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56C9" w14:textId="1FD45FD1" w:rsidR="00EE5E8D" w:rsidRPr="00EE5E8D" w:rsidRDefault="00EE5E8D" w:rsidP="00EE5E8D">
      <w:pPr>
        <w:spacing w:before="0"/>
      </w:pPr>
      <w:r w:rsidRPr="00EE5E8D">
        <w:t>California Department of Education</w:t>
      </w:r>
      <w:r w:rsidRPr="00EE5E8D">
        <w:br/>
      </w:r>
      <w:r w:rsidRPr="00EE5E8D">
        <w:t>Executive Office</w:t>
      </w:r>
      <w:r w:rsidRPr="00EE5E8D">
        <w:br/>
      </w:r>
      <w:r w:rsidRPr="00EE5E8D">
        <w:t>SBE-002 (REV. 11/2017)</w:t>
      </w:r>
    </w:p>
    <w:p w14:paraId="2ECA65C9" w14:textId="25AF9CE6" w:rsidR="00EE5E8D" w:rsidRPr="00EE5E8D" w:rsidRDefault="00EE5E8D" w:rsidP="00EE5E8D">
      <w:pPr>
        <w:spacing w:before="0"/>
        <w:ind w:left="900"/>
      </w:pPr>
      <w:r w:rsidRPr="00EE5E8D">
        <w:t>memo-itb-amard-apr25item01</w:t>
      </w:r>
    </w:p>
    <w:p w14:paraId="74F012C9" w14:textId="77777777" w:rsidR="00EE5E8D" w:rsidRDefault="00EE5E8D" w:rsidP="4D484846">
      <w:pPr>
        <w:pStyle w:val="Heading1"/>
        <w:spacing w:line="360" w:lineRule="auto"/>
        <w:rPr>
          <w:rFonts w:cs="Arial"/>
          <w:bCs/>
          <w:sz w:val="40"/>
          <w:szCs w:val="40"/>
        </w:rPr>
        <w:sectPr w:rsidR="00EE5E8D" w:rsidSect="00EE5E8D">
          <w:headerReference w:type="default" r:id="rId11"/>
          <w:pgSz w:w="12240" w:h="15840"/>
          <w:pgMar w:top="720" w:right="1440" w:bottom="1440" w:left="1440" w:header="720" w:footer="720" w:gutter="0"/>
          <w:pgNumType w:start="1"/>
          <w:cols w:num="2" w:space="720"/>
          <w:titlePg/>
          <w:docGrid w:linePitch="360"/>
        </w:sectPr>
      </w:pPr>
    </w:p>
    <w:p w14:paraId="23077920" w14:textId="5815B9DE" w:rsidR="00057A96" w:rsidRPr="005C70F9" w:rsidRDefault="00C91054" w:rsidP="4D484846">
      <w:pPr>
        <w:pStyle w:val="Heading1"/>
        <w:spacing w:line="360" w:lineRule="auto"/>
        <w:rPr>
          <w:rFonts w:cs="Arial"/>
          <w:b w:val="0"/>
          <w:bCs/>
          <w:sz w:val="40"/>
          <w:szCs w:val="40"/>
        </w:rPr>
      </w:pPr>
      <w:r w:rsidRPr="4D484846">
        <w:rPr>
          <w:rFonts w:cs="Arial"/>
          <w:bCs/>
          <w:sz w:val="40"/>
          <w:szCs w:val="40"/>
        </w:rPr>
        <w:t>MEM</w:t>
      </w:r>
      <w:r w:rsidR="00BC376B" w:rsidRPr="4D484846">
        <w:rPr>
          <w:rFonts w:cs="Arial"/>
          <w:bCs/>
          <w:sz w:val="40"/>
          <w:szCs w:val="40"/>
        </w:rPr>
        <w:t>ORANDUM</w:t>
      </w:r>
    </w:p>
    <w:p w14:paraId="70BE8F4C" w14:textId="64B08B7E" w:rsidR="00057A96" w:rsidRPr="005C70F9" w:rsidRDefault="6D8E0EC6">
      <w:pPr>
        <w:pStyle w:val="MessageHeader"/>
        <w:rPr>
          <w:rFonts w:cs="Arial"/>
        </w:rPr>
      </w:pPr>
      <w:r w:rsidRPr="298E80F2">
        <w:rPr>
          <w:rFonts w:cs="Arial"/>
          <w:b/>
          <w:bCs/>
        </w:rPr>
        <w:t>DATE:</w:t>
      </w:r>
      <w:r>
        <w:tab/>
      </w:r>
      <w:r w:rsidR="00C60DC8">
        <w:rPr>
          <w:rFonts w:cs="Arial"/>
        </w:rPr>
        <w:t>April 18</w:t>
      </w:r>
      <w:r w:rsidR="3EDD5093" w:rsidRPr="298E80F2">
        <w:rPr>
          <w:rFonts w:cs="Arial"/>
        </w:rPr>
        <w:t>, 202</w:t>
      </w:r>
      <w:r w:rsidR="00980CE7" w:rsidRPr="298E80F2">
        <w:rPr>
          <w:rFonts w:cs="Arial"/>
        </w:rPr>
        <w:t>5</w:t>
      </w:r>
    </w:p>
    <w:p w14:paraId="598C4C2C" w14:textId="77777777" w:rsidR="00057A96" w:rsidRPr="005C70F9" w:rsidRDefault="00057A96">
      <w:pPr>
        <w:pStyle w:val="MessageHeader"/>
        <w:rPr>
          <w:rFonts w:cs="Arial"/>
        </w:rPr>
      </w:pPr>
      <w:r w:rsidRPr="4D484846">
        <w:rPr>
          <w:rFonts w:cs="Arial"/>
          <w:b/>
          <w:bCs/>
        </w:rPr>
        <w:t>TO:</w:t>
      </w:r>
      <w:r>
        <w:tab/>
      </w:r>
      <w:r w:rsidRPr="4D484846">
        <w:rPr>
          <w:rFonts w:cs="Arial"/>
        </w:rPr>
        <w:t>ME</w:t>
      </w:r>
      <w:r w:rsidR="00171FE9" w:rsidRPr="4D484846">
        <w:rPr>
          <w:rFonts w:cs="Arial"/>
        </w:rPr>
        <w:t>MBERS, State Board of Education</w:t>
      </w:r>
    </w:p>
    <w:p w14:paraId="76530DAC" w14:textId="77777777" w:rsidR="00057A96" w:rsidRPr="005C70F9" w:rsidRDefault="00057A96">
      <w:pPr>
        <w:pStyle w:val="MessageHeader"/>
        <w:rPr>
          <w:rFonts w:cs="Arial"/>
        </w:rPr>
      </w:pPr>
      <w:r w:rsidRPr="4D484846">
        <w:rPr>
          <w:rFonts w:cs="Arial"/>
          <w:b/>
          <w:bCs/>
        </w:rPr>
        <w:t>FROM:</w:t>
      </w:r>
      <w:r>
        <w:tab/>
      </w:r>
      <w:r w:rsidR="00D368A9" w:rsidRPr="4D484846">
        <w:rPr>
          <w:rFonts w:cs="Arial"/>
        </w:rPr>
        <w:t>TONY THURMOND</w:t>
      </w:r>
      <w:r w:rsidR="00C61F78" w:rsidRPr="4D484846">
        <w:rPr>
          <w:rFonts w:cs="Arial"/>
        </w:rPr>
        <w:t xml:space="preserve">, </w:t>
      </w:r>
      <w:r w:rsidRPr="4D484846">
        <w:rPr>
          <w:rFonts w:cs="Arial"/>
        </w:rPr>
        <w:t>State Superintendent of Public Instruction</w:t>
      </w:r>
    </w:p>
    <w:p w14:paraId="68F8C6C3" w14:textId="3642FFC4" w:rsidR="00057A96" w:rsidRPr="005C70F9" w:rsidRDefault="00057A96" w:rsidP="298E80F2">
      <w:pPr>
        <w:pStyle w:val="MessageHeader"/>
        <w:rPr>
          <w:rFonts w:cs="Arial"/>
          <w:color w:val="000000" w:themeColor="text1"/>
        </w:rPr>
      </w:pPr>
      <w:r w:rsidRPr="298E80F2">
        <w:rPr>
          <w:rFonts w:cs="Arial"/>
          <w:b/>
          <w:bCs/>
        </w:rPr>
        <w:t>SUBJECT:</w:t>
      </w:r>
      <w:r>
        <w:tab/>
      </w:r>
      <w:r w:rsidR="44982D71" w:rsidRPr="34988B60">
        <w:rPr>
          <w:rFonts w:eastAsia="Arial" w:cs="Arial"/>
          <w:color w:val="000000" w:themeColor="text1"/>
        </w:rPr>
        <w:t xml:space="preserve">Update on </w:t>
      </w:r>
      <w:r w:rsidR="00C60DC8">
        <w:rPr>
          <w:rFonts w:eastAsia="Arial" w:cs="Arial"/>
          <w:color w:val="000000" w:themeColor="text1"/>
        </w:rPr>
        <w:t xml:space="preserve">the </w:t>
      </w:r>
      <w:r w:rsidR="44982D71" w:rsidRPr="34988B60">
        <w:rPr>
          <w:rFonts w:eastAsia="Arial" w:cs="Arial"/>
          <w:color w:val="000000" w:themeColor="text1"/>
        </w:rPr>
        <w:t>State Level Growth Data and Incorporating a Growth Model into the California Accountability System</w:t>
      </w:r>
      <w:r w:rsidR="009F11C5">
        <w:rPr>
          <w:rFonts w:eastAsia="Arial" w:cs="Arial"/>
          <w:color w:val="000000" w:themeColor="text1"/>
        </w:rPr>
        <w:t xml:space="preserve">: </w:t>
      </w:r>
      <w:r w:rsidR="00033586">
        <w:rPr>
          <w:rFonts w:eastAsia="Arial" w:cs="Arial"/>
          <w:color w:val="000000" w:themeColor="text1"/>
        </w:rPr>
        <w:t>Summary of Student Growth Data Results from the 2024 Dashboard</w:t>
      </w:r>
    </w:p>
    <w:p w14:paraId="211F5AC3" w14:textId="5D046018" w:rsidR="00057A96" w:rsidRPr="005C70F9" w:rsidRDefault="00474A2F" w:rsidP="0071775B">
      <w:pPr>
        <w:pStyle w:val="Heading2"/>
        <w:spacing w:before="0"/>
        <w:rPr>
          <w:rFonts w:cs="Arial"/>
        </w:rPr>
      </w:pPr>
      <w:r w:rsidRPr="298E80F2">
        <w:rPr>
          <w:rFonts w:cs="Arial"/>
        </w:rPr>
        <w:t>Summary o</w:t>
      </w:r>
      <w:r w:rsidR="00057A96" w:rsidRPr="298E80F2">
        <w:rPr>
          <w:rFonts w:cs="Arial"/>
        </w:rPr>
        <w:t>f Key Issues</w:t>
      </w:r>
    </w:p>
    <w:p w14:paraId="531E4CE3" w14:textId="4171B51B" w:rsidR="00230826" w:rsidRDefault="00E746D9" w:rsidP="00D90A0A">
      <w:pPr>
        <w:rPr>
          <w:rFonts w:eastAsia="Arial"/>
        </w:rPr>
      </w:pPr>
      <w:r w:rsidRPr="00E746D9">
        <w:rPr>
          <w:rFonts w:eastAsia="Arial" w:cs="Arial"/>
        </w:rPr>
        <w:t>I</w:t>
      </w:r>
      <w:r w:rsidRPr="00620E33">
        <w:rPr>
          <w:rFonts w:eastAsia="Arial"/>
        </w:rPr>
        <w:t>n December 2024, the C</w:t>
      </w:r>
      <w:r w:rsidR="00426E10" w:rsidRPr="00620E33">
        <w:rPr>
          <w:rFonts w:eastAsia="Arial"/>
        </w:rPr>
        <w:t xml:space="preserve">alifornia </w:t>
      </w:r>
      <w:r w:rsidRPr="00620E33">
        <w:rPr>
          <w:rFonts w:eastAsia="Arial"/>
        </w:rPr>
        <w:t>D</w:t>
      </w:r>
      <w:r w:rsidR="00426E10" w:rsidRPr="00620E33">
        <w:rPr>
          <w:rFonts w:eastAsia="Arial"/>
        </w:rPr>
        <w:t xml:space="preserve">epartment of </w:t>
      </w:r>
      <w:r w:rsidRPr="00620E33">
        <w:rPr>
          <w:rFonts w:eastAsia="Arial"/>
        </w:rPr>
        <w:t>E</w:t>
      </w:r>
      <w:r w:rsidR="00426E10" w:rsidRPr="00620E33">
        <w:rPr>
          <w:rFonts w:eastAsia="Arial"/>
        </w:rPr>
        <w:t>ducat</w:t>
      </w:r>
      <w:r w:rsidR="00DC509D" w:rsidRPr="00620E33">
        <w:rPr>
          <w:rFonts w:eastAsia="Arial"/>
        </w:rPr>
        <w:t>i</w:t>
      </w:r>
      <w:r w:rsidR="00426E10" w:rsidRPr="00620E33">
        <w:rPr>
          <w:rFonts w:eastAsia="Arial"/>
        </w:rPr>
        <w:t>on</w:t>
      </w:r>
      <w:r w:rsidRPr="00620E33">
        <w:rPr>
          <w:rFonts w:eastAsia="Arial"/>
        </w:rPr>
        <w:t xml:space="preserve"> </w:t>
      </w:r>
      <w:r w:rsidR="00DC509D" w:rsidRPr="00620E33">
        <w:rPr>
          <w:rFonts w:eastAsia="Arial"/>
        </w:rPr>
        <w:t xml:space="preserve">(CDE) </w:t>
      </w:r>
      <w:r w:rsidRPr="00620E33">
        <w:rPr>
          <w:rFonts w:eastAsia="Arial"/>
        </w:rPr>
        <w:t>released the initial set of E</w:t>
      </w:r>
      <w:r w:rsidR="00573293" w:rsidRPr="00620E33">
        <w:rPr>
          <w:rFonts w:eastAsia="Arial"/>
        </w:rPr>
        <w:t xml:space="preserve">nglish </w:t>
      </w:r>
      <w:r w:rsidRPr="00620E33">
        <w:rPr>
          <w:rFonts w:eastAsia="Arial"/>
        </w:rPr>
        <w:t>L</w:t>
      </w:r>
      <w:r w:rsidR="00573293" w:rsidRPr="00620E33">
        <w:rPr>
          <w:rFonts w:eastAsia="Arial"/>
        </w:rPr>
        <w:t xml:space="preserve">anguage </w:t>
      </w:r>
      <w:r w:rsidRPr="00620E33">
        <w:rPr>
          <w:rFonts w:eastAsia="Arial"/>
        </w:rPr>
        <w:t>A</w:t>
      </w:r>
      <w:r w:rsidR="00E63B17" w:rsidRPr="00620E33">
        <w:rPr>
          <w:rFonts w:eastAsia="Arial"/>
        </w:rPr>
        <w:t>rts</w:t>
      </w:r>
      <w:r w:rsidR="007802C4" w:rsidRPr="00620E33">
        <w:rPr>
          <w:rFonts w:eastAsia="Arial"/>
        </w:rPr>
        <w:t xml:space="preserve"> (ELA)</w:t>
      </w:r>
      <w:r w:rsidRPr="00620E33">
        <w:rPr>
          <w:rFonts w:eastAsia="Arial"/>
        </w:rPr>
        <w:t xml:space="preserve"> and </w:t>
      </w:r>
      <w:r w:rsidR="00E63B17" w:rsidRPr="00620E33">
        <w:rPr>
          <w:rFonts w:eastAsia="Arial"/>
        </w:rPr>
        <w:t>M</w:t>
      </w:r>
      <w:r w:rsidRPr="00620E33">
        <w:rPr>
          <w:rFonts w:eastAsia="Arial"/>
        </w:rPr>
        <w:t xml:space="preserve">athematics </w:t>
      </w:r>
      <w:r w:rsidR="00954FDF">
        <w:rPr>
          <w:rFonts w:eastAsia="Arial"/>
        </w:rPr>
        <w:t>(Math)</w:t>
      </w:r>
      <w:r w:rsidRPr="00620E33">
        <w:rPr>
          <w:rFonts w:eastAsia="Arial"/>
        </w:rPr>
        <w:t xml:space="preserve"> growth data using assessment data for schools/districts with students in grades four through eight f</w:t>
      </w:r>
      <w:r w:rsidR="007F67BD" w:rsidRPr="00620E33">
        <w:rPr>
          <w:rFonts w:eastAsia="Arial"/>
        </w:rPr>
        <w:t xml:space="preserve">or </w:t>
      </w:r>
      <w:r w:rsidR="00916C12">
        <w:rPr>
          <w:rFonts w:eastAsia="Arial"/>
        </w:rPr>
        <w:t xml:space="preserve">the </w:t>
      </w:r>
      <w:r w:rsidRPr="00620E33">
        <w:rPr>
          <w:rFonts w:eastAsia="Arial"/>
        </w:rPr>
        <w:t>2021–22, 2022–23 and 2023–24</w:t>
      </w:r>
      <w:r w:rsidR="00916C12">
        <w:rPr>
          <w:rFonts w:eastAsia="Arial"/>
        </w:rPr>
        <w:t xml:space="preserve"> school</w:t>
      </w:r>
      <w:r w:rsidR="00916C12" w:rsidRPr="00620E33">
        <w:rPr>
          <w:rFonts w:eastAsia="Arial"/>
        </w:rPr>
        <w:t xml:space="preserve"> years</w:t>
      </w:r>
      <w:r w:rsidRPr="00620E33">
        <w:rPr>
          <w:rFonts w:eastAsia="Arial"/>
        </w:rPr>
        <w:t xml:space="preserve">. The </w:t>
      </w:r>
      <w:r w:rsidR="00231539">
        <w:rPr>
          <w:rFonts w:eastAsia="Arial"/>
        </w:rPr>
        <w:t xml:space="preserve">information release is based on </w:t>
      </w:r>
      <w:r w:rsidRPr="00620E33">
        <w:rPr>
          <w:rFonts w:eastAsia="Arial"/>
        </w:rPr>
        <w:t>the growth model calculations adopted by the S</w:t>
      </w:r>
      <w:r w:rsidR="00620E33">
        <w:rPr>
          <w:rFonts w:eastAsia="Arial"/>
        </w:rPr>
        <w:t xml:space="preserve">tate </w:t>
      </w:r>
      <w:r w:rsidRPr="00620E33">
        <w:rPr>
          <w:rFonts w:eastAsia="Arial"/>
        </w:rPr>
        <w:t>B</w:t>
      </w:r>
      <w:r w:rsidR="00620E33">
        <w:rPr>
          <w:rFonts w:eastAsia="Arial"/>
        </w:rPr>
        <w:t xml:space="preserve">oard of </w:t>
      </w:r>
      <w:r w:rsidRPr="00620E33">
        <w:rPr>
          <w:rFonts w:eastAsia="Arial"/>
        </w:rPr>
        <w:t>E</w:t>
      </w:r>
      <w:r w:rsidR="00620E33">
        <w:rPr>
          <w:rFonts w:eastAsia="Arial"/>
        </w:rPr>
        <w:t>ducation (SBE)</w:t>
      </w:r>
      <w:r w:rsidRPr="00620E33">
        <w:rPr>
          <w:rFonts w:eastAsia="Arial"/>
        </w:rPr>
        <w:t xml:space="preserve"> </w:t>
      </w:r>
      <w:r w:rsidR="00231539">
        <w:rPr>
          <w:rFonts w:eastAsia="Arial"/>
        </w:rPr>
        <w:t xml:space="preserve">at their </w:t>
      </w:r>
      <w:r w:rsidRPr="00620E33">
        <w:rPr>
          <w:rFonts w:eastAsia="Arial"/>
        </w:rPr>
        <w:t>May 2021</w:t>
      </w:r>
      <w:r w:rsidR="00231539">
        <w:rPr>
          <w:rFonts w:eastAsia="Arial"/>
        </w:rPr>
        <w:t xml:space="preserve"> meeting</w:t>
      </w:r>
      <w:r w:rsidRPr="00620E33">
        <w:rPr>
          <w:rFonts w:eastAsia="Arial"/>
        </w:rPr>
        <w:t xml:space="preserve">. The release of these results </w:t>
      </w:r>
      <w:r w:rsidR="00231539">
        <w:rPr>
          <w:rFonts w:eastAsia="Arial"/>
        </w:rPr>
        <w:t xml:space="preserve">is </w:t>
      </w:r>
      <w:r w:rsidR="00BD2113" w:rsidRPr="00620E33">
        <w:rPr>
          <w:rFonts w:eastAsia="Arial"/>
        </w:rPr>
        <w:t xml:space="preserve">for informational purposes on the 2024 </w:t>
      </w:r>
      <w:r w:rsidR="0091199E">
        <w:rPr>
          <w:rFonts w:eastAsia="Arial"/>
        </w:rPr>
        <w:t xml:space="preserve">California School </w:t>
      </w:r>
      <w:r w:rsidR="00BD2113" w:rsidRPr="00620E33">
        <w:rPr>
          <w:rFonts w:eastAsia="Arial"/>
        </w:rPr>
        <w:t xml:space="preserve">Dashboard </w:t>
      </w:r>
      <w:r w:rsidR="0091199E">
        <w:rPr>
          <w:rFonts w:eastAsia="Arial"/>
        </w:rPr>
        <w:t>(Dashboard)</w:t>
      </w:r>
      <w:r w:rsidR="00FA1CF0">
        <w:rPr>
          <w:rFonts w:eastAsia="Arial"/>
        </w:rPr>
        <w:t>.</w:t>
      </w:r>
    </w:p>
    <w:p w14:paraId="371FC5B0" w14:textId="2BA9B982" w:rsidR="00D90A0A" w:rsidRPr="00ED3B76" w:rsidRDefault="00D90A0A" w:rsidP="00D90A0A">
      <w:pPr>
        <w:rPr>
          <w:rFonts w:eastAsia="Calibri" w:cs="Arial"/>
        </w:rPr>
      </w:pPr>
      <w:r w:rsidRPr="2DB9451F">
        <w:rPr>
          <w:rFonts w:eastAsia="Arial" w:cs="Arial"/>
          <w:color w:val="000000" w:themeColor="text1"/>
        </w:rPr>
        <w:t xml:space="preserve">In accordance with the 2025 Accountability Workplan, the CDE provided an update to the SBE on the release of the growth scores at their March 2025 meeting. The SBE provided feedback </w:t>
      </w:r>
      <w:r w:rsidR="00D9305C" w:rsidRPr="2DB9451F">
        <w:rPr>
          <w:rFonts w:eastAsia="Arial" w:cs="Arial"/>
          <w:color w:val="000000" w:themeColor="text1"/>
        </w:rPr>
        <w:t>as part of the presentation</w:t>
      </w:r>
      <w:r w:rsidR="00957061" w:rsidRPr="2DB9451F">
        <w:rPr>
          <w:rFonts w:eastAsia="Arial" w:cs="Arial"/>
          <w:color w:val="000000" w:themeColor="text1"/>
        </w:rPr>
        <w:t xml:space="preserve"> and directed the CDE to conduct analysis on </w:t>
      </w:r>
      <w:proofErr w:type="gramStart"/>
      <w:r w:rsidR="00957061" w:rsidRPr="2DB9451F">
        <w:rPr>
          <w:rFonts w:eastAsia="Arial" w:cs="Arial"/>
          <w:color w:val="000000" w:themeColor="text1"/>
        </w:rPr>
        <w:t>these</w:t>
      </w:r>
      <w:proofErr w:type="gramEnd"/>
      <w:r w:rsidR="00957061" w:rsidRPr="2DB9451F">
        <w:rPr>
          <w:rFonts w:eastAsia="Arial" w:cs="Arial"/>
          <w:color w:val="000000" w:themeColor="text1"/>
        </w:rPr>
        <w:t xml:space="preserve"> data. Attachment 1 provides the requested </w:t>
      </w:r>
      <w:r w:rsidR="00463038" w:rsidRPr="2DB9451F">
        <w:rPr>
          <w:rFonts w:eastAsia="Arial" w:cs="Arial"/>
          <w:color w:val="000000" w:themeColor="text1"/>
        </w:rPr>
        <w:t xml:space="preserve">technical </w:t>
      </w:r>
      <w:r w:rsidR="00957061" w:rsidRPr="2DB9451F">
        <w:rPr>
          <w:rFonts w:eastAsia="Arial" w:cs="Arial"/>
          <w:color w:val="000000" w:themeColor="text1"/>
        </w:rPr>
        <w:t>analysis of the growth data</w:t>
      </w:r>
      <w:r w:rsidR="00463038" w:rsidRPr="2DB9451F">
        <w:rPr>
          <w:rFonts w:eastAsia="Arial" w:cs="Arial"/>
          <w:color w:val="000000" w:themeColor="text1"/>
        </w:rPr>
        <w:t xml:space="preserve">. This </w:t>
      </w:r>
      <w:r w:rsidR="00A8711D" w:rsidRPr="2DB9451F">
        <w:rPr>
          <w:rFonts w:eastAsia="Arial" w:cs="Arial"/>
          <w:color w:val="000000" w:themeColor="text1"/>
        </w:rPr>
        <w:t xml:space="preserve">analysis provides a foundation for the SBE to </w:t>
      </w:r>
      <w:r w:rsidR="00230826" w:rsidRPr="2DB9451F">
        <w:rPr>
          <w:rFonts w:eastAsia="Arial" w:cs="Arial"/>
          <w:color w:val="000000" w:themeColor="text1"/>
        </w:rPr>
        <w:t xml:space="preserve">discuss options for </w:t>
      </w:r>
      <w:r w:rsidR="7D8E5C4B" w:rsidRPr="2DB9451F">
        <w:rPr>
          <w:rFonts w:eastAsia="Arial" w:cs="Arial"/>
          <w:color w:val="000000" w:themeColor="text1"/>
        </w:rPr>
        <w:t>setting performance standards and/or</w:t>
      </w:r>
      <w:r w:rsidR="00230826" w:rsidRPr="2DB9451F">
        <w:rPr>
          <w:rFonts w:eastAsia="Arial" w:cs="Arial"/>
          <w:color w:val="000000" w:themeColor="text1"/>
        </w:rPr>
        <w:t xml:space="preserve"> incorporating growth into the Local Control Funding Formula </w:t>
      </w:r>
      <w:r w:rsidR="00BC5D0E" w:rsidRPr="2DB9451F">
        <w:rPr>
          <w:rFonts w:eastAsia="Arial" w:cs="Arial"/>
          <w:color w:val="000000" w:themeColor="text1"/>
        </w:rPr>
        <w:t xml:space="preserve">(LCFF) </w:t>
      </w:r>
      <w:r w:rsidR="00230826" w:rsidRPr="2DB9451F">
        <w:rPr>
          <w:rFonts w:eastAsia="Arial" w:cs="Arial"/>
          <w:color w:val="000000" w:themeColor="text1"/>
        </w:rPr>
        <w:t>eligibility criteria at the</w:t>
      </w:r>
      <w:r w:rsidR="00252F86" w:rsidRPr="2DB9451F">
        <w:rPr>
          <w:rFonts w:eastAsia="Arial" w:cs="Arial"/>
          <w:color w:val="000000" w:themeColor="text1"/>
        </w:rPr>
        <w:t>ir</w:t>
      </w:r>
      <w:r w:rsidR="00230826" w:rsidRPr="2DB9451F">
        <w:rPr>
          <w:rFonts w:eastAsia="Arial" w:cs="Arial"/>
          <w:color w:val="000000" w:themeColor="text1"/>
        </w:rPr>
        <w:t xml:space="preserve"> May 2025 meeting. </w:t>
      </w:r>
      <w:r w:rsidR="005218F1" w:rsidRPr="2DB9451F">
        <w:rPr>
          <w:rFonts w:eastAsia="Arial" w:cs="Arial"/>
          <w:color w:val="000000" w:themeColor="text1"/>
        </w:rPr>
        <w:t xml:space="preserve">Based on the SBE feedback at the May 2025 meeting, the CDE will make recommendations </w:t>
      </w:r>
      <w:r w:rsidR="001F37DF" w:rsidRPr="2DB9451F">
        <w:rPr>
          <w:rFonts w:eastAsia="Arial" w:cs="Arial"/>
          <w:color w:val="000000" w:themeColor="text1"/>
        </w:rPr>
        <w:t xml:space="preserve">for the </w:t>
      </w:r>
      <w:r w:rsidR="00230826" w:rsidRPr="2DB9451F">
        <w:rPr>
          <w:rFonts w:eastAsia="Arial" w:cs="Arial"/>
          <w:color w:val="000000" w:themeColor="text1"/>
        </w:rPr>
        <w:t xml:space="preserve">SBE </w:t>
      </w:r>
      <w:r w:rsidR="001F37DF" w:rsidRPr="2DB9451F">
        <w:rPr>
          <w:rFonts w:eastAsia="Arial" w:cs="Arial"/>
          <w:color w:val="000000" w:themeColor="text1"/>
        </w:rPr>
        <w:t xml:space="preserve">to adopt performance </w:t>
      </w:r>
      <w:r w:rsidR="33075627" w:rsidRPr="2DB9451F">
        <w:rPr>
          <w:rFonts w:eastAsia="Arial" w:cs="Arial"/>
          <w:color w:val="000000" w:themeColor="text1"/>
        </w:rPr>
        <w:t>standards</w:t>
      </w:r>
      <w:r w:rsidR="001F37DF" w:rsidRPr="2DB9451F">
        <w:rPr>
          <w:rFonts w:eastAsia="Arial" w:cs="Arial"/>
          <w:color w:val="000000" w:themeColor="text1"/>
        </w:rPr>
        <w:t xml:space="preserve"> and consider the </w:t>
      </w:r>
      <w:r w:rsidR="00BC5D0E" w:rsidRPr="2DB9451F">
        <w:rPr>
          <w:rFonts w:eastAsia="Arial" w:cs="Arial"/>
          <w:color w:val="000000" w:themeColor="text1"/>
        </w:rPr>
        <w:t>incorporation of these data as part of the</w:t>
      </w:r>
      <w:r w:rsidR="005218F1" w:rsidRPr="2DB9451F">
        <w:rPr>
          <w:rFonts w:eastAsia="Calibri" w:cs="Arial"/>
        </w:rPr>
        <w:t xml:space="preserve"> LCFF eligibility criteria</w:t>
      </w:r>
      <w:r w:rsidR="00232B24">
        <w:rPr>
          <w:rFonts w:eastAsia="Calibri" w:cs="Arial"/>
        </w:rPr>
        <w:t xml:space="preserve"> </w:t>
      </w:r>
      <w:r w:rsidR="00232B24" w:rsidRPr="00ED3B76">
        <w:rPr>
          <w:rFonts w:eastAsia="Calibri" w:cs="Arial"/>
        </w:rPr>
        <w:t>at their July 2025 meeting</w:t>
      </w:r>
      <w:r w:rsidR="006C3A0E" w:rsidRPr="00ED3B76">
        <w:rPr>
          <w:rFonts w:eastAsia="Calibri" w:cs="Arial"/>
        </w:rPr>
        <w:t>.</w:t>
      </w:r>
    </w:p>
    <w:p w14:paraId="6266AD92" w14:textId="6E379B02" w:rsidR="00EE5E8D" w:rsidRDefault="003839ED" w:rsidP="00EC67F1">
      <w:pPr>
        <w:rPr>
          <w:rFonts w:eastAsia="Arial"/>
        </w:rPr>
      </w:pPr>
      <w:r w:rsidRPr="00ED3B76">
        <w:rPr>
          <w:rFonts w:eastAsia="Arial"/>
        </w:rPr>
        <w:t xml:space="preserve">Attachment 1 provides </w:t>
      </w:r>
      <w:r w:rsidR="007A5103" w:rsidRPr="00ED3B76">
        <w:rPr>
          <w:rFonts w:eastAsia="Arial"/>
        </w:rPr>
        <w:t>a</w:t>
      </w:r>
      <w:r w:rsidR="00232B24" w:rsidRPr="00ED3B76">
        <w:rPr>
          <w:rFonts w:eastAsia="Arial"/>
        </w:rPr>
        <w:t>n in-depth</w:t>
      </w:r>
      <w:r w:rsidR="007A5103" w:rsidRPr="00ED3B76">
        <w:rPr>
          <w:rFonts w:eastAsia="Arial"/>
        </w:rPr>
        <w:t xml:space="preserve"> technical analysis of the growth data through </w:t>
      </w:r>
      <w:r w:rsidR="00A44F0F" w:rsidRPr="00ED3B76">
        <w:rPr>
          <w:rFonts w:eastAsia="Arial"/>
        </w:rPr>
        <w:t xml:space="preserve">28 distinct data tables and 2 figures </w:t>
      </w:r>
      <w:r w:rsidR="007A5103" w:rsidRPr="00ED3B76">
        <w:rPr>
          <w:rFonts w:eastAsia="Arial"/>
        </w:rPr>
        <w:t xml:space="preserve">that </w:t>
      </w:r>
      <w:r w:rsidR="006C3A0E" w:rsidRPr="00ED3B76">
        <w:rPr>
          <w:rFonts w:eastAsia="Arial"/>
        </w:rPr>
        <w:t>summarize</w:t>
      </w:r>
      <w:r w:rsidR="006C3A0E" w:rsidRPr="2DB9451F">
        <w:rPr>
          <w:rFonts w:eastAsia="Arial"/>
        </w:rPr>
        <w:t xml:space="preserve"> the distribution of growth scores across school</w:t>
      </w:r>
      <w:r w:rsidR="009F02F1" w:rsidRPr="2DB9451F">
        <w:rPr>
          <w:rFonts w:eastAsia="Arial"/>
        </w:rPr>
        <w:t>s/districts</w:t>
      </w:r>
      <w:r w:rsidR="006C3A0E" w:rsidRPr="2DB9451F">
        <w:rPr>
          <w:rFonts w:eastAsia="Arial"/>
        </w:rPr>
        <w:t xml:space="preserve"> </w:t>
      </w:r>
      <w:r w:rsidR="009F02F1" w:rsidRPr="2DB9451F">
        <w:rPr>
          <w:rFonts w:eastAsia="Arial"/>
        </w:rPr>
        <w:t xml:space="preserve">for each assessment </w:t>
      </w:r>
      <w:r w:rsidR="006C3A0E" w:rsidRPr="2DB9451F">
        <w:rPr>
          <w:rFonts w:eastAsia="Arial"/>
        </w:rPr>
        <w:t xml:space="preserve">and </w:t>
      </w:r>
      <w:r w:rsidR="009F02F1" w:rsidRPr="2DB9451F">
        <w:rPr>
          <w:rFonts w:eastAsia="Arial"/>
        </w:rPr>
        <w:t xml:space="preserve">by </w:t>
      </w:r>
      <w:r w:rsidR="006C3A0E" w:rsidRPr="2DB9451F">
        <w:rPr>
          <w:rFonts w:eastAsia="Arial"/>
        </w:rPr>
        <w:t>student group.</w:t>
      </w:r>
    </w:p>
    <w:p w14:paraId="66427D22" w14:textId="77777777" w:rsidR="00EE5E8D" w:rsidRPr="00EE5E8D" w:rsidRDefault="00EE5E8D" w:rsidP="00EE5E8D">
      <w:pPr>
        <w:rPr>
          <w:rFonts w:eastAsia="Arial"/>
        </w:rPr>
      </w:pPr>
      <w:r w:rsidRPr="00EE5E8D">
        <w:rPr>
          <w:rFonts w:eastAsia="Arial"/>
        </w:rPr>
        <w:br w:type="page"/>
      </w:r>
    </w:p>
    <w:p w14:paraId="5B82F748" w14:textId="75918835" w:rsidR="00375E84" w:rsidRPr="00EE5E8D" w:rsidRDefault="00375E84" w:rsidP="00EE5E8D">
      <w:pPr>
        <w:pStyle w:val="Heading2"/>
        <w:spacing w:before="0"/>
        <w:rPr>
          <w:rFonts w:cs="Arial"/>
        </w:rPr>
      </w:pPr>
      <w:r w:rsidRPr="00EE5E8D">
        <w:rPr>
          <w:rFonts w:cs="Arial"/>
        </w:rPr>
        <w:lastRenderedPageBreak/>
        <w:t>Fiscal Analysis (as appropriate)</w:t>
      </w:r>
    </w:p>
    <w:p w14:paraId="1C7742B8" w14:textId="4068F5A2" w:rsidR="7EBC8D55" w:rsidRDefault="7EBC8D55" w:rsidP="41E47CBC">
      <w:pPr>
        <w:rPr>
          <w:rFonts w:eastAsia="Arial" w:cs="Arial"/>
          <w:color w:val="000000" w:themeColor="text1"/>
        </w:rPr>
      </w:pPr>
      <w:r w:rsidRPr="41E47CBC">
        <w:rPr>
          <w:rFonts w:eastAsia="Arial" w:cs="Arial"/>
          <w:color w:val="000000" w:themeColor="text1"/>
        </w:rPr>
        <w:t>California’s total kindergarten through grade twelve funding within the 2024–25 California Budget Act is $133.8 billion from the following sources:</w:t>
      </w:r>
    </w:p>
    <w:p w14:paraId="27A85798" w14:textId="0479C4D8" w:rsidR="7EBC8D55" w:rsidRDefault="7EBC8D55" w:rsidP="00A81480">
      <w:pPr>
        <w:pStyle w:val="ListParagraph"/>
        <w:numPr>
          <w:ilvl w:val="0"/>
          <w:numId w:val="4"/>
        </w:numPr>
        <w:spacing w:after="0"/>
        <w:rPr>
          <w:rFonts w:eastAsia="Arial" w:cs="Arial"/>
          <w:color w:val="000000" w:themeColor="text1"/>
          <w:szCs w:val="24"/>
        </w:rPr>
      </w:pPr>
      <w:r w:rsidRPr="41E47CBC">
        <w:rPr>
          <w:rFonts w:eastAsia="Arial" w:cs="Arial"/>
          <w:color w:val="000000" w:themeColor="text1"/>
          <w:szCs w:val="24"/>
        </w:rPr>
        <w:t>State: $81.8 billion (61.1 percent)</w:t>
      </w:r>
    </w:p>
    <w:p w14:paraId="47982497" w14:textId="323EC49E" w:rsidR="7EBC8D55" w:rsidRDefault="7EBC8D55" w:rsidP="00A81480">
      <w:pPr>
        <w:pStyle w:val="ListParagraph"/>
        <w:numPr>
          <w:ilvl w:val="0"/>
          <w:numId w:val="3"/>
        </w:numPr>
        <w:spacing w:after="0"/>
        <w:rPr>
          <w:rFonts w:eastAsia="Arial" w:cs="Arial"/>
          <w:color w:val="000000" w:themeColor="text1"/>
          <w:szCs w:val="24"/>
        </w:rPr>
      </w:pPr>
      <w:r w:rsidRPr="41E47CBC">
        <w:rPr>
          <w:rFonts w:eastAsia="Arial" w:cs="Arial"/>
          <w:color w:val="000000" w:themeColor="text1"/>
          <w:szCs w:val="24"/>
        </w:rPr>
        <w:t>Federal: $8.1 billion (6.1 percent)</w:t>
      </w:r>
    </w:p>
    <w:p w14:paraId="3A41DAE9" w14:textId="6117F293" w:rsidR="7EBC8D55" w:rsidRDefault="7EBC8D55" w:rsidP="00A81480">
      <w:pPr>
        <w:pStyle w:val="ListParagraph"/>
        <w:numPr>
          <w:ilvl w:val="0"/>
          <w:numId w:val="2"/>
        </w:numPr>
        <w:spacing w:after="0"/>
        <w:rPr>
          <w:rFonts w:eastAsia="Arial" w:cs="Arial"/>
          <w:color w:val="000000" w:themeColor="text1"/>
          <w:szCs w:val="24"/>
        </w:rPr>
      </w:pPr>
      <w:r w:rsidRPr="41E47CBC">
        <w:rPr>
          <w:rFonts w:eastAsia="Arial" w:cs="Arial"/>
          <w:color w:val="000000" w:themeColor="text1"/>
          <w:szCs w:val="24"/>
        </w:rPr>
        <w:t>Local: $42.5 billion (31.8 percent)</w:t>
      </w:r>
    </w:p>
    <w:p w14:paraId="70EDF2A9" w14:textId="77E2B12B" w:rsidR="7EBC8D55" w:rsidRDefault="7EBC8D55" w:rsidP="00A81480">
      <w:pPr>
        <w:pStyle w:val="ListParagraph"/>
        <w:numPr>
          <w:ilvl w:val="0"/>
          <w:numId w:val="1"/>
        </w:numPr>
        <w:spacing w:after="0"/>
        <w:rPr>
          <w:rFonts w:eastAsia="Arial" w:cs="Arial"/>
          <w:color w:val="000000" w:themeColor="text1"/>
          <w:szCs w:val="24"/>
        </w:rPr>
      </w:pPr>
      <w:r w:rsidRPr="41E47CBC">
        <w:rPr>
          <w:rFonts w:eastAsia="Arial" w:cs="Arial"/>
          <w:color w:val="000000" w:themeColor="text1"/>
          <w:szCs w:val="24"/>
        </w:rPr>
        <w:t>Lottery $1.4 (1.0 percent)</w:t>
      </w:r>
    </w:p>
    <w:p w14:paraId="56DE2588" w14:textId="4273F0FF" w:rsidR="7EBC8D55" w:rsidRDefault="7EBC8D55" w:rsidP="41E47CBC">
      <w:pPr>
        <w:rPr>
          <w:rFonts w:eastAsia="Arial" w:cs="Arial"/>
          <w:color w:val="000000" w:themeColor="text1"/>
        </w:rPr>
      </w:pPr>
      <w:proofErr w:type="gramStart"/>
      <w:r w:rsidRPr="41E47CBC">
        <w:rPr>
          <w:rFonts w:eastAsia="Arial" w:cs="Arial"/>
          <w:color w:val="000000" w:themeColor="text1"/>
        </w:rPr>
        <w:t>The Every</w:t>
      </w:r>
      <w:proofErr w:type="gramEnd"/>
      <w:r w:rsidRPr="41E47CBC">
        <w:rPr>
          <w:rFonts w:eastAsia="Arial" w:cs="Arial"/>
          <w:color w:val="000000" w:themeColor="text1"/>
        </w:rPr>
        <w:t xml:space="preserve"> Student Succeeds Act funds are also typically a portion of the total federal funding amount.</w:t>
      </w:r>
    </w:p>
    <w:p w14:paraId="2E90E1D3" w14:textId="77777777" w:rsidR="00674E4D" w:rsidRPr="005C70F9" w:rsidRDefault="00674E4D" w:rsidP="00EE5E8D">
      <w:pPr>
        <w:pStyle w:val="Heading2"/>
        <w:spacing w:before="0"/>
        <w:rPr>
          <w:rFonts w:cs="Arial"/>
        </w:rPr>
      </w:pPr>
      <w:r w:rsidRPr="4D484846">
        <w:rPr>
          <w:rFonts w:cs="Arial"/>
        </w:rPr>
        <w:t>Attachment(s)</w:t>
      </w:r>
    </w:p>
    <w:p w14:paraId="44BBB986" w14:textId="30B8704B" w:rsidR="00151C0E" w:rsidRDefault="00674E4D" w:rsidP="00A81480">
      <w:pPr>
        <w:pStyle w:val="ListParagraph"/>
        <w:numPr>
          <w:ilvl w:val="0"/>
          <w:numId w:val="6"/>
        </w:numPr>
        <w:rPr>
          <w:rFonts w:cs="Arial"/>
        </w:rPr>
      </w:pPr>
      <w:r w:rsidRPr="298E80F2">
        <w:rPr>
          <w:rFonts w:cs="Arial"/>
        </w:rPr>
        <w:t xml:space="preserve">Attachment 1: </w:t>
      </w:r>
      <w:r w:rsidR="00836810" w:rsidRPr="001929E3">
        <w:t>Summary of Student Growth Data Results from the 2024</w:t>
      </w:r>
      <w:r w:rsidR="001929E3" w:rsidRPr="001929E3">
        <w:t xml:space="preserve"> Dashboard</w:t>
      </w:r>
      <w:r w:rsidR="00836810" w:rsidRPr="00735AEC">
        <w:t xml:space="preserve"> </w:t>
      </w:r>
      <w:r w:rsidRPr="298E80F2">
        <w:rPr>
          <w:rFonts w:cs="Arial"/>
        </w:rPr>
        <w:t>(</w:t>
      </w:r>
      <w:r w:rsidR="00642C8D">
        <w:rPr>
          <w:rFonts w:cs="Arial"/>
        </w:rPr>
        <w:t>19</w:t>
      </w:r>
      <w:r w:rsidRPr="298E80F2">
        <w:rPr>
          <w:rFonts w:cs="Arial"/>
        </w:rPr>
        <w:t xml:space="preserve"> Pages</w:t>
      </w:r>
      <w:r w:rsidR="001E2D03">
        <w:rPr>
          <w:rFonts w:cs="Arial"/>
        </w:rPr>
        <w:t>)</w:t>
      </w:r>
      <w:r w:rsidR="00151C0E">
        <w:rPr>
          <w:rFonts w:cs="Arial"/>
        </w:rPr>
        <w:br w:type="page"/>
      </w:r>
    </w:p>
    <w:p w14:paraId="2F8962EA" w14:textId="77777777" w:rsidR="00C60DC8" w:rsidRDefault="00C60DC8" w:rsidP="00A81480">
      <w:pPr>
        <w:pStyle w:val="ListParagraph"/>
        <w:numPr>
          <w:ilvl w:val="0"/>
          <w:numId w:val="6"/>
        </w:numPr>
        <w:rPr>
          <w:rFonts w:cs="Arial"/>
        </w:rPr>
        <w:sectPr w:rsidR="00C60DC8" w:rsidSect="00EE5E8D">
          <w:type w:val="continuous"/>
          <w:pgSz w:w="12240" w:h="15840"/>
          <w:pgMar w:top="720" w:right="1440" w:bottom="1440" w:left="1440" w:header="720" w:footer="720" w:gutter="0"/>
          <w:pgNumType w:start="1"/>
          <w:cols w:space="720"/>
          <w:titlePg/>
          <w:docGrid w:linePitch="360"/>
        </w:sectPr>
      </w:pPr>
    </w:p>
    <w:p w14:paraId="271C4831" w14:textId="3BCE98EF" w:rsidR="007B5FD5" w:rsidRPr="001031B5" w:rsidRDefault="00EE5E8D" w:rsidP="00EE5E8D">
      <w:pPr>
        <w:pStyle w:val="Heading1"/>
        <w:rPr>
          <w:sz w:val="36"/>
          <w:szCs w:val="36"/>
        </w:rPr>
      </w:pPr>
      <w:r w:rsidRPr="001031B5">
        <w:rPr>
          <w:caps w:val="0"/>
          <w:sz w:val="36"/>
          <w:szCs w:val="36"/>
        </w:rPr>
        <w:lastRenderedPageBreak/>
        <w:t>Attachment 1</w:t>
      </w:r>
      <w:r w:rsidRPr="001031B5">
        <w:rPr>
          <w:caps w:val="0"/>
          <w:sz w:val="36"/>
          <w:szCs w:val="36"/>
        </w:rPr>
        <w:br/>
        <w:t>Summary of Student Growth Data Results from the 2024 Dashboard</w:t>
      </w:r>
    </w:p>
    <w:p w14:paraId="79363736" w14:textId="0515A07B" w:rsidR="0003376A" w:rsidRPr="002B2C15" w:rsidRDefault="0003376A" w:rsidP="00EE5E8D">
      <w:pPr>
        <w:pStyle w:val="Heading2"/>
        <w:rPr>
          <w:sz w:val="28"/>
          <w:szCs w:val="28"/>
        </w:rPr>
      </w:pPr>
      <w:r w:rsidRPr="002B2C15">
        <w:rPr>
          <w:sz w:val="28"/>
          <w:szCs w:val="28"/>
        </w:rPr>
        <w:t xml:space="preserve">Overview of </w:t>
      </w:r>
      <w:r w:rsidR="006041FA" w:rsidRPr="002B2C15">
        <w:rPr>
          <w:sz w:val="28"/>
          <w:szCs w:val="28"/>
        </w:rPr>
        <w:t xml:space="preserve">the Data </w:t>
      </w:r>
      <w:r w:rsidRPr="002B2C15">
        <w:rPr>
          <w:sz w:val="28"/>
          <w:szCs w:val="28"/>
        </w:rPr>
        <w:t>Release</w:t>
      </w:r>
    </w:p>
    <w:p w14:paraId="4E8F672E" w14:textId="48398213" w:rsidR="00C90A70" w:rsidRDefault="00065125" w:rsidP="00A915CF">
      <w:r>
        <w:t xml:space="preserve">In December 2024, California released its initial set of student growth data on the 2024 </w:t>
      </w:r>
      <w:r w:rsidR="00111553">
        <w:t xml:space="preserve">California School </w:t>
      </w:r>
      <w:r>
        <w:t>Dashboard</w:t>
      </w:r>
      <w:r w:rsidR="00111553">
        <w:t xml:space="preserve"> (Dashboard)</w:t>
      </w:r>
      <w:r>
        <w:t xml:space="preserve">. The results </w:t>
      </w:r>
      <w:r w:rsidR="009D65DF">
        <w:t xml:space="preserve">were based </w:t>
      </w:r>
      <w:r w:rsidR="0003376A">
        <w:t xml:space="preserve">on Smarter Balanced assessment scores from the </w:t>
      </w:r>
      <w:r w:rsidR="001E2D03" w:rsidRPr="00620E33">
        <w:rPr>
          <w:rFonts w:eastAsia="Arial"/>
        </w:rPr>
        <w:t>2021–22, 2022–23 and 2023–24</w:t>
      </w:r>
      <w:r w:rsidR="0003376A">
        <w:t xml:space="preserve"> school years </w:t>
      </w:r>
      <w:r w:rsidR="00CD1E88">
        <w:t>for</w:t>
      </w:r>
      <w:r w:rsidR="0003376A">
        <w:t xml:space="preserve"> students in grades 4 through 8. </w:t>
      </w:r>
      <w:r w:rsidR="00BF3A8C">
        <w:t xml:space="preserve">This is a significantly different population of students than are reflected within the </w:t>
      </w:r>
      <w:r w:rsidR="00111553">
        <w:t xml:space="preserve">Academic Indicators for English Language Arts </w:t>
      </w:r>
      <w:r w:rsidR="00CD1E88">
        <w:t xml:space="preserve">(ELA) </w:t>
      </w:r>
      <w:r w:rsidR="00111553">
        <w:t xml:space="preserve">and Mathematics </w:t>
      </w:r>
      <w:r w:rsidR="00816A4E">
        <w:t xml:space="preserve">(Math) </w:t>
      </w:r>
      <w:r w:rsidR="00111553">
        <w:t>on the Dashboard</w:t>
      </w:r>
      <w:r w:rsidR="00E870ED">
        <w:t xml:space="preserve">. </w:t>
      </w:r>
      <w:r w:rsidR="00045755">
        <w:t>In contrast to the student growth data, the</w:t>
      </w:r>
      <w:r w:rsidR="00E870ED">
        <w:t xml:space="preserve"> Dashboard </w:t>
      </w:r>
      <w:r w:rsidR="00353A67">
        <w:t xml:space="preserve">Academic Indicators </w:t>
      </w:r>
      <w:r w:rsidR="00E870ED">
        <w:t>include performance from students in grades 3 through 8 and grade 11</w:t>
      </w:r>
      <w:r w:rsidR="00045755">
        <w:t xml:space="preserve"> </w:t>
      </w:r>
      <w:r w:rsidR="00C90A70">
        <w:t>and</w:t>
      </w:r>
      <w:r w:rsidR="00045755">
        <w:t xml:space="preserve"> include the performance of students </w:t>
      </w:r>
      <w:r w:rsidR="00C90A70">
        <w:t>on the California Alternative Assessment (CAA).</w:t>
      </w:r>
    </w:p>
    <w:p w14:paraId="494304BD" w14:textId="042DB682" w:rsidR="006136CB" w:rsidRDefault="006136CB" w:rsidP="006136CB">
      <w:pPr>
        <w:rPr>
          <w:rFonts w:cs="Arial"/>
        </w:rPr>
      </w:pPr>
      <w:r w:rsidRPr="00991E36">
        <w:rPr>
          <w:rFonts w:cs="Arial"/>
        </w:rPr>
        <w:t xml:space="preserve">To support educators, families, and the public, the </w:t>
      </w:r>
      <w:r w:rsidR="007A4600">
        <w:rPr>
          <w:rFonts w:cs="Arial"/>
        </w:rPr>
        <w:t>California Department of Education (</w:t>
      </w:r>
      <w:r w:rsidRPr="00991E36">
        <w:rPr>
          <w:rFonts w:cs="Arial"/>
        </w:rPr>
        <w:t>CDE</w:t>
      </w:r>
      <w:r w:rsidR="007A4600">
        <w:rPr>
          <w:rFonts w:cs="Arial"/>
        </w:rPr>
        <w:t>)</w:t>
      </w:r>
      <w:r w:rsidRPr="00991E36">
        <w:rPr>
          <w:rFonts w:cs="Arial"/>
        </w:rPr>
        <w:t xml:space="preserve"> develop</w:t>
      </w:r>
      <w:r w:rsidR="0029321A">
        <w:rPr>
          <w:rFonts w:cs="Arial"/>
        </w:rPr>
        <w:t>ed</w:t>
      </w:r>
      <w:r w:rsidRPr="00991E36">
        <w:rPr>
          <w:rFonts w:cs="Arial"/>
        </w:rPr>
        <w:t xml:space="preserve"> communication materials to assist with the interpretations and purpose of the student level growth data. </w:t>
      </w:r>
      <w:r w:rsidR="0029321A">
        <w:rPr>
          <w:rFonts w:cs="Arial"/>
        </w:rPr>
        <w:t xml:space="preserve">This work was </w:t>
      </w:r>
      <w:r w:rsidRPr="00991E36">
        <w:rPr>
          <w:rFonts w:cs="Arial"/>
        </w:rPr>
        <w:t>initiated in the Fall of 2021 w</w:t>
      </w:r>
      <w:r w:rsidR="0029321A">
        <w:rPr>
          <w:rFonts w:cs="Arial"/>
        </w:rPr>
        <w:t>ith the</w:t>
      </w:r>
      <w:r w:rsidRPr="00991E36">
        <w:rPr>
          <w:rFonts w:cs="Arial"/>
        </w:rPr>
        <w:t xml:space="preserve"> creat</w:t>
      </w:r>
      <w:r w:rsidR="0029321A">
        <w:rPr>
          <w:rFonts w:cs="Arial"/>
        </w:rPr>
        <w:t>ion of</w:t>
      </w:r>
      <w:r w:rsidRPr="00991E36">
        <w:rPr>
          <w:rFonts w:cs="Arial"/>
        </w:rPr>
        <w:t xml:space="preserve"> a communications toolkit</w:t>
      </w:r>
      <w:r w:rsidR="0029321A">
        <w:rPr>
          <w:rFonts w:cs="Arial"/>
        </w:rPr>
        <w:t xml:space="preserve"> </w:t>
      </w:r>
      <w:r w:rsidR="0076022E">
        <w:rPr>
          <w:rFonts w:cs="Arial"/>
        </w:rPr>
        <w:t xml:space="preserve">and </w:t>
      </w:r>
      <w:r w:rsidRPr="00991E36">
        <w:rPr>
          <w:rFonts w:cs="Arial"/>
        </w:rPr>
        <w:t>informational webinar</w:t>
      </w:r>
      <w:r w:rsidR="0076022E">
        <w:rPr>
          <w:rFonts w:cs="Arial"/>
        </w:rPr>
        <w:t xml:space="preserve">. The CDE continued to collaborate with California’s assessment contractor, </w:t>
      </w:r>
      <w:r>
        <w:rPr>
          <w:rFonts w:cs="Arial"/>
        </w:rPr>
        <w:t>ETS</w:t>
      </w:r>
      <w:r w:rsidR="0076022E">
        <w:rPr>
          <w:rFonts w:cs="Arial"/>
        </w:rPr>
        <w:t xml:space="preserve">, to </w:t>
      </w:r>
      <w:r w:rsidR="00FA243A">
        <w:rPr>
          <w:rFonts w:cs="Arial"/>
        </w:rPr>
        <w:t>consult w</w:t>
      </w:r>
      <w:r>
        <w:rPr>
          <w:rFonts w:cs="Arial"/>
        </w:rPr>
        <w:t xml:space="preserve">ith multiple focus groups throughout 2023 </w:t>
      </w:r>
      <w:r w:rsidR="00C42DFE">
        <w:rPr>
          <w:rFonts w:cs="Arial"/>
        </w:rPr>
        <w:t>to guide the</w:t>
      </w:r>
      <w:r>
        <w:rPr>
          <w:rFonts w:cs="Arial"/>
        </w:rPr>
        <w:t xml:space="preserve"> </w:t>
      </w:r>
      <w:r w:rsidR="00C42DFE">
        <w:rPr>
          <w:rFonts w:cs="Arial"/>
        </w:rPr>
        <w:t xml:space="preserve">use of the </w:t>
      </w:r>
      <w:r>
        <w:rPr>
          <w:rFonts w:cs="Arial"/>
        </w:rPr>
        <w:t xml:space="preserve">language, scales and visualizations </w:t>
      </w:r>
      <w:r w:rsidR="00C42DFE">
        <w:rPr>
          <w:rFonts w:cs="Arial"/>
        </w:rPr>
        <w:t>to ensure the information was</w:t>
      </w:r>
      <w:r>
        <w:rPr>
          <w:rFonts w:cs="Arial"/>
        </w:rPr>
        <w:t xml:space="preserve"> clear and easy for parents, guardians, teachers, policymakers and the </w:t>
      </w:r>
      <w:proofErr w:type="gramStart"/>
      <w:r>
        <w:rPr>
          <w:rFonts w:cs="Arial"/>
        </w:rPr>
        <w:t>general public</w:t>
      </w:r>
      <w:proofErr w:type="gramEnd"/>
      <w:r>
        <w:rPr>
          <w:rFonts w:cs="Arial"/>
        </w:rPr>
        <w:t xml:space="preserve"> to understand. </w:t>
      </w:r>
      <w:r w:rsidRPr="00ED3B76">
        <w:rPr>
          <w:rFonts w:cs="Arial"/>
        </w:rPr>
        <w:t xml:space="preserve">CDE provided the </w:t>
      </w:r>
      <w:r w:rsidR="00274B4C" w:rsidRPr="00ED3B76">
        <w:rPr>
          <w:rFonts w:cs="Arial"/>
        </w:rPr>
        <w:t>State Board of Education (</w:t>
      </w:r>
      <w:r w:rsidRPr="00ED3B76">
        <w:rPr>
          <w:rFonts w:cs="Arial"/>
        </w:rPr>
        <w:t>SBE</w:t>
      </w:r>
      <w:r w:rsidR="00274B4C" w:rsidRPr="00ED3B76">
        <w:rPr>
          <w:rFonts w:cs="Arial"/>
        </w:rPr>
        <w:t>)</w:t>
      </w:r>
      <w:r w:rsidRPr="00ED3B76">
        <w:rPr>
          <w:rFonts w:cs="Arial"/>
        </w:rPr>
        <w:t xml:space="preserve"> a</w:t>
      </w:r>
      <w:r w:rsidR="00274B4C" w:rsidRPr="00ED3B76">
        <w:rPr>
          <w:rFonts w:cs="Arial"/>
        </w:rPr>
        <w:t xml:space="preserve"> summary of</w:t>
      </w:r>
      <w:r w:rsidRPr="00ED3B76">
        <w:rPr>
          <w:rFonts w:cs="Arial"/>
        </w:rPr>
        <w:t xml:space="preserve"> the engagement work with these audiences their September 2023 Meeting</w:t>
      </w:r>
      <w:r>
        <w:rPr>
          <w:rFonts w:cs="Arial"/>
        </w:rPr>
        <w:t xml:space="preserve"> (</w:t>
      </w:r>
      <w:hyperlink r:id="rId12" w:tooltip="CDE provided the SBE an update on the engagement work" w:history="1">
        <w:r w:rsidRPr="009066D2">
          <w:rPr>
            <w:rStyle w:val="Hyperlink"/>
            <w:rFonts w:cs="Arial"/>
          </w:rPr>
          <w:t>https://www.cde.ca.gov/be/ag/ag/yr23/documents/sep23item08a3.docx</w:t>
        </w:r>
      </w:hyperlink>
      <w:r>
        <w:rPr>
          <w:rFonts w:cs="Arial"/>
        </w:rPr>
        <w:t>).</w:t>
      </w:r>
    </w:p>
    <w:p w14:paraId="7C8D71B2" w14:textId="3CEE1BB8" w:rsidR="00E2252C" w:rsidRPr="00D43066" w:rsidRDefault="006136CB" w:rsidP="00C42DFE">
      <w:r>
        <w:rPr>
          <w:rFonts w:cs="Arial"/>
        </w:rPr>
        <w:t xml:space="preserve">Based on the body of work done between 2021 and 2024, </w:t>
      </w:r>
      <w:r w:rsidR="000918F5">
        <w:rPr>
          <w:rFonts w:cs="Arial"/>
        </w:rPr>
        <w:t xml:space="preserve">the </w:t>
      </w:r>
      <w:r>
        <w:rPr>
          <w:rFonts w:cs="Arial"/>
        </w:rPr>
        <w:t xml:space="preserve">CDE </w:t>
      </w:r>
      <w:r w:rsidRPr="0847ECF9">
        <w:rPr>
          <w:rFonts w:cs="Arial"/>
        </w:rPr>
        <w:t xml:space="preserve">updated the 2024 Dashboard with </w:t>
      </w:r>
      <w:r>
        <w:rPr>
          <w:rFonts w:cs="Arial"/>
        </w:rPr>
        <w:t>full visualizations and</w:t>
      </w:r>
      <w:r w:rsidRPr="722BC2DA">
        <w:rPr>
          <w:rFonts w:cs="Arial"/>
        </w:rPr>
        <w:t xml:space="preserve"> growth score data </w:t>
      </w:r>
      <w:r>
        <w:rPr>
          <w:rFonts w:cs="Arial"/>
        </w:rPr>
        <w:t xml:space="preserve">for </w:t>
      </w:r>
      <w:r w:rsidRPr="722BC2DA">
        <w:rPr>
          <w:rFonts w:cs="Arial"/>
        </w:rPr>
        <w:t>school</w:t>
      </w:r>
      <w:r>
        <w:rPr>
          <w:rFonts w:cs="Arial"/>
        </w:rPr>
        <w:t>s</w:t>
      </w:r>
      <w:r w:rsidRPr="722BC2DA">
        <w:rPr>
          <w:rFonts w:cs="Arial"/>
        </w:rPr>
        <w:t>, district</w:t>
      </w:r>
      <w:r>
        <w:rPr>
          <w:rFonts w:cs="Arial"/>
        </w:rPr>
        <w:t>s</w:t>
      </w:r>
      <w:r w:rsidRPr="722BC2DA">
        <w:rPr>
          <w:rFonts w:cs="Arial"/>
        </w:rPr>
        <w:t xml:space="preserve"> and student group levels</w:t>
      </w:r>
      <w:r>
        <w:rPr>
          <w:rFonts w:cs="Arial"/>
        </w:rPr>
        <w:t xml:space="preserve"> on January 31, 2025.</w:t>
      </w:r>
      <w:r w:rsidR="00C42DFE">
        <w:rPr>
          <w:rFonts w:cs="Arial"/>
        </w:rPr>
        <w:t xml:space="preserve"> </w:t>
      </w:r>
      <w:r w:rsidR="007373F3">
        <w:t>Th</w:t>
      </w:r>
      <w:r w:rsidR="0030042B">
        <w:t xml:space="preserve">is release </w:t>
      </w:r>
      <w:r w:rsidR="007373F3">
        <w:t>includ</w:t>
      </w:r>
      <w:r w:rsidR="0030042B">
        <w:t>ed the</w:t>
      </w:r>
      <w:r w:rsidR="007373F3">
        <w:t xml:space="preserve"> full graphical </w:t>
      </w:r>
      <w:r w:rsidR="00294B21">
        <w:t xml:space="preserve">display of </w:t>
      </w:r>
      <w:r w:rsidR="00B50005" w:rsidRPr="00ED3B76">
        <w:t xml:space="preserve">aggregate </w:t>
      </w:r>
      <w:r w:rsidR="00294B21" w:rsidRPr="00ED3B76">
        <w:t xml:space="preserve">school, </w:t>
      </w:r>
      <w:r w:rsidR="00403A78" w:rsidRPr="00ED3B76">
        <w:t>local educational agency (LEA),</w:t>
      </w:r>
      <w:r w:rsidR="00294B21" w:rsidRPr="00ED3B76">
        <w:t xml:space="preserve"> and </w:t>
      </w:r>
      <w:r w:rsidR="00B8642B" w:rsidRPr="00ED3B76">
        <w:t>student group outcomes</w:t>
      </w:r>
      <w:r w:rsidR="00982609" w:rsidRPr="00ED3B76">
        <w:t xml:space="preserve"> based on the</w:t>
      </w:r>
      <w:r w:rsidR="00982609">
        <w:t xml:space="preserve"> focus group feedback.</w:t>
      </w:r>
      <w:r w:rsidR="00B8642B" w:rsidRPr="00B8642B">
        <w:t xml:space="preserve"> </w:t>
      </w:r>
      <w:r w:rsidR="00C90A70">
        <w:t xml:space="preserve">The data were published directly to </w:t>
      </w:r>
      <w:r w:rsidR="004D418F">
        <w:t>each school/district</w:t>
      </w:r>
      <w:r w:rsidR="00C90A70">
        <w:t xml:space="preserve"> Dashboard</w:t>
      </w:r>
      <w:r w:rsidR="007373F3">
        <w:t xml:space="preserve"> in a section labeled, “For Informational Purposes” on the details page of the Dashboard.</w:t>
      </w:r>
    </w:p>
    <w:p w14:paraId="164E47B7" w14:textId="3009EA75" w:rsidR="00C90A70" w:rsidRDefault="00190E42" w:rsidP="00C42DFE">
      <w:r w:rsidRPr="007173E6">
        <w:rPr>
          <w:b/>
        </w:rPr>
        <w:t>Note</w:t>
      </w:r>
      <w:r w:rsidR="00B33C73" w:rsidRPr="007173E6">
        <w:t>:</w:t>
      </w:r>
      <w:r w:rsidRPr="007173E6">
        <w:t xml:space="preserve"> </w:t>
      </w:r>
      <w:r w:rsidR="00B33C73" w:rsidRPr="007173E6">
        <w:t>T</w:t>
      </w:r>
      <w:r w:rsidRPr="007173E6">
        <w:t>he language used</w:t>
      </w:r>
      <w:r w:rsidR="00B33C73" w:rsidRPr="007173E6">
        <w:t xml:space="preserve"> to support this release</w:t>
      </w:r>
      <w:r w:rsidRPr="007173E6">
        <w:t xml:space="preserve">, </w:t>
      </w:r>
      <w:r w:rsidR="00B33C73" w:rsidRPr="007173E6">
        <w:t xml:space="preserve">specifically </w:t>
      </w:r>
      <w:r w:rsidRPr="007173E6">
        <w:t xml:space="preserve">the </w:t>
      </w:r>
      <w:r w:rsidR="00AA4B16" w:rsidRPr="007173E6">
        <w:t>terminology</w:t>
      </w:r>
      <w:r w:rsidR="00ED3B76">
        <w:t>,</w:t>
      </w:r>
      <w:r w:rsidR="00AA4B16" w:rsidRPr="007173E6">
        <w:t xml:space="preserve"> Below Typical Growth, Typical Growth, and Above Typical Growth</w:t>
      </w:r>
      <w:r w:rsidR="00ED3B76">
        <w:t>,</w:t>
      </w:r>
      <w:r w:rsidR="00AA4B16" w:rsidRPr="007173E6">
        <w:t xml:space="preserve"> are </w:t>
      </w:r>
      <w:r w:rsidR="00B33C73" w:rsidRPr="007173E6">
        <w:t xml:space="preserve">solely intended for this first data release. </w:t>
      </w:r>
      <w:r w:rsidR="00357675" w:rsidRPr="00ED3B76">
        <w:t xml:space="preserve">As the SBE moves toward </w:t>
      </w:r>
      <w:r w:rsidR="00E16172" w:rsidRPr="00ED3B76">
        <w:t>set</w:t>
      </w:r>
      <w:r w:rsidR="00357675" w:rsidRPr="00ED3B76">
        <w:t>ting</w:t>
      </w:r>
      <w:r w:rsidR="00E16172" w:rsidRPr="00ED3B76">
        <w:t xml:space="preserve"> performance standards and establish</w:t>
      </w:r>
      <w:r w:rsidR="00FF0710" w:rsidRPr="00ED3B76">
        <w:t>es</w:t>
      </w:r>
      <w:r w:rsidR="00E16172" w:rsidRPr="00ED3B76">
        <w:t xml:space="preserve"> performance categ</w:t>
      </w:r>
      <w:r w:rsidR="00357675" w:rsidRPr="00ED3B76">
        <w:t xml:space="preserve">ories </w:t>
      </w:r>
      <w:r w:rsidR="00E16172" w:rsidRPr="00ED3B76">
        <w:t xml:space="preserve">at the May </w:t>
      </w:r>
      <w:r w:rsidR="00FF0710" w:rsidRPr="00ED3B76">
        <w:t xml:space="preserve">and July </w:t>
      </w:r>
      <w:r w:rsidR="00E16172" w:rsidRPr="00ED3B76">
        <w:t>2025 meeting</w:t>
      </w:r>
      <w:r w:rsidR="00FF0710" w:rsidRPr="00ED3B76">
        <w:t>s</w:t>
      </w:r>
      <w:r w:rsidR="00357675" w:rsidRPr="00ED3B76">
        <w:t>, these terms</w:t>
      </w:r>
      <w:r w:rsidR="00A30999" w:rsidRPr="00ED3B76">
        <w:t xml:space="preserve"> will shift accordingly</w:t>
      </w:r>
      <w:r w:rsidR="00E16172" w:rsidRPr="00ED3B76">
        <w:t>.</w:t>
      </w:r>
    </w:p>
    <w:p w14:paraId="05A66A93" w14:textId="77777777" w:rsidR="004D418F" w:rsidRPr="002B2C15" w:rsidRDefault="004D418F" w:rsidP="00EE5E8D">
      <w:pPr>
        <w:pStyle w:val="Heading2"/>
        <w:rPr>
          <w:sz w:val="28"/>
          <w:szCs w:val="28"/>
        </w:rPr>
      </w:pPr>
      <w:r w:rsidRPr="002B2C15">
        <w:rPr>
          <w:sz w:val="28"/>
          <w:szCs w:val="28"/>
        </w:rPr>
        <w:lastRenderedPageBreak/>
        <w:t>Description of Growth Results</w:t>
      </w:r>
    </w:p>
    <w:p w14:paraId="3818AB43" w14:textId="0A84EAD3" w:rsidR="00D869DE" w:rsidRDefault="00D869DE" w:rsidP="00E2252C">
      <w:r w:rsidRPr="00D869DE">
        <w:t>The growth model is a way of measuring students' growth between the current year assessment scores and the previous year assessment scores. The individual growth score looks at the difference between the students' expected test score and their actual test score.</w:t>
      </w:r>
      <w:r w:rsidR="00587A45">
        <w:t xml:space="preserve"> </w:t>
      </w:r>
      <w:r w:rsidR="0049725C">
        <w:t>Aggregate</w:t>
      </w:r>
      <w:r w:rsidRPr="00D869DE">
        <w:t xml:space="preserve"> growth scores for </w:t>
      </w:r>
      <w:r w:rsidR="00587A45">
        <w:t>schools, districts and student groups</w:t>
      </w:r>
      <w:r w:rsidRPr="00D869DE">
        <w:t xml:space="preserve"> provide a picture of average growth for students. California’s growth model was developed specifically to be used for accountability purposes only, and not at the individual student level, and therefore is focused on producing reliable and valid aggregate growth scores.</w:t>
      </w:r>
    </w:p>
    <w:p w14:paraId="0B4537AD" w14:textId="69BA400B" w:rsidR="00587A45" w:rsidRDefault="00587A45" w:rsidP="00E2252C">
      <w:r w:rsidRPr="00ED3B76">
        <w:t xml:space="preserve">California’s </w:t>
      </w:r>
      <w:r w:rsidR="00CB1975" w:rsidRPr="00ED3B76">
        <w:t xml:space="preserve">overall </w:t>
      </w:r>
      <w:r w:rsidR="00997DB8" w:rsidRPr="00ED3B76">
        <w:t>average</w:t>
      </w:r>
      <w:r w:rsidR="00CB1975" w:rsidRPr="00ED3B76">
        <w:t xml:space="preserve"> growth score for all students</w:t>
      </w:r>
      <w:r w:rsidR="00997DB8" w:rsidRPr="00ED3B76">
        <w:t>, labeled as “Typical”</w:t>
      </w:r>
      <w:r w:rsidR="00CB1975" w:rsidRPr="00ED3B76">
        <w:t xml:space="preserve"> is </w:t>
      </w:r>
      <w:r w:rsidR="00997DB8" w:rsidRPr="00ED3B76">
        <w:t>represented by the score of</w:t>
      </w:r>
      <w:r w:rsidR="00CB1975" w:rsidRPr="00ED3B76">
        <w:t xml:space="preserve"> zero. </w:t>
      </w:r>
      <w:r w:rsidR="00631352" w:rsidRPr="00ED3B76">
        <w:t>Therefore</w:t>
      </w:r>
      <w:r w:rsidR="00631352">
        <w:t>, all</w:t>
      </w:r>
      <w:r w:rsidR="00B909BF">
        <w:t xml:space="preserve"> school, district and student group aggregate scores</w:t>
      </w:r>
      <w:r w:rsidR="00631352">
        <w:t xml:space="preserve"> </w:t>
      </w:r>
      <w:r w:rsidR="00D26D63">
        <w:t>have scores above, at or below zero.</w:t>
      </w:r>
    </w:p>
    <w:p w14:paraId="6B77D619" w14:textId="7A8B265D" w:rsidR="00646A48" w:rsidRDefault="00646A48" w:rsidP="00646A48">
      <w:pPr>
        <w:rPr>
          <w:rFonts w:cs="Arial"/>
        </w:rPr>
      </w:pPr>
      <w:r w:rsidRPr="00ED3B76">
        <w:rPr>
          <w:rFonts w:cs="Arial"/>
        </w:rPr>
        <w:t xml:space="preserve">Below typical describes a growth score that has a score below zero, and the </w:t>
      </w:r>
      <w:r w:rsidR="007C6DB1" w:rsidRPr="00ED3B76">
        <w:rPr>
          <w:rFonts w:cs="Arial"/>
        </w:rPr>
        <w:t xml:space="preserve">standard </w:t>
      </w:r>
      <w:r w:rsidRPr="00ED3B76">
        <w:rPr>
          <w:rFonts w:cs="Arial"/>
        </w:rPr>
        <w:t xml:space="preserve">error </w:t>
      </w:r>
      <w:r w:rsidR="007C6DB1" w:rsidRPr="00ED3B76">
        <w:rPr>
          <w:rFonts w:cs="Arial"/>
        </w:rPr>
        <w:t>o</w:t>
      </w:r>
      <w:r w:rsidRPr="00ED3B76">
        <w:rPr>
          <w:rFonts w:cs="Arial"/>
        </w:rPr>
        <w:t>f the score is also entirely below zero. Above typical describes a growth score that has an overall score above zero, and the</w:t>
      </w:r>
      <w:r w:rsidR="007C6DB1" w:rsidRPr="00ED3B76">
        <w:rPr>
          <w:rFonts w:cs="Arial"/>
        </w:rPr>
        <w:t xml:space="preserve"> standard</w:t>
      </w:r>
      <w:r w:rsidRPr="00ED3B76">
        <w:rPr>
          <w:rFonts w:cs="Arial"/>
        </w:rPr>
        <w:t xml:space="preserve"> error of the score is also entirely above zero. Typical scores are any score where the </w:t>
      </w:r>
      <w:r w:rsidR="00BA482E" w:rsidRPr="00ED3B76">
        <w:rPr>
          <w:rFonts w:cs="Arial"/>
        </w:rPr>
        <w:t xml:space="preserve">standard </w:t>
      </w:r>
      <w:r w:rsidRPr="00ED3B76">
        <w:rPr>
          <w:rFonts w:cs="Arial"/>
        </w:rPr>
        <w:t>error includes a score of zero.</w:t>
      </w:r>
    </w:p>
    <w:p w14:paraId="507B2082" w14:textId="220A45BE" w:rsidR="00997DB8" w:rsidRPr="007173E6" w:rsidRDefault="00997DB8" w:rsidP="005256B8">
      <w:pPr>
        <w:rPr>
          <w:highlight w:val="yellow"/>
        </w:rPr>
      </w:pPr>
      <w:r w:rsidRPr="00ED3B76">
        <w:t>The SBE has not determined performance standards based on the growth scores. The categories used with the release of the growth data on the 2024 Dashboard were intended to be temporary pending direction from the SBE on the next steps on the use of the growth data.</w:t>
      </w:r>
      <w:r w:rsidRPr="007173E6">
        <w:rPr>
          <w:highlight w:val="yellow"/>
        </w:rPr>
        <w:t xml:space="preserve"> </w:t>
      </w:r>
    </w:p>
    <w:p w14:paraId="0D2A58CA" w14:textId="38B1D2C3" w:rsidR="00480170" w:rsidRDefault="00997DB8" w:rsidP="00E2252C">
      <w:r w:rsidRPr="00FB2E74">
        <w:t>Based on this initial release of data, t</w:t>
      </w:r>
      <w:r w:rsidR="00480170" w:rsidRPr="00FB2E74">
        <w:t>he range of</w:t>
      </w:r>
      <w:r w:rsidR="00480170">
        <w:t xml:space="preserve"> </w:t>
      </w:r>
      <w:r w:rsidR="00B276A0">
        <w:t xml:space="preserve">aggregate growth score </w:t>
      </w:r>
      <w:r w:rsidR="00480170">
        <w:t xml:space="preserve">performance for </w:t>
      </w:r>
      <w:r w:rsidR="000E772B">
        <w:t xml:space="preserve">districts in ELA </w:t>
      </w:r>
      <w:r w:rsidR="00166C07">
        <w:t xml:space="preserve">is </w:t>
      </w:r>
      <w:r w:rsidR="5639DBD2">
        <w:t xml:space="preserve">41.1 </w:t>
      </w:r>
      <w:r w:rsidR="00166C07">
        <w:t xml:space="preserve">below to </w:t>
      </w:r>
      <w:r w:rsidR="0FB8FEAC">
        <w:t>34.2</w:t>
      </w:r>
      <w:r w:rsidR="00166C07">
        <w:t xml:space="preserve"> above typical, and </w:t>
      </w:r>
      <w:r w:rsidR="6305BDCA">
        <w:t>87.8</w:t>
      </w:r>
      <w:r w:rsidR="00166C07">
        <w:t xml:space="preserve"> below to </w:t>
      </w:r>
      <w:r w:rsidR="64CF407B">
        <w:t>51.9</w:t>
      </w:r>
      <w:r w:rsidR="00166C07">
        <w:t xml:space="preserve"> above typical for schools. </w:t>
      </w:r>
      <w:r w:rsidR="00B276A0">
        <w:t>The range of aggregate growth score performance for districts in Math</w:t>
      </w:r>
      <w:r w:rsidR="008110C8">
        <w:t>ematics (Math)</w:t>
      </w:r>
      <w:r w:rsidR="00B276A0">
        <w:t xml:space="preserve"> is </w:t>
      </w:r>
      <w:r w:rsidR="4730D578">
        <w:t>29.8</w:t>
      </w:r>
      <w:r w:rsidR="00B276A0">
        <w:t xml:space="preserve"> below to </w:t>
      </w:r>
      <w:r w:rsidR="3CF60DE3">
        <w:t>39.8</w:t>
      </w:r>
      <w:r w:rsidR="00B276A0">
        <w:t xml:space="preserve"> above typical, and </w:t>
      </w:r>
      <w:r w:rsidR="1C13E40B">
        <w:t>52.7</w:t>
      </w:r>
      <w:r w:rsidR="00B276A0">
        <w:t xml:space="preserve"> below to </w:t>
      </w:r>
      <w:r w:rsidR="5E938EE5">
        <w:t>70.2</w:t>
      </w:r>
      <w:r w:rsidR="00B276A0">
        <w:t xml:space="preserve"> above typical for schools.</w:t>
      </w:r>
    </w:p>
    <w:p w14:paraId="254B1544" w14:textId="40705ACB" w:rsidR="003B2090" w:rsidRDefault="00B276A0" w:rsidP="00E2252C">
      <w:r>
        <w:t>Tables 1 and 2 provide the distribution of aggregate growth scores for LEAs in both ELA and Math.</w:t>
      </w:r>
    </w:p>
    <w:p w14:paraId="58070E78" w14:textId="145A7AD3" w:rsidR="00B411F3" w:rsidRPr="001031B5" w:rsidRDefault="00171BCD" w:rsidP="001031B5">
      <w:pPr>
        <w:pStyle w:val="Heading3"/>
        <w:spacing w:after="0"/>
        <w:rPr>
          <w:sz w:val="24"/>
        </w:rPr>
      </w:pPr>
      <w:bookmarkStart w:id="0" w:name="_Hlk194649595"/>
      <w:r w:rsidRPr="001031B5">
        <w:rPr>
          <w:sz w:val="24"/>
        </w:rPr>
        <w:t xml:space="preserve">Table 1: </w:t>
      </w:r>
      <w:r w:rsidR="00614C6A" w:rsidRPr="001031B5">
        <w:rPr>
          <w:sz w:val="24"/>
        </w:rPr>
        <w:t xml:space="preserve">2024 </w:t>
      </w:r>
      <w:r w:rsidRPr="001031B5">
        <w:rPr>
          <w:sz w:val="24"/>
        </w:rPr>
        <w:t xml:space="preserve">Growth </w:t>
      </w:r>
      <w:r w:rsidR="00F3765D" w:rsidRPr="001031B5">
        <w:rPr>
          <w:sz w:val="24"/>
        </w:rPr>
        <w:t xml:space="preserve">Score </w:t>
      </w:r>
      <w:r w:rsidRPr="001031B5">
        <w:rPr>
          <w:sz w:val="24"/>
        </w:rPr>
        <w:t>Dist</w:t>
      </w:r>
      <w:r w:rsidR="00614C6A" w:rsidRPr="001031B5">
        <w:rPr>
          <w:sz w:val="24"/>
        </w:rPr>
        <w:t xml:space="preserve">ributions for </w:t>
      </w:r>
      <w:r w:rsidR="00B411F3" w:rsidRPr="001031B5">
        <w:rPr>
          <w:sz w:val="24"/>
        </w:rPr>
        <w:t>ELA</w:t>
      </w:r>
      <w:r w:rsidR="00F3765D" w:rsidRPr="001031B5">
        <w:rPr>
          <w:sz w:val="24"/>
        </w:rPr>
        <w:t xml:space="preserve"> for LEAs</w:t>
      </w:r>
      <w:r w:rsidR="00614C6A" w:rsidRPr="001031B5">
        <w:rPr>
          <w:sz w:val="24"/>
        </w:rPr>
        <w:t xml:space="preserve"> </w:t>
      </w:r>
      <w:r w:rsidR="00F3765D" w:rsidRPr="001031B5">
        <w:rPr>
          <w:sz w:val="24"/>
        </w:rPr>
        <w:t>with at least 30 student</w:t>
      </w:r>
      <w:r w:rsidR="003B2090" w:rsidRPr="001031B5">
        <w:rPr>
          <w:sz w:val="24"/>
        </w:rPr>
        <w:t xml:space="preserve"> scores in the current year</w:t>
      </w:r>
      <w:bookmarkEnd w:id="0"/>
    </w:p>
    <w:tbl>
      <w:tblPr>
        <w:tblStyle w:val="PlainTable1"/>
        <w:tblW w:w="9348" w:type="dxa"/>
        <w:tblLook w:val="04A0" w:firstRow="1" w:lastRow="0" w:firstColumn="1" w:lastColumn="0" w:noHBand="0" w:noVBand="1"/>
        <w:tblCaption w:val="Table 1: 2024 Growth Score Distributions for ELA for LEAs with at least 30 student scores in the current year"/>
        <w:tblDescription w:val="Table 1: 2024 Growth Score Distributions for ELA for LEAs with at least 30 student scores in the current year"/>
      </w:tblPr>
      <w:tblGrid>
        <w:gridCol w:w="3116"/>
        <w:gridCol w:w="3116"/>
        <w:gridCol w:w="3116"/>
      </w:tblGrid>
      <w:tr w:rsidR="00B411F3" w14:paraId="69120355" w14:textId="77777777" w:rsidTr="00A915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1B707D4" w14:textId="0675A314" w:rsidR="00B411F3" w:rsidRDefault="00B411F3" w:rsidP="00277C44">
            <w:pPr>
              <w:spacing w:before="0" w:after="0"/>
              <w:jc w:val="center"/>
              <w:rPr>
                <w:rFonts w:eastAsia="Arial"/>
              </w:rPr>
            </w:pPr>
            <w:r w:rsidRPr="213F0E46">
              <w:rPr>
                <w:rFonts w:eastAsia="Arial"/>
              </w:rPr>
              <w:t>Percentile</w:t>
            </w:r>
          </w:p>
        </w:tc>
        <w:tc>
          <w:tcPr>
            <w:tcW w:w="3116" w:type="dxa"/>
            <w:vAlign w:val="center"/>
          </w:tcPr>
          <w:p w14:paraId="15B43792" w14:textId="69FDF9A0" w:rsidR="00B411F3" w:rsidRDefault="00B411F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213F0E46">
              <w:rPr>
                <w:rFonts w:eastAsia="Arial"/>
              </w:rPr>
              <w:t>LEA Growth Scores</w:t>
            </w:r>
          </w:p>
        </w:tc>
        <w:tc>
          <w:tcPr>
            <w:tcW w:w="3116" w:type="dxa"/>
            <w:vAlign w:val="center"/>
          </w:tcPr>
          <w:p w14:paraId="3DC490B7" w14:textId="4F5E5447" w:rsidR="00B411F3" w:rsidRDefault="00B411F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213F0E46">
              <w:rPr>
                <w:rFonts w:eastAsia="Arial"/>
              </w:rPr>
              <w:t>School Growth Scores</w:t>
            </w:r>
          </w:p>
        </w:tc>
      </w:tr>
      <w:tr w:rsidR="00B411F3" w14:paraId="70FE437D"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5EF620E" w14:textId="657002A7" w:rsidR="00B411F3" w:rsidRPr="213F0E46" w:rsidRDefault="00B411F3" w:rsidP="00277C44">
            <w:pPr>
              <w:spacing w:before="0" w:after="0"/>
              <w:jc w:val="center"/>
              <w:rPr>
                <w:rFonts w:eastAsia="Arial"/>
              </w:rPr>
            </w:pPr>
            <w:r w:rsidRPr="213F0E46">
              <w:rPr>
                <w:rFonts w:eastAsia="Arial"/>
              </w:rPr>
              <w:t>5</w:t>
            </w:r>
          </w:p>
        </w:tc>
        <w:tc>
          <w:tcPr>
            <w:tcW w:w="3116" w:type="dxa"/>
            <w:vAlign w:val="center"/>
          </w:tcPr>
          <w:p w14:paraId="0B919B3D" w14:textId="15229E68"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-17.7</w:t>
            </w:r>
          </w:p>
        </w:tc>
        <w:tc>
          <w:tcPr>
            <w:tcW w:w="3116" w:type="dxa"/>
            <w:vAlign w:val="center"/>
          </w:tcPr>
          <w:p w14:paraId="6BFD3911" w14:textId="6C23B82C"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-19.2</w:t>
            </w:r>
          </w:p>
        </w:tc>
      </w:tr>
      <w:tr w:rsidR="00B411F3" w14:paraId="20FB01D3"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1BA29C0B" w14:textId="5881ACF4" w:rsidR="00B411F3" w:rsidRPr="213F0E46" w:rsidRDefault="00B411F3" w:rsidP="00277C44">
            <w:pPr>
              <w:spacing w:before="0" w:after="0"/>
              <w:jc w:val="center"/>
              <w:rPr>
                <w:rFonts w:eastAsia="Arial"/>
              </w:rPr>
            </w:pPr>
            <w:r w:rsidRPr="213F0E46">
              <w:rPr>
                <w:rFonts w:eastAsia="Arial"/>
              </w:rPr>
              <w:t>10</w:t>
            </w:r>
          </w:p>
        </w:tc>
        <w:tc>
          <w:tcPr>
            <w:tcW w:w="3116" w:type="dxa"/>
            <w:vAlign w:val="center"/>
          </w:tcPr>
          <w:p w14:paraId="48490B3E" w14:textId="01D4FA6A"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-12.4</w:t>
            </w:r>
          </w:p>
        </w:tc>
        <w:tc>
          <w:tcPr>
            <w:tcW w:w="3116" w:type="dxa"/>
            <w:vAlign w:val="center"/>
          </w:tcPr>
          <w:p w14:paraId="35411AAC" w14:textId="62976BF4"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-14.3</w:t>
            </w:r>
          </w:p>
        </w:tc>
      </w:tr>
      <w:tr w:rsidR="00B411F3" w14:paraId="327C2C38"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053825A" w14:textId="60B9267A" w:rsidR="00B411F3" w:rsidRPr="213F0E46" w:rsidRDefault="00B411F3" w:rsidP="00277C44">
            <w:pPr>
              <w:spacing w:before="0" w:after="0"/>
              <w:jc w:val="center"/>
              <w:rPr>
                <w:rFonts w:eastAsia="Arial"/>
              </w:rPr>
            </w:pPr>
            <w:r w:rsidRPr="213F0E46">
              <w:rPr>
                <w:rFonts w:eastAsia="Arial"/>
              </w:rPr>
              <w:t>15</w:t>
            </w:r>
          </w:p>
        </w:tc>
        <w:tc>
          <w:tcPr>
            <w:tcW w:w="3116" w:type="dxa"/>
            <w:vAlign w:val="center"/>
          </w:tcPr>
          <w:p w14:paraId="7EBCAC7B" w14:textId="3A05F0C2"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-9.3</w:t>
            </w:r>
          </w:p>
        </w:tc>
        <w:tc>
          <w:tcPr>
            <w:tcW w:w="3116" w:type="dxa"/>
            <w:vAlign w:val="center"/>
          </w:tcPr>
          <w:p w14:paraId="2731D934" w14:textId="10F22589"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-11.0</w:t>
            </w:r>
          </w:p>
        </w:tc>
      </w:tr>
      <w:tr w:rsidR="00B411F3" w14:paraId="15AD725E"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26919498" w14:textId="3A0944EF" w:rsidR="00B411F3" w:rsidRPr="213F0E46" w:rsidRDefault="00B411F3" w:rsidP="00277C44">
            <w:pPr>
              <w:spacing w:before="0" w:after="0"/>
              <w:jc w:val="center"/>
              <w:rPr>
                <w:rFonts w:eastAsia="Arial"/>
              </w:rPr>
            </w:pPr>
            <w:r w:rsidRPr="213F0E46">
              <w:rPr>
                <w:rFonts w:eastAsia="Arial"/>
              </w:rPr>
              <w:t>20</w:t>
            </w:r>
          </w:p>
        </w:tc>
        <w:tc>
          <w:tcPr>
            <w:tcW w:w="3116" w:type="dxa"/>
            <w:vAlign w:val="center"/>
          </w:tcPr>
          <w:p w14:paraId="39FE5493" w14:textId="10A654ED"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-7.1</w:t>
            </w:r>
          </w:p>
        </w:tc>
        <w:tc>
          <w:tcPr>
            <w:tcW w:w="3116" w:type="dxa"/>
            <w:vAlign w:val="center"/>
          </w:tcPr>
          <w:p w14:paraId="6CFF5E92" w14:textId="5814C23E"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-8.5</w:t>
            </w:r>
          </w:p>
        </w:tc>
      </w:tr>
      <w:tr w:rsidR="00B411F3" w14:paraId="7BB9B2C1"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9C55BD2" w14:textId="1E0B92DF" w:rsidR="00B411F3" w:rsidRPr="213F0E46" w:rsidRDefault="00B411F3" w:rsidP="00277C44">
            <w:pPr>
              <w:spacing w:before="0" w:after="0"/>
              <w:jc w:val="center"/>
              <w:rPr>
                <w:rFonts w:eastAsia="Arial"/>
              </w:rPr>
            </w:pPr>
            <w:r w:rsidRPr="213F0E46">
              <w:rPr>
                <w:rFonts w:eastAsia="Arial"/>
              </w:rPr>
              <w:t>25</w:t>
            </w:r>
          </w:p>
        </w:tc>
        <w:tc>
          <w:tcPr>
            <w:tcW w:w="3116" w:type="dxa"/>
            <w:vAlign w:val="center"/>
          </w:tcPr>
          <w:p w14:paraId="53607F66" w14:textId="3D0E391F"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-5.2</w:t>
            </w:r>
          </w:p>
        </w:tc>
        <w:tc>
          <w:tcPr>
            <w:tcW w:w="3116" w:type="dxa"/>
            <w:vAlign w:val="center"/>
          </w:tcPr>
          <w:p w14:paraId="38044C6A" w14:textId="65B2385F"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-6.4</w:t>
            </w:r>
          </w:p>
        </w:tc>
      </w:tr>
      <w:tr w:rsidR="00B411F3" w14:paraId="180F0C97"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0E85463B" w14:textId="1462BB6C" w:rsidR="00B411F3" w:rsidRPr="213F0E46" w:rsidRDefault="00B411F3" w:rsidP="00277C44">
            <w:pPr>
              <w:spacing w:before="0" w:after="0"/>
              <w:jc w:val="center"/>
              <w:rPr>
                <w:rFonts w:eastAsia="Arial"/>
              </w:rPr>
            </w:pPr>
            <w:r w:rsidRPr="213F0E46">
              <w:rPr>
                <w:rFonts w:eastAsia="Arial"/>
              </w:rPr>
              <w:t>30</w:t>
            </w:r>
          </w:p>
        </w:tc>
        <w:tc>
          <w:tcPr>
            <w:tcW w:w="3116" w:type="dxa"/>
            <w:vAlign w:val="center"/>
          </w:tcPr>
          <w:p w14:paraId="29E3EE7F" w14:textId="2ABCEB6A"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-3.7</w:t>
            </w:r>
          </w:p>
        </w:tc>
        <w:tc>
          <w:tcPr>
            <w:tcW w:w="3116" w:type="dxa"/>
            <w:vAlign w:val="center"/>
          </w:tcPr>
          <w:p w14:paraId="2841464B" w14:textId="2C9FF86F"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-4.6</w:t>
            </w:r>
          </w:p>
        </w:tc>
      </w:tr>
      <w:tr w:rsidR="00B411F3" w14:paraId="605949AE"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F3AA41E" w14:textId="5C6C9304" w:rsidR="00B411F3" w:rsidRPr="213F0E46" w:rsidRDefault="00B411F3" w:rsidP="00277C44">
            <w:pPr>
              <w:spacing w:before="0" w:after="0"/>
              <w:jc w:val="center"/>
              <w:rPr>
                <w:rFonts w:eastAsia="Arial"/>
              </w:rPr>
            </w:pPr>
            <w:r w:rsidRPr="213F0E46">
              <w:rPr>
                <w:rFonts w:eastAsia="Arial"/>
              </w:rPr>
              <w:t>35</w:t>
            </w:r>
          </w:p>
        </w:tc>
        <w:tc>
          <w:tcPr>
            <w:tcW w:w="3116" w:type="dxa"/>
            <w:vAlign w:val="center"/>
          </w:tcPr>
          <w:p w14:paraId="47B6DB5B" w14:textId="4C50F57E"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-2.4</w:t>
            </w:r>
          </w:p>
        </w:tc>
        <w:tc>
          <w:tcPr>
            <w:tcW w:w="3116" w:type="dxa"/>
            <w:vAlign w:val="center"/>
          </w:tcPr>
          <w:p w14:paraId="4D09FE56" w14:textId="58E6B1F9"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-2.9</w:t>
            </w:r>
          </w:p>
        </w:tc>
      </w:tr>
      <w:tr w:rsidR="00B411F3" w14:paraId="2D8C2AB7"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29E02E35" w14:textId="754F6759" w:rsidR="00B411F3" w:rsidRPr="213F0E46" w:rsidRDefault="00B411F3" w:rsidP="00277C44">
            <w:pPr>
              <w:spacing w:before="0" w:after="0"/>
              <w:jc w:val="center"/>
              <w:rPr>
                <w:rFonts w:eastAsia="Arial"/>
              </w:rPr>
            </w:pPr>
            <w:r w:rsidRPr="213F0E46">
              <w:rPr>
                <w:rFonts w:eastAsia="Arial"/>
              </w:rPr>
              <w:t>40</w:t>
            </w:r>
          </w:p>
        </w:tc>
        <w:tc>
          <w:tcPr>
            <w:tcW w:w="3116" w:type="dxa"/>
            <w:vAlign w:val="center"/>
          </w:tcPr>
          <w:p w14:paraId="185963E0" w14:textId="023CBC5E"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-1.0</w:t>
            </w:r>
          </w:p>
        </w:tc>
        <w:tc>
          <w:tcPr>
            <w:tcW w:w="3116" w:type="dxa"/>
            <w:vAlign w:val="center"/>
          </w:tcPr>
          <w:p w14:paraId="385939D4" w14:textId="6F131F83"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-1.4</w:t>
            </w:r>
          </w:p>
        </w:tc>
      </w:tr>
      <w:tr w:rsidR="00B411F3" w14:paraId="50D8F027"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7916675" w14:textId="2D81EC80" w:rsidR="00B411F3" w:rsidRPr="213F0E46" w:rsidRDefault="00B411F3" w:rsidP="00277C44">
            <w:pPr>
              <w:spacing w:before="0" w:after="0"/>
              <w:jc w:val="center"/>
              <w:rPr>
                <w:rFonts w:eastAsia="Arial"/>
              </w:rPr>
            </w:pPr>
            <w:r w:rsidRPr="213F0E46">
              <w:rPr>
                <w:rFonts w:eastAsia="Arial"/>
              </w:rPr>
              <w:t>45</w:t>
            </w:r>
          </w:p>
        </w:tc>
        <w:tc>
          <w:tcPr>
            <w:tcW w:w="3116" w:type="dxa"/>
            <w:vAlign w:val="center"/>
          </w:tcPr>
          <w:p w14:paraId="70145B23" w14:textId="6C5AA64A"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0.2</w:t>
            </w:r>
          </w:p>
        </w:tc>
        <w:tc>
          <w:tcPr>
            <w:tcW w:w="3116" w:type="dxa"/>
            <w:vAlign w:val="center"/>
          </w:tcPr>
          <w:p w14:paraId="57F9363D" w14:textId="6CAA6322"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0.0</w:t>
            </w:r>
          </w:p>
        </w:tc>
      </w:tr>
      <w:tr w:rsidR="00B411F3" w14:paraId="67C80E30"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0DFFB546" w14:textId="00D54000" w:rsidR="00B411F3" w:rsidRPr="213F0E46" w:rsidRDefault="00B411F3" w:rsidP="00277C44">
            <w:pPr>
              <w:spacing w:before="0" w:after="0"/>
              <w:jc w:val="center"/>
              <w:rPr>
                <w:rFonts w:eastAsia="Arial"/>
              </w:rPr>
            </w:pPr>
            <w:r w:rsidRPr="213F0E46">
              <w:rPr>
                <w:rFonts w:eastAsia="Arial"/>
              </w:rPr>
              <w:lastRenderedPageBreak/>
              <w:t>50</w:t>
            </w:r>
          </w:p>
        </w:tc>
        <w:tc>
          <w:tcPr>
            <w:tcW w:w="3116" w:type="dxa"/>
            <w:vAlign w:val="center"/>
          </w:tcPr>
          <w:p w14:paraId="25D9FD99" w14:textId="1004FD72"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1.5</w:t>
            </w:r>
          </w:p>
        </w:tc>
        <w:tc>
          <w:tcPr>
            <w:tcW w:w="3116" w:type="dxa"/>
            <w:vAlign w:val="center"/>
          </w:tcPr>
          <w:p w14:paraId="36E28EC7" w14:textId="2A7BAFCB"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1.5</w:t>
            </w:r>
          </w:p>
        </w:tc>
      </w:tr>
      <w:tr w:rsidR="00B411F3" w14:paraId="3D6A1401"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285DAA9" w14:textId="298E3B36" w:rsidR="00B411F3" w:rsidRPr="213F0E46" w:rsidRDefault="00B411F3" w:rsidP="00277C44">
            <w:pPr>
              <w:spacing w:before="0" w:after="0"/>
              <w:jc w:val="center"/>
              <w:rPr>
                <w:rFonts w:eastAsia="Arial"/>
              </w:rPr>
            </w:pPr>
            <w:r w:rsidRPr="213F0E46">
              <w:rPr>
                <w:rFonts w:eastAsia="Arial"/>
              </w:rPr>
              <w:t>55</w:t>
            </w:r>
          </w:p>
        </w:tc>
        <w:tc>
          <w:tcPr>
            <w:tcW w:w="3116" w:type="dxa"/>
            <w:vAlign w:val="center"/>
          </w:tcPr>
          <w:p w14:paraId="342233A0" w14:textId="50826015"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2.8</w:t>
            </w:r>
          </w:p>
        </w:tc>
        <w:tc>
          <w:tcPr>
            <w:tcW w:w="3116" w:type="dxa"/>
            <w:vAlign w:val="center"/>
          </w:tcPr>
          <w:p w14:paraId="1F235DBD" w14:textId="34ACDAD3"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2.9</w:t>
            </w:r>
          </w:p>
        </w:tc>
      </w:tr>
      <w:tr w:rsidR="00B411F3" w14:paraId="65FAA442"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3991F2C7" w14:textId="5B7C690B" w:rsidR="00B411F3" w:rsidRPr="213F0E46" w:rsidRDefault="00B411F3" w:rsidP="00277C44">
            <w:pPr>
              <w:spacing w:before="0" w:after="0"/>
              <w:jc w:val="center"/>
              <w:rPr>
                <w:rFonts w:eastAsia="Arial"/>
              </w:rPr>
            </w:pPr>
            <w:r w:rsidRPr="213F0E46">
              <w:rPr>
                <w:rFonts w:eastAsia="Arial"/>
              </w:rPr>
              <w:t>60</w:t>
            </w:r>
          </w:p>
        </w:tc>
        <w:tc>
          <w:tcPr>
            <w:tcW w:w="3116" w:type="dxa"/>
            <w:vAlign w:val="center"/>
          </w:tcPr>
          <w:p w14:paraId="2F1BA186" w14:textId="4ED6A882"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3.8</w:t>
            </w:r>
          </w:p>
        </w:tc>
        <w:tc>
          <w:tcPr>
            <w:tcW w:w="3116" w:type="dxa"/>
            <w:vAlign w:val="center"/>
          </w:tcPr>
          <w:p w14:paraId="5210545D" w14:textId="1C0B5114"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4.4</w:t>
            </w:r>
          </w:p>
        </w:tc>
      </w:tr>
      <w:tr w:rsidR="00B411F3" w14:paraId="72D16035"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6EBD2A0" w14:textId="6564B641" w:rsidR="00B411F3" w:rsidRPr="213F0E46" w:rsidRDefault="00B411F3" w:rsidP="00277C44">
            <w:pPr>
              <w:spacing w:before="0" w:after="0"/>
              <w:jc w:val="center"/>
              <w:rPr>
                <w:rFonts w:eastAsia="Arial"/>
              </w:rPr>
            </w:pPr>
            <w:r w:rsidRPr="213F0E46">
              <w:rPr>
                <w:rFonts w:eastAsia="Arial"/>
              </w:rPr>
              <w:t>65</w:t>
            </w:r>
          </w:p>
        </w:tc>
        <w:tc>
          <w:tcPr>
            <w:tcW w:w="3116" w:type="dxa"/>
            <w:vAlign w:val="center"/>
          </w:tcPr>
          <w:p w14:paraId="1FFC071D" w14:textId="63B0D61F"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5.2</w:t>
            </w:r>
          </w:p>
        </w:tc>
        <w:tc>
          <w:tcPr>
            <w:tcW w:w="3116" w:type="dxa"/>
            <w:vAlign w:val="center"/>
          </w:tcPr>
          <w:p w14:paraId="22A9A5D9" w14:textId="12133C6E"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5.8</w:t>
            </w:r>
          </w:p>
        </w:tc>
      </w:tr>
      <w:tr w:rsidR="00B411F3" w14:paraId="1C97BEE3"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5C1E726F" w14:textId="0482DBFE" w:rsidR="00B411F3" w:rsidRPr="213F0E46" w:rsidRDefault="00B411F3" w:rsidP="00277C44">
            <w:pPr>
              <w:spacing w:before="0" w:after="0"/>
              <w:jc w:val="center"/>
              <w:rPr>
                <w:rFonts w:eastAsia="Arial"/>
              </w:rPr>
            </w:pPr>
            <w:r w:rsidRPr="213F0E46">
              <w:rPr>
                <w:rFonts w:eastAsia="Arial"/>
              </w:rPr>
              <w:t>70</w:t>
            </w:r>
          </w:p>
        </w:tc>
        <w:tc>
          <w:tcPr>
            <w:tcW w:w="3116" w:type="dxa"/>
            <w:vAlign w:val="center"/>
          </w:tcPr>
          <w:p w14:paraId="1718E4F8" w14:textId="2B3E445D"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6.5</w:t>
            </w:r>
          </w:p>
        </w:tc>
        <w:tc>
          <w:tcPr>
            <w:tcW w:w="3116" w:type="dxa"/>
            <w:vAlign w:val="center"/>
          </w:tcPr>
          <w:p w14:paraId="3114AD00" w14:textId="0ED17A41"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7.3</w:t>
            </w:r>
          </w:p>
        </w:tc>
      </w:tr>
      <w:tr w:rsidR="00B411F3" w14:paraId="5675C292"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52275FD" w14:textId="7EB63C98" w:rsidR="00B411F3" w:rsidRPr="213F0E46" w:rsidRDefault="00B411F3" w:rsidP="00277C44">
            <w:pPr>
              <w:spacing w:before="0" w:after="0"/>
              <w:jc w:val="center"/>
              <w:rPr>
                <w:rFonts w:eastAsia="Arial"/>
              </w:rPr>
            </w:pPr>
            <w:r w:rsidRPr="213F0E46">
              <w:rPr>
                <w:rFonts w:eastAsia="Arial"/>
              </w:rPr>
              <w:t>75</w:t>
            </w:r>
          </w:p>
        </w:tc>
        <w:tc>
          <w:tcPr>
            <w:tcW w:w="3116" w:type="dxa"/>
            <w:vAlign w:val="center"/>
          </w:tcPr>
          <w:p w14:paraId="46156139" w14:textId="303F8017"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8.0</w:t>
            </w:r>
          </w:p>
        </w:tc>
        <w:tc>
          <w:tcPr>
            <w:tcW w:w="3116" w:type="dxa"/>
            <w:vAlign w:val="center"/>
          </w:tcPr>
          <w:p w14:paraId="3D3F9A5A" w14:textId="0F21C95A"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8.8</w:t>
            </w:r>
          </w:p>
        </w:tc>
      </w:tr>
      <w:tr w:rsidR="00B411F3" w14:paraId="2225B77E"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7C65B080" w14:textId="1BFD175F" w:rsidR="00B411F3" w:rsidRPr="213F0E46" w:rsidRDefault="00B411F3" w:rsidP="00277C44">
            <w:pPr>
              <w:spacing w:before="0" w:after="0"/>
              <w:jc w:val="center"/>
              <w:rPr>
                <w:rFonts w:eastAsia="Arial"/>
              </w:rPr>
            </w:pPr>
            <w:r w:rsidRPr="213F0E46">
              <w:rPr>
                <w:rFonts w:eastAsia="Arial"/>
              </w:rPr>
              <w:t>80</w:t>
            </w:r>
          </w:p>
        </w:tc>
        <w:tc>
          <w:tcPr>
            <w:tcW w:w="3116" w:type="dxa"/>
            <w:vAlign w:val="center"/>
          </w:tcPr>
          <w:p w14:paraId="6431236C" w14:textId="57764CA3"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9.6</w:t>
            </w:r>
          </w:p>
        </w:tc>
        <w:tc>
          <w:tcPr>
            <w:tcW w:w="3116" w:type="dxa"/>
            <w:vAlign w:val="center"/>
          </w:tcPr>
          <w:p w14:paraId="4C28C910" w14:textId="7066DABC"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10.7</w:t>
            </w:r>
          </w:p>
        </w:tc>
      </w:tr>
      <w:tr w:rsidR="00B411F3" w14:paraId="08660B84"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540C6812" w14:textId="4DD48E6F" w:rsidR="00B411F3" w:rsidRPr="213F0E46" w:rsidRDefault="00B411F3" w:rsidP="00277C44">
            <w:pPr>
              <w:spacing w:before="0" w:after="0"/>
              <w:jc w:val="center"/>
              <w:rPr>
                <w:rFonts w:eastAsia="Arial"/>
              </w:rPr>
            </w:pPr>
            <w:r w:rsidRPr="213F0E46">
              <w:rPr>
                <w:rFonts w:eastAsia="Arial"/>
              </w:rPr>
              <w:t>85</w:t>
            </w:r>
          </w:p>
        </w:tc>
        <w:tc>
          <w:tcPr>
            <w:tcW w:w="3116" w:type="dxa"/>
            <w:vAlign w:val="center"/>
          </w:tcPr>
          <w:p w14:paraId="7B015CB1" w14:textId="6E691D1A"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11.8</w:t>
            </w:r>
          </w:p>
        </w:tc>
        <w:tc>
          <w:tcPr>
            <w:tcW w:w="3116" w:type="dxa"/>
            <w:vAlign w:val="center"/>
          </w:tcPr>
          <w:p w14:paraId="7E4DF08D" w14:textId="518E540C"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12.9</w:t>
            </w:r>
          </w:p>
        </w:tc>
      </w:tr>
      <w:tr w:rsidR="00B411F3" w14:paraId="70DAC9D3"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5107AF78" w14:textId="147D9C84" w:rsidR="00B411F3" w:rsidRPr="213F0E46" w:rsidRDefault="00B411F3" w:rsidP="00277C44">
            <w:pPr>
              <w:spacing w:before="0" w:after="0"/>
              <w:jc w:val="center"/>
              <w:rPr>
                <w:rFonts w:eastAsia="Arial"/>
              </w:rPr>
            </w:pPr>
            <w:r w:rsidRPr="213F0E46">
              <w:rPr>
                <w:rFonts w:eastAsia="Arial"/>
              </w:rPr>
              <w:t>90</w:t>
            </w:r>
          </w:p>
        </w:tc>
        <w:tc>
          <w:tcPr>
            <w:tcW w:w="3116" w:type="dxa"/>
            <w:vAlign w:val="center"/>
          </w:tcPr>
          <w:p w14:paraId="2EE38069" w14:textId="31EA26FB"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14.6</w:t>
            </w:r>
          </w:p>
        </w:tc>
        <w:tc>
          <w:tcPr>
            <w:tcW w:w="3116" w:type="dxa"/>
            <w:vAlign w:val="center"/>
          </w:tcPr>
          <w:p w14:paraId="68C2129C" w14:textId="7EE63968" w:rsidR="00B411F3" w:rsidRPr="213F0E46" w:rsidRDefault="00B411F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15.5</w:t>
            </w:r>
          </w:p>
        </w:tc>
      </w:tr>
      <w:tr w:rsidR="00B411F3" w14:paraId="22B6CF93"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10940BA" w14:textId="5A45F42C" w:rsidR="00B411F3" w:rsidRPr="213F0E46" w:rsidRDefault="00B411F3" w:rsidP="00277C44">
            <w:pPr>
              <w:spacing w:before="0" w:after="0"/>
              <w:jc w:val="center"/>
              <w:rPr>
                <w:rFonts w:eastAsia="Arial"/>
              </w:rPr>
            </w:pPr>
            <w:r w:rsidRPr="213F0E46">
              <w:rPr>
                <w:rFonts w:eastAsia="Arial"/>
                <w:color w:val="000000" w:themeColor="text1"/>
              </w:rPr>
              <w:t>95</w:t>
            </w:r>
          </w:p>
        </w:tc>
        <w:tc>
          <w:tcPr>
            <w:tcW w:w="3116" w:type="dxa"/>
            <w:vAlign w:val="center"/>
          </w:tcPr>
          <w:p w14:paraId="7B04DAAF" w14:textId="48B5178C"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color w:val="000000" w:themeColor="text1"/>
              </w:rPr>
              <w:t>19.1</w:t>
            </w:r>
          </w:p>
        </w:tc>
        <w:tc>
          <w:tcPr>
            <w:tcW w:w="3116" w:type="dxa"/>
            <w:vAlign w:val="center"/>
          </w:tcPr>
          <w:p w14:paraId="044677D8" w14:textId="66552E59" w:rsidR="00B411F3" w:rsidRPr="213F0E46" w:rsidRDefault="00B411F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color w:val="000000" w:themeColor="text1"/>
              </w:rPr>
              <w:t>19.4</w:t>
            </w:r>
          </w:p>
        </w:tc>
      </w:tr>
    </w:tbl>
    <w:p w14:paraId="4613B88C" w14:textId="6091D4A2" w:rsidR="00B411F3" w:rsidRPr="001031B5" w:rsidRDefault="00592CCB" w:rsidP="001031B5">
      <w:pPr>
        <w:pStyle w:val="Heading3"/>
        <w:spacing w:after="0"/>
        <w:rPr>
          <w:sz w:val="24"/>
        </w:rPr>
      </w:pPr>
      <w:r w:rsidRPr="001031B5">
        <w:rPr>
          <w:sz w:val="24"/>
        </w:rPr>
        <w:t>Table 2: 2024 Growth Score Distributions for Math for LEAs with at least 30 student scores in the current year</w:t>
      </w:r>
    </w:p>
    <w:tbl>
      <w:tblPr>
        <w:tblStyle w:val="PlainTable1"/>
        <w:tblW w:w="9348" w:type="dxa"/>
        <w:tblLook w:val="04A0" w:firstRow="1" w:lastRow="0" w:firstColumn="1" w:lastColumn="0" w:noHBand="0" w:noVBand="1"/>
        <w:tblCaption w:val="Table 2: 2024 Growth Score Distributions for Math for LEAs with at least 30 student scores in the current year"/>
        <w:tblDescription w:val="Table 2: 2024 Growth Score Distributions for Math for LEAs with at least 30 student scores in the current year"/>
      </w:tblPr>
      <w:tblGrid>
        <w:gridCol w:w="3116"/>
        <w:gridCol w:w="3116"/>
        <w:gridCol w:w="3116"/>
      </w:tblGrid>
      <w:tr w:rsidR="00867161" w14:paraId="40F388F6" w14:textId="77777777" w:rsidTr="00A915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937DB5B" w14:textId="08D5B537" w:rsidR="00867161" w:rsidRDefault="00867161" w:rsidP="00277C44">
            <w:pPr>
              <w:spacing w:before="0" w:after="0"/>
              <w:jc w:val="center"/>
            </w:pPr>
            <w:r w:rsidRPr="213F0E46">
              <w:rPr>
                <w:rFonts w:eastAsia="Arial"/>
              </w:rPr>
              <w:t>Percentile</w:t>
            </w:r>
          </w:p>
        </w:tc>
        <w:tc>
          <w:tcPr>
            <w:tcW w:w="3116" w:type="dxa"/>
            <w:vAlign w:val="center"/>
          </w:tcPr>
          <w:p w14:paraId="5EE6E828" w14:textId="0995A63F" w:rsidR="00867161" w:rsidRDefault="00867161" w:rsidP="00277C44">
            <w:pPr>
              <w:spacing w:before="0" w:after="0"/>
              <w:jc w:val="center"/>
              <w:cnfStyle w:val="100000000000" w:firstRow="1" w:lastRow="0" w:firstColumn="0" w:lastColumn="0" w:oddVBand="0" w:evenVBand="0" w:oddHBand="0" w:evenHBand="0" w:firstRowFirstColumn="0" w:firstRowLastColumn="0" w:lastRowFirstColumn="0" w:lastRowLastColumn="0"/>
            </w:pPr>
            <w:r w:rsidRPr="213F0E46">
              <w:rPr>
                <w:rFonts w:eastAsia="Arial"/>
              </w:rPr>
              <w:t>LEA Growth Scores</w:t>
            </w:r>
          </w:p>
        </w:tc>
        <w:tc>
          <w:tcPr>
            <w:tcW w:w="3116" w:type="dxa"/>
            <w:vAlign w:val="center"/>
          </w:tcPr>
          <w:p w14:paraId="5B6525EA" w14:textId="4D177941" w:rsidR="00867161" w:rsidRDefault="00867161" w:rsidP="00277C44">
            <w:pPr>
              <w:spacing w:before="0" w:after="0"/>
              <w:jc w:val="center"/>
              <w:cnfStyle w:val="100000000000" w:firstRow="1" w:lastRow="0" w:firstColumn="0" w:lastColumn="0" w:oddVBand="0" w:evenVBand="0" w:oddHBand="0" w:evenHBand="0" w:firstRowFirstColumn="0" w:firstRowLastColumn="0" w:lastRowFirstColumn="0" w:lastRowLastColumn="0"/>
            </w:pPr>
            <w:r w:rsidRPr="213F0E46">
              <w:rPr>
                <w:rFonts w:eastAsia="Arial"/>
              </w:rPr>
              <w:t>School Growth Scores</w:t>
            </w:r>
          </w:p>
        </w:tc>
      </w:tr>
      <w:tr w:rsidR="00867161" w14:paraId="43163FAA"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48FD0D9" w14:textId="47953FD0" w:rsidR="00867161" w:rsidRPr="213F0E46" w:rsidRDefault="00867161" w:rsidP="00277C44">
            <w:pPr>
              <w:spacing w:before="0" w:after="0"/>
              <w:jc w:val="center"/>
              <w:rPr>
                <w:rFonts w:eastAsia="Arial"/>
              </w:rPr>
            </w:pPr>
            <w:r w:rsidRPr="213F0E46">
              <w:rPr>
                <w:rFonts w:eastAsia="Arial"/>
              </w:rPr>
              <w:t>5</w:t>
            </w:r>
          </w:p>
        </w:tc>
        <w:tc>
          <w:tcPr>
            <w:tcW w:w="3116" w:type="dxa"/>
            <w:vAlign w:val="center"/>
          </w:tcPr>
          <w:p w14:paraId="7C4C0E84" w14:textId="43BDED59"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-18.4</w:t>
            </w:r>
          </w:p>
        </w:tc>
        <w:tc>
          <w:tcPr>
            <w:tcW w:w="3116" w:type="dxa"/>
            <w:vAlign w:val="center"/>
          </w:tcPr>
          <w:p w14:paraId="0CD5CE33" w14:textId="6847408D"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-19.7</w:t>
            </w:r>
          </w:p>
        </w:tc>
      </w:tr>
      <w:tr w:rsidR="00867161" w14:paraId="45AF31BD"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515313DC" w14:textId="6D140530" w:rsidR="00867161" w:rsidRPr="213F0E46" w:rsidRDefault="00867161" w:rsidP="00277C44">
            <w:pPr>
              <w:spacing w:before="0" w:after="0"/>
              <w:jc w:val="center"/>
              <w:rPr>
                <w:rFonts w:eastAsia="Arial"/>
              </w:rPr>
            </w:pPr>
            <w:r w:rsidRPr="213F0E46">
              <w:rPr>
                <w:rFonts w:eastAsia="Arial"/>
              </w:rPr>
              <w:t>10</w:t>
            </w:r>
          </w:p>
        </w:tc>
        <w:tc>
          <w:tcPr>
            <w:tcW w:w="3116" w:type="dxa"/>
            <w:vAlign w:val="center"/>
          </w:tcPr>
          <w:p w14:paraId="7B2DAE58" w14:textId="3417E100"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-14.2</w:t>
            </w:r>
          </w:p>
        </w:tc>
        <w:tc>
          <w:tcPr>
            <w:tcW w:w="3116" w:type="dxa"/>
            <w:vAlign w:val="center"/>
          </w:tcPr>
          <w:p w14:paraId="2286547D" w14:textId="131F7978"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-15.1</w:t>
            </w:r>
          </w:p>
        </w:tc>
      </w:tr>
      <w:tr w:rsidR="00867161" w14:paraId="39E017C6"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5931C30" w14:textId="64FCE064" w:rsidR="00867161" w:rsidRPr="213F0E46" w:rsidRDefault="00867161" w:rsidP="00277C44">
            <w:pPr>
              <w:spacing w:before="0" w:after="0"/>
              <w:jc w:val="center"/>
              <w:rPr>
                <w:rFonts w:eastAsia="Arial"/>
              </w:rPr>
            </w:pPr>
            <w:r w:rsidRPr="213F0E46">
              <w:rPr>
                <w:rFonts w:eastAsia="Arial"/>
              </w:rPr>
              <w:t>15</w:t>
            </w:r>
          </w:p>
        </w:tc>
        <w:tc>
          <w:tcPr>
            <w:tcW w:w="3116" w:type="dxa"/>
            <w:vAlign w:val="center"/>
          </w:tcPr>
          <w:p w14:paraId="47AD28E4" w14:textId="543957E2"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-11.5</w:t>
            </w:r>
          </w:p>
        </w:tc>
        <w:tc>
          <w:tcPr>
            <w:tcW w:w="3116" w:type="dxa"/>
            <w:vAlign w:val="center"/>
          </w:tcPr>
          <w:p w14:paraId="5906894B" w14:textId="36ED6719"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-12.2</w:t>
            </w:r>
          </w:p>
        </w:tc>
      </w:tr>
      <w:tr w:rsidR="00867161" w14:paraId="28448756"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08F90E7E" w14:textId="6808A756" w:rsidR="00867161" w:rsidRPr="213F0E46" w:rsidRDefault="00867161" w:rsidP="00277C44">
            <w:pPr>
              <w:spacing w:before="0" w:after="0"/>
              <w:jc w:val="center"/>
              <w:rPr>
                <w:rFonts w:eastAsia="Arial"/>
              </w:rPr>
            </w:pPr>
            <w:r w:rsidRPr="213F0E46">
              <w:rPr>
                <w:rFonts w:eastAsia="Arial"/>
              </w:rPr>
              <w:t>20</w:t>
            </w:r>
          </w:p>
        </w:tc>
        <w:tc>
          <w:tcPr>
            <w:tcW w:w="3116" w:type="dxa"/>
            <w:vAlign w:val="center"/>
          </w:tcPr>
          <w:p w14:paraId="55ADBD9B" w14:textId="2F0877D1"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-9.1</w:t>
            </w:r>
          </w:p>
        </w:tc>
        <w:tc>
          <w:tcPr>
            <w:tcW w:w="3116" w:type="dxa"/>
            <w:vAlign w:val="center"/>
          </w:tcPr>
          <w:p w14:paraId="054FC83E" w14:textId="72E96424"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-9.9</w:t>
            </w:r>
          </w:p>
        </w:tc>
      </w:tr>
      <w:tr w:rsidR="00867161" w14:paraId="45D5209D"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FB16D53" w14:textId="1C510992" w:rsidR="00867161" w:rsidRPr="213F0E46" w:rsidRDefault="00867161" w:rsidP="00277C44">
            <w:pPr>
              <w:spacing w:before="0" w:after="0"/>
              <w:jc w:val="center"/>
              <w:rPr>
                <w:rFonts w:eastAsia="Arial"/>
              </w:rPr>
            </w:pPr>
            <w:r w:rsidRPr="213F0E46">
              <w:rPr>
                <w:rFonts w:eastAsia="Arial"/>
              </w:rPr>
              <w:t>25</w:t>
            </w:r>
          </w:p>
        </w:tc>
        <w:tc>
          <w:tcPr>
            <w:tcW w:w="3116" w:type="dxa"/>
            <w:vAlign w:val="center"/>
          </w:tcPr>
          <w:p w14:paraId="74BBC7B7" w14:textId="6BE8D40B"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-7.3</w:t>
            </w:r>
          </w:p>
        </w:tc>
        <w:tc>
          <w:tcPr>
            <w:tcW w:w="3116" w:type="dxa"/>
            <w:vAlign w:val="center"/>
          </w:tcPr>
          <w:p w14:paraId="62E9AB05" w14:textId="5E1B9810"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-7.8</w:t>
            </w:r>
          </w:p>
        </w:tc>
      </w:tr>
      <w:tr w:rsidR="00867161" w14:paraId="6501AD2A"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66810939" w14:textId="0C5D1793" w:rsidR="00867161" w:rsidRPr="213F0E46" w:rsidRDefault="00867161" w:rsidP="00277C44">
            <w:pPr>
              <w:spacing w:before="0" w:after="0"/>
              <w:jc w:val="center"/>
              <w:rPr>
                <w:rFonts w:eastAsia="Arial"/>
              </w:rPr>
            </w:pPr>
            <w:r w:rsidRPr="213F0E46">
              <w:rPr>
                <w:rFonts w:eastAsia="Arial"/>
              </w:rPr>
              <w:t>30</w:t>
            </w:r>
          </w:p>
        </w:tc>
        <w:tc>
          <w:tcPr>
            <w:tcW w:w="3116" w:type="dxa"/>
            <w:vAlign w:val="center"/>
          </w:tcPr>
          <w:p w14:paraId="7F4BB23C" w14:textId="6A5E2AC8"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-5.8</w:t>
            </w:r>
          </w:p>
        </w:tc>
        <w:tc>
          <w:tcPr>
            <w:tcW w:w="3116" w:type="dxa"/>
            <w:vAlign w:val="center"/>
          </w:tcPr>
          <w:p w14:paraId="1601A288" w14:textId="399C2654"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-5.8</w:t>
            </w:r>
          </w:p>
        </w:tc>
      </w:tr>
      <w:tr w:rsidR="00867161" w14:paraId="4638AD7A"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D23D086" w14:textId="07640C2C" w:rsidR="00867161" w:rsidRPr="213F0E46" w:rsidRDefault="00867161" w:rsidP="00277C44">
            <w:pPr>
              <w:spacing w:before="0" w:after="0"/>
              <w:jc w:val="center"/>
              <w:rPr>
                <w:rFonts w:eastAsia="Arial"/>
              </w:rPr>
            </w:pPr>
            <w:r w:rsidRPr="213F0E46">
              <w:rPr>
                <w:rFonts w:eastAsia="Arial"/>
              </w:rPr>
              <w:t>35</w:t>
            </w:r>
          </w:p>
        </w:tc>
        <w:tc>
          <w:tcPr>
            <w:tcW w:w="3116" w:type="dxa"/>
            <w:vAlign w:val="center"/>
          </w:tcPr>
          <w:p w14:paraId="0203742F" w14:textId="2433A836"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-4.3</w:t>
            </w:r>
          </w:p>
        </w:tc>
        <w:tc>
          <w:tcPr>
            <w:tcW w:w="3116" w:type="dxa"/>
            <w:vAlign w:val="center"/>
          </w:tcPr>
          <w:p w14:paraId="598CD7D5" w14:textId="6CC8EA3E"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-3.9</w:t>
            </w:r>
          </w:p>
        </w:tc>
      </w:tr>
      <w:tr w:rsidR="00867161" w14:paraId="390875E5"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690D8DD1" w14:textId="149FAAAF" w:rsidR="00867161" w:rsidRPr="213F0E46" w:rsidRDefault="00867161" w:rsidP="00277C44">
            <w:pPr>
              <w:spacing w:before="0" w:after="0"/>
              <w:jc w:val="center"/>
              <w:rPr>
                <w:rFonts w:eastAsia="Arial"/>
              </w:rPr>
            </w:pPr>
            <w:r w:rsidRPr="213F0E46">
              <w:rPr>
                <w:rFonts w:eastAsia="Arial"/>
              </w:rPr>
              <w:t>40</w:t>
            </w:r>
          </w:p>
        </w:tc>
        <w:tc>
          <w:tcPr>
            <w:tcW w:w="3116" w:type="dxa"/>
            <w:vAlign w:val="center"/>
          </w:tcPr>
          <w:p w14:paraId="48068941" w14:textId="4C63C2E8"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-3.0</w:t>
            </w:r>
          </w:p>
        </w:tc>
        <w:tc>
          <w:tcPr>
            <w:tcW w:w="3116" w:type="dxa"/>
            <w:vAlign w:val="center"/>
          </w:tcPr>
          <w:p w14:paraId="3DCC65E5" w14:textId="2A391520"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-2.3</w:t>
            </w:r>
          </w:p>
        </w:tc>
      </w:tr>
      <w:tr w:rsidR="00867161" w14:paraId="4E67DE89"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02F87D5" w14:textId="01D10391" w:rsidR="00867161" w:rsidRPr="213F0E46" w:rsidRDefault="00867161" w:rsidP="00277C44">
            <w:pPr>
              <w:spacing w:before="0" w:after="0"/>
              <w:jc w:val="center"/>
              <w:rPr>
                <w:rFonts w:eastAsia="Arial"/>
              </w:rPr>
            </w:pPr>
            <w:r w:rsidRPr="213F0E46">
              <w:rPr>
                <w:rFonts w:eastAsia="Arial"/>
              </w:rPr>
              <w:t>45</w:t>
            </w:r>
          </w:p>
        </w:tc>
        <w:tc>
          <w:tcPr>
            <w:tcW w:w="3116" w:type="dxa"/>
            <w:vAlign w:val="center"/>
          </w:tcPr>
          <w:p w14:paraId="3A7AA12A" w14:textId="4A828454"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-1.4</w:t>
            </w:r>
          </w:p>
        </w:tc>
        <w:tc>
          <w:tcPr>
            <w:tcW w:w="3116" w:type="dxa"/>
            <w:vAlign w:val="center"/>
          </w:tcPr>
          <w:p w14:paraId="0D85973D" w14:textId="0C1B5C45"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0.5</w:t>
            </w:r>
          </w:p>
        </w:tc>
      </w:tr>
      <w:tr w:rsidR="00867161" w14:paraId="5E5DA906"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7BEFD976" w14:textId="4A2A3401" w:rsidR="00867161" w:rsidRPr="213F0E46" w:rsidRDefault="00867161" w:rsidP="00277C44">
            <w:pPr>
              <w:spacing w:before="0" w:after="0"/>
              <w:jc w:val="center"/>
              <w:rPr>
                <w:rFonts w:eastAsia="Arial"/>
              </w:rPr>
            </w:pPr>
            <w:r w:rsidRPr="213F0E46">
              <w:rPr>
                <w:rFonts w:eastAsia="Arial"/>
              </w:rPr>
              <w:t>50</w:t>
            </w:r>
          </w:p>
        </w:tc>
        <w:tc>
          <w:tcPr>
            <w:tcW w:w="3116" w:type="dxa"/>
            <w:vAlign w:val="center"/>
          </w:tcPr>
          <w:p w14:paraId="3B7680C6" w14:textId="5019E89F"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0.2</w:t>
            </w:r>
          </w:p>
        </w:tc>
        <w:tc>
          <w:tcPr>
            <w:tcW w:w="3116" w:type="dxa"/>
            <w:vAlign w:val="center"/>
          </w:tcPr>
          <w:p w14:paraId="4C36FDFA" w14:textId="0CFE08F0"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1.1</w:t>
            </w:r>
          </w:p>
        </w:tc>
      </w:tr>
      <w:tr w:rsidR="00867161" w14:paraId="20DCD418"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54A28917" w14:textId="52C16FD0" w:rsidR="00867161" w:rsidRPr="213F0E46" w:rsidRDefault="00867161" w:rsidP="00277C44">
            <w:pPr>
              <w:spacing w:before="0" w:after="0"/>
              <w:jc w:val="center"/>
              <w:rPr>
                <w:rFonts w:eastAsia="Arial"/>
              </w:rPr>
            </w:pPr>
            <w:r w:rsidRPr="213F0E46">
              <w:rPr>
                <w:rFonts w:eastAsia="Arial"/>
              </w:rPr>
              <w:t>55</w:t>
            </w:r>
          </w:p>
        </w:tc>
        <w:tc>
          <w:tcPr>
            <w:tcW w:w="3116" w:type="dxa"/>
            <w:vAlign w:val="center"/>
          </w:tcPr>
          <w:p w14:paraId="7A721251" w14:textId="61EB6942"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1.4</w:t>
            </w:r>
          </w:p>
        </w:tc>
        <w:tc>
          <w:tcPr>
            <w:tcW w:w="3116" w:type="dxa"/>
            <w:vAlign w:val="center"/>
          </w:tcPr>
          <w:p w14:paraId="05359AE6" w14:textId="1F31FBFE"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2.6</w:t>
            </w:r>
          </w:p>
        </w:tc>
      </w:tr>
      <w:tr w:rsidR="00867161" w14:paraId="77BC7F6B"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225FA79B" w14:textId="15712FE6" w:rsidR="00867161" w:rsidRPr="213F0E46" w:rsidRDefault="00867161" w:rsidP="00277C44">
            <w:pPr>
              <w:spacing w:before="0" w:after="0"/>
              <w:jc w:val="center"/>
              <w:rPr>
                <w:rFonts w:eastAsia="Arial"/>
              </w:rPr>
            </w:pPr>
            <w:r w:rsidRPr="213F0E46">
              <w:rPr>
                <w:rFonts w:eastAsia="Arial"/>
              </w:rPr>
              <w:t>60</w:t>
            </w:r>
          </w:p>
        </w:tc>
        <w:tc>
          <w:tcPr>
            <w:tcW w:w="3116" w:type="dxa"/>
            <w:vAlign w:val="center"/>
          </w:tcPr>
          <w:p w14:paraId="4AADAE23" w14:textId="32474021"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3.0</w:t>
            </w:r>
          </w:p>
        </w:tc>
        <w:tc>
          <w:tcPr>
            <w:tcW w:w="3116" w:type="dxa"/>
            <w:vAlign w:val="center"/>
          </w:tcPr>
          <w:p w14:paraId="03FE63D6" w14:textId="727406F4"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4.3</w:t>
            </w:r>
          </w:p>
        </w:tc>
      </w:tr>
      <w:tr w:rsidR="00867161" w14:paraId="341DFA94"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486ECB4" w14:textId="7D22CD76" w:rsidR="00867161" w:rsidRPr="213F0E46" w:rsidRDefault="00867161" w:rsidP="00277C44">
            <w:pPr>
              <w:spacing w:before="0" w:after="0"/>
              <w:jc w:val="center"/>
              <w:rPr>
                <w:rFonts w:eastAsia="Arial"/>
              </w:rPr>
            </w:pPr>
            <w:r w:rsidRPr="213F0E46">
              <w:rPr>
                <w:rFonts w:eastAsia="Arial"/>
              </w:rPr>
              <w:t>65</w:t>
            </w:r>
          </w:p>
        </w:tc>
        <w:tc>
          <w:tcPr>
            <w:tcW w:w="3116" w:type="dxa"/>
            <w:vAlign w:val="center"/>
          </w:tcPr>
          <w:p w14:paraId="67337C0C" w14:textId="3B3135EF"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4.4</w:t>
            </w:r>
          </w:p>
        </w:tc>
        <w:tc>
          <w:tcPr>
            <w:tcW w:w="3116" w:type="dxa"/>
            <w:vAlign w:val="center"/>
          </w:tcPr>
          <w:p w14:paraId="3D2ABD37" w14:textId="69EED449"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6.1</w:t>
            </w:r>
          </w:p>
        </w:tc>
      </w:tr>
      <w:tr w:rsidR="00867161" w14:paraId="196E507B"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5928386B" w14:textId="38123874" w:rsidR="00867161" w:rsidRPr="213F0E46" w:rsidRDefault="00867161" w:rsidP="00277C44">
            <w:pPr>
              <w:spacing w:before="0" w:after="0"/>
              <w:jc w:val="center"/>
              <w:rPr>
                <w:rFonts w:eastAsia="Arial"/>
              </w:rPr>
            </w:pPr>
            <w:r w:rsidRPr="213F0E46">
              <w:rPr>
                <w:rFonts w:eastAsia="Arial"/>
              </w:rPr>
              <w:t>70</w:t>
            </w:r>
          </w:p>
        </w:tc>
        <w:tc>
          <w:tcPr>
            <w:tcW w:w="3116" w:type="dxa"/>
            <w:vAlign w:val="center"/>
          </w:tcPr>
          <w:p w14:paraId="77093949" w14:textId="2E0C95B4"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6.5</w:t>
            </w:r>
          </w:p>
        </w:tc>
        <w:tc>
          <w:tcPr>
            <w:tcW w:w="3116" w:type="dxa"/>
            <w:vAlign w:val="center"/>
          </w:tcPr>
          <w:p w14:paraId="37E78C3F" w14:textId="33D7F2E2"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7.9</w:t>
            </w:r>
          </w:p>
        </w:tc>
      </w:tr>
      <w:tr w:rsidR="00867161" w14:paraId="1EA1B389"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F0C1A01" w14:textId="3C71585A" w:rsidR="00867161" w:rsidRPr="213F0E46" w:rsidRDefault="00867161" w:rsidP="00277C44">
            <w:pPr>
              <w:spacing w:before="0" w:after="0"/>
              <w:jc w:val="center"/>
              <w:rPr>
                <w:rFonts w:eastAsia="Arial"/>
              </w:rPr>
            </w:pPr>
            <w:r w:rsidRPr="213F0E46">
              <w:rPr>
                <w:rFonts w:eastAsia="Arial"/>
              </w:rPr>
              <w:t>75</w:t>
            </w:r>
          </w:p>
        </w:tc>
        <w:tc>
          <w:tcPr>
            <w:tcW w:w="3116" w:type="dxa"/>
            <w:vAlign w:val="center"/>
          </w:tcPr>
          <w:p w14:paraId="5E4E4026" w14:textId="63573668"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8.2</w:t>
            </w:r>
          </w:p>
        </w:tc>
        <w:tc>
          <w:tcPr>
            <w:tcW w:w="3116" w:type="dxa"/>
            <w:vAlign w:val="center"/>
          </w:tcPr>
          <w:p w14:paraId="7AFFDCF3" w14:textId="23CF1916"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9.8</w:t>
            </w:r>
          </w:p>
        </w:tc>
      </w:tr>
      <w:tr w:rsidR="00867161" w14:paraId="51656851"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43916FC7" w14:textId="3A5FCC4F" w:rsidR="00867161" w:rsidRPr="213F0E46" w:rsidRDefault="00867161" w:rsidP="00277C44">
            <w:pPr>
              <w:spacing w:before="0" w:after="0"/>
              <w:jc w:val="center"/>
              <w:rPr>
                <w:rFonts w:eastAsia="Arial"/>
              </w:rPr>
            </w:pPr>
            <w:r w:rsidRPr="213F0E46">
              <w:rPr>
                <w:rFonts w:eastAsia="Arial"/>
              </w:rPr>
              <w:t>80</w:t>
            </w:r>
          </w:p>
        </w:tc>
        <w:tc>
          <w:tcPr>
            <w:tcW w:w="3116" w:type="dxa"/>
            <w:vAlign w:val="center"/>
          </w:tcPr>
          <w:p w14:paraId="3D79FC0F" w14:textId="082DC739"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10.4</w:t>
            </w:r>
          </w:p>
        </w:tc>
        <w:tc>
          <w:tcPr>
            <w:tcW w:w="3116" w:type="dxa"/>
            <w:vAlign w:val="center"/>
          </w:tcPr>
          <w:p w14:paraId="0BC7B254" w14:textId="5F4084FC"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11.9</w:t>
            </w:r>
          </w:p>
        </w:tc>
      </w:tr>
      <w:tr w:rsidR="00867161" w14:paraId="1C8BA8BD"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7A31B91" w14:textId="34D51661" w:rsidR="00867161" w:rsidRPr="213F0E46" w:rsidRDefault="00867161" w:rsidP="00277C44">
            <w:pPr>
              <w:spacing w:before="0" w:after="0"/>
              <w:jc w:val="center"/>
              <w:rPr>
                <w:rFonts w:eastAsia="Arial"/>
              </w:rPr>
            </w:pPr>
            <w:r w:rsidRPr="213F0E46">
              <w:rPr>
                <w:rFonts w:eastAsia="Arial"/>
              </w:rPr>
              <w:t>85</w:t>
            </w:r>
          </w:p>
        </w:tc>
        <w:tc>
          <w:tcPr>
            <w:tcW w:w="3116" w:type="dxa"/>
            <w:vAlign w:val="center"/>
          </w:tcPr>
          <w:p w14:paraId="57656E4E" w14:textId="6DC85829"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13.4</w:t>
            </w:r>
          </w:p>
        </w:tc>
        <w:tc>
          <w:tcPr>
            <w:tcW w:w="3116" w:type="dxa"/>
            <w:vAlign w:val="center"/>
          </w:tcPr>
          <w:p w14:paraId="69457E00" w14:textId="39EAFD54"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14.6</w:t>
            </w:r>
          </w:p>
        </w:tc>
      </w:tr>
      <w:tr w:rsidR="00867161" w14:paraId="15B68103" w14:textId="77777777" w:rsidTr="00A915CF">
        <w:tc>
          <w:tcPr>
            <w:cnfStyle w:val="001000000000" w:firstRow="0" w:lastRow="0" w:firstColumn="1" w:lastColumn="0" w:oddVBand="0" w:evenVBand="0" w:oddHBand="0" w:evenHBand="0" w:firstRowFirstColumn="0" w:firstRowLastColumn="0" w:lastRowFirstColumn="0" w:lastRowLastColumn="0"/>
            <w:tcW w:w="3116" w:type="dxa"/>
            <w:vAlign w:val="center"/>
          </w:tcPr>
          <w:p w14:paraId="621EF06B" w14:textId="15801CE5" w:rsidR="00867161" w:rsidRPr="213F0E46" w:rsidRDefault="00867161" w:rsidP="00277C44">
            <w:pPr>
              <w:spacing w:before="0" w:after="0"/>
              <w:jc w:val="center"/>
              <w:rPr>
                <w:rFonts w:eastAsia="Arial"/>
              </w:rPr>
            </w:pPr>
            <w:r w:rsidRPr="213F0E46">
              <w:rPr>
                <w:rFonts w:eastAsia="Arial"/>
              </w:rPr>
              <w:t>90</w:t>
            </w:r>
          </w:p>
        </w:tc>
        <w:tc>
          <w:tcPr>
            <w:tcW w:w="3116" w:type="dxa"/>
            <w:vAlign w:val="center"/>
          </w:tcPr>
          <w:p w14:paraId="57FA1329" w14:textId="6EE137A2"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16.1</w:t>
            </w:r>
          </w:p>
        </w:tc>
        <w:tc>
          <w:tcPr>
            <w:tcW w:w="3116" w:type="dxa"/>
            <w:vAlign w:val="center"/>
          </w:tcPr>
          <w:p w14:paraId="2FBDE104" w14:textId="512035C4" w:rsidR="00867161" w:rsidRPr="213F0E46" w:rsidRDefault="0086716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213F0E46">
              <w:rPr>
                <w:rFonts w:eastAsia="Arial"/>
              </w:rPr>
              <w:t>17.6</w:t>
            </w:r>
          </w:p>
        </w:tc>
      </w:tr>
      <w:tr w:rsidR="00867161" w14:paraId="057CE0B4" w14:textId="77777777" w:rsidTr="00A91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001E352" w14:textId="22C51F4D" w:rsidR="00867161" w:rsidRPr="213F0E46" w:rsidRDefault="00867161" w:rsidP="00277C44">
            <w:pPr>
              <w:spacing w:before="0" w:after="0"/>
              <w:jc w:val="center"/>
              <w:rPr>
                <w:rFonts w:eastAsia="Arial"/>
              </w:rPr>
            </w:pPr>
            <w:r w:rsidRPr="213F0E46">
              <w:rPr>
                <w:rFonts w:eastAsia="Arial"/>
              </w:rPr>
              <w:t>95</w:t>
            </w:r>
          </w:p>
        </w:tc>
        <w:tc>
          <w:tcPr>
            <w:tcW w:w="3116" w:type="dxa"/>
            <w:vAlign w:val="center"/>
          </w:tcPr>
          <w:p w14:paraId="037A9550" w14:textId="7F4E9281"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21.1</w:t>
            </w:r>
          </w:p>
        </w:tc>
        <w:tc>
          <w:tcPr>
            <w:tcW w:w="3116" w:type="dxa"/>
            <w:vAlign w:val="center"/>
          </w:tcPr>
          <w:p w14:paraId="10BECD58" w14:textId="04574E49" w:rsidR="00867161" w:rsidRPr="213F0E46" w:rsidRDefault="0086716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213F0E46">
              <w:rPr>
                <w:rFonts w:eastAsia="Arial"/>
              </w:rPr>
              <w:t>22.2</w:t>
            </w:r>
          </w:p>
        </w:tc>
      </w:tr>
    </w:tbl>
    <w:p w14:paraId="2739F7A7" w14:textId="33E42C3A" w:rsidR="213F0E46" w:rsidRDefault="00FC38BA" w:rsidP="008112B2">
      <w:pPr>
        <w:rPr>
          <w:rFonts w:cs="Arial"/>
        </w:rPr>
      </w:pPr>
      <w:r>
        <w:rPr>
          <w:rFonts w:cs="Arial"/>
        </w:rPr>
        <w:t>To</w:t>
      </w:r>
      <w:r w:rsidR="00E33C11">
        <w:rPr>
          <w:rFonts w:cs="Arial"/>
        </w:rPr>
        <w:t xml:space="preserve"> provide a simple</w:t>
      </w:r>
      <w:r w:rsidR="002F09F6">
        <w:rPr>
          <w:rFonts w:cs="Arial"/>
        </w:rPr>
        <w:t xml:space="preserve"> </w:t>
      </w:r>
      <w:r w:rsidR="002F09F6" w:rsidRPr="00ED3B76">
        <w:rPr>
          <w:rFonts w:cs="Arial"/>
        </w:rPr>
        <w:t>categoriz</w:t>
      </w:r>
      <w:r w:rsidR="00E33C11" w:rsidRPr="00ED3B76">
        <w:rPr>
          <w:rFonts w:cs="Arial"/>
        </w:rPr>
        <w:t xml:space="preserve">ation of </w:t>
      </w:r>
      <w:r w:rsidR="002F09F6" w:rsidRPr="00ED3B76">
        <w:rPr>
          <w:rFonts w:cs="Arial"/>
        </w:rPr>
        <w:t>student growth performance</w:t>
      </w:r>
      <w:r w:rsidR="00E33C11" w:rsidRPr="00ED3B76">
        <w:rPr>
          <w:rFonts w:cs="Arial"/>
        </w:rPr>
        <w:t xml:space="preserve">, </w:t>
      </w:r>
      <w:r w:rsidR="00864056" w:rsidRPr="00ED3B76">
        <w:rPr>
          <w:rFonts w:cs="Arial"/>
        </w:rPr>
        <w:t xml:space="preserve">California’s assessment contractor, </w:t>
      </w:r>
      <w:r w:rsidR="00E33C11" w:rsidRPr="00ED3B76">
        <w:rPr>
          <w:rFonts w:cs="Arial"/>
        </w:rPr>
        <w:t>ETS</w:t>
      </w:r>
      <w:r w:rsidR="00864056" w:rsidRPr="00ED3B76">
        <w:rPr>
          <w:rFonts w:cs="Arial"/>
        </w:rPr>
        <w:t>,</w:t>
      </w:r>
      <w:r w:rsidR="00E33C11">
        <w:rPr>
          <w:rFonts w:cs="Arial"/>
        </w:rPr>
        <w:t xml:space="preserve"> assisted </w:t>
      </w:r>
      <w:r w:rsidR="003103B0">
        <w:rPr>
          <w:rFonts w:cs="Arial"/>
        </w:rPr>
        <w:t xml:space="preserve">with the development and field testing of three performance categories: below typical, typical, and above typical. In addition to the overall growth score, </w:t>
      </w:r>
      <w:r w:rsidR="00F73965">
        <w:rPr>
          <w:rFonts w:cs="Arial"/>
        </w:rPr>
        <w:t xml:space="preserve">schools, districts and student groups received a growth category </w:t>
      </w:r>
      <w:r w:rsidR="007B13B6">
        <w:rPr>
          <w:rFonts w:cs="Arial"/>
        </w:rPr>
        <w:t xml:space="preserve">on the Dashboard </w:t>
      </w:r>
      <w:r w:rsidR="00F73965">
        <w:rPr>
          <w:rFonts w:cs="Arial"/>
        </w:rPr>
        <w:t>to describe their overall growth performance.</w:t>
      </w:r>
    </w:p>
    <w:p w14:paraId="69EC7175" w14:textId="6E2C261C" w:rsidR="00592CCB" w:rsidRPr="001031B5" w:rsidRDefault="00F1445B" w:rsidP="001031B5">
      <w:pPr>
        <w:rPr>
          <w:rFonts w:cs="Arial"/>
        </w:rPr>
      </w:pPr>
      <w:r>
        <w:rPr>
          <w:rFonts w:cs="Arial"/>
        </w:rPr>
        <w:t xml:space="preserve">Tables 3 and 4 display </w:t>
      </w:r>
      <w:r w:rsidR="000874A8">
        <w:rPr>
          <w:rFonts w:cs="Arial"/>
        </w:rPr>
        <w:t>the growth categories received by school</w:t>
      </w:r>
      <w:r w:rsidR="00034CFC">
        <w:rPr>
          <w:rFonts w:cs="Arial"/>
        </w:rPr>
        <w:t xml:space="preserve"> types</w:t>
      </w:r>
      <w:r w:rsidR="000874A8">
        <w:rPr>
          <w:rFonts w:cs="Arial"/>
        </w:rPr>
        <w:t xml:space="preserve"> for both ELA and Math.</w:t>
      </w:r>
    </w:p>
    <w:p w14:paraId="55A095E8" w14:textId="3D2FAAAA" w:rsidR="00F1445B" w:rsidRPr="001031B5" w:rsidRDefault="00657C98" w:rsidP="001031B5">
      <w:pPr>
        <w:pStyle w:val="Heading3"/>
        <w:spacing w:after="0"/>
        <w:rPr>
          <w:sz w:val="24"/>
        </w:rPr>
      </w:pPr>
      <w:r w:rsidRPr="001031B5">
        <w:rPr>
          <w:sz w:val="24"/>
        </w:rPr>
        <w:lastRenderedPageBreak/>
        <w:t xml:space="preserve">Table 3: </w:t>
      </w:r>
      <w:r w:rsidR="00F02717" w:rsidRPr="001031B5">
        <w:rPr>
          <w:sz w:val="24"/>
        </w:rPr>
        <w:t xml:space="preserve">2024 </w:t>
      </w:r>
      <w:r w:rsidRPr="001031B5">
        <w:rPr>
          <w:sz w:val="24"/>
        </w:rPr>
        <w:t>Growth Categories for ELA by School Level</w:t>
      </w:r>
      <w:r w:rsidR="00822C98" w:rsidRPr="001031B5">
        <w:rPr>
          <w:sz w:val="24"/>
        </w:rPr>
        <w:t xml:space="preserve"> for schools with at least 30 student scores in the current year</w:t>
      </w:r>
    </w:p>
    <w:tbl>
      <w:tblPr>
        <w:tblStyle w:val="PlainTable1"/>
        <w:tblW w:w="5000" w:type="pct"/>
        <w:tblLook w:val="04A0" w:firstRow="1" w:lastRow="0" w:firstColumn="1" w:lastColumn="0" w:noHBand="0" w:noVBand="1"/>
        <w:tblCaption w:val="Table 3: 2024 Growth Categories for ELA by School Level for schools with at least 30 student scores in the current year"/>
        <w:tblDescription w:val="Table 3: 2024 Growth Categories for ELA by School Level for schools with at least 30 student scores in the current year"/>
      </w:tblPr>
      <w:tblGrid>
        <w:gridCol w:w="2024"/>
        <w:gridCol w:w="2442"/>
        <w:gridCol w:w="2442"/>
        <w:gridCol w:w="2442"/>
      </w:tblGrid>
      <w:tr w:rsidR="00F1445B" w:rsidRPr="005E1207" w14:paraId="1827EFBB" w14:textId="77777777" w:rsidTr="00277C44">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1082" w:type="pct"/>
            <w:hideMark/>
          </w:tcPr>
          <w:p w14:paraId="0CA3CA70" w14:textId="75187E73" w:rsidR="00F1445B" w:rsidRPr="005E1207" w:rsidRDefault="005B4E23" w:rsidP="00277C44">
            <w:pPr>
              <w:spacing w:before="0" w:after="0"/>
              <w:rPr>
                <w:rFonts w:cs="Arial"/>
              </w:rPr>
            </w:pPr>
            <w:r>
              <w:rPr>
                <w:rFonts w:cs="Arial"/>
              </w:rPr>
              <w:t>School Type</w:t>
            </w:r>
          </w:p>
        </w:tc>
        <w:tc>
          <w:tcPr>
            <w:tcW w:w="1306" w:type="pct"/>
          </w:tcPr>
          <w:p w14:paraId="0299E669" w14:textId="51C40768" w:rsidR="00F1445B" w:rsidRPr="005E1207"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E1207">
              <w:rPr>
                <w:rFonts w:cs="Arial"/>
                <w:color w:val="000000"/>
              </w:rPr>
              <w:t>Below Typical</w:t>
            </w:r>
            <w:r w:rsidR="00A4040B">
              <w:rPr>
                <w:rFonts w:cs="Arial"/>
                <w:color w:val="000000"/>
              </w:rPr>
              <w:t xml:space="preserve"> Growth</w:t>
            </w:r>
          </w:p>
        </w:tc>
        <w:tc>
          <w:tcPr>
            <w:tcW w:w="1306" w:type="pct"/>
            <w:hideMark/>
          </w:tcPr>
          <w:p w14:paraId="6528F4B4" w14:textId="778C05C0" w:rsidR="00F1445B" w:rsidRPr="005E1207"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5E1207">
              <w:rPr>
                <w:rFonts w:cs="Arial"/>
                <w:color w:val="000000"/>
              </w:rPr>
              <w:t>Typical</w:t>
            </w:r>
            <w:r w:rsidR="00601F71">
              <w:rPr>
                <w:rFonts w:cs="Arial"/>
                <w:color w:val="000000"/>
              </w:rPr>
              <w:br/>
            </w:r>
            <w:r w:rsidR="00A4040B">
              <w:rPr>
                <w:rFonts w:cs="Arial"/>
                <w:color w:val="000000"/>
              </w:rPr>
              <w:t>Growth</w:t>
            </w:r>
          </w:p>
        </w:tc>
        <w:tc>
          <w:tcPr>
            <w:tcW w:w="1306" w:type="pct"/>
          </w:tcPr>
          <w:p w14:paraId="6F407DD3" w14:textId="4242D78A" w:rsidR="00F1445B" w:rsidRPr="005E1207"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Above </w:t>
            </w:r>
            <w:r w:rsidRPr="005E1207">
              <w:rPr>
                <w:rFonts w:cs="Arial"/>
                <w:color w:val="000000"/>
              </w:rPr>
              <w:t>Typical</w:t>
            </w:r>
            <w:r w:rsidR="00A4040B">
              <w:rPr>
                <w:rFonts w:cs="Arial"/>
                <w:color w:val="000000"/>
              </w:rPr>
              <w:t xml:space="preserve"> Growth</w:t>
            </w:r>
          </w:p>
        </w:tc>
      </w:tr>
      <w:tr w:rsidR="00F1445B" w:rsidRPr="005E1207" w14:paraId="080ABE40" w14:textId="77777777" w:rsidTr="00A915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82" w:type="pct"/>
            <w:hideMark/>
          </w:tcPr>
          <w:p w14:paraId="4F2497F3" w14:textId="77777777" w:rsidR="00F1445B" w:rsidRPr="005E1207" w:rsidRDefault="00F1445B" w:rsidP="00277C44">
            <w:pPr>
              <w:spacing w:before="0" w:after="0"/>
              <w:rPr>
                <w:rFonts w:cs="Arial"/>
                <w:color w:val="000000"/>
              </w:rPr>
            </w:pPr>
            <w:r w:rsidRPr="005E1207">
              <w:rPr>
                <w:rFonts w:cs="Arial"/>
                <w:color w:val="000000"/>
              </w:rPr>
              <w:t>E</w:t>
            </w:r>
            <w:r>
              <w:rPr>
                <w:rFonts w:cs="Arial"/>
                <w:color w:val="000000"/>
              </w:rPr>
              <w:t xml:space="preserve">lementary </w:t>
            </w:r>
            <w:r w:rsidRPr="005E1207">
              <w:rPr>
                <w:rFonts w:cs="Arial"/>
                <w:color w:val="000000"/>
              </w:rPr>
              <w:t>S</w:t>
            </w:r>
            <w:r>
              <w:rPr>
                <w:rFonts w:cs="Arial"/>
                <w:color w:val="000000"/>
              </w:rPr>
              <w:t>chools</w:t>
            </w:r>
          </w:p>
        </w:tc>
        <w:tc>
          <w:tcPr>
            <w:tcW w:w="1306" w:type="pct"/>
          </w:tcPr>
          <w:p w14:paraId="49E615E6" w14:textId="77777777" w:rsidR="00F1445B" w:rsidRPr="00A908E9"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1,486</w:t>
            </w:r>
            <w:r>
              <w:br/>
            </w:r>
            <w:r w:rsidRPr="6C8A2B74">
              <w:rPr>
                <w:rFonts w:cs="Arial"/>
              </w:rPr>
              <w:t>(26.6%)</w:t>
            </w:r>
          </w:p>
        </w:tc>
        <w:tc>
          <w:tcPr>
            <w:tcW w:w="1306" w:type="pct"/>
            <w:hideMark/>
          </w:tcPr>
          <w:p w14:paraId="1AE3037B" w14:textId="77777777" w:rsidR="00F1445B" w:rsidRPr="005E1207"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1,821</w:t>
            </w:r>
            <w:r>
              <w:br/>
            </w:r>
            <w:r w:rsidRPr="6C8A2B74">
              <w:rPr>
                <w:rFonts w:cs="Arial"/>
              </w:rPr>
              <w:t>(32.6%)</w:t>
            </w:r>
          </w:p>
        </w:tc>
        <w:tc>
          <w:tcPr>
            <w:tcW w:w="1306" w:type="pct"/>
          </w:tcPr>
          <w:p w14:paraId="120940E1" w14:textId="77777777" w:rsidR="00F1445B" w:rsidRPr="00A908E9"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2,285</w:t>
            </w:r>
            <w:r>
              <w:br/>
            </w:r>
            <w:r w:rsidRPr="6C8A2B74">
              <w:rPr>
                <w:rFonts w:cs="Arial"/>
              </w:rPr>
              <w:t>(40.9%)</w:t>
            </w:r>
          </w:p>
        </w:tc>
      </w:tr>
      <w:tr w:rsidR="00F1445B" w:rsidRPr="005E1207" w14:paraId="50D13D28" w14:textId="77777777" w:rsidTr="00A915CF">
        <w:trPr>
          <w:trHeight w:val="576"/>
        </w:trPr>
        <w:tc>
          <w:tcPr>
            <w:cnfStyle w:val="001000000000" w:firstRow="0" w:lastRow="0" w:firstColumn="1" w:lastColumn="0" w:oddVBand="0" w:evenVBand="0" w:oddHBand="0" w:evenHBand="0" w:firstRowFirstColumn="0" w:firstRowLastColumn="0" w:lastRowFirstColumn="0" w:lastRowLastColumn="0"/>
            <w:tcW w:w="1082" w:type="pct"/>
            <w:hideMark/>
          </w:tcPr>
          <w:p w14:paraId="1F314DCE" w14:textId="1FDC7785" w:rsidR="00F1445B" w:rsidRPr="005E1207" w:rsidRDefault="00F1445B" w:rsidP="00277C44">
            <w:pPr>
              <w:spacing w:before="0" w:after="0"/>
              <w:rPr>
                <w:rFonts w:cs="Arial"/>
                <w:color w:val="000000"/>
              </w:rPr>
            </w:pPr>
            <w:r w:rsidRPr="7043C950">
              <w:rPr>
                <w:rFonts w:cs="Arial"/>
                <w:color w:val="000000" w:themeColor="text1"/>
              </w:rPr>
              <w:t>High Schools</w:t>
            </w:r>
            <w:r w:rsidR="0C8BF873" w:rsidRPr="7043C950">
              <w:rPr>
                <w:rFonts w:cs="Arial"/>
                <w:color w:val="000000" w:themeColor="text1"/>
              </w:rPr>
              <w:t xml:space="preserve"> </w:t>
            </w:r>
            <w:r w:rsidR="0C8BF873" w:rsidRPr="00864056">
              <w:rPr>
                <w:rFonts w:cs="Arial"/>
                <w:color w:val="000000" w:themeColor="text1"/>
              </w:rPr>
              <w:t>(that also serve students below grade 9</w:t>
            </w:r>
            <w:r w:rsidR="0C8BF873" w:rsidRPr="7043C950">
              <w:rPr>
                <w:rFonts w:cs="Arial"/>
                <w:color w:val="000000" w:themeColor="text1"/>
              </w:rPr>
              <w:t>)</w:t>
            </w:r>
          </w:p>
        </w:tc>
        <w:tc>
          <w:tcPr>
            <w:tcW w:w="1306" w:type="pct"/>
          </w:tcPr>
          <w:p w14:paraId="4182A649" w14:textId="77777777" w:rsidR="00F1445B" w:rsidRPr="00A908E9"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908E9">
              <w:rPr>
                <w:rFonts w:cs="Arial"/>
                <w:color w:val="000000"/>
              </w:rPr>
              <w:t>32</w:t>
            </w:r>
            <w:r w:rsidRPr="00A908E9">
              <w:rPr>
                <w:rFonts w:cs="Arial"/>
                <w:color w:val="000000"/>
              </w:rPr>
              <w:br/>
              <w:t>(51.6%)</w:t>
            </w:r>
          </w:p>
        </w:tc>
        <w:tc>
          <w:tcPr>
            <w:tcW w:w="1306" w:type="pct"/>
            <w:hideMark/>
          </w:tcPr>
          <w:p w14:paraId="4C321F2D" w14:textId="77777777" w:rsidR="00F1445B" w:rsidRPr="005E1207"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6C8A2B74">
              <w:rPr>
                <w:rFonts w:cs="Arial"/>
              </w:rPr>
              <w:t>18</w:t>
            </w:r>
            <w:r>
              <w:br/>
            </w:r>
            <w:r w:rsidRPr="6C8A2B74">
              <w:rPr>
                <w:rFonts w:cs="Arial"/>
              </w:rPr>
              <w:t>(29.0%)</w:t>
            </w:r>
          </w:p>
        </w:tc>
        <w:tc>
          <w:tcPr>
            <w:tcW w:w="1306" w:type="pct"/>
          </w:tcPr>
          <w:p w14:paraId="39E2E753" w14:textId="29F8202A" w:rsidR="00F1445B" w:rsidRPr="00A908E9"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908E9">
              <w:rPr>
                <w:rFonts w:cs="Arial"/>
                <w:color w:val="000000"/>
              </w:rPr>
              <w:t>12</w:t>
            </w:r>
            <w:r w:rsidRPr="00A908E9">
              <w:rPr>
                <w:rFonts w:cs="Arial"/>
                <w:color w:val="000000"/>
              </w:rPr>
              <w:br/>
              <w:t>(19.4%)</w:t>
            </w:r>
          </w:p>
        </w:tc>
      </w:tr>
      <w:tr w:rsidR="00F1445B" w:rsidRPr="005E1207" w14:paraId="282308F5" w14:textId="77777777" w:rsidTr="00A915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82" w:type="pct"/>
            <w:hideMark/>
          </w:tcPr>
          <w:p w14:paraId="062417DA" w14:textId="77777777" w:rsidR="00F1445B" w:rsidRPr="005E1207" w:rsidRDefault="00F1445B" w:rsidP="00277C44">
            <w:pPr>
              <w:spacing w:before="0" w:after="0"/>
              <w:rPr>
                <w:rFonts w:cs="Arial"/>
                <w:color w:val="000000"/>
              </w:rPr>
            </w:pPr>
            <w:r w:rsidRPr="005E1207">
              <w:rPr>
                <w:rFonts w:cs="Arial"/>
                <w:color w:val="000000"/>
              </w:rPr>
              <w:t>M</w:t>
            </w:r>
            <w:r>
              <w:rPr>
                <w:rFonts w:cs="Arial"/>
                <w:color w:val="000000"/>
              </w:rPr>
              <w:t xml:space="preserve">iddle </w:t>
            </w:r>
            <w:r w:rsidRPr="005E1207">
              <w:rPr>
                <w:rFonts w:cs="Arial"/>
                <w:color w:val="000000"/>
              </w:rPr>
              <w:t>S</w:t>
            </w:r>
            <w:r>
              <w:rPr>
                <w:rFonts w:cs="Arial"/>
                <w:color w:val="000000"/>
              </w:rPr>
              <w:t>chools</w:t>
            </w:r>
          </w:p>
        </w:tc>
        <w:tc>
          <w:tcPr>
            <w:tcW w:w="1306" w:type="pct"/>
          </w:tcPr>
          <w:p w14:paraId="31B3C463" w14:textId="77777777" w:rsidR="00F1445B" w:rsidRPr="00A908E9"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908E9">
              <w:rPr>
                <w:rFonts w:cs="Arial"/>
                <w:color w:val="000000"/>
              </w:rPr>
              <w:t>585</w:t>
            </w:r>
            <w:r w:rsidRPr="00A908E9">
              <w:rPr>
                <w:rFonts w:cs="Arial"/>
                <w:color w:val="000000"/>
              </w:rPr>
              <w:br/>
              <w:t>(44.4%)</w:t>
            </w:r>
          </w:p>
        </w:tc>
        <w:tc>
          <w:tcPr>
            <w:tcW w:w="1306" w:type="pct"/>
            <w:hideMark/>
          </w:tcPr>
          <w:p w14:paraId="5881DAA9" w14:textId="77777777" w:rsidR="00F1445B" w:rsidRPr="005E1207"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908E9">
              <w:rPr>
                <w:rFonts w:cs="Arial"/>
                <w:color w:val="000000"/>
              </w:rPr>
              <w:t>284</w:t>
            </w:r>
            <w:r w:rsidRPr="00A908E9">
              <w:rPr>
                <w:rFonts w:cs="Arial"/>
                <w:color w:val="000000"/>
              </w:rPr>
              <w:br/>
              <w:t>(21.6%)</w:t>
            </w:r>
          </w:p>
        </w:tc>
        <w:tc>
          <w:tcPr>
            <w:tcW w:w="1306" w:type="pct"/>
          </w:tcPr>
          <w:p w14:paraId="08AE774A" w14:textId="2EF6B3B7" w:rsidR="00F1445B" w:rsidRPr="00A908E9"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908E9">
              <w:rPr>
                <w:rFonts w:cs="Arial"/>
                <w:color w:val="000000"/>
              </w:rPr>
              <w:t>449</w:t>
            </w:r>
            <w:r w:rsidRPr="00A908E9">
              <w:rPr>
                <w:rFonts w:cs="Arial"/>
                <w:color w:val="000000"/>
              </w:rPr>
              <w:br/>
              <w:t>(34.1%)</w:t>
            </w:r>
          </w:p>
        </w:tc>
      </w:tr>
      <w:tr w:rsidR="00F1445B" w:rsidRPr="005E1207" w14:paraId="516C06AF" w14:textId="77777777" w:rsidTr="00A915CF">
        <w:trPr>
          <w:trHeight w:val="576"/>
        </w:trPr>
        <w:tc>
          <w:tcPr>
            <w:cnfStyle w:val="001000000000" w:firstRow="0" w:lastRow="0" w:firstColumn="1" w:lastColumn="0" w:oddVBand="0" w:evenVBand="0" w:oddHBand="0" w:evenHBand="0" w:firstRowFirstColumn="0" w:firstRowLastColumn="0" w:lastRowFirstColumn="0" w:lastRowLastColumn="0"/>
            <w:tcW w:w="1082" w:type="pct"/>
            <w:hideMark/>
          </w:tcPr>
          <w:p w14:paraId="631B65E2" w14:textId="77777777" w:rsidR="00F1445B" w:rsidRPr="005E1207" w:rsidRDefault="00F1445B" w:rsidP="00277C44">
            <w:pPr>
              <w:spacing w:before="0" w:after="0"/>
              <w:rPr>
                <w:rFonts w:cs="Arial"/>
                <w:color w:val="000000"/>
              </w:rPr>
            </w:pPr>
            <w:r>
              <w:rPr>
                <w:rFonts w:cs="Arial"/>
                <w:color w:val="000000"/>
              </w:rPr>
              <w:t>K-12 Schools</w:t>
            </w:r>
          </w:p>
        </w:tc>
        <w:tc>
          <w:tcPr>
            <w:tcW w:w="1306" w:type="pct"/>
          </w:tcPr>
          <w:p w14:paraId="2D2088DD" w14:textId="77777777" w:rsidR="00F1445B" w:rsidRPr="00A908E9"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908E9">
              <w:rPr>
                <w:rFonts w:cs="Arial"/>
                <w:color w:val="000000"/>
              </w:rPr>
              <w:t>104</w:t>
            </w:r>
            <w:r w:rsidRPr="00A908E9">
              <w:rPr>
                <w:rFonts w:cs="Arial"/>
                <w:color w:val="000000"/>
              </w:rPr>
              <w:br/>
              <w:t>(29.1%)</w:t>
            </w:r>
          </w:p>
        </w:tc>
        <w:tc>
          <w:tcPr>
            <w:tcW w:w="1306" w:type="pct"/>
            <w:hideMark/>
          </w:tcPr>
          <w:p w14:paraId="542F4021" w14:textId="77777777" w:rsidR="00F1445B" w:rsidRPr="005E1207"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908E9">
              <w:rPr>
                <w:rFonts w:cs="Arial"/>
                <w:color w:val="000000"/>
              </w:rPr>
              <w:t>122</w:t>
            </w:r>
            <w:r w:rsidRPr="00A908E9">
              <w:rPr>
                <w:rFonts w:cs="Arial"/>
                <w:color w:val="000000"/>
              </w:rPr>
              <w:br/>
              <w:t>(34.1%)</w:t>
            </w:r>
          </w:p>
        </w:tc>
        <w:tc>
          <w:tcPr>
            <w:tcW w:w="1306" w:type="pct"/>
          </w:tcPr>
          <w:p w14:paraId="33BC1485" w14:textId="77777777" w:rsidR="00F1445B" w:rsidRPr="00A908E9"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908E9">
              <w:rPr>
                <w:rFonts w:cs="Arial"/>
                <w:color w:val="000000"/>
              </w:rPr>
              <w:t>132</w:t>
            </w:r>
            <w:r w:rsidRPr="00A908E9">
              <w:rPr>
                <w:rFonts w:cs="Arial"/>
                <w:color w:val="000000"/>
              </w:rPr>
              <w:br/>
              <w:t>(36.9%)</w:t>
            </w:r>
          </w:p>
        </w:tc>
      </w:tr>
    </w:tbl>
    <w:p w14:paraId="4AFDD994" w14:textId="6509B93B" w:rsidR="00F1445B" w:rsidRPr="001031B5" w:rsidRDefault="00F02717" w:rsidP="001031B5">
      <w:pPr>
        <w:pStyle w:val="Heading3"/>
        <w:spacing w:after="0"/>
        <w:rPr>
          <w:sz w:val="24"/>
        </w:rPr>
      </w:pPr>
      <w:r w:rsidRPr="001031B5">
        <w:rPr>
          <w:sz w:val="24"/>
        </w:rPr>
        <w:t xml:space="preserve">Table </w:t>
      </w:r>
      <w:r w:rsidR="00822C98" w:rsidRPr="001031B5">
        <w:rPr>
          <w:sz w:val="24"/>
        </w:rPr>
        <w:t>4</w:t>
      </w:r>
      <w:r w:rsidRPr="001031B5">
        <w:rPr>
          <w:sz w:val="24"/>
        </w:rPr>
        <w:t>: 2024 Growth Categories for Math by School Level</w:t>
      </w:r>
      <w:r w:rsidR="00822C98" w:rsidRPr="001031B5">
        <w:rPr>
          <w:sz w:val="24"/>
        </w:rPr>
        <w:t xml:space="preserve"> for schools with at least 30 student scores in the current yea</w:t>
      </w:r>
      <w:r w:rsidR="00FB0B7D" w:rsidRPr="001031B5">
        <w:rPr>
          <w:sz w:val="24"/>
        </w:rPr>
        <w:t>r</w:t>
      </w:r>
    </w:p>
    <w:tbl>
      <w:tblPr>
        <w:tblStyle w:val="PlainTable1"/>
        <w:tblW w:w="5000" w:type="pct"/>
        <w:tblLook w:val="04A0" w:firstRow="1" w:lastRow="0" w:firstColumn="1" w:lastColumn="0" w:noHBand="0" w:noVBand="1"/>
        <w:tblCaption w:val="Table 4: 2024 Growth Categories for Math by School Level for schools with at least 30 student scores in the current year"/>
        <w:tblDescription w:val="Table 4: 2024 Growth Categories for Math by School Level for schools with at least 30 student scores in the current year"/>
      </w:tblPr>
      <w:tblGrid>
        <w:gridCol w:w="2065"/>
        <w:gridCol w:w="2428"/>
        <w:gridCol w:w="2428"/>
        <w:gridCol w:w="2429"/>
      </w:tblGrid>
      <w:tr w:rsidR="00F1445B" w:rsidRPr="00635278" w14:paraId="734B79B5" w14:textId="77777777" w:rsidTr="00277C44">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1104" w:type="pct"/>
            <w:hideMark/>
          </w:tcPr>
          <w:p w14:paraId="0790E97F" w14:textId="4FC16174" w:rsidR="00F1445B" w:rsidRPr="00635278" w:rsidRDefault="005B4E23" w:rsidP="00277C44">
            <w:pPr>
              <w:spacing w:before="0" w:after="0"/>
              <w:rPr>
                <w:rFonts w:cs="Arial"/>
              </w:rPr>
            </w:pPr>
            <w:r>
              <w:rPr>
                <w:rFonts w:cs="Arial"/>
              </w:rPr>
              <w:t>School Type</w:t>
            </w:r>
          </w:p>
        </w:tc>
        <w:tc>
          <w:tcPr>
            <w:tcW w:w="1298" w:type="pct"/>
            <w:hideMark/>
          </w:tcPr>
          <w:p w14:paraId="5D5A61BC" w14:textId="38C27A94" w:rsidR="00F1445B" w:rsidRPr="00635278"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Below Typical</w:t>
            </w:r>
            <w:r w:rsidR="00A4040B">
              <w:rPr>
                <w:rFonts w:cs="Arial"/>
                <w:color w:val="000000"/>
              </w:rPr>
              <w:t xml:space="preserve"> Growth</w:t>
            </w:r>
          </w:p>
        </w:tc>
        <w:tc>
          <w:tcPr>
            <w:tcW w:w="1298" w:type="pct"/>
            <w:hideMark/>
          </w:tcPr>
          <w:p w14:paraId="6F6456C4" w14:textId="5FF32898" w:rsidR="00F1445B" w:rsidRPr="00635278"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Typical</w:t>
            </w:r>
            <w:r w:rsidR="00601F71">
              <w:rPr>
                <w:rFonts w:cs="Arial"/>
                <w:color w:val="000000"/>
              </w:rPr>
              <w:br/>
            </w:r>
            <w:r w:rsidR="00A4040B">
              <w:rPr>
                <w:rFonts w:cs="Arial"/>
                <w:color w:val="000000"/>
              </w:rPr>
              <w:t>Growth</w:t>
            </w:r>
          </w:p>
        </w:tc>
        <w:tc>
          <w:tcPr>
            <w:tcW w:w="1299" w:type="pct"/>
            <w:hideMark/>
          </w:tcPr>
          <w:p w14:paraId="77618580" w14:textId="516FFA9F" w:rsidR="00F1445B" w:rsidRPr="00635278" w:rsidRDefault="00F1445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Above Typical</w:t>
            </w:r>
            <w:r w:rsidR="00B7753C">
              <w:rPr>
                <w:rFonts w:cs="Arial"/>
                <w:color w:val="000000"/>
              </w:rPr>
              <w:t xml:space="preserve"> Growth</w:t>
            </w:r>
          </w:p>
        </w:tc>
      </w:tr>
      <w:tr w:rsidR="00F1445B" w:rsidRPr="00635278" w14:paraId="765F5D71" w14:textId="77777777" w:rsidTr="00277C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04" w:type="pct"/>
            <w:hideMark/>
          </w:tcPr>
          <w:p w14:paraId="3188F87C" w14:textId="77777777" w:rsidR="00F1445B" w:rsidRPr="00635278" w:rsidRDefault="00F1445B" w:rsidP="00277C44">
            <w:pPr>
              <w:spacing w:before="0" w:after="0"/>
              <w:rPr>
                <w:rFonts w:cs="Arial"/>
                <w:color w:val="000000"/>
              </w:rPr>
            </w:pPr>
            <w:r w:rsidRPr="005E1207">
              <w:rPr>
                <w:rFonts w:cs="Arial"/>
                <w:color w:val="000000"/>
              </w:rPr>
              <w:t>E</w:t>
            </w:r>
            <w:r>
              <w:rPr>
                <w:rFonts w:cs="Arial"/>
                <w:color w:val="000000"/>
              </w:rPr>
              <w:t xml:space="preserve">lementary </w:t>
            </w:r>
            <w:r w:rsidRPr="005E1207">
              <w:rPr>
                <w:rFonts w:cs="Arial"/>
                <w:color w:val="000000"/>
              </w:rPr>
              <w:t>S</w:t>
            </w:r>
            <w:r>
              <w:rPr>
                <w:rFonts w:cs="Arial"/>
                <w:color w:val="000000"/>
              </w:rPr>
              <w:t>chools</w:t>
            </w:r>
          </w:p>
        </w:tc>
        <w:tc>
          <w:tcPr>
            <w:tcW w:w="1298" w:type="pct"/>
            <w:hideMark/>
          </w:tcPr>
          <w:p w14:paraId="6EB17DE4"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1,629</w:t>
            </w:r>
            <w:r>
              <w:br/>
            </w:r>
            <w:r w:rsidRPr="6C8A2B74">
              <w:rPr>
                <w:rFonts w:cs="Arial"/>
              </w:rPr>
              <w:t>(29.1%)</w:t>
            </w:r>
          </w:p>
        </w:tc>
        <w:tc>
          <w:tcPr>
            <w:tcW w:w="1298" w:type="pct"/>
            <w:hideMark/>
          </w:tcPr>
          <w:p w14:paraId="2A3793A8"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1,530</w:t>
            </w:r>
            <w:r>
              <w:br/>
            </w:r>
            <w:r w:rsidRPr="6C8A2B74">
              <w:rPr>
                <w:rFonts w:cs="Arial"/>
              </w:rPr>
              <w:t>(27.4%)</w:t>
            </w:r>
          </w:p>
        </w:tc>
        <w:tc>
          <w:tcPr>
            <w:tcW w:w="1299" w:type="pct"/>
            <w:hideMark/>
          </w:tcPr>
          <w:p w14:paraId="31286960"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6C8A2B74">
              <w:rPr>
                <w:rFonts w:cs="Arial"/>
              </w:rPr>
              <w:t>2,432</w:t>
            </w:r>
            <w:r>
              <w:br/>
            </w:r>
            <w:r w:rsidRPr="6C8A2B74">
              <w:rPr>
                <w:rFonts w:cs="Arial"/>
              </w:rPr>
              <w:t>(43.5%)</w:t>
            </w:r>
          </w:p>
        </w:tc>
      </w:tr>
      <w:tr w:rsidR="00F1445B" w:rsidRPr="00635278" w14:paraId="455539F5" w14:textId="77777777" w:rsidTr="00277C44">
        <w:trPr>
          <w:trHeight w:val="576"/>
        </w:trPr>
        <w:tc>
          <w:tcPr>
            <w:cnfStyle w:val="001000000000" w:firstRow="0" w:lastRow="0" w:firstColumn="1" w:lastColumn="0" w:oddVBand="0" w:evenVBand="0" w:oddHBand="0" w:evenHBand="0" w:firstRowFirstColumn="0" w:firstRowLastColumn="0" w:lastRowFirstColumn="0" w:lastRowLastColumn="0"/>
            <w:tcW w:w="1104" w:type="pct"/>
            <w:hideMark/>
          </w:tcPr>
          <w:p w14:paraId="4390A286" w14:textId="44840B29" w:rsidR="00F1445B" w:rsidRPr="007173E6" w:rsidRDefault="00F1445B" w:rsidP="00277C44">
            <w:pPr>
              <w:spacing w:before="0" w:after="0"/>
              <w:rPr>
                <w:rFonts w:cs="Arial"/>
                <w:color w:val="000000"/>
                <w:highlight w:val="yellow"/>
              </w:rPr>
            </w:pPr>
            <w:r w:rsidRPr="00ED3B76">
              <w:rPr>
                <w:rFonts w:cs="Arial"/>
                <w:color w:val="000000" w:themeColor="text1"/>
              </w:rPr>
              <w:t>High Schools</w:t>
            </w:r>
            <w:r w:rsidR="4FBA92F6" w:rsidRPr="00ED3B76">
              <w:rPr>
                <w:rFonts w:cs="Arial"/>
                <w:color w:val="000000" w:themeColor="text1"/>
              </w:rPr>
              <w:t xml:space="preserve"> (that also serve students below grade 9)</w:t>
            </w:r>
          </w:p>
        </w:tc>
        <w:tc>
          <w:tcPr>
            <w:tcW w:w="1298" w:type="pct"/>
            <w:hideMark/>
          </w:tcPr>
          <w:p w14:paraId="1EB7CCDE"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39</w:t>
            </w:r>
            <w:r w:rsidRPr="00635278">
              <w:rPr>
                <w:rFonts w:cs="Arial"/>
                <w:color w:val="000000"/>
              </w:rPr>
              <w:br/>
              <w:t>(62.9%)</w:t>
            </w:r>
          </w:p>
        </w:tc>
        <w:tc>
          <w:tcPr>
            <w:tcW w:w="1298" w:type="pct"/>
            <w:hideMark/>
          </w:tcPr>
          <w:p w14:paraId="0C3B207E"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6C8A2B74">
              <w:rPr>
                <w:rFonts w:cs="Arial"/>
              </w:rPr>
              <w:t>13</w:t>
            </w:r>
            <w:r>
              <w:br/>
            </w:r>
            <w:r w:rsidRPr="6C8A2B74">
              <w:rPr>
                <w:rFonts w:cs="Arial"/>
              </w:rPr>
              <w:t>(21.0%)</w:t>
            </w:r>
          </w:p>
        </w:tc>
        <w:tc>
          <w:tcPr>
            <w:tcW w:w="1299" w:type="pct"/>
            <w:hideMark/>
          </w:tcPr>
          <w:p w14:paraId="535A2BF5"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10</w:t>
            </w:r>
            <w:r w:rsidRPr="00635278">
              <w:rPr>
                <w:rFonts w:cs="Arial"/>
                <w:color w:val="000000"/>
              </w:rPr>
              <w:br/>
              <w:t>(16.1%)</w:t>
            </w:r>
          </w:p>
        </w:tc>
      </w:tr>
      <w:tr w:rsidR="00F1445B" w:rsidRPr="00635278" w14:paraId="27192858" w14:textId="77777777" w:rsidTr="00277C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04" w:type="pct"/>
            <w:hideMark/>
          </w:tcPr>
          <w:p w14:paraId="719D51AE" w14:textId="77777777" w:rsidR="00F1445B" w:rsidRPr="00635278" w:rsidRDefault="00F1445B" w:rsidP="00277C44">
            <w:pPr>
              <w:spacing w:before="0" w:after="0"/>
              <w:rPr>
                <w:rFonts w:cs="Arial"/>
                <w:color w:val="000000"/>
              </w:rPr>
            </w:pPr>
            <w:r w:rsidRPr="005E1207">
              <w:rPr>
                <w:rFonts w:cs="Arial"/>
                <w:color w:val="000000"/>
              </w:rPr>
              <w:t>M</w:t>
            </w:r>
            <w:r>
              <w:rPr>
                <w:rFonts w:cs="Arial"/>
                <w:color w:val="000000"/>
              </w:rPr>
              <w:t xml:space="preserve">iddle </w:t>
            </w:r>
            <w:r w:rsidRPr="005E1207">
              <w:rPr>
                <w:rFonts w:cs="Arial"/>
                <w:color w:val="000000"/>
              </w:rPr>
              <w:t>S</w:t>
            </w:r>
            <w:r>
              <w:rPr>
                <w:rFonts w:cs="Arial"/>
                <w:color w:val="000000"/>
              </w:rPr>
              <w:t>chools</w:t>
            </w:r>
          </w:p>
        </w:tc>
        <w:tc>
          <w:tcPr>
            <w:tcW w:w="1298" w:type="pct"/>
            <w:hideMark/>
          </w:tcPr>
          <w:p w14:paraId="3B536CB5"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635278">
              <w:rPr>
                <w:rFonts w:cs="Arial"/>
                <w:color w:val="000000"/>
              </w:rPr>
              <w:t>643</w:t>
            </w:r>
            <w:r w:rsidRPr="00635278">
              <w:rPr>
                <w:rFonts w:cs="Arial"/>
                <w:color w:val="000000"/>
              </w:rPr>
              <w:br/>
              <w:t>(48.8%)</w:t>
            </w:r>
          </w:p>
        </w:tc>
        <w:tc>
          <w:tcPr>
            <w:tcW w:w="1298" w:type="pct"/>
            <w:hideMark/>
          </w:tcPr>
          <w:p w14:paraId="0A7E3632"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635278">
              <w:rPr>
                <w:rFonts w:cs="Arial"/>
                <w:color w:val="000000"/>
              </w:rPr>
              <w:t>223</w:t>
            </w:r>
            <w:r w:rsidRPr="00635278">
              <w:rPr>
                <w:rFonts w:cs="Arial"/>
                <w:color w:val="000000"/>
              </w:rPr>
              <w:br/>
              <w:t>(16.9%)</w:t>
            </w:r>
          </w:p>
        </w:tc>
        <w:tc>
          <w:tcPr>
            <w:tcW w:w="1299" w:type="pct"/>
            <w:hideMark/>
          </w:tcPr>
          <w:p w14:paraId="26F1D8DC" w14:textId="77777777" w:rsidR="00F1445B" w:rsidRPr="00635278" w:rsidRDefault="00F1445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635278">
              <w:rPr>
                <w:rFonts w:cs="Arial"/>
                <w:color w:val="000000"/>
              </w:rPr>
              <w:t>452</w:t>
            </w:r>
            <w:r w:rsidRPr="00635278">
              <w:rPr>
                <w:rFonts w:cs="Arial"/>
                <w:color w:val="000000"/>
              </w:rPr>
              <w:br/>
              <w:t>(34.3%)</w:t>
            </w:r>
          </w:p>
        </w:tc>
      </w:tr>
      <w:tr w:rsidR="00F1445B" w:rsidRPr="00635278" w14:paraId="2557A201" w14:textId="77777777" w:rsidTr="00277C44">
        <w:trPr>
          <w:trHeight w:val="576"/>
        </w:trPr>
        <w:tc>
          <w:tcPr>
            <w:cnfStyle w:val="001000000000" w:firstRow="0" w:lastRow="0" w:firstColumn="1" w:lastColumn="0" w:oddVBand="0" w:evenVBand="0" w:oddHBand="0" w:evenHBand="0" w:firstRowFirstColumn="0" w:firstRowLastColumn="0" w:lastRowFirstColumn="0" w:lastRowLastColumn="0"/>
            <w:tcW w:w="1104" w:type="pct"/>
            <w:hideMark/>
          </w:tcPr>
          <w:p w14:paraId="0B2D8932" w14:textId="77777777" w:rsidR="00F1445B" w:rsidRPr="00635278" w:rsidRDefault="00F1445B" w:rsidP="00277C44">
            <w:pPr>
              <w:spacing w:before="0" w:after="0"/>
              <w:rPr>
                <w:rFonts w:cs="Arial"/>
                <w:color w:val="000000"/>
              </w:rPr>
            </w:pPr>
            <w:r>
              <w:rPr>
                <w:rFonts w:cs="Arial"/>
                <w:color w:val="000000"/>
              </w:rPr>
              <w:t>K-12 Schools</w:t>
            </w:r>
          </w:p>
        </w:tc>
        <w:tc>
          <w:tcPr>
            <w:tcW w:w="1298" w:type="pct"/>
            <w:hideMark/>
          </w:tcPr>
          <w:p w14:paraId="6CF4F2BE"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183</w:t>
            </w:r>
            <w:r w:rsidRPr="00635278">
              <w:rPr>
                <w:rFonts w:cs="Arial"/>
                <w:color w:val="000000"/>
              </w:rPr>
              <w:br/>
              <w:t>(51.1%)</w:t>
            </w:r>
          </w:p>
        </w:tc>
        <w:tc>
          <w:tcPr>
            <w:tcW w:w="1298" w:type="pct"/>
            <w:hideMark/>
          </w:tcPr>
          <w:p w14:paraId="0C1149FA"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6C8A2B74">
              <w:rPr>
                <w:rFonts w:cs="Arial"/>
              </w:rPr>
              <w:t>111</w:t>
            </w:r>
            <w:r>
              <w:br/>
            </w:r>
            <w:r w:rsidRPr="6C8A2B74">
              <w:rPr>
                <w:rFonts w:cs="Arial"/>
              </w:rPr>
              <w:t>(31.0%)</w:t>
            </w:r>
          </w:p>
        </w:tc>
        <w:tc>
          <w:tcPr>
            <w:tcW w:w="1299" w:type="pct"/>
            <w:hideMark/>
          </w:tcPr>
          <w:p w14:paraId="0E4FC57A" w14:textId="77777777" w:rsidR="00F1445B" w:rsidRPr="00635278" w:rsidRDefault="00F1445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635278">
              <w:rPr>
                <w:rFonts w:cs="Arial"/>
                <w:color w:val="000000"/>
              </w:rPr>
              <w:t>64</w:t>
            </w:r>
            <w:r w:rsidRPr="00635278">
              <w:rPr>
                <w:rFonts w:cs="Arial"/>
                <w:color w:val="000000"/>
              </w:rPr>
              <w:br/>
              <w:t>(17.9%)</w:t>
            </w:r>
          </w:p>
        </w:tc>
      </w:tr>
    </w:tbl>
    <w:p w14:paraId="6D26AF05" w14:textId="2C68F933" w:rsidR="00822C98" w:rsidRDefault="00822C98" w:rsidP="00822C98">
      <w:pPr>
        <w:rPr>
          <w:rFonts w:cs="Arial"/>
        </w:rPr>
      </w:pPr>
      <w:r>
        <w:rPr>
          <w:rFonts w:cs="Arial"/>
        </w:rPr>
        <w:t xml:space="preserve">Tables 5 and 6 display the growth categories received by </w:t>
      </w:r>
      <w:r w:rsidR="00034CFC">
        <w:rPr>
          <w:rFonts w:cs="Arial"/>
        </w:rPr>
        <w:t xml:space="preserve">additional </w:t>
      </w:r>
      <w:r>
        <w:rPr>
          <w:rFonts w:cs="Arial"/>
        </w:rPr>
        <w:t>school type</w:t>
      </w:r>
      <w:r w:rsidR="00034CFC">
        <w:rPr>
          <w:rFonts w:cs="Arial"/>
        </w:rPr>
        <w:t>s</w:t>
      </w:r>
      <w:r>
        <w:rPr>
          <w:rFonts w:cs="Arial"/>
        </w:rPr>
        <w:t xml:space="preserve"> for both ELA and Math</w:t>
      </w:r>
      <w:r w:rsidR="00BB0DD9">
        <w:rPr>
          <w:rFonts w:cs="Arial"/>
        </w:rPr>
        <w:t>: Charter and non-Charter schools, Dashboard Alternative School Status (DASS) schools</w:t>
      </w:r>
      <w:r w:rsidR="0053235A">
        <w:rPr>
          <w:rFonts w:cs="Arial"/>
        </w:rPr>
        <w:t xml:space="preserve"> and non-DASS schools, as well as small schools </w:t>
      </w:r>
      <w:r w:rsidR="00A56A3B">
        <w:rPr>
          <w:rFonts w:cs="Arial"/>
        </w:rPr>
        <w:t>and non-small schools.</w:t>
      </w:r>
    </w:p>
    <w:p w14:paraId="5C5953F9" w14:textId="281C5727" w:rsidR="00E76D35" w:rsidRPr="001031B5" w:rsidRDefault="00822C98" w:rsidP="001031B5">
      <w:pPr>
        <w:pStyle w:val="Heading3"/>
        <w:spacing w:after="0"/>
        <w:rPr>
          <w:sz w:val="24"/>
        </w:rPr>
      </w:pPr>
      <w:r w:rsidRPr="001031B5">
        <w:rPr>
          <w:sz w:val="24"/>
        </w:rPr>
        <w:t>Table 5: 2024 Growth Categories for ELA by School Type for schools with at least 30 student scores in the current year</w:t>
      </w:r>
    </w:p>
    <w:tbl>
      <w:tblPr>
        <w:tblStyle w:val="PlainTable1"/>
        <w:tblW w:w="5000" w:type="pct"/>
        <w:tblLook w:val="04A0" w:firstRow="1" w:lastRow="0" w:firstColumn="1" w:lastColumn="0" w:noHBand="0" w:noVBand="1"/>
        <w:tblCaption w:val="Table 5: 2024 Growth Categories for ELA by School Type for schools with at least 30 student scores in the current year"/>
        <w:tblDescription w:val="Table 5: 2024 Growth Categories for ELA by School Type for schools with at least 30 student scores in the current year"/>
      </w:tblPr>
      <w:tblGrid>
        <w:gridCol w:w="3154"/>
        <w:gridCol w:w="1638"/>
        <w:gridCol w:w="1404"/>
        <w:gridCol w:w="1520"/>
        <w:gridCol w:w="1634"/>
      </w:tblGrid>
      <w:tr w:rsidR="00E516FB" w14:paraId="2F2A37CF" w14:textId="77777777" w:rsidTr="00277C44">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1686" w:type="pct"/>
            <w:vAlign w:val="center"/>
          </w:tcPr>
          <w:p w14:paraId="7D1EDC38" w14:textId="46F11AB0" w:rsidR="00E516FB" w:rsidRPr="005B4E23" w:rsidRDefault="00155314" w:rsidP="00277C44">
            <w:pPr>
              <w:spacing w:before="0" w:after="0"/>
              <w:jc w:val="center"/>
              <w:rPr>
                <w:rFonts w:eastAsia="Arial" w:cs="Arial"/>
              </w:rPr>
            </w:pPr>
            <w:r w:rsidRPr="005B4E23">
              <w:rPr>
                <w:rFonts w:eastAsia="Arial" w:cs="Arial"/>
              </w:rPr>
              <w:t>School Type</w:t>
            </w:r>
          </w:p>
        </w:tc>
        <w:tc>
          <w:tcPr>
            <w:tcW w:w="876" w:type="pct"/>
            <w:vAlign w:val="center"/>
          </w:tcPr>
          <w:p w14:paraId="23F35BA3" w14:textId="0CA79CDA" w:rsidR="00E516FB" w:rsidRPr="005B4E23" w:rsidRDefault="00E516F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rPr>
            </w:pPr>
            <w:r w:rsidRPr="005B4E23">
              <w:rPr>
                <w:rFonts w:eastAsia="Arial" w:cs="Arial"/>
              </w:rPr>
              <w:t>Below Typical</w:t>
            </w:r>
            <w:r w:rsidR="00B7753C">
              <w:rPr>
                <w:rFonts w:eastAsia="Arial" w:cs="Arial"/>
              </w:rPr>
              <w:t xml:space="preserve"> </w:t>
            </w:r>
            <w:r w:rsidR="00B7753C">
              <w:rPr>
                <w:rFonts w:cs="Arial"/>
                <w:color w:val="000000"/>
              </w:rPr>
              <w:t>Growth</w:t>
            </w:r>
          </w:p>
        </w:tc>
        <w:tc>
          <w:tcPr>
            <w:tcW w:w="751" w:type="pct"/>
            <w:vAlign w:val="center"/>
          </w:tcPr>
          <w:p w14:paraId="4A0F4977" w14:textId="49948C0F" w:rsidR="00E516FB" w:rsidRPr="005732DA" w:rsidRDefault="00E516F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732DA">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813" w:type="pct"/>
            <w:vAlign w:val="center"/>
          </w:tcPr>
          <w:p w14:paraId="47823E7C" w14:textId="13E2F710" w:rsidR="00E516FB" w:rsidRPr="005732DA" w:rsidRDefault="00E516F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732DA">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875" w:type="pct"/>
            <w:vAlign w:val="center"/>
          </w:tcPr>
          <w:p w14:paraId="6AA3F63B" w14:textId="77777777" w:rsidR="00E516FB" w:rsidRPr="005732DA" w:rsidRDefault="00E516FB"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732DA">
              <w:rPr>
                <w:rFonts w:eastAsia="Arial" w:cs="Arial"/>
                <w:color w:val="000000" w:themeColor="text1"/>
              </w:rPr>
              <w:t>Total</w:t>
            </w:r>
          </w:p>
        </w:tc>
      </w:tr>
      <w:tr w:rsidR="00E516FB" w14:paraId="040355F3" w14:textId="77777777" w:rsidTr="00A915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6" w:type="pct"/>
          </w:tcPr>
          <w:p w14:paraId="01ABDC24"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t>Charter</w:t>
            </w:r>
          </w:p>
        </w:tc>
        <w:tc>
          <w:tcPr>
            <w:tcW w:w="876" w:type="pct"/>
          </w:tcPr>
          <w:p w14:paraId="3928FFAF"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208</w:t>
            </w:r>
            <w:r w:rsidRPr="005732DA">
              <w:rPr>
                <w:rFonts w:cs="Arial"/>
                <w:color w:val="000000"/>
              </w:rPr>
              <w:br/>
              <w:t>(22.4%)</w:t>
            </w:r>
          </w:p>
        </w:tc>
        <w:tc>
          <w:tcPr>
            <w:tcW w:w="751" w:type="pct"/>
          </w:tcPr>
          <w:p w14:paraId="74E5B5AA"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296</w:t>
            </w:r>
            <w:r w:rsidRPr="005732DA">
              <w:rPr>
                <w:rFonts w:cs="Arial"/>
                <w:color w:val="000000"/>
              </w:rPr>
              <w:br/>
              <w:t>(31.9%)</w:t>
            </w:r>
          </w:p>
        </w:tc>
        <w:tc>
          <w:tcPr>
            <w:tcW w:w="813" w:type="pct"/>
          </w:tcPr>
          <w:p w14:paraId="2B772A7A"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424</w:t>
            </w:r>
            <w:r w:rsidRPr="005732DA">
              <w:rPr>
                <w:rFonts w:cs="Arial"/>
                <w:color w:val="000000"/>
              </w:rPr>
              <w:br/>
              <w:t>(45.7%)</w:t>
            </w:r>
          </w:p>
        </w:tc>
        <w:tc>
          <w:tcPr>
            <w:tcW w:w="875" w:type="pct"/>
          </w:tcPr>
          <w:p w14:paraId="15A55D92"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928</w:t>
            </w:r>
          </w:p>
        </w:tc>
      </w:tr>
      <w:tr w:rsidR="00E516FB" w14:paraId="0286B18B" w14:textId="77777777" w:rsidTr="00A915CF">
        <w:trPr>
          <w:trHeight w:val="300"/>
        </w:trPr>
        <w:tc>
          <w:tcPr>
            <w:cnfStyle w:val="001000000000" w:firstRow="0" w:lastRow="0" w:firstColumn="1" w:lastColumn="0" w:oddVBand="0" w:evenVBand="0" w:oddHBand="0" w:evenHBand="0" w:firstRowFirstColumn="0" w:firstRowLastColumn="0" w:lastRowFirstColumn="0" w:lastRowLastColumn="0"/>
            <w:tcW w:w="1686" w:type="pct"/>
          </w:tcPr>
          <w:p w14:paraId="0F050FB1"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t>Non-Charter</w:t>
            </w:r>
          </w:p>
        </w:tc>
        <w:tc>
          <w:tcPr>
            <w:tcW w:w="876" w:type="pct"/>
          </w:tcPr>
          <w:p w14:paraId="5037A68F"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5732DA">
              <w:rPr>
                <w:rFonts w:cs="Arial"/>
                <w:color w:val="000000" w:themeColor="text1"/>
              </w:rPr>
              <w:t>1,999</w:t>
            </w:r>
            <w:r w:rsidRPr="005732DA">
              <w:rPr>
                <w:rFonts w:cs="Arial"/>
              </w:rPr>
              <w:br/>
            </w:r>
            <w:r w:rsidRPr="005732DA">
              <w:rPr>
                <w:rFonts w:cs="Arial"/>
                <w:color w:val="000000" w:themeColor="text1"/>
              </w:rPr>
              <w:t>(31.2%)</w:t>
            </w:r>
          </w:p>
        </w:tc>
        <w:tc>
          <w:tcPr>
            <w:tcW w:w="751" w:type="pct"/>
          </w:tcPr>
          <w:p w14:paraId="01FD8AB4"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5732DA">
              <w:rPr>
                <w:rFonts w:cs="Arial"/>
                <w:color w:val="000000" w:themeColor="text1"/>
              </w:rPr>
              <w:t>1,949</w:t>
            </w:r>
            <w:r w:rsidRPr="005732DA">
              <w:rPr>
                <w:rFonts w:cs="Arial"/>
              </w:rPr>
              <w:br/>
            </w:r>
            <w:r w:rsidRPr="005732DA">
              <w:rPr>
                <w:rFonts w:cs="Arial"/>
                <w:color w:val="000000" w:themeColor="text1"/>
              </w:rPr>
              <w:t>(30.4%)</w:t>
            </w:r>
          </w:p>
        </w:tc>
        <w:tc>
          <w:tcPr>
            <w:tcW w:w="813" w:type="pct"/>
          </w:tcPr>
          <w:p w14:paraId="76BECB31"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5732DA">
              <w:rPr>
                <w:rFonts w:cs="Arial"/>
                <w:color w:val="000000" w:themeColor="text1"/>
              </w:rPr>
              <w:t>2,454</w:t>
            </w:r>
            <w:r w:rsidRPr="005732DA">
              <w:rPr>
                <w:rFonts w:cs="Arial"/>
              </w:rPr>
              <w:br/>
            </w:r>
            <w:r w:rsidRPr="005732DA">
              <w:rPr>
                <w:rFonts w:cs="Arial"/>
                <w:color w:val="000000" w:themeColor="text1"/>
              </w:rPr>
              <w:t>(38.3%)</w:t>
            </w:r>
          </w:p>
        </w:tc>
        <w:tc>
          <w:tcPr>
            <w:tcW w:w="875" w:type="pct"/>
          </w:tcPr>
          <w:p w14:paraId="108612AA"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5732DA">
              <w:rPr>
                <w:rFonts w:eastAsia="Arial" w:cs="Arial"/>
                <w:color w:val="000000" w:themeColor="text1"/>
              </w:rPr>
              <w:t>6,402</w:t>
            </w:r>
          </w:p>
        </w:tc>
      </w:tr>
      <w:tr w:rsidR="00E516FB" w14:paraId="40E827A5" w14:textId="77777777" w:rsidTr="00A915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6" w:type="pct"/>
          </w:tcPr>
          <w:p w14:paraId="0455D44D"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lastRenderedPageBreak/>
              <w:t>DASS</w:t>
            </w:r>
          </w:p>
        </w:tc>
        <w:tc>
          <w:tcPr>
            <w:tcW w:w="876" w:type="pct"/>
          </w:tcPr>
          <w:p w14:paraId="6BBE474B"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17</w:t>
            </w:r>
            <w:r w:rsidRPr="005732DA">
              <w:rPr>
                <w:rFonts w:cs="Arial"/>
                <w:color w:val="000000"/>
              </w:rPr>
              <w:br/>
              <w:t>(46.0%)</w:t>
            </w:r>
          </w:p>
        </w:tc>
        <w:tc>
          <w:tcPr>
            <w:tcW w:w="751" w:type="pct"/>
          </w:tcPr>
          <w:p w14:paraId="7DC1F75A"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15</w:t>
            </w:r>
            <w:r w:rsidRPr="005732DA">
              <w:rPr>
                <w:rFonts w:cs="Arial"/>
                <w:color w:val="000000"/>
              </w:rPr>
              <w:br/>
              <w:t>(40.5%)</w:t>
            </w:r>
          </w:p>
        </w:tc>
        <w:tc>
          <w:tcPr>
            <w:tcW w:w="813" w:type="pct"/>
          </w:tcPr>
          <w:p w14:paraId="153B3700"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cs="Arial"/>
                <w:color w:val="000000"/>
              </w:rPr>
              <w:t>5</w:t>
            </w:r>
            <w:r w:rsidRPr="005732DA">
              <w:rPr>
                <w:rFonts w:cs="Arial"/>
                <w:color w:val="000000"/>
              </w:rPr>
              <w:br/>
              <w:t>(13.5%)</w:t>
            </w:r>
          </w:p>
        </w:tc>
        <w:tc>
          <w:tcPr>
            <w:tcW w:w="875" w:type="pct"/>
          </w:tcPr>
          <w:p w14:paraId="1BB9C5DB" w14:textId="7FEFCBDE"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5732DA">
              <w:rPr>
                <w:rFonts w:eastAsia="Arial" w:cs="Arial"/>
                <w:color w:val="000000" w:themeColor="text1"/>
              </w:rPr>
              <w:t>37</w:t>
            </w:r>
          </w:p>
        </w:tc>
      </w:tr>
      <w:tr w:rsidR="00E516FB" w14:paraId="1D644D51" w14:textId="77777777" w:rsidTr="00A915CF">
        <w:trPr>
          <w:trHeight w:val="300"/>
        </w:trPr>
        <w:tc>
          <w:tcPr>
            <w:cnfStyle w:val="001000000000" w:firstRow="0" w:lastRow="0" w:firstColumn="1" w:lastColumn="0" w:oddVBand="0" w:evenVBand="0" w:oddHBand="0" w:evenHBand="0" w:firstRowFirstColumn="0" w:firstRowLastColumn="0" w:lastRowFirstColumn="0" w:lastRowLastColumn="0"/>
            <w:tcW w:w="1686" w:type="pct"/>
          </w:tcPr>
          <w:p w14:paraId="2545AA8D"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t>Non-DASS</w:t>
            </w:r>
          </w:p>
        </w:tc>
        <w:tc>
          <w:tcPr>
            <w:tcW w:w="876" w:type="pct"/>
          </w:tcPr>
          <w:p w14:paraId="7CACB33E"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2,190</w:t>
            </w:r>
            <w:r w:rsidRPr="005732DA">
              <w:rPr>
                <w:rFonts w:cs="Arial"/>
              </w:rPr>
              <w:br/>
            </w:r>
            <w:r w:rsidRPr="005732DA">
              <w:rPr>
                <w:rFonts w:cs="Arial"/>
                <w:color w:val="000000" w:themeColor="text1"/>
              </w:rPr>
              <w:t>(30.0%)</w:t>
            </w:r>
          </w:p>
        </w:tc>
        <w:tc>
          <w:tcPr>
            <w:tcW w:w="751" w:type="pct"/>
          </w:tcPr>
          <w:p w14:paraId="0865516E"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2,230</w:t>
            </w:r>
            <w:r w:rsidRPr="005732DA">
              <w:rPr>
                <w:rFonts w:cs="Arial"/>
              </w:rPr>
              <w:br/>
            </w:r>
            <w:r w:rsidRPr="005732DA">
              <w:rPr>
                <w:rFonts w:cs="Arial"/>
                <w:color w:val="000000" w:themeColor="text1"/>
              </w:rPr>
              <w:t>(30.6%)</w:t>
            </w:r>
          </w:p>
        </w:tc>
        <w:tc>
          <w:tcPr>
            <w:tcW w:w="813" w:type="pct"/>
          </w:tcPr>
          <w:p w14:paraId="31F19ED6"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2,873</w:t>
            </w:r>
            <w:r w:rsidRPr="005732DA">
              <w:rPr>
                <w:rFonts w:cs="Arial"/>
              </w:rPr>
              <w:br/>
            </w:r>
            <w:r w:rsidRPr="005732DA">
              <w:rPr>
                <w:rFonts w:cs="Arial"/>
                <w:color w:val="000000" w:themeColor="text1"/>
              </w:rPr>
              <w:t>(40.0%)</w:t>
            </w:r>
          </w:p>
        </w:tc>
        <w:tc>
          <w:tcPr>
            <w:tcW w:w="875" w:type="pct"/>
          </w:tcPr>
          <w:p w14:paraId="1D674239"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7,293</w:t>
            </w:r>
          </w:p>
        </w:tc>
      </w:tr>
      <w:tr w:rsidR="00E516FB" w14:paraId="31896065" w14:textId="77777777" w:rsidTr="00A915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6" w:type="pct"/>
          </w:tcPr>
          <w:p w14:paraId="2BF6D047"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t>Small School</w:t>
            </w:r>
          </w:p>
        </w:tc>
        <w:tc>
          <w:tcPr>
            <w:tcW w:w="876" w:type="pct"/>
          </w:tcPr>
          <w:p w14:paraId="36A101F2"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5732DA">
              <w:rPr>
                <w:rFonts w:cs="Arial"/>
                <w:color w:val="000000"/>
              </w:rPr>
              <w:t>324</w:t>
            </w:r>
            <w:r w:rsidRPr="005732DA">
              <w:rPr>
                <w:rFonts w:cs="Arial"/>
                <w:color w:val="000000"/>
              </w:rPr>
              <w:br/>
              <w:t>(28.9%)</w:t>
            </w:r>
          </w:p>
        </w:tc>
        <w:tc>
          <w:tcPr>
            <w:tcW w:w="751" w:type="pct"/>
          </w:tcPr>
          <w:p w14:paraId="59D465B2"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5732DA">
              <w:rPr>
                <w:rFonts w:cs="Arial"/>
                <w:color w:val="000000"/>
              </w:rPr>
              <w:t>436</w:t>
            </w:r>
            <w:r w:rsidRPr="005732DA">
              <w:rPr>
                <w:rFonts w:cs="Arial"/>
                <w:color w:val="000000"/>
              </w:rPr>
              <w:br/>
              <w:t>(38.8%)</w:t>
            </w:r>
          </w:p>
        </w:tc>
        <w:tc>
          <w:tcPr>
            <w:tcW w:w="813" w:type="pct"/>
          </w:tcPr>
          <w:p w14:paraId="444E5420"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5732DA">
              <w:rPr>
                <w:rFonts w:cs="Arial"/>
                <w:color w:val="000000"/>
              </w:rPr>
              <w:t>363</w:t>
            </w:r>
            <w:r w:rsidRPr="005732DA">
              <w:rPr>
                <w:rFonts w:cs="Arial"/>
                <w:color w:val="000000"/>
              </w:rPr>
              <w:br/>
              <w:t>(32.3%)</w:t>
            </w:r>
          </w:p>
        </w:tc>
        <w:tc>
          <w:tcPr>
            <w:tcW w:w="875" w:type="pct"/>
          </w:tcPr>
          <w:p w14:paraId="0BFE3023" w14:textId="77777777" w:rsidR="00E516FB" w:rsidRPr="005732DA" w:rsidRDefault="00E516FB"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5732DA">
              <w:rPr>
                <w:rFonts w:cs="Arial"/>
                <w:color w:val="000000" w:themeColor="text1"/>
              </w:rPr>
              <w:t>1,123</w:t>
            </w:r>
          </w:p>
        </w:tc>
      </w:tr>
      <w:tr w:rsidR="00E516FB" w14:paraId="2AD4BB87" w14:textId="77777777" w:rsidTr="00A915CF">
        <w:trPr>
          <w:trHeight w:val="300"/>
        </w:trPr>
        <w:tc>
          <w:tcPr>
            <w:cnfStyle w:val="001000000000" w:firstRow="0" w:lastRow="0" w:firstColumn="1" w:lastColumn="0" w:oddVBand="0" w:evenVBand="0" w:oddHBand="0" w:evenHBand="0" w:firstRowFirstColumn="0" w:firstRowLastColumn="0" w:lastRowFirstColumn="0" w:lastRowLastColumn="0"/>
            <w:tcW w:w="1686" w:type="pct"/>
          </w:tcPr>
          <w:p w14:paraId="7E43C693" w14:textId="77777777" w:rsidR="00E516FB" w:rsidRPr="005732DA" w:rsidRDefault="00E516FB" w:rsidP="00277C44">
            <w:pPr>
              <w:spacing w:before="0" w:after="0"/>
              <w:rPr>
                <w:rFonts w:eastAsia="Arial" w:cs="Arial"/>
                <w:color w:val="000000" w:themeColor="text1"/>
              </w:rPr>
            </w:pPr>
            <w:r w:rsidRPr="005732DA">
              <w:rPr>
                <w:rFonts w:eastAsia="Arial" w:cs="Arial"/>
                <w:color w:val="000000" w:themeColor="text1"/>
              </w:rPr>
              <w:t>Non-Small School</w:t>
            </w:r>
          </w:p>
        </w:tc>
        <w:tc>
          <w:tcPr>
            <w:tcW w:w="876" w:type="pct"/>
          </w:tcPr>
          <w:p w14:paraId="0925E4F9"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1,883</w:t>
            </w:r>
            <w:r w:rsidRPr="005732DA">
              <w:rPr>
                <w:rFonts w:cs="Arial"/>
              </w:rPr>
              <w:br/>
            </w:r>
            <w:r w:rsidRPr="005732DA">
              <w:rPr>
                <w:rFonts w:cs="Arial"/>
                <w:color w:val="000000" w:themeColor="text1"/>
              </w:rPr>
              <w:t>(30.3%)</w:t>
            </w:r>
          </w:p>
        </w:tc>
        <w:tc>
          <w:tcPr>
            <w:tcW w:w="751" w:type="pct"/>
          </w:tcPr>
          <w:p w14:paraId="0DCDE9C5"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1,809</w:t>
            </w:r>
            <w:r w:rsidRPr="005732DA">
              <w:rPr>
                <w:rFonts w:cs="Arial"/>
              </w:rPr>
              <w:br/>
            </w:r>
            <w:r w:rsidRPr="005732DA">
              <w:rPr>
                <w:rFonts w:cs="Arial"/>
                <w:color w:val="000000" w:themeColor="text1"/>
              </w:rPr>
              <w:t>(29.1%)</w:t>
            </w:r>
          </w:p>
        </w:tc>
        <w:tc>
          <w:tcPr>
            <w:tcW w:w="813" w:type="pct"/>
          </w:tcPr>
          <w:p w14:paraId="2F8DDEB8"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2,515</w:t>
            </w:r>
            <w:r w:rsidRPr="005732DA">
              <w:rPr>
                <w:rFonts w:cs="Arial"/>
              </w:rPr>
              <w:br/>
            </w:r>
            <w:r w:rsidRPr="005732DA">
              <w:rPr>
                <w:rFonts w:cs="Arial"/>
                <w:color w:val="000000" w:themeColor="text1"/>
              </w:rPr>
              <w:t>(40.5%)</w:t>
            </w:r>
          </w:p>
        </w:tc>
        <w:tc>
          <w:tcPr>
            <w:tcW w:w="875" w:type="pct"/>
          </w:tcPr>
          <w:p w14:paraId="70A5FC80" w14:textId="77777777" w:rsidR="00E516FB" w:rsidRPr="005732DA" w:rsidRDefault="00E516FB"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5732DA">
              <w:rPr>
                <w:rFonts w:cs="Arial"/>
                <w:color w:val="000000" w:themeColor="text1"/>
              </w:rPr>
              <w:t>6,207</w:t>
            </w:r>
          </w:p>
        </w:tc>
      </w:tr>
    </w:tbl>
    <w:p w14:paraId="792F388D" w14:textId="03629C31" w:rsidR="00C22090" w:rsidRPr="001031B5" w:rsidRDefault="00822C98" w:rsidP="001031B5">
      <w:pPr>
        <w:pStyle w:val="Heading3"/>
        <w:spacing w:after="0"/>
        <w:rPr>
          <w:sz w:val="24"/>
        </w:rPr>
      </w:pPr>
      <w:r w:rsidRPr="001031B5">
        <w:rPr>
          <w:sz w:val="24"/>
        </w:rPr>
        <w:t xml:space="preserve">Table </w:t>
      </w:r>
      <w:r w:rsidR="009F6E69" w:rsidRPr="001031B5">
        <w:rPr>
          <w:sz w:val="24"/>
        </w:rPr>
        <w:t>6</w:t>
      </w:r>
      <w:r w:rsidRPr="001031B5">
        <w:rPr>
          <w:sz w:val="24"/>
        </w:rPr>
        <w:t xml:space="preserve">: 2024 Growth Categories for </w:t>
      </w:r>
      <w:r w:rsidR="009F6E69" w:rsidRPr="001031B5">
        <w:rPr>
          <w:sz w:val="24"/>
        </w:rPr>
        <w:t>Math</w:t>
      </w:r>
      <w:r w:rsidRPr="001031B5">
        <w:rPr>
          <w:sz w:val="24"/>
        </w:rPr>
        <w:t xml:space="preserve"> by School Type for schools with at least 30 student scores in the current year</w:t>
      </w:r>
    </w:p>
    <w:tbl>
      <w:tblPr>
        <w:tblStyle w:val="PlainTable1"/>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6: 2024 Growth Categories for Math by School Type for schools with at least 30 student scores in the current year"/>
        <w:tblDescription w:val="Table 6: 2024 Growth Categories for Math by School Type for schools with at least 30 student scores in the current year"/>
      </w:tblPr>
      <w:tblGrid>
        <w:gridCol w:w="3150"/>
        <w:gridCol w:w="1637"/>
        <w:gridCol w:w="1403"/>
        <w:gridCol w:w="1519"/>
        <w:gridCol w:w="1635"/>
      </w:tblGrid>
      <w:tr w:rsidR="008D0873" w14:paraId="7E1B3ABD" w14:textId="77777777" w:rsidTr="00277C4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065013C3" w14:textId="0A554967" w:rsidR="008D0873" w:rsidRPr="005B4E23" w:rsidRDefault="00155314" w:rsidP="00277C44">
            <w:pPr>
              <w:spacing w:before="0" w:after="0"/>
              <w:jc w:val="center"/>
              <w:rPr>
                <w:rFonts w:eastAsia="Arial" w:cs="Arial"/>
              </w:rPr>
            </w:pPr>
            <w:r w:rsidRPr="005B4E23">
              <w:rPr>
                <w:rFonts w:eastAsia="Arial" w:cs="Arial"/>
              </w:rPr>
              <w:t>School Type</w:t>
            </w:r>
          </w:p>
        </w:tc>
        <w:tc>
          <w:tcPr>
            <w:tcW w:w="876" w:type="pct"/>
            <w:tcMar>
              <w:left w:w="105" w:type="dxa"/>
              <w:right w:w="105" w:type="dxa"/>
            </w:tcMar>
            <w:vAlign w:val="center"/>
          </w:tcPr>
          <w:p w14:paraId="4912D903" w14:textId="51AAF9DE" w:rsidR="008D0873" w:rsidRPr="005B4E23" w:rsidRDefault="008D087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rPr>
            </w:pPr>
            <w:r w:rsidRPr="005B4E23">
              <w:rPr>
                <w:rFonts w:eastAsia="Arial" w:cs="Arial"/>
              </w:rPr>
              <w:t>Below Typical</w:t>
            </w:r>
            <w:r w:rsidR="00B7753C">
              <w:rPr>
                <w:rFonts w:eastAsia="Arial" w:cs="Arial"/>
              </w:rPr>
              <w:t xml:space="preserve"> </w:t>
            </w:r>
            <w:r w:rsidR="00B7753C">
              <w:rPr>
                <w:rFonts w:cs="Arial"/>
                <w:color w:val="000000"/>
              </w:rPr>
              <w:t>Growth</w:t>
            </w:r>
          </w:p>
        </w:tc>
        <w:tc>
          <w:tcPr>
            <w:tcW w:w="751" w:type="pct"/>
            <w:tcMar>
              <w:left w:w="105" w:type="dxa"/>
              <w:right w:w="105" w:type="dxa"/>
            </w:tcMar>
            <w:vAlign w:val="center"/>
          </w:tcPr>
          <w:p w14:paraId="731C1244" w14:textId="7613154D" w:rsidR="008D0873" w:rsidRDefault="008D087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DEF2E38">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813" w:type="pct"/>
            <w:tcMar>
              <w:left w:w="105" w:type="dxa"/>
              <w:right w:w="105" w:type="dxa"/>
            </w:tcMar>
            <w:vAlign w:val="center"/>
          </w:tcPr>
          <w:p w14:paraId="16F5B42A" w14:textId="0AA35561" w:rsidR="008D0873" w:rsidRDefault="008D087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DEF2E38">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876" w:type="pct"/>
            <w:tcMar>
              <w:left w:w="105" w:type="dxa"/>
              <w:right w:w="105" w:type="dxa"/>
            </w:tcMar>
            <w:vAlign w:val="center"/>
          </w:tcPr>
          <w:p w14:paraId="6B0D73AA" w14:textId="77777777" w:rsidR="008D0873" w:rsidRDefault="008D0873"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DEF2E38">
              <w:rPr>
                <w:rFonts w:eastAsia="Arial" w:cs="Arial"/>
                <w:color w:val="000000" w:themeColor="text1"/>
              </w:rPr>
              <w:t>Total</w:t>
            </w:r>
          </w:p>
        </w:tc>
      </w:tr>
      <w:tr w:rsidR="008D0873" w14:paraId="798B850F" w14:textId="77777777" w:rsidTr="00277C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75A959C5" w14:textId="77777777" w:rsidR="008D0873" w:rsidRDefault="008D0873" w:rsidP="00277C44">
            <w:pPr>
              <w:spacing w:before="0" w:after="0"/>
              <w:rPr>
                <w:rFonts w:eastAsia="Arial" w:cs="Arial"/>
                <w:color w:val="000000" w:themeColor="text1"/>
              </w:rPr>
            </w:pPr>
            <w:r w:rsidRPr="0DEF2E38">
              <w:rPr>
                <w:rFonts w:eastAsia="Arial" w:cs="Arial"/>
                <w:color w:val="000000" w:themeColor="text1"/>
              </w:rPr>
              <w:t>Charter</w:t>
            </w:r>
          </w:p>
        </w:tc>
        <w:tc>
          <w:tcPr>
            <w:tcW w:w="876" w:type="pct"/>
            <w:tcMar>
              <w:left w:w="105" w:type="dxa"/>
              <w:right w:w="105" w:type="dxa"/>
            </w:tcMar>
            <w:vAlign w:val="bottom"/>
          </w:tcPr>
          <w:p w14:paraId="7CE5D72B"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303</w:t>
            </w:r>
            <w:r>
              <w:br/>
            </w:r>
            <w:r w:rsidRPr="0DEF2E38">
              <w:rPr>
                <w:rFonts w:eastAsia="Arial" w:cs="Arial"/>
                <w:color w:val="000000" w:themeColor="text1"/>
              </w:rPr>
              <w:t>(32.7%)</w:t>
            </w:r>
          </w:p>
        </w:tc>
        <w:tc>
          <w:tcPr>
            <w:tcW w:w="751" w:type="pct"/>
            <w:tcMar>
              <w:left w:w="105" w:type="dxa"/>
              <w:right w:w="105" w:type="dxa"/>
            </w:tcMar>
            <w:vAlign w:val="bottom"/>
          </w:tcPr>
          <w:p w14:paraId="187C8F86"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259</w:t>
            </w:r>
            <w:r>
              <w:br/>
            </w:r>
            <w:r w:rsidRPr="0DEF2E38">
              <w:rPr>
                <w:rFonts w:eastAsia="Arial" w:cs="Arial"/>
                <w:color w:val="000000" w:themeColor="text1"/>
              </w:rPr>
              <w:t>(27.9%)</w:t>
            </w:r>
          </w:p>
        </w:tc>
        <w:tc>
          <w:tcPr>
            <w:tcW w:w="813" w:type="pct"/>
            <w:tcMar>
              <w:left w:w="105" w:type="dxa"/>
              <w:right w:w="105" w:type="dxa"/>
            </w:tcMar>
            <w:vAlign w:val="bottom"/>
          </w:tcPr>
          <w:p w14:paraId="7D9AC7BD"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366</w:t>
            </w:r>
            <w:r>
              <w:br/>
            </w:r>
            <w:r w:rsidRPr="0DEF2E38">
              <w:rPr>
                <w:rFonts w:eastAsia="Arial" w:cs="Arial"/>
                <w:color w:val="000000" w:themeColor="text1"/>
              </w:rPr>
              <w:t>(39.4%)</w:t>
            </w:r>
          </w:p>
        </w:tc>
        <w:tc>
          <w:tcPr>
            <w:tcW w:w="876" w:type="pct"/>
            <w:tcMar>
              <w:left w:w="105" w:type="dxa"/>
              <w:right w:w="105" w:type="dxa"/>
            </w:tcMar>
            <w:vAlign w:val="bottom"/>
          </w:tcPr>
          <w:p w14:paraId="35EDA97A"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928</w:t>
            </w:r>
          </w:p>
        </w:tc>
      </w:tr>
      <w:tr w:rsidR="008D0873" w14:paraId="66DA85F0" w14:textId="77777777" w:rsidTr="00277C44">
        <w:trPr>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787C852F" w14:textId="77777777" w:rsidR="008D0873" w:rsidRDefault="008D0873" w:rsidP="00277C44">
            <w:pPr>
              <w:spacing w:before="0" w:after="0"/>
              <w:rPr>
                <w:rFonts w:eastAsia="Arial" w:cs="Arial"/>
                <w:color w:val="000000" w:themeColor="text1"/>
              </w:rPr>
            </w:pPr>
            <w:r w:rsidRPr="0DEF2E38">
              <w:rPr>
                <w:rFonts w:eastAsia="Arial" w:cs="Arial"/>
                <w:color w:val="000000" w:themeColor="text1"/>
              </w:rPr>
              <w:t>Non-Charter</w:t>
            </w:r>
          </w:p>
        </w:tc>
        <w:tc>
          <w:tcPr>
            <w:tcW w:w="876" w:type="pct"/>
            <w:tcMar>
              <w:left w:w="105" w:type="dxa"/>
              <w:right w:w="105" w:type="dxa"/>
            </w:tcMar>
            <w:vAlign w:val="bottom"/>
          </w:tcPr>
          <w:p w14:paraId="5C0E5C46"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DEF2E38">
              <w:rPr>
                <w:rFonts w:eastAsia="Arial" w:cs="Arial"/>
                <w:color w:val="000000" w:themeColor="text1"/>
              </w:rPr>
              <w:t>2,191</w:t>
            </w:r>
            <w:r>
              <w:br/>
            </w:r>
            <w:r w:rsidRPr="0DEF2E38">
              <w:rPr>
                <w:rFonts w:eastAsia="Arial" w:cs="Arial"/>
                <w:color w:val="000000" w:themeColor="text1"/>
              </w:rPr>
              <w:t>(34.2%)</w:t>
            </w:r>
          </w:p>
        </w:tc>
        <w:tc>
          <w:tcPr>
            <w:tcW w:w="751" w:type="pct"/>
            <w:tcMar>
              <w:left w:w="105" w:type="dxa"/>
              <w:right w:w="105" w:type="dxa"/>
            </w:tcMar>
            <w:vAlign w:val="bottom"/>
          </w:tcPr>
          <w:p w14:paraId="2DF6E18B"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DEF2E38">
              <w:rPr>
                <w:rFonts w:eastAsia="Arial" w:cs="Arial"/>
                <w:color w:val="000000" w:themeColor="text1"/>
              </w:rPr>
              <w:t>1,618</w:t>
            </w:r>
            <w:r>
              <w:br/>
            </w:r>
            <w:r w:rsidRPr="0DEF2E38">
              <w:rPr>
                <w:rFonts w:eastAsia="Arial" w:cs="Arial"/>
                <w:color w:val="000000" w:themeColor="text1"/>
              </w:rPr>
              <w:t>(25.3%)</w:t>
            </w:r>
          </w:p>
        </w:tc>
        <w:tc>
          <w:tcPr>
            <w:tcW w:w="813" w:type="pct"/>
            <w:tcMar>
              <w:left w:w="105" w:type="dxa"/>
              <w:right w:w="105" w:type="dxa"/>
            </w:tcMar>
            <w:vAlign w:val="bottom"/>
          </w:tcPr>
          <w:p w14:paraId="73374B7D"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DEF2E38">
              <w:rPr>
                <w:rFonts w:eastAsia="Arial" w:cs="Arial"/>
                <w:color w:val="000000" w:themeColor="text1"/>
              </w:rPr>
              <w:t>2,592</w:t>
            </w:r>
            <w:r>
              <w:br/>
            </w:r>
            <w:r w:rsidRPr="0DEF2E38">
              <w:rPr>
                <w:rFonts w:eastAsia="Arial" w:cs="Arial"/>
                <w:color w:val="000000" w:themeColor="text1"/>
              </w:rPr>
              <w:t>(40.5%)</w:t>
            </w:r>
          </w:p>
        </w:tc>
        <w:tc>
          <w:tcPr>
            <w:tcW w:w="876" w:type="pct"/>
            <w:tcMar>
              <w:left w:w="105" w:type="dxa"/>
              <w:right w:w="105" w:type="dxa"/>
            </w:tcMar>
            <w:vAlign w:val="bottom"/>
          </w:tcPr>
          <w:p w14:paraId="2B57EAE1"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DEF2E38">
              <w:rPr>
                <w:rFonts w:eastAsia="Arial" w:cs="Arial"/>
                <w:color w:val="000000" w:themeColor="text1"/>
              </w:rPr>
              <w:t>6,401</w:t>
            </w:r>
          </w:p>
        </w:tc>
      </w:tr>
      <w:tr w:rsidR="008D0873" w14:paraId="6A371596" w14:textId="77777777" w:rsidTr="00277C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68513DF9" w14:textId="77777777" w:rsidR="008D0873" w:rsidRDefault="008D0873" w:rsidP="00277C44">
            <w:pPr>
              <w:spacing w:before="0" w:after="0"/>
              <w:rPr>
                <w:rFonts w:eastAsia="Arial" w:cs="Arial"/>
                <w:color w:val="000000" w:themeColor="text1"/>
              </w:rPr>
            </w:pPr>
            <w:r w:rsidRPr="0DEF2E38">
              <w:rPr>
                <w:rFonts w:eastAsia="Arial" w:cs="Arial"/>
                <w:color w:val="000000" w:themeColor="text1"/>
              </w:rPr>
              <w:t>DASS</w:t>
            </w:r>
          </w:p>
        </w:tc>
        <w:tc>
          <w:tcPr>
            <w:tcW w:w="876" w:type="pct"/>
            <w:tcMar>
              <w:left w:w="105" w:type="dxa"/>
              <w:right w:w="105" w:type="dxa"/>
            </w:tcMar>
            <w:vAlign w:val="bottom"/>
          </w:tcPr>
          <w:p w14:paraId="0FC367FB"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22</w:t>
            </w:r>
            <w:r>
              <w:br/>
            </w:r>
            <w:r w:rsidRPr="0DEF2E38">
              <w:rPr>
                <w:rFonts w:eastAsia="Arial" w:cs="Arial"/>
                <w:color w:val="000000" w:themeColor="text1"/>
              </w:rPr>
              <w:t>(59.5%)</w:t>
            </w:r>
          </w:p>
        </w:tc>
        <w:tc>
          <w:tcPr>
            <w:tcW w:w="751" w:type="pct"/>
            <w:tcMar>
              <w:left w:w="105" w:type="dxa"/>
              <w:right w:w="105" w:type="dxa"/>
            </w:tcMar>
            <w:vAlign w:val="bottom"/>
          </w:tcPr>
          <w:p w14:paraId="5678B896"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13</w:t>
            </w:r>
            <w:r>
              <w:br/>
            </w:r>
            <w:r w:rsidRPr="0DEF2E38">
              <w:rPr>
                <w:rFonts w:eastAsia="Arial" w:cs="Arial"/>
                <w:color w:val="000000" w:themeColor="text1"/>
              </w:rPr>
              <w:t>(35.1%)</w:t>
            </w:r>
          </w:p>
        </w:tc>
        <w:tc>
          <w:tcPr>
            <w:tcW w:w="813" w:type="pct"/>
            <w:tcMar>
              <w:left w:w="105" w:type="dxa"/>
              <w:right w:w="105" w:type="dxa"/>
            </w:tcMar>
            <w:vAlign w:val="bottom"/>
          </w:tcPr>
          <w:p w14:paraId="704E395E"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2</w:t>
            </w:r>
            <w:r>
              <w:br/>
            </w:r>
            <w:r w:rsidRPr="0DEF2E38">
              <w:rPr>
                <w:rFonts w:eastAsia="Arial" w:cs="Arial"/>
                <w:color w:val="000000" w:themeColor="text1"/>
              </w:rPr>
              <w:t>(5.4%)</w:t>
            </w:r>
          </w:p>
        </w:tc>
        <w:tc>
          <w:tcPr>
            <w:tcW w:w="876" w:type="pct"/>
            <w:tcMar>
              <w:left w:w="105" w:type="dxa"/>
              <w:right w:w="105" w:type="dxa"/>
            </w:tcMar>
            <w:vAlign w:val="bottom"/>
          </w:tcPr>
          <w:p w14:paraId="03FBB40D"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DEF2E38">
              <w:rPr>
                <w:rFonts w:eastAsia="Arial" w:cs="Arial"/>
                <w:color w:val="000000" w:themeColor="text1"/>
              </w:rPr>
              <w:t>37</w:t>
            </w:r>
          </w:p>
        </w:tc>
      </w:tr>
      <w:tr w:rsidR="008D0873" w14:paraId="484D8EB4" w14:textId="77777777" w:rsidTr="00277C44">
        <w:trPr>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5E44048A" w14:textId="77777777" w:rsidR="008D0873" w:rsidRPr="2D075C1E" w:rsidRDefault="008D0873" w:rsidP="00277C44">
            <w:pPr>
              <w:spacing w:before="0" w:after="0"/>
              <w:rPr>
                <w:rFonts w:eastAsia="Arial" w:cs="Arial"/>
                <w:color w:val="000000" w:themeColor="text1"/>
              </w:rPr>
            </w:pPr>
            <w:r w:rsidRPr="0DEF2E38">
              <w:rPr>
                <w:rFonts w:eastAsia="Arial" w:cs="Arial"/>
                <w:color w:val="000000" w:themeColor="text1"/>
              </w:rPr>
              <w:t>Non-DASS</w:t>
            </w:r>
          </w:p>
        </w:tc>
        <w:tc>
          <w:tcPr>
            <w:tcW w:w="876" w:type="pct"/>
            <w:tcMar>
              <w:left w:w="105" w:type="dxa"/>
              <w:right w:w="105" w:type="dxa"/>
            </w:tcMar>
            <w:vAlign w:val="bottom"/>
          </w:tcPr>
          <w:p w14:paraId="726F154B"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2,472</w:t>
            </w:r>
            <w:r>
              <w:br/>
            </w:r>
            <w:r w:rsidRPr="0DEF2E38">
              <w:rPr>
                <w:rFonts w:eastAsia="Arial" w:cs="Arial"/>
                <w:color w:val="000000" w:themeColor="text1"/>
              </w:rPr>
              <w:t>(33.9%)</w:t>
            </w:r>
          </w:p>
        </w:tc>
        <w:tc>
          <w:tcPr>
            <w:tcW w:w="751" w:type="pct"/>
            <w:tcMar>
              <w:left w:w="105" w:type="dxa"/>
              <w:right w:w="105" w:type="dxa"/>
            </w:tcMar>
            <w:vAlign w:val="bottom"/>
          </w:tcPr>
          <w:p w14:paraId="2A90E56B"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1,864</w:t>
            </w:r>
            <w:r>
              <w:br/>
            </w:r>
            <w:r w:rsidRPr="0DEF2E38">
              <w:rPr>
                <w:rFonts w:eastAsia="Arial" w:cs="Arial"/>
                <w:color w:val="000000" w:themeColor="text1"/>
              </w:rPr>
              <w:t>(25.6%)</w:t>
            </w:r>
          </w:p>
        </w:tc>
        <w:tc>
          <w:tcPr>
            <w:tcW w:w="813" w:type="pct"/>
            <w:tcMar>
              <w:left w:w="105" w:type="dxa"/>
              <w:right w:w="105" w:type="dxa"/>
            </w:tcMar>
            <w:vAlign w:val="bottom"/>
          </w:tcPr>
          <w:p w14:paraId="13BE076D"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2,956</w:t>
            </w:r>
            <w:r>
              <w:br/>
            </w:r>
            <w:r w:rsidRPr="0DEF2E38">
              <w:rPr>
                <w:rFonts w:eastAsia="Arial" w:cs="Arial"/>
                <w:color w:val="000000" w:themeColor="text1"/>
              </w:rPr>
              <w:t>(40.5%)</w:t>
            </w:r>
          </w:p>
        </w:tc>
        <w:tc>
          <w:tcPr>
            <w:tcW w:w="876" w:type="pct"/>
            <w:tcMar>
              <w:left w:w="105" w:type="dxa"/>
              <w:right w:w="105" w:type="dxa"/>
            </w:tcMar>
            <w:vAlign w:val="bottom"/>
          </w:tcPr>
          <w:p w14:paraId="7C2F93FF"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7,292</w:t>
            </w:r>
          </w:p>
        </w:tc>
      </w:tr>
      <w:tr w:rsidR="008D0873" w14:paraId="4A5FC606" w14:textId="77777777" w:rsidTr="00277C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62686CF9" w14:textId="77777777" w:rsidR="008D0873" w:rsidRPr="2D075C1E" w:rsidRDefault="008D0873" w:rsidP="00277C44">
            <w:pPr>
              <w:spacing w:before="0" w:after="0"/>
              <w:rPr>
                <w:rFonts w:eastAsia="Arial" w:cs="Arial"/>
                <w:color w:val="000000" w:themeColor="text1"/>
              </w:rPr>
            </w:pPr>
            <w:r w:rsidRPr="0DEF2E38">
              <w:rPr>
                <w:rFonts w:eastAsia="Arial" w:cs="Arial"/>
                <w:color w:val="000000" w:themeColor="text1"/>
              </w:rPr>
              <w:t>Small School</w:t>
            </w:r>
          </w:p>
        </w:tc>
        <w:tc>
          <w:tcPr>
            <w:tcW w:w="876" w:type="pct"/>
            <w:tcMar>
              <w:left w:w="105" w:type="dxa"/>
              <w:right w:w="105" w:type="dxa"/>
            </w:tcMar>
            <w:vAlign w:val="bottom"/>
          </w:tcPr>
          <w:p w14:paraId="5B2987A3"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DEF2E38">
              <w:rPr>
                <w:rFonts w:eastAsia="Arial" w:cs="Arial"/>
                <w:color w:val="000000" w:themeColor="text1"/>
              </w:rPr>
              <w:t>348</w:t>
            </w:r>
            <w:r>
              <w:br/>
            </w:r>
            <w:r w:rsidRPr="0DEF2E38">
              <w:rPr>
                <w:rFonts w:eastAsia="Arial" w:cs="Arial"/>
                <w:color w:val="000000" w:themeColor="text1"/>
              </w:rPr>
              <w:t>(31.6%)</w:t>
            </w:r>
          </w:p>
        </w:tc>
        <w:tc>
          <w:tcPr>
            <w:tcW w:w="751" w:type="pct"/>
            <w:tcMar>
              <w:left w:w="105" w:type="dxa"/>
              <w:right w:w="105" w:type="dxa"/>
            </w:tcMar>
            <w:vAlign w:val="bottom"/>
          </w:tcPr>
          <w:p w14:paraId="634569BB"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DEF2E38">
              <w:rPr>
                <w:rFonts w:eastAsia="Arial" w:cs="Arial"/>
                <w:color w:val="000000" w:themeColor="text1"/>
              </w:rPr>
              <w:t>396</w:t>
            </w:r>
            <w:r>
              <w:br/>
            </w:r>
            <w:r w:rsidRPr="0DEF2E38">
              <w:rPr>
                <w:rFonts w:eastAsia="Arial" w:cs="Arial"/>
                <w:color w:val="000000" w:themeColor="text1"/>
              </w:rPr>
              <w:t>(36.0%)</w:t>
            </w:r>
          </w:p>
        </w:tc>
        <w:tc>
          <w:tcPr>
            <w:tcW w:w="813" w:type="pct"/>
            <w:tcMar>
              <w:left w:w="105" w:type="dxa"/>
              <w:right w:w="105" w:type="dxa"/>
            </w:tcMar>
            <w:vAlign w:val="bottom"/>
          </w:tcPr>
          <w:p w14:paraId="78F60BE3"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DEF2E38">
              <w:rPr>
                <w:rFonts w:eastAsia="Arial" w:cs="Arial"/>
                <w:color w:val="000000" w:themeColor="text1"/>
              </w:rPr>
              <w:t>356</w:t>
            </w:r>
            <w:r>
              <w:br/>
            </w:r>
            <w:r w:rsidRPr="0DEF2E38">
              <w:rPr>
                <w:rFonts w:eastAsia="Arial" w:cs="Arial"/>
                <w:color w:val="000000" w:themeColor="text1"/>
              </w:rPr>
              <w:t>(32.4%)</w:t>
            </w:r>
          </w:p>
        </w:tc>
        <w:tc>
          <w:tcPr>
            <w:tcW w:w="876" w:type="pct"/>
            <w:tcMar>
              <w:left w:w="105" w:type="dxa"/>
              <w:right w:w="105" w:type="dxa"/>
            </w:tcMar>
            <w:vAlign w:val="bottom"/>
          </w:tcPr>
          <w:p w14:paraId="12330552" w14:textId="77777777" w:rsidR="008D0873" w:rsidRDefault="008D0873"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rPr>
            </w:pPr>
            <w:r w:rsidRPr="0DEF2E38">
              <w:rPr>
                <w:rFonts w:eastAsia="Arial" w:cs="Arial"/>
                <w:color w:val="000000" w:themeColor="text1"/>
              </w:rPr>
              <w:t>1,100</w:t>
            </w:r>
          </w:p>
        </w:tc>
      </w:tr>
      <w:tr w:rsidR="008D0873" w14:paraId="3D2EDBE5" w14:textId="77777777" w:rsidTr="00277C44">
        <w:trPr>
          <w:trHeight w:val="300"/>
        </w:trPr>
        <w:tc>
          <w:tcPr>
            <w:cnfStyle w:val="001000000000" w:firstRow="0" w:lastRow="0" w:firstColumn="1" w:lastColumn="0" w:oddVBand="0" w:evenVBand="0" w:oddHBand="0" w:evenHBand="0" w:firstRowFirstColumn="0" w:firstRowLastColumn="0" w:lastRowFirstColumn="0" w:lastRowLastColumn="0"/>
            <w:tcW w:w="1685" w:type="pct"/>
            <w:tcMar>
              <w:left w:w="105" w:type="dxa"/>
              <w:right w:w="105" w:type="dxa"/>
            </w:tcMar>
            <w:vAlign w:val="center"/>
          </w:tcPr>
          <w:p w14:paraId="573CA69A" w14:textId="77777777" w:rsidR="008D0873" w:rsidRPr="2D075C1E" w:rsidRDefault="008D0873" w:rsidP="00277C44">
            <w:pPr>
              <w:spacing w:before="0" w:after="0"/>
              <w:rPr>
                <w:rFonts w:eastAsia="Arial" w:cs="Arial"/>
                <w:color w:val="000000" w:themeColor="text1"/>
              </w:rPr>
            </w:pPr>
            <w:r w:rsidRPr="0DEF2E38">
              <w:rPr>
                <w:rFonts w:eastAsia="Arial" w:cs="Arial"/>
                <w:color w:val="000000" w:themeColor="text1"/>
              </w:rPr>
              <w:t>Non-Small School</w:t>
            </w:r>
          </w:p>
        </w:tc>
        <w:tc>
          <w:tcPr>
            <w:tcW w:w="876" w:type="pct"/>
            <w:tcMar>
              <w:left w:w="105" w:type="dxa"/>
              <w:right w:w="105" w:type="dxa"/>
            </w:tcMar>
            <w:vAlign w:val="bottom"/>
          </w:tcPr>
          <w:p w14:paraId="4CD0344B"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2,146</w:t>
            </w:r>
            <w:r>
              <w:br/>
            </w:r>
            <w:r w:rsidRPr="0DEF2E38">
              <w:rPr>
                <w:rFonts w:eastAsia="Arial" w:cs="Arial"/>
                <w:color w:val="000000" w:themeColor="text1"/>
              </w:rPr>
              <w:t>(34.5%)</w:t>
            </w:r>
          </w:p>
        </w:tc>
        <w:tc>
          <w:tcPr>
            <w:tcW w:w="751" w:type="pct"/>
            <w:tcMar>
              <w:left w:w="105" w:type="dxa"/>
              <w:right w:w="105" w:type="dxa"/>
            </w:tcMar>
            <w:vAlign w:val="bottom"/>
          </w:tcPr>
          <w:p w14:paraId="6A72EC9F"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1,481</w:t>
            </w:r>
            <w:r>
              <w:br/>
            </w:r>
            <w:r w:rsidRPr="0DEF2E38">
              <w:rPr>
                <w:rFonts w:eastAsia="Arial" w:cs="Arial"/>
                <w:color w:val="000000" w:themeColor="text1"/>
              </w:rPr>
              <w:t>(23.8%)</w:t>
            </w:r>
          </w:p>
        </w:tc>
        <w:tc>
          <w:tcPr>
            <w:tcW w:w="813" w:type="pct"/>
            <w:tcMar>
              <w:left w:w="105" w:type="dxa"/>
              <w:right w:w="105" w:type="dxa"/>
            </w:tcMar>
            <w:vAlign w:val="bottom"/>
          </w:tcPr>
          <w:p w14:paraId="55EC859F"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2,602</w:t>
            </w:r>
            <w:r>
              <w:br/>
            </w:r>
            <w:r w:rsidRPr="0DEF2E38">
              <w:rPr>
                <w:rFonts w:eastAsia="Arial" w:cs="Arial"/>
                <w:color w:val="000000" w:themeColor="text1"/>
              </w:rPr>
              <w:t>(41.7%)</w:t>
            </w:r>
          </w:p>
        </w:tc>
        <w:tc>
          <w:tcPr>
            <w:tcW w:w="876" w:type="pct"/>
            <w:tcMar>
              <w:left w:w="105" w:type="dxa"/>
              <w:right w:w="105" w:type="dxa"/>
            </w:tcMar>
            <w:vAlign w:val="bottom"/>
          </w:tcPr>
          <w:p w14:paraId="6DCF1A3F" w14:textId="77777777" w:rsidR="008D0873" w:rsidRDefault="008D0873"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DEF2E38">
              <w:rPr>
                <w:rFonts w:eastAsia="Arial" w:cs="Arial"/>
                <w:color w:val="000000" w:themeColor="text1"/>
              </w:rPr>
              <w:t>6,229</w:t>
            </w:r>
          </w:p>
        </w:tc>
      </w:tr>
    </w:tbl>
    <w:p w14:paraId="43AFA95A" w14:textId="591133FB" w:rsidR="005E1207" w:rsidRDefault="00293F26" w:rsidP="41E47CBC">
      <w:pPr>
        <w:rPr>
          <w:rFonts w:eastAsia="Arial" w:cs="Arial"/>
        </w:rPr>
      </w:pPr>
      <w:r>
        <w:rPr>
          <w:rFonts w:eastAsia="Arial" w:cs="Arial"/>
          <w:color w:val="000000" w:themeColor="text1"/>
        </w:rPr>
        <w:t xml:space="preserve">Tables 7 </w:t>
      </w:r>
      <w:r w:rsidR="00E5096F">
        <w:rPr>
          <w:rFonts w:eastAsia="Arial" w:cs="Arial"/>
          <w:color w:val="000000" w:themeColor="text1"/>
        </w:rPr>
        <w:t>through</w:t>
      </w:r>
      <w:r>
        <w:rPr>
          <w:rFonts w:eastAsia="Arial" w:cs="Arial"/>
          <w:color w:val="000000" w:themeColor="text1"/>
        </w:rPr>
        <w:t xml:space="preserve"> </w:t>
      </w:r>
      <w:r w:rsidR="00E5096F">
        <w:rPr>
          <w:rFonts w:eastAsia="Arial" w:cs="Arial"/>
          <w:color w:val="000000" w:themeColor="text1"/>
        </w:rPr>
        <w:t>10</w:t>
      </w:r>
      <w:r>
        <w:rPr>
          <w:rFonts w:eastAsia="Arial" w:cs="Arial"/>
          <w:color w:val="000000" w:themeColor="text1"/>
        </w:rPr>
        <w:t xml:space="preserve"> </w:t>
      </w:r>
      <w:r>
        <w:rPr>
          <w:rFonts w:cs="Arial"/>
        </w:rPr>
        <w:t xml:space="preserve">display the growth categories received by student groups at the </w:t>
      </w:r>
      <w:r w:rsidR="006E11C1">
        <w:rPr>
          <w:rFonts w:cs="Arial"/>
        </w:rPr>
        <w:t xml:space="preserve">school and </w:t>
      </w:r>
      <w:r>
        <w:rPr>
          <w:rFonts w:cs="Arial"/>
        </w:rPr>
        <w:t>district level for both ELA and Math</w:t>
      </w:r>
      <w:r w:rsidRPr="00ED3B76">
        <w:rPr>
          <w:rFonts w:cs="Arial"/>
        </w:rPr>
        <w:t>.</w:t>
      </w:r>
      <w:r w:rsidR="00CD1B7F" w:rsidRPr="00ED3B76">
        <w:rPr>
          <w:rFonts w:cs="Arial"/>
        </w:rPr>
        <w:t xml:space="preserve"> Note that the percentages displayed are from all students receiving a growth score and are not intended to add up to 100 percent.</w:t>
      </w:r>
    </w:p>
    <w:p w14:paraId="2517F9C2" w14:textId="2AE6EEF6" w:rsidR="006E11C1" w:rsidRPr="001031B5" w:rsidRDefault="006E11C1" w:rsidP="001031B5">
      <w:pPr>
        <w:pStyle w:val="Heading3"/>
        <w:spacing w:after="0"/>
        <w:rPr>
          <w:sz w:val="24"/>
        </w:rPr>
      </w:pPr>
      <w:r w:rsidRPr="001031B5">
        <w:rPr>
          <w:sz w:val="24"/>
        </w:rPr>
        <w:t xml:space="preserve">Table 7: 2024 Growth Categories for ELA </w:t>
      </w:r>
      <w:r w:rsidR="00153165" w:rsidRPr="001031B5">
        <w:rPr>
          <w:sz w:val="24"/>
        </w:rPr>
        <w:t>by Student Group</w:t>
      </w:r>
      <w:r w:rsidRPr="001031B5">
        <w:rPr>
          <w:sz w:val="24"/>
        </w:rPr>
        <w:t xml:space="preserve"> for schools with at least 30 student scores in the current year</w:t>
      </w:r>
    </w:p>
    <w:tbl>
      <w:tblPr>
        <w:tblStyle w:val="PlainTable1"/>
        <w:tblW w:w="0" w:type="auto"/>
        <w:tblLayout w:type="fixed"/>
        <w:tblLook w:val="04A0" w:firstRow="1" w:lastRow="0" w:firstColumn="1" w:lastColumn="0" w:noHBand="0" w:noVBand="1"/>
        <w:tblCaption w:val="Table 7: 2024 Growth Categories for ELA by Student Group for schools with at least 30 student scores in the current year"/>
        <w:tblDescription w:val="Table 7: 2024 Growth Categories for ELA by Student Group for schools with at least 30 student scores in the current year"/>
      </w:tblPr>
      <w:tblGrid>
        <w:gridCol w:w="2515"/>
        <w:gridCol w:w="1310"/>
        <w:gridCol w:w="1845"/>
        <w:gridCol w:w="1785"/>
        <w:gridCol w:w="1845"/>
      </w:tblGrid>
      <w:tr w:rsidR="006E11C1" w14:paraId="13D5A8C5" w14:textId="77777777" w:rsidTr="00277C44">
        <w:trPr>
          <w:cnfStyle w:val="100000000000" w:firstRow="1" w:lastRow="0" w:firstColumn="0" w:lastColumn="0" w:oddVBand="0" w:evenVBand="0" w:oddHBand="0" w:evenHBand="0" w:firstRowFirstColumn="0" w:firstRowLastColumn="0" w:lastRowFirstColumn="0" w:lastRowLastColumn="0"/>
          <w:cantSplit/>
          <w:trHeight w:val="285"/>
          <w:tblHead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3D55FE5" w14:textId="1C2A8F85" w:rsidR="006E11C1" w:rsidRDefault="3BCC9DCD" w:rsidP="00277C44">
            <w:pPr>
              <w:spacing w:before="0" w:after="0"/>
              <w:jc w:val="right"/>
              <w:rPr>
                <w:rFonts w:eastAsia="Arial" w:cs="Arial"/>
              </w:rPr>
            </w:pPr>
            <w:r w:rsidRPr="1AB4599D">
              <w:rPr>
                <w:rFonts w:eastAsia="Arial" w:cs="Arial"/>
              </w:rPr>
              <w:t>Student Group</w:t>
            </w:r>
          </w:p>
        </w:tc>
        <w:tc>
          <w:tcPr>
            <w:tcW w:w="1310" w:type="dxa"/>
            <w:vAlign w:val="center"/>
          </w:tcPr>
          <w:p w14:paraId="4BCC948E" w14:textId="7D5C9EA7" w:rsidR="006E11C1" w:rsidRPr="00847298" w:rsidRDefault="006E11C1"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Below Typical</w:t>
            </w:r>
            <w:r w:rsidR="00B7753C">
              <w:rPr>
                <w:rFonts w:eastAsia="Arial" w:cs="Arial"/>
              </w:rPr>
              <w:t xml:space="preserve"> </w:t>
            </w:r>
            <w:r w:rsidR="00B7753C">
              <w:rPr>
                <w:rFonts w:cs="Arial"/>
                <w:color w:val="000000"/>
              </w:rPr>
              <w:t>Growth</w:t>
            </w:r>
          </w:p>
        </w:tc>
        <w:tc>
          <w:tcPr>
            <w:tcW w:w="1845" w:type="dxa"/>
            <w:vAlign w:val="center"/>
          </w:tcPr>
          <w:p w14:paraId="026BE68E" w14:textId="4DEA1134" w:rsidR="006E11C1" w:rsidRPr="00847298" w:rsidRDefault="006E11C1"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1785" w:type="dxa"/>
            <w:vAlign w:val="center"/>
          </w:tcPr>
          <w:p w14:paraId="00787655" w14:textId="2C68E3B4" w:rsidR="006E11C1" w:rsidRPr="00847298" w:rsidRDefault="006E11C1"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1845" w:type="dxa"/>
            <w:vAlign w:val="center"/>
          </w:tcPr>
          <w:p w14:paraId="28605CD2" w14:textId="77777777" w:rsidR="006E11C1" w:rsidRPr="00847298" w:rsidRDefault="006E11C1"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Total</w:t>
            </w:r>
          </w:p>
        </w:tc>
      </w:tr>
      <w:tr w:rsidR="006E11C1" w14:paraId="0D7FB1D0"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06B85504" w14:textId="77777777" w:rsidR="006E11C1" w:rsidRDefault="006E11C1" w:rsidP="00277C44">
            <w:pPr>
              <w:spacing w:before="0" w:after="0"/>
              <w:rPr>
                <w:rFonts w:eastAsia="Arial" w:cs="Arial"/>
              </w:rPr>
            </w:pPr>
            <w:r w:rsidRPr="00847298">
              <w:rPr>
                <w:rFonts w:eastAsia="Arial" w:cs="Arial"/>
              </w:rPr>
              <w:t>ALL</w:t>
            </w:r>
          </w:p>
        </w:tc>
        <w:tc>
          <w:tcPr>
            <w:tcW w:w="1310" w:type="dxa"/>
          </w:tcPr>
          <w:p w14:paraId="68A22233"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2,207</w:t>
            </w:r>
            <w:r>
              <w:br/>
            </w:r>
            <w:r w:rsidRPr="391E2D63">
              <w:rPr>
                <w:rFonts w:eastAsia="Arial" w:cs="Arial"/>
              </w:rPr>
              <w:t>(30.1%)</w:t>
            </w:r>
          </w:p>
        </w:tc>
        <w:tc>
          <w:tcPr>
            <w:tcW w:w="1845" w:type="dxa"/>
          </w:tcPr>
          <w:p w14:paraId="2F06F960"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2,245</w:t>
            </w:r>
            <w:r>
              <w:br/>
            </w:r>
            <w:r w:rsidRPr="391E2D63">
              <w:rPr>
                <w:rFonts w:eastAsia="Arial" w:cs="Arial"/>
              </w:rPr>
              <w:t>(30.6%)</w:t>
            </w:r>
          </w:p>
        </w:tc>
        <w:tc>
          <w:tcPr>
            <w:tcW w:w="1785" w:type="dxa"/>
          </w:tcPr>
          <w:p w14:paraId="399996D1"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2,878</w:t>
            </w:r>
            <w:r>
              <w:br/>
            </w:r>
            <w:r w:rsidRPr="391E2D63">
              <w:rPr>
                <w:rFonts w:eastAsia="Arial" w:cs="Arial"/>
              </w:rPr>
              <w:t>(39.3%)</w:t>
            </w:r>
          </w:p>
        </w:tc>
        <w:tc>
          <w:tcPr>
            <w:tcW w:w="1845" w:type="dxa"/>
          </w:tcPr>
          <w:p w14:paraId="543B9994"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7,330</w:t>
            </w:r>
          </w:p>
        </w:tc>
      </w:tr>
      <w:tr w:rsidR="006E11C1" w14:paraId="0B4518FD"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76D53361" w14:textId="77777777" w:rsidR="006E11C1" w:rsidRDefault="006E11C1" w:rsidP="00277C44">
            <w:pPr>
              <w:spacing w:before="0" w:after="0"/>
              <w:rPr>
                <w:rFonts w:eastAsia="Arial" w:cs="Arial"/>
              </w:rPr>
            </w:pPr>
            <w:r w:rsidRPr="00847298">
              <w:rPr>
                <w:rFonts w:eastAsia="Arial" w:cs="Arial"/>
              </w:rPr>
              <w:t>African American</w:t>
            </w:r>
          </w:p>
        </w:tc>
        <w:tc>
          <w:tcPr>
            <w:tcW w:w="1310" w:type="dxa"/>
          </w:tcPr>
          <w:p w14:paraId="6C2100A1"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323</w:t>
            </w:r>
            <w:r>
              <w:br/>
            </w:r>
            <w:r w:rsidRPr="391E2D63">
              <w:rPr>
                <w:rFonts w:eastAsia="Arial" w:cs="Arial"/>
              </w:rPr>
              <w:t>(4.4%)</w:t>
            </w:r>
          </w:p>
        </w:tc>
        <w:tc>
          <w:tcPr>
            <w:tcW w:w="1845" w:type="dxa"/>
          </w:tcPr>
          <w:p w14:paraId="49220C03"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320</w:t>
            </w:r>
            <w:r>
              <w:br/>
            </w:r>
            <w:r w:rsidRPr="391E2D63">
              <w:rPr>
                <w:rFonts w:eastAsia="Arial" w:cs="Arial"/>
              </w:rPr>
              <w:t>(4.4%)</w:t>
            </w:r>
          </w:p>
        </w:tc>
        <w:tc>
          <w:tcPr>
            <w:tcW w:w="1785" w:type="dxa"/>
          </w:tcPr>
          <w:p w14:paraId="3A339BBE" w14:textId="2D6CEE0C"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149</w:t>
            </w:r>
            <w:r>
              <w:br/>
            </w:r>
            <w:r w:rsidRPr="391E2D63">
              <w:rPr>
                <w:rFonts w:eastAsia="Arial" w:cs="Arial"/>
              </w:rPr>
              <w:t>(2%)</w:t>
            </w:r>
          </w:p>
        </w:tc>
        <w:tc>
          <w:tcPr>
            <w:tcW w:w="1845" w:type="dxa"/>
          </w:tcPr>
          <w:p w14:paraId="68EA9AE4"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792</w:t>
            </w:r>
          </w:p>
        </w:tc>
      </w:tr>
      <w:tr w:rsidR="006E11C1" w14:paraId="6F3D25E3"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74DC548F" w14:textId="30AEBAD3" w:rsidR="006E11C1" w:rsidRDefault="006E11C1" w:rsidP="00277C44">
            <w:pPr>
              <w:spacing w:before="0" w:after="0"/>
              <w:rPr>
                <w:rFonts w:eastAsia="Arial" w:cs="Arial"/>
              </w:rPr>
            </w:pPr>
            <w:r w:rsidRPr="00847298">
              <w:rPr>
                <w:rFonts w:eastAsia="Arial" w:cs="Arial"/>
              </w:rPr>
              <w:lastRenderedPageBreak/>
              <w:t>American Indian</w:t>
            </w:r>
          </w:p>
        </w:tc>
        <w:tc>
          <w:tcPr>
            <w:tcW w:w="1310" w:type="dxa"/>
          </w:tcPr>
          <w:p w14:paraId="43A4EA0F"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8</w:t>
            </w:r>
            <w:r>
              <w:br/>
            </w:r>
            <w:r w:rsidRPr="391E2D63">
              <w:rPr>
                <w:rFonts w:eastAsia="Arial" w:cs="Arial"/>
              </w:rPr>
              <w:t>(0.1%)</w:t>
            </w:r>
          </w:p>
        </w:tc>
        <w:tc>
          <w:tcPr>
            <w:tcW w:w="1845" w:type="dxa"/>
          </w:tcPr>
          <w:p w14:paraId="28B421E2"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w:t>
            </w:r>
            <w:r>
              <w:br/>
            </w:r>
            <w:r w:rsidRPr="391E2D63">
              <w:rPr>
                <w:rFonts w:eastAsia="Arial" w:cs="Arial"/>
              </w:rPr>
              <w:t>(0%)</w:t>
            </w:r>
          </w:p>
        </w:tc>
        <w:tc>
          <w:tcPr>
            <w:tcW w:w="1785" w:type="dxa"/>
          </w:tcPr>
          <w:p w14:paraId="2184AC2D"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w:t>
            </w:r>
            <w:r>
              <w:br/>
            </w:r>
            <w:r w:rsidRPr="391E2D63">
              <w:rPr>
                <w:rFonts w:eastAsia="Arial" w:cs="Arial"/>
              </w:rPr>
              <w:t>(0%)</w:t>
            </w:r>
          </w:p>
        </w:tc>
        <w:tc>
          <w:tcPr>
            <w:tcW w:w="1845" w:type="dxa"/>
          </w:tcPr>
          <w:p w14:paraId="79CE025A"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14</w:t>
            </w:r>
          </w:p>
        </w:tc>
      </w:tr>
      <w:tr w:rsidR="006E11C1" w14:paraId="762398F5"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17E36496" w14:textId="77777777" w:rsidR="006E11C1" w:rsidRDefault="006E11C1" w:rsidP="00277C44">
            <w:pPr>
              <w:spacing w:before="0" w:after="0"/>
              <w:rPr>
                <w:rFonts w:eastAsia="Arial" w:cs="Arial"/>
              </w:rPr>
            </w:pPr>
            <w:r w:rsidRPr="00847298">
              <w:rPr>
                <w:rFonts w:eastAsia="Arial" w:cs="Arial"/>
              </w:rPr>
              <w:t>Asian</w:t>
            </w:r>
          </w:p>
        </w:tc>
        <w:tc>
          <w:tcPr>
            <w:tcW w:w="1310" w:type="dxa"/>
          </w:tcPr>
          <w:p w14:paraId="0996905C"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112</w:t>
            </w:r>
            <w:r>
              <w:br/>
            </w:r>
            <w:r w:rsidRPr="391E2D63">
              <w:rPr>
                <w:rFonts w:eastAsia="Arial" w:cs="Arial"/>
              </w:rPr>
              <w:t>(1.5%)</w:t>
            </w:r>
          </w:p>
        </w:tc>
        <w:tc>
          <w:tcPr>
            <w:tcW w:w="1845" w:type="dxa"/>
          </w:tcPr>
          <w:p w14:paraId="702CBFEF"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485</w:t>
            </w:r>
            <w:r>
              <w:br/>
            </w:r>
            <w:r w:rsidRPr="391E2D63">
              <w:rPr>
                <w:rFonts w:eastAsia="Arial" w:cs="Arial"/>
              </w:rPr>
              <w:t>(6.6%)</w:t>
            </w:r>
          </w:p>
        </w:tc>
        <w:tc>
          <w:tcPr>
            <w:tcW w:w="1785" w:type="dxa"/>
          </w:tcPr>
          <w:p w14:paraId="7FCC1B99"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895</w:t>
            </w:r>
            <w:r>
              <w:br/>
            </w:r>
            <w:r w:rsidRPr="391E2D63">
              <w:rPr>
                <w:rFonts w:eastAsia="Arial" w:cs="Arial"/>
              </w:rPr>
              <w:t>(12.2%)</w:t>
            </w:r>
          </w:p>
        </w:tc>
        <w:tc>
          <w:tcPr>
            <w:tcW w:w="1845" w:type="dxa"/>
          </w:tcPr>
          <w:p w14:paraId="544BAC73"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1,492</w:t>
            </w:r>
          </w:p>
        </w:tc>
      </w:tr>
      <w:tr w:rsidR="006E11C1" w14:paraId="48A42FD0"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4EAFDF65" w14:textId="77777777" w:rsidR="006E11C1" w:rsidRDefault="006E11C1" w:rsidP="00277C44">
            <w:pPr>
              <w:spacing w:before="0" w:after="0"/>
              <w:rPr>
                <w:rFonts w:eastAsia="Arial" w:cs="Arial"/>
              </w:rPr>
            </w:pPr>
            <w:r w:rsidRPr="00847298">
              <w:rPr>
                <w:rFonts w:eastAsia="Arial" w:cs="Arial"/>
              </w:rPr>
              <w:t>Filipino</w:t>
            </w:r>
          </w:p>
        </w:tc>
        <w:tc>
          <w:tcPr>
            <w:tcW w:w="1310" w:type="dxa"/>
          </w:tcPr>
          <w:p w14:paraId="4C1A1137"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12</w:t>
            </w:r>
            <w:r>
              <w:br/>
            </w:r>
            <w:r w:rsidRPr="391E2D63">
              <w:rPr>
                <w:rFonts w:eastAsia="Arial" w:cs="Arial"/>
              </w:rPr>
              <w:t>(0.2%)</w:t>
            </w:r>
          </w:p>
        </w:tc>
        <w:tc>
          <w:tcPr>
            <w:tcW w:w="1845" w:type="dxa"/>
          </w:tcPr>
          <w:p w14:paraId="1F13378F"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105</w:t>
            </w:r>
            <w:r>
              <w:br/>
            </w:r>
            <w:r w:rsidRPr="391E2D63">
              <w:rPr>
                <w:rFonts w:eastAsia="Arial" w:cs="Arial"/>
              </w:rPr>
              <w:t>(1.4%)</w:t>
            </w:r>
          </w:p>
        </w:tc>
        <w:tc>
          <w:tcPr>
            <w:tcW w:w="1785" w:type="dxa"/>
          </w:tcPr>
          <w:p w14:paraId="3F4734DA"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183</w:t>
            </w:r>
            <w:r>
              <w:br/>
            </w:r>
            <w:r w:rsidRPr="391E2D63">
              <w:rPr>
                <w:rFonts w:eastAsia="Arial" w:cs="Arial"/>
              </w:rPr>
              <w:t>(2.5%)</w:t>
            </w:r>
          </w:p>
        </w:tc>
        <w:tc>
          <w:tcPr>
            <w:tcW w:w="1845" w:type="dxa"/>
          </w:tcPr>
          <w:p w14:paraId="29C3691C"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300</w:t>
            </w:r>
          </w:p>
        </w:tc>
      </w:tr>
      <w:tr w:rsidR="006E11C1" w14:paraId="54F13F37"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5DCB13D4" w14:textId="77777777" w:rsidR="006E11C1" w:rsidRDefault="006E11C1" w:rsidP="00277C44">
            <w:pPr>
              <w:spacing w:before="0" w:after="0"/>
              <w:rPr>
                <w:rFonts w:eastAsia="Arial" w:cs="Arial"/>
              </w:rPr>
            </w:pPr>
            <w:r w:rsidRPr="00847298">
              <w:rPr>
                <w:rFonts w:eastAsia="Arial" w:cs="Arial"/>
              </w:rPr>
              <w:t>Hispanic</w:t>
            </w:r>
          </w:p>
        </w:tc>
        <w:tc>
          <w:tcPr>
            <w:tcW w:w="1310" w:type="dxa"/>
          </w:tcPr>
          <w:p w14:paraId="52C4A0FA"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2,038</w:t>
            </w:r>
            <w:r>
              <w:br/>
            </w:r>
            <w:r w:rsidRPr="391E2D63">
              <w:rPr>
                <w:rFonts w:eastAsia="Arial" w:cs="Arial"/>
              </w:rPr>
              <w:t>(27.8%)</w:t>
            </w:r>
          </w:p>
        </w:tc>
        <w:tc>
          <w:tcPr>
            <w:tcW w:w="1845" w:type="dxa"/>
          </w:tcPr>
          <w:p w14:paraId="5C60856A"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2,314</w:t>
            </w:r>
            <w:r>
              <w:br/>
            </w:r>
            <w:r w:rsidRPr="391E2D63">
              <w:rPr>
                <w:rFonts w:eastAsia="Arial" w:cs="Arial"/>
              </w:rPr>
              <w:t>(31.6%)</w:t>
            </w:r>
          </w:p>
        </w:tc>
        <w:tc>
          <w:tcPr>
            <w:tcW w:w="1785" w:type="dxa"/>
          </w:tcPr>
          <w:p w14:paraId="7DEB113D"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1,866</w:t>
            </w:r>
            <w:r>
              <w:br/>
            </w:r>
            <w:r w:rsidRPr="391E2D63">
              <w:rPr>
                <w:rFonts w:eastAsia="Arial" w:cs="Arial"/>
              </w:rPr>
              <w:t>(25.5%)</w:t>
            </w:r>
          </w:p>
        </w:tc>
        <w:tc>
          <w:tcPr>
            <w:tcW w:w="1845" w:type="dxa"/>
          </w:tcPr>
          <w:p w14:paraId="3E015A48"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6,218</w:t>
            </w:r>
          </w:p>
        </w:tc>
      </w:tr>
      <w:tr w:rsidR="006E11C1" w14:paraId="461D4F10"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461310A0" w14:textId="77777777" w:rsidR="006E11C1" w:rsidRDefault="006E11C1" w:rsidP="00277C44">
            <w:pPr>
              <w:spacing w:before="0" w:after="0"/>
              <w:rPr>
                <w:rFonts w:eastAsia="Arial" w:cs="Arial"/>
              </w:rPr>
            </w:pPr>
            <w:r w:rsidRPr="00847298">
              <w:rPr>
                <w:rFonts w:eastAsia="Arial" w:cs="Arial"/>
              </w:rPr>
              <w:t>Pacific Islander</w:t>
            </w:r>
          </w:p>
        </w:tc>
        <w:tc>
          <w:tcPr>
            <w:tcW w:w="1310" w:type="dxa"/>
          </w:tcPr>
          <w:p w14:paraId="64719653"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w:t>
            </w:r>
            <w:r>
              <w:br/>
            </w:r>
            <w:r w:rsidRPr="391E2D63">
              <w:rPr>
                <w:rFonts w:eastAsia="Arial" w:cs="Arial"/>
              </w:rPr>
              <w:t>(0</w:t>
            </w:r>
            <w:r w:rsidRPr="6C8A2B74">
              <w:rPr>
                <w:rFonts w:eastAsia="Arial" w:cs="Arial"/>
              </w:rPr>
              <w:t>.04</w:t>
            </w:r>
            <w:r w:rsidRPr="391E2D63">
              <w:rPr>
                <w:rFonts w:eastAsia="Arial" w:cs="Arial"/>
              </w:rPr>
              <w:t>%)</w:t>
            </w:r>
          </w:p>
        </w:tc>
        <w:tc>
          <w:tcPr>
            <w:tcW w:w="1845" w:type="dxa"/>
          </w:tcPr>
          <w:p w14:paraId="74A0E3F0"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w:t>
            </w:r>
            <w:r>
              <w:br/>
            </w:r>
            <w:r w:rsidRPr="391E2D63">
              <w:rPr>
                <w:rFonts w:eastAsia="Arial" w:cs="Arial"/>
              </w:rPr>
              <w:t>(0.1%)</w:t>
            </w:r>
          </w:p>
        </w:tc>
        <w:tc>
          <w:tcPr>
            <w:tcW w:w="1785" w:type="dxa"/>
          </w:tcPr>
          <w:p w14:paraId="5B555CB5"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t>0</w:t>
            </w:r>
            <w:r>
              <w:br/>
            </w:r>
            <w:r w:rsidRPr="6C8A2B74">
              <w:rPr>
                <w:rFonts w:eastAsia="Arial" w:cs="Arial"/>
              </w:rPr>
              <w:t>(0.</w:t>
            </w:r>
            <w:r w:rsidRPr="391E2D63">
              <w:rPr>
                <w:rFonts w:eastAsia="Arial" w:cs="Arial"/>
              </w:rPr>
              <w:t>0%)</w:t>
            </w:r>
          </w:p>
        </w:tc>
        <w:tc>
          <w:tcPr>
            <w:tcW w:w="1845" w:type="dxa"/>
          </w:tcPr>
          <w:p w14:paraId="74D26298"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8</w:t>
            </w:r>
          </w:p>
        </w:tc>
      </w:tr>
      <w:tr w:rsidR="006E11C1" w14:paraId="5D7E8C2B"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6D6EFDBD" w14:textId="77777777" w:rsidR="006E11C1" w:rsidRDefault="006E11C1" w:rsidP="00277C44">
            <w:pPr>
              <w:spacing w:before="0" w:after="0"/>
              <w:rPr>
                <w:rFonts w:eastAsia="Arial" w:cs="Arial"/>
              </w:rPr>
            </w:pPr>
            <w:r w:rsidRPr="00847298">
              <w:rPr>
                <w:rFonts w:eastAsia="Arial" w:cs="Arial"/>
              </w:rPr>
              <w:t>Two or More Races</w:t>
            </w:r>
          </w:p>
        </w:tc>
        <w:tc>
          <w:tcPr>
            <w:tcW w:w="1310" w:type="dxa"/>
          </w:tcPr>
          <w:p w14:paraId="56092F33"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103</w:t>
            </w:r>
            <w:r>
              <w:br/>
            </w:r>
            <w:r w:rsidRPr="391E2D63">
              <w:rPr>
                <w:rFonts w:eastAsia="Arial" w:cs="Arial"/>
              </w:rPr>
              <w:t>(1.4%)</w:t>
            </w:r>
          </w:p>
        </w:tc>
        <w:tc>
          <w:tcPr>
            <w:tcW w:w="1845" w:type="dxa"/>
          </w:tcPr>
          <w:p w14:paraId="396494F7"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309</w:t>
            </w:r>
            <w:r>
              <w:br/>
            </w:r>
            <w:r w:rsidRPr="391E2D63">
              <w:rPr>
                <w:rFonts w:eastAsia="Arial" w:cs="Arial"/>
              </w:rPr>
              <w:t>(4.2%)</w:t>
            </w:r>
          </w:p>
        </w:tc>
        <w:tc>
          <w:tcPr>
            <w:tcW w:w="1785" w:type="dxa"/>
          </w:tcPr>
          <w:p w14:paraId="62B38E9C"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269</w:t>
            </w:r>
            <w:r>
              <w:br/>
            </w:r>
            <w:r w:rsidRPr="391E2D63">
              <w:rPr>
                <w:rFonts w:eastAsia="Arial" w:cs="Arial"/>
              </w:rPr>
              <w:t>(3.7%)</w:t>
            </w:r>
          </w:p>
        </w:tc>
        <w:tc>
          <w:tcPr>
            <w:tcW w:w="1845" w:type="dxa"/>
          </w:tcPr>
          <w:p w14:paraId="1D72F06F"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681</w:t>
            </w:r>
          </w:p>
        </w:tc>
      </w:tr>
      <w:tr w:rsidR="006E11C1" w14:paraId="57497665"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5AD43027" w14:textId="77777777" w:rsidR="006E11C1" w:rsidRDefault="006E11C1" w:rsidP="00277C44">
            <w:pPr>
              <w:spacing w:before="0" w:after="0"/>
              <w:rPr>
                <w:rFonts w:eastAsia="Arial" w:cs="Arial"/>
              </w:rPr>
            </w:pPr>
            <w:r w:rsidRPr="00847298">
              <w:rPr>
                <w:rFonts w:eastAsia="Arial" w:cs="Arial"/>
              </w:rPr>
              <w:t>White</w:t>
            </w:r>
          </w:p>
        </w:tc>
        <w:tc>
          <w:tcPr>
            <w:tcW w:w="1310" w:type="dxa"/>
          </w:tcPr>
          <w:p w14:paraId="19481C8A"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688</w:t>
            </w:r>
            <w:r>
              <w:br/>
            </w:r>
            <w:r w:rsidRPr="391E2D63">
              <w:rPr>
                <w:rFonts w:eastAsia="Arial" w:cs="Arial"/>
              </w:rPr>
              <w:t>(9.4%)</w:t>
            </w:r>
          </w:p>
        </w:tc>
        <w:tc>
          <w:tcPr>
            <w:tcW w:w="1845" w:type="dxa"/>
          </w:tcPr>
          <w:p w14:paraId="7E7BA1D6"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1,326</w:t>
            </w:r>
            <w:r>
              <w:br/>
            </w:r>
            <w:r w:rsidRPr="391E2D63">
              <w:rPr>
                <w:rFonts w:eastAsia="Arial" w:cs="Arial"/>
              </w:rPr>
              <w:t>(18.1%)</w:t>
            </w:r>
          </w:p>
        </w:tc>
        <w:tc>
          <w:tcPr>
            <w:tcW w:w="1785" w:type="dxa"/>
          </w:tcPr>
          <w:p w14:paraId="67FC886C"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1,250</w:t>
            </w:r>
            <w:r>
              <w:br/>
            </w:r>
            <w:r w:rsidRPr="391E2D63">
              <w:rPr>
                <w:rFonts w:eastAsia="Arial" w:cs="Arial"/>
              </w:rPr>
              <w:t>(17.1%)</w:t>
            </w:r>
          </w:p>
        </w:tc>
        <w:tc>
          <w:tcPr>
            <w:tcW w:w="1845" w:type="dxa"/>
          </w:tcPr>
          <w:p w14:paraId="5E0A96D6"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3,264</w:t>
            </w:r>
          </w:p>
        </w:tc>
      </w:tr>
      <w:tr w:rsidR="006E11C1" w14:paraId="250CC236"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384FD4B0" w14:textId="77777777" w:rsidR="006E11C1" w:rsidRDefault="006E11C1" w:rsidP="00277C44">
            <w:pPr>
              <w:spacing w:before="0" w:after="0"/>
              <w:rPr>
                <w:rFonts w:eastAsia="Arial" w:cs="Arial"/>
              </w:rPr>
            </w:pPr>
            <w:r w:rsidRPr="00847298">
              <w:rPr>
                <w:rFonts w:eastAsia="Arial" w:cs="Arial"/>
              </w:rPr>
              <w:t>English Learner</w:t>
            </w:r>
          </w:p>
        </w:tc>
        <w:tc>
          <w:tcPr>
            <w:tcW w:w="1310" w:type="dxa"/>
          </w:tcPr>
          <w:p w14:paraId="699F2F2A"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1,866</w:t>
            </w:r>
            <w:r>
              <w:br/>
            </w:r>
            <w:r w:rsidRPr="391E2D63">
              <w:rPr>
                <w:rFonts w:eastAsia="Arial" w:cs="Arial"/>
              </w:rPr>
              <w:t>(25.5%)</w:t>
            </w:r>
          </w:p>
        </w:tc>
        <w:tc>
          <w:tcPr>
            <w:tcW w:w="1845" w:type="dxa"/>
          </w:tcPr>
          <w:p w14:paraId="1AE14630"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1,969</w:t>
            </w:r>
            <w:r>
              <w:br/>
            </w:r>
            <w:r w:rsidRPr="391E2D63">
              <w:rPr>
                <w:rFonts w:eastAsia="Arial" w:cs="Arial"/>
              </w:rPr>
              <w:t>(26.9%)</w:t>
            </w:r>
          </w:p>
        </w:tc>
        <w:tc>
          <w:tcPr>
            <w:tcW w:w="1785" w:type="dxa"/>
          </w:tcPr>
          <w:p w14:paraId="4F4E5071"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949</w:t>
            </w:r>
            <w:r>
              <w:br/>
            </w:r>
            <w:r w:rsidRPr="391E2D63">
              <w:rPr>
                <w:rFonts w:eastAsia="Arial" w:cs="Arial"/>
              </w:rPr>
              <w:t>(12.9%)</w:t>
            </w:r>
          </w:p>
        </w:tc>
        <w:tc>
          <w:tcPr>
            <w:tcW w:w="1845" w:type="dxa"/>
          </w:tcPr>
          <w:p w14:paraId="0A70D0F3"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4,784</w:t>
            </w:r>
          </w:p>
        </w:tc>
      </w:tr>
      <w:tr w:rsidR="00DB0017" w14:paraId="2C240548"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4D546BEF" w14:textId="0F897746" w:rsidR="00DB0017" w:rsidRPr="00847298" w:rsidRDefault="00DB0017" w:rsidP="00277C44">
            <w:pPr>
              <w:spacing w:before="0" w:after="0"/>
              <w:rPr>
                <w:rFonts w:eastAsia="Arial" w:cs="Arial"/>
              </w:rPr>
            </w:pPr>
            <w:r w:rsidRPr="00847298">
              <w:rPr>
                <w:rFonts w:eastAsia="Arial" w:cs="Arial"/>
              </w:rPr>
              <w:t>Foster</w:t>
            </w:r>
          </w:p>
        </w:tc>
        <w:tc>
          <w:tcPr>
            <w:tcW w:w="1310" w:type="dxa"/>
          </w:tcPr>
          <w:p w14:paraId="3ABD9EF2" w14:textId="1923F23D" w:rsidR="00DB0017" w:rsidRPr="391E2D63" w:rsidRDefault="00DB0017"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845" w:type="dxa"/>
          </w:tcPr>
          <w:p w14:paraId="17876BB4" w14:textId="1310D139" w:rsidR="00DB0017" w:rsidRPr="391E2D63" w:rsidRDefault="00DB0017"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785" w:type="dxa"/>
          </w:tcPr>
          <w:p w14:paraId="413B9E4D" w14:textId="073740FE" w:rsidR="00DB0017" w:rsidRPr="391E2D63" w:rsidRDefault="00DB0017"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845" w:type="dxa"/>
          </w:tcPr>
          <w:p w14:paraId="2734B582" w14:textId="6DC4F61C" w:rsidR="00DB0017" w:rsidRPr="391E2D63" w:rsidRDefault="00DB0017"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0</w:t>
            </w:r>
          </w:p>
        </w:tc>
      </w:tr>
      <w:tr w:rsidR="006E11C1" w14:paraId="703B5AAA"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7583537A" w14:textId="77777777" w:rsidR="006E11C1" w:rsidRDefault="006E11C1" w:rsidP="00277C44">
            <w:pPr>
              <w:spacing w:before="0" w:after="0"/>
              <w:rPr>
                <w:rFonts w:eastAsia="Arial" w:cs="Arial"/>
              </w:rPr>
            </w:pPr>
            <w:r w:rsidRPr="00847298">
              <w:rPr>
                <w:rFonts w:eastAsia="Arial" w:cs="Arial"/>
              </w:rPr>
              <w:t>Homeless</w:t>
            </w:r>
          </w:p>
        </w:tc>
        <w:tc>
          <w:tcPr>
            <w:tcW w:w="1310" w:type="dxa"/>
          </w:tcPr>
          <w:p w14:paraId="4A26628F"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221</w:t>
            </w:r>
            <w:r>
              <w:br/>
            </w:r>
            <w:r w:rsidRPr="391E2D63">
              <w:rPr>
                <w:rFonts w:eastAsia="Arial" w:cs="Arial"/>
              </w:rPr>
              <w:t>(3</w:t>
            </w:r>
            <w:r w:rsidRPr="6C8A2B74">
              <w:rPr>
                <w:rFonts w:eastAsia="Arial" w:cs="Arial"/>
              </w:rPr>
              <w:t>.0</w:t>
            </w:r>
            <w:r w:rsidRPr="391E2D63">
              <w:rPr>
                <w:rFonts w:eastAsia="Arial" w:cs="Arial"/>
              </w:rPr>
              <w:t>%)</w:t>
            </w:r>
          </w:p>
        </w:tc>
        <w:tc>
          <w:tcPr>
            <w:tcW w:w="1845" w:type="dxa"/>
          </w:tcPr>
          <w:p w14:paraId="3D9FEFE0"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212</w:t>
            </w:r>
            <w:r>
              <w:br/>
            </w:r>
            <w:r w:rsidRPr="391E2D63">
              <w:rPr>
                <w:rFonts w:eastAsia="Arial" w:cs="Arial"/>
              </w:rPr>
              <w:t>(2.9%)</w:t>
            </w:r>
          </w:p>
        </w:tc>
        <w:tc>
          <w:tcPr>
            <w:tcW w:w="1785" w:type="dxa"/>
          </w:tcPr>
          <w:p w14:paraId="3BC23BBE"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60</w:t>
            </w:r>
            <w:r>
              <w:br/>
            </w:r>
            <w:r w:rsidRPr="391E2D63">
              <w:rPr>
                <w:rFonts w:eastAsia="Arial" w:cs="Arial"/>
              </w:rPr>
              <w:t>(0.8%)</w:t>
            </w:r>
          </w:p>
        </w:tc>
        <w:tc>
          <w:tcPr>
            <w:tcW w:w="1845" w:type="dxa"/>
          </w:tcPr>
          <w:p w14:paraId="257AB9EC"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493</w:t>
            </w:r>
          </w:p>
        </w:tc>
      </w:tr>
      <w:tr w:rsidR="006E11C1" w14:paraId="1478850F"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301213FC" w14:textId="77777777" w:rsidR="006E11C1" w:rsidRDefault="006E11C1" w:rsidP="00277C44">
            <w:pPr>
              <w:spacing w:before="0" w:after="0"/>
              <w:rPr>
                <w:rFonts w:eastAsia="Arial" w:cs="Arial"/>
              </w:rPr>
            </w:pPr>
            <w:r w:rsidRPr="00847298">
              <w:rPr>
                <w:rFonts w:eastAsia="Arial" w:cs="Arial"/>
              </w:rPr>
              <w:t>Long-Term English Learners</w:t>
            </w:r>
          </w:p>
        </w:tc>
        <w:tc>
          <w:tcPr>
            <w:tcW w:w="1310" w:type="dxa"/>
          </w:tcPr>
          <w:p w14:paraId="40957780"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588</w:t>
            </w:r>
            <w:r>
              <w:br/>
            </w:r>
            <w:r w:rsidRPr="391E2D63">
              <w:rPr>
                <w:rFonts w:eastAsia="Arial" w:cs="Arial"/>
              </w:rPr>
              <w:t>(8%)</w:t>
            </w:r>
          </w:p>
        </w:tc>
        <w:tc>
          <w:tcPr>
            <w:tcW w:w="1845" w:type="dxa"/>
          </w:tcPr>
          <w:p w14:paraId="411631E2"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354</w:t>
            </w:r>
            <w:r>
              <w:br/>
            </w:r>
            <w:r w:rsidRPr="391E2D63">
              <w:rPr>
                <w:rFonts w:eastAsia="Arial" w:cs="Arial"/>
              </w:rPr>
              <w:t>(4.8%)</w:t>
            </w:r>
          </w:p>
        </w:tc>
        <w:tc>
          <w:tcPr>
            <w:tcW w:w="1785" w:type="dxa"/>
          </w:tcPr>
          <w:p w14:paraId="0B84706A"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111</w:t>
            </w:r>
            <w:r>
              <w:br/>
            </w:r>
            <w:r w:rsidRPr="391E2D63">
              <w:rPr>
                <w:rFonts w:eastAsia="Arial" w:cs="Arial"/>
              </w:rPr>
              <w:t>(1.5%)</w:t>
            </w:r>
          </w:p>
        </w:tc>
        <w:tc>
          <w:tcPr>
            <w:tcW w:w="1845" w:type="dxa"/>
          </w:tcPr>
          <w:p w14:paraId="72D946A8"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1,053</w:t>
            </w:r>
          </w:p>
        </w:tc>
      </w:tr>
      <w:tr w:rsidR="006E11C1" w14:paraId="0D2E1097" w14:textId="77777777" w:rsidTr="004E712E">
        <w:trPr>
          <w:trHeight w:val="570"/>
        </w:trPr>
        <w:tc>
          <w:tcPr>
            <w:cnfStyle w:val="001000000000" w:firstRow="0" w:lastRow="0" w:firstColumn="1" w:lastColumn="0" w:oddVBand="0" w:evenVBand="0" w:oddHBand="0" w:evenHBand="0" w:firstRowFirstColumn="0" w:firstRowLastColumn="0" w:lastRowFirstColumn="0" w:lastRowLastColumn="0"/>
            <w:tcW w:w="2515" w:type="dxa"/>
          </w:tcPr>
          <w:p w14:paraId="6E9544D2" w14:textId="77777777" w:rsidR="006E11C1" w:rsidRDefault="006E11C1" w:rsidP="00277C44">
            <w:pPr>
              <w:spacing w:before="0" w:after="0"/>
              <w:rPr>
                <w:rFonts w:eastAsia="Arial" w:cs="Arial"/>
              </w:rPr>
            </w:pPr>
            <w:r w:rsidRPr="00847298">
              <w:rPr>
                <w:rFonts w:eastAsia="Arial" w:cs="Arial"/>
              </w:rPr>
              <w:t>Socioeconomically Disadvantaged</w:t>
            </w:r>
          </w:p>
        </w:tc>
        <w:tc>
          <w:tcPr>
            <w:tcW w:w="1310" w:type="dxa"/>
          </w:tcPr>
          <w:p w14:paraId="6F7E2B37"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2,303</w:t>
            </w:r>
            <w:r>
              <w:br/>
            </w:r>
            <w:r w:rsidRPr="391E2D63">
              <w:rPr>
                <w:rFonts w:eastAsia="Arial" w:cs="Arial"/>
              </w:rPr>
              <w:t>(31.4%)</w:t>
            </w:r>
          </w:p>
        </w:tc>
        <w:tc>
          <w:tcPr>
            <w:tcW w:w="1845" w:type="dxa"/>
          </w:tcPr>
          <w:p w14:paraId="564CD1CB"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2,463</w:t>
            </w:r>
            <w:r>
              <w:br/>
            </w:r>
            <w:r w:rsidRPr="391E2D63">
              <w:rPr>
                <w:rFonts w:eastAsia="Arial" w:cs="Arial"/>
              </w:rPr>
              <w:t>(33.6%)</w:t>
            </w:r>
          </w:p>
        </w:tc>
        <w:tc>
          <w:tcPr>
            <w:tcW w:w="1785" w:type="dxa"/>
          </w:tcPr>
          <w:p w14:paraId="5C19397A"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1,937</w:t>
            </w:r>
            <w:r>
              <w:br/>
            </w:r>
            <w:r w:rsidRPr="391E2D63">
              <w:rPr>
                <w:rFonts w:eastAsia="Arial" w:cs="Arial"/>
              </w:rPr>
              <w:t>(26.4%)</w:t>
            </w:r>
          </w:p>
        </w:tc>
        <w:tc>
          <w:tcPr>
            <w:tcW w:w="1845" w:type="dxa"/>
          </w:tcPr>
          <w:p w14:paraId="4EBEEA44" w14:textId="77777777" w:rsidR="006E11C1" w:rsidRDefault="006E11C1"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6,703</w:t>
            </w:r>
          </w:p>
        </w:tc>
      </w:tr>
      <w:tr w:rsidR="006E11C1" w14:paraId="1E1ABA2A" w14:textId="77777777" w:rsidTr="004E712E">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15" w:type="dxa"/>
          </w:tcPr>
          <w:p w14:paraId="3B3F3B2F" w14:textId="77777777" w:rsidR="006E11C1" w:rsidRDefault="006E11C1" w:rsidP="00277C44">
            <w:pPr>
              <w:spacing w:before="0" w:after="0"/>
              <w:rPr>
                <w:rFonts w:eastAsia="Arial" w:cs="Arial"/>
              </w:rPr>
            </w:pPr>
            <w:r w:rsidRPr="00847298">
              <w:rPr>
                <w:rFonts w:eastAsia="Arial" w:cs="Arial"/>
              </w:rPr>
              <w:t>Students with Disabilities</w:t>
            </w:r>
          </w:p>
        </w:tc>
        <w:tc>
          <w:tcPr>
            <w:tcW w:w="1310" w:type="dxa"/>
          </w:tcPr>
          <w:p w14:paraId="03CE5B1C"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2,007</w:t>
            </w:r>
            <w:r>
              <w:br/>
            </w:r>
            <w:r w:rsidRPr="391E2D63">
              <w:rPr>
                <w:rFonts w:eastAsia="Arial" w:cs="Arial"/>
              </w:rPr>
              <w:t>(27.4%)</w:t>
            </w:r>
          </w:p>
        </w:tc>
        <w:tc>
          <w:tcPr>
            <w:tcW w:w="1845" w:type="dxa"/>
          </w:tcPr>
          <w:p w14:paraId="1E89FD44"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1,055</w:t>
            </w:r>
            <w:r>
              <w:br/>
            </w:r>
            <w:r w:rsidRPr="391E2D63">
              <w:rPr>
                <w:rFonts w:eastAsia="Arial" w:cs="Arial"/>
              </w:rPr>
              <w:t>(14.4%)</w:t>
            </w:r>
          </w:p>
        </w:tc>
        <w:tc>
          <w:tcPr>
            <w:tcW w:w="1785" w:type="dxa"/>
          </w:tcPr>
          <w:p w14:paraId="2EC5E71B"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157</w:t>
            </w:r>
            <w:r>
              <w:br/>
            </w:r>
            <w:r w:rsidRPr="391E2D63">
              <w:rPr>
                <w:rFonts w:eastAsia="Arial" w:cs="Arial"/>
              </w:rPr>
              <w:t>(2.1%)</w:t>
            </w:r>
          </w:p>
        </w:tc>
        <w:tc>
          <w:tcPr>
            <w:tcW w:w="1845" w:type="dxa"/>
          </w:tcPr>
          <w:p w14:paraId="793FC2A2" w14:textId="77777777" w:rsidR="006E11C1" w:rsidRDefault="006E11C1"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3,219</w:t>
            </w:r>
          </w:p>
        </w:tc>
      </w:tr>
    </w:tbl>
    <w:p w14:paraId="68FCD6BA" w14:textId="77777777" w:rsidR="00D17D02" w:rsidRPr="001031B5" w:rsidRDefault="00D17D02" w:rsidP="001031B5">
      <w:pPr>
        <w:pStyle w:val="Heading3"/>
        <w:spacing w:after="0"/>
        <w:rPr>
          <w:sz w:val="24"/>
        </w:rPr>
      </w:pPr>
      <w:r w:rsidRPr="001031B5">
        <w:rPr>
          <w:sz w:val="24"/>
        </w:rPr>
        <w:t>Table 8: 2024 Growth Categories for ELA by Student Group for districts with at least 30 student scores in the current year</w:t>
      </w:r>
    </w:p>
    <w:tbl>
      <w:tblPr>
        <w:tblStyle w:val="PlainTable1"/>
        <w:tblW w:w="0" w:type="auto"/>
        <w:tblLayout w:type="fixed"/>
        <w:tblLook w:val="04A0" w:firstRow="1" w:lastRow="0" w:firstColumn="1" w:lastColumn="0" w:noHBand="0" w:noVBand="1"/>
        <w:tblCaption w:val="Table 8: 2024 Growth Categories for ELA by Student Group for districts with at least 30 student scores in the current year"/>
        <w:tblDescription w:val="Table 8: 2024 Growth Categories for ELA by Student Group for districts with at least 30 student scores in the current year"/>
      </w:tblPr>
      <w:tblGrid>
        <w:gridCol w:w="2425"/>
        <w:gridCol w:w="1400"/>
        <w:gridCol w:w="1845"/>
        <w:gridCol w:w="1785"/>
        <w:gridCol w:w="1845"/>
      </w:tblGrid>
      <w:tr w:rsidR="00E5096F" w14:paraId="7C2705F1" w14:textId="77777777" w:rsidTr="00A915CF">
        <w:trPr>
          <w:cnfStyle w:val="100000000000" w:firstRow="1" w:lastRow="0" w:firstColumn="0" w:lastColumn="0" w:oddVBand="0" w:evenVBand="0" w:oddHBand="0" w:evenHBand="0" w:firstRowFirstColumn="0" w:firstRowLastColumn="0" w:lastRowFirstColumn="0" w:lastRowLastColumn="0"/>
          <w:cantSplit/>
          <w:trHeight w:val="285"/>
          <w:tblHeader/>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783C424C" w14:textId="2F07A6D3" w:rsidR="00E5096F" w:rsidRDefault="005B4E23" w:rsidP="00277C44">
            <w:pPr>
              <w:spacing w:before="0" w:after="0"/>
              <w:jc w:val="right"/>
              <w:rPr>
                <w:rFonts w:eastAsia="Arial" w:cs="Arial"/>
              </w:rPr>
            </w:pPr>
            <w:r>
              <w:rPr>
                <w:rFonts w:eastAsia="Arial" w:cs="Arial"/>
              </w:rPr>
              <w:t>Student Group</w:t>
            </w:r>
          </w:p>
        </w:tc>
        <w:tc>
          <w:tcPr>
            <w:tcW w:w="1400" w:type="dxa"/>
            <w:vAlign w:val="center"/>
          </w:tcPr>
          <w:p w14:paraId="3AC8441D" w14:textId="0B61C1FA" w:rsidR="00E5096F" w:rsidRPr="00847298" w:rsidRDefault="00E5096F"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Below Typical</w:t>
            </w:r>
            <w:r w:rsidR="00B7753C">
              <w:rPr>
                <w:rFonts w:eastAsia="Arial" w:cs="Arial"/>
              </w:rPr>
              <w:t xml:space="preserve"> </w:t>
            </w:r>
            <w:r w:rsidR="00B7753C">
              <w:rPr>
                <w:rFonts w:cs="Arial"/>
                <w:color w:val="000000"/>
              </w:rPr>
              <w:t>Growth</w:t>
            </w:r>
          </w:p>
        </w:tc>
        <w:tc>
          <w:tcPr>
            <w:tcW w:w="1845" w:type="dxa"/>
            <w:vAlign w:val="center"/>
          </w:tcPr>
          <w:p w14:paraId="2FE9D298" w14:textId="0694B9C3" w:rsidR="00E5096F" w:rsidRPr="00847298" w:rsidRDefault="00E5096F"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1785" w:type="dxa"/>
            <w:vAlign w:val="center"/>
          </w:tcPr>
          <w:p w14:paraId="3840E4B1" w14:textId="31934824" w:rsidR="00E5096F" w:rsidRPr="00847298" w:rsidRDefault="00E5096F"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1845" w:type="dxa"/>
            <w:vAlign w:val="center"/>
          </w:tcPr>
          <w:p w14:paraId="2C921B1E" w14:textId="77777777" w:rsidR="00E5096F" w:rsidRPr="00847298" w:rsidRDefault="00E5096F"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Total</w:t>
            </w:r>
          </w:p>
        </w:tc>
      </w:tr>
      <w:tr w:rsidR="00E5096F" w14:paraId="4302366B"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001BE9AA" w14:textId="77777777" w:rsidR="00E5096F" w:rsidRPr="00847298" w:rsidRDefault="00E5096F" w:rsidP="00277C44">
            <w:pPr>
              <w:spacing w:before="0" w:after="0"/>
              <w:rPr>
                <w:rFonts w:eastAsia="Arial" w:cs="Arial"/>
              </w:rPr>
            </w:pPr>
            <w:r w:rsidRPr="00847298">
              <w:rPr>
                <w:rFonts w:eastAsia="Arial" w:cs="Arial"/>
              </w:rPr>
              <w:t>ALL</w:t>
            </w:r>
          </w:p>
        </w:tc>
        <w:tc>
          <w:tcPr>
            <w:tcW w:w="1400" w:type="dxa"/>
          </w:tcPr>
          <w:p w14:paraId="49DFBCA7"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302</w:t>
            </w:r>
            <w:r>
              <w:br/>
            </w:r>
            <w:r w:rsidRPr="391E2D63">
              <w:rPr>
                <w:rFonts w:eastAsia="Arial" w:cs="Arial"/>
              </w:rPr>
              <w:t>(38.6%)</w:t>
            </w:r>
          </w:p>
        </w:tc>
        <w:tc>
          <w:tcPr>
            <w:tcW w:w="1845" w:type="dxa"/>
          </w:tcPr>
          <w:p w14:paraId="27553EB8"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226</w:t>
            </w:r>
            <w:r>
              <w:br/>
            </w:r>
            <w:r w:rsidRPr="391E2D63">
              <w:rPr>
                <w:rFonts w:eastAsia="Arial" w:cs="Arial"/>
              </w:rPr>
              <w:t>(28.9%)</w:t>
            </w:r>
          </w:p>
        </w:tc>
        <w:tc>
          <w:tcPr>
            <w:tcW w:w="1785" w:type="dxa"/>
          </w:tcPr>
          <w:p w14:paraId="0C53D7DD"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255</w:t>
            </w:r>
            <w:r>
              <w:br/>
            </w:r>
            <w:r w:rsidRPr="391E2D63">
              <w:rPr>
                <w:rFonts w:eastAsia="Arial" w:cs="Arial"/>
              </w:rPr>
              <w:t>(32.6%)</w:t>
            </w:r>
          </w:p>
        </w:tc>
        <w:tc>
          <w:tcPr>
            <w:tcW w:w="1845" w:type="dxa"/>
          </w:tcPr>
          <w:p w14:paraId="078CE38C"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783</w:t>
            </w:r>
          </w:p>
        </w:tc>
      </w:tr>
      <w:tr w:rsidR="00E5096F" w14:paraId="0187B104"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6EE886D" w14:textId="77777777" w:rsidR="00E5096F" w:rsidRPr="00847298" w:rsidRDefault="00E5096F" w:rsidP="00277C44">
            <w:pPr>
              <w:spacing w:before="0" w:after="0"/>
              <w:rPr>
                <w:rFonts w:eastAsia="Arial" w:cs="Arial"/>
              </w:rPr>
            </w:pPr>
            <w:r w:rsidRPr="00847298">
              <w:rPr>
                <w:rFonts w:eastAsia="Arial" w:cs="Arial"/>
              </w:rPr>
              <w:t>African American</w:t>
            </w:r>
          </w:p>
        </w:tc>
        <w:tc>
          <w:tcPr>
            <w:tcW w:w="1400" w:type="dxa"/>
          </w:tcPr>
          <w:p w14:paraId="47F4AA78"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96</w:t>
            </w:r>
            <w:r>
              <w:br/>
            </w:r>
            <w:r w:rsidRPr="391E2D63">
              <w:rPr>
                <w:rFonts w:eastAsia="Arial" w:cs="Arial"/>
              </w:rPr>
              <w:t>(12.3%)</w:t>
            </w:r>
          </w:p>
        </w:tc>
        <w:tc>
          <w:tcPr>
            <w:tcW w:w="1845" w:type="dxa"/>
          </w:tcPr>
          <w:p w14:paraId="103C9484"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116</w:t>
            </w:r>
            <w:r>
              <w:br/>
            </w:r>
            <w:r w:rsidRPr="391E2D63">
              <w:rPr>
                <w:rFonts w:eastAsia="Arial" w:cs="Arial"/>
              </w:rPr>
              <w:t>(14.8%)</w:t>
            </w:r>
          </w:p>
        </w:tc>
        <w:tc>
          <w:tcPr>
            <w:tcW w:w="1785" w:type="dxa"/>
          </w:tcPr>
          <w:p w14:paraId="7F1A3409"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34</w:t>
            </w:r>
            <w:r>
              <w:br/>
            </w:r>
            <w:r w:rsidRPr="391E2D63">
              <w:rPr>
                <w:rFonts w:eastAsia="Arial" w:cs="Arial"/>
              </w:rPr>
              <w:t>(4.3%)</w:t>
            </w:r>
          </w:p>
        </w:tc>
        <w:tc>
          <w:tcPr>
            <w:tcW w:w="1845" w:type="dxa"/>
          </w:tcPr>
          <w:p w14:paraId="2B4B444B"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246</w:t>
            </w:r>
          </w:p>
        </w:tc>
      </w:tr>
      <w:tr w:rsidR="00E5096F" w14:paraId="59EC76BD"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D9E89AB" w14:textId="22F9F30E" w:rsidR="00E5096F" w:rsidRPr="00847298" w:rsidRDefault="00E5096F" w:rsidP="00277C44">
            <w:pPr>
              <w:spacing w:before="0" w:after="0"/>
              <w:rPr>
                <w:rFonts w:eastAsia="Arial" w:cs="Arial"/>
              </w:rPr>
            </w:pPr>
            <w:r w:rsidRPr="00847298">
              <w:rPr>
                <w:rFonts w:eastAsia="Arial" w:cs="Arial"/>
              </w:rPr>
              <w:t>American Indian</w:t>
            </w:r>
          </w:p>
        </w:tc>
        <w:tc>
          <w:tcPr>
            <w:tcW w:w="1400" w:type="dxa"/>
          </w:tcPr>
          <w:p w14:paraId="56144D32"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29</w:t>
            </w:r>
            <w:r>
              <w:br/>
            </w:r>
            <w:r w:rsidRPr="391E2D63">
              <w:rPr>
                <w:rFonts w:eastAsia="Arial" w:cs="Arial"/>
              </w:rPr>
              <w:t>(3.7%)</w:t>
            </w:r>
          </w:p>
        </w:tc>
        <w:tc>
          <w:tcPr>
            <w:tcW w:w="1845" w:type="dxa"/>
          </w:tcPr>
          <w:p w14:paraId="63E267EE"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19</w:t>
            </w:r>
            <w:r>
              <w:br/>
            </w:r>
            <w:r w:rsidRPr="391E2D63">
              <w:rPr>
                <w:rFonts w:eastAsia="Arial" w:cs="Arial"/>
              </w:rPr>
              <w:t>(2.4%)</w:t>
            </w:r>
          </w:p>
        </w:tc>
        <w:tc>
          <w:tcPr>
            <w:tcW w:w="1785" w:type="dxa"/>
          </w:tcPr>
          <w:p w14:paraId="7FB9FD75"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4</w:t>
            </w:r>
            <w:r>
              <w:br/>
            </w:r>
            <w:r w:rsidRPr="391E2D63">
              <w:rPr>
                <w:rFonts w:eastAsia="Arial" w:cs="Arial"/>
              </w:rPr>
              <w:t>(0.5%)</w:t>
            </w:r>
          </w:p>
        </w:tc>
        <w:tc>
          <w:tcPr>
            <w:tcW w:w="1845" w:type="dxa"/>
          </w:tcPr>
          <w:p w14:paraId="1D3D7634"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52</w:t>
            </w:r>
          </w:p>
        </w:tc>
      </w:tr>
      <w:tr w:rsidR="00E5096F" w14:paraId="2052A3CC"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5F94264C" w14:textId="77777777" w:rsidR="00E5096F" w:rsidRPr="00847298" w:rsidRDefault="00E5096F" w:rsidP="00277C44">
            <w:pPr>
              <w:spacing w:before="0" w:after="0"/>
              <w:rPr>
                <w:rFonts w:eastAsia="Arial" w:cs="Arial"/>
              </w:rPr>
            </w:pPr>
            <w:r w:rsidRPr="00847298">
              <w:rPr>
                <w:rFonts w:eastAsia="Arial" w:cs="Arial"/>
              </w:rPr>
              <w:t>Asian</w:t>
            </w:r>
          </w:p>
        </w:tc>
        <w:tc>
          <w:tcPr>
            <w:tcW w:w="1400" w:type="dxa"/>
          </w:tcPr>
          <w:p w14:paraId="518E1231"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13</w:t>
            </w:r>
            <w:r>
              <w:br/>
            </w:r>
            <w:r w:rsidRPr="391E2D63">
              <w:rPr>
                <w:rFonts w:eastAsia="Arial" w:cs="Arial"/>
              </w:rPr>
              <w:t>(1.7%)</w:t>
            </w:r>
          </w:p>
        </w:tc>
        <w:tc>
          <w:tcPr>
            <w:tcW w:w="1845" w:type="dxa"/>
          </w:tcPr>
          <w:p w14:paraId="525CC0CF"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75</w:t>
            </w:r>
            <w:r>
              <w:br/>
            </w:r>
            <w:r w:rsidRPr="391E2D63">
              <w:rPr>
                <w:rFonts w:eastAsia="Arial" w:cs="Arial"/>
              </w:rPr>
              <w:t>(9.6%)</w:t>
            </w:r>
          </w:p>
        </w:tc>
        <w:tc>
          <w:tcPr>
            <w:tcW w:w="1785" w:type="dxa"/>
          </w:tcPr>
          <w:p w14:paraId="4B5DAB53"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227</w:t>
            </w:r>
            <w:r>
              <w:br/>
            </w:r>
            <w:r w:rsidRPr="391E2D63">
              <w:rPr>
                <w:rFonts w:eastAsia="Arial" w:cs="Arial"/>
              </w:rPr>
              <w:t>(29%)</w:t>
            </w:r>
          </w:p>
        </w:tc>
        <w:tc>
          <w:tcPr>
            <w:tcW w:w="1845" w:type="dxa"/>
          </w:tcPr>
          <w:p w14:paraId="63827F18"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315</w:t>
            </w:r>
          </w:p>
        </w:tc>
      </w:tr>
      <w:tr w:rsidR="00E5096F" w14:paraId="6E19708E"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D62880D" w14:textId="77777777" w:rsidR="00E5096F" w:rsidRPr="00847298" w:rsidRDefault="00E5096F" w:rsidP="00277C44">
            <w:pPr>
              <w:spacing w:before="0" w:after="0"/>
              <w:rPr>
                <w:rFonts w:eastAsia="Arial" w:cs="Arial"/>
              </w:rPr>
            </w:pPr>
            <w:r w:rsidRPr="00847298">
              <w:rPr>
                <w:rFonts w:eastAsia="Arial" w:cs="Arial"/>
              </w:rPr>
              <w:lastRenderedPageBreak/>
              <w:t>Filipino</w:t>
            </w:r>
          </w:p>
        </w:tc>
        <w:tc>
          <w:tcPr>
            <w:tcW w:w="1400" w:type="dxa"/>
          </w:tcPr>
          <w:p w14:paraId="680A2460"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w:t>
            </w:r>
            <w:r>
              <w:br/>
            </w:r>
            <w:r w:rsidRPr="391E2D63">
              <w:rPr>
                <w:rFonts w:eastAsia="Arial" w:cs="Arial"/>
              </w:rPr>
              <w:t>(0.1%)</w:t>
            </w:r>
          </w:p>
        </w:tc>
        <w:tc>
          <w:tcPr>
            <w:tcW w:w="1845" w:type="dxa"/>
          </w:tcPr>
          <w:p w14:paraId="682265EB"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45</w:t>
            </w:r>
            <w:r>
              <w:br/>
            </w:r>
            <w:r w:rsidRPr="391E2D63">
              <w:rPr>
                <w:rFonts w:eastAsia="Arial" w:cs="Arial"/>
              </w:rPr>
              <w:t>(5.7%)</w:t>
            </w:r>
          </w:p>
        </w:tc>
        <w:tc>
          <w:tcPr>
            <w:tcW w:w="1785" w:type="dxa"/>
          </w:tcPr>
          <w:p w14:paraId="0AACC98F"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169</w:t>
            </w:r>
            <w:r>
              <w:br/>
            </w:r>
            <w:r w:rsidRPr="391E2D63">
              <w:rPr>
                <w:rFonts w:eastAsia="Arial" w:cs="Arial"/>
              </w:rPr>
              <w:t>(21.6%)</w:t>
            </w:r>
          </w:p>
        </w:tc>
        <w:tc>
          <w:tcPr>
            <w:tcW w:w="1845" w:type="dxa"/>
          </w:tcPr>
          <w:p w14:paraId="21BD169E"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215</w:t>
            </w:r>
          </w:p>
        </w:tc>
      </w:tr>
      <w:tr w:rsidR="00E5096F" w14:paraId="58261F4F"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60FFEA86" w14:textId="77777777" w:rsidR="00E5096F" w:rsidRPr="00847298" w:rsidRDefault="00E5096F" w:rsidP="00277C44">
            <w:pPr>
              <w:spacing w:before="0" w:after="0"/>
              <w:rPr>
                <w:rFonts w:eastAsia="Arial" w:cs="Arial"/>
              </w:rPr>
            </w:pPr>
            <w:r w:rsidRPr="00847298">
              <w:rPr>
                <w:rFonts w:eastAsia="Arial" w:cs="Arial"/>
              </w:rPr>
              <w:t>Hispanic</w:t>
            </w:r>
          </w:p>
        </w:tc>
        <w:tc>
          <w:tcPr>
            <w:tcW w:w="1400" w:type="dxa"/>
          </w:tcPr>
          <w:p w14:paraId="54D50918"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318</w:t>
            </w:r>
            <w:r>
              <w:br/>
            </w:r>
            <w:r w:rsidRPr="391E2D63">
              <w:rPr>
                <w:rFonts w:eastAsia="Arial" w:cs="Arial"/>
              </w:rPr>
              <w:t>(40.6%)</w:t>
            </w:r>
          </w:p>
        </w:tc>
        <w:tc>
          <w:tcPr>
            <w:tcW w:w="1845" w:type="dxa"/>
          </w:tcPr>
          <w:p w14:paraId="0BCAC593"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205</w:t>
            </w:r>
            <w:r>
              <w:br/>
            </w:r>
            <w:r w:rsidRPr="391E2D63">
              <w:rPr>
                <w:rFonts w:eastAsia="Arial" w:cs="Arial"/>
              </w:rPr>
              <w:t>(26.2%)</w:t>
            </w:r>
          </w:p>
        </w:tc>
        <w:tc>
          <w:tcPr>
            <w:tcW w:w="1785" w:type="dxa"/>
          </w:tcPr>
          <w:p w14:paraId="7D0A426F"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152</w:t>
            </w:r>
            <w:r>
              <w:br/>
            </w:r>
            <w:r w:rsidRPr="391E2D63">
              <w:rPr>
                <w:rFonts w:eastAsia="Arial" w:cs="Arial"/>
              </w:rPr>
              <w:t>(19.4%)</w:t>
            </w:r>
          </w:p>
        </w:tc>
        <w:tc>
          <w:tcPr>
            <w:tcW w:w="1845" w:type="dxa"/>
          </w:tcPr>
          <w:p w14:paraId="0DA398B5"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675</w:t>
            </w:r>
          </w:p>
        </w:tc>
      </w:tr>
      <w:tr w:rsidR="00E5096F" w14:paraId="640A3A66"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98C0572" w14:textId="77777777" w:rsidR="00E5096F" w:rsidRPr="00847298" w:rsidRDefault="00E5096F" w:rsidP="00277C44">
            <w:pPr>
              <w:spacing w:before="0" w:after="0"/>
              <w:rPr>
                <w:rFonts w:eastAsia="Arial" w:cs="Arial"/>
              </w:rPr>
            </w:pPr>
            <w:r w:rsidRPr="00847298">
              <w:rPr>
                <w:rFonts w:eastAsia="Arial" w:cs="Arial"/>
              </w:rPr>
              <w:t>Pacific Islander</w:t>
            </w:r>
          </w:p>
        </w:tc>
        <w:tc>
          <w:tcPr>
            <w:tcW w:w="1400" w:type="dxa"/>
          </w:tcPr>
          <w:p w14:paraId="1BB9C7E6"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17</w:t>
            </w:r>
            <w:r>
              <w:br/>
            </w:r>
            <w:r w:rsidRPr="391E2D63">
              <w:rPr>
                <w:rFonts w:eastAsia="Arial" w:cs="Arial"/>
              </w:rPr>
              <w:t>(2.2%)</w:t>
            </w:r>
          </w:p>
        </w:tc>
        <w:tc>
          <w:tcPr>
            <w:tcW w:w="1845" w:type="dxa"/>
          </w:tcPr>
          <w:p w14:paraId="41368218"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29</w:t>
            </w:r>
            <w:r>
              <w:br/>
            </w:r>
            <w:r w:rsidRPr="391E2D63">
              <w:rPr>
                <w:rFonts w:eastAsia="Arial" w:cs="Arial"/>
              </w:rPr>
              <w:t>(3.7%)</w:t>
            </w:r>
          </w:p>
        </w:tc>
        <w:tc>
          <w:tcPr>
            <w:tcW w:w="1785" w:type="dxa"/>
          </w:tcPr>
          <w:p w14:paraId="6329ADC1"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9</w:t>
            </w:r>
            <w:r>
              <w:br/>
            </w:r>
            <w:r w:rsidRPr="391E2D63">
              <w:rPr>
                <w:rFonts w:eastAsia="Arial" w:cs="Arial"/>
              </w:rPr>
              <w:t>(1.1%)</w:t>
            </w:r>
          </w:p>
        </w:tc>
        <w:tc>
          <w:tcPr>
            <w:tcW w:w="1845" w:type="dxa"/>
          </w:tcPr>
          <w:p w14:paraId="50FBB98D"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55</w:t>
            </w:r>
          </w:p>
        </w:tc>
      </w:tr>
      <w:tr w:rsidR="00E5096F" w14:paraId="4CAA9F54"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776F55A2" w14:textId="77777777" w:rsidR="00E5096F" w:rsidRPr="00847298" w:rsidRDefault="00E5096F" w:rsidP="00277C44">
            <w:pPr>
              <w:spacing w:before="0" w:after="0"/>
              <w:rPr>
                <w:rFonts w:eastAsia="Arial" w:cs="Arial"/>
              </w:rPr>
            </w:pPr>
            <w:r w:rsidRPr="00847298">
              <w:rPr>
                <w:rFonts w:eastAsia="Arial" w:cs="Arial"/>
              </w:rPr>
              <w:t>Two or More Races</w:t>
            </w:r>
          </w:p>
        </w:tc>
        <w:tc>
          <w:tcPr>
            <w:tcW w:w="1400" w:type="dxa"/>
          </w:tcPr>
          <w:p w14:paraId="05352E5A"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52</w:t>
            </w:r>
            <w:r>
              <w:br/>
            </w:r>
            <w:r w:rsidRPr="391E2D63">
              <w:rPr>
                <w:rFonts w:eastAsia="Arial" w:cs="Arial"/>
              </w:rPr>
              <w:t>(6.6%)</w:t>
            </w:r>
          </w:p>
        </w:tc>
        <w:tc>
          <w:tcPr>
            <w:tcW w:w="1845" w:type="dxa"/>
          </w:tcPr>
          <w:p w14:paraId="643FE7F8"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166</w:t>
            </w:r>
            <w:r>
              <w:br/>
            </w:r>
            <w:r w:rsidRPr="391E2D63">
              <w:rPr>
                <w:rFonts w:eastAsia="Arial" w:cs="Arial"/>
              </w:rPr>
              <w:t>(21.2%)</w:t>
            </w:r>
          </w:p>
        </w:tc>
        <w:tc>
          <w:tcPr>
            <w:tcW w:w="1785" w:type="dxa"/>
          </w:tcPr>
          <w:p w14:paraId="02B2F48E"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141</w:t>
            </w:r>
            <w:r>
              <w:br/>
            </w:r>
            <w:r w:rsidRPr="391E2D63">
              <w:rPr>
                <w:rFonts w:eastAsia="Arial" w:cs="Arial"/>
              </w:rPr>
              <w:t>(18</w:t>
            </w:r>
            <w:r w:rsidRPr="6C8A2B74">
              <w:rPr>
                <w:rFonts w:eastAsia="Arial" w:cs="Arial"/>
              </w:rPr>
              <w:t>.0</w:t>
            </w:r>
            <w:r w:rsidRPr="391E2D63">
              <w:rPr>
                <w:rFonts w:eastAsia="Arial" w:cs="Arial"/>
              </w:rPr>
              <w:t>%)</w:t>
            </w:r>
          </w:p>
        </w:tc>
        <w:tc>
          <w:tcPr>
            <w:tcW w:w="1845" w:type="dxa"/>
          </w:tcPr>
          <w:p w14:paraId="265CAECC"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359</w:t>
            </w:r>
          </w:p>
        </w:tc>
      </w:tr>
      <w:tr w:rsidR="00E5096F" w14:paraId="121D4000"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8AF347A" w14:textId="77777777" w:rsidR="00E5096F" w:rsidRPr="00847298" w:rsidRDefault="00E5096F" w:rsidP="00277C44">
            <w:pPr>
              <w:spacing w:before="0" w:after="0"/>
              <w:rPr>
                <w:rFonts w:eastAsia="Arial" w:cs="Arial"/>
              </w:rPr>
            </w:pPr>
            <w:r w:rsidRPr="00847298">
              <w:rPr>
                <w:rFonts w:eastAsia="Arial" w:cs="Arial"/>
              </w:rPr>
              <w:t>White</w:t>
            </w:r>
          </w:p>
        </w:tc>
        <w:tc>
          <w:tcPr>
            <w:tcW w:w="1400" w:type="dxa"/>
          </w:tcPr>
          <w:p w14:paraId="047D19CB"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191</w:t>
            </w:r>
            <w:r>
              <w:br/>
            </w:r>
            <w:r w:rsidRPr="391E2D63">
              <w:rPr>
                <w:rFonts w:eastAsia="Arial" w:cs="Arial"/>
              </w:rPr>
              <w:t>(24.4%)</w:t>
            </w:r>
          </w:p>
        </w:tc>
        <w:tc>
          <w:tcPr>
            <w:tcW w:w="1845" w:type="dxa"/>
          </w:tcPr>
          <w:p w14:paraId="4E5342AF"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230</w:t>
            </w:r>
            <w:r>
              <w:br/>
            </w:r>
            <w:r w:rsidRPr="391E2D63">
              <w:rPr>
                <w:rFonts w:eastAsia="Arial" w:cs="Arial"/>
              </w:rPr>
              <w:t>(29.4%)</w:t>
            </w:r>
          </w:p>
        </w:tc>
        <w:tc>
          <w:tcPr>
            <w:tcW w:w="1785" w:type="dxa"/>
          </w:tcPr>
          <w:p w14:paraId="6B32076B"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201</w:t>
            </w:r>
            <w:r>
              <w:br/>
            </w:r>
            <w:r w:rsidRPr="391E2D63">
              <w:rPr>
                <w:rFonts w:eastAsia="Arial" w:cs="Arial"/>
              </w:rPr>
              <w:t>(25.7%)</w:t>
            </w:r>
          </w:p>
        </w:tc>
        <w:tc>
          <w:tcPr>
            <w:tcW w:w="1845" w:type="dxa"/>
          </w:tcPr>
          <w:p w14:paraId="79537786"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622</w:t>
            </w:r>
          </w:p>
        </w:tc>
      </w:tr>
      <w:tr w:rsidR="00E5096F" w14:paraId="3538977A"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072CFE45" w14:textId="77777777" w:rsidR="00E5096F" w:rsidRPr="00847298" w:rsidRDefault="00E5096F" w:rsidP="00277C44">
            <w:pPr>
              <w:spacing w:before="0" w:after="0"/>
              <w:rPr>
                <w:rFonts w:eastAsia="Arial" w:cs="Arial"/>
              </w:rPr>
            </w:pPr>
            <w:r w:rsidRPr="00847298">
              <w:rPr>
                <w:rFonts w:eastAsia="Arial" w:cs="Arial"/>
              </w:rPr>
              <w:t>English Learner</w:t>
            </w:r>
          </w:p>
        </w:tc>
        <w:tc>
          <w:tcPr>
            <w:tcW w:w="1400" w:type="dxa"/>
          </w:tcPr>
          <w:p w14:paraId="64234E5E"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300</w:t>
            </w:r>
            <w:r>
              <w:br/>
            </w:r>
            <w:r w:rsidRPr="391E2D63">
              <w:rPr>
                <w:rFonts w:eastAsia="Arial" w:cs="Arial"/>
              </w:rPr>
              <w:t>(38.3%)</w:t>
            </w:r>
          </w:p>
        </w:tc>
        <w:tc>
          <w:tcPr>
            <w:tcW w:w="1845" w:type="dxa"/>
          </w:tcPr>
          <w:p w14:paraId="398259EB"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208</w:t>
            </w:r>
            <w:r>
              <w:br/>
            </w:r>
            <w:r w:rsidRPr="391E2D63">
              <w:rPr>
                <w:rFonts w:eastAsia="Arial" w:cs="Arial"/>
              </w:rPr>
              <w:t>(26.6%)</w:t>
            </w:r>
          </w:p>
        </w:tc>
        <w:tc>
          <w:tcPr>
            <w:tcW w:w="1785" w:type="dxa"/>
          </w:tcPr>
          <w:p w14:paraId="58C06A2E"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72</w:t>
            </w:r>
            <w:r>
              <w:br/>
            </w:r>
            <w:r w:rsidRPr="391E2D63">
              <w:rPr>
                <w:rFonts w:eastAsia="Arial" w:cs="Arial"/>
              </w:rPr>
              <w:t>(9.2%)</w:t>
            </w:r>
          </w:p>
        </w:tc>
        <w:tc>
          <w:tcPr>
            <w:tcW w:w="1845" w:type="dxa"/>
          </w:tcPr>
          <w:p w14:paraId="68B6506F"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580</w:t>
            </w:r>
          </w:p>
        </w:tc>
      </w:tr>
      <w:tr w:rsidR="00E5096F" w14:paraId="334FEF6A"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57180566" w14:textId="77777777" w:rsidR="00E5096F" w:rsidRPr="00847298" w:rsidRDefault="00E5096F" w:rsidP="00277C44">
            <w:pPr>
              <w:spacing w:before="0" w:after="0"/>
              <w:rPr>
                <w:rFonts w:eastAsia="Arial" w:cs="Arial"/>
              </w:rPr>
            </w:pPr>
            <w:r w:rsidRPr="00847298">
              <w:rPr>
                <w:rFonts w:eastAsia="Arial" w:cs="Arial"/>
              </w:rPr>
              <w:t>Foster</w:t>
            </w:r>
          </w:p>
        </w:tc>
        <w:tc>
          <w:tcPr>
            <w:tcW w:w="1400" w:type="dxa"/>
          </w:tcPr>
          <w:p w14:paraId="4F941157"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24</w:t>
            </w:r>
            <w:r>
              <w:br/>
            </w:r>
            <w:r w:rsidRPr="391E2D63">
              <w:rPr>
                <w:rFonts w:eastAsia="Arial" w:cs="Arial"/>
              </w:rPr>
              <w:t>(3.1%)</w:t>
            </w:r>
          </w:p>
        </w:tc>
        <w:tc>
          <w:tcPr>
            <w:tcW w:w="1845" w:type="dxa"/>
          </w:tcPr>
          <w:p w14:paraId="7E6A1709"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w:t>
            </w:r>
            <w:r>
              <w:br/>
            </w:r>
            <w:r w:rsidRPr="391E2D63">
              <w:rPr>
                <w:rFonts w:eastAsia="Arial" w:cs="Arial"/>
              </w:rPr>
              <w:t>(4.1%)</w:t>
            </w:r>
          </w:p>
        </w:tc>
        <w:tc>
          <w:tcPr>
            <w:tcW w:w="1785" w:type="dxa"/>
          </w:tcPr>
          <w:p w14:paraId="4702ABB5"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w:t>
            </w:r>
            <w:r>
              <w:br/>
            </w:r>
            <w:r w:rsidRPr="391E2D63">
              <w:rPr>
                <w:rFonts w:eastAsia="Arial" w:cs="Arial"/>
              </w:rPr>
              <w:t>(0.3%)</w:t>
            </w:r>
          </w:p>
        </w:tc>
        <w:tc>
          <w:tcPr>
            <w:tcW w:w="1845" w:type="dxa"/>
          </w:tcPr>
          <w:p w14:paraId="4C8206E9"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58</w:t>
            </w:r>
          </w:p>
        </w:tc>
      </w:tr>
      <w:tr w:rsidR="00E5096F" w14:paraId="37C56FC4"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CA07606" w14:textId="77777777" w:rsidR="00E5096F" w:rsidRPr="00847298" w:rsidRDefault="00E5096F" w:rsidP="00277C44">
            <w:pPr>
              <w:spacing w:before="0" w:after="0"/>
              <w:rPr>
                <w:rFonts w:eastAsia="Arial" w:cs="Arial"/>
              </w:rPr>
            </w:pPr>
            <w:r w:rsidRPr="00847298">
              <w:rPr>
                <w:rFonts w:eastAsia="Arial" w:cs="Arial"/>
              </w:rPr>
              <w:t>Homeless</w:t>
            </w:r>
          </w:p>
        </w:tc>
        <w:tc>
          <w:tcPr>
            <w:tcW w:w="1400" w:type="dxa"/>
          </w:tcPr>
          <w:p w14:paraId="52DC86B7"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154</w:t>
            </w:r>
            <w:r>
              <w:br/>
            </w:r>
            <w:r w:rsidRPr="391E2D63">
              <w:rPr>
                <w:rFonts w:eastAsia="Arial" w:cs="Arial"/>
              </w:rPr>
              <w:t>(19.7%)</w:t>
            </w:r>
          </w:p>
        </w:tc>
        <w:tc>
          <w:tcPr>
            <w:tcW w:w="1845" w:type="dxa"/>
          </w:tcPr>
          <w:p w14:paraId="7128FFB5"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118</w:t>
            </w:r>
            <w:r>
              <w:br/>
            </w:r>
            <w:r w:rsidRPr="391E2D63">
              <w:rPr>
                <w:rFonts w:eastAsia="Arial" w:cs="Arial"/>
              </w:rPr>
              <w:t>(15.1%)</w:t>
            </w:r>
          </w:p>
        </w:tc>
        <w:tc>
          <w:tcPr>
            <w:tcW w:w="1785" w:type="dxa"/>
          </w:tcPr>
          <w:p w14:paraId="4CE6ABCE"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22</w:t>
            </w:r>
            <w:r>
              <w:br/>
            </w:r>
            <w:r w:rsidRPr="391E2D63">
              <w:rPr>
                <w:rFonts w:eastAsia="Arial" w:cs="Arial"/>
              </w:rPr>
              <w:t>(2.8%)</w:t>
            </w:r>
          </w:p>
        </w:tc>
        <w:tc>
          <w:tcPr>
            <w:tcW w:w="1845" w:type="dxa"/>
          </w:tcPr>
          <w:p w14:paraId="4859CACA"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294</w:t>
            </w:r>
          </w:p>
        </w:tc>
      </w:tr>
      <w:tr w:rsidR="00E5096F" w14:paraId="1FD512D3"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C5D7783" w14:textId="77777777" w:rsidR="00E5096F" w:rsidRPr="00847298" w:rsidRDefault="00E5096F" w:rsidP="00277C44">
            <w:pPr>
              <w:spacing w:before="0" w:after="0"/>
              <w:rPr>
                <w:rFonts w:eastAsia="Arial" w:cs="Arial"/>
              </w:rPr>
            </w:pPr>
            <w:r w:rsidRPr="00847298">
              <w:rPr>
                <w:rFonts w:eastAsia="Arial" w:cs="Arial"/>
              </w:rPr>
              <w:t>Long-Term English Learners</w:t>
            </w:r>
          </w:p>
        </w:tc>
        <w:tc>
          <w:tcPr>
            <w:tcW w:w="1400" w:type="dxa"/>
          </w:tcPr>
          <w:p w14:paraId="18BEB71B"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240</w:t>
            </w:r>
            <w:r>
              <w:br/>
            </w:r>
            <w:r w:rsidRPr="391E2D63">
              <w:rPr>
                <w:rFonts w:eastAsia="Arial" w:cs="Arial"/>
              </w:rPr>
              <w:t>(30.7%)</w:t>
            </w:r>
          </w:p>
        </w:tc>
        <w:tc>
          <w:tcPr>
            <w:tcW w:w="1845" w:type="dxa"/>
          </w:tcPr>
          <w:p w14:paraId="67834A77"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114</w:t>
            </w:r>
            <w:r>
              <w:br/>
            </w:r>
            <w:r w:rsidRPr="391E2D63">
              <w:rPr>
                <w:rFonts w:eastAsia="Arial" w:cs="Arial"/>
              </w:rPr>
              <w:t>(14.6%)</w:t>
            </w:r>
          </w:p>
        </w:tc>
        <w:tc>
          <w:tcPr>
            <w:tcW w:w="1785" w:type="dxa"/>
          </w:tcPr>
          <w:p w14:paraId="32CCB842"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39</w:t>
            </w:r>
            <w:r>
              <w:br/>
            </w:r>
            <w:r w:rsidRPr="391E2D63">
              <w:rPr>
                <w:rFonts w:eastAsia="Arial" w:cs="Arial"/>
              </w:rPr>
              <w:t>(5</w:t>
            </w:r>
            <w:r w:rsidRPr="6C8A2B74">
              <w:rPr>
                <w:rFonts w:eastAsia="Arial" w:cs="Arial"/>
              </w:rPr>
              <w:t>.0</w:t>
            </w:r>
            <w:r w:rsidRPr="391E2D63">
              <w:rPr>
                <w:rFonts w:eastAsia="Arial" w:cs="Arial"/>
              </w:rPr>
              <w:t>%)</w:t>
            </w:r>
          </w:p>
        </w:tc>
        <w:tc>
          <w:tcPr>
            <w:tcW w:w="1845" w:type="dxa"/>
          </w:tcPr>
          <w:p w14:paraId="72C58D92"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393</w:t>
            </w:r>
          </w:p>
        </w:tc>
      </w:tr>
      <w:tr w:rsidR="00E5096F" w14:paraId="5E24A902" w14:textId="77777777" w:rsidTr="00592CCB">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C3FFB00" w14:textId="77777777" w:rsidR="00E5096F" w:rsidRPr="00847298" w:rsidRDefault="00E5096F" w:rsidP="00277C44">
            <w:pPr>
              <w:spacing w:before="0" w:after="0"/>
              <w:rPr>
                <w:rFonts w:eastAsia="Arial" w:cs="Arial"/>
              </w:rPr>
            </w:pPr>
            <w:r w:rsidRPr="00847298">
              <w:rPr>
                <w:rFonts w:eastAsia="Arial" w:cs="Arial"/>
              </w:rPr>
              <w:t>Socioeconomically Disadvantaged</w:t>
            </w:r>
          </w:p>
        </w:tc>
        <w:tc>
          <w:tcPr>
            <w:tcW w:w="1400" w:type="dxa"/>
          </w:tcPr>
          <w:p w14:paraId="4D8CFA61"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358</w:t>
            </w:r>
            <w:r>
              <w:br/>
            </w:r>
            <w:r w:rsidRPr="391E2D63">
              <w:rPr>
                <w:rFonts w:eastAsia="Arial" w:cs="Arial"/>
              </w:rPr>
              <w:t>(45.7%)</w:t>
            </w:r>
          </w:p>
        </w:tc>
        <w:tc>
          <w:tcPr>
            <w:tcW w:w="1845" w:type="dxa"/>
          </w:tcPr>
          <w:p w14:paraId="346E2ABD"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224</w:t>
            </w:r>
            <w:r>
              <w:br/>
            </w:r>
            <w:r w:rsidRPr="391E2D63">
              <w:rPr>
                <w:rFonts w:eastAsia="Arial" w:cs="Arial"/>
              </w:rPr>
              <w:t>(28.6%)</w:t>
            </w:r>
          </w:p>
        </w:tc>
        <w:tc>
          <w:tcPr>
            <w:tcW w:w="1785" w:type="dxa"/>
          </w:tcPr>
          <w:p w14:paraId="016A63CA"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146</w:t>
            </w:r>
            <w:r>
              <w:br/>
            </w:r>
            <w:r w:rsidRPr="391E2D63">
              <w:rPr>
                <w:rFonts w:eastAsia="Arial" w:cs="Arial"/>
              </w:rPr>
              <w:t>(18.6%)</w:t>
            </w:r>
          </w:p>
        </w:tc>
        <w:tc>
          <w:tcPr>
            <w:tcW w:w="1845" w:type="dxa"/>
          </w:tcPr>
          <w:p w14:paraId="6982E8AA" w14:textId="77777777" w:rsidR="00E5096F" w:rsidRDefault="00E5096F"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728</w:t>
            </w:r>
          </w:p>
        </w:tc>
      </w:tr>
      <w:tr w:rsidR="00E5096F" w14:paraId="32EFE285" w14:textId="77777777" w:rsidTr="00592CCB">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3F74A292" w14:textId="77777777" w:rsidR="00E5096F" w:rsidRPr="00847298" w:rsidRDefault="00E5096F" w:rsidP="00277C44">
            <w:pPr>
              <w:spacing w:before="0" w:after="0"/>
              <w:rPr>
                <w:rFonts w:eastAsia="Arial" w:cs="Arial"/>
              </w:rPr>
            </w:pPr>
            <w:r w:rsidRPr="00847298">
              <w:rPr>
                <w:rFonts w:eastAsia="Arial" w:cs="Arial"/>
              </w:rPr>
              <w:t>Students with Disabilities</w:t>
            </w:r>
          </w:p>
        </w:tc>
        <w:tc>
          <w:tcPr>
            <w:tcW w:w="1400" w:type="dxa"/>
          </w:tcPr>
          <w:p w14:paraId="788D83A4"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468</w:t>
            </w:r>
            <w:r>
              <w:br/>
            </w:r>
            <w:r w:rsidRPr="391E2D63">
              <w:rPr>
                <w:rFonts w:eastAsia="Arial" w:cs="Arial"/>
              </w:rPr>
              <w:t>(59.8%)</w:t>
            </w:r>
          </w:p>
        </w:tc>
        <w:tc>
          <w:tcPr>
            <w:tcW w:w="1845" w:type="dxa"/>
          </w:tcPr>
          <w:p w14:paraId="68002B27"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88</w:t>
            </w:r>
            <w:r>
              <w:br/>
            </w:r>
            <w:r w:rsidRPr="391E2D63">
              <w:rPr>
                <w:rFonts w:eastAsia="Arial" w:cs="Arial"/>
              </w:rPr>
              <w:t>(11.2%)</w:t>
            </w:r>
          </w:p>
        </w:tc>
        <w:tc>
          <w:tcPr>
            <w:tcW w:w="1785" w:type="dxa"/>
          </w:tcPr>
          <w:p w14:paraId="69846BAE"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7</w:t>
            </w:r>
            <w:r>
              <w:br/>
            </w:r>
            <w:r w:rsidRPr="391E2D63">
              <w:rPr>
                <w:rFonts w:eastAsia="Arial" w:cs="Arial"/>
              </w:rPr>
              <w:t>(0.9%)</w:t>
            </w:r>
          </w:p>
        </w:tc>
        <w:tc>
          <w:tcPr>
            <w:tcW w:w="1845" w:type="dxa"/>
          </w:tcPr>
          <w:p w14:paraId="1823DD5C" w14:textId="77777777" w:rsidR="00E5096F" w:rsidRDefault="00E5096F"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563</w:t>
            </w:r>
          </w:p>
        </w:tc>
      </w:tr>
    </w:tbl>
    <w:p w14:paraId="5107D4EB" w14:textId="77777777" w:rsidR="006E11C1" w:rsidRPr="001031B5" w:rsidRDefault="00960820" w:rsidP="001031B5">
      <w:pPr>
        <w:pStyle w:val="Heading3"/>
        <w:spacing w:after="0"/>
        <w:rPr>
          <w:sz w:val="24"/>
        </w:rPr>
      </w:pPr>
      <w:r w:rsidRPr="001031B5">
        <w:rPr>
          <w:sz w:val="24"/>
        </w:rPr>
        <w:t>Table 9: 2024 Growth Categories for Math by Student Group for schools with at least 30 student scores in the current year</w:t>
      </w:r>
    </w:p>
    <w:tbl>
      <w:tblPr>
        <w:tblStyle w:val="PlainTable1"/>
        <w:tblW w:w="0" w:type="auto"/>
        <w:tblLayout w:type="fixed"/>
        <w:tblLook w:val="04A0" w:firstRow="1" w:lastRow="0" w:firstColumn="1" w:lastColumn="0" w:noHBand="0" w:noVBand="1"/>
        <w:tblCaption w:val="Table 9: 2024 Growth Categories for Math by Student Group for schools with at least 30 student scores in the current year"/>
        <w:tblDescription w:val="Table 9: 2024 Growth Categories for Math by Student Group for schools with at least 30 student scores in the current year"/>
      </w:tblPr>
      <w:tblGrid>
        <w:gridCol w:w="2425"/>
        <w:gridCol w:w="1400"/>
        <w:gridCol w:w="1845"/>
        <w:gridCol w:w="1785"/>
        <w:gridCol w:w="1845"/>
      </w:tblGrid>
      <w:tr w:rsidR="006E11C1" w14:paraId="2CF74B64" w14:textId="77777777" w:rsidTr="00277C44">
        <w:trPr>
          <w:cnfStyle w:val="100000000000" w:firstRow="1" w:lastRow="0" w:firstColumn="0" w:lastColumn="0" w:oddVBand="0" w:evenVBand="0" w:oddHBand="0" w:evenHBand="0" w:firstRowFirstColumn="0" w:firstRowLastColumn="0" w:lastRowFirstColumn="0" w:lastRowLastColumn="0"/>
          <w:cantSplit/>
          <w:trHeight w:val="285"/>
          <w:tblHeader/>
        </w:trPr>
        <w:tc>
          <w:tcPr>
            <w:cnfStyle w:val="001000000000" w:firstRow="0" w:lastRow="0" w:firstColumn="1" w:lastColumn="0" w:oddVBand="0" w:evenVBand="0" w:oddHBand="0" w:evenHBand="0" w:firstRowFirstColumn="0" w:firstRowLastColumn="0" w:lastRowFirstColumn="0" w:lastRowLastColumn="0"/>
            <w:tcW w:w="2425" w:type="dxa"/>
          </w:tcPr>
          <w:p w14:paraId="34801C1B" w14:textId="00E7EA87" w:rsidR="006E11C1" w:rsidRDefault="005B4E23" w:rsidP="00277C44">
            <w:pPr>
              <w:spacing w:before="0" w:after="0"/>
              <w:contextualSpacing/>
              <w:jc w:val="center"/>
              <w:rPr>
                <w:rFonts w:eastAsia="Arial" w:cs="Arial"/>
              </w:rPr>
            </w:pPr>
            <w:r>
              <w:rPr>
                <w:rFonts w:eastAsia="Arial" w:cs="Arial"/>
              </w:rPr>
              <w:t>Student Group</w:t>
            </w:r>
          </w:p>
        </w:tc>
        <w:tc>
          <w:tcPr>
            <w:tcW w:w="1400" w:type="dxa"/>
            <w:vAlign w:val="center"/>
          </w:tcPr>
          <w:p w14:paraId="31C2FE64" w14:textId="15C895AD" w:rsidR="006E11C1" w:rsidRPr="00847298" w:rsidRDefault="006E11C1" w:rsidP="00277C44">
            <w:pPr>
              <w:spacing w:before="0" w:after="0"/>
              <w:contextualSpacing/>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Below Typical</w:t>
            </w:r>
            <w:r w:rsidR="00B7753C">
              <w:rPr>
                <w:rFonts w:eastAsia="Arial" w:cs="Arial"/>
              </w:rPr>
              <w:t xml:space="preserve"> </w:t>
            </w:r>
            <w:r w:rsidR="00B7753C">
              <w:rPr>
                <w:rFonts w:cs="Arial"/>
                <w:color w:val="000000"/>
              </w:rPr>
              <w:t>Growth</w:t>
            </w:r>
          </w:p>
        </w:tc>
        <w:tc>
          <w:tcPr>
            <w:tcW w:w="1845" w:type="dxa"/>
            <w:vAlign w:val="center"/>
          </w:tcPr>
          <w:p w14:paraId="20A62037" w14:textId="11DD821E" w:rsidR="006E11C1" w:rsidRPr="00847298" w:rsidRDefault="006E11C1" w:rsidP="00277C44">
            <w:pPr>
              <w:spacing w:before="0" w:after="0"/>
              <w:contextualSpacing/>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1785" w:type="dxa"/>
            <w:vAlign w:val="center"/>
          </w:tcPr>
          <w:p w14:paraId="202EA850" w14:textId="0C7A673D" w:rsidR="006E11C1" w:rsidRPr="00847298" w:rsidRDefault="006E11C1" w:rsidP="00277C44">
            <w:pPr>
              <w:spacing w:before="0" w:after="0"/>
              <w:contextualSpacing/>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1845" w:type="dxa"/>
            <w:vAlign w:val="center"/>
          </w:tcPr>
          <w:p w14:paraId="38FBBFBB" w14:textId="77777777" w:rsidR="006E11C1" w:rsidRPr="00847298" w:rsidRDefault="006E11C1" w:rsidP="00277C44">
            <w:pPr>
              <w:spacing w:before="0" w:after="0"/>
              <w:contextualSpacing/>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Total</w:t>
            </w:r>
          </w:p>
        </w:tc>
      </w:tr>
      <w:tr w:rsidR="006E11C1" w14:paraId="3969BF58" w14:textId="77777777" w:rsidTr="00A915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25" w:type="dxa"/>
          </w:tcPr>
          <w:p w14:paraId="261408BB" w14:textId="77777777" w:rsidR="006E11C1" w:rsidRDefault="006E11C1" w:rsidP="00277C44">
            <w:pPr>
              <w:spacing w:before="0" w:after="0"/>
              <w:contextualSpacing/>
              <w:rPr>
                <w:rFonts w:eastAsia="Arial" w:cs="Arial"/>
              </w:rPr>
            </w:pPr>
            <w:r w:rsidRPr="00847298">
              <w:rPr>
                <w:rFonts w:eastAsia="Arial" w:cs="Arial"/>
              </w:rPr>
              <w:t>ALL</w:t>
            </w:r>
          </w:p>
        </w:tc>
        <w:tc>
          <w:tcPr>
            <w:tcW w:w="1400" w:type="dxa"/>
          </w:tcPr>
          <w:p w14:paraId="699FB9C2"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2,494</w:t>
            </w:r>
            <w:r>
              <w:br/>
            </w:r>
            <w:r w:rsidRPr="391E2D63">
              <w:rPr>
                <w:rFonts w:eastAsia="Arial" w:cs="Arial"/>
              </w:rPr>
              <w:t>(34</w:t>
            </w:r>
            <w:r w:rsidRPr="6C8A2B74">
              <w:rPr>
                <w:rFonts w:eastAsia="Arial" w:cs="Arial"/>
              </w:rPr>
              <w:t>.0</w:t>
            </w:r>
            <w:r w:rsidRPr="391E2D63">
              <w:rPr>
                <w:rFonts w:eastAsia="Arial" w:cs="Arial"/>
              </w:rPr>
              <w:t>%)</w:t>
            </w:r>
          </w:p>
        </w:tc>
        <w:tc>
          <w:tcPr>
            <w:tcW w:w="1845" w:type="dxa"/>
          </w:tcPr>
          <w:p w14:paraId="2FA640C9"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1,877</w:t>
            </w:r>
            <w:r>
              <w:br/>
            </w:r>
            <w:r w:rsidRPr="391E2D63">
              <w:rPr>
                <w:rFonts w:eastAsia="Arial" w:cs="Arial"/>
              </w:rPr>
              <w:t>(25.6%)</w:t>
            </w:r>
          </w:p>
        </w:tc>
        <w:tc>
          <w:tcPr>
            <w:tcW w:w="1785" w:type="dxa"/>
          </w:tcPr>
          <w:p w14:paraId="18103BC9"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2,958</w:t>
            </w:r>
            <w:r>
              <w:br/>
            </w:r>
            <w:r w:rsidRPr="391E2D63">
              <w:rPr>
                <w:rFonts w:eastAsia="Arial" w:cs="Arial"/>
              </w:rPr>
              <w:t>(40.4%)</w:t>
            </w:r>
          </w:p>
        </w:tc>
        <w:tc>
          <w:tcPr>
            <w:tcW w:w="1845" w:type="dxa"/>
          </w:tcPr>
          <w:p w14:paraId="41D23C8D"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7,329</w:t>
            </w:r>
          </w:p>
        </w:tc>
      </w:tr>
      <w:tr w:rsidR="006E11C1" w14:paraId="4D2192CA"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8DE6FCF" w14:textId="77777777" w:rsidR="006E11C1" w:rsidRDefault="006E11C1" w:rsidP="00277C44">
            <w:pPr>
              <w:spacing w:before="0" w:after="0"/>
              <w:contextualSpacing/>
              <w:rPr>
                <w:rFonts w:eastAsia="Arial" w:cs="Arial"/>
              </w:rPr>
            </w:pPr>
            <w:r w:rsidRPr="00847298">
              <w:rPr>
                <w:rFonts w:eastAsia="Arial" w:cs="Arial"/>
              </w:rPr>
              <w:t>African American</w:t>
            </w:r>
          </w:p>
        </w:tc>
        <w:tc>
          <w:tcPr>
            <w:tcW w:w="1400" w:type="dxa"/>
          </w:tcPr>
          <w:p w14:paraId="78740DB2"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440</w:t>
            </w:r>
            <w:r>
              <w:br/>
            </w:r>
            <w:r w:rsidRPr="391E2D63">
              <w:rPr>
                <w:rFonts w:eastAsia="Arial" w:cs="Arial"/>
              </w:rPr>
              <w:t>(6</w:t>
            </w:r>
            <w:r w:rsidRPr="6C8A2B74">
              <w:rPr>
                <w:rFonts w:eastAsia="Arial" w:cs="Arial"/>
              </w:rPr>
              <w:t>.0</w:t>
            </w:r>
            <w:r w:rsidRPr="391E2D63">
              <w:rPr>
                <w:rFonts w:eastAsia="Arial" w:cs="Arial"/>
              </w:rPr>
              <w:t>%)</w:t>
            </w:r>
          </w:p>
        </w:tc>
        <w:tc>
          <w:tcPr>
            <w:tcW w:w="1845" w:type="dxa"/>
          </w:tcPr>
          <w:p w14:paraId="173E5A08"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284</w:t>
            </w:r>
            <w:r>
              <w:br/>
            </w:r>
            <w:r w:rsidRPr="391E2D63">
              <w:rPr>
                <w:rFonts w:eastAsia="Arial" w:cs="Arial"/>
              </w:rPr>
              <w:t>(3.9%)</w:t>
            </w:r>
          </w:p>
        </w:tc>
        <w:tc>
          <w:tcPr>
            <w:tcW w:w="1785" w:type="dxa"/>
          </w:tcPr>
          <w:p w14:paraId="4E109BD4"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63</w:t>
            </w:r>
            <w:r>
              <w:br/>
            </w:r>
            <w:r w:rsidRPr="391E2D63">
              <w:rPr>
                <w:rFonts w:eastAsia="Arial" w:cs="Arial"/>
              </w:rPr>
              <w:t>(0.9%)</w:t>
            </w:r>
          </w:p>
        </w:tc>
        <w:tc>
          <w:tcPr>
            <w:tcW w:w="1845" w:type="dxa"/>
          </w:tcPr>
          <w:p w14:paraId="6E36F352"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787</w:t>
            </w:r>
          </w:p>
        </w:tc>
      </w:tr>
      <w:tr w:rsidR="006E11C1" w14:paraId="0836D7AB"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C092EEB" w14:textId="6C45525F" w:rsidR="006E11C1" w:rsidRDefault="006E11C1" w:rsidP="00277C44">
            <w:pPr>
              <w:spacing w:before="0" w:after="0"/>
              <w:contextualSpacing/>
              <w:rPr>
                <w:rFonts w:eastAsia="Arial" w:cs="Arial"/>
              </w:rPr>
            </w:pPr>
            <w:r w:rsidRPr="00847298">
              <w:rPr>
                <w:rFonts w:eastAsia="Arial" w:cs="Arial"/>
              </w:rPr>
              <w:t>American Indian</w:t>
            </w:r>
          </w:p>
        </w:tc>
        <w:tc>
          <w:tcPr>
            <w:tcW w:w="1400" w:type="dxa"/>
          </w:tcPr>
          <w:p w14:paraId="2759B78D"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9</w:t>
            </w:r>
            <w:r>
              <w:br/>
            </w:r>
            <w:r w:rsidRPr="391E2D63">
              <w:rPr>
                <w:rFonts w:eastAsia="Arial" w:cs="Arial"/>
              </w:rPr>
              <w:t>(0.1%)</w:t>
            </w:r>
          </w:p>
        </w:tc>
        <w:tc>
          <w:tcPr>
            <w:tcW w:w="1845" w:type="dxa"/>
          </w:tcPr>
          <w:p w14:paraId="37E36F52"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4</w:t>
            </w:r>
            <w:r>
              <w:br/>
            </w:r>
            <w:r w:rsidRPr="391E2D63">
              <w:rPr>
                <w:rFonts w:eastAsia="Arial" w:cs="Arial"/>
              </w:rPr>
              <w:t>(0.1%)</w:t>
            </w:r>
          </w:p>
        </w:tc>
        <w:tc>
          <w:tcPr>
            <w:tcW w:w="1785" w:type="dxa"/>
          </w:tcPr>
          <w:p w14:paraId="2B326120"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w:t>
            </w:r>
            <w:r>
              <w:br/>
            </w:r>
            <w:r w:rsidRPr="391E2D63">
              <w:rPr>
                <w:rFonts w:eastAsia="Arial" w:cs="Arial"/>
              </w:rPr>
              <w:t>(0</w:t>
            </w:r>
            <w:r w:rsidRPr="6C8A2B74">
              <w:rPr>
                <w:rFonts w:eastAsia="Arial" w:cs="Arial"/>
              </w:rPr>
              <w:t>.01</w:t>
            </w:r>
            <w:r w:rsidRPr="391E2D63">
              <w:rPr>
                <w:rFonts w:eastAsia="Arial" w:cs="Arial"/>
              </w:rPr>
              <w:t>%)</w:t>
            </w:r>
          </w:p>
        </w:tc>
        <w:tc>
          <w:tcPr>
            <w:tcW w:w="1845" w:type="dxa"/>
          </w:tcPr>
          <w:p w14:paraId="46C4D547"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14</w:t>
            </w:r>
          </w:p>
        </w:tc>
      </w:tr>
      <w:tr w:rsidR="006E11C1" w14:paraId="1B6A63EB"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3AFC6A8D" w14:textId="77777777" w:rsidR="006E11C1" w:rsidRDefault="006E11C1" w:rsidP="00277C44">
            <w:pPr>
              <w:spacing w:before="0" w:after="0"/>
              <w:contextualSpacing/>
              <w:rPr>
                <w:rFonts w:eastAsia="Arial" w:cs="Arial"/>
              </w:rPr>
            </w:pPr>
            <w:r w:rsidRPr="00847298">
              <w:rPr>
                <w:rFonts w:eastAsia="Arial" w:cs="Arial"/>
              </w:rPr>
              <w:t>Asian</w:t>
            </w:r>
          </w:p>
        </w:tc>
        <w:tc>
          <w:tcPr>
            <w:tcW w:w="1400" w:type="dxa"/>
          </w:tcPr>
          <w:p w14:paraId="00907C3E"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65</w:t>
            </w:r>
            <w:r>
              <w:br/>
            </w:r>
            <w:r w:rsidRPr="391E2D63">
              <w:rPr>
                <w:rFonts w:eastAsia="Arial" w:cs="Arial"/>
              </w:rPr>
              <w:t>(0.9%)</w:t>
            </w:r>
          </w:p>
        </w:tc>
        <w:tc>
          <w:tcPr>
            <w:tcW w:w="1845" w:type="dxa"/>
          </w:tcPr>
          <w:p w14:paraId="41FB01E8"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211</w:t>
            </w:r>
            <w:r>
              <w:br/>
            </w:r>
            <w:r w:rsidRPr="391E2D63">
              <w:rPr>
                <w:rFonts w:eastAsia="Arial" w:cs="Arial"/>
              </w:rPr>
              <w:t>(2.9%)</w:t>
            </w:r>
          </w:p>
        </w:tc>
        <w:tc>
          <w:tcPr>
            <w:tcW w:w="1785" w:type="dxa"/>
          </w:tcPr>
          <w:p w14:paraId="558501A4"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1,215</w:t>
            </w:r>
            <w:r>
              <w:br/>
            </w:r>
            <w:r w:rsidRPr="391E2D63">
              <w:rPr>
                <w:rFonts w:eastAsia="Arial" w:cs="Arial"/>
              </w:rPr>
              <w:t>(16.6%)</w:t>
            </w:r>
          </w:p>
        </w:tc>
        <w:tc>
          <w:tcPr>
            <w:tcW w:w="1845" w:type="dxa"/>
          </w:tcPr>
          <w:p w14:paraId="6A9CC625"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1,491</w:t>
            </w:r>
          </w:p>
        </w:tc>
      </w:tr>
      <w:tr w:rsidR="006E11C1" w14:paraId="1D464C92"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5B87E61E" w14:textId="77777777" w:rsidR="006E11C1" w:rsidRDefault="006E11C1" w:rsidP="00277C44">
            <w:pPr>
              <w:spacing w:before="0" w:after="0"/>
              <w:contextualSpacing/>
              <w:rPr>
                <w:rFonts w:eastAsia="Arial" w:cs="Arial"/>
              </w:rPr>
            </w:pPr>
            <w:r w:rsidRPr="00847298">
              <w:rPr>
                <w:rFonts w:eastAsia="Arial" w:cs="Arial"/>
              </w:rPr>
              <w:t>Filipino</w:t>
            </w:r>
          </w:p>
        </w:tc>
        <w:tc>
          <w:tcPr>
            <w:tcW w:w="1400" w:type="dxa"/>
          </w:tcPr>
          <w:p w14:paraId="0793EC23"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27</w:t>
            </w:r>
            <w:r>
              <w:br/>
            </w:r>
            <w:r w:rsidRPr="391E2D63">
              <w:rPr>
                <w:rFonts w:eastAsia="Arial" w:cs="Arial"/>
              </w:rPr>
              <w:t>(0.4%)</w:t>
            </w:r>
          </w:p>
        </w:tc>
        <w:tc>
          <w:tcPr>
            <w:tcW w:w="1845" w:type="dxa"/>
          </w:tcPr>
          <w:p w14:paraId="50D6A905"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98</w:t>
            </w:r>
            <w:r>
              <w:br/>
            </w:r>
            <w:r w:rsidRPr="391E2D63">
              <w:rPr>
                <w:rFonts w:eastAsia="Arial" w:cs="Arial"/>
              </w:rPr>
              <w:t>(1.3%)</w:t>
            </w:r>
          </w:p>
        </w:tc>
        <w:tc>
          <w:tcPr>
            <w:tcW w:w="1785" w:type="dxa"/>
          </w:tcPr>
          <w:p w14:paraId="561F0865"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176</w:t>
            </w:r>
            <w:r>
              <w:br/>
            </w:r>
            <w:r w:rsidRPr="391E2D63">
              <w:rPr>
                <w:rFonts w:eastAsia="Arial" w:cs="Arial"/>
              </w:rPr>
              <w:t>(2.4%)</w:t>
            </w:r>
          </w:p>
        </w:tc>
        <w:tc>
          <w:tcPr>
            <w:tcW w:w="1845" w:type="dxa"/>
          </w:tcPr>
          <w:p w14:paraId="7F91F3E3"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301</w:t>
            </w:r>
          </w:p>
        </w:tc>
      </w:tr>
      <w:tr w:rsidR="006E11C1" w14:paraId="4661A0C8"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CF42F51" w14:textId="77777777" w:rsidR="006E11C1" w:rsidRDefault="006E11C1" w:rsidP="00277C44">
            <w:pPr>
              <w:spacing w:before="0" w:after="0"/>
              <w:contextualSpacing/>
              <w:rPr>
                <w:rFonts w:eastAsia="Arial" w:cs="Arial"/>
              </w:rPr>
            </w:pPr>
            <w:r w:rsidRPr="00847298">
              <w:rPr>
                <w:rFonts w:eastAsia="Arial" w:cs="Arial"/>
              </w:rPr>
              <w:t>Hispanic</w:t>
            </w:r>
          </w:p>
        </w:tc>
        <w:tc>
          <w:tcPr>
            <w:tcW w:w="1400" w:type="dxa"/>
          </w:tcPr>
          <w:p w14:paraId="2EC80BB2"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2,550</w:t>
            </w:r>
            <w:r>
              <w:br/>
            </w:r>
            <w:r w:rsidRPr="391E2D63">
              <w:rPr>
                <w:rFonts w:eastAsia="Arial" w:cs="Arial"/>
              </w:rPr>
              <w:t>(34.8%)</w:t>
            </w:r>
          </w:p>
        </w:tc>
        <w:tc>
          <w:tcPr>
            <w:tcW w:w="1845" w:type="dxa"/>
          </w:tcPr>
          <w:p w14:paraId="4B757A43"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2,083</w:t>
            </w:r>
            <w:r>
              <w:br/>
            </w:r>
            <w:r w:rsidRPr="391E2D63">
              <w:rPr>
                <w:rFonts w:eastAsia="Arial" w:cs="Arial"/>
              </w:rPr>
              <w:t>(28.4%)</w:t>
            </w:r>
          </w:p>
        </w:tc>
        <w:tc>
          <w:tcPr>
            <w:tcW w:w="1785" w:type="dxa"/>
          </w:tcPr>
          <w:p w14:paraId="74E04AEE"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1,580</w:t>
            </w:r>
            <w:r>
              <w:br/>
            </w:r>
            <w:r w:rsidRPr="391E2D63">
              <w:rPr>
                <w:rFonts w:eastAsia="Arial" w:cs="Arial"/>
              </w:rPr>
              <w:t>(21.6%)</w:t>
            </w:r>
          </w:p>
        </w:tc>
        <w:tc>
          <w:tcPr>
            <w:tcW w:w="1845" w:type="dxa"/>
          </w:tcPr>
          <w:p w14:paraId="5BA7908F"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6,213</w:t>
            </w:r>
          </w:p>
        </w:tc>
      </w:tr>
      <w:tr w:rsidR="006E11C1" w14:paraId="5C5B0D81"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A61E28A" w14:textId="77777777" w:rsidR="006E11C1" w:rsidRDefault="006E11C1" w:rsidP="00277C44">
            <w:pPr>
              <w:spacing w:before="0" w:after="0"/>
              <w:contextualSpacing/>
              <w:rPr>
                <w:rFonts w:eastAsia="Arial" w:cs="Arial"/>
              </w:rPr>
            </w:pPr>
            <w:r w:rsidRPr="00847298">
              <w:rPr>
                <w:rFonts w:eastAsia="Arial" w:cs="Arial"/>
              </w:rPr>
              <w:lastRenderedPageBreak/>
              <w:t>Pacific Islander</w:t>
            </w:r>
          </w:p>
        </w:tc>
        <w:tc>
          <w:tcPr>
            <w:tcW w:w="1400" w:type="dxa"/>
          </w:tcPr>
          <w:p w14:paraId="083C7F5C"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w:t>
            </w:r>
            <w:r>
              <w:br/>
            </w:r>
            <w:r w:rsidRPr="391E2D63">
              <w:rPr>
                <w:rFonts w:eastAsia="Arial" w:cs="Arial"/>
              </w:rPr>
              <w:t>(0.1%)</w:t>
            </w:r>
          </w:p>
        </w:tc>
        <w:tc>
          <w:tcPr>
            <w:tcW w:w="1845" w:type="dxa"/>
          </w:tcPr>
          <w:p w14:paraId="13EE9AE1"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w:t>
            </w:r>
            <w:r>
              <w:br/>
            </w:r>
            <w:r w:rsidRPr="391E2D63">
              <w:rPr>
                <w:rFonts w:eastAsia="Arial" w:cs="Arial"/>
              </w:rPr>
              <w:t>(0</w:t>
            </w:r>
            <w:r w:rsidRPr="6C8A2B74">
              <w:rPr>
                <w:rFonts w:eastAsia="Arial" w:cs="Arial"/>
              </w:rPr>
              <w:t>.04</w:t>
            </w:r>
            <w:r w:rsidRPr="391E2D63">
              <w:rPr>
                <w:rFonts w:eastAsia="Arial" w:cs="Arial"/>
              </w:rPr>
              <w:t>%)</w:t>
            </w:r>
          </w:p>
        </w:tc>
        <w:tc>
          <w:tcPr>
            <w:tcW w:w="1785" w:type="dxa"/>
          </w:tcPr>
          <w:p w14:paraId="43B874E4"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0</w:t>
            </w:r>
            <w:r>
              <w:br/>
            </w:r>
            <w:r w:rsidRPr="391E2D63">
              <w:rPr>
                <w:rFonts w:eastAsia="Arial" w:cs="Arial"/>
              </w:rPr>
              <w:t>(0</w:t>
            </w:r>
            <w:r w:rsidRPr="6C8A2B74">
              <w:rPr>
                <w:rFonts w:eastAsia="Arial" w:cs="Arial"/>
              </w:rPr>
              <w:t>.0</w:t>
            </w:r>
            <w:r w:rsidRPr="391E2D63">
              <w:rPr>
                <w:rFonts w:eastAsia="Arial" w:cs="Arial"/>
              </w:rPr>
              <w:t>%)</w:t>
            </w:r>
          </w:p>
        </w:tc>
        <w:tc>
          <w:tcPr>
            <w:tcW w:w="1845" w:type="dxa"/>
          </w:tcPr>
          <w:p w14:paraId="16692FCA"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8</w:t>
            </w:r>
          </w:p>
        </w:tc>
      </w:tr>
      <w:tr w:rsidR="006E11C1" w14:paraId="376E7421"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C2205C0" w14:textId="77777777" w:rsidR="006E11C1" w:rsidRDefault="006E11C1" w:rsidP="00277C44">
            <w:pPr>
              <w:spacing w:before="0" w:after="0"/>
              <w:contextualSpacing/>
              <w:rPr>
                <w:rFonts w:eastAsia="Arial" w:cs="Arial"/>
              </w:rPr>
            </w:pPr>
            <w:r w:rsidRPr="00847298">
              <w:rPr>
                <w:rFonts w:eastAsia="Arial" w:cs="Arial"/>
              </w:rPr>
              <w:t>Two or More Races</w:t>
            </w:r>
          </w:p>
        </w:tc>
        <w:tc>
          <w:tcPr>
            <w:tcW w:w="1400" w:type="dxa"/>
          </w:tcPr>
          <w:p w14:paraId="30436234"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96</w:t>
            </w:r>
            <w:r>
              <w:br/>
            </w:r>
            <w:r w:rsidRPr="391E2D63">
              <w:rPr>
                <w:rFonts w:eastAsia="Arial" w:cs="Arial"/>
              </w:rPr>
              <w:t>(1.3%)</w:t>
            </w:r>
          </w:p>
        </w:tc>
        <w:tc>
          <w:tcPr>
            <w:tcW w:w="1845" w:type="dxa"/>
          </w:tcPr>
          <w:p w14:paraId="241B3B5C"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269</w:t>
            </w:r>
            <w:r>
              <w:br/>
            </w:r>
            <w:r w:rsidRPr="391E2D63">
              <w:rPr>
                <w:rFonts w:eastAsia="Arial" w:cs="Arial"/>
              </w:rPr>
              <w:t>(3.7%)</w:t>
            </w:r>
          </w:p>
        </w:tc>
        <w:tc>
          <w:tcPr>
            <w:tcW w:w="1785" w:type="dxa"/>
          </w:tcPr>
          <w:p w14:paraId="43C1036D"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316</w:t>
            </w:r>
            <w:r>
              <w:br/>
            </w:r>
            <w:r w:rsidRPr="391E2D63">
              <w:rPr>
                <w:rFonts w:eastAsia="Arial" w:cs="Arial"/>
              </w:rPr>
              <w:t>(4.3%)</w:t>
            </w:r>
          </w:p>
        </w:tc>
        <w:tc>
          <w:tcPr>
            <w:tcW w:w="1845" w:type="dxa"/>
          </w:tcPr>
          <w:p w14:paraId="5EAD3F9E"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681</w:t>
            </w:r>
          </w:p>
        </w:tc>
      </w:tr>
      <w:tr w:rsidR="006E11C1" w14:paraId="10510C98"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369E6C3" w14:textId="77777777" w:rsidR="006E11C1" w:rsidRDefault="006E11C1" w:rsidP="00277C44">
            <w:pPr>
              <w:spacing w:before="0" w:after="0"/>
              <w:contextualSpacing/>
              <w:rPr>
                <w:rFonts w:eastAsia="Arial" w:cs="Arial"/>
              </w:rPr>
            </w:pPr>
            <w:r w:rsidRPr="00847298">
              <w:rPr>
                <w:rFonts w:eastAsia="Arial" w:cs="Arial"/>
              </w:rPr>
              <w:t>White</w:t>
            </w:r>
          </w:p>
        </w:tc>
        <w:tc>
          <w:tcPr>
            <w:tcW w:w="1400" w:type="dxa"/>
          </w:tcPr>
          <w:p w14:paraId="30C69956"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647</w:t>
            </w:r>
            <w:r>
              <w:br/>
            </w:r>
            <w:r w:rsidRPr="391E2D63">
              <w:rPr>
                <w:rFonts w:eastAsia="Arial" w:cs="Arial"/>
              </w:rPr>
              <w:t>(8.8%)</w:t>
            </w:r>
          </w:p>
        </w:tc>
        <w:tc>
          <w:tcPr>
            <w:tcW w:w="1845" w:type="dxa"/>
          </w:tcPr>
          <w:p w14:paraId="4DF5518E"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1,109</w:t>
            </w:r>
            <w:r>
              <w:br/>
            </w:r>
            <w:r w:rsidRPr="391E2D63">
              <w:rPr>
                <w:rFonts w:eastAsia="Arial" w:cs="Arial"/>
              </w:rPr>
              <w:t>(15.1%)</w:t>
            </w:r>
          </w:p>
        </w:tc>
        <w:tc>
          <w:tcPr>
            <w:tcW w:w="1785" w:type="dxa"/>
          </w:tcPr>
          <w:p w14:paraId="5746A234"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1,508</w:t>
            </w:r>
            <w:r>
              <w:br/>
            </w:r>
            <w:r w:rsidRPr="391E2D63">
              <w:rPr>
                <w:rFonts w:eastAsia="Arial" w:cs="Arial"/>
              </w:rPr>
              <w:t>(20.6%)</w:t>
            </w:r>
          </w:p>
        </w:tc>
        <w:tc>
          <w:tcPr>
            <w:tcW w:w="1845" w:type="dxa"/>
          </w:tcPr>
          <w:p w14:paraId="4BC99B21"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3,264</w:t>
            </w:r>
          </w:p>
        </w:tc>
      </w:tr>
      <w:tr w:rsidR="006E11C1" w14:paraId="3048499A"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05CE143" w14:textId="77777777" w:rsidR="006E11C1" w:rsidRDefault="006E11C1" w:rsidP="00277C44">
            <w:pPr>
              <w:spacing w:before="0" w:after="0"/>
              <w:contextualSpacing/>
              <w:rPr>
                <w:rFonts w:eastAsia="Arial" w:cs="Arial"/>
              </w:rPr>
            </w:pPr>
            <w:r w:rsidRPr="00847298">
              <w:rPr>
                <w:rFonts w:eastAsia="Arial" w:cs="Arial"/>
              </w:rPr>
              <w:t>English Learner</w:t>
            </w:r>
          </w:p>
        </w:tc>
        <w:tc>
          <w:tcPr>
            <w:tcW w:w="1400" w:type="dxa"/>
          </w:tcPr>
          <w:p w14:paraId="563A8A1A"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1,520</w:t>
            </w:r>
            <w:r>
              <w:br/>
            </w:r>
            <w:r w:rsidRPr="391E2D63">
              <w:rPr>
                <w:rFonts w:eastAsia="Arial" w:cs="Arial"/>
              </w:rPr>
              <w:t>(20.7%)</w:t>
            </w:r>
          </w:p>
        </w:tc>
        <w:tc>
          <w:tcPr>
            <w:tcW w:w="1845" w:type="dxa"/>
          </w:tcPr>
          <w:p w14:paraId="1ED0DB38"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1731</w:t>
            </w:r>
            <w:r>
              <w:br/>
            </w:r>
            <w:r w:rsidRPr="391E2D63">
              <w:rPr>
                <w:rFonts w:eastAsia="Arial" w:cs="Arial"/>
              </w:rPr>
              <w:t>(23.6%)</w:t>
            </w:r>
          </w:p>
        </w:tc>
        <w:tc>
          <w:tcPr>
            <w:tcW w:w="1785" w:type="dxa"/>
          </w:tcPr>
          <w:p w14:paraId="4D76A9AB"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1,533</w:t>
            </w:r>
            <w:r>
              <w:br/>
            </w:r>
            <w:r w:rsidRPr="391E2D63">
              <w:rPr>
                <w:rFonts w:eastAsia="Arial" w:cs="Arial"/>
              </w:rPr>
              <w:t>(20.9%)</w:t>
            </w:r>
          </w:p>
        </w:tc>
        <w:tc>
          <w:tcPr>
            <w:tcW w:w="1845" w:type="dxa"/>
          </w:tcPr>
          <w:p w14:paraId="5C57D30C"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4,784</w:t>
            </w:r>
          </w:p>
        </w:tc>
      </w:tr>
      <w:tr w:rsidR="00DB0017" w14:paraId="5A78FBF4"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2FC2984" w14:textId="36DF6D24" w:rsidR="00DB0017" w:rsidRPr="00847298" w:rsidRDefault="00DB0017" w:rsidP="00277C44">
            <w:pPr>
              <w:spacing w:before="0" w:after="0"/>
              <w:contextualSpacing/>
              <w:rPr>
                <w:rFonts w:eastAsia="Arial" w:cs="Arial"/>
              </w:rPr>
            </w:pPr>
            <w:r w:rsidRPr="00847298">
              <w:rPr>
                <w:rFonts w:eastAsia="Arial" w:cs="Arial"/>
              </w:rPr>
              <w:t>Foster</w:t>
            </w:r>
          </w:p>
        </w:tc>
        <w:tc>
          <w:tcPr>
            <w:tcW w:w="1400" w:type="dxa"/>
          </w:tcPr>
          <w:p w14:paraId="5ED19481" w14:textId="574F65F3" w:rsidR="00DB0017" w:rsidRPr="391E2D63" w:rsidRDefault="00DB0017"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845" w:type="dxa"/>
          </w:tcPr>
          <w:p w14:paraId="293AF3C1" w14:textId="1C070959" w:rsidR="00DB0017" w:rsidRPr="391E2D63" w:rsidRDefault="00DB0017"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785" w:type="dxa"/>
          </w:tcPr>
          <w:p w14:paraId="55A5F340" w14:textId="54FE6EA7" w:rsidR="00DB0017" w:rsidRPr="391E2D63" w:rsidRDefault="00DB0017"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B93115">
              <w:rPr>
                <w:rFonts w:eastAsia="Arial" w:cs="Arial"/>
              </w:rPr>
              <w:t>0</w:t>
            </w:r>
            <w:r w:rsidRPr="00B93115">
              <w:br/>
            </w:r>
            <w:r w:rsidRPr="00B93115">
              <w:rPr>
                <w:rFonts w:eastAsia="Arial" w:cs="Arial"/>
              </w:rPr>
              <w:t>(0.0%)</w:t>
            </w:r>
          </w:p>
        </w:tc>
        <w:tc>
          <w:tcPr>
            <w:tcW w:w="1845" w:type="dxa"/>
          </w:tcPr>
          <w:p w14:paraId="5A71CAAC" w14:textId="22F9F27C" w:rsidR="00DB0017" w:rsidRPr="391E2D63" w:rsidRDefault="00DB0017"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0</w:t>
            </w:r>
          </w:p>
        </w:tc>
      </w:tr>
      <w:tr w:rsidR="006E11C1" w14:paraId="4D36FAF6"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603C7568" w14:textId="77777777" w:rsidR="006E11C1" w:rsidRDefault="006E11C1" w:rsidP="00277C44">
            <w:pPr>
              <w:spacing w:before="0" w:after="0"/>
              <w:contextualSpacing/>
              <w:rPr>
                <w:rFonts w:eastAsia="Arial" w:cs="Arial"/>
              </w:rPr>
            </w:pPr>
            <w:r w:rsidRPr="00847298">
              <w:rPr>
                <w:rFonts w:eastAsia="Arial" w:cs="Arial"/>
              </w:rPr>
              <w:t>Homeless</w:t>
            </w:r>
          </w:p>
        </w:tc>
        <w:tc>
          <w:tcPr>
            <w:tcW w:w="1400" w:type="dxa"/>
          </w:tcPr>
          <w:p w14:paraId="0A70F62B"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194</w:t>
            </w:r>
            <w:r>
              <w:br/>
            </w:r>
            <w:r w:rsidRPr="391E2D63">
              <w:rPr>
                <w:rFonts w:eastAsia="Arial" w:cs="Arial"/>
              </w:rPr>
              <w:t>(2.6%)</w:t>
            </w:r>
          </w:p>
        </w:tc>
        <w:tc>
          <w:tcPr>
            <w:tcW w:w="1845" w:type="dxa"/>
          </w:tcPr>
          <w:p w14:paraId="2AA08BDD"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216</w:t>
            </w:r>
            <w:r>
              <w:br/>
            </w:r>
            <w:r w:rsidRPr="391E2D63">
              <w:rPr>
                <w:rFonts w:eastAsia="Arial" w:cs="Arial"/>
              </w:rPr>
              <w:t>(2.9%)</w:t>
            </w:r>
          </w:p>
        </w:tc>
        <w:tc>
          <w:tcPr>
            <w:tcW w:w="1785" w:type="dxa"/>
          </w:tcPr>
          <w:p w14:paraId="6C22789F"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78</w:t>
            </w:r>
            <w:r>
              <w:br/>
            </w:r>
            <w:r w:rsidRPr="391E2D63">
              <w:rPr>
                <w:rFonts w:eastAsia="Arial" w:cs="Arial"/>
              </w:rPr>
              <w:t>(1.1%)</w:t>
            </w:r>
          </w:p>
        </w:tc>
        <w:tc>
          <w:tcPr>
            <w:tcW w:w="1845" w:type="dxa"/>
          </w:tcPr>
          <w:p w14:paraId="017A55B7"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488</w:t>
            </w:r>
          </w:p>
        </w:tc>
      </w:tr>
      <w:tr w:rsidR="006E11C1" w14:paraId="21E6DB46"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51469306" w14:textId="77777777" w:rsidR="006E11C1" w:rsidRDefault="006E11C1" w:rsidP="00277C44">
            <w:pPr>
              <w:spacing w:before="0" w:after="0"/>
              <w:contextualSpacing/>
              <w:rPr>
                <w:rFonts w:eastAsia="Arial" w:cs="Arial"/>
              </w:rPr>
            </w:pPr>
            <w:r w:rsidRPr="00847298">
              <w:rPr>
                <w:rFonts w:eastAsia="Arial" w:cs="Arial"/>
              </w:rPr>
              <w:t>Long-Term English Learners</w:t>
            </w:r>
          </w:p>
        </w:tc>
        <w:tc>
          <w:tcPr>
            <w:tcW w:w="1400" w:type="dxa"/>
          </w:tcPr>
          <w:p w14:paraId="1B832273"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502</w:t>
            </w:r>
            <w:r>
              <w:br/>
            </w:r>
            <w:r w:rsidRPr="391E2D63">
              <w:rPr>
                <w:rFonts w:eastAsia="Arial" w:cs="Arial"/>
              </w:rPr>
              <w:t>(6.8%)</w:t>
            </w:r>
          </w:p>
        </w:tc>
        <w:tc>
          <w:tcPr>
            <w:tcW w:w="1845" w:type="dxa"/>
          </w:tcPr>
          <w:p w14:paraId="10CD6461"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399</w:t>
            </w:r>
            <w:r>
              <w:br/>
            </w:r>
            <w:r w:rsidRPr="391E2D63">
              <w:rPr>
                <w:rFonts w:eastAsia="Arial" w:cs="Arial"/>
              </w:rPr>
              <w:t>(5.4%)</w:t>
            </w:r>
          </w:p>
        </w:tc>
        <w:tc>
          <w:tcPr>
            <w:tcW w:w="1785" w:type="dxa"/>
          </w:tcPr>
          <w:p w14:paraId="3290A578"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147</w:t>
            </w:r>
            <w:r>
              <w:br/>
            </w:r>
            <w:r w:rsidRPr="391E2D63">
              <w:rPr>
                <w:rFonts w:eastAsia="Arial" w:cs="Arial"/>
              </w:rPr>
              <w:t>(2</w:t>
            </w:r>
            <w:r w:rsidRPr="6C8A2B74">
              <w:rPr>
                <w:rFonts w:eastAsia="Arial" w:cs="Arial"/>
              </w:rPr>
              <w:t>.0</w:t>
            </w:r>
            <w:r w:rsidRPr="391E2D63">
              <w:rPr>
                <w:rFonts w:eastAsia="Arial" w:cs="Arial"/>
              </w:rPr>
              <w:t>%)</w:t>
            </w:r>
          </w:p>
        </w:tc>
        <w:tc>
          <w:tcPr>
            <w:tcW w:w="1845" w:type="dxa"/>
          </w:tcPr>
          <w:p w14:paraId="7228CA54"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1,048</w:t>
            </w:r>
          </w:p>
        </w:tc>
      </w:tr>
      <w:tr w:rsidR="006E11C1" w14:paraId="1B005B54"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3076CF7E" w14:textId="77777777" w:rsidR="006E11C1" w:rsidRDefault="006E11C1" w:rsidP="00277C44">
            <w:pPr>
              <w:spacing w:before="0" w:after="0"/>
              <w:contextualSpacing/>
              <w:rPr>
                <w:rFonts w:eastAsia="Arial" w:cs="Arial"/>
              </w:rPr>
            </w:pPr>
            <w:r w:rsidRPr="00847298">
              <w:rPr>
                <w:rFonts w:eastAsia="Arial" w:cs="Arial"/>
              </w:rPr>
              <w:t>Socioeconomically Disadvantaged</w:t>
            </w:r>
          </w:p>
        </w:tc>
        <w:tc>
          <w:tcPr>
            <w:tcW w:w="1400" w:type="dxa"/>
          </w:tcPr>
          <w:p w14:paraId="5902DE0D"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2,626</w:t>
            </w:r>
            <w:r>
              <w:br/>
            </w:r>
            <w:r w:rsidRPr="391E2D63">
              <w:rPr>
                <w:rFonts w:eastAsia="Arial" w:cs="Arial"/>
              </w:rPr>
              <w:t>(35.8%)</w:t>
            </w:r>
          </w:p>
        </w:tc>
        <w:tc>
          <w:tcPr>
            <w:tcW w:w="1845" w:type="dxa"/>
          </w:tcPr>
          <w:p w14:paraId="5E0D8B49"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2,121</w:t>
            </w:r>
            <w:r>
              <w:br/>
            </w:r>
            <w:r w:rsidRPr="391E2D63">
              <w:rPr>
                <w:rFonts w:eastAsia="Arial" w:cs="Arial"/>
              </w:rPr>
              <w:t>(28.9%)</w:t>
            </w:r>
          </w:p>
        </w:tc>
        <w:tc>
          <w:tcPr>
            <w:tcW w:w="1785" w:type="dxa"/>
          </w:tcPr>
          <w:p w14:paraId="48A5654E"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1,952</w:t>
            </w:r>
            <w:r>
              <w:br/>
            </w:r>
            <w:r w:rsidRPr="391E2D63">
              <w:rPr>
                <w:rFonts w:eastAsia="Arial" w:cs="Arial"/>
              </w:rPr>
              <w:t>(26.6%)</w:t>
            </w:r>
          </w:p>
        </w:tc>
        <w:tc>
          <w:tcPr>
            <w:tcW w:w="1845" w:type="dxa"/>
          </w:tcPr>
          <w:p w14:paraId="0C2C4FDC" w14:textId="77777777" w:rsidR="006E11C1" w:rsidRDefault="006E11C1" w:rsidP="00277C44">
            <w:pPr>
              <w:spacing w:before="0" w:after="0"/>
              <w:contextualSpacing/>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6,699</w:t>
            </w:r>
          </w:p>
        </w:tc>
      </w:tr>
      <w:tr w:rsidR="006E11C1" w14:paraId="383A59E0"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77BC6607" w14:textId="77777777" w:rsidR="006E11C1" w:rsidRDefault="006E11C1" w:rsidP="00277C44">
            <w:pPr>
              <w:spacing w:before="0" w:after="0"/>
              <w:contextualSpacing/>
              <w:rPr>
                <w:rFonts w:eastAsia="Arial" w:cs="Arial"/>
              </w:rPr>
            </w:pPr>
            <w:r w:rsidRPr="00847298">
              <w:rPr>
                <w:rFonts w:eastAsia="Arial" w:cs="Arial"/>
              </w:rPr>
              <w:t>Students with Disabilities</w:t>
            </w:r>
          </w:p>
        </w:tc>
        <w:tc>
          <w:tcPr>
            <w:tcW w:w="1400" w:type="dxa"/>
          </w:tcPr>
          <w:p w14:paraId="11A30372"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1,382</w:t>
            </w:r>
            <w:r>
              <w:br/>
            </w:r>
            <w:r w:rsidRPr="391E2D63">
              <w:rPr>
                <w:rFonts w:eastAsia="Arial" w:cs="Arial"/>
              </w:rPr>
              <w:t>(18.9%)</w:t>
            </w:r>
          </w:p>
        </w:tc>
        <w:tc>
          <w:tcPr>
            <w:tcW w:w="1845" w:type="dxa"/>
          </w:tcPr>
          <w:p w14:paraId="35C7EB48"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1,440</w:t>
            </w:r>
            <w:r>
              <w:br/>
            </w:r>
            <w:r w:rsidRPr="391E2D63">
              <w:rPr>
                <w:rFonts w:eastAsia="Arial" w:cs="Arial"/>
              </w:rPr>
              <w:t>(19.6%)</w:t>
            </w:r>
          </w:p>
        </w:tc>
        <w:tc>
          <w:tcPr>
            <w:tcW w:w="1785" w:type="dxa"/>
          </w:tcPr>
          <w:p w14:paraId="5199EBD7"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386</w:t>
            </w:r>
            <w:r>
              <w:br/>
            </w:r>
            <w:r w:rsidRPr="391E2D63">
              <w:rPr>
                <w:rFonts w:eastAsia="Arial" w:cs="Arial"/>
              </w:rPr>
              <w:t>(5.3%)</w:t>
            </w:r>
          </w:p>
        </w:tc>
        <w:tc>
          <w:tcPr>
            <w:tcW w:w="1845" w:type="dxa"/>
          </w:tcPr>
          <w:p w14:paraId="18F98A46" w14:textId="77777777" w:rsidR="006E11C1" w:rsidRDefault="006E11C1" w:rsidP="00277C44">
            <w:pPr>
              <w:spacing w:before="0" w:after="0"/>
              <w:contextualSpacing/>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3,208</w:t>
            </w:r>
          </w:p>
        </w:tc>
      </w:tr>
    </w:tbl>
    <w:p w14:paraId="2C38F983" w14:textId="77777777" w:rsidR="00D31D4E" w:rsidRPr="001031B5" w:rsidRDefault="00960820" w:rsidP="001031B5">
      <w:pPr>
        <w:pStyle w:val="Heading3"/>
        <w:spacing w:after="0"/>
        <w:rPr>
          <w:sz w:val="24"/>
        </w:rPr>
      </w:pPr>
      <w:r w:rsidRPr="001031B5">
        <w:rPr>
          <w:sz w:val="24"/>
        </w:rPr>
        <w:t xml:space="preserve">Table 10: 2024 Growth Categories for </w:t>
      </w:r>
      <w:r w:rsidR="00413A3B" w:rsidRPr="001031B5">
        <w:rPr>
          <w:sz w:val="24"/>
        </w:rPr>
        <w:t>Math</w:t>
      </w:r>
      <w:r w:rsidRPr="001031B5">
        <w:rPr>
          <w:sz w:val="24"/>
        </w:rPr>
        <w:t xml:space="preserve"> by Student Group for </w:t>
      </w:r>
      <w:r w:rsidR="00A41E74" w:rsidRPr="001031B5">
        <w:rPr>
          <w:sz w:val="24"/>
        </w:rPr>
        <w:t>districts</w:t>
      </w:r>
      <w:r w:rsidRPr="001031B5">
        <w:rPr>
          <w:sz w:val="24"/>
        </w:rPr>
        <w:t xml:space="preserve"> with at least 30 student scores in the current year</w:t>
      </w:r>
    </w:p>
    <w:tbl>
      <w:tblPr>
        <w:tblStyle w:val="PlainTable1"/>
        <w:tblW w:w="0" w:type="auto"/>
        <w:tblLayout w:type="fixed"/>
        <w:tblLook w:val="04A0" w:firstRow="1" w:lastRow="0" w:firstColumn="1" w:lastColumn="0" w:noHBand="0" w:noVBand="1"/>
        <w:tblCaption w:val="Table 10: 2024 Growth Categories for Math by Student Group for districts with at least 30 student scores in the current year"/>
        <w:tblDescription w:val="Table 10: 2024 Growth Categories for Math by Student Group for districts with at least 30 student scores in the current year"/>
      </w:tblPr>
      <w:tblGrid>
        <w:gridCol w:w="2425"/>
        <w:gridCol w:w="1490"/>
        <w:gridCol w:w="1815"/>
        <w:gridCol w:w="1755"/>
        <w:gridCol w:w="1815"/>
      </w:tblGrid>
      <w:tr w:rsidR="00D31D4E" w14:paraId="1E574D26" w14:textId="77777777" w:rsidTr="00277C44">
        <w:trPr>
          <w:cnfStyle w:val="100000000000" w:firstRow="1" w:lastRow="0" w:firstColumn="0" w:lastColumn="0" w:oddVBand="0" w:evenVBand="0" w:oddHBand="0" w:evenHBand="0" w:firstRowFirstColumn="0" w:firstRowLastColumn="0" w:lastRowFirstColumn="0" w:lastRowLastColumn="0"/>
          <w:cantSplit/>
          <w:trHeight w:val="285"/>
          <w:tblHeader/>
        </w:trPr>
        <w:tc>
          <w:tcPr>
            <w:cnfStyle w:val="001000000000" w:firstRow="0" w:lastRow="0" w:firstColumn="1" w:lastColumn="0" w:oddVBand="0" w:evenVBand="0" w:oddHBand="0" w:evenHBand="0" w:firstRowFirstColumn="0" w:firstRowLastColumn="0" w:lastRowFirstColumn="0" w:lastRowLastColumn="0"/>
            <w:tcW w:w="2425" w:type="dxa"/>
          </w:tcPr>
          <w:p w14:paraId="20C8ECFC" w14:textId="75653B34" w:rsidR="00D31D4E" w:rsidRDefault="005B4E23" w:rsidP="00277C44">
            <w:pPr>
              <w:spacing w:before="0" w:after="0"/>
              <w:jc w:val="center"/>
              <w:rPr>
                <w:rFonts w:eastAsia="Arial" w:cs="Arial"/>
              </w:rPr>
            </w:pPr>
            <w:r>
              <w:rPr>
                <w:rFonts w:eastAsia="Arial" w:cs="Arial"/>
              </w:rPr>
              <w:t>Student Group</w:t>
            </w:r>
          </w:p>
        </w:tc>
        <w:tc>
          <w:tcPr>
            <w:tcW w:w="1490" w:type="dxa"/>
            <w:vAlign w:val="center"/>
          </w:tcPr>
          <w:p w14:paraId="57384395" w14:textId="2BF5FD81" w:rsidR="00D31D4E" w:rsidRPr="00847298" w:rsidRDefault="00D31D4E"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Below Typical</w:t>
            </w:r>
            <w:r w:rsidR="00B7753C">
              <w:rPr>
                <w:rFonts w:eastAsia="Arial" w:cs="Arial"/>
              </w:rPr>
              <w:t xml:space="preserve"> </w:t>
            </w:r>
            <w:r w:rsidR="00B7753C">
              <w:rPr>
                <w:rFonts w:cs="Arial"/>
                <w:color w:val="000000"/>
              </w:rPr>
              <w:t>Growth</w:t>
            </w:r>
          </w:p>
        </w:tc>
        <w:tc>
          <w:tcPr>
            <w:tcW w:w="1815" w:type="dxa"/>
            <w:vAlign w:val="center"/>
          </w:tcPr>
          <w:p w14:paraId="24858246" w14:textId="1BAB1354" w:rsidR="00D31D4E" w:rsidRPr="00847298" w:rsidRDefault="00D31D4E"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Typical</w:t>
            </w:r>
            <w:r w:rsidR="00B7753C">
              <w:rPr>
                <w:rFonts w:eastAsia="Arial" w:cs="Arial"/>
                <w:color w:val="000000" w:themeColor="text1"/>
              </w:rPr>
              <w:t xml:space="preserve"> </w:t>
            </w:r>
            <w:r w:rsidR="00B7753C">
              <w:rPr>
                <w:rFonts w:cs="Arial"/>
                <w:color w:val="000000"/>
              </w:rPr>
              <w:t>Growth</w:t>
            </w:r>
          </w:p>
        </w:tc>
        <w:tc>
          <w:tcPr>
            <w:tcW w:w="1755" w:type="dxa"/>
            <w:vAlign w:val="center"/>
          </w:tcPr>
          <w:p w14:paraId="30E3746C" w14:textId="6AEFAB25" w:rsidR="00D31D4E" w:rsidRPr="00847298" w:rsidRDefault="00D31D4E"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5732DA">
              <w:rPr>
                <w:rFonts w:eastAsia="Arial" w:cs="Arial"/>
                <w:color w:val="000000" w:themeColor="text1"/>
              </w:rPr>
              <w:t>Above Typical</w:t>
            </w:r>
            <w:r w:rsidR="00B7753C">
              <w:rPr>
                <w:rFonts w:eastAsia="Arial" w:cs="Arial"/>
                <w:color w:val="000000" w:themeColor="text1"/>
              </w:rPr>
              <w:t xml:space="preserve"> </w:t>
            </w:r>
            <w:r w:rsidR="00B7753C">
              <w:rPr>
                <w:rFonts w:cs="Arial"/>
                <w:color w:val="000000"/>
              </w:rPr>
              <w:t>Growth</w:t>
            </w:r>
          </w:p>
        </w:tc>
        <w:tc>
          <w:tcPr>
            <w:tcW w:w="1815" w:type="dxa"/>
            <w:vAlign w:val="center"/>
          </w:tcPr>
          <w:p w14:paraId="20F62788" w14:textId="77777777" w:rsidR="00D31D4E" w:rsidRPr="00847298" w:rsidRDefault="00D31D4E" w:rsidP="00277C44">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847298">
              <w:rPr>
                <w:rFonts w:eastAsia="Arial" w:cs="Arial"/>
              </w:rPr>
              <w:t>Total</w:t>
            </w:r>
          </w:p>
        </w:tc>
      </w:tr>
      <w:tr w:rsidR="00D31D4E" w14:paraId="6802C0A7" w14:textId="77777777" w:rsidTr="00A915C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25" w:type="dxa"/>
          </w:tcPr>
          <w:p w14:paraId="16375BE3" w14:textId="77777777" w:rsidR="00D31D4E" w:rsidRDefault="00D31D4E" w:rsidP="00277C44">
            <w:pPr>
              <w:spacing w:before="0" w:after="0"/>
              <w:rPr>
                <w:rFonts w:eastAsia="Arial" w:cs="Arial"/>
              </w:rPr>
            </w:pPr>
            <w:r w:rsidRPr="00847298">
              <w:rPr>
                <w:rFonts w:eastAsia="Arial" w:cs="Arial"/>
              </w:rPr>
              <w:t>ALL</w:t>
            </w:r>
          </w:p>
        </w:tc>
        <w:tc>
          <w:tcPr>
            <w:tcW w:w="1490" w:type="dxa"/>
          </w:tcPr>
          <w:p w14:paraId="64CCC5F7"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328</w:t>
            </w:r>
            <w:r>
              <w:br/>
            </w:r>
            <w:r w:rsidRPr="391E2D63">
              <w:rPr>
                <w:rFonts w:eastAsia="Arial" w:cs="Arial"/>
              </w:rPr>
              <w:t>(41.9%)</w:t>
            </w:r>
          </w:p>
        </w:tc>
        <w:tc>
          <w:tcPr>
            <w:tcW w:w="1815" w:type="dxa"/>
          </w:tcPr>
          <w:p w14:paraId="1ED37EE8"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177</w:t>
            </w:r>
            <w:r>
              <w:br/>
            </w:r>
            <w:r w:rsidRPr="391E2D63">
              <w:rPr>
                <w:rFonts w:eastAsia="Arial" w:cs="Arial"/>
              </w:rPr>
              <w:t>(22.6%)</w:t>
            </w:r>
          </w:p>
        </w:tc>
        <w:tc>
          <w:tcPr>
            <w:tcW w:w="1755" w:type="dxa"/>
          </w:tcPr>
          <w:p w14:paraId="32B84C85"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278</w:t>
            </w:r>
            <w:r>
              <w:br/>
            </w:r>
            <w:r w:rsidRPr="391E2D63">
              <w:rPr>
                <w:rFonts w:eastAsia="Arial" w:cs="Arial"/>
              </w:rPr>
              <w:t>(35.5%)</w:t>
            </w:r>
          </w:p>
        </w:tc>
        <w:tc>
          <w:tcPr>
            <w:tcW w:w="1815" w:type="dxa"/>
          </w:tcPr>
          <w:p w14:paraId="635C53AB"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783</w:t>
            </w:r>
          </w:p>
        </w:tc>
      </w:tr>
      <w:tr w:rsidR="00D31D4E" w14:paraId="7DF4219A"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4CA5B855" w14:textId="77777777" w:rsidR="00D31D4E" w:rsidRDefault="00D31D4E" w:rsidP="00277C44">
            <w:pPr>
              <w:spacing w:before="0" w:after="0"/>
              <w:rPr>
                <w:rFonts w:eastAsia="Arial" w:cs="Arial"/>
              </w:rPr>
            </w:pPr>
            <w:r w:rsidRPr="00847298">
              <w:rPr>
                <w:rFonts w:eastAsia="Arial" w:cs="Arial"/>
              </w:rPr>
              <w:t>African American</w:t>
            </w:r>
          </w:p>
        </w:tc>
        <w:tc>
          <w:tcPr>
            <w:tcW w:w="1490" w:type="dxa"/>
          </w:tcPr>
          <w:p w14:paraId="0C9D83C7"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163</w:t>
            </w:r>
            <w:r>
              <w:br/>
            </w:r>
            <w:r w:rsidRPr="391E2D63">
              <w:rPr>
                <w:rFonts w:eastAsia="Arial" w:cs="Arial"/>
              </w:rPr>
              <w:t>(20.8%)</w:t>
            </w:r>
          </w:p>
        </w:tc>
        <w:tc>
          <w:tcPr>
            <w:tcW w:w="1815" w:type="dxa"/>
          </w:tcPr>
          <w:p w14:paraId="11D5162E"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72</w:t>
            </w:r>
            <w:r>
              <w:br/>
            </w:r>
            <w:r w:rsidRPr="391E2D63">
              <w:rPr>
                <w:rFonts w:eastAsia="Arial" w:cs="Arial"/>
              </w:rPr>
              <w:t>(9.2%)</w:t>
            </w:r>
          </w:p>
        </w:tc>
        <w:tc>
          <w:tcPr>
            <w:tcW w:w="1755" w:type="dxa"/>
          </w:tcPr>
          <w:p w14:paraId="36C08E9F"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11</w:t>
            </w:r>
            <w:r>
              <w:br/>
            </w:r>
            <w:r w:rsidRPr="391E2D63">
              <w:rPr>
                <w:rFonts w:eastAsia="Arial" w:cs="Arial"/>
              </w:rPr>
              <w:t>(1.4%)</w:t>
            </w:r>
          </w:p>
        </w:tc>
        <w:tc>
          <w:tcPr>
            <w:tcW w:w="1815" w:type="dxa"/>
          </w:tcPr>
          <w:p w14:paraId="142C2E2D"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246</w:t>
            </w:r>
          </w:p>
        </w:tc>
      </w:tr>
      <w:tr w:rsidR="00D31D4E" w14:paraId="4C8BE666"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9BA0610" w14:textId="291C587D" w:rsidR="00D31D4E" w:rsidRDefault="00D31D4E" w:rsidP="00277C44">
            <w:pPr>
              <w:spacing w:before="0" w:after="0"/>
              <w:rPr>
                <w:rFonts w:eastAsia="Arial" w:cs="Arial"/>
              </w:rPr>
            </w:pPr>
            <w:r w:rsidRPr="00847298">
              <w:rPr>
                <w:rFonts w:eastAsia="Arial" w:cs="Arial"/>
              </w:rPr>
              <w:t>American Indian</w:t>
            </w:r>
          </w:p>
        </w:tc>
        <w:tc>
          <w:tcPr>
            <w:tcW w:w="1490" w:type="dxa"/>
          </w:tcPr>
          <w:p w14:paraId="108743B2"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24</w:t>
            </w:r>
            <w:r>
              <w:br/>
            </w:r>
            <w:r w:rsidRPr="391E2D63">
              <w:rPr>
                <w:rFonts w:eastAsia="Arial" w:cs="Arial"/>
              </w:rPr>
              <w:t>(3.1%)</w:t>
            </w:r>
          </w:p>
        </w:tc>
        <w:tc>
          <w:tcPr>
            <w:tcW w:w="1815" w:type="dxa"/>
          </w:tcPr>
          <w:p w14:paraId="303CB9C3"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26</w:t>
            </w:r>
            <w:r>
              <w:br/>
            </w:r>
            <w:r w:rsidRPr="391E2D63">
              <w:rPr>
                <w:rFonts w:eastAsia="Arial" w:cs="Arial"/>
              </w:rPr>
              <w:t>(3.3%)</w:t>
            </w:r>
          </w:p>
        </w:tc>
        <w:tc>
          <w:tcPr>
            <w:tcW w:w="1755" w:type="dxa"/>
          </w:tcPr>
          <w:p w14:paraId="24AF4D3A"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w:t>
            </w:r>
            <w:r>
              <w:br/>
            </w:r>
            <w:r w:rsidRPr="391E2D63">
              <w:rPr>
                <w:rFonts w:eastAsia="Arial" w:cs="Arial"/>
              </w:rPr>
              <w:t>(0.3%)</w:t>
            </w:r>
          </w:p>
        </w:tc>
        <w:tc>
          <w:tcPr>
            <w:tcW w:w="1815" w:type="dxa"/>
          </w:tcPr>
          <w:p w14:paraId="7432664F"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52</w:t>
            </w:r>
          </w:p>
        </w:tc>
      </w:tr>
      <w:tr w:rsidR="00D31D4E" w14:paraId="358058CD"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E12C114" w14:textId="77777777" w:rsidR="00D31D4E" w:rsidRDefault="00D31D4E" w:rsidP="00277C44">
            <w:pPr>
              <w:spacing w:before="0" w:after="0"/>
              <w:rPr>
                <w:rFonts w:eastAsia="Arial" w:cs="Arial"/>
              </w:rPr>
            </w:pPr>
            <w:r w:rsidRPr="00847298">
              <w:rPr>
                <w:rFonts w:eastAsia="Arial" w:cs="Arial"/>
              </w:rPr>
              <w:t>Asian</w:t>
            </w:r>
          </w:p>
        </w:tc>
        <w:tc>
          <w:tcPr>
            <w:tcW w:w="1490" w:type="dxa"/>
          </w:tcPr>
          <w:p w14:paraId="2085F6EE"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12</w:t>
            </w:r>
            <w:r>
              <w:br/>
            </w:r>
            <w:r w:rsidRPr="391E2D63">
              <w:rPr>
                <w:rFonts w:eastAsia="Arial" w:cs="Arial"/>
              </w:rPr>
              <w:t>(1.5%)</w:t>
            </w:r>
          </w:p>
        </w:tc>
        <w:tc>
          <w:tcPr>
            <w:tcW w:w="1815" w:type="dxa"/>
          </w:tcPr>
          <w:p w14:paraId="4E5EDA0F"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38</w:t>
            </w:r>
            <w:r>
              <w:br/>
            </w:r>
            <w:r w:rsidRPr="391E2D63">
              <w:rPr>
                <w:rFonts w:eastAsia="Arial" w:cs="Arial"/>
              </w:rPr>
              <w:t>(4.9%)</w:t>
            </w:r>
          </w:p>
        </w:tc>
        <w:tc>
          <w:tcPr>
            <w:tcW w:w="1755" w:type="dxa"/>
          </w:tcPr>
          <w:p w14:paraId="27E043DF"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265</w:t>
            </w:r>
            <w:r>
              <w:br/>
            </w:r>
            <w:r w:rsidRPr="391E2D63">
              <w:rPr>
                <w:rFonts w:eastAsia="Arial" w:cs="Arial"/>
              </w:rPr>
              <w:t>(33.8%)</w:t>
            </w:r>
          </w:p>
        </w:tc>
        <w:tc>
          <w:tcPr>
            <w:tcW w:w="1815" w:type="dxa"/>
          </w:tcPr>
          <w:p w14:paraId="6198945B"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315</w:t>
            </w:r>
          </w:p>
        </w:tc>
      </w:tr>
      <w:tr w:rsidR="00D31D4E" w14:paraId="78736FB7"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7DB7FF9" w14:textId="77777777" w:rsidR="00D31D4E" w:rsidRDefault="00D31D4E" w:rsidP="00277C44">
            <w:pPr>
              <w:spacing w:before="0" w:after="0"/>
              <w:rPr>
                <w:rFonts w:eastAsia="Arial" w:cs="Arial"/>
              </w:rPr>
            </w:pPr>
            <w:r w:rsidRPr="00847298">
              <w:rPr>
                <w:rFonts w:eastAsia="Arial" w:cs="Arial"/>
              </w:rPr>
              <w:t>Filipino</w:t>
            </w:r>
          </w:p>
        </w:tc>
        <w:tc>
          <w:tcPr>
            <w:tcW w:w="1490" w:type="dxa"/>
          </w:tcPr>
          <w:p w14:paraId="5AC94294"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9</w:t>
            </w:r>
            <w:r>
              <w:br/>
            </w:r>
            <w:r w:rsidRPr="391E2D63">
              <w:rPr>
                <w:rFonts w:eastAsia="Arial" w:cs="Arial"/>
              </w:rPr>
              <w:t>(1.1%)</w:t>
            </w:r>
          </w:p>
        </w:tc>
        <w:tc>
          <w:tcPr>
            <w:tcW w:w="1815" w:type="dxa"/>
          </w:tcPr>
          <w:p w14:paraId="760C20C6"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60</w:t>
            </w:r>
            <w:r>
              <w:br/>
            </w:r>
            <w:r w:rsidRPr="391E2D63">
              <w:rPr>
                <w:rFonts w:eastAsia="Arial" w:cs="Arial"/>
              </w:rPr>
              <w:t>(7.7%)</w:t>
            </w:r>
          </w:p>
        </w:tc>
        <w:tc>
          <w:tcPr>
            <w:tcW w:w="1755" w:type="dxa"/>
          </w:tcPr>
          <w:p w14:paraId="4A52332E"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146</w:t>
            </w:r>
            <w:r>
              <w:br/>
            </w:r>
            <w:r w:rsidRPr="391E2D63">
              <w:rPr>
                <w:rFonts w:eastAsia="Arial" w:cs="Arial"/>
              </w:rPr>
              <w:t>(18.6%)</w:t>
            </w:r>
          </w:p>
        </w:tc>
        <w:tc>
          <w:tcPr>
            <w:tcW w:w="1815" w:type="dxa"/>
          </w:tcPr>
          <w:p w14:paraId="4E82513D"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215</w:t>
            </w:r>
          </w:p>
        </w:tc>
      </w:tr>
      <w:tr w:rsidR="00D31D4E" w14:paraId="2110EC8D"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7F91C885" w14:textId="77777777" w:rsidR="00D31D4E" w:rsidRDefault="00D31D4E" w:rsidP="00277C44">
            <w:pPr>
              <w:spacing w:before="0" w:after="0"/>
              <w:rPr>
                <w:rFonts w:eastAsia="Arial" w:cs="Arial"/>
              </w:rPr>
            </w:pPr>
            <w:r w:rsidRPr="00847298">
              <w:rPr>
                <w:rFonts w:eastAsia="Arial" w:cs="Arial"/>
              </w:rPr>
              <w:t>Hispanic</w:t>
            </w:r>
          </w:p>
        </w:tc>
        <w:tc>
          <w:tcPr>
            <w:tcW w:w="1490" w:type="dxa"/>
          </w:tcPr>
          <w:p w14:paraId="16C69F10" w14:textId="1CE22A84"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368</w:t>
            </w:r>
            <w:r>
              <w:br/>
            </w:r>
            <w:r w:rsidRPr="391E2D63">
              <w:rPr>
                <w:rFonts w:eastAsia="Arial" w:cs="Arial"/>
              </w:rPr>
              <w:t>(47</w:t>
            </w:r>
            <w:r w:rsidR="3AF5CBDD" w:rsidRPr="6C8A2B74">
              <w:rPr>
                <w:rFonts w:eastAsia="Arial" w:cs="Arial"/>
              </w:rPr>
              <w:t>.0</w:t>
            </w:r>
            <w:r w:rsidRPr="391E2D63">
              <w:rPr>
                <w:rFonts w:eastAsia="Arial" w:cs="Arial"/>
              </w:rPr>
              <w:t>%)</w:t>
            </w:r>
          </w:p>
        </w:tc>
        <w:tc>
          <w:tcPr>
            <w:tcW w:w="1815" w:type="dxa"/>
          </w:tcPr>
          <w:p w14:paraId="5CD0EF52"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182</w:t>
            </w:r>
            <w:r>
              <w:br/>
            </w:r>
            <w:r w:rsidRPr="391E2D63">
              <w:rPr>
                <w:rFonts w:eastAsia="Arial" w:cs="Arial"/>
              </w:rPr>
              <w:t>(23.2%)</w:t>
            </w:r>
          </w:p>
        </w:tc>
        <w:tc>
          <w:tcPr>
            <w:tcW w:w="1755" w:type="dxa"/>
          </w:tcPr>
          <w:p w14:paraId="5679F3B4"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124</w:t>
            </w:r>
            <w:r>
              <w:br/>
            </w:r>
            <w:r w:rsidRPr="391E2D63">
              <w:rPr>
                <w:rFonts w:eastAsia="Arial" w:cs="Arial"/>
              </w:rPr>
              <w:t>(15.8%)</w:t>
            </w:r>
          </w:p>
        </w:tc>
        <w:tc>
          <w:tcPr>
            <w:tcW w:w="1815" w:type="dxa"/>
          </w:tcPr>
          <w:p w14:paraId="1F873535"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674</w:t>
            </w:r>
          </w:p>
        </w:tc>
      </w:tr>
      <w:tr w:rsidR="00D31D4E" w14:paraId="3FAE754E"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14F9CD7" w14:textId="77777777" w:rsidR="00D31D4E" w:rsidRDefault="00D31D4E" w:rsidP="00277C44">
            <w:pPr>
              <w:spacing w:before="0" w:after="0"/>
              <w:rPr>
                <w:rFonts w:eastAsia="Arial" w:cs="Arial"/>
              </w:rPr>
            </w:pPr>
            <w:r w:rsidRPr="00847298">
              <w:rPr>
                <w:rFonts w:eastAsia="Arial" w:cs="Arial"/>
              </w:rPr>
              <w:t>Pacific Islander</w:t>
            </w:r>
          </w:p>
        </w:tc>
        <w:tc>
          <w:tcPr>
            <w:tcW w:w="1490" w:type="dxa"/>
          </w:tcPr>
          <w:p w14:paraId="06409FC1"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25</w:t>
            </w:r>
            <w:r>
              <w:br/>
            </w:r>
            <w:r w:rsidRPr="391E2D63">
              <w:rPr>
                <w:rFonts w:eastAsia="Arial" w:cs="Arial"/>
              </w:rPr>
              <w:t>(3.2%)</w:t>
            </w:r>
          </w:p>
        </w:tc>
        <w:tc>
          <w:tcPr>
            <w:tcW w:w="1815" w:type="dxa"/>
          </w:tcPr>
          <w:p w14:paraId="783D52B3"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26</w:t>
            </w:r>
            <w:r>
              <w:br/>
            </w:r>
            <w:r w:rsidRPr="391E2D63">
              <w:rPr>
                <w:rFonts w:eastAsia="Arial" w:cs="Arial"/>
              </w:rPr>
              <w:t>(3.3%)</w:t>
            </w:r>
          </w:p>
        </w:tc>
        <w:tc>
          <w:tcPr>
            <w:tcW w:w="1755" w:type="dxa"/>
          </w:tcPr>
          <w:p w14:paraId="639AA7F1"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4</w:t>
            </w:r>
            <w:r>
              <w:br/>
            </w:r>
            <w:r w:rsidRPr="391E2D63">
              <w:rPr>
                <w:rFonts w:eastAsia="Arial" w:cs="Arial"/>
              </w:rPr>
              <w:t>(0.5%)</w:t>
            </w:r>
          </w:p>
        </w:tc>
        <w:tc>
          <w:tcPr>
            <w:tcW w:w="1815" w:type="dxa"/>
          </w:tcPr>
          <w:p w14:paraId="3F29BFC3"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55</w:t>
            </w:r>
          </w:p>
        </w:tc>
      </w:tr>
      <w:tr w:rsidR="00D31D4E" w14:paraId="077DE536"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22D70688" w14:textId="77777777" w:rsidR="00D31D4E" w:rsidRDefault="00D31D4E" w:rsidP="00277C44">
            <w:pPr>
              <w:spacing w:before="0" w:after="0"/>
              <w:rPr>
                <w:rFonts w:eastAsia="Arial" w:cs="Arial"/>
              </w:rPr>
            </w:pPr>
            <w:r w:rsidRPr="00847298">
              <w:rPr>
                <w:rFonts w:eastAsia="Arial" w:cs="Arial"/>
              </w:rPr>
              <w:t>Two or More Races</w:t>
            </w:r>
          </w:p>
        </w:tc>
        <w:tc>
          <w:tcPr>
            <w:tcW w:w="1490" w:type="dxa"/>
          </w:tcPr>
          <w:p w14:paraId="2E22570A"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68</w:t>
            </w:r>
            <w:r>
              <w:br/>
            </w:r>
            <w:r w:rsidRPr="391E2D63">
              <w:rPr>
                <w:rFonts w:eastAsia="Arial" w:cs="Arial"/>
              </w:rPr>
              <w:t>(8.7%)</w:t>
            </w:r>
          </w:p>
        </w:tc>
        <w:tc>
          <w:tcPr>
            <w:tcW w:w="1815" w:type="dxa"/>
          </w:tcPr>
          <w:p w14:paraId="7671E6FB"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141</w:t>
            </w:r>
            <w:r>
              <w:br/>
            </w:r>
            <w:r w:rsidRPr="391E2D63">
              <w:rPr>
                <w:rFonts w:eastAsia="Arial" w:cs="Arial"/>
              </w:rPr>
              <w:t>(18%)</w:t>
            </w:r>
          </w:p>
        </w:tc>
        <w:tc>
          <w:tcPr>
            <w:tcW w:w="1755" w:type="dxa"/>
          </w:tcPr>
          <w:p w14:paraId="0AB72EE9"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152</w:t>
            </w:r>
            <w:r>
              <w:br/>
            </w:r>
            <w:r w:rsidRPr="391E2D63">
              <w:rPr>
                <w:rFonts w:eastAsia="Arial" w:cs="Arial"/>
              </w:rPr>
              <w:t>(19.4%)</w:t>
            </w:r>
          </w:p>
        </w:tc>
        <w:tc>
          <w:tcPr>
            <w:tcW w:w="1815" w:type="dxa"/>
          </w:tcPr>
          <w:p w14:paraId="308F60B6"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361</w:t>
            </w:r>
          </w:p>
        </w:tc>
      </w:tr>
      <w:tr w:rsidR="00D31D4E" w14:paraId="59712007"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03CEF9D9" w14:textId="77777777" w:rsidR="00D31D4E" w:rsidRDefault="00D31D4E" w:rsidP="00277C44">
            <w:pPr>
              <w:spacing w:before="0" w:after="0"/>
              <w:rPr>
                <w:rFonts w:eastAsia="Arial" w:cs="Arial"/>
              </w:rPr>
            </w:pPr>
            <w:r w:rsidRPr="00847298">
              <w:rPr>
                <w:rFonts w:eastAsia="Arial" w:cs="Arial"/>
              </w:rPr>
              <w:lastRenderedPageBreak/>
              <w:t>White</w:t>
            </w:r>
          </w:p>
        </w:tc>
        <w:tc>
          <w:tcPr>
            <w:tcW w:w="1490" w:type="dxa"/>
          </w:tcPr>
          <w:p w14:paraId="3653BA45"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165</w:t>
            </w:r>
            <w:r>
              <w:br/>
            </w:r>
            <w:r w:rsidRPr="391E2D63">
              <w:rPr>
                <w:rFonts w:eastAsia="Arial" w:cs="Arial"/>
              </w:rPr>
              <w:t>(21.1%)</w:t>
            </w:r>
          </w:p>
        </w:tc>
        <w:tc>
          <w:tcPr>
            <w:tcW w:w="1815" w:type="dxa"/>
          </w:tcPr>
          <w:p w14:paraId="451DCAFF"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194</w:t>
            </w:r>
            <w:r>
              <w:br/>
            </w:r>
            <w:r w:rsidRPr="391E2D63">
              <w:rPr>
                <w:rFonts w:eastAsia="Arial" w:cs="Arial"/>
              </w:rPr>
              <w:t>(24.8%)</w:t>
            </w:r>
          </w:p>
        </w:tc>
        <w:tc>
          <w:tcPr>
            <w:tcW w:w="1755" w:type="dxa"/>
          </w:tcPr>
          <w:p w14:paraId="230181FD"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263</w:t>
            </w:r>
            <w:r>
              <w:br/>
            </w:r>
            <w:r w:rsidRPr="391E2D63">
              <w:rPr>
                <w:rFonts w:eastAsia="Arial" w:cs="Arial"/>
              </w:rPr>
              <w:t>(33.6%)</w:t>
            </w:r>
          </w:p>
        </w:tc>
        <w:tc>
          <w:tcPr>
            <w:tcW w:w="1815" w:type="dxa"/>
          </w:tcPr>
          <w:p w14:paraId="0BE4893A"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622</w:t>
            </w:r>
          </w:p>
        </w:tc>
      </w:tr>
      <w:tr w:rsidR="005A6A49" w14:paraId="12A5E5A1"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5134A1B" w14:textId="176494BE" w:rsidR="005A6A49" w:rsidRPr="00847298" w:rsidRDefault="005A6A49" w:rsidP="00277C44">
            <w:pPr>
              <w:spacing w:before="0" w:after="0"/>
              <w:rPr>
                <w:rFonts w:eastAsia="Arial" w:cs="Arial"/>
              </w:rPr>
            </w:pPr>
            <w:r w:rsidRPr="00847298">
              <w:rPr>
                <w:rFonts w:eastAsia="Arial" w:cs="Arial"/>
              </w:rPr>
              <w:t>English Learner</w:t>
            </w:r>
          </w:p>
        </w:tc>
        <w:tc>
          <w:tcPr>
            <w:tcW w:w="1490" w:type="dxa"/>
          </w:tcPr>
          <w:p w14:paraId="200EB7B1" w14:textId="08AAF227" w:rsidR="005A6A49" w:rsidRPr="391E2D63" w:rsidRDefault="005A6A49"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236</w:t>
            </w:r>
            <w:r>
              <w:br/>
            </w:r>
            <w:r w:rsidRPr="391E2D63">
              <w:rPr>
                <w:rFonts w:eastAsia="Arial" w:cs="Arial"/>
              </w:rPr>
              <w:t>(30.1%)</w:t>
            </w:r>
          </w:p>
        </w:tc>
        <w:tc>
          <w:tcPr>
            <w:tcW w:w="1815" w:type="dxa"/>
          </w:tcPr>
          <w:p w14:paraId="6FA9B885" w14:textId="21186D54" w:rsidR="005A6A49" w:rsidRPr="391E2D63" w:rsidRDefault="005A6A49"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184</w:t>
            </w:r>
            <w:r>
              <w:br/>
            </w:r>
            <w:r w:rsidRPr="391E2D63">
              <w:rPr>
                <w:rFonts w:eastAsia="Arial" w:cs="Arial"/>
              </w:rPr>
              <w:t>(23.5%)</w:t>
            </w:r>
          </w:p>
        </w:tc>
        <w:tc>
          <w:tcPr>
            <w:tcW w:w="1755" w:type="dxa"/>
          </w:tcPr>
          <w:p w14:paraId="5D18C17F" w14:textId="4126FAF8" w:rsidR="005A6A49" w:rsidRPr="391E2D63" w:rsidRDefault="005A6A49"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161</w:t>
            </w:r>
            <w:r>
              <w:br/>
            </w:r>
            <w:r w:rsidRPr="391E2D63">
              <w:rPr>
                <w:rFonts w:eastAsia="Arial" w:cs="Arial"/>
              </w:rPr>
              <w:t>(20.6%)</w:t>
            </w:r>
          </w:p>
        </w:tc>
        <w:tc>
          <w:tcPr>
            <w:tcW w:w="1815" w:type="dxa"/>
          </w:tcPr>
          <w:p w14:paraId="19C416A8" w14:textId="0F76D290" w:rsidR="005A6A49" w:rsidRPr="391E2D63" w:rsidRDefault="005A6A49"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581</w:t>
            </w:r>
          </w:p>
        </w:tc>
      </w:tr>
      <w:tr w:rsidR="00D31D4E" w14:paraId="70128360"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63E6A1F4" w14:textId="77777777" w:rsidR="00D31D4E" w:rsidRDefault="00D31D4E" w:rsidP="00277C44">
            <w:pPr>
              <w:spacing w:before="0" w:after="0"/>
              <w:rPr>
                <w:rFonts w:eastAsia="Arial" w:cs="Arial"/>
              </w:rPr>
            </w:pPr>
            <w:r w:rsidRPr="00847298">
              <w:rPr>
                <w:rFonts w:eastAsia="Arial" w:cs="Arial"/>
              </w:rPr>
              <w:t>Foster</w:t>
            </w:r>
          </w:p>
        </w:tc>
        <w:tc>
          <w:tcPr>
            <w:tcW w:w="1490" w:type="dxa"/>
          </w:tcPr>
          <w:p w14:paraId="21DFFFAF" w14:textId="2C54E14C"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31</w:t>
            </w:r>
            <w:r>
              <w:br/>
            </w:r>
            <w:r w:rsidRPr="391E2D63">
              <w:rPr>
                <w:rFonts w:eastAsia="Arial" w:cs="Arial"/>
              </w:rPr>
              <w:t>(4</w:t>
            </w:r>
            <w:r w:rsidR="3B9AA263" w:rsidRPr="6C8A2B74">
              <w:rPr>
                <w:rFonts w:eastAsia="Arial" w:cs="Arial"/>
              </w:rPr>
              <w:t>.0</w:t>
            </w:r>
            <w:r w:rsidRPr="391E2D63">
              <w:rPr>
                <w:rFonts w:eastAsia="Arial" w:cs="Arial"/>
              </w:rPr>
              <w:t>%)</w:t>
            </w:r>
          </w:p>
        </w:tc>
        <w:tc>
          <w:tcPr>
            <w:tcW w:w="1815" w:type="dxa"/>
          </w:tcPr>
          <w:p w14:paraId="2960A196"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27</w:t>
            </w:r>
            <w:r>
              <w:br/>
            </w:r>
            <w:r w:rsidRPr="391E2D63">
              <w:rPr>
                <w:rFonts w:eastAsia="Arial" w:cs="Arial"/>
              </w:rPr>
              <w:t>(3.4%)</w:t>
            </w:r>
          </w:p>
        </w:tc>
        <w:tc>
          <w:tcPr>
            <w:tcW w:w="1755" w:type="dxa"/>
          </w:tcPr>
          <w:p w14:paraId="7B23B621"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w:t>
            </w:r>
            <w:r>
              <w:br/>
            </w:r>
            <w:r w:rsidRPr="391E2D63">
              <w:rPr>
                <w:rFonts w:eastAsia="Arial" w:cs="Arial"/>
              </w:rPr>
              <w:t>(0.3%)</w:t>
            </w:r>
          </w:p>
        </w:tc>
        <w:tc>
          <w:tcPr>
            <w:tcW w:w="1815" w:type="dxa"/>
          </w:tcPr>
          <w:p w14:paraId="240F0A80"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60</w:t>
            </w:r>
          </w:p>
        </w:tc>
      </w:tr>
      <w:tr w:rsidR="00D31D4E" w14:paraId="30EC9E6A"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017E4559" w14:textId="77777777" w:rsidR="00D31D4E" w:rsidRDefault="00D31D4E" w:rsidP="00277C44">
            <w:pPr>
              <w:spacing w:before="0" w:after="0"/>
              <w:rPr>
                <w:rFonts w:eastAsia="Arial" w:cs="Arial"/>
              </w:rPr>
            </w:pPr>
            <w:r w:rsidRPr="00847298">
              <w:rPr>
                <w:rFonts w:eastAsia="Arial" w:cs="Arial"/>
              </w:rPr>
              <w:t>Homeless</w:t>
            </w:r>
          </w:p>
        </w:tc>
        <w:tc>
          <w:tcPr>
            <w:tcW w:w="1490" w:type="dxa"/>
          </w:tcPr>
          <w:p w14:paraId="64370693"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136</w:t>
            </w:r>
            <w:r>
              <w:br/>
            </w:r>
            <w:r w:rsidRPr="391E2D63">
              <w:rPr>
                <w:rFonts w:eastAsia="Arial" w:cs="Arial"/>
              </w:rPr>
              <w:t>(17.4%)</w:t>
            </w:r>
          </w:p>
        </w:tc>
        <w:tc>
          <w:tcPr>
            <w:tcW w:w="1815" w:type="dxa"/>
          </w:tcPr>
          <w:p w14:paraId="2E042BCB"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131</w:t>
            </w:r>
            <w:r>
              <w:br/>
            </w:r>
            <w:r w:rsidRPr="391E2D63">
              <w:rPr>
                <w:rFonts w:eastAsia="Arial" w:cs="Arial"/>
              </w:rPr>
              <w:t>(16.7%)</w:t>
            </w:r>
          </w:p>
        </w:tc>
        <w:tc>
          <w:tcPr>
            <w:tcW w:w="1755" w:type="dxa"/>
          </w:tcPr>
          <w:p w14:paraId="7110C962"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26</w:t>
            </w:r>
            <w:r>
              <w:br/>
            </w:r>
            <w:r w:rsidRPr="391E2D63">
              <w:rPr>
                <w:rFonts w:eastAsia="Arial" w:cs="Arial"/>
              </w:rPr>
              <w:t>(3.3%)</w:t>
            </w:r>
          </w:p>
        </w:tc>
        <w:tc>
          <w:tcPr>
            <w:tcW w:w="1815" w:type="dxa"/>
          </w:tcPr>
          <w:p w14:paraId="2C0AAF1C" w14:textId="77777777" w:rsidR="00D31D4E"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293</w:t>
            </w:r>
          </w:p>
        </w:tc>
      </w:tr>
      <w:tr w:rsidR="00D31D4E" w14:paraId="7B43EC74"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008608CD" w14:textId="77777777" w:rsidR="00D31D4E" w:rsidRDefault="00D31D4E" w:rsidP="00277C44">
            <w:pPr>
              <w:spacing w:before="0" w:after="0"/>
              <w:rPr>
                <w:rFonts w:eastAsia="Arial" w:cs="Arial"/>
              </w:rPr>
            </w:pPr>
            <w:r w:rsidRPr="00847298">
              <w:rPr>
                <w:rFonts w:eastAsia="Arial" w:cs="Arial"/>
              </w:rPr>
              <w:t>Long-Term English Learners</w:t>
            </w:r>
          </w:p>
        </w:tc>
        <w:tc>
          <w:tcPr>
            <w:tcW w:w="1490" w:type="dxa"/>
          </w:tcPr>
          <w:p w14:paraId="310C4E1B"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213</w:t>
            </w:r>
            <w:r>
              <w:br/>
            </w:r>
            <w:r w:rsidRPr="391E2D63">
              <w:rPr>
                <w:rFonts w:eastAsia="Arial" w:cs="Arial"/>
              </w:rPr>
              <w:t>(27.2%)</w:t>
            </w:r>
          </w:p>
        </w:tc>
        <w:tc>
          <w:tcPr>
            <w:tcW w:w="1815" w:type="dxa"/>
          </w:tcPr>
          <w:p w14:paraId="401D2D0A"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128</w:t>
            </w:r>
            <w:r>
              <w:br/>
            </w:r>
            <w:r w:rsidRPr="391E2D63">
              <w:rPr>
                <w:rFonts w:eastAsia="Arial" w:cs="Arial"/>
              </w:rPr>
              <w:t>(16.3%)</w:t>
            </w:r>
          </w:p>
        </w:tc>
        <w:tc>
          <w:tcPr>
            <w:tcW w:w="1755" w:type="dxa"/>
          </w:tcPr>
          <w:p w14:paraId="3A55A5B2"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52</w:t>
            </w:r>
            <w:r>
              <w:br/>
            </w:r>
            <w:r w:rsidRPr="391E2D63">
              <w:rPr>
                <w:rFonts w:eastAsia="Arial" w:cs="Arial"/>
              </w:rPr>
              <w:t>(6.6%)</w:t>
            </w:r>
          </w:p>
        </w:tc>
        <w:tc>
          <w:tcPr>
            <w:tcW w:w="1815" w:type="dxa"/>
          </w:tcPr>
          <w:p w14:paraId="02C283B8" w14:textId="77777777" w:rsidR="00D31D4E"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393</w:t>
            </w:r>
          </w:p>
        </w:tc>
      </w:tr>
      <w:tr w:rsidR="00D31D4E" w14:paraId="3655BC59" w14:textId="77777777" w:rsidTr="00A915CF">
        <w:trPr>
          <w:trHeight w:val="570"/>
        </w:trPr>
        <w:tc>
          <w:tcPr>
            <w:cnfStyle w:val="001000000000" w:firstRow="0" w:lastRow="0" w:firstColumn="1" w:lastColumn="0" w:oddVBand="0" w:evenVBand="0" w:oddHBand="0" w:evenHBand="0" w:firstRowFirstColumn="0" w:firstRowLastColumn="0" w:lastRowFirstColumn="0" w:lastRowLastColumn="0"/>
            <w:tcW w:w="2425" w:type="dxa"/>
          </w:tcPr>
          <w:p w14:paraId="77D30A56" w14:textId="77777777" w:rsidR="00D31D4E" w:rsidRPr="391E2D63" w:rsidRDefault="00D31D4E" w:rsidP="00277C44">
            <w:pPr>
              <w:spacing w:before="0" w:after="0"/>
              <w:rPr>
                <w:rFonts w:eastAsia="Arial" w:cs="Arial"/>
              </w:rPr>
            </w:pPr>
            <w:r w:rsidRPr="00847298">
              <w:rPr>
                <w:rFonts w:eastAsia="Arial" w:cs="Arial"/>
              </w:rPr>
              <w:t>Socioeconomically Disadvantaged</w:t>
            </w:r>
          </w:p>
        </w:tc>
        <w:tc>
          <w:tcPr>
            <w:tcW w:w="1490" w:type="dxa"/>
          </w:tcPr>
          <w:p w14:paraId="7640813F" w14:textId="77777777" w:rsidR="00D31D4E" w:rsidRPr="391E2D63"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363</w:t>
            </w:r>
            <w:r>
              <w:br/>
            </w:r>
            <w:r w:rsidRPr="391E2D63">
              <w:rPr>
                <w:rFonts w:eastAsia="Arial" w:cs="Arial"/>
              </w:rPr>
              <w:t>(46.4%)</w:t>
            </w:r>
          </w:p>
        </w:tc>
        <w:tc>
          <w:tcPr>
            <w:tcW w:w="1815" w:type="dxa"/>
          </w:tcPr>
          <w:p w14:paraId="23AB3F68" w14:textId="77777777" w:rsidR="00D31D4E" w:rsidRPr="391E2D63"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208</w:t>
            </w:r>
            <w:r>
              <w:br/>
            </w:r>
            <w:r w:rsidRPr="391E2D63">
              <w:rPr>
                <w:rFonts w:eastAsia="Arial" w:cs="Arial"/>
              </w:rPr>
              <w:t>(26.6%)</w:t>
            </w:r>
          </w:p>
        </w:tc>
        <w:tc>
          <w:tcPr>
            <w:tcW w:w="1755" w:type="dxa"/>
          </w:tcPr>
          <w:p w14:paraId="7BAC3372" w14:textId="77777777" w:rsidR="00D31D4E" w:rsidRPr="391E2D63"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157</w:t>
            </w:r>
            <w:r>
              <w:br/>
            </w:r>
            <w:r w:rsidRPr="391E2D63">
              <w:rPr>
                <w:rFonts w:eastAsia="Arial" w:cs="Arial"/>
              </w:rPr>
              <w:t>(20.1%)</w:t>
            </w:r>
          </w:p>
        </w:tc>
        <w:tc>
          <w:tcPr>
            <w:tcW w:w="1815" w:type="dxa"/>
          </w:tcPr>
          <w:p w14:paraId="183EA53C" w14:textId="77777777" w:rsidR="00D31D4E" w:rsidRPr="391E2D63" w:rsidRDefault="00D31D4E" w:rsidP="00277C44">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391E2D63">
              <w:rPr>
                <w:rFonts w:eastAsia="Arial" w:cs="Arial"/>
              </w:rPr>
              <w:t>728</w:t>
            </w:r>
          </w:p>
        </w:tc>
      </w:tr>
      <w:tr w:rsidR="00D31D4E" w14:paraId="749BF6FB" w14:textId="77777777" w:rsidTr="00A915C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425" w:type="dxa"/>
          </w:tcPr>
          <w:p w14:paraId="12277C19" w14:textId="77777777" w:rsidR="00D31D4E" w:rsidRPr="391E2D63" w:rsidRDefault="00D31D4E" w:rsidP="00277C44">
            <w:pPr>
              <w:spacing w:before="0" w:after="0"/>
              <w:rPr>
                <w:rFonts w:eastAsia="Arial" w:cs="Arial"/>
              </w:rPr>
            </w:pPr>
            <w:r w:rsidRPr="00847298">
              <w:rPr>
                <w:rFonts w:eastAsia="Arial" w:cs="Arial"/>
              </w:rPr>
              <w:t>Students with Disabilities</w:t>
            </w:r>
          </w:p>
        </w:tc>
        <w:tc>
          <w:tcPr>
            <w:tcW w:w="1490" w:type="dxa"/>
          </w:tcPr>
          <w:p w14:paraId="0FD095CA" w14:textId="77777777" w:rsidR="00D31D4E" w:rsidRPr="391E2D63"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328</w:t>
            </w:r>
            <w:r>
              <w:br/>
            </w:r>
            <w:r w:rsidRPr="391E2D63">
              <w:rPr>
                <w:rFonts w:eastAsia="Arial" w:cs="Arial"/>
              </w:rPr>
              <w:t>(41.9%)</w:t>
            </w:r>
          </w:p>
        </w:tc>
        <w:tc>
          <w:tcPr>
            <w:tcW w:w="1815" w:type="dxa"/>
          </w:tcPr>
          <w:p w14:paraId="500F1D88" w14:textId="6EC4A04C" w:rsidR="00D31D4E" w:rsidRPr="391E2D63"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180</w:t>
            </w:r>
            <w:r>
              <w:br/>
            </w:r>
            <w:r w:rsidRPr="391E2D63">
              <w:rPr>
                <w:rFonts w:eastAsia="Arial" w:cs="Arial"/>
              </w:rPr>
              <w:t>(23</w:t>
            </w:r>
            <w:r w:rsidR="71D85AC6" w:rsidRPr="6C8A2B74">
              <w:rPr>
                <w:rFonts w:eastAsia="Arial" w:cs="Arial"/>
              </w:rPr>
              <w:t>.0</w:t>
            </w:r>
            <w:r w:rsidRPr="391E2D63">
              <w:rPr>
                <w:rFonts w:eastAsia="Arial" w:cs="Arial"/>
              </w:rPr>
              <w:t>%)</w:t>
            </w:r>
          </w:p>
        </w:tc>
        <w:tc>
          <w:tcPr>
            <w:tcW w:w="1755" w:type="dxa"/>
          </w:tcPr>
          <w:p w14:paraId="6EECB841" w14:textId="77777777" w:rsidR="00D31D4E" w:rsidRPr="391E2D63"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54</w:t>
            </w:r>
            <w:r>
              <w:br/>
            </w:r>
            <w:r w:rsidRPr="391E2D63">
              <w:rPr>
                <w:rFonts w:eastAsia="Arial" w:cs="Arial"/>
              </w:rPr>
              <w:t>(6.9%)</w:t>
            </w:r>
          </w:p>
        </w:tc>
        <w:tc>
          <w:tcPr>
            <w:tcW w:w="1815" w:type="dxa"/>
          </w:tcPr>
          <w:p w14:paraId="0A658B41" w14:textId="77777777" w:rsidR="00D31D4E" w:rsidRPr="391E2D63" w:rsidRDefault="00D31D4E" w:rsidP="00277C44">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391E2D63">
              <w:rPr>
                <w:rFonts w:eastAsia="Arial" w:cs="Arial"/>
              </w:rPr>
              <w:t>562</w:t>
            </w:r>
          </w:p>
        </w:tc>
      </w:tr>
    </w:tbl>
    <w:p w14:paraId="415D6E8B" w14:textId="254FEE87" w:rsidR="00A41E74" w:rsidRPr="002B2C15" w:rsidRDefault="00A41E74" w:rsidP="001031B5">
      <w:pPr>
        <w:pStyle w:val="Heading2"/>
        <w:rPr>
          <w:sz w:val="28"/>
          <w:szCs w:val="28"/>
        </w:rPr>
      </w:pPr>
      <w:r w:rsidRPr="002B2C15">
        <w:rPr>
          <w:sz w:val="28"/>
          <w:szCs w:val="28"/>
        </w:rPr>
        <w:t xml:space="preserve">Comparing Growth Results </w:t>
      </w:r>
      <w:r w:rsidR="00165333" w:rsidRPr="002B2C15">
        <w:rPr>
          <w:sz w:val="28"/>
          <w:szCs w:val="28"/>
        </w:rPr>
        <w:t>to Dashboard Academic Indicator</w:t>
      </w:r>
      <w:r w:rsidR="001501C0" w:rsidRPr="002B2C15">
        <w:rPr>
          <w:sz w:val="28"/>
          <w:szCs w:val="28"/>
        </w:rPr>
        <w:t>s</w:t>
      </w:r>
    </w:p>
    <w:p w14:paraId="238CDC25" w14:textId="7CC24C7F" w:rsidR="007361CE" w:rsidRDefault="001501C0" w:rsidP="00F2725E">
      <w:pPr>
        <w:rPr>
          <w:rFonts w:eastAsia="Arial" w:cs="Arial"/>
          <w:color w:val="000000" w:themeColor="text1"/>
        </w:rPr>
      </w:pPr>
      <w:r w:rsidRPr="00B722F3">
        <w:rPr>
          <w:rFonts w:eastAsia="Arial" w:cs="Arial"/>
          <w:color w:val="000000" w:themeColor="text1"/>
        </w:rPr>
        <w:t xml:space="preserve">As the SBE considers how to integrate Growth data into the Dashboard, many questions have arisen </w:t>
      </w:r>
      <w:r w:rsidR="007E18AA" w:rsidRPr="00B722F3">
        <w:rPr>
          <w:rFonts w:eastAsia="Arial" w:cs="Arial"/>
          <w:color w:val="000000" w:themeColor="text1"/>
        </w:rPr>
        <w:t xml:space="preserve">around </w:t>
      </w:r>
      <w:r w:rsidR="006B597C">
        <w:rPr>
          <w:rFonts w:eastAsia="Arial" w:cs="Arial"/>
          <w:color w:val="000000" w:themeColor="text1"/>
        </w:rPr>
        <w:t xml:space="preserve">how the current Academic Indicator outcomes for status, change and colors compare to </w:t>
      </w:r>
      <w:r w:rsidR="00060A4B">
        <w:rPr>
          <w:rFonts w:eastAsia="Arial" w:cs="Arial"/>
          <w:color w:val="000000" w:themeColor="text1"/>
        </w:rPr>
        <w:t>growth scores.</w:t>
      </w:r>
    </w:p>
    <w:p w14:paraId="6452659A" w14:textId="6E394569" w:rsidR="00A41E74" w:rsidRDefault="007A1E05" w:rsidP="00F2725E">
      <w:pPr>
        <w:rPr>
          <w:rFonts w:eastAsia="Arial" w:cs="Arial"/>
          <w:color w:val="000000" w:themeColor="text1"/>
        </w:rPr>
      </w:pPr>
      <w:r>
        <w:rPr>
          <w:rFonts w:eastAsia="Arial" w:cs="Arial"/>
          <w:color w:val="000000" w:themeColor="text1"/>
        </w:rPr>
        <w:t>Table</w:t>
      </w:r>
      <w:r w:rsidR="00297053">
        <w:rPr>
          <w:rFonts w:eastAsia="Arial" w:cs="Arial"/>
          <w:color w:val="000000" w:themeColor="text1"/>
        </w:rPr>
        <w:t>s</w:t>
      </w:r>
      <w:r>
        <w:rPr>
          <w:rFonts w:eastAsia="Arial" w:cs="Arial"/>
          <w:color w:val="000000" w:themeColor="text1"/>
        </w:rPr>
        <w:t xml:space="preserve"> 11 </w:t>
      </w:r>
      <w:r w:rsidR="002D2BBB" w:rsidRPr="008137E9">
        <w:rPr>
          <w:rFonts w:eastAsia="Arial" w:cs="Arial"/>
          <w:color w:val="000000" w:themeColor="text1"/>
        </w:rPr>
        <w:t>through</w:t>
      </w:r>
      <w:r w:rsidR="00297053" w:rsidRPr="008137E9">
        <w:rPr>
          <w:rFonts w:eastAsia="Arial" w:cs="Arial"/>
          <w:color w:val="000000" w:themeColor="text1"/>
        </w:rPr>
        <w:t xml:space="preserve"> 1</w:t>
      </w:r>
      <w:r w:rsidR="002D2BBB" w:rsidRPr="008137E9">
        <w:rPr>
          <w:rFonts w:eastAsia="Arial" w:cs="Arial"/>
          <w:color w:val="000000" w:themeColor="text1"/>
        </w:rPr>
        <w:t>4</w:t>
      </w:r>
      <w:r w:rsidR="00297053" w:rsidRPr="008137E9">
        <w:rPr>
          <w:rFonts w:eastAsia="Arial" w:cs="Arial"/>
          <w:color w:val="000000" w:themeColor="text1"/>
        </w:rPr>
        <w:t xml:space="preserve"> </w:t>
      </w:r>
      <w:r w:rsidRPr="008137E9">
        <w:rPr>
          <w:rFonts w:eastAsia="Arial" w:cs="Arial"/>
          <w:color w:val="000000" w:themeColor="text1"/>
        </w:rPr>
        <w:t>c</w:t>
      </w:r>
      <w:r w:rsidR="00873630" w:rsidRPr="008137E9">
        <w:rPr>
          <w:rFonts w:eastAsia="Arial" w:cs="Arial"/>
          <w:color w:val="000000" w:themeColor="text1"/>
        </w:rPr>
        <w:t>ompar</w:t>
      </w:r>
      <w:r w:rsidRPr="008137E9">
        <w:rPr>
          <w:rFonts w:eastAsia="Arial" w:cs="Arial"/>
          <w:color w:val="000000" w:themeColor="text1"/>
        </w:rPr>
        <w:t>e</w:t>
      </w:r>
      <w:r w:rsidR="00873630" w:rsidRPr="008137E9">
        <w:rPr>
          <w:rFonts w:eastAsia="Arial" w:cs="Arial"/>
          <w:color w:val="000000" w:themeColor="text1"/>
        </w:rPr>
        <w:t xml:space="preserve"> outcomes across the 2024 Dashboard </w:t>
      </w:r>
      <w:r w:rsidR="00A04F96" w:rsidRPr="008137E9">
        <w:rPr>
          <w:rFonts w:eastAsia="Arial" w:cs="Arial"/>
          <w:color w:val="000000" w:themeColor="text1"/>
        </w:rPr>
        <w:t>Academic Indicator</w:t>
      </w:r>
      <w:r w:rsidRPr="008137E9">
        <w:rPr>
          <w:rFonts w:eastAsia="Arial" w:cs="Arial"/>
          <w:color w:val="000000" w:themeColor="text1"/>
        </w:rPr>
        <w:t xml:space="preserve">: ELA </w:t>
      </w:r>
      <w:r w:rsidR="002D2BBB" w:rsidRPr="008137E9">
        <w:rPr>
          <w:rFonts w:eastAsia="Arial" w:cs="Arial"/>
          <w:color w:val="000000" w:themeColor="text1"/>
        </w:rPr>
        <w:t xml:space="preserve">and Academic Indicator: Math </w:t>
      </w:r>
      <w:r w:rsidRPr="008137E9">
        <w:rPr>
          <w:rFonts w:eastAsia="Arial" w:cs="Arial"/>
          <w:color w:val="000000" w:themeColor="text1"/>
        </w:rPr>
        <w:t xml:space="preserve">status </w:t>
      </w:r>
      <w:r w:rsidR="0087535D" w:rsidRPr="008137E9">
        <w:rPr>
          <w:rFonts w:eastAsia="Arial" w:cs="Arial"/>
          <w:color w:val="000000" w:themeColor="text1"/>
        </w:rPr>
        <w:t xml:space="preserve">levels </w:t>
      </w:r>
      <w:r w:rsidR="00873630" w:rsidRPr="008137E9">
        <w:rPr>
          <w:rFonts w:eastAsia="Arial" w:cs="Arial"/>
          <w:color w:val="000000" w:themeColor="text1"/>
        </w:rPr>
        <w:t>and 2024 growth data</w:t>
      </w:r>
      <w:r w:rsidR="00896495" w:rsidRPr="008137E9">
        <w:rPr>
          <w:rFonts w:eastAsia="Arial" w:cs="Arial"/>
          <w:color w:val="000000" w:themeColor="text1"/>
        </w:rPr>
        <w:t xml:space="preserve">. </w:t>
      </w:r>
      <w:r w:rsidR="00896495" w:rsidRPr="008137E9">
        <w:rPr>
          <w:rFonts w:eastAsia="Arial" w:cs="Arial"/>
        </w:rPr>
        <w:t>The</w:t>
      </w:r>
      <w:r w:rsidR="00A04F96" w:rsidRPr="008137E9">
        <w:rPr>
          <w:rFonts w:eastAsia="Arial" w:cs="Arial"/>
        </w:rPr>
        <w:t xml:space="preserve"> data showed that</w:t>
      </w:r>
      <w:r w:rsidR="00896495" w:rsidRPr="008137E9">
        <w:rPr>
          <w:rFonts w:eastAsia="Arial" w:cs="Arial"/>
        </w:rPr>
        <w:t xml:space="preserve"> status and</w:t>
      </w:r>
      <w:r w:rsidR="006B6A2B" w:rsidRPr="008137E9">
        <w:rPr>
          <w:rFonts w:eastAsia="Arial" w:cs="Arial"/>
        </w:rPr>
        <w:t xml:space="preserve"> growth data</w:t>
      </w:r>
      <w:r w:rsidR="001014D0" w:rsidRPr="008137E9">
        <w:rPr>
          <w:rFonts w:eastAsia="Arial" w:cs="Arial"/>
        </w:rPr>
        <w:t xml:space="preserve"> </w:t>
      </w:r>
      <w:r w:rsidR="71447611" w:rsidRPr="008137E9">
        <w:rPr>
          <w:rFonts w:eastAsia="Arial" w:cs="Arial"/>
        </w:rPr>
        <w:t>were</w:t>
      </w:r>
      <w:r w:rsidR="7589E058" w:rsidRPr="008137E9">
        <w:rPr>
          <w:rFonts w:eastAsia="Arial" w:cs="Arial"/>
        </w:rPr>
        <w:t xml:space="preserve"> generally </w:t>
      </w:r>
      <w:r w:rsidR="001014D0" w:rsidRPr="008137E9">
        <w:rPr>
          <w:rFonts w:eastAsia="Arial" w:cs="Arial"/>
        </w:rPr>
        <w:t>aligned across</w:t>
      </w:r>
      <w:r w:rsidR="00A04F96" w:rsidRPr="008137E9">
        <w:rPr>
          <w:rFonts w:eastAsia="Arial" w:cs="Arial"/>
        </w:rPr>
        <w:t xml:space="preserve"> districts and </w:t>
      </w:r>
      <w:r w:rsidR="00896495" w:rsidRPr="008137E9">
        <w:rPr>
          <w:rFonts w:eastAsia="Arial" w:cs="Arial"/>
        </w:rPr>
        <w:t>schools</w:t>
      </w:r>
      <w:r w:rsidR="001014D0" w:rsidRPr="008137E9">
        <w:rPr>
          <w:rFonts w:eastAsia="Arial" w:cs="Arial"/>
        </w:rPr>
        <w:t>.</w:t>
      </w:r>
    </w:p>
    <w:p w14:paraId="5F0B822B" w14:textId="6A813A5A" w:rsidR="000A58BB" w:rsidRPr="001031B5" w:rsidRDefault="007361CE" w:rsidP="001031B5">
      <w:pPr>
        <w:pStyle w:val="Heading3"/>
        <w:spacing w:after="0"/>
        <w:rPr>
          <w:sz w:val="24"/>
        </w:rPr>
      </w:pPr>
      <w:r w:rsidRPr="001031B5">
        <w:rPr>
          <w:sz w:val="24"/>
        </w:rPr>
        <w:t>Table 1</w:t>
      </w:r>
      <w:r w:rsidR="007A1E05" w:rsidRPr="001031B5">
        <w:rPr>
          <w:sz w:val="24"/>
        </w:rPr>
        <w:t>1</w:t>
      </w:r>
      <w:r w:rsidRPr="001031B5">
        <w:rPr>
          <w:sz w:val="24"/>
        </w:rPr>
        <w:t xml:space="preserve">: Comparison of </w:t>
      </w:r>
      <w:r w:rsidR="00371757" w:rsidRPr="001031B5">
        <w:rPr>
          <w:sz w:val="24"/>
        </w:rPr>
        <w:t>2024 Dashboard</w:t>
      </w:r>
      <w:r w:rsidRPr="001031B5">
        <w:rPr>
          <w:sz w:val="24"/>
        </w:rPr>
        <w:t xml:space="preserve"> Growth Categories</w:t>
      </w:r>
      <w:r w:rsidR="000A04C2" w:rsidRPr="001031B5">
        <w:rPr>
          <w:sz w:val="24"/>
        </w:rPr>
        <w:t xml:space="preserve"> and</w:t>
      </w:r>
      <w:r w:rsidRPr="001031B5">
        <w:rPr>
          <w:sz w:val="24"/>
        </w:rPr>
        <w:t xml:space="preserve"> Academic Indicator: ELA</w:t>
      </w:r>
      <w:r w:rsidR="00015C15" w:rsidRPr="001031B5">
        <w:rPr>
          <w:sz w:val="24"/>
        </w:rPr>
        <w:t xml:space="preserve"> Status</w:t>
      </w:r>
      <w:r w:rsidRPr="001031B5">
        <w:rPr>
          <w:sz w:val="24"/>
        </w:rPr>
        <w:t xml:space="preserve"> </w:t>
      </w:r>
      <w:r w:rsidR="001E78FF" w:rsidRPr="001031B5">
        <w:rPr>
          <w:sz w:val="24"/>
        </w:rPr>
        <w:t xml:space="preserve">Level </w:t>
      </w:r>
      <w:r w:rsidR="00596B77" w:rsidRPr="001031B5">
        <w:rPr>
          <w:sz w:val="24"/>
        </w:rPr>
        <w:t>for</w:t>
      </w:r>
      <w:r w:rsidRPr="001031B5">
        <w:rPr>
          <w:sz w:val="24"/>
        </w:rPr>
        <w:t xml:space="preserve"> </w:t>
      </w:r>
      <w:r w:rsidR="000A58BB" w:rsidRPr="001031B5">
        <w:rPr>
          <w:sz w:val="24"/>
        </w:rPr>
        <w:t>schools with at least 30 student scores in the current year</w:t>
      </w:r>
    </w:p>
    <w:tbl>
      <w:tblPr>
        <w:tblStyle w:val="PlainTable1"/>
        <w:tblW w:w="5000" w:type="pct"/>
        <w:tblLook w:val="04A0" w:firstRow="1" w:lastRow="0" w:firstColumn="1" w:lastColumn="0" w:noHBand="0" w:noVBand="1"/>
        <w:tblCaption w:val="Table 11: Comparison of 2024 Dashboard Growth Categories and Academic Indicator: ELA Status Level for schools with at least 30 student scores in the current year"/>
        <w:tblDescription w:val="Table 11: Comparison of 2024 Dashboard Growth Categories and Academic Indicator: ELA Status Level for schools with at least 30 student scores in the current year"/>
      </w:tblPr>
      <w:tblGrid>
        <w:gridCol w:w="1969"/>
        <w:gridCol w:w="2461"/>
        <w:gridCol w:w="2461"/>
        <w:gridCol w:w="2459"/>
      </w:tblGrid>
      <w:tr w:rsidR="000A58BB" w:rsidRPr="00021288" w14:paraId="57827ABE" w14:textId="77777777" w:rsidTr="00277C44">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053" w:type="pct"/>
            <w:hideMark/>
          </w:tcPr>
          <w:p w14:paraId="578DA06F" w14:textId="77777777" w:rsidR="000A58BB" w:rsidRPr="00021288" w:rsidRDefault="000A58BB" w:rsidP="00320E8E">
            <w:pPr>
              <w:spacing w:before="0" w:after="0"/>
              <w:jc w:val="center"/>
              <w:rPr>
                <w:rFonts w:eastAsia="Arial" w:cs="Arial"/>
                <w:color w:val="000000" w:themeColor="text1"/>
              </w:rPr>
            </w:pPr>
            <w:r>
              <w:rPr>
                <w:rFonts w:eastAsia="Arial" w:cs="Arial"/>
                <w:color w:val="000000" w:themeColor="text1"/>
              </w:rPr>
              <w:t>School Status Level</w:t>
            </w:r>
          </w:p>
        </w:tc>
        <w:tc>
          <w:tcPr>
            <w:tcW w:w="1316" w:type="pct"/>
            <w:hideMark/>
          </w:tcPr>
          <w:p w14:paraId="6F50A2FB" w14:textId="77777777" w:rsidR="000A58BB" w:rsidRPr="00686EB3" w:rsidRDefault="000A58BB"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21288">
              <w:rPr>
                <w:rFonts w:eastAsia="Arial" w:cs="Arial"/>
                <w:color w:val="000000" w:themeColor="text1"/>
              </w:rPr>
              <w:t>Below Typical</w:t>
            </w:r>
            <w:r>
              <w:rPr>
                <w:rFonts w:eastAsia="Arial" w:cs="Arial"/>
                <w:color w:val="000000" w:themeColor="text1"/>
              </w:rPr>
              <w:t xml:space="preserve"> Growth</w:t>
            </w:r>
          </w:p>
        </w:tc>
        <w:tc>
          <w:tcPr>
            <w:tcW w:w="1316" w:type="pct"/>
            <w:hideMark/>
          </w:tcPr>
          <w:p w14:paraId="03895D2A" w14:textId="3E6C8B4B" w:rsidR="000A58BB" w:rsidRPr="00021288" w:rsidRDefault="000A58BB"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021288">
              <w:rPr>
                <w:rFonts w:eastAsia="Arial" w:cs="Arial"/>
                <w:color w:val="000000" w:themeColor="text1"/>
              </w:rPr>
              <w:t>Typical</w:t>
            </w:r>
            <w:r w:rsidR="00601F71">
              <w:rPr>
                <w:rFonts w:eastAsia="Arial" w:cs="Arial"/>
                <w:color w:val="000000" w:themeColor="text1"/>
              </w:rPr>
              <w:br/>
            </w:r>
            <w:r>
              <w:rPr>
                <w:rFonts w:eastAsia="Arial" w:cs="Arial"/>
                <w:color w:val="000000" w:themeColor="text1"/>
              </w:rPr>
              <w:t>Growth</w:t>
            </w:r>
          </w:p>
        </w:tc>
        <w:tc>
          <w:tcPr>
            <w:tcW w:w="1316" w:type="pct"/>
            <w:hideMark/>
          </w:tcPr>
          <w:p w14:paraId="47C7CFFA" w14:textId="77777777" w:rsidR="000A58BB" w:rsidRPr="00021288" w:rsidRDefault="000A58BB"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021288">
              <w:rPr>
                <w:rFonts w:eastAsia="Arial" w:cs="Arial"/>
                <w:color w:val="000000" w:themeColor="text1"/>
              </w:rPr>
              <w:t>Above Typical</w:t>
            </w:r>
            <w:r>
              <w:rPr>
                <w:rFonts w:eastAsia="Arial" w:cs="Arial"/>
                <w:color w:val="000000" w:themeColor="text1"/>
              </w:rPr>
              <w:t xml:space="preserve"> Growth</w:t>
            </w:r>
          </w:p>
        </w:tc>
      </w:tr>
      <w:tr w:rsidR="000A58BB" w:rsidRPr="00021288" w14:paraId="7834DA98"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3" w:type="pct"/>
            <w:hideMark/>
          </w:tcPr>
          <w:p w14:paraId="43ABAB75" w14:textId="77777777" w:rsidR="000A58BB" w:rsidRPr="00021288" w:rsidRDefault="000A58BB" w:rsidP="00320E8E">
            <w:pPr>
              <w:spacing w:before="0" w:after="0"/>
              <w:rPr>
                <w:rFonts w:eastAsia="Arial" w:cs="Arial"/>
                <w:color w:val="000000" w:themeColor="text1"/>
              </w:rPr>
            </w:pPr>
            <w:r w:rsidRPr="00021288">
              <w:rPr>
                <w:rFonts w:eastAsia="Arial" w:cs="Arial"/>
                <w:color w:val="000000" w:themeColor="text1"/>
              </w:rPr>
              <w:t>Very Low</w:t>
            </w:r>
          </w:p>
        </w:tc>
        <w:tc>
          <w:tcPr>
            <w:tcW w:w="1316" w:type="pct"/>
            <w:hideMark/>
          </w:tcPr>
          <w:p w14:paraId="2BDD7894"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704</w:t>
            </w:r>
            <w:r w:rsidRPr="008137E9">
              <w:rPr>
                <w:rFonts w:eastAsia="Arial" w:cs="Arial"/>
                <w:color w:val="000000" w:themeColor="text1"/>
              </w:rPr>
              <w:br/>
              <w:t>(9.6%)</w:t>
            </w:r>
          </w:p>
        </w:tc>
        <w:tc>
          <w:tcPr>
            <w:tcW w:w="1316" w:type="pct"/>
            <w:hideMark/>
          </w:tcPr>
          <w:p w14:paraId="6A678DC5"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244</w:t>
            </w:r>
            <w:r w:rsidRPr="008137E9">
              <w:rPr>
                <w:rFonts w:eastAsia="Arial" w:cs="Arial"/>
                <w:color w:val="000000" w:themeColor="text1"/>
              </w:rPr>
              <w:br/>
              <w:t>(3.3%)</w:t>
            </w:r>
          </w:p>
        </w:tc>
        <w:tc>
          <w:tcPr>
            <w:tcW w:w="1316" w:type="pct"/>
            <w:hideMark/>
          </w:tcPr>
          <w:p w14:paraId="21B6ADC3"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56</w:t>
            </w:r>
            <w:r w:rsidRPr="008137E9">
              <w:rPr>
                <w:rFonts w:eastAsia="Arial" w:cs="Arial"/>
                <w:color w:val="000000" w:themeColor="text1"/>
              </w:rPr>
              <w:br/>
              <w:t>(0.8%)</w:t>
            </w:r>
          </w:p>
        </w:tc>
      </w:tr>
      <w:tr w:rsidR="000A58BB" w:rsidRPr="00021288" w14:paraId="6D36F6E6" w14:textId="77777777" w:rsidTr="00A915CF">
        <w:trPr>
          <w:trHeight w:val="20"/>
        </w:trPr>
        <w:tc>
          <w:tcPr>
            <w:cnfStyle w:val="001000000000" w:firstRow="0" w:lastRow="0" w:firstColumn="1" w:lastColumn="0" w:oddVBand="0" w:evenVBand="0" w:oddHBand="0" w:evenHBand="0" w:firstRowFirstColumn="0" w:firstRowLastColumn="0" w:lastRowFirstColumn="0" w:lastRowLastColumn="0"/>
            <w:tcW w:w="1053" w:type="pct"/>
            <w:hideMark/>
          </w:tcPr>
          <w:p w14:paraId="1EB2E15F" w14:textId="77777777" w:rsidR="000A58BB" w:rsidRPr="00021288" w:rsidRDefault="000A58BB" w:rsidP="00320E8E">
            <w:pPr>
              <w:spacing w:before="0" w:after="0"/>
              <w:rPr>
                <w:rFonts w:eastAsia="Arial" w:cs="Arial"/>
                <w:color w:val="000000" w:themeColor="text1"/>
              </w:rPr>
            </w:pPr>
            <w:r w:rsidRPr="00021288">
              <w:rPr>
                <w:rFonts w:eastAsia="Arial" w:cs="Arial"/>
                <w:color w:val="000000" w:themeColor="text1"/>
              </w:rPr>
              <w:t>Low</w:t>
            </w:r>
          </w:p>
        </w:tc>
        <w:tc>
          <w:tcPr>
            <w:tcW w:w="1316" w:type="pct"/>
            <w:hideMark/>
          </w:tcPr>
          <w:p w14:paraId="4F7CBF92"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1,221</w:t>
            </w:r>
            <w:r w:rsidRPr="008137E9">
              <w:rPr>
                <w:rFonts w:eastAsia="Arial" w:cs="Arial"/>
                <w:color w:val="000000" w:themeColor="text1"/>
              </w:rPr>
              <w:br/>
              <w:t>(16.7%)</w:t>
            </w:r>
          </w:p>
        </w:tc>
        <w:tc>
          <w:tcPr>
            <w:tcW w:w="1316" w:type="pct"/>
            <w:hideMark/>
          </w:tcPr>
          <w:p w14:paraId="7FCE1781"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1,264</w:t>
            </w:r>
            <w:r w:rsidRPr="008137E9">
              <w:rPr>
                <w:rFonts w:eastAsia="Arial" w:cs="Arial"/>
                <w:color w:val="000000" w:themeColor="text1"/>
              </w:rPr>
              <w:br/>
              <w:t>(17.2%)</w:t>
            </w:r>
          </w:p>
        </w:tc>
        <w:tc>
          <w:tcPr>
            <w:tcW w:w="1316" w:type="pct"/>
            <w:hideMark/>
          </w:tcPr>
          <w:p w14:paraId="2068BD68"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1,192</w:t>
            </w:r>
            <w:r w:rsidRPr="008137E9">
              <w:rPr>
                <w:rFonts w:eastAsia="Arial" w:cs="Arial"/>
                <w:color w:val="000000" w:themeColor="text1"/>
              </w:rPr>
              <w:br/>
              <w:t>(16.3%)</w:t>
            </w:r>
          </w:p>
        </w:tc>
      </w:tr>
      <w:tr w:rsidR="000A58BB" w:rsidRPr="00021288" w14:paraId="35095259"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3" w:type="pct"/>
            <w:hideMark/>
          </w:tcPr>
          <w:p w14:paraId="70AAD7A1" w14:textId="77777777" w:rsidR="000A58BB" w:rsidRPr="00021288" w:rsidRDefault="000A58BB" w:rsidP="00320E8E">
            <w:pPr>
              <w:spacing w:before="0" w:after="0"/>
              <w:rPr>
                <w:rFonts w:eastAsia="Arial" w:cs="Arial"/>
                <w:color w:val="000000" w:themeColor="text1"/>
              </w:rPr>
            </w:pPr>
            <w:r w:rsidRPr="00021288">
              <w:rPr>
                <w:rFonts w:eastAsia="Arial" w:cs="Arial"/>
                <w:color w:val="000000" w:themeColor="text1"/>
              </w:rPr>
              <w:t>Medium</w:t>
            </w:r>
          </w:p>
        </w:tc>
        <w:tc>
          <w:tcPr>
            <w:tcW w:w="1316" w:type="pct"/>
            <w:hideMark/>
          </w:tcPr>
          <w:p w14:paraId="651F21EA"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99</w:t>
            </w:r>
            <w:r w:rsidRPr="008137E9">
              <w:rPr>
                <w:rFonts w:eastAsia="Arial" w:cs="Arial"/>
                <w:color w:val="000000" w:themeColor="text1"/>
              </w:rPr>
              <w:br/>
              <w:t>(1.4%)</w:t>
            </w:r>
          </w:p>
        </w:tc>
        <w:tc>
          <w:tcPr>
            <w:tcW w:w="1316" w:type="pct"/>
            <w:hideMark/>
          </w:tcPr>
          <w:p w14:paraId="7664F388"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214</w:t>
            </w:r>
            <w:r w:rsidRPr="008137E9">
              <w:rPr>
                <w:rFonts w:eastAsia="Arial" w:cs="Arial"/>
                <w:color w:val="000000" w:themeColor="text1"/>
              </w:rPr>
              <w:br/>
              <w:t>(2.9%)</w:t>
            </w:r>
          </w:p>
        </w:tc>
        <w:tc>
          <w:tcPr>
            <w:tcW w:w="1316" w:type="pct"/>
            <w:hideMark/>
          </w:tcPr>
          <w:p w14:paraId="19DFAD55"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316</w:t>
            </w:r>
            <w:r w:rsidRPr="008137E9">
              <w:rPr>
                <w:rFonts w:eastAsia="Arial" w:cs="Arial"/>
                <w:color w:val="000000" w:themeColor="text1"/>
              </w:rPr>
              <w:br/>
              <w:t>(4.3%)</w:t>
            </w:r>
          </w:p>
        </w:tc>
      </w:tr>
      <w:tr w:rsidR="000A58BB" w:rsidRPr="00021288" w14:paraId="2F9D0F06" w14:textId="77777777" w:rsidTr="00A915CF">
        <w:trPr>
          <w:trHeight w:val="20"/>
        </w:trPr>
        <w:tc>
          <w:tcPr>
            <w:cnfStyle w:val="001000000000" w:firstRow="0" w:lastRow="0" w:firstColumn="1" w:lastColumn="0" w:oddVBand="0" w:evenVBand="0" w:oddHBand="0" w:evenHBand="0" w:firstRowFirstColumn="0" w:firstRowLastColumn="0" w:lastRowFirstColumn="0" w:lastRowLastColumn="0"/>
            <w:tcW w:w="1053" w:type="pct"/>
            <w:hideMark/>
          </w:tcPr>
          <w:p w14:paraId="41A8EA36" w14:textId="77777777" w:rsidR="000A58BB" w:rsidRPr="00021288" w:rsidRDefault="000A58BB" w:rsidP="00320E8E">
            <w:pPr>
              <w:spacing w:before="0" w:after="0"/>
              <w:rPr>
                <w:rFonts w:eastAsia="Arial" w:cs="Arial"/>
                <w:color w:val="000000" w:themeColor="text1"/>
              </w:rPr>
            </w:pPr>
            <w:r w:rsidRPr="00021288">
              <w:rPr>
                <w:rFonts w:eastAsia="Arial" w:cs="Arial"/>
                <w:color w:val="000000" w:themeColor="text1"/>
              </w:rPr>
              <w:t>High</w:t>
            </w:r>
          </w:p>
        </w:tc>
        <w:tc>
          <w:tcPr>
            <w:tcW w:w="1316" w:type="pct"/>
            <w:hideMark/>
          </w:tcPr>
          <w:p w14:paraId="082DF735"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132</w:t>
            </w:r>
            <w:r w:rsidRPr="008137E9">
              <w:rPr>
                <w:rFonts w:eastAsia="Arial" w:cs="Arial"/>
                <w:color w:val="000000" w:themeColor="text1"/>
              </w:rPr>
              <w:br/>
              <w:t>(1.8%)</w:t>
            </w:r>
          </w:p>
        </w:tc>
        <w:tc>
          <w:tcPr>
            <w:tcW w:w="1316" w:type="pct"/>
            <w:hideMark/>
          </w:tcPr>
          <w:p w14:paraId="66715AB5"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322</w:t>
            </w:r>
            <w:r w:rsidRPr="008137E9">
              <w:rPr>
                <w:rFonts w:eastAsia="Arial" w:cs="Arial"/>
                <w:color w:val="000000" w:themeColor="text1"/>
              </w:rPr>
              <w:br/>
              <w:t>(4.4%)</w:t>
            </w:r>
          </w:p>
        </w:tc>
        <w:tc>
          <w:tcPr>
            <w:tcW w:w="1316" w:type="pct"/>
            <w:hideMark/>
          </w:tcPr>
          <w:p w14:paraId="25B1C346" w14:textId="77777777" w:rsidR="000A58BB" w:rsidRPr="008137E9" w:rsidRDefault="000A58BB"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667</w:t>
            </w:r>
            <w:r w:rsidRPr="008137E9">
              <w:rPr>
                <w:rFonts w:eastAsia="Arial" w:cs="Arial"/>
                <w:color w:val="000000" w:themeColor="text1"/>
              </w:rPr>
              <w:br/>
              <w:t>(9.1%)</w:t>
            </w:r>
          </w:p>
        </w:tc>
      </w:tr>
      <w:tr w:rsidR="000A58BB" w:rsidRPr="00021288" w14:paraId="692D8666"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3" w:type="pct"/>
            <w:hideMark/>
          </w:tcPr>
          <w:p w14:paraId="375634AB" w14:textId="77777777" w:rsidR="000A58BB" w:rsidRPr="00021288" w:rsidRDefault="000A58BB" w:rsidP="00320E8E">
            <w:pPr>
              <w:spacing w:before="0" w:after="0"/>
              <w:rPr>
                <w:rFonts w:eastAsia="Arial" w:cs="Arial"/>
                <w:color w:val="000000" w:themeColor="text1"/>
              </w:rPr>
            </w:pPr>
            <w:r w:rsidRPr="00021288">
              <w:rPr>
                <w:rFonts w:eastAsia="Arial" w:cs="Arial"/>
                <w:color w:val="000000" w:themeColor="text1"/>
              </w:rPr>
              <w:t>Very High</w:t>
            </w:r>
          </w:p>
        </w:tc>
        <w:tc>
          <w:tcPr>
            <w:tcW w:w="1316" w:type="pct"/>
            <w:hideMark/>
          </w:tcPr>
          <w:p w14:paraId="012F55A6"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51</w:t>
            </w:r>
            <w:r w:rsidRPr="008137E9">
              <w:rPr>
                <w:rFonts w:eastAsia="Arial" w:cs="Arial"/>
                <w:color w:val="000000" w:themeColor="text1"/>
              </w:rPr>
              <w:br/>
              <w:t>(0.7%)</w:t>
            </w:r>
          </w:p>
        </w:tc>
        <w:tc>
          <w:tcPr>
            <w:tcW w:w="1316" w:type="pct"/>
            <w:hideMark/>
          </w:tcPr>
          <w:p w14:paraId="0FF56666"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201</w:t>
            </w:r>
            <w:r w:rsidRPr="008137E9">
              <w:rPr>
                <w:rFonts w:eastAsia="Arial" w:cs="Arial"/>
                <w:color w:val="000000" w:themeColor="text1"/>
              </w:rPr>
              <w:br/>
              <w:t>(2.7%)</w:t>
            </w:r>
          </w:p>
        </w:tc>
        <w:tc>
          <w:tcPr>
            <w:tcW w:w="1316" w:type="pct"/>
            <w:hideMark/>
          </w:tcPr>
          <w:p w14:paraId="54660729" w14:textId="77777777" w:rsidR="000A58BB" w:rsidRPr="008137E9" w:rsidRDefault="000A58BB"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647</w:t>
            </w:r>
            <w:r w:rsidRPr="008137E9">
              <w:rPr>
                <w:rFonts w:eastAsia="Arial" w:cs="Arial"/>
                <w:color w:val="000000" w:themeColor="text1"/>
              </w:rPr>
              <w:br/>
              <w:t>(8.8%)</w:t>
            </w:r>
          </w:p>
        </w:tc>
      </w:tr>
    </w:tbl>
    <w:p w14:paraId="34C5DE54" w14:textId="6DA19B6A" w:rsidR="00F24BB7" w:rsidRPr="001031B5" w:rsidRDefault="007361CE" w:rsidP="001031B5">
      <w:pPr>
        <w:pStyle w:val="Heading3"/>
        <w:spacing w:after="0"/>
        <w:rPr>
          <w:sz w:val="24"/>
        </w:rPr>
      </w:pPr>
      <w:r w:rsidRPr="001031B5">
        <w:rPr>
          <w:sz w:val="24"/>
        </w:rPr>
        <w:lastRenderedPageBreak/>
        <w:t>Table 1</w:t>
      </w:r>
      <w:r w:rsidR="007A1239" w:rsidRPr="001031B5">
        <w:rPr>
          <w:sz w:val="24"/>
        </w:rPr>
        <w:t>2</w:t>
      </w:r>
      <w:r w:rsidRPr="001031B5">
        <w:rPr>
          <w:sz w:val="24"/>
        </w:rPr>
        <w:t xml:space="preserve">: Comparison of </w:t>
      </w:r>
      <w:r w:rsidR="00371757" w:rsidRPr="001031B5">
        <w:rPr>
          <w:sz w:val="24"/>
        </w:rPr>
        <w:t>2024 Dashboard</w:t>
      </w:r>
      <w:r w:rsidRPr="001031B5">
        <w:rPr>
          <w:sz w:val="24"/>
        </w:rPr>
        <w:t xml:space="preserve"> Growth Categories</w:t>
      </w:r>
      <w:r w:rsidR="000A04C2" w:rsidRPr="001031B5">
        <w:rPr>
          <w:sz w:val="24"/>
        </w:rPr>
        <w:t xml:space="preserve"> and</w:t>
      </w:r>
      <w:r w:rsidRPr="001031B5">
        <w:rPr>
          <w:sz w:val="24"/>
        </w:rPr>
        <w:t xml:space="preserve"> Academic Indicator: ELA</w:t>
      </w:r>
      <w:r w:rsidR="00015C15" w:rsidRPr="001031B5">
        <w:rPr>
          <w:sz w:val="24"/>
        </w:rPr>
        <w:t xml:space="preserve"> Status</w:t>
      </w:r>
      <w:r w:rsidRPr="001031B5">
        <w:rPr>
          <w:sz w:val="24"/>
        </w:rPr>
        <w:t xml:space="preserve"> </w:t>
      </w:r>
      <w:r w:rsidR="001E78FF" w:rsidRPr="001031B5">
        <w:rPr>
          <w:sz w:val="24"/>
        </w:rPr>
        <w:t xml:space="preserve">Level </w:t>
      </w:r>
      <w:r w:rsidR="00596B77" w:rsidRPr="001031B5">
        <w:rPr>
          <w:sz w:val="24"/>
        </w:rPr>
        <w:t>for</w:t>
      </w:r>
      <w:r w:rsidRPr="001031B5">
        <w:rPr>
          <w:sz w:val="24"/>
        </w:rPr>
        <w:t xml:space="preserve"> districts with at least 30 student scores in the current year</w:t>
      </w:r>
    </w:p>
    <w:tbl>
      <w:tblPr>
        <w:tblStyle w:val="PlainTable1"/>
        <w:tblW w:w="5000" w:type="pct"/>
        <w:tblLook w:val="04A0" w:firstRow="1" w:lastRow="0" w:firstColumn="1" w:lastColumn="0" w:noHBand="0" w:noVBand="1"/>
        <w:tblCaption w:val="Table 12: Comparison of 2024 Dashboard Growth Categories and Academic Indicator: ELA Status Level for districts with at least 30 student scores in the current year"/>
        <w:tblDescription w:val="Table 12: Comparison of 2024 Dashboard Growth Categories and Academic Indicator: ELA Status Level for districts with at least 30 student scores in the current year"/>
      </w:tblPr>
      <w:tblGrid>
        <w:gridCol w:w="2017"/>
        <w:gridCol w:w="2445"/>
        <w:gridCol w:w="2444"/>
        <w:gridCol w:w="2444"/>
      </w:tblGrid>
      <w:tr w:rsidR="00657784" w:rsidRPr="00657784" w14:paraId="06075ECA" w14:textId="77777777" w:rsidTr="00320E8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078" w:type="pct"/>
            <w:hideMark/>
          </w:tcPr>
          <w:p w14:paraId="3A5502B5" w14:textId="465CA6B5" w:rsidR="00657784" w:rsidRPr="00657784" w:rsidRDefault="00021288" w:rsidP="00320E8E">
            <w:pPr>
              <w:spacing w:before="0" w:after="0"/>
              <w:jc w:val="center"/>
              <w:rPr>
                <w:rFonts w:eastAsia="Arial" w:cs="Arial"/>
                <w:color w:val="000000" w:themeColor="text1"/>
              </w:rPr>
            </w:pPr>
            <w:r>
              <w:rPr>
                <w:rFonts w:eastAsia="Arial" w:cs="Arial"/>
                <w:color w:val="000000" w:themeColor="text1"/>
              </w:rPr>
              <w:t>District</w:t>
            </w:r>
            <w:r w:rsidR="00015C15">
              <w:rPr>
                <w:rFonts w:eastAsia="Arial" w:cs="Arial"/>
                <w:color w:val="000000" w:themeColor="text1"/>
              </w:rPr>
              <w:t xml:space="preserve"> Status</w:t>
            </w:r>
            <w:r w:rsidR="001E78FF">
              <w:rPr>
                <w:rFonts w:eastAsia="Arial" w:cs="Arial"/>
                <w:color w:val="000000" w:themeColor="text1"/>
              </w:rPr>
              <w:t xml:space="preserve"> Level</w:t>
            </w:r>
          </w:p>
        </w:tc>
        <w:tc>
          <w:tcPr>
            <w:tcW w:w="1307" w:type="pct"/>
            <w:hideMark/>
          </w:tcPr>
          <w:p w14:paraId="6A559C5D" w14:textId="2D553171" w:rsidR="00657784" w:rsidRPr="00657784" w:rsidRDefault="0065778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6C8A2B74">
              <w:rPr>
                <w:rFonts w:eastAsia="Arial" w:cs="Arial"/>
                <w:color w:val="000000" w:themeColor="text1"/>
              </w:rPr>
              <w:t>Below Typical</w:t>
            </w:r>
            <w:r w:rsidR="00015C15">
              <w:rPr>
                <w:rFonts w:eastAsia="Arial" w:cs="Arial"/>
                <w:color w:val="000000" w:themeColor="text1"/>
              </w:rPr>
              <w:t xml:space="preserve"> Growth</w:t>
            </w:r>
          </w:p>
        </w:tc>
        <w:tc>
          <w:tcPr>
            <w:tcW w:w="1307" w:type="pct"/>
            <w:hideMark/>
          </w:tcPr>
          <w:p w14:paraId="715C87FB" w14:textId="190843C0" w:rsidR="00657784" w:rsidRPr="00657784" w:rsidRDefault="0065778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6C8A2B74">
              <w:rPr>
                <w:rFonts w:eastAsia="Arial" w:cs="Arial"/>
                <w:color w:val="000000" w:themeColor="text1"/>
              </w:rPr>
              <w:t>Typical</w:t>
            </w:r>
            <w:r w:rsidR="00015C15">
              <w:rPr>
                <w:rFonts w:eastAsia="Arial" w:cs="Arial"/>
                <w:color w:val="000000" w:themeColor="text1"/>
              </w:rPr>
              <w:br/>
              <w:t>Growth</w:t>
            </w:r>
          </w:p>
        </w:tc>
        <w:tc>
          <w:tcPr>
            <w:tcW w:w="1307" w:type="pct"/>
            <w:hideMark/>
          </w:tcPr>
          <w:p w14:paraId="05D98D1E" w14:textId="60AB5DDC" w:rsidR="00015C15" w:rsidRPr="00601F71" w:rsidRDefault="0065778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6C8A2B74">
              <w:rPr>
                <w:rFonts w:eastAsia="Arial" w:cs="Arial"/>
                <w:color w:val="000000" w:themeColor="text1"/>
              </w:rPr>
              <w:t>Above Typical</w:t>
            </w:r>
            <w:r w:rsidR="00601F71">
              <w:rPr>
                <w:rFonts w:eastAsia="Arial" w:cs="Arial"/>
                <w:b w:val="0"/>
                <w:bCs w:val="0"/>
                <w:color w:val="000000" w:themeColor="text1"/>
              </w:rPr>
              <w:t xml:space="preserve"> </w:t>
            </w:r>
            <w:r w:rsidR="00015C15">
              <w:rPr>
                <w:rFonts w:eastAsia="Arial" w:cs="Arial"/>
                <w:color w:val="000000" w:themeColor="text1"/>
              </w:rPr>
              <w:t>Growth</w:t>
            </w:r>
          </w:p>
        </w:tc>
      </w:tr>
      <w:tr w:rsidR="00657784" w:rsidRPr="00657784" w14:paraId="3D38F499"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8" w:type="pct"/>
            <w:hideMark/>
          </w:tcPr>
          <w:p w14:paraId="63CC2946" w14:textId="77777777" w:rsidR="00657784" w:rsidRPr="00657784" w:rsidRDefault="00657784" w:rsidP="00320E8E">
            <w:pPr>
              <w:spacing w:before="0" w:after="0"/>
              <w:rPr>
                <w:rFonts w:eastAsia="Arial" w:cs="Arial"/>
                <w:color w:val="000000" w:themeColor="text1"/>
              </w:rPr>
            </w:pPr>
            <w:r w:rsidRPr="6C8A2B74">
              <w:rPr>
                <w:rFonts w:eastAsia="Arial" w:cs="Arial"/>
                <w:color w:val="000000" w:themeColor="text1"/>
              </w:rPr>
              <w:t>Very Low</w:t>
            </w:r>
          </w:p>
        </w:tc>
        <w:tc>
          <w:tcPr>
            <w:tcW w:w="1307" w:type="pct"/>
            <w:hideMark/>
          </w:tcPr>
          <w:p w14:paraId="2A583D9E"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59</w:t>
            </w:r>
            <w:r w:rsidRPr="008137E9">
              <w:rPr>
                <w:rFonts w:eastAsia="Arial"/>
              </w:rPr>
              <w:br/>
            </w:r>
            <w:r w:rsidRPr="008137E9">
              <w:rPr>
                <w:rFonts w:eastAsia="Arial" w:cs="Arial"/>
                <w:color w:val="000000" w:themeColor="text1"/>
              </w:rPr>
              <w:t>(7.5%)</w:t>
            </w:r>
          </w:p>
        </w:tc>
        <w:tc>
          <w:tcPr>
            <w:tcW w:w="1307" w:type="pct"/>
            <w:hideMark/>
          </w:tcPr>
          <w:p w14:paraId="1640B26A"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8</w:t>
            </w:r>
            <w:r w:rsidRPr="008137E9">
              <w:rPr>
                <w:rFonts w:eastAsia="Arial"/>
              </w:rPr>
              <w:br/>
            </w:r>
            <w:r w:rsidRPr="008137E9">
              <w:rPr>
                <w:rFonts w:eastAsia="Arial" w:cs="Arial"/>
                <w:color w:val="000000" w:themeColor="text1"/>
              </w:rPr>
              <w:t>(1.0%)</w:t>
            </w:r>
          </w:p>
        </w:tc>
        <w:tc>
          <w:tcPr>
            <w:tcW w:w="1307" w:type="pct"/>
            <w:hideMark/>
          </w:tcPr>
          <w:p w14:paraId="4B094215"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1</w:t>
            </w:r>
            <w:r w:rsidRPr="008137E9">
              <w:rPr>
                <w:rFonts w:eastAsia="Arial"/>
              </w:rPr>
              <w:br/>
            </w:r>
            <w:r w:rsidRPr="008137E9">
              <w:rPr>
                <w:rFonts w:eastAsia="Arial" w:cs="Arial"/>
                <w:color w:val="000000" w:themeColor="text1"/>
              </w:rPr>
              <w:t>(0.1%)</w:t>
            </w:r>
          </w:p>
        </w:tc>
      </w:tr>
      <w:tr w:rsidR="00657784" w:rsidRPr="00657784" w14:paraId="07EAEC21" w14:textId="77777777" w:rsidTr="00A915CF">
        <w:trPr>
          <w:trHeight w:val="20"/>
        </w:trPr>
        <w:tc>
          <w:tcPr>
            <w:cnfStyle w:val="001000000000" w:firstRow="0" w:lastRow="0" w:firstColumn="1" w:lastColumn="0" w:oddVBand="0" w:evenVBand="0" w:oddHBand="0" w:evenHBand="0" w:firstRowFirstColumn="0" w:firstRowLastColumn="0" w:lastRowFirstColumn="0" w:lastRowLastColumn="0"/>
            <w:tcW w:w="1078" w:type="pct"/>
            <w:hideMark/>
          </w:tcPr>
          <w:p w14:paraId="4D0C6AAC" w14:textId="77777777" w:rsidR="00657784" w:rsidRPr="00657784" w:rsidRDefault="00657784" w:rsidP="00320E8E">
            <w:pPr>
              <w:spacing w:before="0" w:after="0"/>
              <w:rPr>
                <w:rFonts w:eastAsia="Arial" w:cs="Arial"/>
                <w:color w:val="000000" w:themeColor="text1"/>
              </w:rPr>
            </w:pPr>
            <w:r w:rsidRPr="6C8A2B74">
              <w:rPr>
                <w:rFonts w:eastAsia="Arial" w:cs="Arial"/>
                <w:color w:val="000000" w:themeColor="text1"/>
              </w:rPr>
              <w:t>Low</w:t>
            </w:r>
          </w:p>
        </w:tc>
        <w:tc>
          <w:tcPr>
            <w:tcW w:w="1307" w:type="pct"/>
            <w:hideMark/>
          </w:tcPr>
          <w:p w14:paraId="70652132"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214</w:t>
            </w:r>
            <w:r w:rsidRPr="008137E9">
              <w:rPr>
                <w:rFonts w:eastAsia="Arial"/>
              </w:rPr>
              <w:br/>
            </w:r>
            <w:r w:rsidRPr="008137E9">
              <w:rPr>
                <w:rFonts w:eastAsia="Arial" w:cs="Arial"/>
                <w:color w:val="000000" w:themeColor="text1"/>
              </w:rPr>
              <w:t>(27.3%)</w:t>
            </w:r>
          </w:p>
        </w:tc>
        <w:tc>
          <w:tcPr>
            <w:tcW w:w="1307" w:type="pct"/>
            <w:hideMark/>
          </w:tcPr>
          <w:p w14:paraId="72B77DC3"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146</w:t>
            </w:r>
            <w:r w:rsidRPr="008137E9">
              <w:rPr>
                <w:rFonts w:eastAsia="Arial"/>
              </w:rPr>
              <w:br/>
            </w:r>
            <w:r w:rsidRPr="008137E9">
              <w:rPr>
                <w:rFonts w:eastAsia="Arial" w:cs="Arial"/>
                <w:color w:val="000000" w:themeColor="text1"/>
              </w:rPr>
              <w:t>(18.7%)</w:t>
            </w:r>
          </w:p>
        </w:tc>
        <w:tc>
          <w:tcPr>
            <w:tcW w:w="1307" w:type="pct"/>
            <w:hideMark/>
          </w:tcPr>
          <w:p w14:paraId="046092C3"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88</w:t>
            </w:r>
            <w:r w:rsidRPr="008137E9">
              <w:rPr>
                <w:rFonts w:eastAsia="Arial"/>
              </w:rPr>
              <w:br/>
            </w:r>
            <w:r w:rsidRPr="008137E9">
              <w:rPr>
                <w:rFonts w:eastAsia="Arial" w:cs="Arial"/>
                <w:color w:val="000000" w:themeColor="text1"/>
              </w:rPr>
              <w:t>(11.2%)</w:t>
            </w:r>
          </w:p>
        </w:tc>
      </w:tr>
      <w:tr w:rsidR="00657784" w:rsidRPr="00657784" w14:paraId="447FEEB8"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8" w:type="pct"/>
            <w:hideMark/>
          </w:tcPr>
          <w:p w14:paraId="5A7164AF" w14:textId="77777777" w:rsidR="00657784" w:rsidRPr="00657784" w:rsidRDefault="00657784" w:rsidP="00320E8E">
            <w:pPr>
              <w:spacing w:before="0" w:after="0"/>
              <w:rPr>
                <w:rFonts w:eastAsia="Arial" w:cs="Arial"/>
                <w:color w:val="000000" w:themeColor="text1"/>
              </w:rPr>
            </w:pPr>
            <w:r w:rsidRPr="6C8A2B74">
              <w:rPr>
                <w:rFonts w:eastAsia="Arial" w:cs="Arial"/>
                <w:color w:val="000000" w:themeColor="text1"/>
              </w:rPr>
              <w:t>Medium</w:t>
            </w:r>
          </w:p>
        </w:tc>
        <w:tc>
          <w:tcPr>
            <w:tcW w:w="1307" w:type="pct"/>
            <w:hideMark/>
          </w:tcPr>
          <w:p w14:paraId="4B307E57"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15</w:t>
            </w:r>
            <w:r w:rsidRPr="008137E9">
              <w:rPr>
                <w:rFonts w:eastAsia="Arial"/>
              </w:rPr>
              <w:br/>
            </w:r>
            <w:r w:rsidRPr="008137E9">
              <w:rPr>
                <w:rFonts w:eastAsia="Arial" w:cs="Arial"/>
                <w:color w:val="000000" w:themeColor="text1"/>
              </w:rPr>
              <w:t>(1.9%)</w:t>
            </w:r>
          </w:p>
        </w:tc>
        <w:tc>
          <w:tcPr>
            <w:tcW w:w="1307" w:type="pct"/>
            <w:hideMark/>
          </w:tcPr>
          <w:p w14:paraId="1E6BB79C"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28</w:t>
            </w:r>
            <w:r w:rsidRPr="008137E9">
              <w:rPr>
                <w:rFonts w:eastAsia="Arial"/>
              </w:rPr>
              <w:br/>
            </w:r>
            <w:r w:rsidRPr="008137E9">
              <w:rPr>
                <w:rFonts w:eastAsia="Arial" w:cs="Arial"/>
                <w:color w:val="000000" w:themeColor="text1"/>
              </w:rPr>
              <w:t>(3.6%)</w:t>
            </w:r>
          </w:p>
        </w:tc>
        <w:tc>
          <w:tcPr>
            <w:tcW w:w="1307" w:type="pct"/>
            <w:hideMark/>
          </w:tcPr>
          <w:p w14:paraId="256F93A5"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44</w:t>
            </w:r>
            <w:r w:rsidRPr="008137E9">
              <w:rPr>
                <w:rFonts w:eastAsia="Arial"/>
              </w:rPr>
              <w:br/>
            </w:r>
            <w:r w:rsidRPr="008137E9">
              <w:rPr>
                <w:rFonts w:eastAsia="Arial" w:cs="Arial"/>
                <w:color w:val="000000" w:themeColor="text1"/>
              </w:rPr>
              <w:t>(5.6%)</w:t>
            </w:r>
          </w:p>
        </w:tc>
      </w:tr>
      <w:tr w:rsidR="00657784" w:rsidRPr="00657784" w14:paraId="77A1EC39" w14:textId="77777777" w:rsidTr="00A915CF">
        <w:trPr>
          <w:trHeight w:val="20"/>
        </w:trPr>
        <w:tc>
          <w:tcPr>
            <w:cnfStyle w:val="001000000000" w:firstRow="0" w:lastRow="0" w:firstColumn="1" w:lastColumn="0" w:oddVBand="0" w:evenVBand="0" w:oddHBand="0" w:evenHBand="0" w:firstRowFirstColumn="0" w:firstRowLastColumn="0" w:lastRowFirstColumn="0" w:lastRowLastColumn="0"/>
            <w:tcW w:w="1078" w:type="pct"/>
            <w:hideMark/>
          </w:tcPr>
          <w:p w14:paraId="7AF5D125" w14:textId="77777777" w:rsidR="00657784" w:rsidRPr="00657784" w:rsidRDefault="00657784" w:rsidP="00320E8E">
            <w:pPr>
              <w:spacing w:before="0" w:after="0"/>
              <w:rPr>
                <w:rFonts w:eastAsia="Arial" w:cs="Arial"/>
                <w:color w:val="000000" w:themeColor="text1"/>
              </w:rPr>
            </w:pPr>
            <w:r w:rsidRPr="6C8A2B74">
              <w:rPr>
                <w:rFonts w:eastAsia="Arial" w:cs="Arial"/>
                <w:color w:val="000000" w:themeColor="text1"/>
              </w:rPr>
              <w:t>High</w:t>
            </w:r>
          </w:p>
        </w:tc>
        <w:tc>
          <w:tcPr>
            <w:tcW w:w="1307" w:type="pct"/>
            <w:hideMark/>
          </w:tcPr>
          <w:p w14:paraId="43658382"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10</w:t>
            </w:r>
            <w:r w:rsidRPr="008137E9">
              <w:rPr>
                <w:rFonts w:eastAsia="Arial"/>
              </w:rPr>
              <w:br/>
            </w:r>
            <w:r w:rsidRPr="008137E9">
              <w:rPr>
                <w:rFonts w:eastAsia="Arial" w:cs="Arial"/>
                <w:color w:val="000000" w:themeColor="text1"/>
              </w:rPr>
              <w:t>(1.3%)</w:t>
            </w:r>
          </w:p>
        </w:tc>
        <w:tc>
          <w:tcPr>
            <w:tcW w:w="1307" w:type="pct"/>
            <w:hideMark/>
          </w:tcPr>
          <w:p w14:paraId="2872F0DD"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31</w:t>
            </w:r>
            <w:r w:rsidRPr="008137E9">
              <w:rPr>
                <w:rFonts w:eastAsia="Arial"/>
              </w:rPr>
              <w:br/>
            </w:r>
            <w:r w:rsidRPr="008137E9">
              <w:rPr>
                <w:rFonts w:eastAsia="Arial" w:cs="Arial"/>
                <w:color w:val="000000" w:themeColor="text1"/>
              </w:rPr>
              <w:t>(4.0%)</w:t>
            </w:r>
          </w:p>
        </w:tc>
        <w:tc>
          <w:tcPr>
            <w:tcW w:w="1307" w:type="pct"/>
            <w:hideMark/>
          </w:tcPr>
          <w:p w14:paraId="5C8F1192" w14:textId="77777777" w:rsidR="00657784" w:rsidRPr="008137E9" w:rsidRDefault="0065778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Arial" w:cs="Arial"/>
                <w:color w:val="000000" w:themeColor="text1"/>
              </w:rPr>
              <w:t>65</w:t>
            </w:r>
            <w:r w:rsidRPr="008137E9">
              <w:rPr>
                <w:rFonts w:eastAsia="Arial"/>
              </w:rPr>
              <w:br/>
            </w:r>
            <w:r w:rsidRPr="008137E9">
              <w:rPr>
                <w:rFonts w:eastAsia="Arial" w:cs="Arial"/>
                <w:color w:val="000000" w:themeColor="text1"/>
              </w:rPr>
              <w:t>(8.3%)</w:t>
            </w:r>
          </w:p>
        </w:tc>
      </w:tr>
      <w:tr w:rsidR="00657784" w:rsidRPr="00657784" w14:paraId="27A204E1" w14:textId="77777777" w:rsidTr="00A915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8" w:type="pct"/>
            <w:hideMark/>
          </w:tcPr>
          <w:p w14:paraId="19F02CE9" w14:textId="77777777" w:rsidR="00657784" w:rsidRPr="00657784" w:rsidRDefault="00657784" w:rsidP="00320E8E">
            <w:pPr>
              <w:spacing w:before="0" w:after="0"/>
              <w:rPr>
                <w:rFonts w:eastAsia="Arial" w:cs="Arial"/>
                <w:color w:val="000000" w:themeColor="text1"/>
              </w:rPr>
            </w:pPr>
            <w:r w:rsidRPr="6C8A2B74">
              <w:rPr>
                <w:rFonts w:eastAsia="Arial" w:cs="Arial"/>
                <w:color w:val="000000" w:themeColor="text1"/>
              </w:rPr>
              <w:t>Very High</w:t>
            </w:r>
          </w:p>
        </w:tc>
        <w:tc>
          <w:tcPr>
            <w:tcW w:w="1307" w:type="pct"/>
            <w:hideMark/>
          </w:tcPr>
          <w:p w14:paraId="2DF7B732"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4</w:t>
            </w:r>
            <w:r w:rsidRPr="008137E9">
              <w:rPr>
                <w:rFonts w:eastAsia="Arial"/>
              </w:rPr>
              <w:br/>
            </w:r>
            <w:r w:rsidRPr="008137E9">
              <w:rPr>
                <w:rFonts w:eastAsia="Arial" w:cs="Arial"/>
                <w:color w:val="000000" w:themeColor="text1"/>
              </w:rPr>
              <w:t>(0.5%)</w:t>
            </w:r>
          </w:p>
        </w:tc>
        <w:tc>
          <w:tcPr>
            <w:tcW w:w="1307" w:type="pct"/>
            <w:hideMark/>
          </w:tcPr>
          <w:p w14:paraId="133BB6C2"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13</w:t>
            </w:r>
            <w:r w:rsidRPr="008137E9">
              <w:rPr>
                <w:rFonts w:eastAsia="Arial"/>
              </w:rPr>
              <w:br/>
            </w:r>
            <w:r w:rsidRPr="008137E9">
              <w:rPr>
                <w:rFonts w:eastAsia="Arial" w:cs="Arial"/>
                <w:color w:val="000000" w:themeColor="text1"/>
              </w:rPr>
              <w:t>(1.7%)</w:t>
            </w:r>
          </w:p>
        </w:tc>
        <w:tc>
          <w:tcPr>
            <w:tcW w:w="1307" w:type="pct"/>
            <w:hideMark/>
          </w:tcPr>
          <w:p w14:paraId="74DEEFCA" w14:textId="77777777" w:rsidR="00657784" w:rsidRPr="008137E9" w:rsidRDefault="0065778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Arial" w:cs="Arial"/>
                <w:color w:val="000000" w:themeColor="text1"/>
              </w:rPr>
              <w:t>57</w:t>
            </w:r>
            <w:r w:rsidRPr="008137E9">
              <w:rPr>
                <w:rFonts w:eastAsia="Arial"/>
              </w:rPr>
              <w:br/>
            </w:r>
            <w:r w:rsidRPr="008137E9">
              <w:rPr>
                <w:rFonts w:eastAsia="Arial" w:cs="Arial"/>
                <w:color w:val="000000" w:themeColor="text1"/>
              </w:rPr>
              <w:t>(7.3%)</w:t>
            </w:r>
          </w:p>
        </w:tc>
      </w:tr>
    </w:tbl>
    <w:p w14:paraId="4203AE65" w14:textId="29B90B11" w:rsidR="007A1239" w:rsidRPr="001031B5" w:rsidRDefault="005E4C5C" w:rsidP="001031B5">
      <w:pPr>
        <w:pStyle w:val="Heading3"/>
        <w:spacing w:after="0"/>
        <w:rPr>
          <w:sz w:val="24"/>
        </w:rPr>
      </w:pPr>
      <w:r w:rsidRPr="001031B5">
        <w:rPr>
          <w:sz w:val="24"/>
        </w:rPr>
        <w:t xml:space="preserve">Table 13: Comparison of 2024 Dashboard Growth Categories and Academic Indicator: Math Status </w:t>
      </w:r>
      <w:r w:rsidR="007A1239" w:rsidRPr="001031B5">
        <w:rPr>
          <w:sz w:val="24"/>
        </w:rPr>
        <w:t xml:space="preserve">for </w:t>
      </w:r>
      <w:r w:rsidR="007A5E7C" w:rsidRPr="001031B5">
        <w:rPr>
          <w:sz w:val="24"/>
        </w:rPr>
        <w:t>schools</w:t>
      </w:r>
      <w:r w:rsidR="007A1239" w:rsidRPr="001031B5">
        <w:rPr>
          <w:sz w:val="24"/>
        </w:rPr>
        <w:t xml:space="preserve"> with at least 30 student scores in the current year</w:t>
      </w:r>
    </w:p>
    <w:tbl>
      <w:tblPr>
        <w:tblStyle w:val="PlainTable1"/>
        <w:tblW w:w="5000" w:type="pct"/>
        <w:tblLook w:val="04A0" w:firstRow="1" w:lastRow="0" w:firstColumn="1" w:lastColumn="0" w:noHBand="0" w:noVBand="1"/>
        <w:tblCaption w:val="Table 13: Comparison of 2024 Dashboard Growth Categories and Academic Indicator: Math Status for schools with at least 30 student scores in the current year"/>
        <w:tblDescription w:val="Table 13: Comparison of 2024 Dashboard Growth Categories and Academic Indicator: Math Status for schools with at least 30 student scores in the current year"/>
      </w:tblPr>
      <w:tblGrid>
        <w:gridCol w:w="1968"/>
        <w:gridCol w:w="2462"/>
        <w:gridCol w:w="2461"/>
        <w:gridCol w:w="2459"/>
      </w:tblGrid>
      <w:tr w:rsidR="007A1239" w:rsidRPr="00021288" w14:paraId="3D8C8097" w14:textId="77777777" w:rsidTr="00320E8E">
        <w:trPr>
          <w:cnfStyle w:val="100000000000" w:firstRow="1" w:lastRow="0" w:firstColumn="0" w:lastColumn="0" w:oddVBand="0" w:evenVBand="0" w:oddHBand="0" w:evenHBand="0" w:firstRowFirstColumn="0" w:firstRowLastColumn="0" w:lastRowFirstColumn="0" w:lastRowLastColumn="0"/>
          <w:cantSplit/>
          <w:trHeight w:val="576"/>
          <w:tblHeader/>
        </w:trPr>
        <w:tc>
          <w:tcPr>
            <w:cnfStyle w:val="001000000000" w:firstRow="0" w:lastRow="0" w:firstColumn="1" w:lastColumn="0" w:oddVBand="0" w:evenVBand="0" w:oddHBand="0" w:evenHBand="0" w:firstRowFirstColumn="0" w:firstRowLastColumn="0" w:lastRowFirstColumn="0" w:lastRowLastColumn="0"/>
            <w:tcW w:w="1052" w:type="pct"/>
            <w:hideMark/>
          </w:tcPr>
          <w:p w14:paraId="22463156" w14:textId="77777777" w:rsidR="007A1239" w:rsidRPr="00021288" w:rsidRDefault="007A1239" w:rsidP="00320E8E">
            <w:pPr>
              <w:spacing w:before="0" w:after="0"/>
              <w:jc w:val="center"/>
              <w:rPr>
                <w:rFonts w:eastAsia="Arial" w:cs="Arial"/>
                <w:color w:val="000000" w:themeColor="text1"/>
              </w:rPr>
            </w:pPr>
            <w:r>
              <w:rPr>
                <w:rFonts w:eastAsia="Arial" w:cs="Arial"/>
                <w:color w:val="000000" w:themeColor="text1"/>
              </w:rPr>
              <w:t>School Status Level</w:t>
            </w:r>
          </w:p>
        </w:tc>
        <w:tc>
          <w:tcPr>
            <w:tcW w:w="1316" w:type="pct"/>
            <w:hideMark/>
          </w:tcPr>
          <w:p w14:paraId="79DF6A9C" w14:textId="77777777" w:rsidR="007A1239" w:rsidRPr="00686EB3" w:rsidRDefault="007A123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21288">
              <w:rPr>
                <w:rFonts w:eastAsia="Arial" w:cs="Arial"/>
                <w:color w:val="000000" w:themeColor="text1"/>
              </w:rPr>
              <w:t>Below Typical</w:t>
            </w:r>
            <w:r>
              <w:rPr>
                <w:rFonts w:eastAsia="Arial" w:cs="Arial"/>
                <w:color w:val="000000" w:themeColor="text1"/>
              </w:rPr>
              <w:t xml:space="preserve"> Growth</w:t>
            </w:r>
          </w:p>
        </w:tc>
        <w:tc>
          <w:tcPr>
            <w:tcW w:w="1316" w:type="pct"/>
            <w:hideMark/>
          </w:tcPr>
          <w:p w14:paraId="0B09CF9F" w14:textId="1EDC2E0E" w:rsidR="007A1239" w:rsidRPr="00021288" w:rsidRDefault="007A123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021288">
              <w:rPr>
                <w:rFonts w:eastAsia="Arial" w:cs="Arial"/>
                <w:color w:val="000000" w:themeColor="text1"/>
              </w:rPr>
              <w:t>Typical</w:t>
            </w:r>
            <w:r w:rsidR="00601F71">
              <w:rPr>
                <w:rFonts w:eastAsia="Arial" w:cs="Arial"/>
                <w:color w:val="000000" w:themeColor="text1"/>
              </w:rPr>
              <w:br/>
            </w:r>
            <w:r>
              <w:rPr>
                <w:rFonts w:eastAsia="Arial" w:cs="Arial"/>
                <w:color w:val="000000" w:themeColor="text1"/>
              </w:rPr>
              <w:t>Growth</w:t>
            </w:r>
          </w:p>
        </w:tc>
        <w:tc>
          <w:tcPr>
            <w:tcW w:w="1315" w:type="pct"/>
            <w:hideMark/>
          </w:tcPr>
          <w:p w14:paraId="126EBE70" w14:textId="77777777" w:rsidR="007A1239" w:rsidRPr="00021288" w:rsidRDefault="007A123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021288">
              <w:rPr>
                <w:rFonts w:eastAsia="Arial" w:cs="Arial"/>
                <w:color w:val="000000" w:themeColor="text1"/>
              </w:rPr>
              <w:t>Above Typical</w:t>
            </w:r>
            <w:r>
              <w:rPr>
                <w:rFonts w:eastAsia="Arial" w:cs="Arial"/>
                <w:color w:val="000000" w:themeColor="text1"/>
              </w:rPr>
              <w:t xml:space="preserve"> Growth</w:t>
            </w:r>
          </w:p>
        </w:tc>
      </w:tr>
      <w:tr w:rsidR="007A1239" w:rsidRPr="00021288" w14:paraId="3A2FD0DA" w14:textId="77777777" w:rsidTr="00A915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52" w:type="pct"/>
            <w:hideMark/>
          </w:tcPr>
          <w:p w14:paraId="522DF9A5" w14:textId="77777777" w:rsidR="007A1239" w:rsidRPr="00021288" w:rsidRDefault="007A1239" w:rsidP="00320E8E">
            <w:pPr>
              <w:spacing w:before="0" w:after="0"/>
              <w:rPr>
                <w:rFonts w:eastAsia="Arial" w:cs="Arial"/>
                <w:color w:val="000000" w:themeColor="text1"/>
              </w:rPr>
            </w:pPr>
            <w:r w:rsidRPr="00021288">
              <w:rPr>
                <w:rFonts w:eastAsia="Arial" w:cs="Arial"/>
                <w:color w:val="000000" w:themeColor="text1"/>
              </w:rPr>
              <w:t>Very Low</w:t>
            </w:r>
          </w:p>
        </w:tc>
        <w:tc>
          <w:tcPr>
            <w:tcW w:w="1316" w:type="pct"/>
            <w:hideMark/>
          </w:tcPr>
          <w:p w14:paraId="48CF1225"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785</w:t>
            </w:r>
            <w:r w:rsidRPr="008137E9">
              <w:rPr>
                <w:rFonts w:eastAsia="BIZ UDGothic" w:cs="Arial"/>
                <w:color w:val="000000"/>
                <w:kern w:val="24"/>
              </w:rPr>
              <w:br/>
              <w:t>(10.7%)</w:t>
            </w:r>
          </w:p>
        </w:tc>
        <w:tc>
          <w:tcPr>
            <w:tcW w:w="1316" w:type="pct"/>
            <w:hideMark/>
          </w:tcPr>
          <w:p w14:paraId="4AF80229"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159</w:t>
            </w:r>
            <w:r w:rsidRPr="008137E9">
              <w:rPr>
                <w:rFonts w:eastAsia="BIZ UDGothic" w:cs="Arial"/>
                <w:color w:val="000000"/>
                <w:kern w:val="24"/>
              </w:rPr>
              <w:br/>
              <w:t>(2.2%)</w:t>
            </w:r>
          </w:p>
        </w:tc>
        <w:tc>
          <w:tcPr>
            <w:tcW w:w="1315" w:type="pct"/>
            <w:hideMark/>
          </w:tcPr>
          <w:p w14:paraId="2777CE3D"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50</w:t>
            </w:r>
            <w:r w:rsidRPr="008137E9">
              <w:rPr>
                <w:rFonts w:eastAsia="BIZ UDGothic" w:cs="Arial"/>
                <w:color w:val="000000"/>
                <w:kern w:val="24"/>
              </w:rPr>
              <w:br/>
              <w:t>(0.7%)</w:t>
            </w:r>
          </w:p>
        </w:tc>
      </w:tr>
      <w:tr w:rsidR="007A1239" w:rsidRPr="00021288" w14:paraId="128C3EF0" w14:textId="77777777" w:rsidTr="00A915CF">
        <w:trPr>
          <w:trHeight w:val="576"/>
        </w:trPr>
        <w:tc>
          <w:tcPr>
            <w:cnfStyle w:val="001000000000" w:firstRow="0" w:lastRow="0" w:firstColumn="1" w:lastColumn="0" w:oddVBand="0" w:evenVBand="0" w:oddHBand="0" w:evenHBand="0" w:firstRowFirstColumn="0" w:firstRowLastColumn="0" w:lastRowFirstColumn="0" w:lastRowLastColumn="0"/>
            <w:tcW w:w="1052" w:type="pct"/>
            <w:hideMark/>
          </w:tcPr>
          <w:p w14:paraId="576C1B1A" w14:textId="77777777" w:rsidR="007A1239" w:rsidRPr="00021288" w:rsidRDefault="007A1239" w:rsidP="00320E8E">
            <w:pPr>
              <w:spacing w:before="0" w:after="0"/>
              <w:rPr>
                <w:rFonts w:eastAsia="Arial" w:cs="Arial"/>
                <w:color w:val="000000" w:themeColor="text1"/>
              </w:rPr>
            </w:pPr>
            <w:r w:rsidRPr="00021288">
              <w:rPr>
                <w:rFonts w:eastAsia="Arial" w:cs="Arial"/>
                <w:color w:val="000000" w:themeColor="text1"/>
              </w:rPr>
              <w:t>Low</w:t>
            </w:r>
          </w:p>
        </w:tc>
        <w:tc>
          <w:tcPr>
            <w:tcW w:w="1316" w:type="pct"/>
            <w:hideMark/>
          </w:tcPr>
          <w:p w14:paraId="6958A177"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1,454</w:t>
            </w:r>
            <w:r w:rsidRPr="008137E9">
              <w:rPr>
                <w:rFonts w:eastAsia="BIZ UDGothic" w:cs="Arial"/>
                <w:color w:val="000000"/>
                <w:kern w:val="24"/>
              </w:rPr>
              <w:br/>
              <w:t>(19.8%)</w:t>
            </w:r>
          </w:p>
        </w:tc>
        <w:tc>
          <w:tcPr>
            <w:tcW w:w="1316" w:type="pct"/>
            <w:hideMark/>
          </w:tcPr>
          <w:p w14:paraId="08373716"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1,166</w:t>
            </w:r>
            <w:r w:rsidRPr="008137E9">
              <w:rPr>
                <w:rFonts w:eastAsia="BIZ UDGothic" w:cs="Arial"/>
                <w:color w:val="000000"/>
                <w:kern w:val="24"/>
              </w:rPr>
              <w:br/>
              <w:t>(15.9%)</w:t>
            </w:r>
          </w:p>
        </w:tc>
        <w:tc>
          <w:tcPr>
            <w:tcW w:w="1315" w:type="pct"/>
            <w:hideMark/>
          </w:tcPr>
          <w:p w14:paraId="49490D33"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1,045</w:t>
            </w:r>
            <w:r w:rsidRPr="008137E9">
              <w:rPr>
                <w:rFonts w:eastAsia="BIZ UDGothic" w:cs="Arial"/>
                <w:color w:val="000000"/>
                <w:kern w:val="24"/>
              </w:rPr>
              <w:br/>
              <w:t>(14.3%)</w:t>
            </w:r>
          </w:p>
        </w:tc>
      </w:tr>
      <w:tr w:rsidR="007A1239" w:rsidRPr="00021288" w14:paraId="1210A495" w14:textId="77777777" w:rsidTr="00A915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52" w:type="pct"/>
            <w:hideMark/>
          </w:tcPr>
          <w:p w14:paraId="295735C3" w14:textId="77777777" w:rsidR="007A1239" w:rsidRPr="00021288" w:rsidRDefault="007A1239" w:rsidP="00320E8E">
            <w:pPr>
              <w:spacing w:before="0" w:after="0"/>
              <w:rPr>
                <w:rFonts w:eastAsia="Arial" w:cs="Arial"/>
                <w:color w:val="000000" w:themeColor="text1"/>
              </w:rPr>
            </w:pPr>
            <w:r w:rsidRPr="00021288">
              <w:rPr>
                <w:rFonts w:eastAsia="Arial" w:cs="Arial"/>
                <w:color w:val="000000" w:themeColor="text1"/>
              </w:rPr>
              <w:t>Medium</w:t>
            </w:r>
          </w:p>
        </w:tc>
        <w:tc>
          <w:tcPr>
            <w:tcW w:w="1316" w:type="pct"/>
            <w:hideMark/>
          </w:tcPr>
          <w:p w14:paraId="11B632A3"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170</w:t>
            </w:r>
            <w:r w:rsidRPr="008137E9">
              <w:rPr>
                <w:rFonts w:eastAsia="BIZ UDGothic" w:cs="Arial"/>
                <w:color w:val="000000"/>
                <w:kern w:val="24"/>
              </w:rPr>
              <w:br/>
              <w:t>(2.3%)</w:t>
            </w:r>
          </w:p>
        </w:tc>
        <w:tc>
          <w:tcPr>
            <w:tcW w:w="1316" w:type="pct"/>
            <w:hideMark/>
          </w:tcPr>
          <w:p w14:paraId="15C164EB"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291</w:t>
            </w:r>
            <w:r w:rsidRPr="008137E9">
              <w:rPr>
                <w:rFonts w:eastAsia="BIZ UDGothic" w:cs="Arial"/>
                <w:color w:val="000000"/>
                <w:kern w:val="24"/>
              </w:rPr>
              <w:br/>
              <w:t>(4%)</w:t>
            </w:r>
          </w:p>
        </w:tc>
        <w:tc>
          <w:tcPr>
            <w:tcW w:w="1315" w:type="pct"/>
            <w:hideMark/>
          </w:tcPr>
          <w:p w14:paraId="37494CB6"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487</w:t>
            </w:r>
            <w:r w:rsidRPr="008137E9">
              <w:rPr>
                <w:rFonts w:eastAsia="BIZ UDGothic" w:cs="Arial"/>
                <w:color w:val="000000"/>
                <w:kern w:val="24"/>
              </w:rPr>
              <w:br/>
              <w:t>(6.6%)</w:t>
            </w:r>
          </w:p>
        </w:tc>
      </w:tr>
      <w:tr w:rsidR="007A1239" w:rsidRPr="00021288" w14:paraId="19C65804" w14:textId="77777777" w:rsidTr="00A915CF">
        <w:trPr>
          <w:trHeight w:val="576"/>
        </w:trPr>
        <w:tc>
          <w:tcPr>
            <w:cnfStyle w:val="001000000000" w:firstRow="0" w:lastRow="0" w:firstColumn="1" w:lastColumn="0" w:oddVBand="0" w:evenVBand="0" w:oddHBand="0" w:evenHBand="0" w:firstRowFirstColumn="0" w:firstRowLastColumn="0" w:lastRowFirstColumn="0" w:lastRowLastColumn="0"/>
            <w:tcW w:w="1052" w:type="pct"/>
            <w:hideMark/>
          </w:tcPr>
          <w:p w14:paraId="2386A007" w14:textId="77777777" w:rsidR="007A1239" w:rsidRPr="00021288" w:rsidRDefault="007A1239" w:rsidP="00320E8E">
            <w:pPr>
              <w:spacing w:before="0" w:after="0"/>
              <w:rPr>
                <w:rFonts w:eastAsia="Arial" w:cs="Arial"/>
                <w:color w:val="000000" w:themeColor="text1"/>
              </w:rPr>
            </w:pPr>
            <w:r w:rsidRPr="00021288">
              <w:rPr>
                <w:rFonts w:eastAsia="Arial" w:cs="Arial"/>
                <w:color w:val="000000" w:themeColor="text1"/>
              </w:rPr>
              <w:t>High</w:t>
            </w:r>
          </w:p>
        </w:tc>
        <w:tc>
          <w:tcPr>
            <w:tcW w:w="1316" w:type="pct"/>
            <w:hideMark/>
          </w:tcPr>
          <w:p w14:paraId="7EB5F359"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76</w:t>
            </w:r>
            <w:r w:rsidRPr="008137E9">
              <w:rPr>
                <w:rFonts w:eastAsia="BIZ UDGothic" w:cs="Arial"/>
                <w:color w:val="000000"/>
                <w:kern w:val="24"/>
              </w:rPr>
              <w:br/>
              <w:t>(1.0%)</w:t>
            </w:r>
          </w:p>
        </w:tc>
        <w:tc>
          <w:tcPr>
            <w:tcW w:w="1316" w:type="pct"/>
            <w:hideMark/>
          </w:tcPr>
          <w:p w14:paraId="25459020"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191</w:t>
            </w:r>
            <w:r w:rsidRPr="008137E9">
              <w:rPr>
                <w:rFonts w:eastAsia="BIZ UDGothic" w:cs="Arial"/>
                <w:color w:val="000000"/>
                <w:kern w:val="24"/>
              </w:rPr>
              <w:br/>
              <w:t>(2.6%)</w:t>
            </w:r>
          </w:p>
        </w:tc>
        <w:tc>
          <w:tcPr>
            <w:tcW w:w="1315" w:type="pct"/>
            <w:hideMark/>
          </w:tcPr>
          <w:p w14:paraId="78B6D996" w14:textId="77777777" w:rsidR="007A1239" w:rsidRPr="008137E9" w:rsidRDefault="007A123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625</w:t>
            </w:r>
            <w:r w:rsidRPr="008137E9">
              <w:rPr>
                <w:rFonts w:eastAsia="BIZ UDGothic" w:cs="Arial"/>
                <w:color w:val="000000"/>
                <w:kern w:val="24"/>
              </w:rPr>
              <w:br/>
              <w:t>(8.5%)</w:t>
            </w:r>
          </w:p>
        </w:tc>
      </w:tr>
      <w:tr w:rsidR="007A1239" w:rsidRPr="00021288" w14:paraId="2B0F2626" w14:textId="77777777" w:rsidTr="00A915C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52" w:type="pct"/>
            <w:hideMark/>
          </w:tcPr>
          <w:p w14:paraId="692B4321" w14:textId="77777777" w:rsidR="007A1239" w:rsidRPr="00021288" w:rsidRDefault="007A1239" w:rsidP="00320E8E">
            <w:pPr>
              <w:spacing w:before="0" w:after="0"/>
              <w:rPr>
                <w:rFonts w:eastAsia="Arial" w:cs="Arial"/>
                <w:color w:val="000000" w:themeColor="text1"/>
              </w:rPr>
            </w:pPr>
            <w:r w:rsidRPr="00021288">
              <w:rPr>
                <w:rFonts w:eastAsia="Arial" w:cs="Arial"/>
                <w:color w:val="000000" w:themeColor="text1"/>
              </w:rPr>
              <w:t>Very High</w:t>
            </w:r>
          </w:p>
        </w:tc>
        <w:tc>
          <w:tcPr>
            <w:tcW w:w="1316" w:type="pct"/>
            <w:hideMark/>
          </w:tcPr>
          <w:p w14:paraId="3BBB333D"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9</w:t>
            </w:r>
            <w:r w:rsidRPr="008137E9">
              <w:rPr>
                <w:rFonts w:eastAsia="BIZ UDGothic" w:cs="Arial"/>
                <w:color w:val="000000"/>
                <w:kern w:val="24"/>
              </w:rPr>
              <w:br/>
              <w:t>(0.1%)</w:t>
            </w:r>
          </w:p>
        </w:tc>
        <w:tc>
          <w:tcPr>
            <w:tcW w:w="1316" w:type="pct"/>
            <w:hideMark/>
          </w:tcPr>
          <w:p w14:paraId="17A9745E"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70</w:t>
            </w:r>
            <w:r w:rsidRPr="008137E9">
              <w:rPr>
                <w:rFonts w:eastAsia="BIZ UDGothic" w:cs="Arial"/>
                <w:color w:val="000000"/>
                <w:kern w:val="24"/>
              </w:rPr>
              <w:br/>
              <w:t>(1.0%)</w:t>
            </w:r>
          </w:p>
        </w:tc>
        <w:tc>
          <w:tcPr>
            <w:tcW w:w="1315" w:type="pct"/>
            <w:hideMark/>
          </w:tcPr>
          <w:p w14:paraId="5AE1FF62" w14:textId="77777777" w:rsidR="007A1239" w:rsidRPr="008137E9" w:rsidRDefault="007A123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751</w:t>
            </w:r>
            <w:r w:rsidRPr="008137E9">
              <w:rPr>
                <w:rFonts w:eastAsia="BIZ UDGothic" w:cs="Arial"/>
                <w:color w:val="000000"/>
                <w:kern w:val="24"/>
              </w:rPr>
              <w:br/>
              <w:t>(10.3%)</w:t>
            </w:r>
          </w:p>
        </w:tc>
      </w:tr>
    </w:tbl>
    <w:p w14:paraId="75E5149D" w14:textId="147542D4" w:rsidR="005E4C5C" w:rsidRPr="001031B5" w:rsidRDefault="005E4C5C" w:rsidP="001031B5">
      <w:pPr>
        <w:pStyle w:val="Heading3"/>
        <w:spacing w:after="0"/>
        <w:rPr>
          <w:sz w:val="24"/>
        </w:rPr>
      </w:pPr>
      <w:r w:rsidRPr="001031B5">
        <w:rPr>
          <w:sz w:val="24"/>
        </w:rPr>
        <w:t>Table 1</w:t>
      </w:r>
      <w:r w:rsidR="007A1239" w:rsidRPr="001031B5">
        <w:rPr>
          <w:sz w:val="24"/>
        </w:rPr>
        <w:t>4</w:t>
      </w:r>
      <w:r w:rsidRPr="001031B5">
        <w:rPr>
          <w:sz w:val="24"/>
        </w:rPr>
        <w:t xml:space="preserve">: Comparison of 2024 Dashboard Growth Categories and Academic Indicator: Math Status </w:t>
      </w:r>
      <w:r w:rsidR="001E78FF" w:rsidRPr="001031B5">
        <w:rPr>
          <w:sz w:val="24"/>
        </w:rPr>
        <w:t xml:space="preserve">Level </w:t>
      </w:r>
      <w:r w:rsidRPr="001031B5">
        <w:rPr>
          <w:sz w:val="24"/>
        </w:rPr>
        <w:t>for districts with at least 30 student scores in the current year</w:t>
      </w:r>
    </w:p>
    <w:tbl>
      <w:tblPr>
        <w:tblStyle w:val="PlainTable1"/>
        <w:tblW w:w="5000" w:type="pct"/>
        <w:tblLook w:val="04A0" w:firstRow="1" w:lastRow="0" w:firstColumn="1" w:lastColumn="0" w:noHBand="0" w:noVBand="1"/>
        <w:tblCaption w:val="Table 14: Comparison of 2024 Dashboard Growth Categories and Academic Indicator: Math Status Level for districts with at least 30 student scores in the current year"/>
        <w:tblDescription w:val="Table 14: Comparison of 2024 Dashboard Growth Categories and Academic Indicator: Math Status Level for districts with at least 30 student scores in the current year"/>
      </w:tblPr>
      <w:tblGrid>
        <w:gridCol w:w="2018"/>
        <w:gridCol w:w="2444"/>
        <w:gridCol w:w="2444"/>
        <w:gridCol w:w="2444"/>
      </w:tblGrid>
      <w:tr w:rsidR="005E4C5C" w:rsidRPr="00657784" w14:paraId="1AB9D1F4" w14:textId="77777777" w:rsidTr="004E712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079" w:type="pct"/>
            <w:hideMark/>
          </w:tcPr>
          <w:p w14:paraId="7054B668" w14:textId="008BF802" w:rsidR="005E4C5C" w:rsidRPr="00657784" w:rsidRDefault="005E4C5C" w:rsidP="00320E8E">
            <w:pPr>
              <w:spacing w:before="0" w:after="0"/>
              <w:jc w:val="center"/>
              <w:rPr>
                <w:rFonts w:eastAsia="Arial" w:cs="Arial"/>
                <w:color w:val="000000" w:themeColor="text1"/>
              </w:rPr>
            </w:pPr>
            <w:r>
              <w:rPr>
                <w:rFonts w:eastAsia="Arial" w:cs="Arial"/>
                <w:color w:val="000000" w:themeColor="text1"/>
              </w:rPr>
              <w:t>District Status</w:t>
            </w:r>
            <w:r w:rsidR="001E78FF">
              <w:rPr>
                <w:rFonts w:eastAsia="Arial" w:cs="Arial"/>
                <w:color w:val="000000" w:themeColor="text1"/>
              </w:rPr>
              <w:t xml:space="preserve"> Level</w:t>
            </w:r>
          </w:p>
        </w:tc>
        <w:tc>
          <w:tcPr>
            <w:tcW w:w="1307" w:type="pct"/>
            <w:hideMark/>
          </w:tcPr>
          <w:p w14:paraId="7CE698DB" w14:textId="77777777" w:rsidR="005E4C5C" w:rsidRPr="00657784" w:rsidRDefault="005E4C5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6C8A2B74">
              <w:rPr>
                <w:rFonts w:eastAsia="Arial" w:cs="Arial"/>
                <w:color w:val="000000" w:themeColor="text1"/>
              </w:rPr>
              <w:t>Below Typical</w:t>
            </w:r>
            <w:r>
              <w:rPr>
                <w:rFonts w:eastAsia="Arial" w:cs="Arial"/>
                <w:color w:val="000000" w:themeColor="text1"/>
              </w:rPr>
              <w:t xml:space="preserve"> Growth</w:t>
            </w:r>
          </w:p>
        </w:tc>
        <w:tc>
          <w:tcPr>
            <w:tcW w:w="1307" w:type="pct"/>
            <w:hideMark/>
          </w:tcPr>
          <w:p w14:paraId="35830B1C" w14:textId="77777777" w:rsidR="005E4C5C" w:rsidRPr="00657784" w:rsidRDefault="005E4C5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6C8A2B74">
              <w:rPr>
                <w:rFonts w:eastAsia="Arial" w:cs="Arial"/>
                <w:color w:val="000000" w:themeColor="text1"/>
              </w:rPr>
              <w:t>Typical</w:t>
            </w:r>
            <w:r>
              <w:rPr>
                <w:rFonts w:eastAsia="Arial" w:cs="Arial"/>
                <w:color w:val="000000" w:themeColor="text1"/>
              </w:rPr>
              <w:br/>
              <w:t>Growth</w:t>
            </w:r>
          </w:p>
        </w:tc>
        <w:tc>
          <w:tcPr>
            <w:tcW w:w="1307" w:type="pct"/>
            <w:hideMark/>
          </w:tcPr>
          <w:p w14:paraId="705F7FE1" w14:textId="10A00E45" w:rsidR="005E4C5C" w:rsidRPr="00A915CF" w:rsidRDefault="005E4C5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b w:val="0"/>
                <w:bCs w:val="0"/>
              </w:rPr>
            </w:pPr>
            <w:r w:rsidRPr="6C8A2B74">
              <w:rPr>
                <w:rFonts w:eastAsia="Arial"/>
              </w:rPr>
              <w:t>Above Typical</w:t>
            </w:r>
            <w:r w:rsidR="00A915CF">
              <w:rPr>
                <w:rFonts w:eastAsia="Arial"/>
                <w:b w:val="0"/>
                <w:bCs w:val="0"/>
              </w:rPr>
              <w:t xml:space="preserve"> </w:t>
            </w:r>
            <w:r w:rsidRPr="00A915CF">
              <w:rPr>
                <w:rFonts w:eastAsia="Arial"/>
              </w:rPr>
              <w:t>Growth</w:t>
            </w:r>
          </w:p>
        </w:tc>
      </w:tr>
      <w:tr w:rsidR="005E4C5C" w:rsidRPr="00657784" w14:paraId="2FB41CB7" w14:textId="77777777" w:rsidTr="005B4E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 w:type="pct"/>
            <w:hideMark/>
          </w:tcPr>
          <w:p w14:paraId="65B830D1" w14:textId="77777777" w:rsidR="005E4C5C" w:rsidRPr="00657784" w:rsidRDefault="005E4C5C" w:rsidP="00320E8E">
            <w:pPr>
              <w:spacing w:before="0" w:after="0"/>
              <w:rPr>
                <w:rFonts w:eastAsia="Arial" w:cs="Arial"/>
                <w:color w:val="000000" w:themeColor="text1"/>
              </w:rPr>
            </w:pPr>
            <w:r w:rsidRPr="6C8A2B74">
              <w:rPr>
                <w:rFonts w:eastAsia="Arial" w:cs="Arial"/>
                <w:color w:val="000000" w:themeColor="text1"/>
              </w:rPr>
              <w:t>Very Low</w:t>
            </w:r>
          </w:p>
        </w:tc>
        <w:tc>
          <w:tcPr>
            <w:tcW w:w="1307" w:type="pct"/>
            <w:hideMark/>
          </w:tcPr>
          <w:p w14:paraId="66359E16" w14:textId="11133F26"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83</w:t>
            </w:r>
            <w:r w:rsidRPr="008137E9">
              <w:rPr>
                <w:rFonts w:eastAsia="BIZ UDGothic" w:cs="Arial"/>
                <w:color w:val="000000"/>
                <w:kern w:val="24"/>
              </w:rPr>
              <w:br/>
              <w:t>(10.6%)</w:t>
            </w:r>
          </w:p>
        </w:tc>
        <w:tc>
          <w:tcPr>
            <w:tcW w:w="1307" w:type="pct"/>
            <w:hideMark/>
          </w:tcPr>
          <w:p w14:paraId="31FE9BDE" w14:textId="2A6A43F0"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13</w:t>
            </w:r>
            <w:r w:rsidRPr="008137E9">
              <w:rPr>
                <w:rFonts w:eastAsia="BIZ UDGothic" w:cs="Arial"/>
                <w:color w:val="000000"/>
                <w:kern w:val="24"/>
              </w:rPr>
              <w:br/>
              <w:t>(1.7%)</w:t>
            </w:r>
          </w:p>
        </w:tc>
        <w:tc>
          <w:tcPr>
            <w:tcW w:w="1307" w:type="pct"/>
            <w:hideMark/>
          </w:tcPr>
          <w:p w14:paraId="0FAE6061" w14:textId="49BD0B54"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w:t>
            </w:r>
            <w:r w:rsidRPr="008137E9">
              <w:rPr>
                <w:rFonts w:eastAsia="BIZ UDGothic" w:cs="Arial"/>
                <w:color w:val="000000"/>
                <w:kern w:val="24"/>
              </w:rPr>
              <w:br/>
              <w:t>(0.9%)</w:t>
            </w:r>
          </w:p>
        </w:tc>
      </w:tr>
      <w:tr w:rsidR="005E4C5C" w:rsidRPr="00657784" w14:paraId="4792EE6C" w14:textId="77777777" w:rsidTr="005B4E23">
        <w:trPr>
          <w:trHeight w:val="20"/>
        </w:trPr>
        <w:tc>
          <w:tcPr>
            <w:cnfStyle w:val="001000000000" w:firstRow="0" w:lastRow="0" w:firstColumn="1" w:lastColumn="0" w:oddVBand="0" w:evenVBand="0" w:oddHBand="0" w:evenHBand="0" w:firstRowFirstColumn="0" w:firstRowLastColumn="0" w:lastRowFirstColumn="0" w:lastRowLastColumn="0"/>
            <w:tcW w:w="1079" w:type="pct"/>
            <w:hideMark/>
          </w:tcPr>
          <w:p w14:paraId="2BBE6A27" w14:textId="77777777" w:rsidR="005E4C5C" w:rsidRPr="00657784" w:rsidRDefault="005E4C5C" w:rsidP="00320E8E">
            <w:pPr>
              <w:spacing w:before="0" w:after="0"/>
              <w:rPr>
                <w:rFonts w:eastAsia="Arial" w:cs="Arial"/>
                <w:color w:val="000000" w:themeColor="text1"/>
              </w:rPr>
            </w:pPr>
            <w:r w:rsidRPr="6C8A2B74">
              <w:rPr>
                <w:rFonts w:eastAsia="Arial" w:cs="Arial"/>
                <w:color w:val="000000" w:themeColor="text1"/>
              </w:rPr>
              <w:t>Low</w:t>
            </w:r>
          </w:p>
        </w:tc>
        <w:tc>
          <w:tcPr>
            <w:tcW w:w="1307" w:type="pct"/>
            <w:hideMark/>
          </w:tcPr>
          <w:p w14:paraId="42FB338F" w14:textId="746877BE" w:rsidR="005E4C5C" w:rsidRPr="008137E9"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233</w:t>
            </w:r>
            <w:r w:rsidRPr="008137E9">
              <w:rPr>
                <w:rFonts w:eastAsia="BIZ UDGothic" w:cs="Arial"/>
                <w:color w:val="000000"/>
                <w:kern w:val="24"/>
              </w:rPr>
              <w:br/>
              <w:t>(29.8%)</w:t>
            </w:r>
          </w:p>
        </w:tc>
        <w:tc>
          <w:tcPr>
            <w:tcW w:w="1307" w:type="pct"/>
            <w:hideMark/>
          </w:tcPr>
          <w:p w14:paraId="39F5C32D" w14:textId="66C6B93E" w:rsidR="005E4C5C" w:rsidRPr="008137E9"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126</w:t>
            </w:r>
            <w:r w:rsidRPr="008137E9">
              <w:rPr>
                <w:rFonts w:eastAsia="BIZ UDGothic" w:cs="Arial"/>
                <w:color w:val="000000"/>
                <w:kern w:val="24"/>
              </w:rPr>
              <w:br/>
              <w:t>(16.1%)</w:t>
            </w:r>
          </w:p>
        </w:tc>
        <w:tc>
          <w:tcPr>
            <w:tcW w:w="1307" w:type="pct"/>
            <w:hideMark/>
          </w:tcPr>
          <w:p w14:paraId="244D611A" w14:textId="70BD7E39" w:rsidR="005E4C5C" w:rsidRPr="008137E9"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89</w:t>
            </w:r>
            <w:r w:rsidRPr="008137E9">
              <w:rPr>
                <w:rFonts w:eastAsia="BIZ UDGothic" w:cs="Arial"/>
                <w:color w:val="000000"/>
                <w:kern w:val="24"/>
              </w:rPr>
              <w:br/>
              <w:t>(11.4%)</w:t>
            </w:r>
          </w:p>
        </w:tc>
      </w:tr>
      <w:tr w:rsidR="005E4C5C" w:rsidRPr="00657784" w14:paraId="426CDDE4" w14:textId="77777777" w:rsidTr="005B4E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 w:type="pct"/>
            <w:hideMark/>
          </w:tcPr>
          <w:p w14:paraId="6AD1861D" w14:textId="77777777" w:rsidR="005E4C5C" w:rsidRPr="00657784" w:rsidRDefault="005E4C5C" w:rsidP="00320E8E">
            <w:pPr>
              <w:spacing w:before="0" w:after="0"/>
              <w:rPr>
                <w:rFonts w:eastAsia="Arial" w:cs="Arial"/>
                <w:color w:val="000000" w:themeColor="text1"/>
              </w:rPr>
            </w:pPr>
            <w:r w:rsidRPr="6C8A2B74">
              <w:rPr>
                <w:rFonts w:eastAsia="Arial" w:cs="Arial"/>
                <w:color w:val="000000" w:themeColor="text1"/>
              </w:rPr>
              <w:t>Medium</w:t>
            </w:r>
          </w:p>
        </w:tc>
        <w:tc>
          <w:tcPr>
            <w:tcW w:w="1307" w:type="pct"/>
            <w:hideMark/>
          </w:tcPr>
          <w:p w14:paraId="0313016C" w14:textId="30A056D4"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9</w:t>
            </w:r>
            <w:r w:rsidRPr="008137E9">
              <w:rPr>
                <w:rFonts w:eastAsia="BIZ UDGothic" w:cs="Arial"/>
                <w:color w:val="000000"/>
                <w:kern w:val="24"/>
              </w:rPr>
              <w:br/>
              <w:t>(1.2%)</w:t>
            </w:r>
          </w:p>
        </w:tc>
        <w:tc>
          <w:tcPr>
            <w:tcW w:w="1307" w:type="pct"/>
            <w:hideMark/>
          </w:tcPr>
          <w:p w14:paraId="0B2A3B85" w14:textId="122FE241"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24</w:t>
            </w:r>
            <w:r w:rsidRPr="008137E9">
              <w:rPr>
                <w:rFonts w:eastAsia="BIZ UDGothic" w:cs="Arial"/>
                <w:color w:val="000000"/>
                <w:kern w:val="24"/>
              </w:rPr>
              <w:br/>
              <w:t>(3.1%)</w:t>
            </w:r>
          </w:p>
        </w:tc>
        <w:tc>
          <w:tcPr>
            <w:tcW w:w="1307" w:type="pct"/>
            <w:hideMark/>
          </w:tcPr>
          <w:p w14:paraId="6E3A0208" w14:textId="520785EB"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59</w:t>
            </w:r>
            <w:r w:rsidRPr="008137E9">
              <w:rPr>
                <w:rFonts w:eastAsia="BIZ UDGothic" w:cs="Arial"/>
                <w:color w:val="000000"/>
                <w:kern w:val="24"/>
              </w:rPr>
              <w:br/>
              <w:t>(7.5%)</w:t>
            </w:r>
          </w:p>
        </w:tc>
      </w:tr>
      <w:tr w:rsidR="005E4C5C" w:rsidRPr="00657784" w14:paraId="77FD8F87" w14:textId="77777777" w:rsidTr="005B4E23">
        <w:trPr>
          <w:trHeight w:val="20"/>
        </w:trPr>
        <w:tc>
          <w:tcPr>
            <w:cnfStyle w:val="001000000000" w:firstRow="0" w:lastRow="0" w:firstColumn="1" w:lastColumn="0" w:oddVBand="0" w:evenVBand="0" w:oddHBand="0" w:evenHBand="0" w:firstRowFirstColumn="0" w:firstRowLastColumn="0" w:lastRowFirstColumn="0" w:lastRowLastColumn="0"/>
            <w:tcW w:w="1079" w:type="pct"/>
            <w:hideMark/>
          </w:tcPr>
          <w:p w14:paraId="65893B3C" w14:textId="77777777" w:rsidR="005E4C5C" w:rsidRPr="00657784" w:rsidRDefault="005E4C5C" w:rsidP="00320E8E">
            <w:pPr>
              <w:spacing w:before="0" w:after="0"/>
              <w:rPr>
                <w:rFonts w:eastAsia="Arial" w:cs="Arial"/>
                <w:color w:val="000000" w:themeColor="text1"/>
              </w:rPr>
            </w:pPr>
            <w:r w:rsidRPr="6C8A2B74">
              <w:rPr>
                <w:rFonts w:eastAsia="Arial" w:cs="Arial"/>
                <w:color w:val="000000" w:themeColor="text1"/>
              </w:rPr>
              <w:lastRenderedPageBreak/>
              <w:t>High</w:t>
            </w:r>
          </w:p>
        </w:tc>
        <w:tc>
          <w:tcPr>
            <w:tcW w:w="1307" w:type="pct"/>
            <w:hideMark/>
          </w:tcPr>
          <w:p w14:paraId="5CB24A9B" w14:textId="05A96BF4" w:rsidR="005E4C5C" w:rsidRPr="00657784"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7430D">
              <w:rPr>
                <w:rFonts w:eastAsia="BIZ UDGothic" w:cs="Arial"/>
                <w:color w:val="000000"/>
                <w:kern w:val="24"/>
              </w:rPr>
              <w:t>3</w:t>
            </w:r>
            <w:r w:rsidRPr="00F7430D">
              <w:rPr>
                <w:rFonts w:eastAsia="BIZ UDGothic" w:cs="Arial"/>
                <w:color w:val="000000"/>
                <w:kern w:val="24"/>
              </w:rPr>
              <w:br/>
              <w:t>(0.4%)</w:t>
            </w:r>
          </w:p>
        </w:tc>
        <w:tc>
          <w:tcPr>
            <w:tcW w:w="1307" w:type="pct"/>
            <w:hideMark/>
          </w:tcPr>
          <w:p w14:paraId="3EE50608" w14:textId="4F9F327A" w:rsidR="005E4C5C" w:rsidRPr="00657784"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7430D">
              <w:rPr>
                <w:rFonts w:eastAsia="BIZ UDGothic" w:cs="Arial"/>
                <w:color w:val="000000"/>
                <w:kern w:val="24"/>
              </w:rPr>
              <w:t>13</w:t>
            </w:r>
            <w:r w:rsidRPr="00F7430D">
              <w:rPr>
                <w:rFonts w:eastAsia="BIZ UDGothic" w:cs="Arial"/>
                <w:color w:val="000000"/>
                <w:kern w:val="24"/>
              </w:rPr>
              <w:br/>
              <w:t>(1.7%)</w:t>
            </w:r>
          </w:p>
        </w:tc>
        <w:tc>
          <w:tcPr>
            <w:tcW w:w="1307" w:type="pct"/>
            <w:hideMark/>
          </w:tcPr>
          <w:p w14:paraId="7325460F" w14:textId="29604D0F" w:rsidR="005E4C5C" w:rsidRPr="008137E9" w:rsidRDefault="00F7430D"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64</w:t>
            </w:r>
            <w:r w:rsidRPr="008137E9">
              <w:rPr>
                <w:rFonts w:eastAsia="BIZ UDGothic" w:cs="Arial"/>
                <w:color w:val="000000"/>
                <w:kern w:val="24"/>
              </w:rPr>
              <w:br/>
              <w:t>(8.2%)</w:t>
            </w:r>
          </w:p>
        </w:tc>
      </w:tr>
      <w:tr w:rsidR="005E4C5C" w:rsidRPr="00657784" w14:paraId="069673CC" w14:textId="77777777" w:rsidTr="005B4E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9" w:type="pct"/>
            <w:hideMark/>
          </w:tcPr>
          <w:p w14:paraId="55782567" w14:textId="77777777" w:rsidR="005E4C5C" w:rsidRPr="00657784" w:rsidRDefault="005E4C5C" w:rsidP="00320E8E">
            <w:pPr>
              <w:spacing w:before="0" w:after="0"/>
              <w:rPr>
                <w:rFonts w:eastAsia="Arial" w:cs="Arial"/>
                <w:color w:val="000000" w:themeColor="text1"/>
              </w:rPr>
            </w:pPr>
            <w:r w:rsidRPr="6C8A2B74">
              <w:rPr>
                <w:rFonts w:eastAsia="Arial" w:cs="Arial"/>
                <w:color w:val="000000" w:themeColor="text1"/>
              </w:rPr>
              <w:t>Very High</w:t>
            </w:r>
          </w:p>
        </w:tc>
        <w:tc>
          <w:tcPr>
            <w:tcW w:w="1307" w:type="pct"/>
            <w:hideMark/>
          </w:tcPr>
          <w:p w14:paraId="7D3FC7E4" w14:textId="6E791103" w:rsidR="005E4C5C" w:rsidRPr="00657784"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7430D">
              <w:rPr>
                <w:rFonts w:eastAsia="BIZ UDGothic" w:cs="Arial"/>
                <w:color w:val="000000"/>
                <w:kern w:val="24"/>
              </w:rPr>
              <w:t>0</w:t>
            </w:r>
            <w:r w:rsidRPr="00F7430D">
              <w:rPr>
                <w:rFonts w:eastAsia="BIZ UDGothic" w:cs="Arial"/>
                <w:color w:val="000000"/>
                <w:kern w:val="24"/>
              </w:rPr>
              <w:br/>
              <w:t>(0.0%)</w:t>
            </w:r>
          </w:p>
        </w:tc>
        <w:tc>
          <w:tcPr>
            <w:tcW w:w="1307" w:type="pct"/>
            <w:hideMark/>
          </w:tcPr>
          <w:p w14:paraId="12E4701D" w14:textId="358E94C1" w:rsidR="005E4C5C" w:rsidRPr="00657784"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7430D">
              <w:rPr>
                <w:rFonts w:eastAsia="BIZ UDGothic" w:cs="Arial"/>
                <w:color w:val="000000"/>
                <w:kern w:val="24"/>
              </w:rPr>
              <w:t>1</w:t>
            </w:r>
            <w:r w:rsidRPr="00F7430D">
              <w:rPr>
                <w:rFonts w:eastAsia="BIZ UDGothic" w:cs="Arial"/>
                <w:color w:val="000000"/>
                <w:kern w:val="24"/>
              </w:rPr>
              <w:br/>
              <w:t>(0.1%)</w:t>
            </w:r>
          </w:p>
        </w:tc>
        <w:tc>
          <w:tcPr>
            <w:tcW w:w="1307" w:type="pct"/>
            <w:hideMark/>
          </w:tcPr>
          <w:p w14:paraId="60ADCCCB" w14:textId="39ED82E9" w:rsidR="005E4C5C" w:rsidRPr="008137E9" w:rsidRDefault="00F7430D"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59</w:t>
            </w:r>
            <w:r w:rsidRPr="008137E9">
              <w:rPr>
                <w:rFonts w:eastAsia="BIZ UDGothic" w:cs="Arial"/>
                <w:color w:val="000000"/>
                <w:kern w:val="24"/>
              </w:rPr>
              <w:br/>
              <w:t>(7.5%)</w:t>
            </w:r>
          </w:p>
        </w:tc>
      </w:tr>
    </w:tbl>
    <w:p w14:paraId="4D566B31" w14:textId="13CC7F72" w:rsidR="0087535D" w:rsidRDefault="0087535D" w:rsidP="00F2725E">
      <w:pPr>
        <w:rPr>
          <w:rFonts w:eastAsia="Arial" w:cs="Arial"/>
          <w:color w:val="000000" w:themeColor="text1"/>
        </w:rPr>
      </w:pPr>
      <w:r>
        <w:rPr>
          <w:rFonts w:eastAsia="Arial" w:cs="Arial"/>
          <w:color w:val="000000" w:themeColor="text1"/>
        </w:rPr>
        <w:t xml:space="preserve">Tables 15 through 18 compare outcomes across the 2024 Dashboard Academic Indicator: ELA and Academic Indicator: Math </w:t>
      </w:r>
      <w:r w:rsidRPr="008137E9">
        <w:rPr>
          <w:rFonts w:eastAsia="Arial" w:cs="Arial"/>
          <w:color w:val="000000" w:themeColor="text1"/>
        </w:rPr>
        <w:t xml:space="preserve">change levels and 2024 growth data. The data showed that </w:t>
      </w:r>
      <w:r w:rsidR="54631E6A" w:rsidRPr="008137E9">
        <w:rPr>
          <w:rFonts w:eastAsia="Arial" w:cs="Arial"/>
          <w:color w:val="000000" w:themeColor="text1"/>
        </w:rPr>
        <w:t>change</w:t>
      </w:r>
      <w:r w:rsidRPr="008137E9">
        <w:rPr>
          <w:rFonts w:eastAsia="Arial" w:cs="Arial"/>
          <w:color w:val="000000" w:themeColor="text1"/>
        </w:rPr>
        <w:t xml:space="preserve"> and growth data </w:t>
      </w:r>
      <w:r w:rsidR="563C4010" w:rsidRPr="008137E9">
        <w:rPr>
          <w:rFonts w:eastAsia="Arial" w:cs="Arial"/>
          <w:color w:val="000000" w:themeColor="text1"/>
        </w:rPr>
        <w:t>were</w:t>
      </w:r>
      <w:r w:rsidR="34CC7D17" w:rsidRPr="008137E9">
        <w:rPr>
          <w:rFonts w:eastAsia="Arial" w:cs="Arial"/>
          <w:color w:val="000000" w:themeColor="text1"/>
        </w:rPr>
        <w:t xml:space="preserve"> generally </w:t>
      </w:r>
      <w:r w:rsidRPr="008137E9">
        <w:rPr>
          <w:rFonts w:eastAsia="Arial" w:cs="Arial"/>
          <w:color w:val="000000" w:themeColor="text1"/>
        </w:rPr>
        <w:t xml:space="preserve">aligned across districts </w:t>
      </w:r>
      <w:r w:rsidR="00271D69" w:rsidRPr="008137E9">
        <w:rPr>
          <w:rFonts w:eastAsia="Arial" w:cs="Arial"/>
          <w:color w:val="000000" w:themeColor="text1"/>
        </w:rPr>
        <w:t>and</w:t>
      </w:r>
      <w:r w:rsidRPr="008137E9">
        <w:rPr>
          <w:rFonts w:eastAsia="Arial" w:cs="Arial"/>
          <w:color w:val="000000" w:themeColor="text1"/>
        </w:rPr>
        <w:t xml:space="preserve"> schools.</w:t>
      </w:r>
    </w:p>
    <w:p w14:paraId="1EEBC20F" w14:textId="2F64D9BB" w:rsidR="007A5E7C" w:rsidRPr="001031B5" w:rsidRDefault="007A5E7C" w:rsidP="001031B5">
      <w:pPr>
        <w:pStyle w:val="Heading3"/>
        <w:spacing w:after="0"/>
        <w:rPr>
          <w:sz w:val="24"/>
        </w:rPr>
      </w:pPr>
      <w:r w:rsidRPr="001031B5">
        <w:rPr>
          <w:sz w:val="24"/>
        </w:rPr>
        <w:t>Table 1</w:t>
      </w:r>
      <w:r w:rsidR="00E80E45" w:rsidRPr="001031B5">
        <w:rPr>
          <w:sz w:val="24"/>
        </w:rPr>
        <w:t>5</w:t>
      </w:r>
      <w:r w:rsidRPr="001031B5">
        <w:rPr>
          <w:sz w:val="24"/>
        </w:rPr>
        <w:t>: Comparison of 2024 Dashboard Growth Categories and Academic Indicator: ELA Change Levels for Schools with at least 30 student scores in the current year</w:t>
      </w:r>
    </w:p>
    <w:tbl>
      <w:tblPr>
        <w:tblStyle w:val="PlainTable1"/>
        <w:tblW w:w="5000" w:type="pct"/>
        <w:tblLook w:val="04A0" w:firstRow="1" w:lastRow="0" w:firstColumn="1" w:lastColumn="0" w:noHBand="0" w:noVBand="1"/>
        <w:tblCaption w:val="Table 15: Comparison of 2024 Dashboard Growth Categories and Academic Indicator: ELA Change Levels for Schools with at least 30 student scores in the current year"/>
        <w:tblDescription w:val="Table 15: Comparison of 2024 Dashboard Growth Categories and Academic Indicator: ELA Change Levels for Schools with at least 30 student scores in the current year"/>
      </w:tblPr>
      <w:tblGrid>
        <w:gridCol w:w="2470"/>
        <w:gridCol w:w="2315"/>
        <w:gridCol w:w="2293"/>
        <w:gridCol w:w="2272"/>
      </w:tblGrid>
      <w:tr w:rsidR="007A5E7C" w:rsidRPr="006402C4" w14:paraId="58C8A8C7" w14:textId="77777777" w:rsidTr="004E712E">
        <w:trPr>
          <w:cnfStyle w:val="100000000000" w:firstRow="1" w:lastRow="0" w:firstColumn="0" w:lastColumn="0" w:oddVBand="0" w:evenVBand="0" w:oddHBand="0" w:evenHBand="0" w:firstRowFirstColumn="0" w:firstRowLastColumn="0" w:lastRowFirstColumn="0" w:lastRowLastColumn="0"/>
          <w:cantSplit/>
          <w:trHeight w:val="504"/>
          <w:tblHeader/>
        </w:trPr>
        <w:tc>
          <w:tcPr>
            <w:cnfStyle w:val="001000000000" w:firstRow="0" w:lastRow="0" w:firstColumn="1" w:lastColumn="0" w:oddVBand="0" w:evenVBand="0" w:oddHBand="0" w:evenHBand="0" w:firstRowFirstColumn="0" w:firstRowLastColumn="0" w:lastRowFirstColumn="0" w:lastRowLastColumn="0"/>
            <w:tcW w:w="1321" w:type="pct"/>
            <w:hideMark/>
          </w:tcPr>
          <w:p w14:paraId="55808474" w14:textId="77777777" w:rsidR="007A5E7C" w:rsidRPr="006402C4" w:rsidRDefault="007A5E7C" w:rsidP="00320E8E">
            <w:pPr>
              <w:spacing w:before="0" w:after="0"/>
              <w:jc w:val="center"/>
              <w:rPr>
                <w:rFonts w:eastAsia="Arial" w:cs="Arial"/>
                <w:color w:val="000000" w:themeColor="text1"/>
              </w:rPr>
            </w:pPr>
            <w:r>
              <w:rPr>
                <w:rFonts w:eastAsia="Arial" w:cs="Arial"/>
                <w:color w:val="000000" w:themeColor="text1"/>
              </w:rPr>
              <w:t>School Change Level</w:t>
            </w:r>
          </w:p>
        </w:tc>
        <w:tc>
          <w:tcPr>
            <w:tcW w:w="1238" w:type="pct"/>
            <w:hideMark/>
          </w:tcPr>
          <w:p w14:paraId="7045ED9F" w14:textId="66E9F66F" w:rsidR="007A5E7C" w:rsidRPr="00601F71" w:rsidRDefault="007A5E7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6402C4">
              <w:rPr>
                <w:rFonts w:eastAsia="Arial" w:cs="Arial"/>
                <w:color w:val="000000" w:themeColor="text1"/>
              </w:rPr>
              <w:t>Below Typical</w:t>
            </w:r>
            <w:r w:rsidR="00601F71">
              <w:rPr>
                <w:rFonts w:eastAsia="Arial" w:cs="Arial"/>
                <w:color w:val="000000" w:themeColor="text1"/>
              </w:rPr>
              <w:t xml:space="preserve"> </w:t>
            </w:r>
            <w:r>
              <w:rPr>
                <w:rFonts w:eastAsia="Arial" w:cs="Arial"/>
                <w:color w:val="000000" w:themeColor="text1"/>
              </w:rPr>
              <w:t>Growth</w:t>
            </w:r>
          </w:p>
        </w:tc>
        <w:tc>
          <w:tcPr>
            <w:tcW w:w="1226" w:type="pct"/>
            <w:hideMark/>
          </w:tcPr>
          <w:p w14:paraId="45B9E3E6" w14:textId="6941BAC1" w:rsidR="007A5E7C" w:rsidRPr="006402C4" w:rsidRDefault="007A5E7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Typical</w:t>
            </w:r>
            <w:r w:rsidR="00601F71">
              <w:rPr>
                <w:rFonts w:eastAsia="Arial" w:cs="Arial"/>
                <w:color w:val="000000" w:themeColor="text1"/>
              </w:rPr>
              <w:br/>
            </w:r>
            <w:r>
              <w:rPr>
                <w:rFonts w:eastAsia="Arial" w:cs="Arial"/>
                <w:color w:val="000000" w:themeColor="text1"/>
              </w:rPr>
              <w:t>Growth</w:t>
            </w:r>
          </w:p>
        </w:tc>
        <w:tc>
          <w:tcPr>
            <w:tcW w:w="1215" w:type="pct"/>
            <w:hideMark/>
          </w:tcPr>
          <w:p w14:paraId="0768C134" w14:textId="77777777" w:rsidR="007A5E7C" w:rsidRPr="006402C4" w:rsidRDefault="007A5E7C"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Above Typical</w:t>
            </w:r>
            <w:r>
              <w:rPr>
                <w:rFonts w:eastAsia="Arial" w:cs="Arial"/>
                <w:color w:val="000000" w:themeColor="text1"/>
              </w:rPr>
              <w:t xml:space="preserve"> Growth</w:t>
            </w:r>
          </w:p>
        </w:tc>
      </w:tr>
      <w:tr w:rsidR="007A5E7C" w:rsidRPr="006402C4" w14:paraId="7891B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24FFBFAC" w14:textId="77777777" w:rsidR="007A5E7C" w:rsidRPr="006402C4" w:rsidRDefault="007A5E7C" w:rsidP="00320E8E">
            <w:pPr>
              <w:spacing w:before="0" w:after="0"/>
              <w:rPr>
                <w:rFonts w:eastAsia="Arial" w:cs="Arial"/>
                <w:color w:val="000000" w:themeColor="text1"/>
              </w:rPr>
            </w:pPr>
            <w:r w:rsidRPr="006402C4">
              <w:rPr>
                <w:rFonts w:eastAsia="Arial" w:cs="Arial"/>
                <w:color w:val="000000" w:themeColor="text1"/>
              </w:rPr>
              <w:t>Declined Significantly</w:t>
            </w:r>
          </w:p>
        </w:tc>
        <w:tc>
          <w:tcPr>
            <w:tcW w:w="1238" w:type="pct"/>
          </w:tcPr>
          <w:p w14:paraId="0268FA1C"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378</w:t>
            </w:r>
            <w:r w:rsidRPr="008137E9">
              <w:rPr>
                <w:rFonts w:eastAsia="BIZ UDGothic" w:cs="Arial"/>
                <w:color w:val="000000"/>
                <w:kern w:val="24"/>
              </w:rPr>
              <w:br/>
              <w:t>(5.2%)</w:t>
            </w:r>
          </w:p>
        </w:tc>
        <w:tc>
          <w:tcPr>
            <w:tcW w:w="1226" w:type="pct"/>
          </w:tcPr>
          <w:p w14:paraId="104FC8BC"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140</w:t>
            </w:r>
            <w:r w:rsidRPr="008137E9">
              <w:rPr>
                <w:rFonts w:eastAsia="BIZ UDGothic" w:cs="Arial"/>
                <w:color w:val="000000"/>
                <w:kern w:val="24"/>
              </w:rPr>
              <w:br/>
              <w:t>(1.9%)</w:t>
            </w:r>
          </w:p>
        </w:tc>
        <w:tc>
          <w:tcPr>
            <w:tcW w:w="1215" w:type="pct"/>
          </w:tcPr>
          <w:p w14:paraId="5FD48F7E"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61</w:t>
            </w:r>
            <w:r w:rsidRPr="008137E9">
              <w:rPr>
                <w:rFonts w:eastAsia="BIZ UDGothic" w:cs="Arial"/>
                <w:color w:val="000000"/>
                <w:kern w:val="24"/>
              </w:rPr>
              <w:br/>
              <w:t>(0.8%)</w:t>
            </w:r>
          </w:p>
        </w:tc>
      </w:tr>
      <w:tr w:rsidR="007A5E7C" w:rsidRPr="006402C4" w14:paraId="630B1DF9" w14:textId="77777777">
        <w:tc>
          <w:tcPr>
            <w:cnfStyle w:val="001000000000" w:firstRow="0" w:lastRow="0" w:firstColumn="1" w:lastColumn="0" w:oddVBand="0" w:evenVBand="0" w:oddHBand="0" w:evenHBand="0" w:firstRowFirstColumn="0" w:firstRowLastColumn="0" w:lastRowFirstColumn="0" w:lastRowLastColumn="0"/>
            <w:tcW w:w="1321" w:type="pct"/>
            <w:hideMark/>
          </w:tcPr>
          <w:p w14:paraId="08716860" w14:textId="77777777" w:rsidR="007A5E7C" w:rsidRPr="006402C4" w:rsidRDefault="007A5E7C" w:rsidP="00320E8E">
            <w:pPr>
              <w:spacing w:before="0" w:after="0"/>
              <w:rPr>
                <w:rFonts w:eastAsia="Arial" w:cs="Arial"/>
                <w:color w:val="000000" w:themeColor="text1"/>
              </w:rPr>
            </w:pPr>
            <w:r w:rsidRPr="006402C4">
              <w:rPr>
                <w:rFonts w:eastAsia="Arial" w:cs="Arial"/>
                <w:color w:val="000000" w:themeColor="text1"/>
              </w:rPr>
              <w:t>Declined</w:t>
            </w:r>
          </w:p>
        </w:tc>
        <w:tc>
          <w:tcPr>
            <w:tcW w:w="1238" w:type="pct"/>
          </w:tcPr>
          <w:p w14:paraId="01BDD3DD"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927</w:t>
            </w:r>
            <w:r w:rsidRPr="008137E9">
              <w:rPr>
                <w:rFonts w:eastAsia="BIZ UDGothic" w:cs="Arial"/>
                <w:color w:val="000000"/>
                <w:kern w:val="24"/>
              </w:rPr>
              <w:br/>
              <w:t>(12.7%)</w:t>
            </w:r>
          </w:p>
        </w:tc>
        <w:tc>
          <w:tcPr>
            <w:tcW w:w="1226" w:type="pct"/>
          </w:tcPr>
          <w:p w14:paraId="6A758678"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734</w:t>
            </w:r>
            <w:r w:rsidRPr="008137E9">
              <w:rPr>
                <w:rFonts w:eastAsia="BIZ UDGothic" w:cs="Arial"/>
                <w:color w:val="000000"/>
                <w:kern w:val="24"/>
              </w:rPr>
              <w:br/>
              <w:t>(10%)</w:t>
            </w:r>
          </w:p>
        </w:tc>
        <w:tc>
          <w:tcPr>
            <w:tcW w:w="1215" w:type="pct"/>
          </w:tcPr>
          <w:p w14:paraId="39B4AAD9"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565</w:t>
            </w:r>
            <w:r w:rsidRPr="008137E9">
              <w:rPr>
                <w:rFonts w:eastAsia="BIZ UDGothic" w:cs="Arial"/>
                <w:color w:val="000000"/>
                <w:kern w:val="24"/>
              </w:rPr>
              <w:br/>
              <w:t>(7.7%)</w:t>
            </w:r>
          </w:p>
        </w:tc>
      </w:tr>
      <w:tr w:rsidR="007A5E7C" w:rsidRPr="006402C4" w14:paraId="6D2E1B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3C89BCD0" w14:textId="77777777" w:rsidR="007A5E7C" w:rsidRPr="006402C4" w:rsidRDefault="007A5E7C" w:rsidP="00320E8E">
            <w:pPr>
              <w:spacing w:before="0" w:after="0"/>
              <w:rPr>
                <w:rFonts w:eastAsia="Arial" w:cs="Arial"/>
                <w:color w:val="000000" w:themeColor="text1"/>
              </w:rPr>
            </w:pPr>
            <w:r w:rsidRPr="006402C4">
              <w:rPr>
                <w:rFonts w:eastAsia="Arial" w:cs="Arial"/>
                <w:color w:val="000000" w:themeColor="text1"/>
              </w:rPr>
              <w:t>Maintained</w:t>
            </w:r>
          </w:p>
        </w:tc>
        <w:tc>
          <w:tcPr>
            <w:tcW w:w="1238" w:type="pct"/>
          </w:tcPr>
          <w:p w14:paraId="0B1D4BDC"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452</w:t>
            </w:r>
            <w:r w:rsidRPr="008137E9">
              <w:rPr>
                <w:rFonts w:eastAsia="BIZ UDGothic" w:cs="Arial"/>
                <w:color w:val="000000"/>
                <w:kern w:val="24"/>
              </w:rPr>
              <w:br/>
              <w:t>(6.2%)</w:t>
            </w:r>
          </w:p>
        </w:tc>
        <w:tc>
          <w:tcPr>
            <w:tcW w:w="1226" w:type="pct"/>
          </w:tcPr>
          <w:p w14:paraId="7DF3F7A8"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537</w:t>
            </w:r>
            <w:r w:rsidRPr="008137E9">
              <w:rPr>
                <w:rFonts w:eastAsia="BIZ UDGothic" w:cs="Arial"/>
                <w:color w:val="000000"/>
                <w:kern w:val="24"/>
              </w:rPr>
              <w:br/>
              <w:t>(7.3%)</w:t>
            </w:r>
          </w:p>
        </w:tc>
        <w:tc>
          <w:tcPr>
            <w:tcW w:w="1215" w:type="pct"/>
          </w:tcPr>
          <w:p w14:paraId="1370E5D7"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661</w:t>
            </w:r>
            <w:r w:rsidRPr="008137E9">
              <w:rPr>
                <w:rFonts w:eastAsia="BIZ UDGothic" w:cs="Arial"/>
                <w:color w:val="000000"/>
                <w:kern w:val="24"/>
              </w:rPr>
              <w:br/>
              <w:t>(9.0%)</w:t>
            </w:r>
          </w:p>
        </w:tc>
      </w:tr>
      <w:tr w:rsidR="007A5E7C" w:rsidRPr="006402C4" w14:paraId="321D547A" w14:textId="77777777">
        <w:tc>
          <w:tcPr>
            <w:cnfStyle w:val="001000000000" w:firstRow="0" w:lastRow="0" w:firstColumn="1" w:lastColumn="0" w:oddVBand="0" w:evenVBand="0" w:oddHBand="0" w:evenHBand="0" w:firstRowFirstColumn="0" w:firstRowLastColumn="0" w:lastRowFirstColumn="0" w:lastRowLastColumn="0"/>
            <w:tcW w:w="1321" w:type="pct"/>
            <w:hideMark/>
          </w:tcPr>
          <w:p w14:paraId="1CE8D35B" w14:textId="77777777" w:rsidR="007A5E7C" w:rsidRPr="006402C4" w:rsidRDefault="007A5E7C" w:rsidP="00320E8E">
            <w:pPr>
              <w:spacing w:before="0" w:after="0"/>
              <w:rPr>
                <w:rFonts w:eastAsia="Arial" w:cs="Arial"/>
                <w:color w:val="000000" w:themeColor="text1"/>
              </w:rPr>
            </w:pPr>
            <w:r w:rsidRPr="006402C4">
              <w:rPr>
                <w:rFonts w:eastAsia="Arial" w:cs="Arial"/>
                <w:color w:val="000000" w:themeColor="text1"/>
              </w:rPr>
              <w:t>Increased</w:t>
            </w:r>
          </w:p>
        </w:tc>
        <w:tc>
          <w:tcPr>
            <w:tcW w:w="1238" w:type="pct"/>
          </w:tcPr>
          <w:p w14:paraId="2B010853"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377</w:t>
            </w:r>
            <w:r w:rsidRPr="008137E9">
              <w:rPr>
                <w:rFonts w:eastAsia="BIZ UDGothic" w:cs="Arial"/>
                <w:color w:val="000000"/>
                <w:kern w:val="24"/>
              </w:rPr>
              <w:br/>
              <w:t>(5.1%)</w:t>
            </w:r>
          </w:p>
        </w:tc>
        <w:tc>
          <w:tcPr>
            <w:tcW w:w="1226" w:type="pct"/>
          </w:tcPr>
          <w:p w14:paraId="61A92FD1"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666</w:t>
            </w:r>
            <w:r w:rsidRPr="008137E9">
              <w:rPr>
                <w:rFonts w:eastAsia="BIZ UDGothic" w:cs="Arial"/>
                <w:color w:val="000000"/>
                <w:kern w:val="24"/>
              </w:rPr>
              <w:br/>
              <w:t>(9.1%)</w:t>
            </w:r>
          </w:p>
        </w:tc>
        <w:tc>
          <w:tcPr>
            <w:tcW w:w="1215" w:type="pct"/>
          </w:tcPr>
          <w:p w14:paraId="329C52B2" w14:textId="77777777" w:rsidR="007A5E7C" w:rsidRPr="008137E9" w:rsidRDefault="007A5E7C"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1,188</w:t>
            </w:r>
            <w:r w:rsidRPr="008137E9">
              <w:rPr>
                <w:rFonts w:eastAsia="BIZ UDGothic" w:cs="Arial"/>
                <w:color w:val="000000"/>
                <w:kern w:val="24"/>
              </w:rPr>
              <w:br/>
              <w:t>(16.2%)</w:t>
            </w:r>
          </w:p>
        </w:tc>
      </w:tr>
      <w:tr w:rsidR="007A5E7C" w:rsidRPr="006402C4" w14:paraId="3F7812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2A3E8FAF" w14:textId="77777777" w:rsidR="007A5E7C" w:rsidRPr="006402C4" w:rsidRDefault="007A5E7C" w:rsidP="00320E8E">
            <w:pPr>
              <w:spacing w:before="0" w:after="0"/>
              <w:rPr>
                <w:rFonts w:eastAsia="Arial" w:cs="Arial"/>
                <w:color w:val="000000" w:themeColor="text1"/>
              </w:rPr>
            </w:pPr>
            <w:r w:rsidRPr="006402C4">
              <w:rPr>
                <w:rFonts w:eastAsia="Arial" w:cs="Arial"/>
                <w:color w:val="000000" w:themeColor="text1"/>
              </w:rPr>
              <w:t>Increased Significantly</w:t>
            </w:r>
          </w:p>
        </w:tc>
        <w:tc>
          <w:tcPr>
            <w:tcW w:w="1238" w:type="pct"/>
          </w:tcPr>
          <w:p w14:paraId="3D1AEB5D"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73</w:t>
            </w:r>
            <w:r w:rsidRPr="008137E9">
              <w:rPr>
                <w:rFonts w:eastAsia="BIZ UDGothic" w:cs="Arial"/>
                <w:color w:val="000000"/>
                <w:kern w:val="24"/>
              </w:rPr>
              <w:br/>
              <w:t>(1.0%)</w:t>
            </w:r>
          </w:p>
        </w:tc>
        <w:tc>
          <w:tcPr>
            <w:tcW w:w="1226" w:type="pct"/>
          </w:tcPr>
          <w:p w14:paraId="4CC430DE"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168</w:t>
            </w:r>
            <w:r w:rsidRPr="008137E9">
              <w:rPr>
                <w:rFonts w:eastAsia="BIZ UDGothic" w:cs="Arial"/>
                <w:color w:val="000000"/>
                <w:kern w:val="24"/>
              </w:rPr>
              <w:br/>
              <w:t>(2.3%)</w:t>
            </w:r>
          </w:p>
        </w:tc>
        <w:tc>
          <w:tcPr>
            <w:tcW w:w="1215" w:type="pct"/>
          </w:tcPr>
          <w:p w14:paraId="1D938593" w14:textId="77777777" w:rsidR="007A5E7C" w:rsidRPr="008137E9" w:rsidRDefault="007A5E7C"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403</w:t>
            </w:r>
            <w:r w:rsidRPr="008137E9">
              <w:rPr>
                <w:rFonts w:eastAsia="BIZ UDGothic" w:cs="Arial"/>
                <w:color w:val="000000"/>
                <w:kern w:val="24"/>
              </w:rPr>
              <w:br/>
              <w:t>(5.5%)</w:t>
            </w:r>
          </w:p>
        </w:tc>
      </w:tr>
    </w:tbl>
    <w:p w14:paraId="290972F3" w14:textId="17EECABB" w:rsidR="00D466BB" w:rsidRPr="001031B5" w:rsidRDefault="00D466BB" w:rsidP="001031B5">
      <w:pPr>
        <w:pStyle w:val="Heading3"/>
        <w:spacing w:after="0"/>
        <w:rPr>
          <w:sz w:val="24"/>
        </w:rPr>
      </w:pPr>
      <w:r w:rsidRPr="001031B5">
        <w:rPr>
          <w:sz w:val="24"/>
        </w:rPr>
        <w:t>Table 1</w:t>
      </w:r>
      <w:r w:rsidR="00E80E45" w:rsidRPr="001031B5">
        <w:rPr>
          <w:sz w:val="24"/>
        </w:rPr>
        <w:t>6</w:t>
      </w:r>
      <w:r w:rsidRPr="001031B5">
        <w:rPr>
          <w:sz w:val="24"/>
        </w:rPr>
        <w:t>: Comparison of 2024 Dashboard Growth Categories and Academic Indicator: ELA Change Levels for Districts with at least 30 student scores in the current year</w:t>
      </w:r>
    </w:p>
    <w:tbl>
      <w:tblPr>
        <w:tblStyle w:val="PlainTable1"/>
        <w:tblW w:w="5000" w:type="pct"/>
        <w:tblLook w:val="04A0" w:firstRow="1" w:lastRow="0" w:firstColumn="1" w:lastColumn="0" w:noHBand="0" w:noVBand="1"/>
        <w:tblCaption w:val="Table 16: Comparison of 2024 Dashboard Growth Categories and Academic Indicator: ELA Change Levels for Districts with at least 30 student scores in the current year"/>
        <w:tblDescription w:val="Table 16: Comparison of 2024 Dashboard Growth Categories and Academic Indicator: ELA Change Levels for Districts with at least 30 student scores in the current year"/>
      </w:tblPr>
      <w:tblGrid>
        <w:gridCol w:w="2459"/>
        <w:gridCol w:w="2248"/>
        <w:gridCol w:w="2291"/>
        <w:gridCol w:w="2352"/>
      </w:tblGrid>
      <w:tr w:rsidR="007A6289" w:rsidRPr="006402C4" w14:paraId="38C561E9" w14:textId="77777777" w:rsidTr="00320E8E">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315" w:type="pct"/>
            <w:hideMark/>
          </w:tcPr>
          <w:p w14:paraId="0675B0E7" w14:textId="492F4DC9" w:rsidR="007A6289" w:rsidRPr="006402C4" w:rsidRDefault="007A6289" w:rsidP="00320E8E">
            <w:pPr>
              <w:spacing w:before="0" w:after="0"/>
              <w:jc w:val="center"/>
              <w:rPr>
                <w:rFonts w:eastAsia="Arial" w:cs="Arial"/>
                <w:b w:val="0"/>
                <w:color w:val="000000" w:themeColor="text1"/>
              </w:rPr>
            </w:pPr>
            <w:r>
              <w:rPr>
                <w:rFonts w:eastAsia="Arial" w:cs="Arial"/>
                <w:color w:val="000000" w:themeColor="text1"/>
              </w:rPr>
              <w:t>District</w:t>
            </w:r>
            <w:r w:rsidR="00D466BB">
              <w:rPr>
                <w:rFonts w:eastAsia="Arial" w:cs="Arial"/>
                <w:color w:val="000000" w:themeColor="text1"/>
              </w:rPr>
              <w:t xml:space="preserve"> Change Level</w:t>
            </w:r>
          </w:p>
        </w:tc>
        <w:tc>
          <w:tcPr>
            <w:tcW w:w="1202" w:type="pct"/>
            <w:hideMark/>
          </w:tcPr>
          <w:p w14:paraId="6C103853" w14:textId="1CB321F2" w:rsidR="00D466BB" w:rsidRPr="00601F71" w:rsidRDefault="007A628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6402C4">
              <w:rPr>
                <w:rFonts w:eastAsia="Arial" w:cs="Arial"/>
                <w:color w:val="000000" w:themeColor="text1"/>
              </w:rPr>
              <w:t>Below Typical</w:t>
            </w:r>
            <w:r w:rsidR="00601F71">
              <w:rPr>
                <w:rFonts w:eastAsia="Arial" w:cs="Arial"/>
                <w:color w:val="000000" w:themeColor="text1"/>
              </w:rPr>
              <w:t xml:space="preserve"> </w:t>
            </w:r>
            <w:r w:rsidR="00D466BB">
              <w:rPr>
                <w:rFonts w:eastAsia="Arial" w:cs="Arial"/>
                <w:color w:val="000000" w:themeColor="text1"/>
              </w:rPr>
              <w:t>Growth</w:t>
            </w:r>
          </w:p>
        </w:tc>
        <w:tc>
          <w:tcPr>
            <w:tcW w:w="1225" w:type="pct"/>
            <w:hideMark/>
          </w:tcPr>
          <w:p w14:paraId="454DC103" w14:textId="17184C90" w:rsidR="00D466BB" w:rsidRPr="00601F71" w:rsidRDefault="007A628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6402C4">
              <w:rPr>
                <w:rFonts w:eastAsia="Arial" w:cs="Arial"/>
                <w:color w:val="000000" w:themeColor="text1"/>
              </w:rPr>
              <w:t>Typical</w:t>
            </w:r>
            <w:r w:rsidR="00601F71">
              <w:rPr>
                <w:rFonts w:eastAsia="Arial" w:cs="Arial"/>
                <w:color w:val="000000" w:themeColor="text1"/>
              </w:rPr>
              <w:br/>
            </w:r>
            <w:r w:rsidR="00D466BB">
              <w:rPr>
                <w:rFonts w:eastAsia="Arial" w:cs="Arial"/>
                <w:color w:val="000000" w:themeColor="text1"/>
              </w:rPr>
              <w:t>Growth</w:t>
            </w:r>
          </w:p>
        </w:tc>
        <w:tc>
          <w:tcPr>
            <w:tcW w:w="1258" w:type="pct"/>
            <w:hideMark/>
          </w:tcPr>
          <w:p w14:paraId="52F2697A" w14:textId="45A82259" w:rsidR="00D466BB" w:rsidRPr="00601F71" w:rsidRDefault="007A628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6402C4">
              <w:rPr>
                <w:rFonts w:eastAsia="Arial" w:cs="Arial"/>
                <w:color w:val="000000" w:themeColor="text1"/>
              </w:rPr>
              <w:t>Above Typical</w:t>
            </w:r>
            <w:r w:rsidR="00601F71">
              <w:rPr>
                <w:rFonts w:eastAsia="Arial" w:cs="Arial"/>
                <w:b w:val="0"/>
                <w:bCs w:val="0"/>
                <w:color w:val="000000" w:themeColor="text1"/>
              </w:rPr>
              <w:t xml:space="preserve"> </w:t>
            </w:r>
            <w:r w:rsidR="00D466BB">
              <w:rPr>
                <w:rFonts w:eastAsia="Arial" w:cs="Arial"/>
                <w:color w:val="000000" w:themeColor="text1"/>
              </w:rPr>
              <w:t>Growth</w:t>
            </w:r>
          </w:p>
        </w:tc>
      </w:tr>
      <w:tr w:rsidR="007A6289" w:rsidRPr="006402C4" w14:paraId="09BA3F91" w14:textId="77777777" w:rsidTr="00EE0B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5" w:type="pct"/>
            <w:hideMark/>
          </w:tcPr>
          <w:p w14:paraId="0749F367" w14:textId="77777777" w:rsidR="007A6289" w:rsidRPr="006402C4" w:rsidRDefault="007A6289" w:rsidP="00320E8E">
            <w:pPr>
              <w:spacing w:before="0" w:after="0"/>
              <w:rPr>
                <w:rFonts w:eastAsia="Arial" w:cs="Arial"/>
                <w:b w:val="0"/>
                <w:color w:val="000000" w:themeColor="text1"/>
              </w:rPr>
            </w:pPr>
            <w:r w:rsidRPr="006402C4">
              <w:rPr>
                <w:rFonts w:eastAsia="Arial" w:cs="Arial"/>
                <w:color w:val="000000" w:themeColor="text1"/>
              </w:rPr>
              <w:t>Declined Significantly</w:t>
            </w:r>
          </w:p>
        </w:tc>
        <w:tc>
          <w:tcPr>
            <w:tcW w:w="1202" w:type="pct"/>
          </w:tcPr>
          <w:p w14:paraId="3B0B5C08" w14:textId="0263A85E"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22</w:t>
            </w:r>
            <w:r w:rsidRPr="008137E9">
              <w:rPr>
                <w:rFonts w:eastAsia="BIZ UDGothic" w:cs="Arial"/>
                <w:color w:val="000000"/>
                <w:kern w:val="24"/>
              </w:rPr>
              <w:br/>
              <w:t>(2.8%)</w:t>
            </w:r>
          </w:p>
        </w:tc>
        <w:tc>
          <w:tcPr>
            <w:tcW w:w="1225" w:type="pct"/>
          </w:tcPr>
          <w:p w14:paraId="3DD67FCA" w14:textId="443ECDBA"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9</w:t>
            </w:r>
            <w:r w:rsidRPr="008137E9">
              <w:rPr>
                <w:rFonts w:eastAsia="BIZ UDGothic" w:cs="Arial"/>
                <w:color w:val="000000"/>
                <w:kern w:val="24"/>
              </w:rPr>
              <w:br/>
              <w:t>(1.2%)</w:t>
            </w:r>
          </w:p>
        </w:tc>
        <w:tc>
          <w:tcPr>
            <w:tcW w:w="1258" w:type="pct"/>
          </w:tcPr>
          <w:p w14:paraId="68F13CE6" w14:textId="38673F86"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2</w:t>
            </w:r>
            <w:r w:rsidRPr="008137E9">
              <w:rPr>
                <w:rFonts w:eastAsia="BIZ UDGothic" w:cs="Arial"/>
                <w:color w:val="000000"/>
                <w:kern w:val="24"/>
              </w:rPr>
              <w:br/>
              <w:t>(0.3%)</w:t>
            </w:r>
          </w:p>
        </w:tc>
      </w:tr>
      <w:tr w:rsidR="007A6289" w:rsidRPr="006402C4" w14:paraId="220C84D9" w14:textId="77777777" w:rsidTr="00EE0BD8">
        <w:trPr>
          <w:trHeight w:val="20"/>
        </w:trPr>
        <w:tc>
          <w:tcPr>
            <w:cnfStyle w:val="001000000000" w:firstRow="0" w:lastRow="0" w:firstColumn="1" w:lastColumn="0" w:oddVBand="0" w:evenVBand="0" w:oddHBand="0" w:evenHBand="0" w:firstRowFirstColumn="0" w:firstRowLastColumn="0" w:lastRowFirstColumn="0" w:lastRowLastColumn="0"/>
            <w:tcW w:w="1315" w:type="pct"/>
            <w:hideMark/>
          </w:tcPr>
          <w:p w14:paraId="49254264" w14:textId="77777777" w:rsidR="007A6289" w:rsidRPr="006402C4" w:rsidRDefault="007A6289" w:rsidP="00320E8E">
            <w:pPr>
              <w:spacing w:before="0" w:after="0"/>
              <w:rPr>
                <w:rFonts w:eastAsia="Arial" w:cs="Arial"/>
                <w:b w:val="0"/>
                <w:color w:val="000000" w:themeColor="text1"/>
              </w:rPr>
            </w:pPr>
            <w:r w:rsidRPr="006402C4">
              <w:rPr>
                <w:rFonts w:eastAsia="Arial" w:cs="Arial"/>
                <w:color w:val="000000" w:themeColor="text1"/>
              </w:rPr>
              <w:t>Declined</w:t>
            </w:r>
          </w:p>
        </w:tc>
        <w:tc>
          <w:tcPr>
            <w:tcW w:w="1202" w:type="pct"/>
          </w:tcPr>
          <w:p w14:paraId="3570D051" w14:textId="6BFCD82F"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118</w:t>
            </w:r>
            <w:r w:rsidRPr="008137E9">
              <w:rPr>
                <w:rFonts w:eastAsia="BIZ UDGothic" w:cs="Arial"/>
                <w:color w:val="000000"/>
                <w:kern w:val="24"/>
              </w:rPr>
              <w:br/>
              <w:t>(15.1%)</w:t>
            </w:r>
          </w:p>
        </w:tc>
        <w:tc>
          <w:tcPr>
            <w:tcW w:w="1225" w:type="pct"/>
          </w:tcPr>
          <w:p w14:paraId="43F49309" w14:textId="5DFE817A"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64</w:t>
            </w:r>
            <w:r w:rsidRPr="008137E9">
              <w:rPr>
                <w:rFonts w:eastAsia="BIZ UDGothic" w:cs="Arial"/>
                <w:color w:val="000000"/>
                <w:kern w:val="24"/>
              </w:rPr>
              <w:br/>
              <w:t>(8.2%)</w:t>
            </w:r>
          </w:p>
        </w:tc>
        <w:tc>
          <w:tcPr>
            <w:tcW w:w="1258" w:type="pct"/>
          </w:tcPr>
          <w:p w14:paraId="18B9916B" w14:textId="07BA0FA6"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44</w:t>
            </w:r>
            <w:r w:rsidRPr="008137E9">
              <w:rPr>
                <w:rFonts w:eastAsia="BIZ UDGothic" w:cs="Arial"/>
                <w:color w:val="000000"/>
                <w:kern w:val="24"/>
              </w:rPr>
              <w:br/>
              <w:t>(5.6%)</w:t>
            </w:r>
          </w:p>
        </w:tc>
      </w:tr>
      <w:tr w:rsidR="007A6289" w:rsidRPr="006402C4" w14:paraId="7E4EC336" w14:textId="77777777" w:rsidTr="00EE0B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5" w:type="pct"/>
            <w:hideMark/>
          </w:tcPr>
          <w:p w14:paraId="55513D8A" w14:textId="77777777" w:rsidR="007A6289" w:rsidRPr="006402C4" w:rsidRDefault="007A6289" w:rsidP="00320E8E">
            <w:pPr>
              <w:spacing w:before="0" w:after="0"/>
              <w:rPr>
                <w:rFonts w:eastAsia="Arial" w:cs="Arial"/>
                <w:b w:val="0"/>
                <w:color w:val="000000" w:themeColor="text1"/>
              </w:rPr>
            </w:pPr>
            <w:r w:rsidRPr="006402C4">
              <w:rPr>
                <w:rFonts w:eastAsia="Arial" w:cs="Arial"/>
                <w:color w:val="000000" w:themeColor="text1"/>
              </w:rPr>
              <w:t>Maintained</w:t>
            </w:r>
          </w:p>
        </w:tc>
        <w:tc>
          <w:tcPr>
            <w:tcW w:w="1202" w:type="pct"/>
          </w:tcPr>
          <w:p w14:paraId="28B2C6A1" w14:textId="07F6FD1E"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117</w:t>
            </w:r>
            <w:r w:rsidRPr="008137E9">
              <w:rPr>
                <w:rFonts w:eastAsia="BIZ UDGothic" w:cs="Arial"/>
                <w:color w:val="000000"/>
                <w:kern w:val="24"/>
              </w:rPr>
              <w:br/>
              <w:t>(14.9%)</w:t>
            </w:r>
          </w:p>
        </w:tc>
        <w:tc>
          <w:tcPr>
            <w:tcW w:w="1225" w:type="pct"/>
          </w:tcPr>
          <w:p w14:paraId="6D7ACCC0" w14:textId="29592903"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77</w:t>
            </w:r>
            <w:r w:rsidRPr="008137E9">
              <w:rPr>
                <w:rFonts w:eastAsia="BIZ UDGothic" w:cs="Arial"/>
                <w:color w:val="000000"/>
                <w:kern w:val="24"/>
              </w:rPr>
              <w:br/>
              <w:t>(9.8%)</w:t>
            </w:r>
          </w:p>
        </w:tc>
        <w:tc>
          <w:tcPr>
            <w:tcW w:w="1258" w:type="pct"/>
          </w:tcPr>
          <w:p w14:paraId="1B0DDFC8" w14:textId="5C872C02"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101</w:t>
            </w:r>
            <w:r w:rsidRPr="008137E9">
              <w:rPr>
                <w:rFonts w:eastAsia="BIZ UDGothic" w:cs="Arial"/>
                <w:color w:val="000000"/>
                <w:kern w:val="24"/>
              </w:rPr>
              <w:br/>
              <w:t>(12.9%)</w:t>
            </w:r>
          </w:p>
        </w:tc>
      </w:tr>
      <w:tr w:rsidR="007A6289" w:rsidRPr="006402C4" w14:paraId="1193BAD1" w14:textId="77777777" w:rsidTr="00EE0BD8">
        <w:trPr>
          <w:trHeight w:val="20"/>
        </w:trPr>
        <w:tc>
          <w:tcPr>
            <w:cnfStyle w:val="001000000000" w:firstRow="0" w:lastRow="0" w:firstColumn="1" w:lastColumn="0" w:oddVBand="0" w:evenVBand="0" w:oddHBand="0" w:evenHBand="0" w:firstRowFirstColumn="0" w:firstRowLastColumn="0" w:lastRowFirstColumn="0" w:lastRowLastColumn="0"/>
            <w:tcW w:w="1315" w:type="pct"/>
            <w:hideMark/>
          </w:tcPr>
          <w:p w14:paraId="2EA3DA5E" w14:textId="77777777" w:rsidR="007A6289" w:rsidRPr="006402C4" w:rsidRDefault="007A6289" w:rsidP="00320E8E">
            <w:pPr>
              <w:spacing w:before="0" w:after="0"/>
              <w:rPr>
                <w:rFonts w:eastAsia="Arial" w:cs="Arial"/>
                <w:b w:val="0"/>
                <w:color w:val="000000" w:themeColor="text1"/>
              </w:rPr>
            </w:pPr>
            <w:r w:rsidRPr="006402C4">
              <w:rPr>
                <w:rFonts w:eastAsia="Arial" w:cs="Arial"/>
                <w:color w:val="000000" w:themeColor="text1"/>
              </w:rPr>
              <w:t>Increased</w:t>
            </w:r>
          </w:p>
        </w:tc>
        <w:tc>
          <w:tcPr>
            <w:tcW w:w="1202" w:type="pct"/>
          </w:tcPr>
          <w:p w14:paraId="5EFD036A" w14:textId="48B03359"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39</w:t>
            </w:r>
            <w:r w:rsidRPr="008137E9">
              <w:rPr>
                <w:rFonts w:eastAsia="BIZ UDGothic" w:cs="Arial"/>
                <w:color w:val="000000"/>
                <w:kern w:val="24"/>
              </w:rPr>
              <w:br/>
              <w:t>(5.0%)</w:t>
            </w:r>
          </w:p>
        </w:tc>
        <w:tc>
          <w:tcPr>
            <w:tcW w:w="1225" w:type="pct"/>
          </w:tcPr>
          <w:p w14:paraId="2B78ED59" w14:textId="2AAEC961"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64</w:t>
            </w:r>
            <w:r w:rsidRPr="008137E9">
              <w:rPr>
                <w:rFonts w:eastAsia="BIZ UDGothic" w:cs="Arial"/>
                <w:color w:val="000000"/>
                <w:kern w:val="24"/>
              </w:rPr>
              <w:br/>
              <w:t>(8.2%)</w:t>
            </w:r>
          </w:p>
        </w:tc>
        <w:tc>
          <w:tcPr>
            <w:tcW w:w="1258" w:type="pct"/>
          </w:tcPr>
          <w:p w14:paraId="59364220" w14:textId="0E70653C" w:rsidR="007A6289" w:rsidRPr="008137E9" w:rsidRDefault="00840EA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97</w:t>
            </w:r>
            <w:r w:rsidRPr="008137E9">
              <w:rPr>
                <w:rFonts w:eastAsia="BIZ UDGothic" w:cs="Arial"/>
                <w:color w:val="000000"/>
                <w:kern w:val="24"/>
              </w:rPr>
              <w:br/>
              <w:t>(12.4%)</w:t>
            </w:r>
          </w:p>
        </w:tc>
      </w:tr>
      <w:tr w:rsidR="007A6289" w:rsidRPr="006402C4" w14:paraId="3C5E32CE" w14:textId="77777777" w:rsidTr="00EE0B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15" w:type="pct"/>
            <w:hideMark/>
          </w:tcPr>
          <w:p w14:paraId="6B729AB2" w14:textId="77777777" w:rsidR="007A6289" w:rsidRPr="006402C4" w:rsidRDefault="007A6289" w:rsidP="00320E8E">
            <w:pPr>
              <w:spacing w:before="0" w:after="0"/>
              <w:rPr>
                <w:rFonts w:eastAsia="Arial" w:cs="Arial"/>
                <w:b w:val="0"/>
                <w:color w:val="000000" w:themeColor="text1"/>
              </w:rPr>
            </w:pPr>
            <w:r w:rsidRPr="006402C4">
              <w:rPr>
                <w:rFonts w:eastAsia="Arial" w:cs="Arial"/>
                <w:color w:val="000000" w:themeColor="text1"/>
              </w:rPr>
              <w:t>Increased Significantly</w:t>
            </w:r>
          </w:p>
        </w:tc>
        <w:tc>
          <w:tcPr>
            <w:tcW w:w="1202" w:type="pct"/>
          </w:tcPr>
          <w:p w14:paraId="26A59667" w14:textId="08E85DDB"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6</w:t>
            </w:r>
            <w:r w:rsidRPr="008137E9">
              <w:rPr>
                <w:rFonts w:eastAsia="BIZ UDGothic" w:cs="Arial"/>
                <w:color w:val="000000"/>
                <w:kern w:val="24"/>
              </w:rPr>
              <w:br/>
              <w:t>(0.8%)</w:t>
            </w:r>
          </w:p>
        </w:tc>
        <w:tc>
          <w:tcPr>
            <w:tcW w:w="1225" w:type="pct"/>
          </w:tcPr>
          <w:p w14:paraId="3987AB16" w14:textId="556550BB"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12</w:t>
            </w:r>
            <w:r w:rsidRPr="008137E9">
              <w:rPr>
                <w:rFonts w:eastAsia="BIZ UDGothic" w:cs="Arial"/>
                <w:color w:val="000000"/>
                <w:kern w:val="24"/>
              </w:rPr>
              <w:br/>
              <w:t>(1.5%)</w:t>
            </w:r>
          </w:p>
        </w:tc>
        <w:tc>
          <w:tcPr>
            <w:tcW w:w="1258" w:type="pct"/>
          </w:tcPr>
          <w:p w14:paraId="24BB3147" w14:textId="2AD6FC4A" w:rsidR="007A6289" w:rsidRPr="008137E9" w:rsidRDefault="00840EA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8137E9">
              <w:rPr>
                <w:rFonts w:eastAsia="BIZ UDGothic" w:cs="Arial"/>
                <w:color w:val="000000"/>
                <w:kern w:val="24"/>
              </w:rPr>
              <w:t>11</w:t>
            </w:r>
            <w:r w:rsidRPr="008137E9">
              <w:rPr>
                <w:rFonts w:eastAsia="BIZ UDGothic" w:cs="Arial"/>
                <w:color w:val="000000"/>
                <w:kern w:val="24"/>
              </w:rPr>
              <w:br/>
              <w:t>(1.4%)</w:t>
            </w:r>
          </w:p>
        </w:tc>
      </w:tr>
    </w:tbl>
    <w:p w14:paraId="1248DCE8" w14:textId="42FA8BAC" w:rsidR="00D52111" w:rsidRPr="001031B5" w:rsidRDefault="00D466BB" w:rsidP="001031B5">
      <w:pPr>
        <w:pStyle w:val="Heading3"/>
        <w:spacing w:after="0"/>
        <w:rPr>
          <w:sz w:val="24"/>
        </w:rPr>
      </w:pPr>
      <w:r w:rsidRPr="001031B5">
        <w:rPr>
          <w:sz w:val="24"/>
        </w:rPr>
        <w:lastRenderedPageBreak/>
        <w:t>Table 1</w:t>
      </w:r>
      <w:r w:rsidR="00842648" w:rsidRPr="001031B5">
        <w:rPr>
          <w:sz w:val="24"/>
        </w:rPr>
        <w:t>7</w:t>
      </w:r>
      <w:r w:rsidRPr="001031B5">
        <w:rPr>
          <w:sz w:val="24"/>
        </w:rPr>
        <w:t xml:space="preserve">: Comparison of 2024 Dashboard Growth Categories and Academic Indicator: </w:t>
      </w:r>
      <w:r w:rsidR="00842648" w:rsidRPr="001031B5">
        <w:rPr>
          <w:sz w:val="24"/>
        </w:rPr>
        <w:t>Math</w:t>
      </w:r>
      <w:r w:rsidRPr="001031B5">
        <w:rPr>
          <w:sz w:val="24"/>
        </w:rPr>
        <w:t xml:space="preserve"> Change Levels for </w:t>
      </w:r>
      <w:r w:rsidR="00D52111" w:rsidRPr="001031B5">
        <w:rPr>
          <w:sz w:val="24"/>
        </w:rPr>
        <w:t>Schools with at least 30 student scores in the current year</w:t>
      </w:r>
    </w:p>
    <w:tbl>
      <w:tblPr>
        <w:tblStyle w:val="PlainTable1"/>
        <w:tblW w:w="5000" w:type="pct"/>
        <w:tblLook w:val="04A0" w:firstRow="1" w:lastRow="0" w:firstColumn="1" w:lastColumn="0" w:noHBand="0" w:noVBand="1"/>
        <w:tblCaption w:val="Table 17: Comparison of 2024 Dashboard Growth Categories and Academic Indicator: Math Change Levels for Schools with at least 30 student scores in the current year"/>
        <w:tblDescription w:val="Table 17: Comparison of 2024 Dashboard Growth Categories and Academic Indicator: Math Change Levels for Schools with at least 30 student scores in the current year"/>
      </w:tblPr>
      <w:tblGrid>
        <w:gridCol w:w="2470"/>
        <w:gridCol w:w="2315"/>
        <w:gridCol w:w="2293"/>
        <w:gridCol w:w="2272"/>
      </w:tblGrid>
      <w:tr w:rsidR="00D52111" w:rsidRPr="006402C4" w14:paraId="47E2C9D8" w14:textId="77777777" w:rsidTr="004E712E">
        <w:trPr>
          <w:cnfStyle w:val="100000000000" w:firstRow="1" w:lastRow="0" w:firstColumn="0" w:lastColumn="0" w:oddVBand="0" w:evenVBand="0" w:oddHBand="0" w:evenHBand="0" w:firstRowFirstColumn="0" w:firstRowLastColumn="0" w:lastRowFirstColumn="0" w:lastRowLastColumn="0"/>
          <w:cantSplit/>
          <w:trHeight w:val="504"/>
          <w:tblHeader/>
        </w:trPr>
        <w:tc>
          <w:tcPr>
            <w:cnfStyle w:val="001000000000" w:firstRow="0" w:lastRow="0" w:firstColumn="1" w:lastColumn="0" w:oddVBand="0" w:evenVBand="0" w:oddHBand="0" w:evenHBand="0" w:firstRowFirstColumn="0" w:firstRowLastColumn="0" w:lastRowFirstColumn="0" w:lastRowLastColumn="0"/>
            <w:tcW w:w="1321" w:type="pct"/>
            <w:hideMark/>
          </w:tcPr>
          <w:p w14:paraId="104F6077" w14:textId="77777777" w:rsidR="00D52111" w:rsidRPr="006402C4" w:rsidRDefault="00D52111" w:rsidP="00320E8E">
            <w:pPr>
              <w:spacing w:before="0" w:after="0"/>
              <w:jc w:val="center"/>
              <w:rPr>
                <w:rFonts w:eastAsia="Arial" w:cs="Arial"/>
                <w:color w:val="000000" w:themeColor="text1"/>
              </w:rPr>
            </w:pPr>
            <w:r>
              <w:rPr>
                <w:rFonts w:eastAsia="Arial" w:cs="Arial"/>
                <w:color w:val="000000" w:themeColor="text1"/>
              </w:rPr>
              <w:t>School Change Level</w:t>
            </w:r>
          </w:p>
        </w:tc>
        <w:tc>
          <w:tcPr>
            <w:tcW w:w="1238" w:type="pct"/>
            <w:hideMark/>
          </w:tcPr>
          <w:p w14:paraId="503460D7" w14:textId="77777777" w:rsidR="00D52111" w:rsidRPr="006402C4" w:rsidRDefault="00D52111"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Below Typical</w:t>
            </w:r>
            <w:r>
              <w:rPr>
                <w:rFonts w:eastAsia="Arial" w:cs="Arial"/>
                <w:color w:val="000000" w:themeColor="text1"/>
              </w:rPr>
              <w:t xml:space="preserve"> Growth</w:t>
            </w:r>
          </w:p>
        </w:tc>
        <w:tc>
          <w:tcPr>
            <w:tcW w:w="1226" w:type="pct"/>
            <w:hideMark/>
          </w:tcPr>
          <w:p w14:paraId="0473E702" w14:textId="5DF7CF19" w:rsidR="00D52111" w:rsidRPr="00320E8E" w:rsidRDefault="00D52111"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6402C4">
              <w:rPr>
                <w:rFonts w:eastAsia="Arial" w:cs="Arial"/>
                <w:color w:val="000000" w:themeColor="text1"/>
              </w:rPr>
              <w:t>Typical</w:t>
            </w:r>
            <w:r w:rsidR="00320E8E">
              <w:rPr>
                <w:rFonts w:eastAsia="Arial" w:cs="Arial"/>
                <w:color w:val="000000" w:themeColor="text1"/>
              </w:rPr>
              <w:br/>
            </w:r>
            <w:r>
              <w:rPr>
                <w:rFonts w:eastAsia="Arial" w:cs="Arial"/>
                <w:color w:val="000000" w:themeColor="text1"/>
              </w:rPr>
              <w:t>Growth</w:t>
            </w:r>
          </w:p>
        </w:tc>
        <w:tc>
          <w:tcPr>
            <w:tcW w:w="1215" w:type="pct"/>
            <w:hideMark/>
          </w:tcPr>
          <w:p w14:paraId="6D71F577" w14:textId="77777777" w:rsidR="00D52111" w:rsidRPr="006402C4" w:rsidRDefault="00D52111"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Above Typical</w:t>
            </w:r>
            <w:r>
              <w:rPr>
                <w:rFonts w:eastAsia="Arial" w:cs="Arial"/>
                <w:color w:val="000000" w:themeColor="text1"/>
              </w:rPr>
              <w:t xml:space="preserve"> Growth</w:t>
            </w:r>
          </w:p>
        </w:tc>
      </w:tr>
      <w:tr w:rsidR="00D52111" w:rsidRPr="006402C4" w14:paraId="71CCEC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626647CC" w14:textId="77777777" w:rsidR="00D52111" w:rsidRPr="006402C4" w:rsidRDefault="00D52111" w:rsidP="00320E8E">
            <w:pPr>
              <w:spacing w:before="0" w:after="0"/>
              <w:rPr>
                <w:rFonts w:eastAsia="Arial" w:cs="Arial"/>
                <w:color w:val="000000" w:themeColor="text1"/>
              </w:rPr>
            </w:pPr>
            <w:r w:rsidRPr="006402C4">
              <w:rPr>
                <w:rFonts w:eastAsia="Arial" w:cs="Arial"/>
                <w:color w:val="000000" w:themeColor="text1"/>
              </w:rPr>
              <w:t>Declined Significantly</w:t>
            </w:r>
          </w:p>
        </w:tc>
        <w:tc>
          <w:tcPr>
            <w:tcW w:w="1238" w:type="pct"/>
            <w:hideMark/>
          </w:tcPr>
          <w:p w14:paraId="08DD3F45"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251</w:t>
            </w:r>
            <w:r w:rsidRPr="006402C4">
              <w:rPr>
                <w:rFonts w:eastAsia="Arial" w:cs="Arial"/>
                <w:color w:val="000000" w:themeColor="text1"/>
              </w:rPr>
              <w:br/>
              <w:t>(3.4%)</w:t>
            </w:r>
          </w:p>
        </w:tc>
        <w:tc>
          <w:tcPr>
            <w:tcW w:w="1226" w:type="pct"/>
            <w:hideMark/>
          </w:tcPr>
          <w:p w14:paraId="2AD0EB98"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93</w:t>
            </w:r>
            <w:r w:rsidRPr="006402C4">
              <w:rPr>
                <w:rFonts w:eastAsia="Arial" w:cs="Arial"/>
                <w:color w:val="000000" w:themeColor="text1"/>
              </w:rPr>
              <w:br/>
              <w:t>(1.3%)</w:t>
            </w:r>
          </w:p>
        </w:tc>
        <w:tc>
          <w:tcPr>
            <w:tcW w:w="1215" w:type="pct"/>
            <w:hideMark/>
          </w:tcPr>
          <w:p w14:paraId="2BEB0288"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48</w:t>
            </w:r>
            <w:r w:rsidRPr="006402C4">
              <w:rPr>
                <w:rFonts w:eastAsia="Arial" w:cs="Arial"/>
                <w:color w:val="000000" w:themeColor="text1"/>
              </w:rPr>
              <w:br/>
              <w:t>(0.7%)</w:t>
            </w:r>
          </w:p>
        </w:tc>
      </w:tr>
      <w:tr w:rsidR="00D52111" w:rsidRPr="006402C4" w14:paraId="45E85EF4" w14:textId="77777777">
        <w:tc>
          <w:tcPr>
            <w:cnfStyle w:val="001000000000" w:firstRow="0" w:lastRow="0" w:firstColumn="1" w:lastColumn="0" w:oddVBand="0" w:evenVBand="0" w:oddHBand="0" w:evenHBand="0" w:firstRowFirstColumn="0" w:firstRowLastColumn="0" w:lastRowFirstColumn="0" w:lastRowLastColumn="0"/>
            <w:tcW w:w="1321" w:type="pct"/>
            <w:hideMark/>
          </w:tcPr>
          <w:p w14:paraId="5DA7520B" w14:textId="77777777" w:rsidR="00D52111" w:rsidRPr="006402C4" w:rsidRDefault="00D52111" w:rsidP="00320E8E">
            <w:pPr>
              <w:spacing w:before="0" w:after="0"/>
              <w:rPr>
                <w:rFonts w:eastAsia="Arial" w:cs="Arial"/>
                <w:color w:val="000000" w:themeColor="text1"/>
              </w:rPr>
            </w:pPr>
            <w:r w:rsidRPr="006402C4">
              <w:rPr>
                <w:rFonts w:eastAsia="Arial" w:cs="Arial"/>
                <w:color w:val="000000" w:themeColor="text1"/>
              </w:rPr>
              <w:t>Declined</w:t>
            </w:r>
          </w:p>
        </w:tc>
        <w:tc>
          <w:tcPr>
            <w:tcW w:w="1238" w:type="pct"/>
            <w:hideMark/>
          </w:tcPr>
          <w:p w14:paraId="77034ABB"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932</w:t>
            </w:r>
            <w:r w:rsidRPr="006402C4">
              <w:rPr>
                <w:rFonts w:eastAsia="Arial" w:cs="Arial"/>
                <w:color w:val="000000" w:themeColor="text1"/>
              </w:rPr>
              <w:br/>
              <w:t>(12.7%)</w:t>
            </w:r>
          </w:p>
        </w:tc>
        <w:tc>
          <w:tcPr>
            <w:tcW w:w="1226" w:type="pct"/>
            <w:hideMark/>
          </w:tcPr>
          <w:p w14:paraId="5456E6DC"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470</w:t>
            </w:r>
            <w:r w:rsidRPr="006402C4">
              <w:rPr>
                <w:rFonts w:eastAsia="Arial" w:cs="Arial"/>
                <w:color w:val="000000" w:themeColor="text1"/>
              </w:rPr>
              <w:br/>
              <w:t>(6.4%)</w:t>
            </w:r>
          </w:p>
        </w:tc>
        <w:tc>
          <w:tcPr>
            <w:tcW w:w="1215" w:type="pct"/>
            <w:hideMark/>
          </w:tcPr>
          <w:p w14:paraId="24E37ABD"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522</w:t>
            </w:r>
            <w:r w:rsidRPr="006402C4">
              <w:rPr>
                <w:rFonts w:eastAsia="Arial" w:cs="Arial"/>
                <w:color w:val="000000" w:themeColor="text1"/>
              </w:rPr>
              <w:br/>
              <w:t>(7.1%)</w:t>
            </w:r>
          </w:p>
        </w:tc>
      </w:tr>
      <w:tr w:rsidR="00D52111" w:rsidRPr="006402C4" w14:paraId="3D530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7E8F9C9D" w14:textId="77777777" w:rsidR="00D52111" w:rsidRPr="006402C4" w:rsidRDefault="00D52111" w:rsidP="00320E8E">
            <w:pPr>
              <w:spacing w:before="0" w:after="0"/>
              <w:rPr>
                <w:rFonts w:eastAsia="Arial" w:cs="Arial"/>
                <w:color w:val="000000" w:themeColor="text1"/>
              </w:rPr>
            </w:pPr>
            <w:r w:rsidRPr="006402C4">
              <w:rPr>
                <w:rFonts w:eastAsia="Arial" w:cs="Arial"/>
                <w:color w:val="000000" w:themeColor="text1"/>
              </w:rPr>
              <w:t>Maintained</w:t>
            </w:r>
          </w:p>
        </w:tc>
        <w:tc>
          <w:tcPr>
            <w:tcW w:w="1238" w:type="pct"/>
            <w:hideMark/>
          </w:tcPr>
          <w:p w14:paraId="66783B67"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596</w:t>
            </w:r>
            <w:r w:rsidRPr="006402C4">
              <w:rPr>
                <w:rFonts w:eastAsia="Arial" w:cs="Arial"/>
                <w:color w:val="000000" w:themeColor="text1"/>
              </w:rPr>
              <w:br/>
              <w:t>(8.1%)</w:t>
            </w:r>
          </w:p>
        </w:tc>
        <w:tc>
          <w:tcPr>
            <w:tcW w:w="1226" w:type="pct"/>
            <w:hideMark/>
          </w:tcPr>
          <w:p w14:paraId="2D8BCEBD"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463</w:t>
            </w:r>
            <w:r w:rsidRPr="006402C4">
              <w:rPr>
                <w:rFonts w:eastAsia="Arial" w:cs="Arial"/>
                <w:color w:val="000000" w:themeColor="text1"/>
              </w:rPr>
              <w:br/>
              <w:t>(6.3%)</w:t>
            </w:r>
          </w:p>
        </w:tc>
        <w:tc>
          <w:tcPr>
            <w:tcW w:w="1215" w:type="pct"/>
            <w:hideMark/>
          </w:tcPr>
          <w:p w14:paraId="6786E6D9"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677</w:t>
            </w:r>
            <w:r w:rsidRPr="006402C4">
              <w:rPr>
                <w:rFonts w:eastAsia="Arial" w:cs="Arial"/>
                <w:color w:val="000000" w:themeColor="text1"/>
              </w:rPr>
              <w:br/>
              <w:t>(9.2%)</w:t>
            </w:r>
          </w:p>
        </w:tc>
      </w:tr>
      <w:tr w:rsidR="00D52111" w:rsidRPr="006402C4" w14:paraId="5DA14DD3" w14:textId="77777777">
        <w:tc>
          <w:tcPr>
            <w:cnfStyle w:val="001000000000" w:firstRow="0" w:lastRow="0" w:firstColumn="1" w:lastColumn="0" w:oddVBand="0" w:evenVBand="0" w:oddHBand="0" w:evenHBand="0" w:firstRowFirstColumn="0" w:firstRowLastColumn="0" w:lastRowFirstColumn="0" w:lastRowLastColumn="0"/>
            <w:tcW w:w="1321" w:type="pct"/>
            <w:hideMark/>
          </w:tcPr>
          <w:p w14:paraId="35AF61B8" w14:textId="77777777" w:rsidR="00D52111" w:rsidRPr="006402C4" w:rsidRDefault="00D52111" w:rsidP="00320E8E">
            <w:pPr>
              <w:spacing w:before="0" w:after="0"/>
              <w:rPr>
                <w:rFonts w:eastAsia="Arial" w:cs="Arial"/>
                <w:color w:val="000000" w:themeColor="text1"/>
              </w:rPr>
            </w:pPr>
            <w:r w:rsidRPr="006402C4">
              <w:rPr>
                <w:rFonts w:eastAsia="Arial" w:cs="Arial"/>
                <w:color w:val="000000" w:themeColor="text1"/>
              </w:rPr>
              <w:t>Increased</w:t>
            </w:r>
          </w:p>
        </w:tc>
        <w:tc>
          <w:tcPr>
            <w:tcW w:w="1238" w:type="pct"/>
            <w:hideMark/>
          </w:tcPr>
          <w:p w14:paraId="2444AD48"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618</w:t>
            </w:r>
            <w:r w:rsidRPr="006402C4">
              <w:rPr>
                <w:rFonts w:eastAsia="Arial" w:cs="Arial"/>
                <w:color w:val="000000" w:themeColor="text1"/>
              </w:rPr>
              <w:br/>
              <w:t>(8.4%)</w:t>
            </w:r>
          </w:p>
        </w:tc>
        <w:tc>
          <w:tcPr>
            <w:tcW w:w="1226" w:type="pct"/>
            <w:hideMark/>
          </w:tcPr>
          <w:p w14:paraId="79B86A09"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679</w:t>
            </w:r>
            <w:r w:rsidRPr="006402C4">
              <w:rPr>
                <w:rFonts w:eastAsia="Arial" w:cs="Arial"/>
                <w:color w:val="000000" w:themeColor="text1"/>
              </w:rPr>
              <w:br/>
              <w:t>(9.3%)</w:t>
            </w:r>
          </w:p>
        </w:tc>
        <w:tc>
          <w:tcPr>
            <w:tcW w:w="1215" w:type="pct"/>
            <w:hideMark/>
          </w:tcPr>
          <w:p w14:paraId="32C8D507" w14:textId="77777777" w:rsidR="00D52111" w:rsidRPr="006402C4" w:rsidRDefault="00D52111"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6402C4">
              <w:rPr>
                <w:rFonts w:eastAsia="Arial" w:cs="Arial"/>
                <w:color w:val="000000" w:themeColor="text1"/>
              </w:rPr>
              <w:t>1,209</w:t>
            </w:r>
            <w:r w:rsidRPr="006402C4">
              <w:rPr>
                <w:rFonts w:eastAsia="Arial" w:cs="Arial"/>
                <w:color w:val="000000" w:themeColor="text1"/>
              </w:rPr>
              <w:br/>
              <w:t>(16.5%)</w:t>
            </w:r>
          </w:p>
        </w:tc>
      </w:tr>
      <w:tr w:rsidR="00D52111" w:rsidRPr="006402C4" w14:paraId="350D7C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pct"/>
            <w:hideMark/>
          </w:tcPr>
          <w:p w14:paraId="10338128" w14:textId="77777777" w:rsidR="00D52111" w:rsidRPr="006402C4" w:rsidRDefault="00D52111" w:rsidP="00320E8E">
            <w:pPr>
              <w:spacing w:before="0" w:after="0"/>
              <w:rPr>
                <w:rFonts w:eastAsia="Arial" w:cs="Arial"/>
                <w:color w:val="000000" w:themeColor="text1"/>
              </w:rPr>
            </w:pPr>
            <w:r w:rsidRPr="006402C4">
              <w:rPr>
                <w:rFonts w:eastAsia="Arial" w:cs="Arial"/>
                <w:color w:val="000000" w:themeColor="text1"/>
              </w:rPr>
              <w:t>Increased Significantly</w:t>
            </w:r>
          </w:p>
        </w:tc>
        <w:tc>
          <w:tcPr>
            <w:tcW w:w="1238" w:type="pct"/>
            <w:hideMark/>
          </w:tcPr>
          <w:p w14:paraId="22EE856B"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97</w:t>
            </w:r>
            <w:r w:rsidRPr="006402C4">
              <w:rPr>
                <w:rFonts w:eastAsia="Arial" w:cs="Arial"/>
                <w:color w:val="000000" w:themeColor="text1"/>
              </w:rPr>
              <w:br/>
              <w:t>(1.3%)</w:t>
            </w:r>
          </w:p>
        </w:tc>
        <w:tc>
          <w:tcPr>
            <w:tcW w:w="1226" w:type="pct"/>
            <w:hideMark/>
          </w:tcPr>
          <w:p w14:paraId="338121F4"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172</w:t>
            </w:r>
            <w:r w:rsidRPr="006402C4">
              <w:rPr>
                <w:rFonts w:eastAsia="Arial" w:cs="Arial"/>
                <w:color w:val="000000" w:themeColor="text1"/>
              </w:rPr>
              <w:br/>
              <w:t>(2.4%)</w:t>
            </w:r>
          </w:p>
        </w:tc>
        <w:tc>
          <w:tcPr>
            <w:tcW w:w="1215" w:type="pct"/>
            <w:hideMark/>
          </w:tcPr>
          <w:p w14:paraId="7C005D70" w14:textId="77777777" w:rsidR="00D52111" w:rsidRPr="006402C4" w:rsidRDefault="00D52111"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402C4">
              <w:rPr>
                <w:rFonts w:eastAsia="Arial" w:cs="Arial"/>
                <w:color w:val="000000" w:themeColor="text1"/>
              </w:rPr>
              <w:t>502</w:t>
            </w:r>
            <w:r w:rsidRPr="006402C4">
              <w:rPr>
                <w:rFonts w:eastAsia="Arial" w:cs="Arial"/>
                <w:color w:val="000000" w:themeColor="text1"/>
              </w:rPr>
              <w:br/>
              <w:t>(6.9%)</w:t>
            </w:r>
          </w:p>
        </w:tc>
      </w:tr>
    </w:tbl>
    <w:p w14:paraId="36F7C378" w14:textId="75FB7E8F" w:rsidR="00D466BB" w:rsidRPr="001031B5" w:rsidRDefault="00D466BB" w:rsidP="001031B5">
      <w:pPr>
        <w:pStyle w:val="Heading3"/>
        <w:spacing w:after="0"/>
        <w:rPr>
          <w:sz w:val="24"/>
        </w:rPr>
      </w:pPr>
      <w:r w:rsidRPr="001031B5">
        <w:rPr>
          <w:sz w:val="24"/>
        </w:rPr>
        <w:t>Table 1</w:t>
      </w:r>
      <w:r w:rsidR="00D52111" w:rsidRPr="001031B5">
        <w:rPr>
          <w:sz w:val="24"/>
        </w:rPr>
        <w:t>8</w:t>
      </w:r>
      <w:r w:rsidRPr="001031B5">
        <w:rPr>
          <w:sz w:val="24"/>
        </w:rPr>
        <w:t xml:space="preserve">: Comparison of 2024 Dashboard Growth Categories and Academic Indicator: </w:t>
      </w:r>
      <w:r w:rsidR="00842648" w:rsidRPr="001031B5">
        <w:rPr>
          <w:sz w:val="24"/>
        </w:rPr>
        <w:t>Math</w:t>
      </w:r>
      <w:r w:rsidRPr="001031B5">
        <w:rPr>
          <w:sz w:val="24"/>
        </w:rPr>
        <w:t xml:space="preserve"> Change Levels for Districts with at least 30 student scores in the current year</w:t>
      </w:r>
    </w:p>
    <w:tbl>
      <w:tblPr>
        <w:tblStyle w:val="PlainTable1"/>
        <w:tblW w:w="5000" w:type="pct"/>
        <w:tblLook w:val="04A0" w:firstRow="1" w:lastRow="0" w:firstColumn="1" w:lastColumn="0" w:noHBand="0" w:noVBand="1"/>
        <w:tblCaption w:val="Table 18: Comparison of 2024 Dashboard Growth Categories and Academic Indicator: Math Change Levels for Districts with at least 30 student scores in the current year"/>
        <w:tblDescription w:val="Table 18: Comparison of 2024 Dashboard Growth Categories and Academic Indicator: Math Change Levels for Districts with at least 30 student scores in the current year"/>
      </w:tblPr>
      <w:tblGrid>
        <w:gridCol w:w="2458"/>
        <w:gridCol w:w="2249"/>
        <w:gridCol w:w="2291"/>
        <w:gridCol w:w="2352"/>
      </w:tblGrid>
      <w:tr w:rsidR="006402C4" w:rsidRPr="006402C4" w14:paraId="554C8300" w14:textId="77777777" w:rsidTr="001D7265">
        <w:trPr>
          <w:cnfStyle w:val="100000000000" w:firstRow="1" w:lastRow="0" w:firstColumn="0" w:lastColumn="0" w:oddVBand="0" w:evenVBand="0" w:oddHBand="0" w:evenHBand="0" w:firstRowFirstColumn="0" w:firstRowLastColumn="0" w:lastRowFirstColumn="0" w:lastRowLastColumn="0"/>
          <w:cantSplit/>
          <w:trHeight w:val="568"/>
          <w:tblHeader/>
        </w:trPr>
        <w:tc>
          <w:tcPr>
            <w:cnfStyle w:val="001000000000" w:firstRow="0" w:lastRow="0" w:firstColumn="1" w:lastColumn="0" w:oddVBand="0" w:evenVBand="0" w:oddHBand="0" w:evenHBand="0" w:firstRowFirstColumn="0" w:firstRowLastColumn="0" w:lastRowFirstColumn="0" w:lastRowLastColumn="0"/>
            <w:tcW w:w="1314" w:type="pct"/>
            <w:hideMark/>
          </w:tcPr>
          <w:p w14:paraId="00558BDB" w14:textId="25B7F88F" w:rsidR="006402C4" w:rsidRPr="006402C4" w:rsidRDefault="00F24BB7" w:rsidP="00320E8E">
            <w:pPr>
              <w:spacing w:before="0" w:after="0"/>
              <w:jc w:val="center"/>
              <w:rPr>
                <w:rFonts w:eastAsia="Arial" w:cs="Arial"/>
                <w:b w:val="0"/>
                <w:color w:val="000000" w:themeColor="text1"/>
              </w:rPr>
            </w:pPr>
            <w:r>
              <w:rPr>
                <w:rFonts w:eastAsia="Arial" w:cs="Arial"/>
                <w:color w:val="000000" w:themeColor="text1"/>
              </w:rPr>
              <w:t>D</w:t>
            </w:r>
            <w:r w:rsidR="006402C4">
              <w:rPr>
                <w:rFonts w:eastAsia="Arial" w:cs="Arial"/>
                <w:color w:val="000000" w:themeColor="text1"/>
              </w:rPr>
              <w:t>istrict</w:t>
            </w:r>
            <w:r w:rsidR="00D466BB">
              <w:rPr>
                <w:rFonts w:eastAsia="Arial" w:cs="Arial"/>
                <w:color w:val="000000" w:themeColor="text1"/>
              </w:rPr>
              <w:t xml:space="preserve"> Change Level</w:t>
            </w:r>
          </w:p>
        </w:tc>
        <w:tc>
          <w:tcPr>
            <w:tcW w:w="1202" w:type="pct"/>
            <w:hideMark/>
          </w:tcPr>
          <w:p w14:paraId="6CE30588" w14:textId="00C1A774" w:rsidR="006402C4" w:rsidRPr="006402C4" w:rsidRDefault="006402C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6402C4">
              <w:rPr>
                <w:rFonts w:eastAsia="Arial" w:cs="Arial"/>
                <w:color w:val="000000" w:themeColor="text1"/>
              </w:rPr>
              <w:t>Below Typical</w:t>
            </w:r>
            <w:r w:rsidR="00D466BB">
              <w:rPr>
                <w:rFonts w:eastAsia="Arial" w:cs="Arial"/>
                <w:color w:val="000000" w:themeColor="text1"/>
              </w:rPr>
              <w:t xml:space="preserve"> Growth</w:t>
            </w:r>
          </w:p>
        </w:tc>
        <w:tc>
          <w:tcPr>
            <w:tcW w:w="1225" w:type="pct"/>
            <w:hideMark/>
          </w:tcPr>
          <w:p w14:paraId="5C581C5B" w14:textId="01ED0272" w:rsidR="006402C4" w:rsidRPr="006402C4" w:rsidRDefault="006402C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6402C4">
              <w:rPr>
                <w:rFonts w:eastAsia="Arial" w:cs="Arial"/>
                <w:color w:val="000000" w:themeColor="text1"/>
              </w:rPr>
              <w:t>Typical</w:t>
            </w:r>
            <w:r w:rsidR="003063F5">
              <w:rPr>
                <w:rFonts w:eastAsia="Arial" w:cs="Arial"/>
                <w:color w:val="000000" w:themeColor="text1"/>
              </w:rPr>
              <w:br/>
            </w:r>
            <w:r w:rsidR="00D466BB">
              <w:rPr>
                <w:rFonts w:eastAsia="Arial" w:cs="Arial"/>
                <w:color w:val="000000" w:themeColor="text1"/>
              </w:rPr>
              <w:t>Growth</w:t>
            </w:r>
          </w:p>
        </w:tc>
        <w:tc>
          <w:tcPr>
            <w:tcW w:w="1258" w:type="pct"/>
            <w:hideMark/>
          </w:tcPr>
          <w:p w14:paraId="3B44B124" w14:textId="7C177AFF" w:rsidR="006402C4" w:rsidRPr="006402C4" w:rsidRDefault="006402C4"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6402C4">
              <w:rPr>
                <w:rFonts w:eastAsia="Arial" w:cs="Arial"/>
                <w:color w:val="000000" w:themeColor="text1"/>
              </w:rPr>
              <w:t>Above Typical</w:t>
            </w:r>
            <w:r w:rsidR="00D466BB">
              <w:rPr>
                <w:rFonts w:eastAsia="Arial" w:cs="Arial"/>
                <w:color w:val="000000" w:themeColor="text1"/>
              </w:rPr>
              <w:t xml:space="preserve"> Growth</w:t>
            </w:r>
          </w:p>
        </w:tc>
      </w:tr>
      <w:tr w:rsidR="006402C4" w:rsidRPr="006402C4" w14:paraId="05B7CB7B" w14:textId="77777777" w:rsidTr="005B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734A776E" w14:textId="77777777" w:rsidR="006402C4" w:rsidRPr="006402C4" w:rsidRDefault="006402C4" w:rsidP="00320E8E">
            <w:pPr>
              <w:spacing w:before="0" w:after="0"/>
              <w:rPr>
                <w:rFonts w:eastAsia="Arial" w:cs="Arial"/>
                <w:b w:val="0"/>
                <w:color w:val="000000" w:themeColor="text1"/>
              </w:rPr>
            </w:pPr>
            <w:r w:rsidRPr="006402C4">
              <w:rPr>
                <w:rFonts w:eastAsia="Arial" w:cs="Arial"/>
                <w:color w:val="000000" w:themeColor="text1"/>
              </w:rPr>
              <w:t>Declined Significantly</w:t>
            </w:r>
          </w:p>
        </w:tc>
        <w:tc>
          <w:tcPr>
            <w:tcW w:w="1202" w:type="pct"/>
            <w:hideMark/>
          </w:tcPr>
          <w:p w14:paraId="0AD4AE66"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16</w:t>
            </w:r>
            <w:r w:rsidRPr="002F31BB">
              <w:rPr>
                <w:rFonts w:eastAsia="Arial" w:cs="Arial"/>
                <w:color w:val="000000" w:themeColor="text1"/>
              </w:rPr>
              <w:br/>
              <w:t>(2.0%)</w:t>
            </w:r>
          </w:p>
        </w:tc>
        <w:tc>
          <w:tcPr>
            <w:tcW w:w="1225" w:type="pct"/>
            <w:hideMark/>
          </w:tcPr>
          <w:p w14:paraId="1C334737"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8</w:t>
            </w:r>
            <w:r w:rsidRPr="002F31BB">
              <w:rPr>
                <w:rFonts w:eastAsia="Arial" w:cs="Arial"/>
                <w:color w:val="000000" w:themeColor="text1"/>
              </w:rPr>
              <w:br/>
              <w:t>(1.0%)</w:t>
            </w:r>
          </w:p>
        </w:tc>
        <w:tc>
          <w:tcPr>
            <w:tcW w:w="1258" w:type="pct"/>
            <w:hideMark/>
          </w:tcPr>
          <w:p w14:paraId="763FB962"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0</w:t>
            </w:r>
            <w:r w:rsidRPr="002F31BB">
              <w:rPr>
                <w:rFonts w:eastAsia="Arial" w:cs="Arial"/>
                <w:color w:val="000000" w:themeColor="text1"/>
              </w:rPr>
              <w:br/>
              <w:t>(0.0%)</w:t>
            </w:r>
          </w:p>
        </w:tc>
      </w:tr>
      <w:tr w:rsidR="006402C4" w:rsidRPr="006402C4" w14:paraId="764290DB" w14:textId="77777777" w:rsidTr="005B4E23">
        <w:tc>
          <w:tcPr>
            <w:cnfStyle w:val="001000000000" w:firstRow="0" w:lastRow="0" w:firstColumn="1" w:lastColumn="0" w:oddVBand="0" w:evenVBand="0" w:oddHBand="0" w:evenHBand="0" w:firstRowFirstColumn="0" w:firstRowLastColumn="0" w:lastRowFirstColumn="0" w:lastRowLastColumn="0"/>
            <w:tcW w:w="1314" w:type="pct"/>
            <w:hideMark/>
          </w:tcPr>
          <w:p w14:paraId="7705F04B" w14:textId="77777777" w:rsidR="006402C4" w:rsidRPr="006402C4" w:rsidRDefault="006402C4" w:rsidP="00320E8E">
            <w:pPr>
              <w:spacing w:before="0" w:after="0"/>
              <w:rPr>
                <w:rFonts w:eastAsia="Arial" w:cs="Arial"/>
                <w:b w:val="0"/>
                <w:color w:val="000000" w:themeColor="text1"/>
              </w:rPr>
            </w:pPr>
            <w:r w:rsidRPr="006402C4">
              <w:rPr>
                <w:rFonts w:eastAsia="Arial" w:cs="Arial"/>
                <w:color w:val="000000" w:themeColor="text1"/>
              </w:rPr>
              <w:t>Declined</w:t>
            </w:r>
          </w:p>
        </w:tc>
        <w:tc>
          <w:tcPr>
            <w:tcW w:w="1202" w:type="pct"/>
            <w:hideMark/>
          </w:tcPr>
          <w:p w14:paraId="39E05971"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88</w:t>
            </w:r>
            <w:r w:rsidRPr="002F31BB">
              <w:rPr>
                <w:rFonts w:eastAsia="Arial" w:cs="Arial"/>
                <w:color w:val="000000" w:themeColor="text1"/>
              </w:rPr>
              <w:br/>
              <w:t>(11.2%)</w:t>
            </w:r>
          </w:p>
        </w:tc>
        <w:tc>
          <w:tcPr>
            <w:tcW w:w="1225" w:type="pct"/>
            <w:hideMark/>
          </w:tcPr>
          <w:p w14:paraId="6ED428FA"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44</w:t>
            </w:r>
            <w:r w:rsidRPr="002F31BB">
              <w:rPr>
                <w:rFonts w:eastAsia="Arial" w:cs="Arial"/>
                <w:color w:val="000000" w:themeColor="text1"/>
              </w:rPr>
              <w:br/>
              <w:t>(5.6%)</w:t>
            </w:r>
          </w:p>
        </w:tc>
        <w:tc>
          <w:tcPr>
            <w:tcW w:w="1258" w:type="pct"/>
            <w:hideMark/>
          </w:tcPr>
          <w:p w14:paraId="5C34F25C"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22</w:t>
            </w:r>
            <w:r w:rsidRPr="002F31BB">
              <w:rPr>
                <w:rFonts w:eastAsia="Arial" w:cs="Arial"/>
                <w:color w:val="000000" w:themeColor="text1"/>
              </w:rPr>
              <w:br/>
              <w:t>(2.8%)</w:t>
            </w:r>
          </w:p>
        </w:tc>
      </w:tr>
      <w:tr w:rsidR="006402C4" w:rsidRPr="006402C4" w14:paraId="474B85D6" w14:textId="77777777" w:rsidTr="005B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72BC0ECD" w14:textId="77777777" w:rsidR="006402C4" w:rsidRPr="006402C4" w:rsidRDefault="006402C4" w:rsidP="00320E8E">
            <w:pPr>
              <w:spacing w:before="0" w:after="0"/>
              <w:rPr>
                <w:rFonts w:eastAsia="Arial" w:cs="Arial"/>
                <w:b w:val="0"/>
                <w:color w:val="000000" w:themeColor="text1"/>
              </w:rPr>
            </w:pPr>
            <w:r w:rsidRPr="006402C4">
              <w:rPr>
                <w:rFonts w:eastAsia="Arial" w:cs="Arial"/>
                <w:color w:val="000000" w:themeColor="text1"/>
              </w:rPr>
              <w:t>Maintained</w:t>
            </w:r>
          </w:p>
        </w:tc>
        <w:tc>
          <w:tcPr>
            <w:tcW w:w="1202" w:type="pct"/>
            <w:hideMark/>
          </w:tcPr>
          <w:p w14:paraId="3390C862"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132</w:t>
            </w:r>
            <w:r w:rsidRPr="002F31BB">
              <w:rPr>
                <w:rFonts w:eastAsia="Arial" w:cs="Arial"/>
                <w:color w:val="000000" w:themeColor="text1"/>
              </w:rPr>
              <w:br/>
              <w:t>(16.9%)</w:t>
            </w:r>
          </w:p>
        </w:tc>
        <w:tc>
          <w:tcPr>
            <w:tcW w:w="1225" w:type="pct"/>
            <w:hideMark/>
          </w:tcPr>
          <w:p w14:paraId="54641F75"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56</w:t>
            </w:r>
            <w:r w:rsidRPr="002F31BB">
              <w:rPr>
                <w:rFonts w:eastAsia="Arial" w:cs="Arial"/>
                <w:color w:val="000000" w:themeColor="text1"/>
              </w:rPr>
              <w:br/>
              <w:t>(7.2%)</w:t>
            </w:r>
          </w:p>
        </w:tc>
        <w:tc>
          <w:tcPr>
            <w:tcW w:w="1258" w:type="pct"/>
            <w:hideMark/>
          </w:tcPr>
          <w:p w14:paraId="2017ACC3"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118</w:t>
            </w:r>
            <w:r w:rsidRPr="002F31BB">
              <w:rPr>
                <w:rFonts w:eastAsia="Arial" w:cs="Arial"/>
                <w:color w:val="000000" w:themeColor="text1"/>
              </w:rPr>
              <w:br/>
              <w:t>(15.1%)</w:t>
            </w:r>
          </w:p>
        </w:tc>
      </w:tr>
      <w:tr w:rsidR="006402C4" w:rsidRPr="006402C4" w14:paraId="2437FD35" w14:textId="77777777" w:rsidTr="005B4E23">
        <w:tc>
          <w:tcPr>
            <w:cnfStyle w:val="001000000000" w:firstRow="0" w:lastRow="0" w:firstColumn="1" w:lastColumn="0" w:oddVBand="0" w:evenVBand="0" w:oddHBand="0" w:evenHBand="0" w:firstRowFirstColumn="0" w:firstRowLastColumn="0" w:lastRowFirstColumn="0" w:lastRowLastColumn="0"/>
            <w:tcW w:w="1314" w:type="pct"/>
            <w:hideMark/>
          </w:tcPr>
          <w:p w14:paraId="375A4A25" w14:textId="77777777" w:rsidR="006402C4" w:rsidRPr="006402C4" w:rsidRDefault="006402C4" w:rsidP="00320E8E">
            <w:pPr>
              <w:spacing w:before="0" w:after="0"/>
              <w:rPr>
                <w:rFonts w:eastAsia="Arial" w:cs="Arial"/>
                <w:b w:val="0"/>
                <w:color w:val="000000" w:themeColor="text1"/>
              </w:rPr>
            </w:pPr>
            <w:r w:rsidRPr="006402C4">
              <w:rPr>
                <w:rFonts w:eastAsia="Arial" w:cs="Arial"/>
                <w:color w:val="000000" w:themeColor="text1"/>
              </w:rPr>
              <w:t>Increased</w:t>
            </w:r>
          </w:p>
        </w:tc>
        <w:tc>
          <w:tcPr>
            <w:tcW w:w="1202" w:type="pct"/>
            <w:hideMark/>
          </w:tcPr>
          <w:p w14:paraId="1DDB3A65"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85</w:t>
            </w:r>
            <w:r w:rsidRPr="002F31BB">
              <w:rPr>
                <w:rFonts w:eastAsia="Arial" w:cs="Arial"/>
                <w:color w:val="000000" w:themeColor="text1"/>
              </w:rPr>
              <w:br/>
              <w:t>(10.9%)</w:t>
            </w:r>
          </w:p>
        </w:tc>
        <w:tc>
          <w:tcPr>
            <w:tcW w:w="1225" w:type="pct"/>
            <w:hideMark/>
          </w:tcPr>
          <w:p w14:paraId="7E5BFD12"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62</w:t>
            </w:r>
            <w:r w:rsidRPr="002F31BB">
              <w:rPr>
                <w:rFonts w:eastAsia="Arial" w:cs="Arial"/>
                <w:color w:val="000000" w:themeColor="text1"/>
              </w:rPr>
              <w:br/>
              <w:t>(7.9%)</w:t>
            </w:r>
          </w:p>
        </w:tc>
        <w:tc>
          <w:tcPr>
            <w:tcW w:w="1258" w:type="pct"/>
            <w:hideMark/>
          </w:tcPr>
          <w:p w14:paraId="2A088736" w14:textId="77777777" w:rsidR="006402C4" w:rsidRPr="002F31BB" w:rsidRDefault="006402C4"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F31BB">
              <w:rPr>
                <w:rFonts w:eastAsia="Arial" w:cs="Arial"/>
                <w:color w:val="000000" w:themeColor="text1"/>
              </w:rPr>
              <w:t>120</w:t>
            </w:r>
            <w:r w:rsidRPr="002F31BB">
              <w:rPr>
                <w:rFonts w:eastAsia="Arial" w:cs="Arial"/>
                <w:color w:val="000000" w:themeColor="text1"/>
              </w:rPr>
              <w:br/>
              <w:t>(15.3%)</w:t>
            </w:r>
          </w:p>
        </w:tc>
      </w:tr>
      <w:tr w:rsidR="006402C4" w:rsidRPr="006402C4" w14:paraId="231B3676" w14:textId="77777777" w:rsidTr="005B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pct"/>
            <w:hideMark/>
          </w:tcPr>
          <w:p w14:paraId="12F9A4E3" w14:textId="77777777" w:rsidR="006402C4" w:rsidRPr="006402C4" w:rsidRDefault="006402C4" w:rsidP="00320E8E">
            <w:pPr>
              <w:spacing w:before="0" w:after="0"/>
              <w:rPr>
                <w:rFonts w:eastAsia="Arial" w:cs="Arial"/>
                <w:b w:val="0"/>
                <w:color w:val="000000" w:themeColor="text1"/>
              </w:rPr>
            </w:pPr>
            <w:r w:rsidRPr="006402C4">
              <w:rPr>
                <w:rFonts w:eastAsia="Arial" w:cs="Arial"/>
                <w:color w:val="000000" w:themeColor="text1"/>
              </w:rPr>
              <w:t>Increased Significantly</w:t>
            </w:r>
          </w:p>
        </w:tc>
        <w:tc>
          <w:tcPr>
            <w:tcW w:w="1202" w:type="pct"/>
            <w:hideMark/>
          </w:tcPr>
          <w:p w14:paraId="0E3748A6"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7</w:t>
            </w:r>
            <w:r w:rsidRPr="002F31BB">
              <w:rPr>
                <w:rFonts w:eastAsia="Arial" w:cs="Arial"/>
                <w:color w:val="000000" w:themeColor="text1"/>
              </w:rPr>
              <w:br/>
              <w:t>(0.9%)</w:t>
            </w:r>
          </w:p>
        </w:tc>
        <w:tc>
          <w:tcPr>
            <w:tcW w:w="1225" w:type="pct"/>
            <w:hideMark/>
          </w:tcPr>
          <w:p w14:paraId="79EAB3E9"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7</w:t>
            </w:r>
            <w:r w:rsidRPr="002F31BB">
              <w:rPr>
                <w:rFonts w:eastAsia="Arial" w:cs="Arial"/>
                <w:color w:val="000000" w:themeColor="text1"/>
              </w:rPr>
              <w:br/>
              <w:t>(0.9%)</w:t>
            </w:r>
          </w:p>
        </w:tc>
        <w:tc>
          <w:tcPr>
            <w:tcW w:w="1258" w:type="pct"/>
            <w:hideMark/>
          </w:tcPr>
          <w:p w14:paraId="3C04E6E8" w14:textId="77777777" w:rsidR="006402C4" w:rsidRPr="002F31BB" w:rsidRDefault="006402C4"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F31BB">
              <w:rPr>
                <w:rFonts w:eastAsia="Arial" w:cs="Arial"/>
                <w:color w:val="000000" w:themeColor="text1"/>
              </w:rPr>
              <w:t>18</w:t>
            </w:r>
            <w:r w:rsidRPr="002F31BB">
              <w:rPr>
                <w:rFonts w:eastAsia="Arial" w:cs="Arial"/>
                <w:color w:val="000000" w:themeColor="text1"/>
              </w:rPr>
              <w:br/>
              <w:t>(2.3%)</w:t>
            </w:r>
          </w:p>
        </w:tc>
      </w:tr>
    </w:tbl>
    <w:p w14:paraId="2500EBC1" w14:textId="3CB51E10" w:rsidR="00E335BF" w:rsidRPr="001D7265" w:rsidRDefault="00E335BF" w:rsidP="001D7265">
      <w:pPr>
        <w:rPr>
          <w:rFonts w:eastAsia="Arial"/>
          <w:b/>
          <w:bCs/>
        </w:rPr>
      </w:pPr>
      <w:r w:rsidRPr="001D7265">
        <w:rPr>
          <w:rFonts w:eastAsia="Arial"/>
        </w:rPr>
        <w:t xml:space="preserve">Tables 19 through 22 compare outcomes across the 2024 Dashboard Academic Indicator: ELA and Academic Indicator: Math performance levels/colors and 2024 growth data. The data showed </w:t>
      </w:r>
      <w:r w:rsidRPr="008137E9">
        <w:rPr>
          <w:rFonts w:eastAsia="Arial"/>
        </w:rPr>
        <w:t xml:space="preserve">that </w:t>
      </w:r>
      <w:r w:rsidR="1252D017" w:rsidRPr="008137E9">
        <w:rPr>
          <w:rFonts w:eastAsia="Arial"/>
        </w:rPr>
        <w:t>color</w:t>
      </w:r>
      <w:r w:rsidRPr="008137E9">
        <w:rPr>
          <w:rFonts w:eastAsia="Arial"/>
        </w:rPr>
        <w:t xml:space="preserve"> and growth data </w:t>
      </w:r>
      <w:r w:rsidR="05BEE055" w:rsidRPr="008137E9">
        <w:rPr>
          <w:rFonts w:eastAsia="Arial"/>
        </w:rPr>
        <w:t xml:space="preserve">were generally </w:t>
      </w:r>
      <w:r w:rsidRPr="008137E9">
        <w:rPr>
          <w:rFonts w:eastAsia="Arial"/>
        </w:rPr>
        <w:t>aligned across districts and schools</w:t>
      </w:r>
      <w:r w:rsidRPr="008137E9">
        <w:rPr>
          <w:rFonts w:eastAsia="Arial"/>
          <w:b/>
          <w:bCs/>
        </w:rPr>
        <w:t>.</w:t>
      </w:r>
    </w:p>
    <w:p w14:paraId="67933A65" w14:textId="73F9C6D2" w:rsidR="00412D79" w:rsidRPr="001031B5" w:rsidRDefault="0082479A" w:rsidP="001031B5">
      <w:pPr>
        <w:pStyle w:val="Heading3"/>
        <w:spacing w:after="0"/>
        <w:rPr>
          <w:sz w:val="24"/>
        </w:rPr>
      </w:pPr>
      <w:r w:rsidRPr="001031B5">
        <w:rPr>
          <w:sz w:val="24"/>
        </w:rPr>
        <w:lastRenderedPageBreak/>
        <w:t xml:space="preserve">Table 19: Comparison of 2024 Dashboard Growth Categories and Academic Indicator: ELA </w:t>
      </w:r>
      <w:r w:rsidR="003D6D3A" w:rsidRPr="001031B5">
        <w:rPr>
          <w:sz w:val="24"/>
        </w:rPr>
        <w:t>Performance</w:t>
      </w:r>
      <w:r w:rsidRPr="001031B5">
        <w:rPr>
          <w:sz w:val="24"/>
        </w:rPr>
        <w:t xml:space="preserve"> Levels</w:t>
      </w:r>
      <w:r w:rsidR="003D6D3A" w:rsidRPr="001031B5">
        <w:rPr>
          <w:sz w:val="24"/>
        </w:rPr>
        <w:t>/Colors</w:t>
      </w:r>
      <w:r w:rsidRPr="001031B5">
        <w:rPr>
          <w:sz w:val="24"/>
        </w:rPr>
        <w:t xml:space="preserve"> for </w:t>
      </w:r>
      <w:r w:rsidR="00412D79" w:rsidRPr="001031B5">
        <w:rPr>
          <w:sz w:val="24"/>
        </w:rPr>
        <w:t>Schools with at least 30 student scores in the current year</w:t>
      </w:r>
    </w:p>
    <w:tbl>
      <w:tblPr>
        <w:tblStyle w:val="PlainTable1"/>
        <w:tblW w:w="5000" w:type="pct"/>
        <w:tblLook w:val="04A0" w:firstRow="1" w:lastRow="0" w:firstColumn="1" w:lastColumn="0" w:noHBand="0" w:noVBand="1"/>
        <w:tblCaption w:val="Table 19: Comparison of 2024 Dashboard Growth Categories and Academic Indicator: ELA Performance Levels/Colors for Schools with at least 30 student scores in the current year"/>
        <w:tblDescription w:val="Table 19: Comparison of 2024 Dashboard Growth Categories and Academic Indicator: ELA Performance Levels/Colors for Schools with at least 30 student scores in the current year"/>
      </w:tblPr>
      <w:tblGrid>
        <w:gridCol w:w="1684"/>
        <w:gridCol w:w="2555"/>
        <w:gridCol w:w="2555"/>
        <w:gridCol w:w="2556"/>
      </w:tblGrid>
      <w:tr w:rsidR="00412D79" w:rsidRPr="003E39C0" w14:paraId="336BF66E" w14:textId="77777777" w:rsidTr="00320E8E">
        <w:trPr>
          <w:cnfStyle w:val="100000000000" w:firstRow="1" w:lastRow="0" w:firstColumn="0" w:lastColumn="0" w:oddVBand="0" w:evenVBand="0" w:oddHBand="0" w:evenHBand="0" w:firstRowFirstColumn="0" w:firstRowLastColumn="0" w:lastRowFirstColumn="0" w:lastRowLastColumn="0"/>
          <w:cantSplit/>
          <w:trHeight w:val="1060"/>
          <w:tblHeader/>
        </w:trPr>
        <w:tc>
          <w:tcPr>
            <w:cnfStyle w:val="001000000000" w:firstRow="0" w:lastRow="0" w:firstColumn="1" w:lastColumn="0" w:oddVBand="0" w:evenVBand="0" w:oddHBand="0" w:evenHBand="0" w:firstRowFirstColumn="0" w:firstRowLastColumn="0" w:lastRowFirstColumn="0" w:lastRowLastColumn="0"/>
            <w:tcW w:w="893" w:type="pct"/>
            <w:vAlign w:val="center"/>
            <w:hideMark/>
          </w:tcPr>
          <w:p w14:paraId="16343618" w14:textId="77777777" w:rsidR="00412D79" w:rsidRPr="003E39C0" w:rsidRDefault="00412D79" w:rsidP="00320E8E">
            <w:pPr>
              <w:spacing w:before="0" w:after="0"/>
              <w:jc w:val="center"/>
              <w:rPr>
                <w:rFonts w:eastAsia="Arial" w:cs="Arial"/>
                <w:b w:val="0"/>
                <w:color w:val="000000" w:themeColor="text1"/>
              </w:rPr>
            </w:pPr>
            <w:r>
              <w:rPr>
                <w:rFonts w:eastAsia="Arial" w:cs="Arial"/>
                <w:color w:val="000000" w:themeColor="text1"/>
              </w:rPr>
              <w:t>School Performance Level/Color</w:t>
            </w:r>
          </w:p>
        </w:tc>
        <w:tc>
          <w:tcPr>
            <w:tcW w:w="1369" w:type="pct"/>
            <w:vAlign w:val="center"/>
            <w:hideMark/>
          </w:tcPr>
          <w:p w14:paraId="6C0C04CB" w14:textId="77777777" w:rsidR="00412D79" w:rsidRPr="003E39C0"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3E39C0">
              <w:rPr>
                <w:rFonts w:eastAsia="Arial" w:cs="Arial"/>
                <w:color w:val="000000" w:themeColor="text1"/>
              </w:rPr>
              <w:t>Below Typical</w:t>
            </w:r>
            <w:r>
              <w:rPr>
                <w:rFonts w:eastAsia="Arial" w:cs="Arial"/>
                <w:color w:val="000000" w:themeColor="text1"/>
              </w:rPr>
              <w:t xml:space="preserve"> Growth</w:t>
            </w:r>
          </w:p>
        </w:tc>
        <w:tc>
          <w:tcPr>
            <w:tcW w:w="1369" w:type="pct"/>
            <w:vAlign w:val="center"/>
            <w:hideMark/>
          </w:tcPr>
          <w:p w14:paraId="2420C3ED" w14:textId="59D4526F" w:rsidR="00412D79" w:rsidRPr="003E39C0"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3E39C0">
              <w:rPr>
                <w:rFonts w:eastAsia="Arial" w:cs="Arial"/>
                <w:color w:val="000000" w:themeColor="text1"/>
              </w:rPr>
              <w:t>Typical</w:t>
            </w:r>
            <w:r w:rsidR="003063F5">
              <w:rPr>
                <w:rFonts w:eastAsia="Arial" w:cs="Arial"/>
                <w:color w:val="000000" w:themeColor="text1"/>
              </w:rPr>
              <w:br/>
            </w:r>
            <w:r>
              <w:rPr>
                <w:rFonts w:eastAsia="Arial" w:cs="Arial"/>
                <w:color w:val="000000" w:themeColor="text1"/>
              </w:rPr>
              <w:t>Growth</w:t>
            </w:r>
          </w:p>
        </w:tc>
        <w:tc>
          <w:tcPr>
            <w:tcW w:w="1369" w:type="pct"/>
            <w:vAlign w:val="center"/>
            <w:hideMark/>
          </w:tcPr>
          <w:p w14:paraId="18092F65" w14:textId="77777777" w:rsidR="00412D79" w:rsidRPr="003E39C0"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3E39C0">
              <w:rPr>
                <w:rFonts w:eastAsia="Arial" w:cs="Arial"/>
                <w:color w:val="000000" w:themeColor="text1"/>
              </w:rPr>
              <w:t>Above Typical</w:t>
            </w:r>
            <w:r>
              <w:rPr>
                <w:rFonts w:eastAsia="Arial" w:cs="Arial"/>
                <w:color w:val="000000" w:themeColor="text1"/>
              </w:rPr>
              <w:t xml:space="preserve"> Growth</w:t>
            </w:r>
          </w:p>
        </w:tc>
      </w:tr>
      <w:tr w:rsidR="00412D79" w:rsidRPr="003E39C0" w14:paraId="2C6F8820"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93" w:type="pct"/>
            <w:hideMark/>
          </w:tcPr>
          <w:p w14:paraId="4FD9B167" w14:textId="77777777" w:rsidR="00412D79" w:rsidRPr="003E39C0" w:rsidRDefault="00412D79" w:rsidP="00320E8E">
            <w:pPr>
              <w:spacing w:before="0" w:after="0"/>
              <w:rPr>
                <w:rFonts w:eastAsia="Arial" w:cs="Arial"/>
                <w:b w:val="0"/>
                <w:color w:val="000000" w:themeColor="text1"/>
              </w:rPr>
            </w:pPr>
            <w:r w:rsidRPr="003E39C0">
              <w:rPr>
                <w:rFonts w:eastAsia="Arial" w:cs="Arial"/>
                <w:color w:val="000000" w:themeColor="text1"/>
              </w:rPr>
              <w:t>Red</w:t>
            </w:r>
          </w:p>
        </w:tc>
        <w:tc>
          <w:tcPr>
            <w:tcW w:w="1369" w:type="pct"/>
            <w:hideMark/>
          </w:tcPr>
          <w:p w14:paraId="6D779548"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565</w:t>
            </w:r>
            <w:r w:rsidRPr="00F24BB7">
              <w:rPr>
                <w:rFonts w:eastAsia="Arial" w:cs="Arial"/>
                <w:color w:val="000000" w:themeColor="text1"/>
              </w:rPr>
              <w:br/>
              <w:t>(7.7%)</w:t>
            </w:r>
          </w:p>
        </w:tc>
        <w:tc>
          <w:tcPr>
            <w:tcW w:w="1369" w:type="pct"/>
            <w:hideMark/>
          </w:tcPr>
          <w:p w14:paraId="1FA6D555"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138</w:t>
            </w:r>
            <w:r w:rsidRPr="00F24BB7">
              <w:rPr>
                <w:rFonts w:eastAsia="Arial" w:cs="Arial"/>
                <w:color w:val="000000" w:themeColor="text1"/>
              </w:rPr>
              <w:br/>
              <w:t>(1.9%)</w:t>
            </w:r>
          </w:p>
        </w:tc>
        <w:tc>
          <w:tcPr>
            <w:tcW w:w="1369" w:type="pct"/>
            <w:hideMark/>
          </w:tcPr>
          <w:p w14:paraId="5E52E030"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22</w:t>
            </w:r>
            <w:r w:rsidRPr="00F24BB7">
              <w:rPr>
                <w:rFonts w:eastAsia="Arial" w:cs="Arial"/>
                <w:color w:val="000000" w:themeColor="text1"/>
              </w:rPr>
              <w:br/>
              <w:t>(0.3%)</w:t>
            </w:r>
          </w:p>
        </w:tc>
      </w:tr>
      <w:tr w:rsidR="00412D79" w:rsidRPr="003E39C0" w14:paraId="265708B7" w14:textId="77777777">
        <w:trPr>
          <w:trHeight w:val="622"/>
        </w:trPr>
        <w:tc>
          <w:tcPr>
            <w:cnfStyle w:val="001000000000" w:firstRow="0" w:lastRow="0" w:firstColumn="1" w:lastColumn="0" w:oddVBand="0" w:evenVBand="0" w:oddHBand="0" w:evenHBand="0" w:firstRowFirstColumn="0" w:firstRowLastColumn="0" w:lastRowFirstColumn="0" w:lastRowLastColumn="0"/>
            <w:tcW w:w="893" w:type="pct"/>
            <w:hideMark/>
          </w:tcPr>
          <w:p w14:paraId="4DC602AD" w14:textId="77777777" w:rsidR="00412D79" w:rsidRPr="003E39C0" w:rsidRDefault="00412D79" w:rsidP="00320E8E">
            <w:pPr>
              <w:spacing w:before="0" w:after="0"/>
              <w:rPr>
                <w:rFonts w:eastAsia="Arial" w:cs="Arial"/>
                <w:b w:val="0"/>
                <w:color w:val="000000" w:themeColor="text1"/>
              </w:rPr>
            </w:pPr>
            <w:r w:rsidRPr="003E39C0">
              <w:rPr>
                <w:rFonts w:eastAsia="Arial" w:cs="Arial"/>
                <w:color w:val="000000" w:themeColor="text1"/>
              </w:rPr>
              <w:t>Orange</w:t>
            </w:r>
          </w:p>
        </w:tc>
        <w:tc>
          <w:tcPr>
            <w:tcW w:w="1369" w:type="pct"/>
            <w:hideMark/>
          </w:tcPr>
          <w:p w14:paraId="40617287"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1,087</w:t>
            </w:r>
            <w:r w:rsidRPr="00F24BB7">
              <w:rPr>
                <w:rFonts w:eastAsia="Arial" w:cs="Arial"/>
                <w:color w:val="000000" w:themeColor="text1"/>
              </w:rPr>
              <w:br/>
              <w:t>(14.8%)</w:t>
            </w:r>
          </w:p>
        </w:tc>
        <w:tc>
          <w:tcPr>
            <w:tcW w:w="1369" w:type="pct"/>
            <w:hideMark/>
          </w:tcPr>
          <w:p w14:paraId="75736A0D"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858</w:t>
            </w:r>
            <w:r w:rsidRPr="00F24BB7">
              <w:rPr>
                <w:rFonts w:eastAsia="Arial" w:cs="Arial"/>
                <w:color w:val="000000" w:themeColor="text1"/>
              </w:rPr>
              <w:br/>
              <w:t>(11.7%)</w:t>
            </w:r>
          </w:p>
        </w:tc>
        <w:tc>
          <w:tcPr>
            <w:tcW w:w="1369" w:type="pct"/>
            <w:hideMark/>
          </w:tcPr>
          <w:p w14:paraId="67B859B9"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492</w:t>
            </w:r>
            <w:r w:rsidRPr="00F24BB7">
              <w:rPr>
                <w:rFonts w:eastAsia="Arial" w:cs="Arial"/>
                <w:color w:val="000000" w:themeColor="text1"/>
              </w:rPr>
              <w:br/>
              <w:t>(6.7%)</w:t>
            </w:r>
          </w:p>
        </w:tc>
      </w:tr>
      <w:tr w:rsidR="00412D79" w:rsidRPr="003E39C0" w14:paraId="2ED1F537"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93" w:type="pct"/>
            <w:hideMark/>
          </w:tcPr>
          <w:p w14:paraId="73F62DA4" w14:textId="77777777" w:rsidR="00412D79" w:rsidRPr="003E39C0" w:rsidRDefault="00412D79" w:rsidP="00320E8E">
            <w:pPr>
              <w:spacing w:before="0" w:after="0"/>
              <w:rPr>
                <w:rFonts w:eastAsia="Arial" w:cs="Arial"/>
                <w:b w:val="0"/>
                <w:color w:val="000000" w:themeColor="text1"/>
              </w:rPr>
            </w:pPr>
            <w:r w:rsidRPr="003E39C0">
              <w:rPr>
                <w:rFonts w:eastAsia="Arial" w:cs="Arial"/>
                <w:color w:val="000000" w:themeColor="text1"/>
              </w:rPr>
              <w:t>Yellow</w:t>
            </w:r>
          </w:p>
        </w:tc>
        <w:tc>
          <w:tcPr>
            <w:tcW w:w="1369" w:type="pct"/>
            <w:hideMark/>
          </w:tcPr>
          <w:p w14:paraId="4641F2A0"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352</w:t>
            </w:r>
            <w:r w:rsidRPr="00F24BB7">
              <w:rPr>
                <w:rFonts w:eastAsia="Arial" w:cs="Arial"/>
                <w:color w:val="000000" w:themeColor="text1"/>
              </w:rPr>
              <w:br/>
              <w:t>(4.8%)</w:t>
            </w:r>
          </w:p>
        </w:tc>
        <w:tc>
          <w:tcPr>
            <w:tcW w:w="1369" w:type="pct"/>
            <w:hideMark/>
          </w:tcPr>
          <w:p w14:paraId="6B05BC50"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654</w:t>
            </w:r>
            <w:r w:rsidRPr="00F24BB7">
              <w:rPr>
                <w:rFonts w:eastAsia="Arial" w:cs="Arial"/>
                <w:color w:val="000000" w:themeColor="text1"/>
              </w:rPr>
              <w:br/>
              <w:t>(8.9%)</w:t>
            </w:r>
          </w:p>
        </w:tc>
        <w:tc>
          <w:tcPr>
            <w:tcW w:w="1369" w:type="pct"/>
            <w:hideMark/>
          </w:tcPr>
          <w:p w14:paraId="5616413F"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867</w:t>
            </w:r>
            <w:r w:rsidRPr="00F24BB7">
              <w:rPr>
                <w:rFonts w:eastAsia="Arial" w:cs="Arial"/>
                <w:color w:val="000000" w:themeColor="text1"/>
              </w:rPr>
              <w:br/>
              <w:t>(11.8%)</w:t>
            </w:r>
          </w:p>
        </w:tc>
      </w:tr>
      <w:tr w:rsidR="00412D79" w:rsidRPr="003E39C0" w14:paraId="7E2F1F5B" w14:textId="77777777">
        <w:trPr>
          <w:trHeight w:val="622"/>
        </w:trPr>
        <w:tc>
          <w:tcPr>
            <w:cnfStyle w:val="001000000000" w:firstRow="0" w:lastRow="0" w:firstColumn="1" w:lastColumn="0" w:oddVBand="0" w:evenVBand="0" w:oddHBand="0" w:evenHBand="0" w:firstRowFirstColumn="0" w:firstRowLastColumn="0" w:lastRowFirstColumn="0" w:lastRowLastColumn="0"/>
            <w:tcW w:w="893" w:type="pct"/>
            <w:hideMark/>
          </w:tcPr>
          <w:p w14:paraId="47B904F7" w14:textId="77777777" w:rsidR="00412D79" w:rsidRPr="003E39C0" w:rsidRDefault="00412D79" w:rsidP="00320E8E">
            <w:pPr>
              <w:spacing w:before="0" w:after="0"/>
              <w:rPr>
                <w:rFonts w:eastAsia="Arial" w:cs="Arial"/>
                <w:b w:val="0"/>
                <w:color w:val="000000" w:themeColor="text1"/>
              </w:rPr>
            </w:pPr>
            <w:r w:rsidRPr="003E39C0">
              <w:rPr>
                <w:rFonts w:eastAsia="Arial" w:cs="Arial"/>
                <w:color w:val="000000" w:themeColor="text1"/>
              </w:rPr>
              <w:t>Green</w:t>
            </w:r>
          </w:p>
        </w:tc>
        <w:tc>
          <w:tcPr>
            <w:tcW w:w="1369" w:type="pct"/>
            <w:hideMark/>
          </w:tcPr>
          <w:p w14:paraId="2000443C"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184</w:t>
            </w:r>
            <w:r w:rsidRPr="00F24BB7">
              <w:rPr>
                <w:rFonts w:eastAsia="Arial" w:cs="Arial"/>
                <w:color w:val="000000" w:themeColor="text1"/>
              </w:rPr>
              <w:br/>
              <w:t>(2.5%)</w:t>
            </w:r>
          </w:p>
        </w:tc>
        <w:tc>
          <w:tcPr>
            <w:tcW w:w="1369" w:type="pct"/>
            <w:hideMark/>
          </w:tcPr>
          <w:p w14:paraId="454676BB"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483</w:t>
            </w:r>
            <w:r w:rsidRPr="00F24BB7">
              <w:rPr>
                <w:rFonts w:eastAsia="Arial" w:cs="Arial"/>
                <w:color w:val="000000" w:themeColor="text1"/>
              </w:rPr>
              <w:br/>
              <w:t>(6.6%)</w:t>
            </w:r>
          </w:p>
        </w:tc>
        <w:tc>
          <w:tcPr>
            <w:tcW w:w="1369" w:type="pct"/>
            <w:hideMark/>
          </w:tcPr>
          <w:p w14:paraId="3B45C1F8" w14:textId="77777777" w:rsidR="00412D79" w:rsidRPr="00F24BB7"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955</w:t>
            </w:r>
            <w:r w:rsidRPr="00F24BB7">
              <w:rPr>
                <w:rFonts w:eastAsia="Arial" w:cs="Arial"/>
                <w:color w:val="000000" w:themeColor="text1"/>
              </w:rPr>
              <w:br/>
              <w:t>(13.0%)</w:t>
            </w:r>
          </w:p>
        </w:tc>
      </w:tr>
      <w:tr w:rsidR="00412D79" w:rsidRPr="003E39C0" w14:paraId="5DCE3353"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893" w:type="pct"/>
            <w:hideMark/>
          </w:tcPr>
          <w:p w14:paraId="70D2E536" w14:textId="77777777" w:rsidR="00412D79" w:rsidRPr="003E39C0" w:rsidRDefault="00412D79" w:rsidP="00320E8E">
            <w:pPr>
              <w:spacing w:before="0" w:after="0"/>
              <w:rPr>
                <w:rFonts w:eastAsia="Arial" w:cs="Arial"/>
                <w:b w:val="0"/>
                <w:color w:val="000000" w:themeColor="text1"/>
              </w:rPr>
            </w:pPr>
            <w:r w:rsidRPr="003E39C0">
              <w:rPr>
                <w:rFonts w:eastAsia="Arial" w:cs="Arial"/>
                <w:color w:val="000000" w:themeColor="text1"/>
              </w:rPr>
              <w:t>Blue</w:t>
            </w:r>
          </w:p>
        </w:tc>
        <w:tc>
          <w:tcPr>
            <w:tcW w:w="1369" w:type="pct"/>
            <w:hideMark/>
          </w:tcPr>
          <w:p w14:paraId="65B02BE5"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19</w:t>
            </w:r>
            <w:r w:rsidRPr="00F24BB7">
              <w:rPr>
                <w:rFonts w:eastAsia="Arial" w:cs="Arial"/>
                <w:color w:val="000000" w:themeColor="text1"/>
              </w:rPr>
              <w:br/>
              <w:t>(0.3%)</w:t>
            </w:r>
          </w:p>
        </w:tc>
        <w:tc>
          <w:tcPr>
            <w:tcW w:w="1369" w:type="pct"/>
            <w:hideMark/>
          </w:tcPr>
          <w:p w14:paraId="3290E3F5"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112</w:t>
            </w:r>
            <w:r w:rsidRPr="00F24BB7">
              <w:rPr>
                <w:rFonts w:eastAsia="Arial" w:cs="Arial"/>
                <w:color w:val="000000" w:themeColor="text1"/>
              </w:rPr>
              <w:br/>
              <w:t>(1.5%)</w:t>
            </w:r>
          </w:p>
        </w:tc>
        <w:tc>
          <w:tcPr>
            <w:tcW w:w="1369" w:type="pct"/>
            <w:hideMark/>
          </w:tcPr>
          <w:p w14:paraId="7B85F9D4" w14:textId="77777777" w:rsidR="00412D79" w:rsidRPr="00F24BB7"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542</w:t>
            </w:r>
            <w:r w:rsidRPr="00F24BB7">
              <w:rPr>
                <w:rFonts w:eastAsia="Arial" w:cs="Arial"/>
                <w:color w:val="000000" w:themeColor="text1"/>
              </w:rPr>
              <w:br/>
              <w:t>(7.4%)</w:t>
            </w:r>
          </w:p>
        </w:tc>
      </w:tr>
    </w:tbl>
    <w:p w14:paraId="17CAB69E" w14:textId="37BC262D" w:rsidR="003D6D3A" w:rsidRPr="001031B5" w:rsidRDefault="0082479A" w:rsidP="001031B5">
      <w:pPr>
        <w:pStyle w:val="Heading3"/>
        <w:spacing w:after="0"/>
        <w:rPr>
          <w:sz w:val="24"/>
        </w:rPr>
      </w:pPr>
      <w:r w:rsidRPr="001031B5">
        <w:rPr>
          <w:sz w:val="24"/>
        </w:rPr>
        <w:t xml:space="preserve">Table </w:t>
      </w:r>
      <w:r w:rsidR="00412D79" w:rsidRPr="001031B5">
        <w:rPr>
          <w:sz w:val="24"/>
        </w:rPr>
        <w:t>20</w:t>
      </w:r>
      <w:r w:rsidRPr="001031B5">
        <w:rPr>
          <w:sz w:val="24"/>
        </w:rPr>
        <w:t xml:space="preserve">: Comparison of 2024 Dashboard Growth Categories and Academic Indicator: ELA </w:t>
      </w:r>
      <w:r w:rsidR="003D6D3A" w:rsidRPr="001031B5">
        <w:rPr>
          <w:sz w:val="24"/>
        </w:rPr>
        <w:t>Performance</w:t>
      </w:r>
      <w:r w:rsidRPr="001031B5">
        <w:rPr>
          <w:sz w:val="24"/>
        </w:rPr>
        <w:t xml:space="preserve"> Levels</w:t>
      </w:r>
      <w:r w:rsidR="003D6D3A" w:rsidRPr="001031B5">
        <w:rPr>
          <w:sz w:val="24"/>
        </w:rPr>
        <w:t>/Colors</w:t>
      </w:r>
      <w:r w:rsidRPr="001031B5">
        <w:rPr>
          <w:sz w:val="24"/>
        </w:rPr>
        <w:t xml:space="preserve"> for Districts with at least 30 student scores in the current year</w:t>
      </w:r>
    </w:p>
    <w:tbl>
      <w:tblPr>
        <w:tblStyle w:val="PlainTable1"/>
        <w:tblW w:w="5000" w:type="pct"/>
        <w:tblLook w:val="04A0" w:firstRow="1" w:lastRow="0" w:firstColumn="1" w:lastColumn="0" w:noHBand="0" w:noVBand="1"/>
        <w:tblCaption w:val="Table 20: Comparison of 2024 Dashboard Growth Categories and Academic Indicator: ELA Performance Levels/Colors for Districts with at least 30 student scores in the current year"/>
        <w:tblDescription w:val="Table 20: Comparison of 2024 Dashboard Growth Categories and Academic Indicator: ELA Performance Levels/Colors for Districts with at least 30 student scores in the current year"/>
      </w:tblPr>
      <w:tblGrid>
        <w:gridCol w:w="1684"/>
        <w:gridCol w:w="2555"/>
        <w:gridCol w:w="2555"/>
        <w:gridCol w:w="2556"/>
      </w:tblGrid>
      <w:tr w:rsidR="003D6D3A" w:rsidRPr="00544D17" w14:paraId="1FC9B6C9" w14:textId="77777777" w:rsidTr="00320E8E">
        <w:trPr>
          <w:cnfStyle w:val="100000000000" w:firstRow="1" w:lastRow="0" w:firstColumn="0" w:lastColumn="0" w:oddVBand="0" w:evenVBand="0" w:oddHBand="0" w:evenHBand="0" w:firstRowFirstColumn="0" w:firstRowLastColumn="0" w:lastRowFirstColumn="0" w:lastRowLastColumn="0"/>
          <w:cantSplit/>
          <w:trHeight w:val="935"/>
          <w:tblHeader/>
        </w:trPr>
        <w:tc>
          <w:tcPr>
            <w:cnfStyle w:val="001000000000" w:firstRow="0" w:lastRow="0" w:firstColumn="1" w:lastColumn="0" w:oddVBand="0" w:evenVBand="0" w:oddHBand="0" w:evenHBand="0" w:firstRowFirstColumn="0" w:firstRowLastColumn="0" w:lastRowFirstColumn="0" w:lastRowLastColumn="0"/>
            <w:tcW w:w="887" w:type="pct"/>
            <w:vAlign w:val="center"/>
            <w:hideMark/>
          </w:tcPr>
          <w:p w14:paraId="56CC94C1" w14:textId="77777777" w:rsidR="003D6D3A" w:rsidRPr="00544D17" w:rsidRDefault="003D6D3A" w:rsidP="00320E8E">
            <w:pPr>
              <w:spacing w:before="0" w:after="0"/>
              <w:jc w:val="center"/>
              <w:rPr>
                <w:rFonts w:eastAsia="Arial" w:cs="Arial"/>
                <w:b w:val="0"/>
                <w:color w:val="000000" w:themeColor="text1"/>
              </w:rPr>
            </w:pPr>
            <w:r>
              <w:rPr>
                <w:rFonts w:eastAsia="Arial" w:cs="Arial"/>
                <w:color w:val="000000" w:themeColor="text1"/>
              </w:rPr>
              <w:t>District Performance Level/Color</w:t>
            </w:r>
          </w:p>
        </w:tc>
        <w:tc>
          <w:tcPr>
            <w:tcW w:w="1371" w:type="pct"/>
            <w:vAlign w:val="center"/>
            <w:hideMark/>
          </w:tcPr>
          <w:p w14:paraId="0173834A" w14:textId="77777777" w:rsidR="003D6D3A" w:rsidRPr="00544D17" w:rsidRDefault="003D6D3A"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44D17">
              <w:rPr>
                <w:rFonts w:eastAsia="Arial" w:cs="Arial"/>
                <w:color w:val="000000" w:themeColor="text1"/>
              </w:rPr>
              <w:t>Below Typical</w:t>
            </w:r>
            <w:r>
              <w:rPr>
                <w:rFonts w:eastAsia="Arial" w:cs="Arial"/>
                <w:color w:val="000000" w:themeColor="text1"/>
              </w:rPr>
              <w:t xml:space="preserve"> Growth</w:t>
            </w:r>
          </w:p>
        </w:tc>
        <w:tc>
          <w:tcPr>
            <w:tcW w:w="1371" w:type="pct"/>
            <w:vAlign w:val="center"/>
            <w:hideMark/>
          </w:tcPr>
          <w:p w14:paraId="478052D3" w14:textId="4FFE966C" w:rsidR="003D6D3A" w:rsidRPr="00544D17" w:rsidRDefault="003D6D3A"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44D17">
              <w:rPr>
                <w:rFonts w:eastAsia="Arial" w:cs="Arial"/>
                <w:color w:val="000000" w:themeColor="text1"/>
              </w:rPr>
              <w:t>Typical</w:t>
            </w:r>
            <w:r w:rsidR="003063F5">
              <w:rPr>
                <w:rFonts w:eastAsia="Arial" w:cs="Arial"/>
                <w:color w:val="000000" w:themeColor="text1"/>
              </w:rPr>
              <w:br/>
            </w:r>
            <w:r>
              <w:rPr>
                <w:rFonts w:eastAsia="Arial" w:cs="Arial"/>
                <w:color w:val="000000" w:themeColor="text1"/>
              </w:rPr>
              <w:t>Growth</w:t>
            </w:r>
          </w:p>
        </w:tc>
        <w:tc>
          <w:tcPr>
            <w:tcW w:w="1371" w:type="pct"/>
            <w:vAlign w:val="center"/>
            <w:hideMark/>
          </w:tcPr>
          <w:p w14:paraId="20F63130" w14:textId="77777777" w:rsidR="003D6D3A" w:rsidRPr="00544D17" w:rsidRDefault="003D6D3A"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544D17">
              <w:rPr>
                <w:rFonts w:eastAsia="Arial" w:cs="Arial"/>
                <w:color w:val="000000" w:themeColor="text1"/>
              </w:rPr>
              <w:t>Above Typical</w:t>
            </w:r>
            <w:r>
              <w:rPr>
                <w:rFonts w:eastAsia="Arial" w:cs="Arial"/>
                <w:color w:val="000000" w:themeColor="text1"/>
              </w:rPr>
              <w:t xml:space="preserve"> Growth</w:t>
            </w:r>
          </w:p>
        </w:tc>
      </w:tr>
      <w:tr w:rsidR="003D6D3A" w:rsidRPr="00544D17" w14:paraId="22C096A3" w14:textId="77777777" w:rsidTr="005B4E2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87" w:type="pct"/>
            <w:hideMark/>
          </w:tcPr>
          <w:p w14:paraId="18760747" w14:textId="77777777" w:rsidR="003D6D3A" w:rsidRPr="00544D17" w:rsidRDefault="003D6D3A" w:rsidP="00320E8E">
            <w:pPr>
              <w:spacing w:before="0" w:after="0"/>
              <w:rPr>
                <w:rFonts w:eastAsia="Arial" w:cs="Arial"/>
                <w:b w:val="0"/>
                <w:color w:val="000000" w:themeColor="text1"/>
              </w:rPr>
            </w:pPr>
            <w:r w:rsidRPr="00544D17">
              <w:rPr>
                <w:rFonts w:eastAsia="Arial" w:cs="Arial"/>
                <w:color w:val="000000" w:themeColor="text1"/>
              </w:rPr>
              <w:t>Red</w:t>
            </w:r>
          </w:p>
        </w:tc>
        <w:tc>
          <w:tcPr>
            <w:tcW w:w="1371" w:type="pct"/>
            <w:hideMark/>
          </w:tcPr>
          <w:p w14:paraId="0301E27F"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51</w:t>
            </w:r>
            <w:r w:rsidRPr="00F24BB7">
              <w:rPr>
                <w:rFonts w:eastAsia="Arial" w:cs="Arial"/>
                <w:color w:val="000000" w:themeColor="text1"/>
              </w:rPr>
              <w:br/>
              <w:t>(6.5%)</w:t>
            </w:r>
          </w:p>
        </w:tc>
        <w:tc>
          <w:tcPr>
            <w:tcW w:w="1371" w:type="pct"/>
            <w:hideMark/>
          </w:tcPr>
          <w:p w14:paraId="7A5AE259"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2</w:t>
            </w:r>
            <w:r w:rsidRPr="00F24BB7">
              <w:rPr>
                <w:rFonts w:eastAsia="Arial" w:cs="Arial"/>
                <w:color w:val="000000" w:themeColor="text1"/>
              </w:rPr>
              <w:br/>
              <w:t>(0.3%)</w:t>
            </w:r>
          </w:p>
        </w:tc>
        <w:tc>
          <w:tcPr>
            <w:tcW w:w="1371" w:type="pct"/>
            <w:hideMark/>
          </w:tcPr>
          <w:p w14:paraId="0BAA63BA"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0</w:t>
            </w:r>
            <w:r w:rsidRPr="00F24BB7">
              <w:rPr>
                <w:rFonts w:eastAsia="Arial" w:cs="Arial"/>
                <w:color w:val="000000" w:themeColor="text1"/>
              </w:rPr>
              <w:br/>
              <w:t>(0.0%)</w:t>
            </w:r>
          </w:p>
        </w:tc>
      </w:tr>
      <w:tr w:rsidR="003D6D3A" w:rsidRPr="00544D17" w14:paraId="52407A78" w14:textId="77777777" w:rsidTr="005B4E23">
        <w:trPr>
          <w:trHeight w:val="555"/>
        </w:trPr>
        <w:tc>
          <w:tcPr>
            <w:cnfStyle w:val="001000000000" w:firstRow="0" w:lastRow="0" w:firstColumn="1" w:lastColumn="0" w:oddVBand="0" w:evenVBand="0" w:oddHBand="0" w:evenHBand="0" w:firstRowFirstColumn="0" w:firstRowLastColumn="0" w:lastRowFirstColumn="0" w:lastRowLastColumn="0"/>
            <w:tcW w:w="887" w:type="pct"/>
            <w:hideMark/>
          </w:tcPr>
          <w:p w14:paraId="515FAA4E" w14:textId="77777777" w:rsidR="003D6D3A" w:rsidRPr="00544D17" w:rsidRDefault="003D6D3A" w:rsidP="00320E8E">
            <w:pPr>
              <w:spacing w:before="0" w:after="0"/>
              <w:rPr>
                <w:rFonts w:eastAsia="Arial" w:cs="Arial"/>
                <w:b w:val="0"/>
                <w:color w:val="000000" w:themeColor="text1"/>
              </w:rPr>
            </w:pPr>
            <w:r w:rsidRPr="00544D17">
              <w:rPr>
                <w:rFonts w:eastAsia="Arial" w:cs="Arial"/>
                <w:color w:val="000000" w:themeColor="text1"/>
              </w:rPr>
              <w:t>Orange</w:t>
            </w:r>
          </w:p>
        </w:tc>
        <w:tc>
          <w:tcPr>
            <w:tcW w:w="1371" w:type="pct"/>
            <w:hideMark/>
          </w:tcPr>
          <w:p w14:paraId="5E1549ED"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190</w:t>
            </w:r>
            <w:r w:rsidRPr="00F24BB7">
              <w:rPr>
                <w:rFonts w:eastAsia="Arial" w:cs="Arial"/>
                <w:color w:val="000000" w:themeColor="text1"/>
              </w:rPr>
              <w:br/>
              <w:t>(24.3%)</w:t>
            </w:r>
          </w:p>
        </w:tc>
        <w:tc>
          <w:tcPr>
            <w:tcW w:w="1371" w:type="pct"/>
            <w:hideMark/>
          </w:tcPr>
          <w:p w14:paraId="71C1EFE6"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101</w:t>
            </w:r>
            <w:r w:rsidRPr="00F24BB7">
              <w:rPr>
                <w:rFonts w:eastAsia="Arial" w:cs="Arial"/>
                <w:color w:val="000000" w:themeColor="text1"/>
              </w:rPr>
              <w:br/>
              <w:t>(12.9%)</w:t>
            </w:r>
          </w:p>
        </w:tc>
        <w:tc>
          <w:tcPr>
            <w:tcW w:w="1371" w:type="pct"/>
            <w:hideMark/>
          </w:tcPr>
          <w:p w14:paraId="381D2C7D"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43</w:t>
            </w:r>
            <w:r w:rsidRPr="00F24BB7">
              <w:rPr>
                <w:rFonts w:eastAsia="Arial" w:cs="Arial"/>
                <w:color w:val="000000" w:themeColor="text1"/>
              </w:rPr>
              <w:br/>
              <w:t>(5.5%)</w:t>
            </w:r>
          </w:p>
        </w:tc>
      </w:tr>
      <w:tr w:rsidR="003D6D3A" w:rsidRPr="00544D17" w14:paraId="6DDDF9B2" w14:textId="77777777" w:rsidTr="005B4E2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87" w:type="pct"/>
            <w:hideMark/>
          </w:tcPr>
          <w:p w14:paraId="0EA73D3E" w14:textId="77777777" w:rsidR="003D6D3A" w:rsidRPr="00544D17" w:rsidRDefault="003D6D3A" w:rsidP="00320E8E">
            <w:pPr>
              <w:spacing w:before="0" w:after="0"/>
              <w:rPr>
                <w:rFonts w:eastAsia="Arial" w:cs="Arial"/>
                <w:b w:val="0"/>
                <w:color w:val="000000" w:themeColor="text1"/>
              </w:rPr>
            </w:pPr>
            <w:r w:rsidRPr="00544D17">
              <w:rPr>
                <w:rFonts w:eastAsia="Arial" w:cs="Arial"/>
                <w:color w:val="000000" w:themeColor="text1"/>
              </w:rPr>
              <w:t>Yellow</w:t>
            </w:r>
          </w:p>
        </w:tc>
        <w:tc>
          <w:tcPr>
            <w:tcW w:w="1371" w:type="pct"/>
            <w:hideMark/>
          </w:tcPr>
          <w:p w14:paraId="40E5195D"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43</w:t>
            </w:r>
            <w:r w:rsidRPr="00F24BB7">
              <w:rPr>
                <w:rFonts w:eastAsia="Arial" w:cs="Arial"/>
                <w:color w:val="000000" w:themeColor="text1"/>
              </w:rPr>
              <w:br/>
              <w:t>(5.5%)</w:t>
            </w:r>
          </w:p>
        </w:tc>
        <w:tc>
          <w:tcPr>
            <w:tcW w:w="1371" w:type="pct"/>
            <w:hideMark/>
          </w:tcPr>
          <w:p w14:paraId="300AD436"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67</w:t>
            </w:r>
            <w:r w:rsidRPr="00F24BB7">
              <w:rPr>
                <w:rFonts w:eastAsia="Arial" w:cs="Arial"/>
                <w:color w:val="000000" w:themeColor="text1"/>
              </w:rPr>
              <w:br/>
              <w:t>(8.6%)</w:t>
            </w:r>
          </w:p>
        </w:tc>
        <w:tc>
          <w:tcPr>
            <w:tcW w:w="1371" w:type="pct"/>
            <w:hideMark/>
          </w:tcPr>
          <w:p w14:paraId="2A7BE3C6"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71</w:t>
            </w:r>
            <w:r w:rsidRPr="00F24BB7">
              <w:rPr>
                <w:rFonts w:eastAsia="Arial" w:cs="Arial"/>
                <w:color w:val="000000" w:themeColor="text1"/>
              </w:rPr>
              <w:br/>
              <w:t>(9.1%)</w:t>
            </w:r>
          </w:p>
        </w:tc>
      </w:tr>
      <w:tr w:rsidR="003D6D3A" w:rsidRPr="00544D17" w14:paraId="4597A650" w14:textId="77777777" w:rsidTr="005B4E23">
        <w:trPr>
          <w:trHeight w:val="555"/>
        </w:trPr>
        <w:tc>
          <w:tcPr>
            <w:cnfStyle w:val="001000000000" w:firstRow="0" w:lastRow="0" w:firstColumn="1" w:lastColumn="0" w:oddVBand="0" w:evenVBand="0" w:oddHBand="0" w:evenHBand="0" w:firstRowFirstColumn="0" w:firstRowLastColumn="0" w:lastRowFirstColumn="0" w:lastRowLastColumn="0"/>
            <w:tcW w:w="887" w:type="pct"/>
            <w:hideMark/>
          </w:tcPr>
          <w:p w14:paraId="77C1088A" w14:textId="77777777" w:rsidR="003D6D3A" w:rsidRPr="00544D17" w:rsidRDefault="003D6D3A" w:rsidP="00320E8E">
            <w:pPr>
              <w:spacing w:before="0" w:after="0"/>
              <w:rPr>
                <w:rFonts w:eastAsia="Arial" w:cs="Arial"/>
                <w:b w:val="0"/>
                <w:color w:val="000000" w:themeColor="text1"/>
              </w:rPr>
            </w:pPr>
            <w:r w:rsidRPr="00544D17">
              <w:rPr>
                <w:rFonts w:eastAsia="Arial" w:cs="Arial"/>
                <w:color w:val="000000" w:themeColor="text1"/>
              </w:rPr>
              <w:t>Green</w:t>
            </w:r>
          </w:p>
        </w:tc>
        <w:tc>
          <w:tcPr>
            <w:tcW w:w="1371" w:type="pct"/>
            <w:hideMark/>
          </w:tcPr>
          <w:p w14:paraId="43717F1C"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17</w:t>
            </w:r>
            <w:r w:rsidRPr="00F24BB7">
              <w:rPr>
                <w:rFonts w:eastAsia="Arial" w:cs="Arial"/>
                <w:color w:val="000000" w:themeColor="text1"/>
              </w:rPr>
              <w:br/>
              <w:t>(2.2%)</w:t>
            </w:r>
          </w:p>
        </w:tc>
        <w:tc>
          <w:tcPr>
            <w:tcW w:w="1371" w:type="pct"/>
            <w:hideMark/>
          </w:tcPr>
          <w:p w14:paraId="74261B14"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47</w:t>
            </w:r>
            <w:r w:rsidRPr="00F24BB7">
              <w:rPr>
                <w:rFonts w:eastAsia="Arial" w:cs="Arial"/>
                <w:color w:val="000000" w:themeColor="text1"/>
              </w:rPr>
              <w:br/>
              <w:t>(6.0%)</w:t>
            </w:r>
          </w:p>
        </w:tc>
        <w:tc>
          <w:tcPr>
            <w:tcW w:w="1371" w:type="pct"/>
            <w:hideMark/>
          </w:tcPr>
          <w:p w14:paraId="74E9BA29" w14:textId="77777777" w:rsidR="003D6D3A" w:rsidRPr="00F24BB7" w:rsidRDefault="003D6D3A"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F24BB7">
              <w:rPr>
                <w:rFonts w:eastAsia="Arial" w:cs="Arial"/>
                <w:color w:val="000000" w:themeColor="text1"/>
              </w:rPr>
              <w:t>94</w:t>
            </w:r>
            <w:r w:rsidRPr="00F24BB7">
              <w:rPr>
                <w:rFonts w:eastAsia="Arial" w:cs="Arial"/>
                <w:color w:val="000000" w:themeColor="text1"/>
              </w:rPr>
              <w:br/>
              <w:t>(12%)</w:t>
            </w:r>
          </w:p>
        </w:tc>
      </w:tr>
      <w:tr w:rsidR="003D6D3A" w:rsidRPr="00544D17" w14:paraId="2E6B1F7A" w14:textId="77777777" w:rsidTr="005B4E2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887" w:type="pct"/>
            <w:hideMark/>
          </w:tcPr>
          <w:p w14:paraId="65D428CC" w14:textId="77777777" w:rsidR="003D6D3A" w:rsidRPr="00544D17" w:rsidRDefault="003D6D3A" w:rsidP="00320E8E">
            <w:pPr>
              <w:spacing w:before="0" w:after="0"/>
              <w:rPr>
                <w:rFonts w:eastAsia="Arial" w:cs="Arial"/>
                <w:b w:val="0"/>
                <w:color w:val="000000" w:themeColor="text1"/>
              </w:rPr>
            </w:pPr>
            <w:r w:rsidRPr="00544D17">
              <w:rPr>
                <w:rFonts w:eastAsia="Arial" w:cs="Arial"/>
                <w:color w:val="000000" w:themeColor="text1"/>
              </w:rPr>
              <w:t>Blue</w:t>
            </w:r>
          </w:p>
        </w:tc>
        <w:tc>
          <w:tcPr>
            <w:tcW w:w="1371" w:type="pct"/>
            <w:hideMark/>
          </w:tcPr>
          <w:p w14:paraId="172DFCDE"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1</w:t>
            </w:r>
            <w:r w:rsidRPr="00F24BB7">
              <w:rPr>
                <w:rFonts w:eastAsia="Arial" w:cs="Arial"/>
                <w:color w:val="000000" w:themeColor="text1"/>
              </w:rPr>
              <w:br/>
              <w:t>(0.1%)</w:t>
            </w:r>
          </w:p>
        </w:tc>
        <w:tc>
          <w:tcPr>
            <w:tcW w:w="1371" w:type="pct"/>
            <w:hideMark/>
          </w:tcPr>
          <w:p w14:paraId="5A4A938F"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9</w:t>
            </w:r>
            <w:r w:rsidRPr="00F24BB7">
              <w:rPr>
                <w:rFonts w:eastAsia="Arial" w:cs="Arial"/>
                <w:color w:val="000000" w:themeColor="text1"/>
              </w:rPr>
              <w:br/>
              <w:t>(1.2%)</w:t>
            </w:r>
          </w:p>
        </w:tc>
        <w:tc>
          <w:tcPr>
            <w:tcW w:w="1371" w:type="pct"/>
            <w:hideMark/>
          </w:tcPr>
          <w:p w14:paraId="7A0BB6A7" w14:textId="77777777" w:rsidR="003D6D3A" w:rsidRPr="00F24BB7" w:rsidRDefault="003D6D3A"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F24BB7">
              <w:rPr>
                <w:rFonts w:eastAsia="Arial" w:cs="Arial"/>
                <w:color w:val="000000" w:themeColor="text1"/>
              </w:rPr>
              <w:t>47</w:t>
            </w:r>
            <w:r w:rsidRPr="00F24BB7">
              <w:rPr>
                <w:rFonts w:eastAsia="Arial" w:cs="Arial"/>
                <w:color w:val="000000" w:themeColor="text1"/>
              </w:rPr>
              <w:br/>
              <w:t>(6.0%)</w:t>
            </w:r>
          </w:p>
        </w:tc>
      </w:tr>
    </w:tbl>
    <w:p w14:paraId="589E8F91" w14:textId="47D09556" w:rsidR="00412D79" w:rsidRPr="001031B5" w:rsidRDefault="00412D79" w:rsidP="001031B5">
      <w:pPr>
        <w:pStyle w:val="Heading3"/>
        <w:spacing w:after="0"/>
        <w:rPr>
          <w:sz w:val="24"/>
        </w:rPr>
      </w:pPr>
      <w:r w:rsidRPr="001031B5">
        <w:rPr>
          <w:sz w:val="24"/>
        </w:rPr>
        <w:t xml:space="preserve">Table 21: Comparison of 2024 Dashboard Growth Categories and Academic Indicator: </w:t>
      </w:r>
      <w:r w:rsidR="008137E9" w:rsidRPr="001031B5">
        <w:rPr>
          <w:sz w:val="24"/>
        </w:rPr>
        <w:t>Math</w:t>
      </w:r>
      <w:r w:rsidRPr="001031B5">
        <w:rPr>
          <w:sz w:val="24"/>
        </w:rPr>
        <w:t xml:space="preserve"> Performance Levels/Colors for Schools with at least 30 student scores in the current year</w:t>
      </w:r>
    </w:p>
    <w:tbl>
      <w:tblPr>
        <w:tblStyle w:val="PlainTable1"/>
        <w:tblW w:w="5000" w:type="pct"/>
        <w:tblLook w:val="04A0" w:firstRow="1" w:lastRow="0" w:firstColumn="1" w:lastColumn="0" w:noHBand="0" w:noVBand="1"/>
        <w:tblCaption w:val="Table 21: Comparison of 2024 Dashboard Growth Categories and Academic Indicator: ELA Performance Levels/Colors for Schools with at least 30 student scores in the current year"/>
        <w:tblDescription w:val="Table 21: Comparison of 2024 Dashboard Growth Categories and Academic Indicator: ELA Performance Levels/Colors for Schools with at least 30 student scores in the current year"/>
      </w:tblPr>
      <w:tblGrid>
        <w:gridCol w:w="1684"/>
        <w:gridCol w:w="2556"/>
        <w:gridCol w:w="2556"/>
        <w:gridCol w:w="2554"/>
      </w:tblGrid>
      <w:tr w:rsidR="00412D79" w:rsidRPr="002A5BD9" w14:paraId="41A70981" w14:textId="77777777" w:rsidTr="00320E8E">
        <w:trPr>
          <w:cnfStyle w:val="100000000000" w:firstRow="1" w:lastRow="0" w:firstColumn="0" w:lastColumn="0" w:oddVBand="0" w:evenVBand="0" w:oddHBand="0" w:evenHBand="0" w:firstRowFirstColumn="0" w:firstRowLastColumn="0" w:lastRowFirstColumn="0" w:lastRowLastColumn="0"/>
          <w:cantSplit/>
          <w:trHeight w:val="910"/>
          <w:tblHeader/>
        </w:trPr>
        <w:tc>
          <w:tcPr>
            <w:cnfStyle w:val="001000000000" w:firstRow="0" w:lastRow="0" w:firstColumn="1" w:lastColumn="0" w:oddVBand="0" w:evenVBand="0" w:oddHBand="0" w:evenHBand="0" w:firstRowFirstColumn="0" w:firstRowLastColumn="0" w:lastRowFirstColumn="0" w:lastRowLastColumn="0"/>
            <w:tcW w:w="897" w:type="pct"/>
            <w:vAlign w:val="center"/>
            <w:hideMark/>
          </w:tcPr>
          <w:p w14:paraId="55F68245" w14:textId="77777777" w:rsidR="00412D79" w:rsidRPr="002A5BD9" w:rsidRDefault="00412D79" w:rsidP="00320E8E">
            <w:pPr>
              <w:spacing w:before="0" w:after="0"/>
              <w:jc w:val="center"/>
              <w:rPr>
                <w:rFonts w:eastAsia="Arial" w:cs="Arial"/>
                <w:color w:val="000000" w:themeColor="text1"/>
              </w:rPr>
            </w:pPr>
            <w:r>
              <w:rPr>
                <w:rFonts w:eastAsia="Arial" w:cs="Arial"/>
                <w:color w:val="000000" w:themeColor="text1"/>
              </w:rPr>
              <w:t>School Performance Level/Color</w:t>
            </w:r>
          </w:p>
        </w:tc>
        <w:tc>
          <w:tcPr>
            <w:tcW w:w="1368" w:type="pct"/>
            <w:vAlign w:val="center"/>
            <w:hideMark/>
          </w:tcPr>
          <w:p w14:paraId="6CF06DAD" w14:textId="77777777" w:rsidR="00412D79" w:rsidRPr="002A5BD9"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Below Typical</w:t>
            </w:r>
            <w:r>
              <w:rPr>
                <w:rFonts w:eastAsia="Arial" w:cs="Arial"/>
                <w:color w:val="000000" w:themeColor="text1"/>
              </w:rPr>
              <w:t xml:space="preserve"> Growth</w:t>
            </w:r>
          </w:p>
        </w:tc>
        <w:tc>
          <w:tcPr>
            <w:tcW w:w="1368" w:type="pct"/>
            <w:vAlign w:val="center"/>
            <w:hideMark/>
          </w:tcPr>
          <w:p w14:paraId="5EAC732B" w14:textId="73BB9CBE" w:rsidR="00412D79" w:rsidRPr="002A5BD9"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Typical</w:t>
            </w:r>
            <w:r w:rsidR="003063F5">
              <w:rPr>
                <w:rFonts w:eastAsia="Arial" w:cs="Arial"/>
                <w:color w:val="000000" w:themeColor="text1"/>
              </w:rPr>
              <w:br/>
            </w:r>
            <w:r>
              <w:rPr>
                <w:rFonts w:eastAsia="Arial" w:cs="Arial"/>
                <w:color w:val="000000" w:themeColor="text1"/>
              </w:rPr>
              <w:t>Growth</w:t>
            </w:r>
          </w:p>
        </w:tc>
        <w:tc>
          <w:tcPr>
            <w:tcW w:w="1368" w:type="pct"/>
            <w:vAlign w:val="center"/>
            <w:hideMark/>
          </w:tcPr>
          <w:p w14:paraId="18CB1310" w14:textId="77777777" w:rsidR="00412D79" w:rsidRPr="002A5BD9" w:rsidRDefault="00412D79" w:rsidP="00320E8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Above Typical</w:t>
            </w:r>
            <w:r>
              <w:rPr>
                <w:rFonts w:eastAsia="Arial" w:cs="Arial"/>
                <w:color w:val="000000" w:themeColor="text1"/>
              </w:rPr>
              <w:t xml:space="preserve"> Growth</w:t>
            </w:r>
          </w:p>
        </w:tc>
      </w:tr>
      <w:tr w:rsidR="00412D79" w:rsidRPr="002A5BD9" w14:paraId="0E9BB702"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897" w:type="pct"/>
            <w:hideMark/>
          </w:tcPr>
          <w:p w14:paraId="402478A6" w14:textId="77777777" w:rsidR="00412D79" w:rsidRPr="002A5BD9" w:rsidRDefault="00412D79" w:rsidP="00320E8E">
            <w:pPr>
              <w:spacing w:before="0" w:after="0"/>
              <w:rPr>
                <w:rFonts w:eastAsia="Arial" w:cs="Arial"/>
                <w:color w:val="000000" w:themeColor="text1"/>
              </w:rPr>
            </w:pPr>
            <w:r w:rsidRPr="002A5BD9">
              <w:rPr>
                <w:rFonts w:eastAsia="Arial" w:cs="Arial"/>
                <w:color w:val="000000" w:themeColor="text1"/>
              </w:rPr>
              <w:t>Red</w:t>
            </w:r>
          </w:p>
        </w:tc>
        <w:tc>
          <w:tcPr>
            <w:tcW w:w="1368" w:type="pct"/>
            <w:hideMark/>
          </w:tcPr>
          <w:p w14:paraId="52354987"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548</w:t>
            </w:r>
            <w:r w:rsidRPr="002A5BD9">
              <w:rPr>
                <w:rFonts w:eastAsia="Arial" w:cs="Arial"/>
                <w:color w:val="000000" w:themeColor="text1"/>
              </w:rPr>
              <w:br/>
              <w:t>(7.5%)</w:t>
            </w:r>
          </w:p>
        </w:tc>
        <w:tc>
          <w:tcPr>
            <w:tcW w:w="1368" w:type="pct"/>
            <w:hideMark/>
          </w:tcPr>
          <w:p w14:paraId="615295FC"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67</w:t>
            </w:r>
            <w:r w:rsidRPr="002A5BD9">
              <w:rPr>
                <w:rFonts w:eastAsia="Arial" w:cs="Arial"/>
                <w:color w:val="000000" w:themeColor="text1"/>
              </w:rPr>
              <w:br/>
              <w:t>(0.9%)</w:t>
            </w:r>
          </w:p>
        </w:tc>
        <w:tc>
          <w:tcPr>
            <w:tcW w:w="1368" w:type="pct"/>
            <w:hideMark/>
          </w:tcPr>
          <w:p w14:paraId="3850CB80"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9</w:t>
            </w:r>
            <w:r w:rsidRPr="002A5BD9">
              <w:rPr>
                <w:rFonts w:eastAsia="Arial" w:cs="Arial"/>
                <w:color w:val="000000" w:themeColor="text1"/>
              </w:rPr>
              <w:br/>
              <w:t>(0.1%)</w:t>
            </w:r>
          </w:p>
        </w:tc>
      </w:tr>
      <w:tr w:rsidR="00412D79" w:rsidRPr="002A5BD9" w14:paraId="37046AF2" w14:textId="77777777">
        <w:trPr>
          <w:trHeight w:val="598"/>
        </w:trPr>
        <w:tc>
          <w:tcPr>
            <w:cnfStyle w:val="001000000000" w:firstRow="0" w:lastRow="0" w:firstColumn="1" w:lastColumn="0" w:oddVBand="0" w:evenVBand="0" w:oddHBand="0" w:evenHBand="0" w:firstRowFirstColumn="0" w:firstRowLastColumn="0" w:lastRowFirstColumn="0" w:lastRowLastColumn="0"/>
            <w:tcW w:w="897" w:type="pct"/>
            <w:hideMark/>
          </w:tcPr>
          <w:p w14:paraId="06C88279" w14:textId="77777777" w:rsidR="00412D79" w:rsidRPr="002A5BD9" w:rsidRDefault="00412D79" w:rsidP="00320E8E">
            <w:pPr>
              <w:spacing w:before="0" w:after="0"/>
              <w:rPr>
                <w:rFonts w:eastAsia="Arial" w:cs="Arial"/>
                <w:color w:val="000000" w:themeColor="text1"/>
              </w:rPr>
            </w:pPr>
            <w:r w:rsidRPr="002A5BD9">
              <w:rPr>
                <w:rFonts w:eastAsia="Arial" w:cs="Arial"/>
                <w:color w:val="000000" w:themeColor="text1"/>
              </w:rPr>
              <w:lastRenderedPageBreak/>
              <w:t>Orange</w:t>
            </w:r>
          </w:p>
        </w:tc>
        <w:tc>
          <w:tcPr>
            <w:tcW w:w="1368" w:type="pct"/>
            <w:hideMark/>
          </w:tcPr>
          <w:p w14:paraId="55421F04"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1,270</w:t>
            </w:r>
            <w:r w:rsidRPr="002A5BD9">
              <w:rPr>
                <w:rFonts w:eastAsia="Arial" w:cs="Arial"/>
                <w:color w:val="000000" w:themeColor="text1"/>
              </w:rPr>
              <w:br/>
              <w:t>(17.3%)</w:t>
            </w:r>
          </w:p>
        </w:tc>
        <w:tc>
          <w:tcPr>
            <w:tcW w:w="1368" w:type="pct"/>
            <w:hideMark/>
          </w:tcPr>
          <w:p w14:paraId="64ACCC18"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689</w:t>
            </w:r>
            <w:r w:rsidRPr="002A5BD9">
              <w:rPr>
                <w:rFonts w:eastAsia="Arial" w:cs="Arial"/>
                <w:color w:val="000000" w:themeColor="text1"/>
              </w:rPr>
              <w:br/>
              <w:t>(9.4%)</w:t>
            </w:r>
          </w:p>
        </w:tc>
        <w:tc>
          <w:tcPr>
            <w:tcW w:w="1368" w:type="pct"/>
            <w:hideMark/>
          </w:tcPr>
          <w:p w14:paraId="541EA749"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386</w:t>
            </w:r>
            <w:r w:rsidRPr="002A5BD9">
              <w:rPr>
                <w:rFonts w:eastAsia="Arial" w:cs="Arial"/>
                <w:color w:val="000000" w:themeColor="text1"/>
              </w:rPr>
              <w:br/>
              <w:t>(5.3%)</w:t>
            </w:r>
          </w:p>
        </w:tc>
      </w:tr>
      <w:tr w:rsidR="00412D79" w:rsidRPr="002A5BD9" w14:paraId="63ADD72E"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897" w:type="pct"/>
            <w:hideMark/>
          </w:tcPr>
          <w:p w14:paraId="3F878E12" w14:textId="77777777" w:rsidR="00412D79" w:rsidRPr="002A5BD9" w:rsidRDefault="00412D79" w:rsidP="00320E8E">
            <w:pPr>
              <w:spacing w:before="0" w:after="0"/>
              <w:rPr>
                <w:rFonts w:eastAsia="Arial" w:cs="Arial"/>
                <w:color w:val="000000" w:themeColor="text1"/>
              </w:rPr>
            </w:pPr>
            <w:r w:rsidRPr="002A5BD9">
              <w:rPr>
                <w:rFonts w:eastAsia="Arial" w:cs="Arial"/>
                <w:color w:val="000000" w:themeColor="text1"/>
              </w:rPr>
              <w:t>Yellow</w:t>
            </w:r>
          </w:p>
        </w:tc>
        <w:tc>
          <w:tcPr>
            <w:tcW w:w="1368" w:type="pct"/>
            <w:hideMark/>
          </w:tcPr>
          <w:p w14:paraId="4E621F4E"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549</w:t>
            </w:r>
            <w:r w:rsidRPr="002A5BD9">
              <w:rPr>
                <w:rFonts w:eastAsia="Arial" w:cs="Arial"/>
                <w:color w:val="000000" w:themeColor="text1"/>
              </w:rPr>
              <w:br/>
              <w:t>(7.5%)</w:t>
            </w:r>
          </w:p>
        </w:tc>
        <w:tc>
          <w:tcPr>
            <w:tcW w:w="1368" w:type="pct"/>
            <w:hideMark/>
          </w:tcPr>
          <w:p w14:paraId="2557DA37"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748</w:t>
            </w:r>
            <w:r w:rsidRPr="002A5BD9">
              <w:rPr>
                <w:rFonts w:eastAsia="Arial" w:cs="Arial"/>
                <w:color w:val="000000" w:themeColor="text1"/>
              </w:rPr>
              <w:br/>
              <w:t>(10.2%)</w:t>
            </w:r>
          </w:p>
        </w:tc>
        <w:tc>
          <w:tcPr>
            <w:tcW w:w="1368" w:type="pct"/>
            <w:hideMark/>
          </w:tcPr>
          <w:p w14:paraId="365B3285"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895</w:t>
            </w:r>
            <w:r w:rsidRPr="002A5BD9">
              <w:rPr>
                <w:rFonts w:eastAsia="Arial" w:cs="Arial"/>
                <w:color w:val="000000" w:themeColor="text1"/>
              </w:rPr>
              <w:br/>
              <w:t>(12.2%)</w:t>
            </w:r>
          </w:p>
        </w:tc>
      </w:tr>
      <w:tr w:rsidR="00412D79" w:rsidRPr="002A5BD9" w14:paraId="529C6DB8" w14:textId="77777777">
        <w:trPr>
          <w:trHeight w:val="598"/>
        </w:trPr>
        <w:tc>
          <w:tcPr>
            <w:cnfStyle w:val="001000000000" w:firstRow="0" w:lastRow="0" w:firstColumn="1" w:lastColumn="0" w:oddVBand="0" w:evenVBand="0" w:oddHBand="0" w:evenHBand="0" w:firstRowFirstColumn="0" w:firstRowLastColumn="0" w:lastRowFirstColumn="0" w:lastRowLastColumn="0"/>
            <w:tcW w:w="897" w:type="pct"/>
            <w:hideMark/>
          </w:tcPr>
          <w:p w14:paraId="1F24E8C3" w14:textId="77777777" w:rsidR="00412D79" w:rsidRPr="002A5BD9" w:rsidRDefault="00412D79" w:rsidP="00320E8E">
            <w:pPr>
              <w:spacing w:before="0" w:after="0"/>
              <w:rPr>
                <w:rFonts w:eastAsia="Arial" w:cs="Arial"/>
                <w:color w:val="000000" w:themeColor="text1"/>
              </w:rPr>
            </w:pPr>
            <w:r w:rsidRPr="002A5BD9">
              <w:rPr>
                <w:rFonts w:eastAsia="Arial" w:cs="Arial"/>
                <w:color w:val="000000" w:themeColor="text1"/>
              </w:rPr>
              <w:t>Green</w:t>
            </w:r>
          </w:p>
        </w:tc>
        <w:tc>
          <w:tcPr>
            <w:tcW w:w="1368" w:type="pct"/>
            <w:hideMark/>
          </w:tcPr>
          <w:p w14:paraId="66024DA4"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117</w:t>
            </w:r>
            <w:r w:rsidRPr="002A5BD9">
              <w:rPr>
                <w:rFonts w:eastAsia="Arial" w:cs="Arial"/>
                <w:color w:val="000000" w:themeColor="text1"/>
              </w:rPr>
              <w:br/>
              <w:t>(1.6%)</w:t>
            </w:r>
          </w:p>
        </w:tc>
        <w:tc>
          <w:tcPr>
            <w:tcW w:w="1368" w:type="pct"/>
            <w:hideMark/>
          </w:tcPr>
          <w:p w14:paraId="01696D64"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328</w:t>
            </w:r>
            <w:r w:rsidRPr="002A5BD9">
              <w:rPr>
                <w:rFonts w:eastAsia="Arial" w:cs="Arial"/>
                <w:color w:val="000000" w:themeColor="text1"/>
              </w:rPr>
              <w:br/>
              <w:t>(4.5%)</w:t>
            </w:r>
          </w:p>
        </w:tc>
        <w:tc>
          <w:tcPr>
            <w:tcW w:w="1368" w:type="pct"/>
            <w:hideMark/>
          </w:tcPr>
          <w:p w14:paraId="44963C84" w14:textId="77777777" w:rsidR="00412D79" w:rsidRPr="002A5BD9" w:rsidRDefault="00412D79" w:rsidP="00320E8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2A5BD9">
              <w:rPr>
                <w:rFonts w:eastAsia="Arial" w:cs="Arial"/>
                <w:color w:val="000000" w:themeColor="text1"/>
              </w:rPr>
              <w:t>1,019</w:t>
            </w:r>
            <w:r w:rsidRPr="002A5BD9">
              <w:rPr>
                <w:rFonts w:eastAsia="Arial" w:cs="Arial"/>
                <w:color w:val="000000" w:themeColor="text1"/>
              </w:rPr>
              <w:br/>
              <w:t>(13.9%)</w:t>
            </w:r>
          </w:p>
        </w:tc>
      </w:tr>
      <w:tr w:rsidR="00412D79" w:rsidRPr="002A5BD9" w14:paraId="1183227E"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897" w:type="pct"/>
            <w:hideMark/>
          </w:tcPr>
          <w:p w14:paraId="562A0203" w14:textId="77777777" w:rsidR="00412D79" w:rsidRPr="002A5BD9" w:rsidRDefault="00412D79" w:rsidP="00320E8E">
            <w:pPr>
              <w:spacing w:before="0" w:after="0"/>
              <w:rPr>
                <w:rFonts w:eastAsia="Arial" w:cs="Arial"/>
                <w:color w:val="000000" w:themeColor="text1"/>
              </w:rPr>
            </w:pPr>
            <w:r w:rsidRPr="002A5BD9">
              <w:rPr>
                <w:rFonts w:eastAsia="Arial" w:cs="Arial"/>
                <w:color w:val="000000" w:themeColor="text1"/>
              </w:rPr>
              <w:t>Blue</w:t>
            </w:r>
          </w:p>
        </w:tc>
        <w:tc>
          <w:tcPr>
            <w:tcW w:w="1368" w:type="pct"/>
            <w:hideMark/>
          </w:tcPr>
          <w:p w14:paraId="249C0296"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10</w:t>
            </w:r>
            <w:r w:rsidRPr="002A5BD9">
              <w:rPr>
                <w:rFonts w:eastAsia="Arial" w:cs="Arial"/>
                <w:color w:val="000000" w:themeColor="text1"/>
              </w:rPr>
              <w:br/>
              <w:t>(0.1%)</w:t>
            </w:r>
          </w:p>
        </w:tc>
        <w:tc>
          <w:tcPr>
            <w:tcW w:w="1368" w:type="pct"/>
            <w:hideMark/>
          </w:tcPr>
          <w:p w14:paraId="101BF1A3"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45</w:t>
            </w:r>
            <w:r w:rsidRPr="002A5BD9">
              <w:rPr>
                <w:rFonts w:eastAsia="Arial" w:cs="Arial"/>
                <w:color w:val="000000" w:themeColor="text1"/>
              </w:rPr>
              <w:br/>
              <w:t>(0.6%)</w:t>
            </w:r>
          </w:p>
        </w:tc>
        <w:tc>
          <w:tcPr>
            <w:tcW w:w="1368" w:type="pct"/>
            <w:hideMark/>
          </w:tcPr>
          <w:p w14:paraId="1B11B616" w14:textId="77777777" w:rsidR="00412D79" w:rsidRPr="002A5BD9" w:rsidRDefault="00412D79" w:rsidP="00320E8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2A5BD9">
              <w:rPr>
                <w:rFonts w:eastAsia="Arial" w:cs="Arial"/>
                <w:color w:val="000000" w:themeColor="text1"/>
              </w:rPr>
              <w:t>649</w:t>
            </w:r>
            <w:r w:rsidRPr="002A5BD9">
              <w:rPr>
                <w:rFonts w:eastAsia="Arial" w:cs="Arial"/>
                <w:color w:val="000000" w:themeColor="text1"/>
              </w:rPr>
              <w:br/>
              <w:t>(8.9%)</w:t>
            </w:r>
          </w:p>
        </w:tc>
      </w:tr>
    </w:tbl>
    <w:p w14:paraId="1A039DD5" w14:textId="4A0925C0" w:rsidR="003D6D3A" w:rsidRPr="001031B5" w:rsidRDefault="003D6D3A" w:rsidP="001031B5">
      <w:pPr>
        <w:pStyle w:val="Heading3"/>
        <w:spacing w:after="0"/>
        <w:rPr>
          <w:sz w:val="24"/>
        </w:rPr>
      </w:pPr>
      <w:r w:rsidRPr="001031B5">
        <w:rPr>
          <w:sz w:val="24"/>
        </w:rPr>
        <w:t>Table 2</w:t>
      </w:r>
      <w:r w:rsidR="00412D79" w:rsidRPr="001031B5">
        <w:rPr>
          <w:sz w:val="24"/>
        </w:rPr>
        <w:t>2</w:t>
      </w:r>
      <w:r w:rsidRPr="001031B5">
        <w:rPr>
          <w:sz w:val="24"/>
        </w:rPr>
        <w:t>: Comparison of 2024 Dashboard Growth Categories and Academic Indicator: Math Performance Levels/Colors for Districts with at least 30 student scores in the current year</w:t>
      </w:r>
    </w:p>
    <w:tbl>
      <w:tblPr>
        <w:tblStyle w:val="PlainTable1"/>
        <w:tblW w:w="5000" w:type="pct"/>
        <w:tblLook w:val="04A0" w:firstRow="1" w:lastRow="0" w:firstColumn="1" w:lastColumn="0" w:noHBand="0" w:noVBand="1"/>
        <w:tblCaption w:val="Table 22: Comparison of 2024 Dashboard Growth Categories and Academic Indicator: Math Performance Levels/Colors for Districts with at least 30 student scores in the current year"/>
        <w:tblDescription w:val="Table 22: Comparison of 2024 Dashboard Growth Categories and Academic Indicator: Math Performance Levels/Colors for Districts with at least 30 student scores in the current year"/>
      </w:tblPr>
      <w:tblGrid>
        <w:gridCol w:w="1978"/>
        <w:gridCol w:w="2248"/>
        <w:gridCol w:w="2562"/>
        <w:gridCol w:w="2562"/>
      </w:tblGrid>
      <w:tr w:rsidR="00112F7F" w:rsidRPr="00112F7F" w14:paraId="11595274" w14:textId="77777777" w:rsidTr="001D7265">
        <w:trPr>
          <w:cnfStyle w:val="100000000000" w:firstRow="1" w:lastRow="0" w:firstColumn="0" w:lastColumn="0" w:oddVBand="0" w:evenVBand="0" w:oddHBand="0" w:evenHBand="0" w:firstRowFirstColumn="0" w:firstRowLastColumn="0" w:lastRowFirstColumn="0" w:lastRowLastColumn="0"/>
          <w:cantSplit/>
          <w:trHeight w:val="1077"/>
          <w:tblHeader/>
        </w:trPr>
        <w:tc>
          <w:tcPr>
            <w:cnfStyle w:val="001000000000" w:firstRow="0" w:lastRow="0" w:firstColumn="1" w:lastColumn="0" w:oddVBand="0" w:evenVBand="0" w:oddHBand="0" w:evenHBand="0" w:firstRowFirstColumn="0" w:firstRowLastColumn="0" w:lastRowFirstColumn="0" w:lastRowLastColumn="0"/>
            <w:tcW w:w="1058" w:type="pct"/>
            <w:hideMark/>
          </w:tcPr>
          <w:p w14:paraId="5A2E088B" w14:textId="3C40C004" w:rsidR="00112F7F" w:rsidRPr="00112F7F" w:rsidRDefault="00F24BB7" w:rsidP="000B17A5">
            <w:pPr>
              <w:spacing w:before="0" w:after="0"/>
              <w:jc w:val="center"/>
              <w:rPr>
                <w:rFonts w:eastAsia="Arial" w:cs="Arial"/>
                <w:b w:val="0"/>
                <w:color w:val="000000" w:themeColor="text1"/>
              </w:rPr>
            </w:pPr>
            <w:r w:rsidRPr="00F24BB7">
              <w:rPr>
                <w:rFonts w:eastAsia="Arial" w:cs="Arial"/>
                <w:color w:val="000000" w:themeColor="text1"/>
              </w:rPr>
              <w:t>Di</w:t>
            </w:r>
            <w:r w:rsidR="00112F7F">
              <w:rPr>
                <w:rFonts w:eastAsia="Arial" w:cs="Arial"/>
                <w:color w:val="000000" w:themeColor="text1"/>
              </w:rPr>
              <w:t>strict</w:t>
            </w:r>
            <w:r w:rsidR="003D6D3A">
              <w:rPr>
                <w:rFonts w:eastAsia="Arial" w:cs="Arial"/>
                <w:color w:val="000000" w:themeColor="text1"/>
              </w:rPr>
              <w:t xml:space="preserve"> Performance Level/Color</w:t>
            </w:r>
          </w:p>
        </w:tc>
        <w:tc>
          <w:tcPr>
            <w:tcW w:w="1202" w:type="pct"/>
            <w:hideMark/>
          </w:tcPr>
          <w:p w14:paraId="330AB0A3" w14:textId="7C3287DE" w:rsidR="00112F7F" w:rsidRPr="00112F7F"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112F7F">
              <w:rPr>
                <w:rFonts w:eastAsia="Arial" w:cs="Arial"/>
                <w:color w:val="000000" w:themeColor="text1"/>
              </w:rPr>
              <w:t>Below Typical</w:t>
            </w:r>
            <w:r w:rsidR="003D6D3A">
              <w:rPr>
                <w:rFonts w:eastAsia="Arial" w:cs="Arial"/>
                <w:color w:val="000000" w:themeColor="text1"/>
              </w:rPr>
              <w:t xml:space="preserve"> Growth</w:t>
            </w:r>
          </w:p>
        </w:tc>
        <w:tc>
          <w:tcPr>
            <w:tcW w:w="1370" w:type="pct"/>
            <w:hideMark/>
          </w:tcPr>
          <w:p w14:paraId="3C272585" w14:textId="39239E99" w:rsidR="00112F7F" w:rsidRPr="00112F7F"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112F7F">
              <w:rPr>
                <w:rFonts w:eastAsia="Arial" w:cs="Arial"/>
                <w:color w:val="000000" w:themeColor="text1"/>
              </w:rPr>
              <w:t>Typical</w:t>
            </w:r>
            <w:r w:rsidR="003063F5">
              <w:rPr>
                <w:rFonts w:eastAsia="Arial" w:cs="Arial"/>
                <w:color w:val="000000" w:themeColor="text1"/>
              </w:rPr>
              <w:br/>
            </w:r>
            <w:r w:rsidR="003D6D3A">
              <w:rPr>
                <w:rFonts w:eastAsia="Arial" w:cs="Arial"/>
                <w:color w:val="000000" w:themeColor="text1"/>
              </w:rPr>
              <w:t>Growth</w:t>
            </w:r>
          </w:p>
        </w:tc>
        <w:tc>
          <w:tcPr>
            <w:tcW w:w="1370" w:type="pct"/>
            <w:hideMark/>
          </w:tcPr>
          <w:p w14:paraId="44D74405" w14:textId="30C75158" w:rsidR="00112F7F" w:rsidRPr="00112F7F"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color w:val="000000" w:themeColor="text1"/>
              </w:rPr>
            </w:pPr>
            <w:r w:rsidRPr="00112F7F">
              <w:rPr>
                <w:rFonts w:eastAsia="Arial" w:cs="Arial"/>
                <w:color w:val="000000" w:themeColor="text1"/>
              </w:rPr>
              <w:t>Above Typical</w:t>
            </w:r>
            <w:r w:rsidR="003D6D3A">
              <w:rPr>
                <w:rFonts w:eastAsia="Arial" w:cs="Arial"/>
                <w:color w:val="000000" w:themeColor="text1"/>
              </w:rPr>
              <w:t xml:space="preserve"> Growth</w:t>
            </w:r>
          </w:p>
        </w:tc>
      </w:tr>
      <w:tr w:rsidR="00112F7F" w:rsidRPr="00112F7F" w14:paraId="0BD0F38D" w14:textId="77777777" w:rsidTr="003063F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58" w:type="pct"/>
            <w:shd w:val="clear" w:color="auto" w:fill="F2F2F2" w:themeFill="background1" w:themeFillShade="F2"/>
            <w:hideMark/>
          </w:tcPr>
          <w:p w14:paraId="2ABCEF6E" w14:textId="77777777" w:rsidR="00112F7F" w:rsidRPr="00112F7F" w:rsidRDefault="00112F7F" w:rsidP="000B17A5">
            <w:pPr>
              <w:spacing w:before="0" w:after="0"/>
              <w:rPr>
                <w:rFonts w:eastAsia="Arial" w:cs="Arial"/>
                <w:b w:val="0"/>
                <w:color w:val="000000" w:themeColor="text1"/>
              </w:rPr>
            </w:pPr>
            <w:r w:rsidRPr="00112F7F">
              <w:rPr>
                <w:rFonts w:eastAsia="Arial" w:cs="Arial"/>
                <w:color w:val="000000" w:themeColor="text1"/>
              </w:rPr>
              <w:t>Red</w:t>
            </w:r>
          </w:p>
        </w:tc>
        <w:tc>
          <w:tcPr>
            <w:tcW w:w="1202" w:type="pct"/>
            <w:shd w:val="clear" w:color="auto" w:fill="F2F2F2" w:themeFill="background1" w:themeFillShade="F2"/>
            <w:hideMark/>
          </w:tcPr>
          <w:p w14:paraId="2D3A06C9"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55</w:t>
            </w:r>
            <w:r w:rsidRPr="000B17A5">
              <w:rPr>
                <w:rFonts w:eastAsia="Arial" w:cs="Arial"/>
                <w:b w:val="0"/>
                <w:bCs w:val="0"/>
                <w:color w:val="000000" w:themeColor="text1"/>
              </w:rPr>
              <w:br/>
              <w:t>(7.0%)</w:t>
            </w:r>
          </w:p>
        </w:tc>
        <w:tc>
          <w:tcPr>
            <w:tcW w:w="1370" w:type="pct"/>
            <w:shd w:val="clear" w:color="auto" w:fill="F2F2F2" w:themeFill="background1" w:themeFillShade="F2"/>
            <w:hideMark/>
          </w:tcPr>
          <w:p w14:paraId="26230CDC"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7</w:t>
            </w:r>
            <w:r w:rsidRPr="000B17A5">
              <w:rPr>
                <w:rFonts w:eastAsia="Arial" w:cs="Arial"/>
                <w:b w:val="0"/>
                <w:bCs w:val="0"/>
                <w:color w:val="000000" w:themeColor="text1"/>
              </w:rPr>
              <w:br/>
              <w:t>(0.9%)</w:t>
            </w:r>
          </w:p>
        </w:tc>
        <w:tc>
          <w:tcPr>
            <w:tcW w:w="1370" w:type="pct"/>
            <w:shd w:val="clear" w:color="auto" w:fill="F2F2F2" w:themeFill="background1" w:themeFillShade="F2"/>
            <w:hideMark/>
          </w:tcPr>
          <w:p w14:paraId="29B12479"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2</w:t>
            </w:r>
            <w:r w:rsidRPr="000B17A5">
              <w:rPr>
                <w:rFonts w:eastAsia="Arial" w:cs="Arial"/>
                <w:b w:val="0"/>
                <w:bCs w:val="0"/>
                <w:color w:val="000000" w:themeColor="text1"/>
              </w:rPr>
              <w:br/>
              <w:t>(0.3%)</w:t>
            </w:r>
          </w:p>
        </w:tc>
      </w:tr>
      <w:tr w:rsidR="00112F7F" w:rsidRPr="00112F7F" w14:paraId="3F90DD23" w14:textId="77777777" w:rsidTr="001D726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58" w:type="pct"/>
            <w:hideMark/>
          </w:tcPr>
          <w:p w14:paraId="6A1C2789" w14:textId="77777777" w:rsidR="00112F7F" w:rsidRPr="00112F7F" w:rsidRDefault="00112F7F" w:rsidP="000B17A5">
            <w:pPr>
              <w:spacing w:before="0" w:after="0"/>
              <w:rPr>
                <w:rFonts w:eastAsia="Arial" w:cs="Arial"/>
                <w:b w:val="0"/>
                <w:color w:val="000000" w:themeColor="text1"/>
              </w:rPr>
            </w:pPr>
            <w:r w:rsidRPr="00112F7F">
              <w:rPr>
                <w:rFonts w:eastAsia="Arial" w:cs="Arial"/>
                <w:color w:val="000000" w:themeColor="text1"/>
              </w:rPr>
              <w:t>Orange</w:t>
            </w:r>
          </w:p>
        </w:tc>
        <w:tc>
          <w:tcPr>
            <w:tcW w:w="1202" w:type="pct"/>
            <w:hideMark/>
          </w:tcPr>
          <w:p w14:paraId="55259F44"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199</w:t>
            </w:r>
            <w:r w:rsidRPr="000B17A5">
              <w:rPr>
                <w:rFonts w:eastAsia="Arial" w:cs="Arial"/>
                <w:b w:val="0"/>
                <w:bCs w:val="0"/>
                <w:color w:val="000000" w:themeColor="text1"/>
              </w:rPr>
              <w:br/>
              <w:t>(25.4%)</w:t>
            </w:r>
          </w:p>
        </w:tc>
        <w:tc>
          <w:tcPr>
            <w:tcW w:w="1370" w:type="pct"/>
            <w:hideMark/>
          </w:tcPr>
          <w:p w14:paraId="1F5BCE25"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79</w:t>
            </w:r>
            <w:r w:rsidRPr="000B17A5">
              <w:rPr>
                <w:rFonts w:eastAsia="Arial" w:cs="Arial"/>
                <w:b w:val="0"/>
                <w:bCs w:val="0"/>
                <w:color w:val="000000" w:themeColor="text1"/>
              </w:rPr>
              <w:br/>
              <w:t>(10.1%)</w:t>
            </w:r>
          </w:p>
        </w:tc>
        <w:tc>
          <w:tcPr>
            <w:tcW w:w="1370" w:type="pct"/>
            <w:hideMark/>
          </w:tcPr>
          <w:p w14:paraId="20001E23"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34</w:t>
            </w:r>
            <w:r w:rsidRPr="000B17A5">
              <w:rPr>
                <w:rFonts w:eastAsia="Arial" w:cs="Arial"/>
                <w:b w:val="0"/>
                <w:bCs w:val="0"/>
                <w:color w:val="000000" w:themeColor="text1"/>
              </w:rPr>
              <w:br/>
              <w:t>(4.3%)</w:t>
            </w:r>
          </w:p>
        </w:tc>
      </w:tr>
      <w:tr w:rsidR="00112F7F" w:rsidRPr="00112F7F" w14:paraId="21E35632" w14:textId="77777777" w:rsidTr="003063F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58" w:type="pct"/>
            <w:shd w:val="clear" w:color="auto" w:fill="F2F2F2" w:themeFill="background1" w:themeFillShade="F2"/>
            <w:hideMark/>
          </w:tcPr>
          <w:p w14:paraId="338058F0" w14:textId="77777777" w:rsidR="00112F7F" w:rsidRPr="00112F7F" w:rsidRDefault="00112F7F" w:rsidP="000B17A5">
            <w:pPr>
              <w:spacing w:before="0" w:after="0"/>
              <w:rPr>
                <w:rFonts w:eastAsia="Arial" w:cs="Arial"/>
                <w:b w:val="0"/>
                <w:color w:val="000000" w:themeColor="text1"/>
              </w:rPr>
            </w:pPr>
            <w:r w:rsidRPr="00112F7F">
              <w:rPr>
                <w:rFonts w:eastAsia="Arial" w:cs="Arial"/>
                <w:color w:val="000000" w:themeColor="text1"/>
              </w:rPr>
              <w:t>Yellow</w:t>
            </w:r>
          </w:p>
        </w:tc>
        <w:tc>
          <w:tcPr>
            <w:tcW w:w="1202" w:type="pct"/>
            <w:shd w:val="clear" w:color="auto" w:fill="F2F2F2" w:themeFill="background1" w:themeFillShade="F2"/>
            <w:hideMark/>
          </w:tcPr>
          <w:p w14:paraId="5DE0C521"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69</w:t>
            </w:r>
            <w:r w:rsidRPr="000B17A5">
              <w:rPr>
                <w:rFonts w:eastAsia="Arial" w:cs="Arial"/>
                <w:b w:val="0"/>
                <w:bCs w:val="0"/>
                <w:color w:val="000000" w:themeColor="text1"/>
              </w:rPr>
              <w:br/>
              <w:t>(8.8%)</w:t>
            </w:r>
          </w:p>
        </w:tc>
        <w:tc>
          <w:tcPr>
            <w:tcW w:w="1370" w:type="pct"/>
            <w:shd w:val="clear" w:color="auto" w:fill="F2F2F2" w:themeFill="background1" w:themeFillShade="F2"/>
            <w:hideMark/>
          </w:tcPr>
          <w:p w14:paraId="12F769F1"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71</w:t>
            </w:r>
            <w:r w:rsidRPr="000B17A5">
              <w:rPr>
                <w:rFonts w:eastAsia="Arial" w:cs="Arial"/>
                <w:b w:val="0"/>
                <w:bCs w:val="0"/>
                <w:color w:val="000000" w:themeColor="text1"/>
              </w:rPr>
              <w:br/>
              <w:t>(9.1%)</w:t>
            </w:r>
          </w:p>
        </w:tc>
        <w:tc>
          <w:tcPr>
            <w:tcW w:w="1370" w:type="pct"/>
            <w:shd w:val="clear" w:color="auto" w:fill="F2F2F2" w:themeFill="background1" w:themeFillShade="F2"/>
            <w:hideMark/>
          </w:tcPr>
          <w:p w14:paraId="38A80C0E"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94</w:t>
            </w:r>
            <w:r w:rsidRPr="000B17A5">
              <w:rPr>
                <w:rFonts w:eastAsia="Arial" w:cs="Arial"/>
                <w:b w:val="0"/>
                <w:bCs w:val="0"/>
                <w:color w:val="000000" w:themeColor="text1"/>
              </w:rPr>
              <w:br/>
              <w:t>(12.0%)</w:t>
            </w:r>
          </w:p>
        </w:tc>
      </w:tr>
      <w:tr w:rsidR="00112F7F" w:rsidRPr="00112F7F" w14:paraId="6B976C56" w14:textId="77777777" w:rsidTr="001D726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58" w:type="pct"/>
            <w:hideMark/>
          </w:tcPr>
          <w:p w14:paraId="296E7F3A" w14:textId="77777777" w:rsidR="00112F7F" w:rsidRPr="00112F7F" w:rsidRDefault="00112F7F" w:rsidP="000B17A5">
            <w:pPr>
              <w:spacing w:before="0" w:after="0"/>
              <w:rPr>
                <w:rFonts w:eastAsia="Arial" w:cs="Arial"/>
                <w:b w:val="0"/>
                <w:color w:val="000000" w:themeColor="text1"/>
              </w:rPr>
            </w:pPr>
            <w:r w:rsidRPr="00112F7F">
              <w:rPr>
                <w:rFonts w:eastAsia="Arial" w:cs="Arial"/>
                <w:color w:val="000000" w:themeColor="text1"/>
              </w:rPr>
              <w:t>Green</w:t>
            </w:r>
          </w:p>
        </w:tc>
        <w:tc>
          <w:tcPr>
            <w:tcW w:w="1202" w:type="pct"/>
            <w:hideMark/>
          </w:tcPr>
          <w:p w14:paraId="0F139D5A"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5</w:t>
            </w:r>
            <w:r w:rsidRPr="000B17A5">
              <w:rPr>
                <w:rFonts w:eastAsia="Arial" w:cs="Arial"/>
                <w:b w:val="0"/>
                <w:bCs w:val="0"/>
                <w:color w:val="000000" w:themeColor="text1"/>
              </w:rPr>
              <w:br/>
              <w:t>(0.6%)</w:t>
            </w:r>
          </w:p>
        </w:tc>
        <w:tc>
          <w:tcPr>
            <w:tcW w:w="1370" w:type="pct"/>
            <w:hideMark/>
          </w:tcPr>
          <w:p w14:paraId="7E8851E5"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20</w:t>
            </w:r>
            <w:r w:rsidRPr="000B17A5">
              <w:rPr>
                <w:rFonts w:eastAsia="Arial" w:cs="Arial"/>
                <w:b w:val="0"/>
                <w:bCs w:val="0"/>
                <w:color w:val="000000" w:themeColor="text1"/>
              </w:rPr>
              <w:br/>
              <w:t>(2.6%)</w:t>
            </w:r>
          </w:p>
        </w:tc>
        <w:tc>
          <w:tcPr>
            <w:tcW w:w="1370" w:type="pct"/>
            <w:hideMark/>
          </w:tcPr>
          <w:p w14:paraId="4EBAB3FA"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93</w:t>
            </w:r>
            <w:r w:rsidRPr="000B17A5">
              <w:rPr>
                <w:rFonts w:eastAsia="Arial" w:cs="Arial"/>
                <w:b w:val="0"/>
                <w:bCs w:val="0"/>
                <w:color w:val="000000" w:themeColor="text1"/>
              </w:rPr>
              <w:br/>
              <w:t>(11.9%)</w:t>
            </w:r>
          </w:p>
        </w:tc>
      </w:tr>
      <w:tr w:rsidR="00112F7F" w:rsidRPr="00112F7F" w14:paraId="2F8EFB0C" w14:textId="77777777" w:rsidTr="003063F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58" w:type="pct"/>
            <w:shd w:val="clear" w:color="auto" w:fill="F2F2F2" w:themeFill="background1" w:themeFillShade="F2"/>
            <w:hideMark/>
          </w:tcPr>
          <w:p w14:paraId="2B241C60" w14:textId="77777777" w:rsidR="00112F7F" w:rsidRPr="00112F7F" w:rsidRDefault="00112F7F" w:rsidP="000B17A5">
            <w:pPr>
              <w:spacing w:before="0" w:after="0"/>
              <w:rPr>
                <w:rFonts w:eastAsia="Arial" w:cs="Arial"/>
                <w:b w:val="0"/>
                <w:color w:val="000000" w:themeColor="text1"/>
              </w:rPr>
            </w:pPr>
            <w:r w:rsidRPr="00112F7F">
              <w:rPr>
                <w:rFonts w:eastAsia="Arial" w:cs="Arial"/>
                <w:color w:val="000000" w:themeColor="text1"/>
              </w:rPr>
              <w:t>Blue</w:t>
            </w:r>
          </w:p>
        </w:tc>
        <w:tc>
          <w:tcPr>
            <w:tcW w:w="1202" w:type="pct"/>
            <w:shd w:val="clear" w:color="auto" w:fill="F2F2F2" w:themeFill="background1" w:themeFillShade="F2"/>
            <w:hideMark/>
          </w:tcPr>
          <w:p w14:paraId="23614F8A"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0</w:t>
            </w:r>
            <w:r w:rsidRPr="000B17A5">
              <w:rPr>
                <w:rFonts w:eastAsia="Arial" w:cs="Arial"/>
                <w:b w:val="0"/>
                <w:bCs w:val="0"/>
                <w:color w:val="000000" w:themeColor="text1"/>
              </w:rPr>
              <w:br/>
              <w:t>(0.0%)</w:t>
            </w:r>
          </w:p>
        </w:tc>
        <w:tc>
          <w:tcPr>
            <w:tcW w:w="1370" w:type="pct"/>
            <w:shd w:val="clear" w:color="auto" w:fill="F2F2F2" w:themeFill="background1" w:themeFillShade="F2"/>
            <w:hideMark/>
          </w:tcPr>
          <w:p w14:paraId="6735319B"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0</w:t>
            </w:r>
            <w:r w:rsidRPr="000B17A5">
              <w:rPr>
                <w:rFonts w:eastAsia="Arial" w:cs="Arial"/>
                <w:b w:val="0"/>
                <w:bCs w:val="0"/>
                <w:color w:val="000000" w:themeColor="text1"/>
              </w:rPr>
              <w:br/>
              <w:t>(0.0%)</w:t>
            </w:r>
          </w:p>
        </w:tc>
        <w:tc>
          <w:tcPr>
            <w:tcW w:w="1370" w:type="pct"/>
            <w:shd w:val="clear" w:color="auto" w:fill="F2F2F2" w:themeFill="background1" w:themeFillShade="F2"/>
            <w:hideMark/>
          </w:tcPr>
          <w:p w14:paraId="7EBCE44B" w14:textId="77777777" w:rsidR="00112F7F" w:rsidRPr="000B17A5" w:rsidRDefault="00112F7F" w:rsidP="000B17A5">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color w:val="000000" w:themeColor="text1"/>
              </w:rPr>
            </w:pPr>
            <w:r w:rsidRPr="000B17A5">
              <w:rPr>
                <w:rFonts w:eastAsia="Arial" w:cs="Arial"/>
                <w:b w:val="0"/>
                <w:bCs w:val="0"/>
                <w:color w:val="000000" w:themeColor="text1"/>
              </w:rPr>
              <w:t>55</w:t>
            </w:r>
            <w:r w:rsidRPr="000B17A5">
              <w:rPr>
                <w:rFonts w:eastAsia="Arial" w:cs="Arial"/>
                <w:b w:val="0"/>
                <w:bCs w:val="0"/>
                <w:color w:val="000000" w:themeColor="text1"/>
              </w:rPr>
              <w:br/>
              <w:t>(7.0%)</w:t>
            </w:r>
          </w:p>
        </w:tc>
      </w:tr>
    </w:tbl>
    <w:p w14:paraId="0EA64428" w14:textId="377CCE71" w:rsidR="00591A1B" w:rsidRDefault="00591A1B" w:rsidP="00F2725E">
      <w:pPr>
        <w:rPr>
          <w:rFonts w:eastAsia="Arial" w:cs="Arial"/>
          <w:color w:val="000000" w:themeColor="text1"/>
        </w:rPr>
      </w:pPr>
      <w:r>
        <w:rPr>
          <w:rFonts w:eastAsia="Arial" w:cs="Arial"/>
          <w:color w:val="000000" w:themeColor="text1"/>
        </w:rPr>
        <w:t>Figure</w:t>
      </w:r>
      <w:r w:rsidR="00B155AB">
        <w:rPr>
          <w:rFonts w:eastAsia="Arial" w:cs="Arial"/>
          <w:color w:val="000000" w:themeColor="text1"/>
        </w:rPr>
        <w:t>s</w:t>
      </w:r>
      <w:r>
        <w:rPr>
          <w:rFonts w:eastAsia="Arial" w:cs="Arial"/>
          <w:color w:val="000000" w:themeColor="text1"/>
        </w:rPr>
        <w:t xml:space="preserve"> 1</w:t>
      </w:r>
      <w:r w:rsidR="00B155AB">
        <w:rPr>
          <w:rFonts w:eastAsia="Arial" w:cs="Arial"/>
          <w:color w:val="000000" w:themeColor="text1"/>
        </w:rPr>
        <w:t xml:space="preserve"> and 2</w:t>
      </w:r>
      <w:r>
        <w:rPr>
          <w:rFonts w:eastAsia="Arial" w:cs="Arial"/>
          <w:color w:val="000000" w:themeColor="text1"/>
        </w:rPr>
        <w:t xml:space="preserve"> show the relationship between the overall Distance from Standard, or status, and change </w:t>
      </w:r>
      <w:r w:rsidR="00C16D4A">
        <w:rPr>
          <w:rFonts w:eastAsia="Arial" w:cs="Arial"/>
          <w:color w:val="000000" w:themeColor="text1"/>
        </w:rPr>
        <w:t>for schools</w:t>
      </w:r>
      <w:r>
        <w:rPr>
          <w:rFonts w:eastAsia="Arial" w:cs="Arial"/>
          <w:color w:val="000000" w:themeColor="text1"/>
        </w:rPr>
        <w:t xml:space="preserve"> on the 2024 Dashboard for Academic Indicator: ELA</w:t>
      </w:r>
      <w:r w:rsidR="00B155AB">
        <w:rPr>
          <w:rFonts w:eastAsia="Arial" w:cs="Arial"/>
          <w:color w:val="000000" w:themeColor="text1"/>
        </w:rPr>
        <w:t xml:space="preserve"> and Academic Indicator: Math</w:t>
      </w:r>
      <w:r>
        <w:rPr>
          <w:rFonts w:eastAsia="Arial" w:cs="Arial"/>
          <w:color w:val="000000" w:themeColor="text1"/>
        </w:rPr>
        <w:t xml:space="preserve"> with the 2024 growth categories.</w:t>
      </w:r>
    </w:p>
    <w:p w14:paraId="50D714BD" w14:textId="1ECFCAFE" w:rsidR="00591A1B" w:rsidRPr="001031B5" w:rsidRDefault="00591A1B" w:rsidP="001031B5">
      <w:pPr>
        <w:pStyle w:val="Heading3"/>
        <w:spacing w:after="0"/>
        <w:rPr>
          <w:sz w:val="24"/>
        </w:rPr>
      </w:pPr>
      <w:r w:rsidRPr="001031B5">
        <w:rPr>
          <w:sz w:val="24"/>
        </w:rPr>
        <w:lastRenderedPageBreak/>
        <w:t xml:space="preserve">Figure 1: </w:t>
      </w:r>
      <w:r w:rsidR="0039489D" w:rsidRPr="001031B5">
        <w:rPr>
          <w:sz w:val="24"/>
        </w:rPr>
        <w:t xml:space="preserve">Relationship between </w:t>
      </w:r>
      <w:r w:rsidR="00E90086" w:rsidRPr="001031B5">
        <w:rPr>
          <w:sz w:val="24"/>
        </w:rPr>
        <w:t xml:space="preserve">Academic Indicator: ELA </w:t>
      </w:r>
      <w:r w:rsidR="00FE45E1" w:rsidRPr="001031B5">
        <w:rPr>
          <w:sz w:val="24"/>
        </w:rPr>
        <w:t>S</w:t>
      </w:r>
      <w:r w:rsidR="00E90086" w:rsidRPr="001031B5">
        <w:rPr>
          <w:sz w:val="24"/>
        </w:rPr>
        <w:t xml:space="preserve">tatus, </w:t>
      </w:r>
      <w:r w:rsidR="00FE45E1" w:rsidRPr="001031B5">
        <w:rPr>
          <w:sz w:val="24"/>
        </w:rPr>
        <w:t>C</w:t>
      </w:r>
      <w:r w:rsidR="00E90086" w:rsidRPr="001031B5">
        <w:rPr>
          <w:sz w:val="24"/>
        </w:rPr>
        <w:t xml:space="preserve">hange and </w:t>
      </w:r>
      <w:r w:rsidR="00FE45E1" w:rsidRPr="001031B5">
        <w:rPr>
          <w:sz w:val="24"/>
        </w:rPr>
        <w:t>G</w:t>
      </w:r>
      <w:r w:rsidR="00E90086" w:rsidRPr="001031B5">
        <w:rPr>
          <w:sz w:val="24"/>
        </w:rPr>
        <w:t xml:space="preserve">rowth </w:t>
      </w:r>
      <w:r w:rsidR="00FE45E1" w:rsidRPr="001031B5">
        <w:rPr>
          <w:sz w:val="24"/>
        </w:rPr>
        <w:t>C</w:t>
      </w:r>
      <w:r w:rsidR="00E90086" w:rsidRPr="001031B5">
        <w:rPr>
          <w:sz w:val="24"/>
        </w:rPr>
        <w:t>ategory</w:t>
      </w:r>
      <w:r w:rsidR="00C16D4A" w:rsidRPr="001031B5">
        <w:rPr>
          <w:sz w:val="24"/>
        </w:rPr>
        <w:t xml:space="preserve"> for Schools</w:t>
      </w:r>
    </w:p>
    <w:p w14:paraId="0070B872" w14:textId="77777777" w:rsidR="00B6061C" w:rsidRDefault="00591A1B" w:rsidP="00B6061C">
      <w:r>
        <w:rPr>
          <w:rFonts w:eastAsia="Arial" w:cs="Arial"/>
          <w:noProof/>
          <w:color w:val="000000" w:themeColor="text1"/>
        </w:rPr>
        <w:drawing>
          <wp:inline distT="0" distB="0" distL="0" distR="0" wp14:anchorId="3FAEE8B7" wp14:editId="68CA8E3F">
            <wp:extent cx="5022761" cy="3154251"/>
            <wp:effectExtent l="0" t="0" r="6985" b="8255"/>
            <wp:docPr id="1322375111" name="Picture 11" descr="Figure 1: Scatter Chart showing the Relationship between Academic Indicator: ELA Status, Change and Growth Category fo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75111" name="Picture 11" descr="Figure 1: Scatter Chart showing the Relationship between Academic Indicator: ELA Status, Change and Growth Category for Schools"/>
                    <pic:cNvPicPr/>
                  </pic:nvPicPr>
                  <pic:blipFill>
                    <a:blip r:embed="rId13">
                      <a:extLst>
                        <a:ext uri="{28A0092B-C50C-407E-A947-70E740481C1C}">
                          <a14:useLocalDpi xmlns:a14="http://schemas.microsoft.com/office/drawing/2010/main" val="0"/>
                        </a:ext>
                      </a:extLst>
                    </a:blip>
                    <a:stretch>
                      <a:fillRect/>
                    </a:stretch>
                  </pic:blipFill>
                  <pic:spPr>
                    <a:xfrm>
                      <a:off x="0" y="0"/>
                      <a:ext cx="5031773" cy="3159910"/>
                    </a:xfrm>
                    <a:prstGeom prst="rect">
                      <a:avLst/>
                    </a:prstGeom>
                  </pic:spPr>
                </pic:pic>
              </a:graphicData>
            </a:graphic>
          </wp:inline>
        </w:drawing>
      </w:r>
    </w:p>
    <w:p w14:paraId="17B3A201" w14:textId="360FFFA9" w:rsidR="00FE45E1" w:rsidRPr="001031B5" w:rsidRDefault="00FE45E1" w:rsidP="001031B5">
      <w:pPr>
        <w:pStyle w:val="Heading3"/>
        <w:spacing w:after="0"/>
        <w:rPr>
          <w:sz w:val="24"/>
        </w:rPr>
      </w:pPr>
      <w:r w:rsidRPr="001031B5">
        <w:rPr>
          <w:sz w:val="24"/>
        </w:rPr>
        <w:t>Figure 2: Relationship between Academic Indicator: Math Status, Change and Growth Category</w:t>
      </w:r>
      <w:r w:rsidR="00C16D4A" w:rsidRPr="001031B5">
        <w:rPr>
          <w:sz w:val="24"/>
        </w:rPr>
        <w:t xml:space="preserve"> for Schools</w:t>
      </w:r>
    </w:p>
    <w:p w14:paraId="572CC7AC" w14:textId="2E37B850" w:rsidR="00A65BC4" w:rsidRDefault="009E77F0" w:rsidP="41E47CBC">
      <w:pPr>
        <w:rPr>
          <w:rFonts w:eastAsia="Arial" w:cs="Arial"/>
          <w:color w:val="000000" w:themeColor="text1"/>
        </w:rPr>
      </w:pPr>
      <w:r>
        <w:rPr>
          <w:noProof/>
        </w:rPr>
        <w:drawing>
          <wp:inline distT="0" distB="0" distL="0" distR="0" wp14:anchorId="14C3E5D1" wp14:editId="04B32B7E">
            <wp:extent cx="5197851" cy="3271234"/>
            <wp:effectExtent l="0" t="0" r="3175" b="5715"/>
            <wp:docPr id="2062880907" name="Picture 13" descr="Figure 2: Scatter Chart showing the Relationship between Academic Indicator: Math Status, Change and Growth Category fo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80907" name="Picture 13" descr="Figure 2: Scatter Chart showing the Relationship between Academic Indicator: Math Status, Change and Growth Category for Schools"/>
                    <pic:cNvPicPr/>
                  </pic:nvPicPr>
                  <pic:blipFill>
                    <a:blip r:embed="rId14">
                      <a:extLst>
                        <a:ext uri="{28A0092B-C50C-407E-A947-70E740481C1C}">
                          <a14:useLocalDpi xmlns:a14="http://schemas.microsoft.com/office/drawing/2010/main" val="0"/>
                        </a:ext>
                      </a:extLst>
                    </a:blip>
                    <a:stretch>
                      <a:fillRect/>
                    </a:stretch>
                  </pic:blipFill>
                  <pic:spPr>
                    <a:xfrm>
                      <a:off x="0" y="0"/>
                      <a:ext cx="5197851" cy="3271234"/>
                    </a:xfrm>
                    <a:prstGeom prst="rect">
                      <a:avLst/>
                    </a:prstGeom>
                  </pic:spPr>
                </pic:pic>
              </a:graphicData>
            </a:graphic>
          </wp:inline>
        </w:drawing>
      </w:r>
    </w:p>
    <w:p w14:paraId="7D814F13" w14:textId="32F98C0D" w:rsidR="004B5D98" w:rsidRDefault="0053606A" w:rsidP="41E47CBC">
      <w:pPr>
        <w:rPr>
          <w:rFonts w:eastAsia="Arial" w:cs="Arial"/>
          <w:color w:val="000000" w:themeColor="text1"/>
        </w:rPr>
      </w:pPr>
      <w:r>
        <w:rPr>
          <w:rFonts w:eastAsia="Arial" w:cs="Arial"/>
          <w:color w:val="000000" w:themeColor="text1"/>
        </w:rPr>
        <w:lastRenderedPageBreak/>
        <w:t>G</w:t>
      </w:r>
      <w:r w:rsidR="00F311D4">
        <w:rPr>
          <w:rFonts w:eastAsia="Arial" w:cs="Arial"/>
          <w:color w:val="000000" w:themeColor="text1"/>
        </w:rPr>
        <w:t xml:space="preserve">rowth scores </w:t>
      </w:r>
      <w:r>
        <w:rPr>
          <w:rFonts w:eastAsia="Arial" w:cs="Arial"/>
          <w:color w:val="000000" w:themeColor="text1"/>
        </w:rPr>
        <w:t>only include</w:t>
      </w:r>
      <w:r w:rsidR="0016179B">
        <w:rPr>
          <w:rFonts w:eastAsia="Arial" w:cs="Arial"/>
          <w:color w:val="000000" w:themeColor="text1"/>
        </w:rPr>
        <w:t xml:space="preserve"> a subset of student scores</w:t>
      </w:r>
      <w:r w:rsidR="00E7294C">
        <w:rPr>
          <w:rFonts w:eastAsia="Arial" w:cs="Arial"/>
          <w:color w:val="000000" w:themeColor="text1"/>
        </w:rPr>
        <w:t xml:space="preserve"> from the annually tested student</w:t>
      </w:r>
      <w:r w:rsidR="008F6E4A">
        <w:rPr>
          <w:rFonts w:eastAsia="Arial" w:cs="Arial"/>
          <w:color w:val="000000" w:themeColor="text1"/>
        </w:rPr>
        <w:t>s</w:t>
      </w:r>
      <w:r>
        <w:rPr>
          <w:rFonts w:eastAsia="Arial" w:cs="Arial"/>
          <w:color w:val="000000" w:themeColor="text1"/>
        </w:rPr>
        <w:t xml:space="preserve">. Growth reflects students in grades 4 through 8 with </w:t>
      </w:r>
      <w:r w:rsidR="00854A73">
        <w:rPr>
          <w:rFonts w:eastAsia="Arial" w:cs="Arial"/>
          <w:color w:val="000000" w:themeColor="text1"/>
        </w:rPr>
        <w:t>a valid</w:t>
      </w:r>
      <w:r>
        <w:rPr>
          <w:rFonts w:eastAsia="Arial" w:cs="Arial"/>
          <w:color w:val="000000" w:themeColor="text1"/>
        </w:rPr>
        <w:t xml:space="preserve"> assessment score in the current </w:t>
      </w:r>
      <w:r w:rsidR="00F64E2F">
        <w:rPr>
          <w:rFonts w:eastAsia="Arial" w:cs="Arial"/>
          <w:color w:val="000000" w:themeColor="text1"/>
        </w:rPr>
        <w:t xml:space="preserve">year </w:t>
      </w:r>
      <w:r>
        <w:rPr>
          <w:rFonts w:eastAsia="Arial" w:cs="Arial"/>
          <w:color w:val="000000" w:themeColor="text1"/>
        </w:rPr>
        <w:t xml:space="preserve">and an assessment score in the prior year. The Academic Indicators for both ELA and Math </w:t>
      </w:r>
      <w:r w:rsidR="00854A73">
        <w:rPr>
          <w:rFonts w:eastAsia="Arial" w:cs="Arial"/>
          <w:color w:val="000000" w:themeColor="text1"/>
        </w:rPr>
        <w:t xml:space="preserve">reflect the current year scores for all students with a valid score </w:t>
      </w:r>
      <w:r w:rsidR="00F64E2F">
        <w:rPr>
          <w:rFonts w:eastAsia="Arial" w:cs="Arial"/>
          <w:color w:val="000000" w:themeColor="text1"/>
        </w:rPr>
        <w:t xml:space="preserve">in grades 3 through 8 and grade 11. Therefore, there </w:t>
      </w:r>
      <w:r w:rsidR="00423AAD">
        <w:rPr>
          <w:rFonts w:eastAsia="Arial" w:cs="Arial"/>
          <w:color w:val="000000" w:themeColor="text1"/>
        </w:rPr>
        <w:t>are a smaller</w:t>
      </w:r>
      <w:r w:rsidR="00AA00C7">
        <w:rPr>
          <w:rFonts w:eastAsia="Arial" w:cs="Arial"/>
          <w:color w:val="000000" w:themeColor="text1"/>
        </w:rPr>
        <w:t xml:space="preserve"> number of schools, districts and student groups that receive a</w:t>
      </w:r>
      <w:r w:rsidR="00235309">
        <w:rPr>
          <w:rFonts w:eastAsia="Arial" w:cs="Arial"/>
          <w:color w:val="000000" w:themeColor="text1"/>
        </w:rPr>
        <w:t xml:space="preserve"> growth score</w:t>
      </w:r>
      <w:r w:rsidR="00423AAD">
        <w:rPr>
          <w:rFonts w:eastAsia="Arial" w:cs="Arial"/>
          <w:color w:val="000000" w:themeColor="text1"/>
        </w:rPr>
        <w:t xml:space="preserve"> than those that receive </w:t>
      </w:r>
      <w:r w:rsidR="00AA00C7">
        <w:rPr>
          <w:rFonts w:eastAsia="Arial" w:cs="Arial"/>
          <w:color w:val="000000" w:themeColor="text1"/>
        </w:rPr>
        <w:t xml:space="preserve">an </w:t>
      </w:r>
      <w:r w:rsidR="00423AAD">
        <w:rPr>
          <w:rFonts w:eastAsia="Arial" w:cs="Arial"/>
          <w:color w:val="000000" w:themeColor="text1"/>
        </w:rPr>
        <w:t xml:space="preserve">Academic Indicator. </w:t>
      </w:r>
      <w:r>
        <w:rPr>
          <w:rFonts w:eastAsia="Arial" w:cs="Arial"/>
          <w:color w:val="000000" w:themeColor="text1"/>
        </w:rPr>
        <w:t>T</w:t>
      </w:r>
      <w:r w:rsidR="00BE57A1">
        <w:rPr>
          <w:rFonts w:eastAsia="Arial" w:cs="Arial"/>
          <w:color w:val="000000" w:themeColor="text1"/>
        </w:rPr>
        <w:t xml:space="preserve">ables 23 through </w:t>
      </w:r>
      <w:r w:rsidR="00812C2C">
        <w:rPr>
          <w:rFonts w:eastAsia="Arial" w:cs="Arial"/>
          <w:color w:val="000000" w:themeColor="text1"/>
        </w:rPr>
        <w:t>28</w:t>
      </w:r>
      <w:r w:rsidR="00BE57A1">
        <w:rPr>
          <w:rFonts w:eastAsia="Arial" w:cs="Arial"/>
          <w:color w:val="000000" w:themeColor="text1"/>
        </w:rPr>
        <w:t xml:space="preserve"> provide a comparison of the </w:t>
      </w:r>
      <w:r w:rsidR="008F6E4A">
        <w:rPr>
          <w:rFonts w:eastAsia="Arial" w:cs="Arial"/>
          <w:color w:val="000000" w:themeColor="text1"/>
        </w:rPr>
        <w:t xml:space="preserve">number of schools and districts </w:t>
      </w:r>
      <w:r w:rsidR="00A41285">
        <w:rPr>
          <w:rFonts w:eastAsia="Arial" w:cs="Arial"/>
          <w:color w:val="000000" w:themeColor="text1"/>
        </w:rPr>
        <w:t>with 30 or more students</w:t>
      </w:r>
      <w:r w:rsidR="008F6E4A">
        <w:rPr>
          <w:rFonts w:eastAsia="Arial" w:cs="Arial"/>
          <w:color w:val="000000" w:themeColor="text1"/>
        </w:rPr>
        <w:t xml:space="preserve"> that received a growth score on the Dashboard versus those that received a</w:t>
      </w:r>
      <w:r w:rsidR="002E5A0C">
        <w:rPr>
          <w:rFonts w:eastAsia="Arial" w:cs="Arial"/>
          <w:color w:val="000000" w:themeColor="text1"/>
        </w:rPr>
        <w:t>n Academic Indicator on the Dashboard.</w:t>
      </w:r>
    </w:p>
    <w:p w14:paraId="6F3405D9" w14:textId="6CA2C1CC" w:rsidR="00173693" w:rsidRPr="001031B5" w:rsidRDefault="00173693" w:rsidP="001031B5">
      <w:pPr>
        <w:pStyle w:val="Heading3"/>
        <w:spacing w:after="0"/>
        <w:rPr>
          <w:sz w:val="24"/>
        </w:rPr>
      </w:pPr>
      <w:r w:rsidRPr="001031B5">
        <w:rPr>
          <w:sz w:val="24"/>
        </w:rPr>
        <w:t xml:space="preserve">Table </w:t>
      </w:r>
      <w:r w:rsidR="00812C2C" w:rsidRPr="001031B5">
        <w:rPr>
          <w:sz w:val="24"/>
        </w:rPr>
        <w:t>23</w:t>
      </w:r>
      <w:r w:rsidRPr="001031B5">
        <w:rPr>
          <w:sz w:val="24"/>
        </w:rPr>
        <w:t xml:space="preserve">: </w:t>
      </w:r>
      <w:r w:rsidR="00B84CD8" w:rsidRPr="001031B5">
        <w:rPr>
          <w:sz w:val="24"/>
        </w:rPr>
        <w:t xml:space="preserve">Comparison of </w:t>
      </w:r>
      <w:r w:rsidR="00EB6D1E" w:rsidRPr="001031B5">
        <w:rPr>
          <w:sz w:val="24"/>
        </w:rPr>
        <w:t>Schools that Rece</w:t>
      </w:r>
      <w:r w:rsidR="00A37477" w:rsidRPr="001031B5">
        <w:rPr>
          <w:sz w:val="24"/>
        </w:rPr>
        <w:t xml:space="preserve">ived </w:t>
      </w:r>
      <w:r w:rsidR="00B25A6B" w:rsidRPr="001031B5">
        <w:rPr>
          <w:sz w:val="24"/>
        </w:rPr>
        <w:t>a</w:t>
      </w:r>
      <w:r w:rsidR="002D5C74" w:rsidRPr="001031B5">
        <w:rPr>
          <w:sz w:val="24"/>
        </w:rPr>
        <w:t>n Academic Indicator</w:t>
      </w:r>
      <w:r w:rsidR="00B25A6B" w:rsidRPr="001031B5">
        <w:rPr>
          <w:sz w:val="24"/>
        </w:rPr>
        <w:t xml:space="preserve"> </w:t>
      </w:r>
      <w:r w:rsidR="00507141" w:rsidRPr="001031B5">
        <w:rPr>
          <w:sz w:val="24"/>
        </w:rPr>
        <w:t>–</w:t>
      </w:r>
      <w:r w:rsidR="3B7DC892" w:rsidRPr="001031B5">
        <w:rPr>
          <w:sz w:val="24"/>
        </w:rPr>
        <w:t xml:space="preserve"> </w:t>
      </w:r>
      <w:r w:rsidR="00974D8B" w:rsidRPr="001031B5">
        <w:rPr>
          <w:sz w:val="24"/>
        </w:rPr>
        <w:t>ELA</w:t>
      </w:r>
      <w:r w:rsidR="00507141" w:rsidRPr="001031B5">
        <w:rPr>
          <w:sz w:val="24"/>
        </w:rPr>
        <w:t xml:space="preserve"> and those that Received a </w:t>
      </w:r>
      <w:r w:rsidR="00974D8B" w:rsidRPr="001031B5">
        <w:rPr>
          <w:sz w:val="24"/>
        </w:rPr>
        <w:t>Growth Score for ELA on the 2024 Dashboard</w:t>
      </w:r>
    </w:p>
    <w:tbl>
      <w:tblPr>
        <w:tblStyle w:val="PlainTable1"/>
        <w:tblW w:w="9348" w:type="dxa"/>
        <w:tblLook w:val="04A0" w:firstRow="1" w:lastRow="0" w:firstColumn="1" w:lastColumn="0" w:noHBand="0" w:noVBand="1"/>
        <w:tblCaption w:val="Table 23: Comparison of Schools that Received an Academic Indicator – ELA and those that Received a Growth Score for ELA on the 2024 Dashboard"/>
        <w:tblDescription w:val="Table 23: Comparison of Schools that Received an Academic Indicator – ELA and those that Received a Growth Score for ELA on the 2024 Dashboard"/>
      </w:tblPr>
      <w:tblGrid>
        <w:gridCol w:w="3116"/>
        <w:gridCol w:w="3116"/>
        <w:gridCol w:w="3116"/>
      </w:tblGrid>
      <w:tr w:rsidR="00160AEE" w14:paraId="1AC9B923" w14:textId="77777777" w:rsidTr="003063F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6" w:type="dxa"/>
          </w:tcPr>
          <w:p w14:paraId="37DB1286" w14:textId="77777777" w:rsidR="00160AEE" w:rsidRDefault="00160AEE" w:rsidP="00151C0E">
            <w:pPr>
              <w:spacing w:before="0" w:after="0"/>
              <w:rPr>
                <w:rFonts w:eastAsia="Arial"/>
                <w:color w:val="000000" w:themeColor="text1"/>
              </w:rPr>
            </w:pPr>
            <w:r w:rsidRPr="00B25A6B">
              <w:t>School Type</w:t>
            </w:r>
          </w:p>
        </w:tc>
        <w:tc>
          <w:tcPr>
            <w:tcW w:w="3116" w:type="dxa"/>
            <w:vAlign w:val="center"/>
          </w:tcPr>
          <w:p w14:paraId="6A626363" w14:textId="77777777" w:rsidR="00160AEE" w:rsidRDefault="00160AEE"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B25A6B">
              <w:rPr>
                <w:color w:val="000000" w:themeColor="text1"/>
              </w:rPr>
              <w:t>Schools with an Academic – ELA Indicator</w:t>
            </w:r>
          </w:p>
        </w:tc>
        <w:tc>
          <w:tcPr>
            <w:tcW w:w="3116" w:type="dxa"/>
            <w:vAlign w:val="center"/>
          </w:tcPr>
          <w:p w14:paraId="5B8BBC75" w14:textId="77777777" w:rsidR="00160AEE" w:rsidRDefault="00160AEE"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B25A6B">
              <w:rPr>
                <w:color w:val="000000" w:themeColor="text1"/>
              </w:rPr>
              <w:t>Schools with a Growth Score for ELA</w:t>
            </w:r>
          </w:p>
        </w:tc>
      </w:tr>
      <w:tr w:rsidR="00160AEE" w14:paraId="159A31AE" w14:textId="77777777" w:rsidTr="00C15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7D02504" w14:textId="77777777" w:rsidR="00160AEE" w:rsidRDefault="00160AEE" w:rsidP="00151C0E">
            <w:pPr>
              <w:spacing w:before="0" w:after="0"/>
              <w:rPr>
                <w:rFonts w:eastAsia="Arial"/>
                <w:color w:val="000000" w:themeColor="text1"/>
              </w:rPr>
            </w:pPr>
            <w:r w:rsidRPr="00B438C3">
              <w:rPr>
                <w:rFonts w:eastAsia="Arial"/>
                <w:color w:val="000000" w:themeColor="text1"/>
              </w:rPr>
              <w:t>Charter</w:t>
            </w:r>
          </w:p>
        </w:tc>
        <w:tc>
          <w:tcPr>
            <w:tcW w:w="3116" w:type="dxa"/>
            <w:vAlign w:val="center"/>
          </w:tcPr>
          <w:p w14:paraId="1728F83A"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color w:val="000000"/>
              </w:rPr>
              <w:t>1,177</w:t>
            </w:r>
          </w:p>
        </w:tc>
        <w:tc>
          <w:tcPr>
            <w:tcW w:w="3116" w:type="dxa"/>
            <w:vAlign w:val="center"/>
          </w:tcPr>
          <w:p w14:paraId="19C78085"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color w:val="000000" w:themeColor="text1"/>
              </w:rPr>
              <w:t>928</w:t>
            </w:r>
          </w:p>
        </w:tc>
      </w:tr>
      <w:tr w:rsidR="00160AEE" w14:paraId="6AD4ECA7" w14:textId="77777777" w:rsidTr="00C15848">
        <w:tc>
          <w:tcPr>
            <w:cnfStyle w:val="001000000000" w:firstRow="0" w:lastRow="0" w:firstColumn="1" w:lastColumn="0" w:oddVBand="0" w:evenVBand="0" w:oddHBand="0" w:evenHBand="0" w:firstRowFirstColumn="0" w:firstRowLastColumn="0" w:lastRowFirstColumn="0" w:lastRowLastColumn="0"/>
            <w:tcW w:w="3116" w:type="dxa"/>
          </w:tcPr>
          <w:p w14:paraId="57709F00" w14:textId="77777777" w:rsidR="00160AEE" w:rsidRDefault="00160AEE" w:rsidP="00151C0E">
            <w:pPr>
              <w:spacing w:before="0" w:after="0"/>
              <w:rPr>
                <w:rFonts w:eastAsia="Arial"/>
                <w:color w:val="000000" w:themeColor="text1"/>
              </w:rPr>
            </w:pPr>
            <w:r w:rsidRPr="00B438C3">
              <w:rPr>
                <w:rFonts w:eastAsia="Arial"/>
                <w:color w:val="000000" w:themeColor="text1"/>
              </w:rPr>
              <w:t>Non-Charter</w:t>
            </w:r>
          </w:p>
        </w:tc>
        <w:tc>
          <w:tcPr>
            <w:tcW w:w="3116" w:type="dxa"/>
            <w:vAlign w:val="center"/>
          </w:tcPr>
          <w:p w14:paraId="1690A516" w14:textId="77777777" w:rsidR="00160AEE"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B25A6B">
              <w:rPr>
                <w:color w:val="000000"/>
              </w:rPr>
              <w:t>7,737</w:t>
            </w:r>
          </w:p>
        </w:tc>
        <w:tc>
          <w:tcPr>
            <w:tcW w:w="3116" w:type="dxa"/>
            <w:vAlign w:val="center"/>
          </w:tcPr>
          <w:p w14:paraId="4619E78D" w14:textId="77777777" w:rsidR="00160AEE"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B25A6B">
              <w:rPr>
                <w:rFonts w:eastAsia="Arial"/>
                <w:color w:val="000000" w:themeColor="text1"/>
              </w:rPr>
              <w:t>6,402</w:t>
            </w:r>
          </w:p>
        </w:tc>
      </w:tr>
      <w:tr w:rsidR="00160AEE" w14:paraId="6E8B6E03" w14:textId="77777777" w:rsidTr="00C15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587BA1C" w14:textId="77777777" w:rsidR="00160AEE" w:rsidRDefault="00160AEE" w:rsidP="00151C0E">
            <w:pPr>
              <w:spacing w:before="0" w:after="0"/>
              <w:rPr>
                <w:rFonts w:eastAsia="Arial"/>
                <w:color w:val="000000" w:themeColor="text1"/>
              </w:rPr>
            </w:pPr>
            <w:r w:rsidRPr="00B438C3">
              <w:rPr>
                <w:rFonts w:eastAsia="Arial"/>
                <w:color w:val="000000" w:themeColor="text1"/>
              </w:rPr>
              <w:t>DASS</w:t>
            </w:r>
          </w:p>
        </w:tc>
        <w:tc>
          <w:tcPr>
            <w:tcW w:w="3116" w:type="dxa"/>
            <w:vAlign w:val="center"/>
          </w:tcPr>
          <w:p w14:paraId="42FB65F7"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color w:val="000000"/>
              </w:rPr>
              <w:t>257</w:t>
            </w:r>
          </w:p>
        </w:tc>
        <w:tc>
          <w:tcPr>
            <w:tcW w:w="3116" w:type="dxa"/>
            <w:vAlign w:val="center"/>
          </w:tcPr>
          <w:p w14:paraId="41838B7F"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rFonts w:eastAsia="Arial"/>
                <w:color w:val="000000" w:themeColor="text1"/>
              </w:rPr>
              <w:t>37</w:t>
            </w:r>
          </w:p>
        </w:tc>
      </w:tr>
      <w:tr w:rsidR="00160AEE" w14:paraId="01B852E1" w14:textId="77777777" w:rsidTr="00C15848">
        <w:tc>
          <w:tcPr>
            <w:cnfStyle w:val="001000000000" w:firstRow="0" w:lastRow="0" w:firstColumn="1" w:lastColumn="0" w:oddVBand="0" w:evenVBand="0" w:oddHBand="0" w:evenHBand="0" w:firstRowFirstColumn="0" w:firstRowLastColumn="0" w:lastRowFirstColumn="0" w:lastRowLastColumn="0"/>
            <w:tcW w:w="3116" w:type="dxa"/>
          </w:tcPr>
          <w:p w14:paraId="760851FD" w14:textId="77777777" w:rsidR="00160AEE" w:rsidRDefault="00160AEE" w:rsidP="00151C0E">
            <w:pPr>
              <w:spacing w:before="0" w:after="0"/>
              <w:rPr>
                <w:rFonts w:eastAsia="Arial"/>
                <w:color w:val="000000" w:themeColor="text1"/>
              </w:rPr>
            </w:pPr>
            <w:r w:rsidRPr="00B438C3">
              <w:rPr>
                <w:rFonts w:eastAsia="Arial"/>
                <w:color w:val="000000" w:themeColor="text1"/>
              </w:rPr>
              <w:t>Non-DASS</w:t>
            </w:r>
          </w:p>
        </w:tc>
        <w:tc>
          <w:tcPr>
            <w:tcW w:w="3116" w:type="dxa"/>
            <w:vAlign w:val="center"/>
          </w:tcPr>
          <w:p w14:paraId="383E3C24" w14:textId="77777777" w:rsidR="00160AEE"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B25A6B">
              <w:rPr>
                <w:color w:val="000000"/>
              </w:rPr>
              <w:t>8,657</w:t>
            </w:r>
          </w:p>
        </w:tc>
        <w:tc>
          <w:tcPr>
            <w:tcW w:w="3116" w:type="dxa"/>
            <w:vAlign w:val="center"/>
          </w:tcPr>
          <w:p w14:paraId="4695F3D7" w14:textId="77777777" w:rsidR="00160AEE"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B25A6B">
              <w:rPr>
                <w:color w:val="000000" w:themeColor="text1"/>
              </w:rPr>
              <w:t>7,293</w:t>
            </w:r>
          </w:p>
        </w:tc>
      </w:tr>
      <w:tr w:rsidR="00160AEE" w14:paraId="656C9DD3" w14:textId="77777777" w:rsidTr="00C15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503810" w14:textId="77777777" w:rsidR="00160AEE" w:rsidRDefault="00160AEE" w:rsidP="00151C0E">
            <w:pPr>
              <w:spacing w:before="0" w:after="0"/>
              <w:rPr>
                <w:rFonts w:eastAsia="Arial"/>
                <w:color w:val="000000" w:themeColor="text1"/>
              </w:rPr>
            </w:pPr>
            <w:r w:rsidRPr="00B438C3">
              <w:rPr>
                <w:rFonts w:eastAsia="Arial"/>
                <w:color w:val="000000" w:themeColor="text1"/>
              </w:rPr>
              <w:t>Small School</w:t>
            </w:r>
          </w:p>
        </w:tc>
        <w:tc>
          <w:tcPr>
            <w:tcW w:w="3116" w:type="dxa"/>
            <w:vAlign w:val="center"/>
          </w:tcPr>
          <w:p w14:paraId="7B838BBD"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color w:val="000000"/>
              </w:rPr>
              <w:t>1,845</w:t>
            </w:r>
          </w:p>
        </w:tc>
        <w:tc>
          <w:tcPr>
            <w:tcW w:w="3116" w:type="dxa"/>
            <w:vAlign w:val="center"/>
          </w:tcPr>
          <w:p w14:paraId="0094BEE9" w14:textId="77777777" w:rsidR="00160AEE" w:rsidRDefault="00160AE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25A6B">
              <w:rPr>
                <w:color w:val="000000" w:themeColor="text1"/>
              </w:rPr>
              <w:t>1,123</w:t>
            </w:r>
          </w:p>
        </w:tc>
      </w:tr>
      <w:tr w:rsidR="00160AEE" w14:paraId="5ABD6348" w14:textId="77777777" w:rsidTr="00C15848">
        <w:tc>
          <w:tcPr>
            <w:cnfStyle w:val="001000000000" w:firstRow="0" w:lastRow="0" w:firstColumn="1" w:lastColumn="0" w:oddVBand="0" w:evenVBand="0" w:oddHBand="0" w:evenHBand="0" w:firstRowFirstColumn="0" w:firstRowLastColumn="0" w:lastRowFirstColumn="0" w:lastRowLastColumn="0"/>
            <w:tcW w:w="3116" w:type="dxa"/>
          </w:tcPr>
          <w:p w14:paraId="12EF95CD" w14:textId="77777777" w:rsidR="00160AEE" w:rsidRPr="00B438C3" w:rsidRDefault="00160AEE" w:rsidP="00151C0E">
            <w:pPr>
              <w:spacing w:before="0" w:after="0"/>
              <w:rPr>
                <w:rFonts w:eastAsia="Arial"/>
                <w:color w:val="000000" w:themeColor="text1"/>
              </w:rPr>
            </w:pPr>
            <w:r w:rsidRPr="00B438C3">
              <w:rPr>
                <w:rFonts w:eastAsia="Arial"/>
                <w:color w:val="000000" w:themeColor="text1"/>
              </w:rPr>
              <w:t>Non-Small School</w:t>
            </w:r>
          </w:p>
        </w:tc>
        <w:tc>
          <w:tcPr>
            <w:tcW w:w="3116" w:type="dxa"/>
            <w:vAlign w:val="center"/>
          </w:tcPr>
          <w:p w14:paraId="0C5298DE" w14:textId="77777777" w:rsidR="00160AEE" w:rsidRPr="00B25A6B"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color w:val="000000"/>
              </w:rPr>
            </w:pPr>
            <w:r w:rsidRPr="00B25A6B">
              <w:rPr>
                <w:color w:val="000000"/>
              </w:rPr>
              <w:t>7,069</w:t>
            </w:r>
          </w:p>
        </w:tc>
        <w:tc>
          <w:tcPr>
            <w:tcW w:w="3116" w:type="dxa"/>
            <w:vAlign w:val="center"/>
          </w:tcPr>
          <w:p w14:paraId="57BF2363" w14:textId="77777777" w:rsidR="00160AEE" w:rsidRPr="00B25A6B" w:rsidRDefault="00160AEE" w:rsidP="00151C0E">
            <w:pPr>
              <w:spacing w:before="0"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B25A6B">
              <w:rPr>
                <w:color w:val="000000" w:themeColor="text1"/>
              </w:rPr>
              <w:t>6,207</w:t>
            </w:r>
          </w:p>
        </w:tc>
      </w:tr>
    </w:tbl>
    <w:p w14:paraId="4EBB3533" w14:textId="6B1B7B0C" w:rsidR="00F856E2" w:rsidRPr="001031B5" w:rsidRDefault="00F856E2" w:rsidP="001031B5">
      <w:pPr>
        <w:pStyle w:val="Heading3"/>
        <w:spacing w:after="0"/>
        <w:rPr>
          <w:sz w:val="24"/>
        </w:rPr>
      </w:pPr>
      <w:r w:rsidRPr="001031B5">
        <w:rPr>
          <w:sz w:val="24"/>
        </w:rPr>
        <w:t xml:space="preserve">Table </w:t>
      </w:r>
      <w:r w:rsidR="00812C2C" w:rsidRPr="001031B5">
        <w:rPr>
          <w:sz w:val="24"/>
        </w:rPr>
        <w:t>24</w:t>
      </w:r>
      <w:r w:rsidRPr="001031B5">
        <w:rPr>
          <w:sz w:val="24"/>
        </w:rPr>
        <w:t>: Comparison of Schools that Received an Academic Indicator –</w:t>
      </w:r>
      <w:r w:rsidR="49D9A7E3" w:rsidRPr="001031B5">
        <w:rPr>
          <w:sz w:val="24"/>
        </w:rPr>
        <w:t xml:space="preserve"> </w:t>
      </w:r>
      <w:r w:rsidRPr="001031B5">
        <w:rPr>
          <w:sz w:val="24"/>
        </w:rPr>
        <w:t>Math and those that Received a Growth Score for Math on the 2024 Dashboard</w:t>
      </w:r>
    </w:p>
    <w:tbl>
      <w:tblPr>
        <w:tblStyle w:val="PlainTable1"/>
        <w:tblW w:w="9348" w:type="dxa"/>
        <w:tblLook w:val="04A0" w:firstRow="1" w:lastRow="0" w:firstColumn="1" w:lastColumn="0" w:noHBand="0" w:noVBand="1"/>
        <w:tblCaption w:val="Table 24: Comparison of Schools that Received an Academic Indicator – Math and those that Received a Growth Score for Math on the 2024 Dashboard"/>
        <w:tblDescription w:val="Table 24: Comparison of Schools that Received an Academic Indicator – Math and those that Received a Growth Score for Math on the 2024 Dashboard"/>
      </w:tblPr>
      <w:tblGrid>
        <w:gridCol w:w="3116"/>
        <w:gridCol w:w="3116"/>
        <w:gridCol w:w="3116"/>
      </w:tblGrid>
      <w:tr w:rsidR="008E505F" w14:paraId="38098C15" w14:textId="77777777" w:rsidTr="00151C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87D23BB" w14:textId="77777777" w:rsidR="008E505F" w:rsidRDefault="008E505F" w:rsidP="00151C0E">
            <w:pPr>
              <w:spacing w:before="0" w:after="0"/>
              <w:jc w:val="center"/>
              <w:rPr>
                <w:rFonts w:eastAsia="Arial"/>
                <w:color w:val="000000" w:themeColor="text1"/>
              </w:rPr>
            </w:pPr>
            <w:r w:rsidRPr="00974D8B">
              <w:t>School Type</w:t>
            </w:r>
          </w:p>
        </w:tc>
        <w:tc>
          <w:tcPr>
            <w:tcW w:w="3116" w:type="dxa"/>
            <w:vAlign w:val="center"/>
          </w:tcPr>
          <w:p w14:paraId="13D08BFC" w14:textId="77777777" w:rsidR="008E505F" w:rsidRDefault="008E505F"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themeColor="text1"/>
              </w:rPr>
              <w:t>Schools with an Academic – Math Indicator</w:t>
            </w:r>
          </w:p>
        </w:tc>
        <w:tc>
          <w:tcPr>
            <w:tcW w:w="3116" w:type="dxa"/>
            <w:vAlign w:val="center"/>
          </w:tcPr>
          <w:p w14:paraId="42970E3A" w14:textId="77777777" w:rsidR="008E505F" w:rsidRDefault="008E505F"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themeColor="text1"/>
              </w:rPr>
              <w:t>Schools with a Growth Score for Math</w:t>
            </w:r>
          </w:p>
        </w:tc>
      </w:tr>
      <w:tr w:rsidR="008E505F" w14:paraId="76E48B56"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4FC044" w14:textId="77777777" w:rsidR="008E505F" w:rsidRDefault="008E505F" w:rsidP="00151C0E">
            <w:pPr>
              <w:spacing w:before="0" w:after="0"/>
              <w:rPr>
                <w:rFonts w:eastAsia="Arial"/>
                <w:color w:val="000000" w:themeColor="text1"/>
              </w:rPr>
            </w:pPr>
            <w:r w:rsidRPr="00B438C3">
              <w:rPr>
                <w:rFonts w:eastAsia="Arial"/>
                <w:color w:val="000000" w:themeColor="text1"/>
              </w:rPr>
              <w:t>Charter</w:t>
            </w:r>
          </w:p>
        </w:tc>
        <w:tc>
          <w:tcPr>
            <w:tcW w:w="3116" w:type="dxa"/>
          </w:tcPr>
          <w:p w14:paraId="4B8FEB36" w14:textId="77777777"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color w:val="000000"/>
              </w:rPr>
              <w:t>1,177</w:t>
            </w:r>
          </w:p>
        </w:tc>
        <w:tc>
          <w:tcPr>
            <w:tcW w:w="3116" w:type="dxa"/>
          </w:tcPr>
          <w:p w14:paraId="6B3F4FC8" w14:textId="77777777"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color w:val="000000" w:themeColor="text1"/>
              </w:rPr>
              <w:t>928</w:t>
            </w:r>
          </w:p>
        </w:tc>
      </w:tr>
      <w:tr w:rsidR="008E505F" w14:paraId="708FBD41"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38C260CC" w14:textId="77777777" w:rsidR="008E505F" w:rsidRDefault="008E505F" w:rsidP="00151C0E">
            <w:pPr>
              <w:spacing w:before="0" w:after="0"/>
              <w:rPr>
                <w:rFonts w:eastAsia="Arial"/>
                <w:color w:val="000000" w:themeColor="text1"/>
              </w:rPr>
            </w:pPr>
            <w:r w:rsidRPr="00B438C3">
              <w:rPr>
                <w:rFonts w:eastAsia="Arial"/>
                <w:color w:val="000000" w:themeColor="text1"/>
              </w:rPr>
              <w:t>Non-Charter</w:t>
            </w:r>
          </w:p>
        </w:tc>
        <w:tc>
          <w:tcPr>
            <w:tcW w:w="3116" w:type="dxa"/>
          </w:tcPr>
          <w:p w14:paraId="14084402" w14:textId="695BFE84" w:rsidR="008E505F"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rPr>
              <w:t>7,73</w:t>
            </w:r>
            <w:r w:rsidR="003A0F3F">
              <w:rPr>
                <w:color w:val="000000"/>
              </w:rPr>
              <w:t>9</w:t>
            </w:r>
          </w:p>
        </w:tc>
        <w:tc>
          <w:tcPr>
            <w:tcW w:w="3116" w:type="dxa"/>
          </w:tcPr>
          <w:p w14:paraId="1C25C8A9" w14:textId="454657A3" w:rsidR="008E505F"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rFonts w:eastAsia="Arial"/>
                <w:color w:val="000000" w:themeColor="text1"/>
              </w:rPr>
              <w:t>6,40</w:t>
            </w:r>
            <w:r w:rsidR="003D633D">
              <w:rPr>
                <w:rFonts w:eastAsia="Arial"/>
                <w:color w:val="000000" w:themeColor="text1"/>
              </w:rPr>
              <w:t>1</w:t>
            </w:r>
          </w:p>
        </w:tc>
      </w:tr>
      <w:tr w:rsidR="008E505F" w14:paraId="5D8C2662"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55C59DA" w14:textId="77777777" w:rsidR="008E505F" w:rsidRDefault="008E505F" w:rsidP="00151C0E">
            <w:pPr>
              <w:spacing w:before="0" w:after="0"/>
              <w:rPr>
                <w:rFonts w:eastAsia="Arial"/>
                <w:color w:val="000000" w:themeColor="text1"/>
              </w:rPr>
            </w:pPr>
            <w:r w:rsidRPr="00B438C3">
              <w:rPr>
                <w:rFonts w:eastAsia="Arial"/>
                <w:color w:val="000000" w:themeColor="text1"/>
              </w:rPr>
              <w:t>DASS</w:t>
            </w:r>
          </w:p>
        </w:tc>
        <w:tc>
          <w:tcPr>
            <w:tcW w:w="3116" w:type="dxa"/>
          </w:tcPr>
          <w:p w14:paraId="52EFE81F" w14:textId="77777777"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color w:val="000000"/>
              </w:rPr>
              <w:t>257</w:t>
            </w:r>
          </w:p>
        </w:tc>
        <w:tc>
          <w:tcPr>
            <w:tcW w:w="3116" w:type="dxa"/>
          </w:tcPr>
          <w:p w14:paraId="58A8C4A0" w14:textId="77777777"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rFonts w:eastAsia="Arial"/>
                <w:color w:val="000000" w:themeColor="text1"/>
              </w:rPr>
              <w:t>37</w:t>
            </w:r>
          </w:p>
        </w:tc>
      </w:tr>
      <w:tr w:rsidR="008E505F" w14:paraId="7C50C029"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64A96BE5" w14:textId="77777777" w:rsidR="008E505F" w:rsidRDefault="008E505F" w:rsidP="00151C0E">
            <w:pPr>
              <w:spacing w:before="0" w:after="0"/>
              <w:rPr>
                <w:rFonts w:eastAsia="Arial"/>
                <w:color w:val="000000" w:themeColor="text1"/>
              </w:rPr>
            </w:pPr>
            <w:r w:rsidRPr="00B438C3">
              <w:rPr>
                <w:rFonts w:eastAsia="Arial"/>
                <w:color w:val="000000" w:themeColor="text1"/>
              </w:rPr>
              <w:t>Non-DASS</w:t>
            </w:r>
          </w:p>
        </w:tc>
        <w:tc>
          <w:tcPr>
            <w:tcW w:w="3116" w:type="dxa"/>
          </w:tcPr>
          <w:p w14:paraId="529D186A" w14:textId="366EB57D" w:rsidR="008E505F"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rPr>
              <w:t>8,65</w:t>
            </w:r>
            <w:r w:rsidR="006C6E3A">
              <w:rPr>
                <w:color w:val="000000"/>
              </w:rPr>
              <w:t>9</w:t>
            </w:r>
          </w:p>
        </w:tc>
        <w:tc>
          <w:tcPr>
            <w:tcW w:w="3116" w:type="dxa"/>
          </w:tcPr>
          <w:p w14:paraId="6FBE8DBF" w14:textId="3BFAC05C" w:rsidR="008E505F"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themeColor="text1"/>
              </w:rPr>
              <w:t>7,29</w:t>
            </w:r>
            <w:r w:rsidR="003D633D">
              <w:rPr>
                <w:color w:val="000000" w:themeColor="text1"/>
              </w:rPr>
              <w:t>2</w:t>
            </w:r>
          </w:p>
        </w:tc>
      </w:tr>
      <w:tr w:rsidR="008E505F" w14:paraId="2C9A5AC7"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E8D4C3" w14:textId="77777777" w:rsidR="008E505F" w:rsidRDefault="008E505F" w:rsidP="00151C0E">
            <w:pPr>
              <w:spacing w:before="0" w:after="0"/>
              <w:rPr>
                <w:rFonts w:eastAsia="Arial"/>
                <w:color w:val="000000" w:themeColor="text1"/>
              </w:rPr>
            </w:pPr>
            <w:r w:rsidRPr="00B438C3">
              <w:rPr>
                <w:rFonts w:eastAsia="Arial"/>
                <w:color w:val="000000" w:themeColor="text1"/>
              </w:rPr>
              <w:t>Small School</w:t>
            </w:r>
          </w:p>
        </w:tc>
        <w:tc>
          <w:tcPr>
            <w:tcW w:w="3116" w:type="dxa"/>
          </w:tcPr>
          <w:p w14:paraId="3F371E06" w14:textId="27EF1E37"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color w:val="000000"/>
              </w:rPr>
              <w:t>1,8</w:t>
            </w:r>
            <w:r w:rsidR="007375D2">
              <w:rPr>
                <w:color w:val="000000"/>
              </w:rPr>
              <w:t>22</w:t>
            </w:r>
          </w:p>
        </w:tc>
        <w:tc>
          <w:tcPr>
            <w:tcW w:w="3116" w:type="dxa"/>
          </w:tcPr>
          <w:p w14:paraId="40879636" w14:textId="4B5C9381" w:rsidR="008E505F" w:rsidRDefault="008E505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974D8B">
              <w:rPr>
                <w:color w:val="000000" w:themeColor="text1"/>
              </w:rPr>
              <w:t>1,1</w:t>
            </w:r>
            <w:r w:rsidR="00E75DCF">
              <w:rPr>
                <w:color w:val="000000" w:themeColor="text1"/>
              </w:rPr>
              <w:t>00</w:t>
            </w:r>
          </w:p>
        </w:tc>
      </w:tr>
      <w:tr w:rsidR="008E505F" w14:paraId="28F92E60"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389950DF" w14:textId="77777777" w:rsidR="008E505F" w:rsidRPr="00B438C3" w:rsidRDefault="008E505F" w:rsidP="00151C0E">
            <w:pPr>
              <w:spacing w:before="0" w:after="0"/>
              <w:rPr>
                <w:rFonts w:eastAsia="Arial"/>
                <w:color w:val="000000" w:themeColor="text1"/>
              </w:rPr>
            </w:pPr>
            <w:r w:rsidRPr="00B438C3">
              <w:rPr>
                <w:rFonts w:eastAsia="Arial"/>
                <w:color w:val="000000" w:themeColor="text1"/>
              </w:rPr>
              <w:t>Non-Small School</w:t>
            </w:r>
          </w:p>
        </w:tc>
        <w:tc>
          <w:tcPr>
            <w:tcW w:w="3116" w:type="dxa"/>
          </w:tcPr>
          <w:p w14:paraId="6CC046E9" w14:textId="03C42401" w:rsidR="008E505F" w:rsidRPr="00B438C3"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rPr>
              <w:t>7,0</w:t>
            </w:r>
            <w:r w:rsidR="00AE2936">
              <w:rPr>
                <w:color w:val="000000"/>
              </w:rPr>
              <w:t>94</w:t>
            </w:r>
          </w:p>
        </w:tc>
        <w:tc>
          <w:tcPr>
            <w:tcW w:w="3116" w:type="dxa"/>
          </w:tcPr>
          <w:p w14:paraId="276D58EC" w14:textId="45CC9AD8" w:rsidR="008E505F" w:rsidRPr="00B438C3" w:rsidRDefault="008E505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00974D8B">
              <w:rPr>
                <w:color w:val="000000" w:themeColor="text1"/>
              </w:rPr>
              <w:t>6,2</w:t>
            </w:r>
            <w:r w:rsidR="00E75DCF">
              <w:rPr>
                <w:color w:val="000000" w:themeColor="text1"/>
              </w:rPr>
              <w:t>29</w:t>
            </w:r>
          </w:p>
        </w:tc>
      </w:tr>
    </w:tbl>
    <w:p w14:paraId="3AE032A1" w14:textId="11632E44" w:rsidR="00CD6B18" w:rsidRPr="001031B5" w:rsidRDefault="00CD6B18" w:rsidP="001031B5">
      <w:pPr>
        <w:pStyle w:val="Heading3"/>
        <w:spacing w:after="0"/>
        <w:rPr>
          <w:sz w:val="24"/>
        </w:rPr>
      </w:pPr>
      <w:r w:rsidRPr="001031B5">
        <w:rPr>
          <w:sz w:val="24"/>
        </w:rPr>
        <w:t xml:space="preserve">Table </w:t>
      </w:r>
      <w:r w:rsidR="00812C2C" w:rsidRPr="001031B5">
        <w:rPr>
          <w:sz w:val="24"/>
        </w:rPr>
        <w:t>25</w:t>
      </w:r>
      <w:r w:rsidRPr="001031B5">
        <w:rPr>
          <w:sz w:val="24"/>
        </w:rPr>
        <w:t xml:space="preserve">: Comparison of </w:t>
      </w:r>
      <w:r w:rsidR="004C117C" w:rsidRPr="001031B5">
        <w:rPr>
          <w:sz w:val="24"/>
        </w:rPr>
        <w:t>Student Groups at the School Level</w:t>
      </w:r>
      <w:r w:rsidRPr="001031B5">
        <w:rPr>
          <w:sz w:val="24"/>
        </w:rPr>
        <w:t xml:space="preserve"> that Received an Academic Indicator</w:t>
      </w:r>
      <w:r w:rsidR="31FD8CEC" w:rsidRPr="001031B5">
        <w:rPr>
          <w:sz w:val="24"/>
        </w:rPr>
        <w:t xml:space="preserve"> </w:t>
      </w:r>
      <w:r w:rsidRPr="001031B5">
        <w:rPr>
          <w:sz w:val="24"/>
        </w:rPr>
        <w:t>–</w:t>
      </w:r>
      <w:r w:rsidR="271FAD5D" w:rsidRPr="001031B5">
        <w:rPr>
          <w:sz w:val="24"/>
        </w:rPr>
        <w:t xml:space="preserve"> </w:t>
      </w:r>
      <w:r w:rsidR="004C117C" w:rsidRPr="001031B5">
        <w:rPr>
          <w:sz w:val="24"/>
        </w:rPr>
        <w:t>ELA</w:t>
      </w:r>
      <w:r w:rsidRPr="001031B5">
        <w:rPr>
          <w:sz w:val="24"/>
        </w:rPr>
        <w:t xml:space="preserve"> and those that Received a Growth Score for </w:t>
      </w:r>
      <w:r w:rsidR="004C117C" w:rsidRPr="001031B5">
        <w:rPr>
          <w:sz w:val="24"/>
        </w:rPr>
        <w:t>ELA</w:t>
      </w:r>
      <w:r w:rsidRPr="001031B5">
        <w:rPr>
          <w:sz w:val="24"/>
        </w:rPr>
        <w:t xml:space="preserve"> on the 2024 Dashboard</w:t>
      </w:r>
    </w:p>
    <w:tbl>
      <w:tblPr>
        <w:tblStyle w:val="PlainTable1"/>
        <w:tblW w:w="9348" w:type="dxa"/>
        <w:tblLook w:val="04A0" w:firstRow="1" w:lastRow="0" w:firstColumn="1" w:lastColumn="0" w:noHBand="0" w:noVBand="1"/>
        <w:tblCaption w:val="Table 25: Comparison of Student Groups at the School Level that Received an Academic Indicator – ELA and those that Received a Growth Score for ELA on the 2024 Dashboard"/>
        <w:tblDescription w:val="Table 25: Comparison of Student Groups at the School Level that Received an Academic Indicator – ELA and those that Received a Growth Score for ELA on the 2024 Dashboard"/>
      </w:tblPr>
      <w:tblGrid>
        <w:gridCol w:w="3116"/>
        <w:gridCol w:w="3116"/>
        <w:gridCol w:w="3116"/>
      </w:tblGrid>
      <w:tr w:rsidR="00CD6B18" w:rsidRPr="005A5A67" w14:paraId="772CF8D4" w14:textId="77777777" w:rsidTr="00151C0E">
        <w:trPr>
          <w:cnfStyle w:val="100000000000" w:firstRow="1" w:lastRow="0" w:firstColumn="0" w:lastColumn="0" w:oddVBand="0" w:evenVBand="0" w:oddHBand="0" w:evenHBand="0" w:firstRowFirstColumn="0" w:firstRowLastColumn="0" w:lastRowFirstColumn="0" w:lastRowLastColumn="0"/>
          <w:cantSplit/>
          <w:trHeight w:val="746"/>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5157098B" w14:textId="0E2FCF71" w:rsidR="00CD6B18" w:rsidRDefault="00F856E2" w:rsidP="00151C0E">
            <w:pPr>
              <w:spacing w:before="0" w:after="0"/>
              <w:jc w:val="center"/>
              <w:rPr>
                <w:rFonts w:eastAsia="Arial"/>
                <w:color w:val="000000" w:themeColor="text1"/>
              </w:rPr>
            </w:pPr>
            <w:r>
              <w:rPr>
                <w:rFonts w:eastAsia="Arial"/>
              </w:rPr>
              <w:br w:type="page"/>
            </w:r>
            <w:r w:rsidR="00CD6B18" w:rsidRPr="00B438C3">
              <w:t>Student Groups</w:t>
            </w:r>
          </w:p>
        </w:tc>
        <w:tc>
          <w:tcPr>
            <w:tcW w:w="3116" w:type="dxa"/>
            <w:vAlign w:val="center"/>
          </w:tcPr>
          <w:p w14:paraId="1315EE3E" w14:textId="77777777" w:rsidR="00CD6B18" w:rsidRDefault="00CD6B18"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B438C3">
              <w:rPr>
                <w:color w:val="000000" w:themeColor="text1"/>
              </w:rPr>
              <w:t>Schools with an Academic – ELA Indicator</w:t>
            </w:r>
          </w:p>
        </w:tc>
        <w:tc>
          <w:tcPr>
            <w:tcW w:w="3116" w:type="dxa"/>
            <w:vAlign w:val="center"/>
          </w:tcPr>
          <w:p w14:paraId="4B6184B5" w14:textId="77777777" w:rsidR="00CD6B18" w:rsidRDefault="00CD6B18"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olor w:val="000000" w:themeColor="text1"/>
              </w:rPr>
            </w:pPr>
            <w:r w:rsidRPr="00B438C3">
              <w:rPr>
                <w:color w:val="000000" w:themeColor="text1"/>
              </w:rPr>
              <w:t>Schools with a Growth Score for ELA</w:t>
            </w:r>
          </w:p>
        </w:tc>
      </w:tr>
      <w:tr w:rsidR="00ED71CE" w:rsidRPr="005A5A67" w14:paraId="20D8A14B"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352DE7F" w14:textId="77777777" w:rsidR="00ED71CE" w:rsidRPr="00B438C3" w:rsidRDefault="00ED71CE" w:rsidP="00151C0E">
            <w:pPr>
              <w:spacing w:before="0" w:after="0"/>
            </w:pPr>
            <w:proofErr w:type="gramStart"/>
            <w:r w:rsidRPr="00B438C3">
              <w:t>Overall</w:t>
            </w:r>
            <w:proofErr w:type="gramEnd"/>
            <w:r w:rsidRPr="00B438C3">
              <w:t xml:space="preserve"> School (All)</w:t>
            </w:r>
          </w:p>
        </w:tc>
        <w:tc>
          <w:tcPr>
            <w:tcW w:w="3116" w:type="dxa"/>
            <w:vAlign w:val="center"/>
          </w:tcPr>
          <w:p w14:paraId="6D2E5CD1" w14:textId="2A65D969"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ED71CE">
              <w:rPr>
                <w:rFonts w:cs="Arial"/>
                <w:color w:val="000000"/>
              </w:rPr>
              <w:t>8,914</w:t>
            </w:r>
          </w:p>
        </w:tc>
        <w:tc>
          <w:tcPr>
            <w:tcW w:w="3116" w:type="dxa"/>
            <w:vAlign w:val="center"/>
          </w:tcPr>
          <w:p w14:paraId="26AB9DFC" w14:textId="140A60CB"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5A5A67">
              <w:rPr>
                <w:rFonts w:eastAsia="Arial" w:cs="Arial"/>
                <w:color w:val="000000"/>
              </w:rPr>
              <w:t>7,</w:t>
            </w:r>
            <w:r>
              <w:rPr>
                <w:rFonts w:cs="Arial"/>
                <w:color w:val="000000"/>
              </w:rPr>
              <w:t>330</w:t>
            </w:r>
          </w:p>
        </w:tc>
      </w:tr>
      <w:tr w:rsidR="00ED71CE" w:rsidRPr="005A5A67" w14:paraId="1F4CC56F"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31B07E6F" w14:textId="77777777" w:rsidR="00ED71CE" w:rsidRPr="00B438C3" w:rsidRDefault="00ED71CE" w:rsidP="00151C0E">
            <w:pPr>
              <w:spacing w:before="0" w:after="0"/>
            </w:pPr>
            <w:r w:rsidRPr="00B438C3">
              <w:t>African American</w:t>
            </w:r>
          </w:p>
        </w:tc>
        <w:tc>
          <w:tcPr>
            <w:tcW w:w="3116" w:type="dxa"/>
            <w:vAlign w:val="center"/>
          </w:tcPr>
          <w:p w14:paraId="5AEF270A" w14:textId="77777777"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1,227</w:t>
            </w:r>
          </w:p>
        </w:tc>
        <w:tc>
          <w:tcPr>
            <w:tcW w:w="3116" w:type="dxa"/>
            <w:vAlign w:val="center"/>
          </w:tcPr>
          <w:p w14:paraId="23B985BF" w14:textId="15F878F8"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Pr>
                <w:rFonts w:cs="Arial"/>
                <w:color w:val="000000"/>
              </w:rPr>
              <w:t>792</w:t>
            </w:r>
          </w:p>
        </w:tc>
      </w:tr>
      <w:tr w:rsidR="00ED71CE" w:rsidRPr="005A5A67" w14:paraId="3F6CE66F"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3EED04" w14:textId="77777777" w:rsidR="00ED71CE" w:rsidRPr="00B438C3" w:rsidRDefault="00ED71CE" w:rsidP="00151C0E">
            <w:pPr>
              <w:spacing w:before="0" w:after="0"/>
            </w:pPr>
            <w:r w:rsidRPr="00B438C3">
              <w:t>American Indian</w:t>
            </w:r>
          </w:p>
        </w:tc>
        <w:tc>
          <w:tcPr>
            <w:tcW w:w="3116" w:type="dxa"/>
            <w:vAlign w:val="center"/>
          </w:tcPr>
          <w:p w14:paraId="0C17AD6A" w14:textId="77777777"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20</w:t>
            </w:r>
          </w:p>
        </w:tc>
        <w:tc>
          <w:tcPr>
            <w:tcW w:w="3116" w:type="dxa"/>
            <w:vAlign w:val="center"/>
          </w:tcPr>
          <w:p w14:paraId="036471C3" w14:textId="77777777"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A5A67">
              <w:rPr>
                <w:rFonts w:eastAsia="Arial" w:cs="Arial"/>
                <w:color w:val="000000"/>
              </w:rPr>
              <w:t>14</w:t>
            </w:r>
          </w:p>
        </w:tc>
      </w:tr>
      <w:tr w:rsidR="00ED71CE" w:rsidRPr="005A5A67" w14:paraId="24E76FD7"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4FD10AB0" w14:textId="77777777" w:rsidR="00ED71CE" w:rsidRPr="00B438C3" w:rsidRDefault="00ED71CE" w:rsidP="00151C0E">
            <w:pPr>
              <w:spacing w:before="0" w:after="0"/>
            </w:pPr>
            <w:r w:rsidRPr="00B438C3">
              <w:t>Asian</w:t>
            </w:r>
          </w:p>
        </w:tc>
        <w:tc>
          <w:tcPr>
            <w:tcW w:w="3116" w:type="dxa"/>
            <w:vAlign w:val="center"/>
          </w:tcPr>
          <w:p w14:paraId="2193DE07" w14:textId="2BF09624"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2,048</w:t>
            </w:r>
          </w:p>
        </w:tc>
        <w:tc>
          <w:tcPr>
            <w:tcW w:w="3116" w:type="dxa"/>
            <w:vAlign w:val="center"/>
          </w:tcPr>
          <w:p w14:paraId="40B96F16" w14:textId="2F0FD063"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005A5A67">
              <w:rPr>
                <w:rFonts w:eastAsia="Arial" w:cs="Arial"/>
                <w:color w:val="000000"/>
              </w:rPr>
              <w:t>1,</w:t>
            </w:r>
            <w:r>
              <w:rPr>
                <w:rFonts w:cs="Arial"/>
                <w:color w:val="000000"/>
              </w:rPr>
              <w:t>492</w:t>
            </w:r>
          </w:p>
        </w:tc>
      </w:tr>
      <w:tr w:rsidR="00ED71CE" w:rsidRPr="005A5A67" w14:paraId="44A6B350"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DBA6492" w14:textId="77777777" w:rsidR="00ED71CE" w:rsidRPr="00B438C3" w:rsidRDefault="00ED71CE" w:rsidP="00151C0E">
            <w:pPr>
              <w:spacing w:before="0" w:after="0"/>
            </w:pPr>
            <w:r w:rsidRPr="00B438C3">
              <w:t>Filipino</w:t>
            </w:r>
          </w:p>
        </w:tc>
        <w:tc>
          <w:tcPr>
            <w:tcW w:w="3116" w:type="dxa"/>
            <w:vAlign w:val="center"/>
          </w:tcPr>
          <w:p w14:paraId="52B10A3B" w14:textId="60E0CB7D"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445</w:t>
            </w:r>
          </w:p>
        </w:tc>
        <w:tc>
          <w:tcPr>
            <w:tcW w:w="3116" w:type="dxa"/>
            <w:vAlign w:val="center"/>
          </w:tcPr>
          <w:p w14:paraId="6CE2676D" w14:textId="22EED732"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cs="Arial"/>
                <w:color w:val="000000"/>
              </w:rPr>
              <w:t>300</w:t>
            </w:r>
          </w:p>
        </w:tc>
      </w:tr>
      <w:tr w:rsidR="00ED71CE" w:rsidRPr="005A5A67" w14:paraId="565F12D8"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4A39E17F" w14:textId="77777777" w:rsidR="00ED71CE" w:rsidRPr="00B438C3" w:rsidRDefault="00ED71CE" w:rsidP="00151C0E">
            <w:pPr>
              <w:spacing w:before="0" w:after="0"/>
            </w:pPr>
            <w:r w:rsidRPr="00B438C3">
              <w:lastRenderedPageBreak/>
              <w:t>Hispanic</w:t>
            </w:r>
          </w:p>
        </w:tc>
        <w:tc>
          <w:tcPr>
            <w:tcW w:w="3116" w:type="dxa"/>
            <w:vAlign w:val="center"/>
          </w:tcPr>
          <w:p w14:paraId="298CB262" w14:textId="77777777"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7,842</w:t>
            </w:r>
          </w:p>
        </w:tc>
        <w:tc>
          <w:tcPr>
            <w:tcW w:w="3116" w:type="dxa"/>
            <w:vAlign w:val="center"/>
          </w:tcPr>
          <w:p w14:paraId="15A42D00" w14:textId="71B3DC89"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005A5A67">
              <w:rPr>
                <w:rFonts w:eastAsia="Arial" w:cs="Arial"/>
                <w:color w:val="000000"/>
              </w:rPr>
              <w:t>6,</w:t>
            </w:r>
            <w:r>
              <w:rPr>
                <w:rFonts w:cs="Arial"/>
                <w:color w:val="000000"/>
              </w:rPr>
              <w:t>218</w:t>
            </w:r>
          </w:p>
        </w:tc>
      </w:tr>
      <w:tr w:rsidR="00ED71CE" w:rsidRPr="005A5A67" w14:paraId="519A16AA"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862CB01" w14:textId="77777777" w:rsidR="00ED71CE" w:rsidRPr="00B438C3" w:rsidRDefault="00ED71CE" w:rsidP="00151C0E">
            <w:pPr>
              <w:spacing w:before="0" w:after="0"/>
            </w:pPr>
            <w:r w:rsidRPr="00B438C3">
              <w:t>Pacific Islander</w:t>
            </w:r>
          </w:p>
        </w:tc>
        <w:tc>
          <w:tcPr>
            <w:tcW w:w="3116" w:type="dxa"/>
            <w:vAlign w:val="center"/>
          </w:tcPr>
          <w:p w14:paraId="2112935F" w14:textId="77777777"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8</w:t>
            </w:r>
          </w:p>
        </w:tc>
        <w:tc>
          <w:tcPr>
            <w:tcW w:w="3116" w:type="dxa"/>
            <w:vAlign w:val="center"/>
          </w:tcPr>
          <w:p w14:paraId="60AC6B37" w14:textId="77777777"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A5A67">
              <w:rPr>
                <w:rFonts w:eastAsia="Arial" w:cs="Arial"/>
                <w:color w:val="000000"/>
              </w:rPr>
              <w:t>8</w:t>
            </w:r>
          </w:p>
        </w:tc>
      </w:tr>
      <w:tr w:rsidR="00ED71CE" w:rsidRPr="005A5A67" w14:paraId="259AD9F8"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1F645100" w14:textId="77777777" w:rsidR="00ED71CE" w:rsidRPr="00B438C3" w:rsidRDefault="00ED71CE" w:rsidP="00151C0E">
            <w:pPr>
              <w:spacing w:before="0" w:after="0"/>
            </w:pPr>
            <w:r w:rsidRPr="00B438C3">
              <w:t>Two or More Races</w:t>
            </w:r>
          </w:p>
        </w:tc>
        <w:tc>
          <w:tcPr>
            <w:tcW w:w="3116" w:type="dxa"/>
            <w:vAlign w:val="center"/>
          </w:tcPr>
          <w:p w14:paraId="66842D49" w14:textId="02030C47"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1,093</w:t>
            </w:r>
          </w:p>
        </w:tc>
        <w:tc>
          <w:tcPr>
            <w:tcW w:w="3116" w:type="dxa"/>
            <w:vAlign w:val="center"/>
          </w:tcPr>
          <w:p w14:paraId="77CA43E0" w14:textId="77777777"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005A5A67">
              <w:rPr>
                <w:rFonts w:eastAsia="Arial" w:cs="Arial"/>
                <w:color w:val="000000"/>
              </w:rPr>
              <w:t>681</w:t>
            </w:r>
          </w:p>
        </w:tc>
      </w:tr>
      <w:tr w:rsidR="00ED71CE" w:rsidRPr="005A5A67" w14:paraId="575BAE92"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A8C0A8" w14:textId="77777777" w:rsidR="00ED71CE" w:rsidRPr="00B438C3" w:rsidRDefault="00ED71CE" w:rsidP="00151C0E">
            <w:pPr>
              <w:spacing w:before="0" w:after="0"/>
            </w:pPr>
            <w:r w:rsidRPr="00B438C3">
              <w:t>White</w:t>
            </w:r>
          </w:p>
        </w:tc>
        <w:tc>
          <w:tcPr>
            <w:tcW w:w="3116" w:type="dxa"/>
            <w:vAlign w:val="center"/>
          </w:tcPr>
          <w:p w14:paraId="24F3C466" w14:textId="295EA45B"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4,354</w:t>
            </w:r>
          </w:p>
        </w:tc>
        <w:tc>
          <w:tcPr>
            <w:tcW w:w="3116" w:type="dxa"/>
            <w:vAlign w:val="center"/>
          </w:tcPr>
          <w:p w14:paraId="36C24EF4" w14:textId="77777777"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A5A67">
              <w:rPr>
                <w:rFonts w:eastAsia="Arial" w:cs="Arial"/>
                <w:color w:val="000000"/>
              </w:rPr>
              <w:t>3,264</w:t>
            </w:r>
          </w:p>
        </w:tc>
      </w:tr>
      <w:tr w:rsidR="00ED71CE" w:rsidRPr="005A5A67" w14:paraId="016A9EAC"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7344FF43" w14:textId="77777777" w:rsidR="00ED71CE" w:rsidRPr="00B438C3" w:rsidRDefault="00ED71CE" w:rsidP="00151C0E">
            <w:pPr>
              <w:spacing w:before="0" w:after="0"/>
            </w:pPr>
            <w:r w:rsidRPr="00B438C3">
              <w:t>English Learner</w:t>
            </w:r>
          </w:p>
        </w:tc>
        <w:tc>
          <w:tcPr>
            <w:tcW w:w="3116" w:type="dxa"/>
            <w:vAlign w:val="center"/>
          </w:tcPr>
          <w:p w14:paraId="3901A095" w14:textId="05686E45"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6,086</w:t>
            </w:r>
          </w:p>
        </w:tc>
        <w:tc>
          <w:tcPr>
            <w:tcW w:w="3116" w:type="dxa"/>
            <w:vAlign w:val="center"/>
          </w:tcPr>
          <w:p w14:paraId="0E7A35B2" w14:textId="77777777"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005A5A67">
              <w:rPr>
                <w:rFonts w:eastAsia="Arial" w:cs="Arial"/>
                <w:color w:val="000000"/>
              </w:rPr>
              <w:t>4,784</w:t>
            </w:r>
          </w:p>
        </w:tc>
      </w:tr>
      <w:tr w:rsidR="00ED71CE" w:rsidRPr="005A5A67" w14:paraId="6CB641FE"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255D804" w14:textId="0B5002E2" w:rsidR="00ED71CE" w:rsidRPr="00B438C3" w:rsidRDefault="00ED71CE" w:rsidP="00151C0E">
            <w:pPr>
              <w:spacing w:before="0" w:after="0"/>
            </w:pPr>
            <w:r w:rsidRPr="00B438C3">
              <w:t>Foster</w:t>
            </w:r>
          </w:p>
        </w:tc>
        <w:tc>
          <w:tcPr>
            <w:tcW w:w="3116" w:type="dxa"/>
            <w:vAlign w:val="center"/>
          </w:tcPr>
          <w:p w14:paraId="624CFFBF" w14:textId="77777777"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1</w:t>
            </w:r>
          </w:p>
        </w:tc>
        <w:tc>
          <w:tcPr>
            <w:tcW w:w="3116" w:type="dxa"/>
            <w:vAlign w:val="bottom"/>
          </w:tcPr>
          <w:p w14:paraId="3EFC3627" w14:textId="77777777"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B438C3">
              <w:rPr>
                <w:rFonts w:eastAsia="Arial"/>
                <w:color w:val="000000" w:themeColor="text1"/>
              </w:rPr>
              <w:t>0</w:t>
            </w:r>
          </w:p>
        </w:tc>
      </w:tr>
      <w:tr w:rsidR="00ED71CE" w:rsidRPr="005A5A67" w14:paraId="0365865F"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270EA696" w14:textId="77777777" w:rsidR="00ED71CE" w:rsidRPr="00B438C3" w:rsidRDefault="00ED71CE" w:rsidP="00151C0E">
            <w:pPr>
              <w:spacing w:before="0" w:after="0"/>
            </w:pPr>
            <w:r w:rsidRPr="00B438C3">
              <w:t>Homeless</w:t>
            </w:r>
          </w:p>
        </w:tc>
        <w:tc>
          <w:tcPr>
            <w:tcW w:w="3116" w:type="dxa"/>
            <w:vAlign w:val="center"/>
          </w:tcPr>
          <w:p w14:paraId="78197EF6" w14:textId="6F6A6A1D"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703</w:t>
            </w:r>
          </w:p>
        </w:tc>
        <w:tc>
          <w:tcPr>
            <w:tcW w:w="3116" w:type="dxa"/>
            <w:vAlign w:val="center"/>
          </w:tcPr>
          <w:p w14:paraId="0528A599" w14:textId="24555669"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cs="Arial"/>
                <w:color w:val="000000"/>
              </w:rPr>
              <w:t>493</w:t>
            </w:r>
          </w:p>
        </w:tc>
      </w:tr>
      <w:tr w:rsidR="00ED71CE" w:rsidRPr="005A5A67" w14:paraId="6B615861"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8E0AF4B" w14:textId="77777777" w:rsidR="00ED71CE" w:rsidRPr="00B438C3" w:rsidRDefault="00ED71CE" w:rsidP="00151C0E">
            <w:pPr>
              <w:spacing w:before="0" w:after="0"/>
            </w:pPr>
            <w:r w:rsidRPr="00B438C3">
              <w:t>Socioeconomically Disadvantaged</w:t>
            </w:r>
          </w:p>
        </w:tc>
        <w:tc>
          <w:tcPr>
            <w:tcW w:w="3116" w:type="dxa"/>
            <w:vAlign w:val="center"/>
          </w:tcPr>
          <w:p w14:paraId="0EB1C6B6" w14:textId="5F6B932E"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8,255</w:t>
            </w:r>
          </w:p>
        </w:tc>
        <w:tc>
          <w:tcPr>
            <w:tcW w:w="3116" w:type="dxa"/>
            <w:vAlign w:val="center"/>
          </w:tcPr>
          <w:p w14:paraId="5520EE43" w14:textId="6733F937"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rPr>
            </w:pPr>
            <w:r w:rsidRPr="005A5A67">
              <w:rPr>
                <w:rFonts w:eastAsia="Arial" w:cs="Arial"/>
                <w:color w:val="000000"/>
              </w:rPr>
              <w:t>6,</w:t>
            </w:r>
            <w:r>
              <w:rPr>
                <w:rFonts w:cs="Arial"/>
                <w:color w:val="000000"/>
              </w:rPr>
              <w:t>703</w:t>
            </w:r>
          </w:p>
        </w:tc>
      </w:tr>
      <w:tr w:rsidR="00ED71CE" w:rsidRPr="005A5A67" w14:paraId="6050132D"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10886B7D" w14:textId="77777777" w:rsidR="00ED71CE" w:rsidRPr="00B438C3" w:rsidRDefault="00ED71CE" w:rsidP="00151C0E">
            <w:pPr>
              <w:spacing w:before="0" w:after="0"/>
            </w:pPr>
            <w:r w:rsidRPr="00B438C3">
              <w:t>Students with Disabilities</w:t>
            </w:r>
          </w:p>
        </w:tc>
        <w:tc>
          <w:tcPr>
            <w:tcW w:w="3116" w:type="dxa"/>
            <w:vAlign w:val="center"/>
          </w:tcPr>
          <w:p w14:paraId="5C9063C3" w14:textId="43FC8244" w:rsidR="00ED71CE" w:rsidRPr="00ED71CE"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pPr>
            <w:r w:rsidRPr="00ED71CE">
              <w:rPr>
                <w:rFonts w:cs="Arial"/>
                <w:color w:val="000000"/>
              </w:rPr>
              <w:t>5,604</w:t>
            </w:r>
          </w:p>
        </w:tc>
        <w:tc>
          <w:tcPr>
            <w:tcW w:w="3116" w:type="dxa"/>
            <w:vAlign w:val="center"/>
          </w:tcPr>
          <w:p w14:paraId="2A502960" w14:textId="2B2C83AB" w:rsidR="00ED71CE" w:rsidRPr="00B438C3" w:rsidRDefault="00ED71CE"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rPr>
            </w:pPr>
            <w:r w:rsidRPr="005A5A67">
              <w:rPr>
                <w:rFonts w:eastAsia="Arial" w:cs="Arial"/>
                <w:color w:val="000000"/>
              </w:rPr>
              <w:t>3,</w:t>
            </w:r>
            <w:r>
              <w:rPr>
                <w:rFonts w:cs="Arial"/>
                <w:color w:val="000000"/>
              </w:rPr>
              <w:t>219</w:t>
            </w:r>
          </w:p>
        </w:tc>
      </w:tr>
      <w:tr w:rsidR="00ED71CE" w:rsidRPr="005A5A67" w14:paraId="33D02063"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AFC943D" w14:textId="77777777" w:rsidR="00ED71CE" w:rsidRPr="00B438C3" w:rsidRDefault="00ED71CE" w:rsidP="00151C0E">
            <w:pPr>
              <w:spacing w:before="0" w:after="0"/>
            </w:pPr>
            <w:r w:rsidRPr="00B438C3">
              <w:t>Long-Term English Learner</w:t>
            </w:r>
          </w:p>
        </w:tc>
        <w:tc>
          <w:tcPr>
            <w:tcW w:w="3116" w:type="dxa"/>
            <w:vAlign w:val="center"/>
          </w:tcPr>
          <w:p w14:paraId="46CFE1C5" w14:textId="29C0AD99" w:rsidR="00ED71CE" w:rsidRPr="00ED71CE"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pPr>
            <w:r w:rsidRPr="00ED71CE">
              <w:rPr>
                <w:rFonts w:cs="Arial"/>
                <w:color w:val="000000"/>
              </w:rPr>
              <w:t>1,446</w:t>
            </w:r>
          </w:p>
        </w:tc>
        <w:tc>
          <w:tcPr>
            <w:tcW w:w="3116" w:type="dxa"/>
            <w:vAlign w:val="center"/>
          </w:tcPr>
          <w:p w14:paraId="301514EA" w14:textId="5FB2F768" w:rsidR="00ED71CE" w:rsidRPr="00B438C3" w:rsidRDefault="00ED71CE"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A5A67">
              <w:rPr>
                <w:rFonts w:eastAsia="Arial" w:cs="Arial"/>
                <w:color w:val="000000"/>
              </w:rPr>
              <w:t>1,</w:t>
            </w:r>
            <w:r>
              <w:rPr>
                <w:rFonts w:cs="Arial"/>
                <w:color w:val="000000"/>
              </w:rPr>
              <w:t>053</w:t>
            </w:r>
          </w:p>
        </w:tc>
      </w:tr>
    </w:tbl>
    <w:p w14:paraId="716A5EAB" w14:textId="0F2CF752" w:rsidR="0008319C" w:rsidRPr="001031B5" w:rsidRDefault="0008319C" w:rsidP="001031B5">
      <w:pPr>
        <w:pStyle w:val="Heading3"/>
        <w:spacing w:after="0"/>
        <w:rPr>
          <w:sz w:val="24"/>
        </w:rPr>
      </w:pPr>
      <w:r w:rsidRPr="001031B5">
        <w:rPr>
          <w:sz w:val="24"/>
        </w:rPr>
        <w:t xml:space="preserve">Table </w:t>
      </w:r>
      <w:r w:rsidR="00812C2C" w:rsidRPr="001031B5">
        <w:rPr>
          <w:sz w:val="24"/>
        </w:rPr>
        <w:t>26</w:t>
      </w:r>
      <w:r w:rsidRPr="001031B5">
        <w:rPr>
          <w:sz w:val="24"/>
        </w:rPr>
        <w:t>: Comparison of Student Groups at the District Level that Received an Academic Indicator – ELA and those that Received a Growth Score for ELA on the 2024 Dashboard</w:t>
      </w:r>
    </w:p>
    <w:tbl>
      <w:tblPr>
        <w:tblStyle w:val="PlainTable1"/>
        <w:tblW w:w="9348" w:type="dxa"/>
        <w:tblLook w:val="04A0" w:firstRow="1" w:lastRow="0" w:firstColumn="1" w:lastColumn="0" w:noHBand="0" w:noVBand="1"/>
        <w:tblCaption w:val="Table 26: Comparison of Student Groups at the District Level that Received an Academic Indicator – ELA and those that Received a Growth Score for ELA on the 2024 Dashboard"/>
        <w:tblDescription w:val="Table 26: Comparison of Student Groups at the District Level that Received an Academic Indicator – ELA and those that Received a Growth Score for ELA on the 2024 Dashboard"/>
      </w:tblPr>
      <w:tblGrid>
        <w:gridCol w:w="3116"/>
        <w:gridCol w:w="3116"/>
        <w:gridCol w:w="3116"/>
      </w:tblGrid>
      <w:tr w:rsidR="0008319C" w14:paraId="25DDCE71" w14:textId="77777777" w:rsidTr="00151C0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8BEA941" w14:textId="77777777" w:rsidR="0008319C" w:rsidRPr="00C15848" w:rsidRDefault="0008319C" w:rsidP="00151C0E">
            <w:pPr>
              <w:spacing w:before="0" w:after="0"/>
              <w:jc w:val="center"/>
              <w:rPr>
                <w:rFonts w:eastAsia="Arial"/>
              </w:rPr>
            </w:pPr>
            <w:r w:rsidRPr="00C15848">
              <w:rPr>
                <w:rFonts w:cs="Arial"/>
              </w:rPr>
              <w:t>Student Groups</w:t>
            </w:r>
          </w:p>
        </w:tc>
        <w:tc>
          <w:tcPr>
            <w:tcW w:w="3116" w:type="dxa"/>
            <w:vAlign w:val="center"/>
          </w:tcPr>
          <w:p w14:paraId="656FE213" w14:textId="77777777" w:rsidR="0008319C" w:rsidRPr="00C15848" w:rsidRDefault="0008319C"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00C15848">
              <w:rPr>
                <w:rFonts w:cs="Arial"/>
                <w:color w:val="000000" w:themeColor="text1"/>
              </w:rPr>
              <w:t>Districts with an Academic – ELA Indicator</w:t>
            </w:r>
          </w:p>
        </w:tc>
        <w:tc>
          <w:tcPr>
            <w:tcW w:w="3116" w:type="dxa"/>
            <w:vAlign w:val="center"/>
          </w:tcPr>
          <w:p w14:paraId="1040ED57" w14:textId="77777777" w:rsidR="0008319C" w:rsidRPr="00C15848" w:rsidRDefault="0008319C"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00C15848">
              <w:rPr>
                <w:rFonts w:cs="Arial"/>
                <w:color w:val="000000" w:themeColor="text1"/>
              </w:rPr>
              <w:t>Districts with a Growth Score for ELA</w:t>
            </w:r>
          </w:p>
        </w:tc>
      </w:tr>
      <w:tr w:rsidR="0008319C" w14:paraId="6C9CB934"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45827E" w14:textId="507EAF41" w:rsidR="0008319C" w:rsidRPr="00C15848" w:rsidRDefault="25CE2D0A" w:rsidP="00151C0E">
            <w:pPr>
              <w:spacing w:before="0" w:after="0"/>
            </w:pPr>
            <w:r>
              <w:t>Overall District (All)</w:t>
            </w:r>
          </w:p>
        </w:tc>
        <w:tc>
          <w:tcPr>
            <w:tcW w:w="3116" w:type="dxa"/>
            <w:vAlign w:val="center"/>
          </w:tcPr>
          <w:p w14:paraId="0AABF385"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rPr>
            </w:pPr>
            <w:r w:rsidRPr="00C15848">
              <w:rPr>
                <w:rFonts w:cs="Arial"/>
                <w:color w:val="000000"/>
              </w:rPr>
              <w:t>884</w:t>
            </w:r>
          </w:p>
        </w:tc>
        <w:tc>
          <w:tcPr>
            <w:tcW w:w="3116" w:type="dxa"/>
            <w:vAlign w:val="center"/>
          </w:tcPr>
          <w:p w14:paraId="01A9DD55"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rPr>
            </w:pPr>
            <w:r>
              <w:rPr>
                <w:rFonts w:eastAsia="Arial" w:cs="Arial"/>
                <w:color w:val="000000"/>
              </w:rPr>
              <w:t>783</w:t>
            </w:r>
          </w:p>
        </w:tc>
      </w:tr>
      <w:tr w:rsidR="0008319C" w14:paraId="04D5436B"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5379E9FD" w14:textId="77777777" w:rsidR="0008319C" w:rsidRPr="00C15848" w:rsidRDefault="0008319C" w:rsidP="00151C0E">
            <w:pPr>
              <w:spacing w:before="0" w:after="0"/>
              <w:rPr>
                <w:rFonts w:cs="Arial"/>
                <w:color w:val="000000"/>
              </w:rPr>
            </w:pPr>
            <w:r w:rsidRPr="00C15848">
              <w:rPr>
                <w:rFonts w:cs="Arial"/>
                <w:color w:val="000000"/>
              </w:rPr>
              <w:t>African American</w:t>
            </w:r>
          </w:p>
        </w:tc>
        <w:tc>
          <w:tcPr>
            <w:tcW w:w="3116" w:type="dxa"/>
            <w:vAlign w:val="center"/>
          </w:tcPr>
          <w:p w14:paraId="07127C16"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15848">
              <w:rPr>
                <w:rFonts w:cs="Arial"/>
                <w:color w:val="000000"/>
              </w:rPr>
              <w:t>289</w:t>
            </w:r>
          </w:p>
        </w:tc>
        <w:tc>
          <w:tcPr>
            <w:tcW w:w="3116" w:type="dxa"/>
            <w:vAlign w:val="center"/>
          </w:tcPr>
          <w:p w14:paraId="6B2EFE0E"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color w:val="000000"/>
              </w:rPr>
              <w:t>246</w:t>
            </w:r>
          </w:p>
        </w:tc>
      </w:tr>
      <w:tr w:rsidR="0008319C" w14:paraId="4BB13B1F"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881BBE" w14:textId="77777777" w:rsidR="0008319C" w:rsidRPr="00C15848" w:rsidRDefault="0008319C" w:rsidP="00151C0E">
            <w:pPr>
              <w:spacing w:before="0" w:after="0"/>
              <w:rPr>
                <w:rFonts w:cs="Arial"/>
                <w:color w:val="000000"/>
              </w:rPr>
            </w:pPr>
            <w:r w:rsidRPr="00C15848">
              <w:rPr>
                <w:rFonts w:cs="Arial"/>
                <w:color w:val="000000"/>
              </w:rPr>
              <w:t>American Indian</w:t>
            </w:r>
          </w:p>
        </w:tc>
        <w:tc>
          <w:tcPr>
            <w:tcW w:w="3116" w:type="dxa"/>
            <w:vAlign w:val="center"/>
          </w:tcPr>
          <w:p w14:paraId="749D0084"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107238">
              <w:rPr>
                <w:rFonts w:cs="Arial"/>
                <w:color w:val="000000"/>
              </w:rPr>
              <w:t>79</w:t>
            </w:r>
          </w:p>
        </w:tc>
        <w:tc>
          <w:tcPr>
            <w:tcW w:w="3116" w:type="dxa"/>
            <w:vAlign w:val="center"/>
          </w:tcPr>
          <w:p w14:paraId="4629C682"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eastAsia="Arial" w:cs="Arial"/>
                <w:color w:val="000000"/>
              </w:rPr>
              <w:t>52</w:t>
            </w:r>
          </w:p>
        </w:tc>
      </w:tr>
      <w:tr w:rsidR="0008319C" w14:paraId="020EB978"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6936028E" w14:textId="77777777" w:rsidR="0008319C" w:rsidRPr="00C15848" w:rsidRDefault="0008319C" w:rsidP="00151C0E">
            <w:pPr>
              <w:spacing w:before="0" w:after="0"/>
              <w:rPr>
                <w:rFonts w:cs="Arial"/>
                <w:color w:val="000000"/>
              </w:rPr>
            </w:pPr>
            <w:r w:rsidRPr="00C15848">
              <w:rPr>
                <w:rFonts w:cs="Arial"/>
                <w:color w:val="000000"/>
              </w:rPr>
              <w:t>Asian</w:t>
            </w:r>
          </w:p>
        </w:tc>
        <w:tc>
          <w:tcPr>
            <w:tcW w:w="3116" w:type="dxa"/>
            <w:vAlign w:val="center"/>
          </w:tcPr>
          <w:p w14:paraId="580CE9CF"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15848">
              <w:rPr>
                <w:rFonts w:cs="Arial"/>
                <w:color w:val="000000"/>
              </w:rPr>
              <w:t>364</w:t>
            </w:r>
          </w:p>
        </w:tc>
        <w:tc>
          <w:tcPr>
            <w:tcW w:w="3116" w:type="dxa"/>
            <w:vAlign w:val="center"/>
          </w:tcPr>
          <w:p w14:paraId="02729D71"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color w:val="000000"/>
              </w:rPr>
              <w:t>315</w:t>
            </w:r>
          </w:p>
        </w:tc>
      </w:tr>
      <w:tr w:rsidR="0008319C" w14:paraId="1A1AE75B"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9EDD3AB" w14:textId="77777777" w:rsidR="0008319C" w:rsidRPr="00C15848" w:rsidRDefault="0008319C" w:rsidP="00151C0E">
            <w:pPr>
              <w:spacing w:before="0" w:after="0"/>
              <w:rPr>
                <w:rFonts w:cs="Arial"/>
                <w:color w:val="000000"/>
              </w:rPr>
            </w:pPr>
            <w:r w:rsidRPr="00C15848">
              <w:rPr>
                <w:rFonts w:cs="Arial"/>
                <w:color w:val="000000"/>
              </w:rPr>
              <w:t>Filipino</w:t>
            </w:r>
          </w:p>
        </w:tc>
        <w:tc>
          <w:tcPr>
            <w:tcW w:w="3116" w:type="dxa"/>
            <w:vAlign w:val="center"/>
          </w:tcPr>
          <w:p w14:paraId="03DDEB89"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C15848">
              <w:rPr>
                <w:rFonts w:cs="Arial"/>
                <w:color w:val="000000"/>
              </w:rPr>
              <w:t>260</w:t>
            </w:r>
          </w:p>
        </w:tc>
        <w:tc>
          <w:tcPr>
            <w:tcW w:w="3116" w:type="dxa"/>
            <w:vAlign w:val="center"/>
          </w:tcPr>
          <w:p w14:paraId="73A19D42"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eastAsia="Arial" w:cs="Arial"/>
                <w:color w:val="000000"/>
              </w:rPr>
              <w:t>215</w:t>
            </w:r>
          </w:p>
        </w:tc>
      </w:tr>
      <w:tr w:rsidR="0008319C" w14:paraId="74E996AA"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152A5192" w14:textId="77777777" w:rsidR="0008319C" w:rsidRPr="00C15848" w:rsidRDefault="0008319C" w:rsidP="00151C0E">
            <w:pPr>
              <w:spacing w:before="0" w:after="0"/>
              <w:rPr>
                <w:rFonts w:cs="Arial"/>
                <w:color w:val="000000"/>
              </w:rPr>
            </w:pPr>
            <w:r w:rsidRPr="00C15848">
              <w:rPr>
                <w:rFonts w:cs="Arial"/>
                <w:color w:val="000000"/>
              </w:rPr>
              <w:t>Hispanic</w:t>
            </w:r>
          </w:p>
        </w:tc>
        <w:tc>
          <w:tcPr>
            <w:tcW w:w="3116" w:type="dxa"/>
            <w:vAlign w:val="center"/>
          </w:tcPr>
          <w:p w14:paraId="13881AC5"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15848">
              <w:rPr>
                <w:rFonts w:cs="Arial"/>
                <w:color w:val="000000"/>
              </w:rPr>
              <w:t>773</w:t>
            </w:r>
          </w:p>
        </w:tc>
        <w:tc>
          <w:tcPr>
            <w:tcW w:w="3116" w:type="dxa"/>
            <w:vAlign w:val="center"/>
          </w:tcPr>
          <w:p w14:paraId="6777AB0A"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675</w:t>
            </w:r>
          </w:p>
        </w:tc>
      </w:tr>
      <w:tr w:rsidR="0008319C" w14:paraId="0381CC15"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045F783" w14:textId="77777777" w:rsidR="0008319C" w:rsidRPr="00C15848" w:rsidRDefault="0008319C" w:rsidP="00151C0E">
            <w:pPr>
              <w:spacing w:before="0" w:after="0"/>
              <w:rPr>
                <w:rFonts w:cs="Arial"/>
                <w:color w:val="000000"/>
              </w:rPr>
            </w:pPr>
            <w:r w:rsidRPr="00C15848">
              <w:rPr>
                <w:rFonts w:cs="Arial"/>
                <w:color w:val="000000"/>
              </w:rPr>
              <w:t>Pacific Islander</w:t>
            </w:r>
          </w:p>
        </w:tc>
        <w:tc>
          <w:tcPr>
            <w:tcW w:w="3116" w:type="dxa"/>
            <w:vAlign w:val="center"/>
          </w:tcPr>
          <w:p w14:paraId="57352AE4"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C15848">
              <w:rPr>
                <w:rFonts w:cs="Arial"/>
                <w:color w:val="000000"/>
              </w:rPr>
              <w:t>82</w:t>
            </w:r>
          </w:p>
        </w:tc>
        <w:tc>
          <w:tcPr>
            <w:tcW w:w="3116" w:type="dxa"/>
            <w:vAlign w:val="center"/>
          </w:tcPr>
          <w:p w14:paraId="2DBB3F8D"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eastAsia="Arial" w:cs="Arial"/>
                <w:color w:val="000000"/>
              </w:rPr>
              <w:t>55</w:t>
            </w:r>
          </w:p>
        </w:tc>
      </w:tr>
      <w:tr w:rsidR="0008319C" w14:paraId="50E92133"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257EFC86" w14:textId="77777777" w:rsidR="0008319C" w:rsidRPr="00C15848" w:rsidRDefault="0008319C" w:rsidP="00151C0E">
            <w:pPr>
              <w:spacing w:before="0" w:after="0"/>
              <w:rPr>
                <w:rFonts w:cs="Arial"/>
                <w:color w:val="000000"/>
              </w:rPr>
            </w:pPr>
            <w:r w:rsidRPr="00C15848">
              <w:rPr>
                <w:rFonts w:cs="Arial"/>
                <w:color w:val="000000"/>
              </w:rPr>
              <w:t>Two or More Races</w:t>
            </w:r>
          </w:p>
        </w:tc>
        <w:tc>
          <w:tcPr>
            <w:tcW w:w="3116" w:type="dxa"/>
            <w:vAlign w:val="center"/>
          </w:tcPr>
          <w:p w14:paraId="13AA71AE"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15848">
              <w:rPr>
                <w:rFonts w:cs="Arial"/>
                <w:color w:val="000000"/>
              </w:rPr>
              <w:t>411</w:t>
            </w:r>
          </w:p>
        </w:tc>
        <w:tc>
          <w:tcPr>
            <w:tcW w:w="3116" w:type="dxa"/>
            <w:vAlign w:val="center"/>
          </w:tcPr>
          <w:p w14:paraId="0CD7E141"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359</w:t>
            </w:r>
          </w:p>
        </w:tc>
      </w:tr>
      <w:tr w:rsidR="0008319C" w14:paraId="028D7D03"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AAB9046" w14:textId="77777777" w:rsidR="0008319C" w:rsidRPr="00C15848" w:rsidRDefault="0008319C" w:rsidP="00151C0E">
            <w:pPr>
              <w:spacing w:before="0" w:after="0"/>
              <w:rPr>
                <w:rFonts w:cs="Arial"/>
                <w:color w:val="000000"/>
              </w:rPr>
            </w:pPr>
            <w:r w:rsidRPr="00C15848">
              <w:rPr>
                <w:rFonts w:cs="Arial"/>
                <w:color w:val="000000"/>
              </w:rPr>
              <w:t>White</w:t>
            </w:r>
          </w:p>
        </w:tc>
        <w:tc>
          <w:tcPr>
            <w:tcW w:w="3116" w:type="dxa"/>
            <w:vAlign w:val="center"/>
          </w:tcPr>
          <w:p w14:paraId="42CA92BD"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107238">
              <w:rPr>
                <w:rFonts w:cs="Arial"/>
                <w:color w:val="000000"/>
              </w:rPr>
              <w:t>725</w:t>
            </w:r>
          </w:p>
        </w:tc>
        <w:tc>
          <w:tcPr>
            <w:tcW w:w="3116" w:type="dxa"/>
            <w:vAlign w:val="center"/>
          </w:tcPr>
          <w:p w14:paraId="706C372C"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eastAsia="Arial" w:cs="Arial"/>
                <w:color w:val="000000"/>
              </w:rPr>
              <w:t>622</w:t>
            </w:r>
          </w:p>
        </w:tc>
      </w:tr>
      <w:tr w:rsidR="0008319C" w14:paraId="06E73031"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09019078" w14:textId="77777777" w:rsidR="0008319C" w:rsidRPr="00C15848" w:rsidRDefault="0008319C" w:rsidP="00151C0E">
            <w:pPr>
              <w:spacing w:before="0" w:after="0"/>
              <w:rPr>
                <w:rFonts w:cs="Arial"/>
                <w:color w:val="000000"/>
              </w:rPr>
            </w:pPr>
            <w:r w:rsidRPr="00C15848">
              <w:rPr>
                <w:rFonts w:cs="Arial"/>
                <w:color w:val="000000"/>
              </w:rPr>
              <w:t>English Learner</w:t>
            </w:r>
          </w:p>
        </w:tc>
        <w:tc>
          <w:tcPr>
            <w:tcW w:w="3116" w:type="dxa"/>
            <w:vAlign w:val="center"/>
          </w:tcPr>
          <w:p w14:paraId="1C0FFDCD"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107238">
              <w:rPr>
                <w:rFonts w:cs="Arial"/>
                <w:color w:val="000000"/>
              </w:rPr>
              <w:t>658</w:t>
            </w:r>
          </w:p>
        </w:tc>
        <w:tc>
          <w:tcPr>
            <w:tcW w:w="3116" w:type="dxa"/>
            <w:vAlign w:val="center"/>
          </w:tcPr>
          <w:p w14:paraId="2C886068"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580</w:t>
            </w:r>
          </w:p>
        </w:tc>
      </w:tr>
      <w:tr w:rsidR="0008319C" w14:paraId="2305CD26"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E307EAF" w14:textId="0885C25B" w:rsidR="0008319C" w:rsidRPr="00C15848" w:rsidRDefault="0008319C" w:rsidP="00151C0E">
            <w:pPr>
              <w:spacing w:before="0" w:after="0"/>
              <w:rPr>
                <w:rFonts w:cs="Arial"/>
                <w:color w:val="000000"/>
              </w:rPr>
            </w:pPr>
            <w:r w:rsidRPr="00C15848">
              <w:rPr>
                <w:rFonts w:cs="Arial"/>
                <w:color w:val="000000"/>
              </w:rPr>
              <w:t>Foster</w:t>
            </w:r>
          </w:p>
        </w:tc>
        <w:tc>
          <w:tcPr>
            <w:tcW w:w="3116" w:type="dxa"/>
            <w:vAlign w:val="center"/>
          </w:tcPr>
          <w:p w14:paraId="5578EE94"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C15848">
              <w:rPr>
                <w:rFonts w:cs="Arial"/>
                <w:color w:val="000000"/>
              </w:rPr>
              <w:t>173</w:t>
            </w:r>
          </w:p>
        </w:tc>
        <w:tc>
          <w:tcPr>
            <w:tcW w:w="3116" w:type="dxa"/>
            <w:vAlign w:val="center"/>
          </w:tcPr>
          <w:p w14:paraId="1B6594AF"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cs="Arial"/>
                <w:color w:val="000000"/>
              </w:rPr>
              <w:t>58</w:t>
            </w:r>
          </w:p>
        </w:tc>
      </w:tr>
      <w:tr w:rsidR="0008319C" w14:paraId="17F190C3"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309C00E6" w14:textId="0E7DD4CF" w:rsidR="0008319C" w:rsidRPr="00904C5C" w:rsidRDefault="0008319C" w:rsidP="00151C0E">
            <w:pPr>
              <w:spacing w:before="0" w:after="0"/>
              <w:rPr>
                <w:rFonts w:cs="Arial"/>
                <w:color w:val="000000"/>
              </w:rPr>
            </w:pPr>
            <w:r w:rsidRPr="00C15848">
              <w:rPr>
                <w:rFonts w:cs="Arial"/>
                <w:color w:val="000000"/>
              </w:rPr>
              <w:t>Homeless</w:t>
            </w:r>
          </w:p>
        </w:tc>
        <w:tc>
          <w:tcPr>
            <w:tcW w:w="3116" w:type="dxa"/>
            <w:vAlign w:val="center"/>
          </w:tcPr>
          <w:p w14:paraId="6BDB4614"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107238">
              <w:rPr>
                <w:rFonts w:cs="Arial"/>
                <w:color w:val="000000"/>
              </w:rPr>
              <w:t>430</w:t>
            </w:r>
          </w:p>
        </w:tc>
        <w:tc>
          <w:tcPr>
            <w:tcW w:w="3116" w:type="dxa"/>
            <w:vAlign w:val="center"/>
          </w:tcPr>
          <w:p w14:paraId="561C54E4"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cs="Arial"/>
                <w:color w:val="000000"/>
              </w:rPr>
              <w:t>294</w:t>
            </w:r>
          </w:p>
        </w:tc>
      </w:tr>
      <w:tr w:rsidR="0008319C" w14:paraId="193C8B28"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4B4BD4" w14:textId="77777777" w:rsidR="0008319C" w:rsidRPr="00C15848" w:rsidRDefault="0008319C" w:rsidP="00151C0E">
            <w:pPr>
              <w:spacing w:before="0" w:after="0"/>
              <w:rPr>
                <w:rFonts w:cs="Arial"/>
                <w:color w:val="000000"/>
              </w:rPr>
            </w:pPr>
            <w:r w:rsidRPr="00C15848">
              <w:rPr>
                <w:rFonts w:cs="Arial"/>
                <w:color w:val="000000"/>
              </w:rPr>
              <w:t>Socioeconomically Disadvantaged</w:t>
            </w:r>
          </w:p>
        </w:tc>
        <w:tc>
          <w:tcPr>
            <w:tcW w:w="3116" w:type="dxa"/>
            <w:vAlign w:val="center"/>
          </w:tcPr>
          <w:p w14:paraId="48A8C654"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C15848">
              <w:rPr>
                <w:rFonts w:cs="Arial"/>
                <w:color w:val="000000"/>
              </w:rPr>
              <w:t>821</w:t>
            </w:r>
          </w:p>
        </w:tc>
        <w:tc>
          <w:tcPr>
            <w:tcW w:w="3116" w:type="dxa"/>
            <w:vAlign w:val="center"/>
          </w:tcPr>
          <w:p w14:paraId="0DCD54D8"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eastAsia="Arial" w:cs="Arial"/>
                <w:color w:val="000000"/>
              </w:rPr>
              <w:t>728</w:t>
            </w:r>
          </w:p>
        </w:tc>
      </w:tr>
      <w:tr w:rsidR="0008319C" w14:paraId="47E5F222" w14:textId="77777777" w:rsidTr="003063F5">
        <w:tc>
          <w:tcPr>
            <w:cnfStyle w:val="001000000000" w:firstRow="0" w:lastRow="0" w:firstColumn="1" w:lastColumn="0" w:oddVBand="0" w:evenVBand="0" w:oddHBand="0" w:evenHBand="0" w:firstRowFirstColumn="0" w:firstRowLastColumn="0" w:lastRowFirstColumn="0" w:lastRowLastColumn="0"/>
            <w:tcW w:w="3116" w:type="dxa"/>
          </w:tcPr>
          <w:p w14:paraId="42B34936" w14:textId="77777777" w:rsidR="0008319C" w:rsidRPr="00C15848" w:rsidRDefault="0008319C" w:rsidP="00151C0E">
            <w:pPr>
              <w:spacing w:before="0" w:after="0"/>
              <w:rPr>
                <w:rFonts w:cs="Arial"/>
                <w:color w:val="000000"/>
              </w:rPr>
            </w:pPr>
            <w:r w:rsidRPr="00C15848">
              <w:rPr>
                <w:rFonts w:cs="Arial"/>
                <w:color w:val="000000"/>
              </w:rPr>
              <w:t>Students with Disabilities</w:t>
            </w:r>
          </w:p>
        </w:tc>
        <w:tc>
          <w:tcPr>
            <w:tcW w:w="3116" w:type="dxa"/>
            <w:vAlign w:val="center"/>
          </w:tcPr>
          <w:p w14:paraId="730C61A0"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C15848">
              <w:rPr>
                <w:rFonts w:cs="Arial"/>
                <w:color w:val="000000"/>
              </w:rPr>
              <w:t>664</w:t>
            </w:r>
          </w:p>
        </w:tc>
        <w:tc>
          <w:tcPr>
            <w:tcW w:w="3116" w:type="dxa"/>
            <w:vAlign w:val="center"/>
          </w:tcPr>
          <w:p w14:paraId="3D0A1C21" w14:textId="77777777" w:rsidR="0008319C" w:rsidRPr="00C15848" w:rsidRDefault="0008319C"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cs="Arial"/>
                <w:color w:val="000000"/>
              </w:rPr>
              <w:t>563</w:t>
            </w:r>
          </w:p>
        </w:tc>
      </w:tr>
      <w:tr w:rsidR="0008319C" w14:paraId="2689FEBC" w14:textId="77777777" w:rsidTr="0030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B86DB84" w14:textId="77777777" w:rsidR="0008319C" w:rsidRPr="00C15848" w:rsidRDefault="0008319C" w:rsidP="00151C0E">
            <w:pPr>
              <w:spacing w:before="0" w:after="0"/>
              <w:rPr>
                <w:rFonts w:cs="Arial"/>
                <w:color w:val="000000"/>
              </w:rPr>
            </w:pPr>
            <w:r w:rsidRPr="00C15848">
              <w:rPr>
                <w:rFonts w:cs="Arial"/>
                <w:color w:val="000000"/>
              </w:rPr>
              <w:t>Long-Term English Learner</w:t>
            </w:r>
          </w:p>
        </w:tc>
        <w:tc>
          <w:tcPr>
            <w:tcW w:w="3116" w:type="dxa"/>
            <w:vAlign w:val="center"/>
          </w:tcPr>
          <w:p w14:paraId="5FA036A3"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554</w:t>
            </w:r>
          </w:p>
        </w:tc>
        <w:tc>
          <w:tcPr>
            <w:tcW w:w="3116" w:type="dxa"/>
            <w:vAlign w:val="center"/>
          </w:tcPr>
          <w:p w14:paraId="205CE355" w14:textId="77777777" w:rsidR="0008319C" w:rsidRPr="00C15848" w:rsidRDefault="0008319C"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color w:val="000000"/>
              </w:rPr>
              <w:t>393</w:t>
            </w:r>
          </w:p>
        </w:tc>
      </w:tr>
    </w:tbl>
    <w:p w14:paraId="158CEA42" w14:textId="4F7AF8C6" w:rsidR="005A5A67" w:rsidRPr="001031B5" w:rsidRDefault="005A5A67" w:rsidP="001031B5">
      <w:pPr>
        <w:pStyle w:val="Heading3"/>
        <w:spacing w:after="0"/>
        <w:rPr>
          <w:sz w:val="24"/>
        </w:rPr>
      </w:pPr>
      <w:r w:rsidRPr="001031B5">
        <w:rPr>
          <w:sz w:val="24"/>
        </w:rPr>
        <w:lastRenderedPageBreak/>
        <w:t xml:space="preserve">Table </w:t>
      </w:r>
      <w:r w:rsidR="00812C2C" w:rsidRPr="001031B5">
        <w:rPr>
          <w:sz w:val="24"/>
        </w:rPr>
        <w:t>27</w:t>
      </w:r>
      <w:r w:rsidRPr="001031B5">
        <w:rPr>
          <w:sz w:val="24"/>
        </w:rPr>
        <w:t>: Comparison of Student Groups at the School Level that Received an Academic Indicator</w:t>
      </w:r>
      <w:r w:rsidR="14ED130D" w:rsidRPr="001031B5">
        <w:rPr>
          <w:sz w:val="24"/>
        </w:rPr>
        <w:t xml:space="preserve"> </w:t>
      </w:r>
      <w:r w:rsidRPr="001031B5">
        <w:rPr>
          <w:sz w:val="24"/>
        </w:rPr>
        <w:t>–</w:t>
      </w:r>
      <w:r w:rsidR="14ED130D" w:rsidRPr="001031B5">
        <w:rPr>
          <w:sz w:val="24"/>
        </w:rPr>
        <w:t xml:space="preserve"> </w:t>
      </w:r>
      <w:r w:rsidR="008209A4" w:rsidRPr="001031B5">
        <w:rPr>
          <w:sz w:val="24"/>
        </w:rPr>
        <w:t>Math</w:t>
      </w:r>
      <w:r w:rsidRPr="001031B5">
        <w:rPr>
          <w:sz w:val="24"/>
        </w:rPr>
        <w:t xml:space="preserve"> and those that Received a Growth Score for </w:t>
      </w:r>
      <w:r w:rsidR="008209A4" w:rsidRPr="001031B5">
        <w:rPr>
          <w:sz w:val="24"/>
        </w:rPr>
        <w:t>Math</w:t>
      </w:r>
      <w:r w:rsidRPr="001031B5">
        <w:rPr>
          <w:sz w:val="24"/>
        </w:rPr>
        <w:t xml:space="preserve"> on the 2024 Dashboard</w:t>
      </w:r>
    </w:p>
    <w:tbl>
      <w:tblPr>
        <w:tblStyle w:val="PlainTable1"/>
        <w:tblW w:w="9348" w:type="dxa"/>
        <w:tblLook w:val="04A0" w:firstRow="1" w:lastRow="0" w:firstColumn="1" w:lastColumn="0" w:noHBand="0" w:noVBand="1"/>
        <w:tblCaption w:val="Table 27: Comparison of Student Groups at the School Level that Received an Academic Indicator – Math and those that Received a Growth Score for Math on the 2024 Dashboard"/>
        <w:tblDescription w:val="Table 27: Comparison of Student Groups at the School Level that Received an Academic Indicator – Math and those that Received a Growth Score for Math on the 2024 Dashboard"/>
      </w:tblPr>
      <w:tblGrid>
        <w:gridCol w:w="3116"/>
        <w:gridCol w:w="3116"/>
        <w:gridCol w:w="3116"/>
      </w:tblGrid>
      <w:tr w:rsidR="005A5A67" w:rsidRPr="005A5A67" w14:paraId="5CDE99C1" w14:textId="77777777" w:rsidTr="00151C0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EDAF8F3" w14:textId="77104CA1" w:rsidR="005A5A67" w:rsidRPr="008209A4" w:rsidRDefault="005A5A67" w:rsidP="00151C0E">
            <w:pPr>
              <w:spacing w:before="0" w:after="0"/>
              <w:jc w:val="center"/>
              <w:rPr>
                <w:rFonts w:eastAsia="Arial" w:cs="Arial"/>
              </w:rPr>
            </w:pPr>
            <w:r w:rsidRPr="008209A4">
              <w:rPr>
                <w:rFonts w:cs="Arial"/>
              </w:rPr>
              <w:t>Student Groups</w:t>
            </w:r>
          </w:p>
        </w:tc>
        <w:tc>
          <w:tcPr>
            <w:tcW w:w="3116" w:type="dxa"/>
            <w:vAlign w:val="center"/>
          </w:tcPr>
          <w:p w14:paraId="418D7179" w14:textId="3608A3E4" w:rsidR="005A5A67" w:rsidRPr="008209A4" w:rsidRDefault="005A5A67"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Cs w:val="0"/>
              </w:rPr>
            </w:pPr>
            <w:r w:rsidRPr="008209A4">
              <w:rPr>
                <w:rFonts w:cs="Arial"/>
                <w:bCs w:val="0"/>
              </w:rPr>
              <w:t>Schools with an Academic – Math Indicator</w:t>
            </w:r>
          </w:p>
        </w:tc>
        <w:tc>
          <w:tcPr>
            <w:tcW w:w="3116" w:type="dxa"/>
            <w:vAlign w:val="center"/>
          </w:tcPr>
          <w:p w14:paraId="6A46F7B6" w14:textId="7090A29B" w:rsidR="005A5A67" w:rsidRPr="008209A4" w:rsidRDefault="005A5A67"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cs="Arial"/>
                <w:bCs w:val="0"/>
              </w:rPr>
            </w:pPr>
            <w:r w:rsidRPr="008209A4">
              <w:rPr>
                <w:rFonts w:cs="Arial"/>
                <w:bCs w:val="0"/>
              </w:rPr>
              <w:t>Schools with a Growth Score for Math</w:t>
            </w:r>
          </w:p>
        </w:tc>
      </w:tr>
      <w:tr w:rsidR="00622BDA" w:rsidRPr="005A5A67" w14:paraId="796595FA"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169F3BF" w14:textId="0E565A83" w:rsidR="00622BDA" w:rsidRPr="008209A4" w:rsidRDefault="54BFFC3C" w:rsidP="00151C0E">
            <w:pPr>
              <w:spacing w:before="0" w:after="0"/>
            </w:pPr>
            <w:proofErr w:type="gramStart"/>
            <w:r>
              <w:t>Overall</w:t>
            </w:r>
            <w:proofErr w:type="gramEnd"/>
            <w:r>
              <w:t xml:space="preserve"> School (All)</w:t>
            </w:r>
          </w:p>
        </w:tc>
        <w:tc>
          <w:tcPr>
            <w:tcW w:w="3116" w:type="dxa"/>
            <w:vAlign w:val="center"/>
          </w:tcPr>
          <w:p w14:paraId="48B8AD7E" w14:textId="272F1752"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rPr>
            </w:pPr>
            <w:r w:rsidRPr="00622BDA">
              <w:rPr>
                <w:rFonts w:cs="Arial"/>
                <w:color w:val="000000"/>
              </w:rPr>
              <w:t>8,916</w:t>
            </w:r>
          </w:p>
        </w:tc>
        <w:tc>
          <w:tcPr>
            <w:tcW w:w="3116" w:type="dxa"/>
            <w:vAlign w:val="center"/>
          </w:tcPr>
          <w:p w14:paraId="6FE4A312" w14:textId="549E5DE2"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rPr>
            </w:pPr>
            <w:r w:rsidRPr="00622BDA">
              <w:rPr>
                <w:rFonts w:eastAsia="Arial" w:cs="Arial"/>
                <w:color w:val="000000"/>
              </w:rPr>
              <w:t>7,</w:t>
            </w:r>
            <w:r w:rsidRPr="00622BDA">
              <w:rPr>
                <w:rFonts w:cs="Arial"/>
                <w:color w:val="000000"/>
              </w:rPr>
              <w:t>329</w:t>
            </w:r>
          </w:p>
        </w:tc>
      </w:tr>
      <w:tr w:rsidR="00622BDA" w:rsidRPr="005A5A67" w14:paraId="3582772E"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147F3A8E" w14:textId="6922E791" w:rsidR="00622BDA" w:rsidRPr="008209A4" w:rsidRDefault="00622BDA" w:rsidP="00151C0E">
            <w:pPr>
              <w:spacing w:before="0" w:after="0"/>
              <w:rPr>
                <w:rFonts w:cs="Arial"/>
              </w:rPr>
            </w:pPr>
            <w:r w:rsidRPr="008209A4">
              <w:rPr>
                <w:rFonts w:cs="Arial"/>
              </w:rPr>
              <w:t>African American</w:t>
            </w:r>
          </w:p>
        </w:tc>
        <w:tc>
          <w:tcPr>
            <w:tcW w:w="3116" w:type="dxa"/>
            <w:vAlign w:val="center"/>
          </w:tcPr>
          <w:p w14:paraId="6FF60DBC" w14:textId="7B1A86EE"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1,227</w:t>
            </w:r>
          </w:p>
        </w:tc>
        <w:tc>
          <w:tcPr>
            <w:tcW w:w="3116" w:type="dxa"/>
            <w:vAlign w:val="center"/>
          </w:tcPr>
          <w:p w14:paraId="4D79CF52" w14:textId="2AAF1411"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cs="Arial"/>
                <w:color w:val="000000"/>
              </w:rPr>
              <w:t>787</w:t>
            </w:r>
          </w:p>
        </w:tc>
      </w:tr>
      <w:tr w:rsidR="00622BDA" w:rsidRPr="005A5A67" w14:paraId="2134FDCB"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54CFD97" w14:textId="547E2D87" w:rsidR="00622BDA" w:rsidRPr="008209A4" w:rsidRDefault="00622BDA" w:rsidP="00151C0E">
            <w:pPr>
              <w:spacing w:before="0" w:after="0"/>
              <w:rPr>
                <w:rFonts w:cs="Arial"/>
              </w:rPr>
            </w:pPr>
            <w:r w:rsidRPr="008209A4">
              <w:rPr>
                <w:rFonts w:cs="Arial"/>
              </w:rPr>
              <w:t>American Indian</w:t>
            </w:r>
          </w:p>
        </w:tc>
        <w:tc>
          <w:tcPr>
            <w:tcW w:w="3116" w:type="dxa"/>
            <w:vAlign w:val="center"/>
          </w:tcPr>
          <w:p w14:paraId="05A97AED" w14:textId="5694AF2B"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20</w:t>
            </w:r>
          </w:p>
        </w:tc>
        <w:tc>
          <w:tcPr>
            <w:tcW w:w="3116" w:type="dxa"/>
            <w:vAlign w:val="center"/>
          </w:tcPr>
          <w:p w14:paraId="51DD8D3E" w14:textId="2110ECB3"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eastAsia="Arial" w:cs="Arial"/>
                <w:color w:val="000000"/>
              </w:rPr>
              <w:t>14</w:t>
            </w:r>
          </w:p>
        </w:tc>
      </w:tr>
      <w:tr w:rsidR="00622BDA" w:rsidRPr="005A5A67" w14:paraId="6DCA2515"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09E4783D" w14:textId="7EFD89CA" w:rsidR="00622BDA" w:rsidRPr="008209A4" w:rsidRDefault="00622BDA" w:rsidP="00151C0E">
            <w:pPr>
              <w:spacing w:before="0" w:after="0"/>
              <w:rPr>
                <w:rFonts w:cs="Arial"/>
              </w:rPr>
            </w:pPr>
            <w:r w:rsidRPr="008209A4">
              <w:rPr>
                <w:rFonts w:cs="Arial"/>
              </w:rPr>
              <w:t>Asian</w:t>
            </w:r>
          </w:p>
        </w:tc>
        <w:tc>
          <w:tcPr>
            <w:tcW w:w="3116" w:type="dxa"/>
            <w:vAlign w:val="center"/>
          </w:tcPr>
          <w:p w14:paraId="1CE58452" w14:textId="74F335F0"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2,055</w:t>
            </w:r>
          </w:p>
        </w:tc>
        <w:tc>
          <w:tcPr>
            <w:tcW w:w="3116" w:type="dxa"/>
            <w:vAlign w:val="center"/>
          </w:tcPr>
          <w:p w14:paraId="2C11EE32" w14:textId="31693279"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eastAsia="Arial" w:cs="Arial"/>
                <w:color w:val="000000"/>
              </w:rPr>
              <w:t>1,</w:t>
            </w:r>
            <w:r w:rsidRPr="00622BDA">
              <w:rPr>
                <w:rFonts w:cs="Arial"/>
                <w:color w:val="000000"/>
              </w:rPr>
              <w:t>491</w:t>
            </w:r>
          </w:p>
        </w:tc>
      </w:tr>
      <w:tr w:rsidR="00622BDA" w:rsidRPr="005A5A67" w14:paraId="16EA33BB"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F416D4F" w14:textId="31CF3911" w:rsidR="00622BDA" w:rsidRPr="008209A4" w:rsidRDefault="00622BDA" w:rsidP="00151C0E">
            <w:pPr>
              <w:spacing w:before="0" w:after="0"/>
              <w:rPr>
                <w:rFonts w:cs="Arial"/>
              </w:rPr>
            </w:pPr>
            <w:r w:rsidRPr="008209A4">
              <w:rPr>
                <w:rFonts w:cs="Arial"/>
              </w:rPr>
              <w:t>Filipino</w:t>
            </w:r>
          </w:p>
        </w:tc>
        <w:tc>
          <w:tcPr>
            <w:tcW w:w="3116" w:type="dxa"/>
            <w:vAlign w:val="center"/>
          </w:tcPr>
          <w:p w14:paraId="5C0B3B27" w14:textId="2BC21038"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447</w:t>
            </w:r>
          </w:p>
        </w:tc>
        <w:tc>
          <w:tcPr>
            <w:tcW w:w="3116" w:type="dxa"/>
            <w:vAlign w:val="center"/>
          </w:tcPr>
          <w:p w14:paraId="35E91DA3" w14:textId="4EF4FA07"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cs="Arial"/>
                <w:color w:val="000000"/>
              </w:rPr>
              <w:t>301</w:t>
            </w:r>
          </w:p>
        </w:tc>
      </w:tr>
      <w:tr w:rsidR="00622BDA" w:rsidRPr="005A5A67" w14:paraId="6F925B40"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5107281E" w14:textId="5CC39FB5" w:rsidR="00622BDA" w:rsidRPr="008209A4" w:rsidRDefault="00622BDA" w:rsidP="00151C0E">
            <w:pPr>
              <w:spacing w:before="0" w:after="0"/>
              <w:rPr>
                <w:rFonts w:cs="Arial"/>
              </w:rPr>
            </w:pPr>
            <w:r w:rsidRPr="008209A4">
              <w:rPr>
                <w:rFonts w:cs="Arial"/>
              </w:rPr>
              <w:t>Hispanic</w:t>
            </w:r>
          </w:p>
        </w:tc>
        <w:tc>
          <w:tcPr>
            <w:tcW w:w="3116" w:type="dxa"/>
            <w:vAlign w:val="center"/>
          </w:tcPr>
          <w:p w14:paraId="1A9AEAEE" w14:textId="57D2CD87"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7,842</w:t>
            </w:r>
          </w:p>
        </w:tc>
        <w:tc>
          <w:tcPr>
            <w:tcW w:w="3116" w:type="dxa"/>
            <w:vAlign w:val="center"/>
          </w:tcPr>
          <w:p w14:paraId="443372BE" w14:textId="5FC91E30"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eastAsia="Arial" w:cs="Arial"/>
                <w:color w:val="000000"/>
              </w:rPr>
              <w:t>6,</w:t>
            </w:r>
            <w:r w:rsidRPr="00622BDA">
              <w:rPr>
                <w:rFonts w:cs="Arial"/>
                <w:color w:val="000000"/>
              </w:rPr>
              <w:t>213</w:t>
            </w:r>
          </w:p>
        </w:tc>
      </w:tr>
      <w:tr w:rsidR="00622BDA" w:rsidRPr="005A5A67" w14:paraId="2CD93E8A"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8E7E53" w14:textId="2540F9AB" w:rsidR="00622BDA" w:rsidRPr="008209A4" w:rsidRDefault="00622BDA" w:rsidP="00151C0E">
            <w:pPr>
              <w:spacing w:before="0" w:after="0"/>
              <w:rPr>
                <w:rFonts w:cs="Arial"/>
              </w:rPr>
            </w:pPr>
            <w:r w:rsidRPr="008209A4">
              <w:rPr>
                <w:rFonts w:cs="Arial"/>
              </w:rPr>
              <w:t>Pacific Islander</w:t>
            </w:r>
          </w:p>
        </w:tc>
        <w:tc>
          <w:tcPr>
            <w:tcW w:w="3116" w:type="dxa"/>
            <w:vAlign w:val="center"/>
          </w:tcPr>
          <w:p w14:paraId="3C912E6A" w14:textId="48B6DE2D"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8</w:t>
            </w:r>
          </w:p>
        </w:tc>
        <w:tc>
          <w:tcPr>
            <w:tcW w:w="3116" w:type="dxa"/>
            <w:vAlign w:val="center"/>
          </w:tcPr>
          <w:p w14:paraId="28AE6084" w14:textId="2A764202"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eastAsia="Arial" w:cs="Arial"/>
                <w:color w:val="000000"/>
              </w:rPr>
              <w:t>8</w:t>
            </w:r>
          </w:p>
        </w:tc>
      </w:tr>
      <w:tr w:rsidR="00622BDA" w:rsidRPr="005A5A67" w14:paraId="215860F7"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0EF38A6D" w14:textId="568CA7B0" w:rsidR="00622BDA" w:rsidRPr="008209A4" w:rsidRDefault="00622BDA" w:rsidP="00151C0E">
            <w:pPr>
              <w:spacing w:before="0" w:after="0"/>
              <w:rPr>
                <w:rFonts w:cs="Arial"/>
              </w:rPr>
            </w:pPr>
            <w:r w:rsidRPr="008209A4">
              <w:rPr>
                <w:rFonts w:cs="Arial"/>
              </w:rPr>
              <w:t>Two or More Races</w:t>
            </w:r>
          </w:p>
        </w:tc>
        <w:tc>
          <w:tcPr>
            <w:tcW w:w="3116" w:type="dxa"/>
            <w:vAlign w:val="center"/>
          </w:tcPr>
          <w:p w14:paraId="30122861" w14:textId="6C224CAE"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1,094</w:t>
            </w:r>
          </w:p>
        </w:tc>
        <w:tc>
          <w:tcPr>
            <w:tcW w:w="3116" w:type="dxa"/>
            <w:vAlign w:val="center"/>
          </w:tcPr>
          <w:p w14:paraId="43A3CE3B" w14:textId="33E7666F"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eastAsia="Arial" w:cs="Arial"/>
                <w:color w:val="000000"/>
              </w:rPr>
              <w:t>681</w:t>
            </w:r>
          </w:p>
        </w:tc>
      </w:tr>
      <w:tr w:rsidR="00622BDA" w:rsidRPr="005A5A67" w14:paraId="4B5BDCD5"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8DFA3E" w14:textId="1E33A18F" w:rsidR="00622BDA" w:rsidRPr="008209A4" w:rsidRDefault="00622BDA" w:rsidP="00151C0E">
            <w:pPr>
              <w:spacing w:before="0" w:after="0"/>
              <w:rPr>
                <w:rFonts w:cs="Arial"/>
              </w:rPr>
            </w:pPr>
            <w:r w:rsidRPr="008209A4">
              <w:rPr>
                <w:rFonts w:cs="Arial"/>
              </w:rPr>
              <w:t>White</w:t>
            </w:r>
          </w:p>
        </w:tc>
        <w:tc>
          <w:tcPr>
            <w:tcW w:w="3116" w:type="dxa"/>
            <w:vAlign w:val="center"/>
          </w:tcPr>
          <w:p w14:paraId="63C6129C" w14:textId="327503E5"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4,356</w:t>
            </w:r>
          </w:p>
        </w:tc>
        <w:tc>
          <w:tcPr>
            <w:tcW w:w="3116" w:type="dxa"/>
            <w:vAlign w:val="center"/>
          </w:tcPr>
          <w:p w14:paraId="40C4CEB4" w14:textId="7F8C96B1"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eastAsia="Arial" w:cs="Arial"/>
                <w:color w:val="000000"/>
              </w:rPr>
              <w:t>3,264</w:t>
            </w:r>
          </w:p>
        </w:tc>
      </w:tr>
      <w:tr w:rsidR="00622BDA" w:rsidRPr="005A5A67" w14:paraId="0FE571E2"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1FF17091" w14:textId="704EB0EF" w:rsidR="00622BDA" w:rsidRPr="008209A4" w:rsidRDefault="00622BDA" w:rsidP="00151C0E">
            <w:pPr>
              <w:spacing w:before="0" w:after="0"/>
              <w:rPr>
                <w:rFonts w:cs="Arial"/>
              </w:rPr>
            </w:pPr>
            <w:r w:rsidRPr="008209A4">
              <w:rPr>
                <w:rFonts w:cs="Arial"/>
              </w:rPr>
              <w:t>English Learner</w:t>
            </w:r>
          </w:p>
        </w:tc>
        <w:tc>
          <w:tcPr>
            <w:tcW w:w="3116" w:type="dxa"/>
            <w:vAlign w:val="center"/>
          </w:tcPr>
          <w:p w14:paraId="0C7838AE" w14:textId="3616E7B4"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6,104</w:t>
            </w:r>
          </w:p>
        </w:tc>
        <w:tc>
          <w:tcPr>
            <w:tcW w:w="3116" w:type="dxa"/>
            <w:vAlign w:val="center"/>
          </w:tcPr>
          <w:p w14:paraId="7B23220E" w14:textId="4C71AA5D"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eastAsia="Arial" w:cs="Arial"/>
                <w:color w:val="000000"/>
              </w:rPr>
              <w:t>4,784</w:t>
            </w:r>
          </w:p>
        </w:tc>
      </w:tr>
      <w:tr w:rsidR="00622BDA" w:rsidRPr="005A5A67" w14:paraId="3A2888F4"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70006B" w14:textId="391E2161" w:rsidR="00622BDA" w:rsidRPr="008209A4" w:rsidRDefault="00622BDA" w:rsidP="00151C0E">
            <w:pPr>
              <w:spacing w:before="0" w:after="0"/>
              <w:rPr>
                <w:rFonts w:cs="Arial"/>
              </w:rPr>
            </w:pPr>
            <w:r w:rsidRPr="008209A4">
              <w:rPr>
                <w:rFonts w:cs="Arial"/>
              </w:rPr>
              <w:t>Foster</w:t>
            </w:r>
          </w:p>
        </w:tc>
        <w:tc>
          <w:tcPr>
            <w:tcW w:w="3116" w:type="dxa"/>
            <w:vAlign w:val="center"/>
          </w:tcPr>
          <w:p w14:paraId="1DCCC5B7" w14:textId="60A4C35F"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1</w:t>
            </w:r>
          </w:p>
        </w:tc>
        <w:tc>
          <w:tcPr>
            <w:tcW w:w="3116" w:type="dxa"/>
            <w:vAlign w:val="bottom"/>
          </w:tcPr>
          <w:p w14:paraId="53C9C3D7" w14:textId="45CEE849" w:rsidR="00622BDA" w:rsidRPr="00622BDA" w:rsidRDefault="009762F6"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0</w:t>
            </w:r>
          </w:p>
        </w:tc>
      </w:tr>
      <w:tr w:rsidR="00622BDA" w:rsidRPr="005A5A67" w14:paraId="070C4CAF"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49B71BC6" w14:textId="7DE69389" w:rsidR="00622BDA" w:rsidRPr="008209A4" w:rsidRDefault="00622BDA" w:rsidP="00151C0E">
            <w:pPr>
              <w:spacing w:before="0" w:after="0"/>
              <w:rPr>
                <w:rFonts w:cs="Arial"/>
              </w:rPr>
            </w:pPr>
            <w:r w:rsidRPr="008209A4">
              <w:rPr>
                <w:rFonts w:cs="Arial"/>
              </w:rPr>
              <w:t>Homeless</w:t>
            </w:r>
          </w:p>
        </w:tc>
        <w:tc>
          <w:tcPr>
            <w:tcW w:w="3116" w:type="dxa"/>
            <w:vAlign w:val="center"/>
          </w:tcPr>
          <w:p w14:paraId="10B16987" w14:textId="63E2E7E3"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709</w:t>
            </w:r>
          </w:p>
        </w:tc>
        <w:tc>
          <w:tcPr>
            <w:tcW w:w="3116" w:type="dxa"/>
            <w:vAlign w:val="center"/>
          </w:tcPr>
          <w:p w14:paraId="012A176B" w14:textId="12E6DA2A"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488</w:t>
            </w:r>
          </w:p>
        </w:tc>
      </w:tr>
      <w:tr w:rsidR="00622BDA" w:rsidRPr="005A5A67" w14:paraId="00780D1F"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B1246D" w14:textId="189C0993" w:rsidR="00622BDA" w:rsidRPr="008209A4" w:rsidRDefault="00622BDA" w:rsidP="00151C0E">
            <w:pPr>
              <w:spacing w:before="0" w:after="0"/>
              <w:rPr>
                <w:rFonts w:cs="Arial"/>
              </w:rPr>
            </w:pPr>
            <w:r w:rsidRPr="008209A4">
              <w:rPr>
                <w:rFonts w:cs="Arial"/>
              </w:rPr>
              <w:t>Socioeconomically Disadvantaged</w:t>
            </w:r>
          </w:p>
        </w:tc>
        <w:tc>
          <w:tcPr>
            <w:tcW w:w="3116" w:type="dxa"/>
            <w:vAlign w:val="center"/>
          </w:tcPr>
          <w:p w14:paraId="1FCF50A0" w14:textId="3D4C49E9"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8,261</w:t>
            </w:r>
          </w:p>
        </w:tc>
        <w:tc>
          <w:tcPr>
            <w:tcW w:w="3116" w:type="dxa"/>
            <w:vAlign w:val="center"/>
          </w:tcPr>
          <w:p w14:paraId="6F54DA98" w14:textId="32BC4284"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eastAsia="Arial" w:cs="Arial"/>
                <w:color w:val="000000"/>
              </w:rPr>
              <w:t>6,</w:t>
            </w:r>
            <w:r w:rsidRPr="00622BDA">
              <w:rPr>
                <w:rFonts w:cs="Arial"/>
                <w:color w:val="000000"/>
              </w:rPr>
              <w:t>699</w:t>
            </w:r>
          </w:p>
        </w:tc>
      </w:tr>
      <w:tr w:rsidR="00622BDA" w:rsidRPr="005A5A67" w14:paraId="69794BF5" w14:textId="77777777" w:rsidTr="00526397">
        <w:tc>
          <w:tcPr>
            <w:cnfStyle w:val="001000000000" w:firstRow="0" w:lastRow="0" w:firstColumn="1" w:lastColumn="0" w:oddVBand="0" w:evenVBand="0" w:oddHBand="0" w:evenHBand="0" w:firstRowFirstColumn="0" w:firstRowLastColumn="0" w:lastRowFirstColumn="0" w:lastRowLastColumn="0"/>
            <w:tcW w:w="3116" w:type="dxa"/>
          </w:tcPr>
          <w:p w14:paraId="2440572A" w14:textId="6D63E62B" w:rsidR="00622BDA" w:rsidRPr="008209A4" w:rsidRDefault="00622BDA" w:rsidP="00151C0E">
            <w:pPr>
              <w:spacing w:before="0" w:after="0"/>
              <w:rPr>
                <w:rFonts w:cs="Arial"/>
              </w:rPr>
            </w:pPr>
            <w:r w:rsidRPr="008209A4">
              <w:rPr>
                <w:rFonts w:cs="Arial"/>
              </w:rPr>
              <w:t>Students with Disabilities</w:t>
            </w:r>
          </w:p>
        </w:tc>
        <w:tc>
          <w:tcPr>
            <w:tcW w:w="3116" w:type="dxa"/>
            <w:vAlign w:val="center"/>
          </w:tcPr>
          <w:p w14:paraId="535CA69F" w14:textId="7B5097BE"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rPr>
            </w:pPr>
            <w:r w:rsidRPr="00622BDA">
              <w:rPr>
                <w:rFonts w:cs="Arial"/>
                <w:color w:val="000000"/>
              </w:rPr>
              <w:t>5,591</w:t>
            </w:r>
          </w:p>
        </w:tc>
        <w:tc>
          <w:tcPr>
            <w:tcW w:w="3116" w:type="dxa"/>
            <w:vAlign w:val="center"/>
          </w:tcPr>
          <w:p w14:paraId="2470FCBA" w14:textId="5DDA5366" w:rsidR="00622BDA" w:rsidRPr="00622BDA" w:rsidRDefault="00622BDA"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622BDA">
              <w:rPr>
                <w:rFonts w:eastAsia="Arial" w:cs="Arial"/>
                <w:color w:val="000000"/>
              </w:rPr>
              <w:t>3,</w:t>
            </w:r>
            <w:r w:rsidRPr="00622BDA">
              <w:rPr>
                <w:rFonts w:cs="Arial"/>
                <w:color w:val="000000"/>
              </w:rPr>
              <w:t>208</w:t>
            </w:r>
          </w:p>
        </w:tc>
      </w:tr>
      <w:tr w:rsidR="00622BDA" w:rsidRPr="005A5A67" w14:paraId="3F6D7D12" w14:textId="77777777" w:rsidTr="0052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16716D2" w14:textId="6663F47A" w:rsidR="00622BDA" w:rsidRPr="008209A4" w:rsidRDefault="00622BDA" w:rsidP="00151C0E">
            <w:pPr>
              <w:spacing w:before="0" w:after="0"/>
              <w:rPr>
                <w:rFonts w:cs="Arial"/>
              </w:rPr>
            </w:pPr>
            <w:r w:rsidRPr="008209A4">
              <w:rPr>
                <w:rFonts w:cs="Arial"/>
              </w:rPr>
              <w:t>Long-Term English Learner</w:t>
            </w:r>
          </w:p>
        </w:tc>
        <w:tc>
          <w:tcPr>
            <w:tcW w:w="3116" w:type="dxa"/>
            <w:vAlign w:val="center"/>
          </w:tcPr>
          <w:p w14:paraId="6AE32E42" w14:textId="1BBE682B"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rPr>
            </w:pPr>
            <w:r w:rsidRPr="00622BDA">
              <w:rPr>
                <w:rFonts w:cs="Arial"/>
                <w:color w:val="000000"/>
              </w:rPr>
              <w:t>1,409</w:t>
            </w:r>
          </w:p>
        </w:tc>
        <w:tc>
          <w:tcPr>
            <w:tcW w:w="3116" w:type="dxa"/>
            <w:vAlign w:val="center"/>
          </w:tcPr>
          <w:p w14:paraId="28728E1E" w14:textId="72AEF39D" w:rsidR="00622BDA" w:rsidRPr="00622BDA" w:rsidRDefault="00622BDA"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622BDA">
              <w:rPr>
                <w:rFonts w:eastAsia="Arial" w:cs="Arial"/>
                <w:color w:val="000000"/>
              </w:rPr>
              <w:t>1,</w:t>
            </w:r>
            <w:r w:rsidRPr="00622BDA">
              <w:rPr>
                <w:rFonts w:cs="Arial"/>
                <w:color w:val="000000"/>
              </w:rPr>
              <w:t>048</w:t>
            </w:r>
          </w:p>
        </w:tc>
      </w:tr>
    </w:tbl>
    <w:p w14:paraId="46AC66FF" w14:textId="58770516" w:rsidR="00DB309A" w:rsidRPr="001031B5" w:rsidRDefault="00DB309A" w:rsidP="001031B5">
      <w:pPr>
        <w:pStyle w:val="Heading3"/>
        <w:spacing w:after="0"/>
        <w:rPr>
          <w:sz w:val="24"/>
        </w:rPr>
      </w:pPr>
      <w:r w:rsidRPr="001031B5">
        <w:rPr>
          <w:sz w:val="24"/>
        </w:rPr>
        <w:t xml:space="preserve">Table </w:t>
      </w:r>
      <w:r w:rsidR="00812C2C" w:rsidRPr="001031B5">
        <w:rPr>
          <w:sz w:val="24"/>
        </w:rPr>
        <w:t>28</w:t>
      </w:r>
      <w:r w:rsidRPr="001031B5">
        <w:rPr>
          <w:sz w:val="24"/>
        </w:rPr>
        <w:t>: Comparison of Student Groups at the District Level that Received an Academic Indicator</w:t>
      </w:r>
      <w:r w:rsidR="71FFFFB3" w:rsidRPr="001031B5">
        <w:rPr>
          <w:sz w:val="24"/>
        </w:rPr>
        <w:t xml:space="preserve"> </w:t>
      </w:r>
      <w:r w:rsidRPr="001031B5">
        <w:rPr>
          <w:sz w:val="24"/>
        </w:rPr>
        <w:t>–</w:t>
      </w:r>
      <w:r w:rsidR="71FFFFB3" w:rsidRPr="001031B5">
        <w:rPr>
          <w:sz w:val="24"/>
        </w:rPr>
        <w:t xml:space="preserve"> </w:t>
      </w:r>
      <w:r w:rsidRPr="001031B5">
        <w:rPr>
          <w:sz w:val="24"/>
        </w:rPr>
        <w:t>Math and those that Received a Growth Score for Math on the 2024 Dashboard</w:t>
      </w:r>
    </w:p>
    <w:tbl>
      <w:tblPr>
        <w:tblStyle w:val="PlainTable1"/>
        <w:tblW w:w="9348" w:type="dxa"/>
        <w:tblLook w:val="04A0" w:firstRow="1" w:lastRow="0" w:firstColumn="1" w:lastColumn="0" w:noHBand="0" w:noVBand="1"/>
        <w:tblCaption w:val="Table 28: Comparison of Student Groups at the District Level that Received an Academic Indicator – Math and those that Received a Growth Score for Math on the 2024 Dashboard"/>
        <w:tblDescription w:val="Table 28: Comparison of Student Groups at the District Level that Received an Academic Indicator – Math and those that Received a Growth Score for Math on the 2024 Dashboard"/>
      </w:tblPr>
      <w:tblGrid>
        <w:gridCol w:w="3116"/>
        <w:gridCol w:w="3116"/>
        <w:gridCol w:w="3116"/>
      </w:tblGrid>
      <w:tr w:rsidR="00DB309A" w14:paraId="498D6261" w14:textId="77777777" w:rsidTr="00151C0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5EF823CB" w14:textId="77777777" w:rsidR="00DB309A" w:rsidRPr="00C15848" w:rsidRDefault="00DB309A" w:rsidP="00151C0E">
            <w:pPr>
              <w:spacing w:before="0" w:after="0"/>
              <w:jc w:val="center"/>
              <w:rPr>
                <w:rFonts w:eastAsia="Arial"/>
              </w:rPr>
            </w:pPr>
            <w:r w:rsidRPr="00C15848">
              <w:rPr>
                <w:rFonts w:cs="Arial"/>
              </w:rPr>
              <w:t>Student Groups</w:t>
            </w:r>
          </w:p>
        </w:tc>
        <w:tc>
          <w:tcPr>
            <w:tcW w:w="3116" w:type="dxa"/>
            <w:vAlign w:val="center"/>
          </w:tcPr>
          <w:p w14:paraId="708216CF" w14:textId="1EA8419C" w:rsidR="00DB309A" w:rsidRPr="00C15848" w:rsidRDefault="00DB309A"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00C15848">
              <w:rPr>
                <w:rFonts w:cs="Arial"/>
                <w:color w:val="000000" w:themeColor="text1"/>
              </w:rPr>
              <w:t xml:space="preserve">Districts with an Academic – </w:t>
            </w:r>
            <w:r>
              <w:rPr>
                <w:rFonts w:cs="Arial"/>
                <w:color w:val="000000" w:themeColor="text1"/>
              </w:rPr>
              <w:t>Math</w:t>
            </w:r>
            <w:r w:rsidRPr="00C15848">
              <w:rPr>
                <w:rFonts w:cs="Arial"/>
                <w:color w:val="000000" w:themeColor="text1"/>
              </w:rPr>
              <w:t xml:space="preserve"> Indicator</w:t>
            </w:r>
          </w:p>
        </w:tc>
        <w:tc>
          <w:tcPr>
            <w:tcW w:w="3116" w:type="dxa"/>
            <w:vAlign w:val="center"/>
          </w:tcPr>
          <w:p w14:paraId="49B1EAE6" w14:textId="457BB719" w:rsidR="00DB309A" w:rsidRPr="00C15848" w:rsidRDefault="00DB309A" w:rsidP="00151C0E">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rPr>
            </w:pPr>
            <w:r w:rsidRPr="00C15848">
              <w:rPr>
                <w:rFonts w:cs="Arial"/>
                <w:color w:val="000000" w:themeColor="text1"/>
              </w:rPr>
              <w:t xml:space="preserve">Districts with a Growth Score for </w:t>
            </w:r>
            <w:r>
              <w:rPr>
                <w:rFonts w:cs="Arial"/>
                <w:color w:val="000000" w:themeColor="text1"/>
              </w:rPr>
              <w:t>Math</w:t>
            </w:r>
          </w:p>
        </w:tc>
      </w:tr>
      <w:tr w:rsidR="004A2813" w14:paraId="4E0B48F4"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04017F" w14:textId="4568C9EA" w:rsidR="004A2813" w:rsidRPr="00C15848" w:rsidRDefault="723BDDB8" w:rsidP="00151C0E">
            <w:pPr>
              <w:spacing w:before="0" w:after="0"/>
            </w:pPr>
            <w:r>
              <w:t>Overall District (All)</w:t>
            </w:r>
          </w:p>
        </w:tc>
        <w:tc>
          <w:tcPr>
            <w:tcW w:w="3116" w:type="dxa"/>
            <w:vAlign w:val="center"/>
          </w:tcPr>
          <w:p w14:paraId="44BA524F" w14:textId="24146D03"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rPr>
            </w:pPr>
            <w:r w:rsidRPr="00A604A3">
              <w:rPr>
                <w:rFonts w:cs="Arial"/>
                <w:color w:val="000000"/>
              </w:rPr>
              <w:t>884</w:t>
            </w:r>
          </w:p>
        </w:tc>
        <w:tc>
          <w:tcPr>
            <w:tcW w:w="3116" w:type="dxa"/>
            <w:vAlign w:val="center"/>
          </w:tcPr>
          <w:p w14:paraId="3AF46D20" w14:textId="2DFA5D59"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rPr>
            </w:pPr>
            <w:r>
              <w:rPr>
                <w:rFonts w:cs="Arial"/>
                <w:color w:val="000000"/>
              </w:rPr>
              <w:t>783</w:t>
            </w:r>
          </w:p>
        </w:tc>
      </w:tr>
      <w:tr w:rsidR="004A2813" w14:paraId="2FF9F683"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21FA9ACD" w14:textId="77777777" w:rsidR="004A2813" w:rsidRPr="00C15848" w:rsidRDefault="004A2813" w:rsidP="00151C0E">
            <w:pPr>
              <w:spacing w:before="0" w:after="0"/>
              <w:rPr>
                <w:rFonts w:cs="Arial"/>
                <w:color w:val="000000"/>
              </w:rPr>
            </w:pPr>
            <w:r w:rsidRPr="00C15848">
              <w:rPr>
                <w:rFonts w:cs="Arial"/>
                <w:color w:val="000000"/>
              </w:rPr>
              <w:t>African American</w:t>
            </w:r>
          </w:p>
        </w:tc>
        <w:tc>
          <w:tcPr>
            <w:tcW w:w="3116" w:type="dxa"/>
            <w:vAlign w:val="center"/>
          </w:tcPr>
          <w:p w14:paraId="26115C01" w14:textId="3EA6C6C2"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289</w:t>
            </w:r>
          </w:p>
        </w:tc>
        <w:tc>
          <w:tcPr>
            <w:tcW w:w="3116" w:type="dxa"/>
            <w:vAlign w:val="center"/>
          </w:tcPr>
          <w:p w14:paraId="03034851" w14:textId="78DBF1D3"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246</w:t>
            </w:r>
          </w:p>
        </w:tc>
      </w:tr>
      <w:tr w:rsidR="004A2813" w14:paraId="316F1D65"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72C414" w14:textId="26788374" w:rsidR="004A2813" w:rsidRPr="00C15848" w:rsidRDefault="004A2813" w:rsidP="00151C0E">
            <w:pPr>
              <w:spacing w:before="0" w:after="0"/>
              <w:rPr>
                <w:rFonts w:cs="Arial"/>
                <w:color w:val="000000"/>
              </w:rPr>
            </w:pPr>
            <w:r w:rsidRPr="00C15848">
              <w:rPr>
                <w:rFonts w:cs="Arial"/>
                <w:color w:val="000000"/>
              </w:rPr>
              <w:t>American Indian</w:t>
            </w:r>
          </w:p>
        </w:tc>
        <w:tc>
          <w:tcPr>
            <w:tcW w:w="3116" w:type="dxa"/>
            <w:vAlign w:val="center"/>
          </w:tcPr>
          <w:p w14:paraId="04D8FE7F" w14:textId="1F23E2EF"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80</w:t>
            </w:r>
          </w:p>
        </w:tc>
        <w:tc>
          <w:tcPr>
            <w:tcW w:w="3116" w:type="dxa"/>
            <w:vAlign w:val="center"/>
          </w:tcPr>
          <w:p w14:paraId="13A80FB4" w14:textId="28D92B55"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cs="Arial"/>
                <w:color w:val="000000"/>
              </w:rPr>
              <w:t>52</w:t>
            </w:r>
          </w:p>
        </w:tc>
      </w:tr>
      <w:tr w:rsidR="004A2813" w14:paraId="11E3E1C4"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0EC77D97" w14:textId="77777777" w:rsidR="004A2813" w:rsidRPr="00C15848" w:rsidRDefault="004A2813" w:rsidP="00151C0E">
            <w:pPr>
              <w:spacing w:before="0" w:after="0"/>
              <w:rPr>
                <w:rFonts w:cs="Arial"/>
                <w:color w:val="000000"/>
              </w:rPr>
            </w:pPr>
            <w:r w:rsidRPr="00C15848">
              <w:rPr>
                <w:rFonts w:cs="Arial"/>
                <w:color w:val="000000"/>
              </w:rPr>
              <w:t>Asian</w:t>
            </w:r>
          </w:p>
        </w:tc>
        <w:tc>
          <w:tcPr>
            <w:tcW w:w="3116" w:type="dxa"/>
            <w:vAlign w:val="center"/>
          </w:tcPr>
          <w:p w14:paraId="1629D1CA" w14:textId="3EC5B83A"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364</w:t>
            </w:r>
          </w:p>
        </w:tc>
        <w:tc>
          <w:tcPr>
            <w:tcW w:w="3116" w:type="dxa"/>
            <w:vAlign w:val="center"/>
          </w:tcPr>
          <w:p w14:paraId="5D61F43E" w14:textId="2E602323"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315</w:t>
            </w:r>
          </w:p>
        </w:tc>
      </w:tr>
      <w:tr w:rsidR="004A2813" w14:paraId="1A057FB7"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E58DD9D" w14:textId="77777777" w:rsidR="004A2813" w:rsidRPr="00C15848" w:rsidRDefault="004A2813" w:rsidP="00151C0E">
            <w:pPr>
              <w:spacing w:before="0" w:after="0"/>
              <w:rPr>
                <w:rFonts w:cs="Arial"/>
                <w:color w:val="000000"/>
              </w:rPr>
            </w:pPr>
            <w:r w:rsidRPr="00C15848">
              <w:rPr>
                <w:rFonts w:cs="Arial"/>
                <w:color w:val="000000"/>
              </w:rPr>
              <w:t>Filipino</w:t>
            </w:r>
          </w:p>
        </w:tc>
        <w:tc>
          <w:tcPr>
            <w:tcW w:w="3116" w:type="dxa"/>
            <w:vAlign w:val="center"/>
          </w:tcPr>
          <w:p w14:paraId="623ABFD4" w14:textId="423954E6"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260</w:t>
            </w:r>
          </w:p>
        </w:tc>
        <w:tc>
          <w:tcPr>
            <w:tcW w:w="3116" w:type="dxa"/>
            <w:vAlign w:val="center"/>
          </w:tcPr>
          <w:p w14:paraId="02DE0229" w14:textId="3930C597"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cs="Arial"/>
                <w:color w:val="000000"/>
              </w:rPr>
              <w:t>215</w:t>
            </w:r>
          </w:p>
        </w:tc>
      </w:tr>
      <w:tr w:rsidR="004A2813" w14:paraId="4C2488CF"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60015863" w14:textId="77777777" w:rsidR="004A2813" w:rsidRPr="00C15848" w:rsidRDefault="004A2813" w:rsidP="00151C0E">
            <w:pPr>
              <w:spacing w:before="0" w:after="0"/>
              <w:rPr>
                <w:rFonts w:cs="Arial"/>
                <w:color w:val="000000"/>
              </w:rPr>
            </w:pPr>
            <w:r w:rsidRPr="00C15848">
              <w:rPr>
                <w:rFonts w:cs="Arial"/>
                <w:color w:val="000000"/>
              </w:rPr>
              <w:t>Hispanic</w:t>
            </w:r>
          </w:p>
        </w:tc>
        <w:tc>
          <w:tcPr>
            <w:tcW w:w="3116" w:type="dxa"/>
            <w:vAlign w:val="center"/>
          </w:tcPr>
          <w:p w14:paraId="2EA8B4B1" w14:textId="2C7ACE80"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773</w:t>
            </w:r>
          </w:p>
        </w:tc>
        <w:tc>
          <w:tcPr>
            <w:tcW w:w="3116" w:type="dxa"/>
            <w:vAlign w:val="center"/>
          </w:tcPr>
          <w:p w14:paraId="1928C544" w14:textId="1F18FD76"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674</w:t>
            </w:r>
          </w:p>
        </w:tc>
      </w:tr>
      <w:tr w:rsidR="004A2813" w14:paraId="4A99E5EE"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0A15580" w14:textId="77777777" w:rsidR="004A2813" w:rsidRPr="00C15848" w:rsidRDefault="004A2813" w:rsidP="00151C0E">
            <w:pPr>
              <w:spacing w:before="0" w:after="0"/>
              <w:rPr>
                <w:rFonts w:cs="Arial"/>
                <w:color w:val="000000"/>
              </w:rPr>
            </w:pPr>
            <w:r w:rsidRPr="00C15848">
              <w:rPr>
                <w:rFonts w:cs="Arial"/>
                <w:color w:val="000000"/>
              </w:rPr>
              <w:t>Pacific Islander</w:t>
            </w:r>
          </w:p>
        </w:tc>
        <w:tc>
          <w:tcPr>
            <w:tcW w:w="3116" w:type="dxa"/>
            <w:vAlign w:val="center"/>
          </w:tcPr>
          <w:p w14:paraId="3859E358" w14:textId="7E50E142"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82</w:t>
            </w:r>
          </w:p>
        </w:tc>
        <w:tc>
          <w:tcPr>
            <w:tcW w:w="3116" w:type="dxa"/>
            <w:vAlign w:val="center"/>
          </w:tcPr>
          <w:p w14:paraId="6B738A9F" w14:textId="1CC055E9"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cs="Arial"/>
                <w:color w:val="000000"/>
              </w:rPr>
              <w:t>55</w:t>
            </w:r>
          </w:p>
        </w:tc>
      </w:tr>
      <w:tr w:rsidR="004A2813" w14:paraId="5534C596"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0D16B228" w14:textId="77777777" w:rsidR="004A2813" w:rsidRPr="00C15848" w:rsidRDefault="004A2813" w:rsidP="00151C0E">
            <w:pPr>
              <w:spacing w:before="0" w:after="0"/>
              <w:rPr>
                <w:rFonts w:cs="Arial"/>
                <w:color w:val="000000"/>
              </w:rPr>
            </w:pPr>
            <w:r w:rsidRPr="00C15848">
              <w:rPr>
                <w:rFonts w:cs="Arial"/>
                <w:color w:val="000000"/>
              </w:rPr>
              <w:t>Two or More Races</w:t>
            </w:r>
          </w:p>
        </w:tc>
        <w:tc>
          <w:tcPr>
            <w:tcW w:w="3116" w:type="dxa"/>
            <w:vAlign w:val="center"/>
          </w:tcPr>
          <w:p w14:paraId="3ABD6214" w14:textId="7FDE9C3B"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411</w:t>
            </w:r>
          </w:p>
        </w:tc>
        <w:tc>
          <w:tcPr>
            <w:tcW w:w="3116" w:type="dxa"/>
            <w:vAlign w:val="center"/>
          </w:tcPr>
          <w:p w14:paraId="0E685FED" w14:textId="19AC8E69"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361</w:t>
            </w:r>
          </w:p>
        </w:tc>
      </w:tr>
      <w:tr w:rsidR="004A2813" w14:paraId="19AD70F4"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8CF810" w14:textId="77777777" w:rsidR="004A2813" w:rsidRPr="00C15848" w:rsidRDefault="004A2813" w:rsidP="00151C0E">
            <w:pPr>
              <w:spacing w:before="0" w:after="0"/>
              <w:rPr>
                <w:rFonts w:cs="Arial"/>
                <w:color w:val="000000"/>
              </w:rPr>
            </w:pPr>
            <w:r w:rsidRPr="00C15848">
              <w:rPr>
                <w:rFonts w:cs="Arial"/>
                <w:color w:val="000000"/>
              </w:rPr>
              <w:t>White</w:t>
            </w:r>
          </w:p>
        </w:tc>
        <w:tc>
          <w:tcPr>
            <w:tcW w:w="3116" w:type="dxa"/>
            <w:vAlign w:val="center"/>
          </w:tcPr>
          <w:p w14:paraId="0F155F39" w14:textId="1A1C7BFF"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726</w:t>
            </w:r>
          </w:p>
        </w:tc>
        <w:tc>
          <w:tcPr>
            <w:tcW w:w="3116" w:type="dxa"/>
            <w:vAlign w:val="center"/>
          </w:tcPr>
          <w:p w14:paraId="41F2C647" w14:textId="0BDFFF8E"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cs="Arial"/>
                <w:color w:val="000000"/>
              </w:rPr>
              <w:t>622</w:t>
            </w:r>
          </w:p>
        </w:tc>
      </w:tr>
      <w:tr w:rsidR="004A2813" w14:paraId="29131728"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2DD30E58" w14:textId="77777777" w:rsidR="004A2813" w:rsidRPr="00C15848" w:rsidRDefault="004A2813" w:rsidP="00151C0E">
            <w:pPr>
              <w:spacing w:before="0" w:after="0"/>
              <w:rPr>
                <w:rFonts w:cs="Arial"/>
                <w:color w:val="000000"/>
              </w:rPr>
            </w:pPr>
            <w:r w:rsidRPr="00C15848">
              <w:rPr>
                <w:rFonts w:cs="Arial"/>
                <w:color w:val="000000"/>
              </w:rPr>
              <w:t>English Learner</w:t>
            </w:r>
          </w:p>
        </w:tc>
        <w:tc>
          <w:tcPr>
            <w:tcW w:w="3116" w:type="dxa"/>
            <w:vAlign w:val="center"/>
          </w:tcPr>
          <w:p w14:paraId="14DA074F" w14:textId="51CDA327"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660</w:t>
            </w:r>
          </w:p>
        </w:tc>
        <w:tc>
          <w:tcPr>
            <w:tcW w:w="3116" w:type="dxa"/>
            <w:vAlign w:val="center"/>
          </w:tcPr>
          <w:p w14:paraId="0B57242A" w14:textId="62EB74B7" w:rsidR="004A2813" w:rsidRPr="00C15848" w:rsidRDefault="0020539F"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cs="Arial"/>
                <w:color w:val="000000"/>
              </w:rPr>
              <w:t>581</w:t>
            </w:r>
          </w:p>
        </w:tc>
      </w:tr>
      <w:tr w:rsidR="004A2813" w14:paraId="3201E0F4"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C6C2056" w14:textId="53F35DFA" w:rsidR="004A2813" w:rsidRPr="00C15848" w:rsidRDefault="004A2813" w:rsidP="00151C0E">
            <w:pPr>
              <w:spacing w:before="0" w:after="0"/>
              <w:rPr>
                <w:rFonts w:cs="Arial"/>
                <w:color w:val="000000"/>
              </w:rPr>
            </w:pPr>
            <w:r w:rsidRPr="00C15848">
              <w:rPr>
                <w:rFonts w:cs="Arial"/>
                <w:color w:val="000000"/>
              </w:rPr>
              <w:t>Foster</w:t>
            </w:r>
          </w:p>
        </w:tc>
        <w:tc>
          <w:tcPr>
            <w:tcW w:w="3116" w:type="dxa"/>
            <w:vAlign w:val="center"/>
          </w:tcPr>
          <w:p w14:paraId="3B217608" w14:textId="58F8EDE0"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173</w:t>
            </w:r>
          </w:p>
        </w:tc>
        <w:tc>
          <w:tcPr>
            <w:tcW w:w="3116" w:type="dxa"/>
            <w:vAlign w:val="center"/>
          </w:tcPr>
          <w:p w14:paraId="0DB9F53D" w14:textId="00A04672" w:rsidR="004A2813" w:rsidRPr="00C15848" w:rsidRDefault="0020539F"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60</w:t>
            </w:r>
          </w:p>
        </w:tc>
      </w:tr>
      <w:tr w:rsidR="004A2813" w14:paraId="3F9D22BB"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0D1FC889" w14:textId="58CB8D3B" w:rsidR="004A2813" w:rsidRPr="00C15848" w:rsidRDefault="004A2813" w:rsidP="00151C0E">
            <w:pPr>
              <w:spacing w:before="0" w:after="0"/>
              <w:rPr>
                <w:rFonts w:cs="Arial"/>
                <w:color w:val="000000"/>
              </w:rPr>
            </w:pPr>
            <w:r w:rsidRPr="00C15848">
              <w:rPr>
                <w:rFonts w:cs="Arial"/>
                <w:color w:val="000000"/>
              </w:rPr>
              <w:t>Homeless</w:t>
            </w:r>
          </w:p>
        </w:tc>
        <w:tc>
          <w:tcPr>
            <w:tcW w:w="3116" w:type="dxa"/>
            <w:vAlign w:val="center"/>
          </w:tcPr>
          <w:p w14:paraId="175CE5B9" w14:textId="60CA9AFE"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429</w:t>
            </w:r>
          </w:p>
        </w:tc>
        <w:tc>
          <w:tcPr>
            <w:tcW w:w="3116" w:type="dxa"/>
            <w:vAlign w:val="center"/>
          </w:tcPr>
          <w:p w14:paraId="61E5954A" w14:textId="20D92F49"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cs="Arial"/>
                <w:color w:val="000000"/>
              </w:rPr>
              <w:t>293</w:t>
            </w:r>
          </w:p>
        </w:tc>
      </w:tr>
      <w:tr w:rsidR="004A2813" w14:paraId="0DF02E80"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A4A3A87" w14:textId="77777777" w:rsidR="004A2813" w:rsidRPr="00C15848" w:rsidRDefault="004A2813" w:rsidP="00151C0E">
            <w:pPr>
              <w:spacing w:before="0" w:after="0"/>
              <w:rPr>
                <w:rFonts w:cs="Arial"/>
                <w:color w:val="000000"/>
              </w:rPr>
            </w:pPr>
            <w:r w:rsidRPr="00C15848">
              <w:rPr>
                <w:rFonts w:cs="Arial"/>
                <w:color w:val="000000"/>
              </w:rPr>
              <w:lastRenderedPageBreak/>
              <w:t>Socioeconomically Disadvantaged</w:t>
            </w:r>
          </w:p>
        </w:tc>
        <w:tc>
          <w:tcPr>
            <w:tcW w:w="3116" w:type="dxa"/>
            <w:vAlign w:val="center"/>
          </w:tcPr>
          <w:p w14:paraId="5CB3F14F" w14:textId="57A8DC56"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A604A3">
              <w:rPr>
                <w:rFonts w:cs="Arial"/>
                <w:color w:val="000000"/>
              </w:rPr>
              <w:t>821</w:t>
            </w:r>
          </w:p>
        </w:tc>
        <w:tc>
          <w:tcPr>
            <w:tcW w:w="3116" w:type="dxa"/>
            <w:vAlign w:val="center"/>
          </w:tcPr>
          <w:p w14:paraId="7E3D3A3D" w14:textId="46F7B9B1"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Pr>
                <w:rFonts w:cs="Arial"/>
                <w:color w:val="000000"/>
              </w:rPr>
              <w:t>728</w:t>
            </w:r>
          </w:p>
        </w:tc>
      </w:tr>
      <w:tr w:rsidR="004A2813" w14:paraId="28106649" w14:textId="77777777" w:rsidTr="003468D3">
        <w:tc>
          <w:tcPr>
            <w:cnfStyle w:val="001000000000" w:firstRow="0" w:lastRow="0" w:firstColumn="1" w:lastColumn="0" w:oddVBand="0" w:evenVBand="0" w:oddHBand="0" w:evenHBand="0" w:firstRowFirstColumn="0" w:firstRowLastColumn="0" w:lastRowFirstColumn="0" w:lastRowLastColumn="0"/>
            <w:tcW w:w="3116" w:type="dxa"/>
          </w:tcPr>
          <w:p w14:paraId="52348D2F" w14:textId="77777777" w:rsidR="004A2813" w:rsidRPr="00C15848" w:rsidRDefault="004A2813" w:rsidP="00151C0E">
            <w:pPr>
              <w:spacing w:before="0" w:after="0"/>
              <w:rPr>
                <w:rFonts w:cs="Arial"/>
                <w:color w:val="000000"/>
              </w:rPr>
            </w:pPr>
            <w:r w:rsidRPr="00C15848">
              <w:rPr>
                <w:rFonts w:cs="Arial"/>
                <w:color w:val="000000"/>
              </w:rPr>
              <w:t>Students with Disabilities</w:t>
            </w:r>
          </w:p>
        </w:tc>
        <w:tc>
          <w:tcPr>
            <w:tcW w:w="3116" w:type="dxa"/>
            <w:vAlign w:val="center"/>
          </w:tcPr>
          <w:p w14:paraId="4519361D" w14:textId="0419B5D3"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A604A3">
              <w:rPr>
                <w:rFonts w:cs="Arial"/>
                <w:color w:val="000000"/>
              </w:rPr>
              <w:t>664</w:t>
            </w:r>
          </w:p>
        </w:tc>
        <w:tc>
          <w:tcPr>
            <w:tcW w:w="3116" w:type="dxa"/>
            <w:vAlign w:val="center"/>
          </w:tcPr>
          <w:p w14:paraId="733DE1E8" w14:textId="289BA1A8" w:rsidR="004A2813" w:rsidRPr="00C15848" w:rsidRDefault="004A2813" w:rsidP="00151C0E">
            <w:pPr>
              <w:spacing w:before="0" w:after="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cs="Arial"/>
                <w:color w:val="000000"/>
              </w:rPr>
              <w:t>562</w:t>
            </w:r>
          </w:p>
        </w:tc>
      </w:tr>
      <w:tr w:rsidR="004A2813" w14:paraId="215585FD" w14:textId="77777777" w:rsidTr="00346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830D2AB" w14:textId="77777777" w:rsidR="004A2813" w:rsidRPr="00C15848" w:rsidRDefault="004A2813" w:rsidP="00151C0E">
            <w:pPr>
              <w:spacing w:before="0" w:after="0"/>
              <w:rPr>
                <w:rFonts w:cs="Arial"/>
                <w:color w:val="000000"/>
              </w:rPr>
            </w:pPr>
            <w:r w:rsidRPr="00C15848">
              <w:rPr>
                <w:rFonts w:cs="Arial"/>
                <w:color w:val="000000"/>
              </w:rPr>
              <w:t>Long-Term English Learner</w:t>
            </w:r>
          </w:p>
        </w:tc>
        <w:tc>
          <w:tcPr>
            <w:tcW w:w="3116" w:type="dxa"/>
            <w:vAlign w:val="center"/>
          </w:tcPr>
          <w:p w14:paraId="240E9CED" w14:textId="69610650"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553</w:t>
            </w:r>
          </w:p>
        </w:tc>
        <w:tc>
          <w:tcPr>
            <w:tcW w:w="3116" w:type="dxa"/>
            <w:vAlign w:val="center"/>
          </w:tcPr>
          <w:p w14:paraId="5FA6E96B" w14:textId="75956226" w:rsidR="004A2813" w:rsidRPr="00C15848" w:rsidRDefault="004A2813" w:rsidP="00151C0E">
            <w:pPr>
              <w:spacing w:before="0"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cs="Arial"/>
                <w:color w:val="000000"/>
              </w:rPr>
              <w:t>393</w:t>
            </w:r>
          </w:p>
        </w:tc>
      </w:tr>
    </w:tbl>
    <w:p w14:paraId="7DF917A2" w14:textId="51656EA3" w:rsidR="00E35527" w:rsidRPr="002A6FD9" w:rsidRDefault="00CD1B7F" w:rsidP="002A6FD9">
      <w:r w:rsidRPr="008137E9">
        <w:t>The SBE will discuss the contents of this memo and the process they will use to set performance standards and establish performance categories at the</w:t>
      </w:r>
      <w:r w:rsidR="0017211D" w:rsidRPr="008137E9">
        <w:t>ir</w:t>
      </w:r>
      <w:r w:rsidRPr="008137E9">
        <w:t xml:space="preserve"> May 2025 meeting</w:t>
      </w:r>
      <w:r w:rsidR="005363FA" w:rsidRPr="008137E9">
        <w:t xml:space="preserve">. </w:t>
      </w:r>
      <w:r w:rsidR="00F20570" w:rsidRPr="008137E9">
        <w:t xml:space="preserve">In accordance with </w:t>
      </w:r>
      <w:r w:rsidR="0017211D" w:rsidRPr="008137E9">
        <w:t>2025 A</w:t>
      </w:r>
      <w:r w:rsidR="00F20570" w:rsidRPr="008137E9">
        <w:t xml:space="preserve">ccountability </w:t>
      </w:r>
      <w:r w:rsidR="0017211D" w:rsidRPr="008137E9">
        <w:t>W</w:t>
      </w:r>
      <w:r w:rsidR="00F20570" w:rsidRPr="008137E9">
        <w:t xml:space="preserve">orkplan, the </w:t>
      </w:r>
      <w:r w:rsidR="0017211D" w:rsidRPr="008137E9">
        <w:t>SBE</w:t>
      </w:r>
      <w:r w:rsidR="00F20570" w:rsidRPr="008137E9">
        <w:t xml:space="preserve"> will be asked to formally adopt performance standards at their July 2025 meeting.</w:t>
      </w:r>
    </w:p>
    <w:sectPr w:rsidR="00E35527" w:rsidRPr="002A6FD9" w:rsidSect="000A7E53">
      <w:head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5CEE" w14:textId="77777777" w:rsidR="00772EDB" w:rsidRDefault="00772EDB" w:rsidP="007C0AA4">
      <w:r>
        <w:separator/>
      </w:r>
    </w:p>
    <w:p w14:paraId="6067C25E" w14:textId="77777777" w:rsidR="00772EDB" w:rsidRDefault="00772EDB" w:rsidP="007C0AA4"/>
  </w:endnote>
  <w:endnote w:type="continuationSeparator" w:id="0">
    <w:p w14:paraId="7FB09A5B" w14:textId="77777777" w:rsidR="00772EDB" w:rsidRDefault="00772EDB" w:rsidP="007C0AA4">
      <w:r>
        <w:continuationSeparator/>
      </w:r>
    </w:p>
    <w:p w14:paraId="351E811B" w14:textId="77777777" w:rsidR="00772EDB" w:rsidRDefault="00772EDB" w:rsidP="007C0AA4"/>
  </w:endnote>
  <w:endnote w:type="continuationNotice" w:id="1">
    <w:p w14:paraId="6B0FB0A1" w14:textId="77777777" w:rsidR="00772EDB" w:rsidRDefault="00772EDB"/>
    <w:p w14:paraId="53F80B4B" w14:textId="77777777" w:rsidR="00772EDB" w:rsidRDefault="00772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Z UD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2AE5" w14:textId="77777777" w:rsidR="00772EDB" w:rsidRDefault="00772EDB" w:rsidP="007C0AA4">
      <w:r>
        <w:separator/>
      </w:r>
    </w:p>
    <w:p w14:paraId="1FAD6AA3" w14:textId="77777777" w:rsidR="00772EDB" w:rsidRDefault="00772EDB" w:rsidP="007C0AA4"/>
  </w:footnote>
  <w:footnote w:type="continuationSeparator" w:id="0">
    <w:p w14:paraId="76A8D3A7" w14:textId="77777777" w:rsidR="00772EDB" w:rsidRDefault="00772EDB" w:rsidP="007C0AA4">
      <w:r>
        <w:continuationSeparator/>
      </w:r>
    </w:p>
    <w:p w14:paraId="45CC9645" w14:textId="77777777" w:rsidR="00772EDB" w:rsidRDefault="00772EDB" w:rsidP="007C0AA4"/>
  </w:footnote>
  <w:footnote w:type="continuationNotice" w:id="1">
    <w:p w14:paraId="23A36868" w14:textId="77777777" w:rsidR="00772EDB" w:rsidRDefault="00772EDB"/>
    <w:p w14:paraId="4EE92915" w14:textId="77777777" w:rsidR="00772EDB" w:rsidRDefault="00772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05F5" w14:textId="3C61086F" w:rsidR="00C642D1" w:rsidRDefault="00C642D1" w:rsidP="00526397">
    <w:pPr>
      <w:pStyle w:val="Header"/>
      <w:spacing w:before="0" w:after="0"/>
      <w:jc w:val="right"/>
      <w:rPr>
        <w:rFonts w:ascii="Arial" w:hAnsi="Arial" w:cs="Arial"/>
        <w:sz w:val="24"/>
        <w:szCs w:val="24"/>
      </w:rPr>
    </w:pPr>
    <w:r w:rsidRPr="003910C8">
      <w:rPr>
        <w:rFonts w:ascii="Arial" w:hAnsi="Arial" w:cs="Arial"/>
        <w:sz w:val="24"/>
        <w:szCs w:val="24"/>
      </w:rPr>
      <w:t>memo-itb-amard-</w:t>
    </w:r>
    <w:r w:rsidR="000A7E53">
      <w:rPr>
        <w:rFonts w:ascii="Arial" w:hAnsi="Arial" w:cs="Arial"/>
        <w:sz w:val="24"/>
        <w:szCs w:val="24"/>
      </w:rPr>
      <w:t>apr</w:t>
    </w:r>
    <w:r w:rsidRPr="003910C8">
      <w:rPr>
        <w:rFonts w:ascii="Arial" w:hAnsi="Arial" w:cs="Arial"/>
        <w:sz w:val="24"/>
        <w:szCs w:val="24"/>
      </w:rPr>
      <w:t>2</w:t>
    </w:r>
    <w:r w:rsidR="000A7E53">
      <w:rPr>
        <w:rFonts w:ascii="Arial" w:hAnsi="Arial" w:cs="Arial"/>
        <w:sz w:val="24"/>
        <w:szCs w:val="24"/>
      </w:rPr>
      <w:t>5</w:t>
    </w:r>
    <w:r w:rsidRPr="003910C8">
      <w:rPr>
        <w:rFonts w:ascii="Arial" w:hAnsi="Arial" w:cs="Arial"/>
        <w:sz w:val="24"/>
        <w:szCs w:val="24"/>
      </w:rPr>
      <w:t>item01</w:t>
    </w:r>
  </w:p>
  <w:p w14:paraId="1B11689F" w14:textId="52A7C44B" w:rsidR="00927461" w:rsidRPr="00BB5923" w:rsidRDefault="00C642D1" w:rsidP="00277C44">
    <w:pPr>
      <w:pStyle w:val="Header"/>
      <w:spacing w:before="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151C0E">
      <w:rPr>
        <w:rFonts w:ascii="Arial" w:hAnsi="Arial" w:cs="Arial"/>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72C7" w14:textId="77777777" w:rsidR="00151C0E" w:rsidRDefault="00151C0E" w:rsidP="00526397">
    <w:pPr>
      <w:pStyle w:val="Header"/>
      <w:spacing w:before="0" w:after="0"/>
      <w:jc w:val="right"/>
      <w:rPr>
        <w:rFonts w:ascii="Arial" w:hAnsi="Arial" w:cs="Arial"/>
        <w:sz w:val="24"/>
        <w:szCs w:val="24"/>
      </w:rPr>
    </w:pPr>
    <w:r w:rsidRPr="003910C8">
      <w:rPr>
        <w:rFonts w:ascii="Arial" w:hAnsi="Arial" w:cs="Arial"/>
        <w:sz w:val="24"/>
        <w:szCs w:val="24"/>
      </w:rPr>
      <w:t>memo-itb-amard-</w:t>
    </w:r>
    <w:r>
      <w:rPr>
        <w:rFonts w:ascii="Arial" w:hAnsi="Arial" w:cs="Arial"/>
        <w:sz w:val="24"/>
        <w:szCs w:val="24"/>
      </w:rPr>
      <w:t>apr</w:t>
    </w:r>
    <w:r w:rsidRPr="003910C8">
      <w:rPr>
        <w:rFonts w:ascii="Arial" w:hAnsi="Arial" w:cs="Arial"/>
        <w:sz w:val="24"/>
        <w:szCs w:val="24"/>
      </w:rPr>
      <w:t>2</w:t>
    </w:r>
    <w:r>
      <w:rPr>
        <w:rFonts w:ascii="Arial" w:hAnsi="Arial" w:cs="Arial"/>
        <w:sz w:val="24"/>
        <w:szCs w:val="24"/>
      </w:rPr>
      <w:t>5</w:t>
    </w:r>
    <w:r w:rsidRPr="003910C8">
      <w:rPr>
        <w:rFonts w:ascii="Arial" w:hAnsi="Arial" w:cs="Arial"/>
        <w:sz w:val="24"/>
        <w:szCs w:val="24"/>
      </w:rPr>
      <w:t>item01</w:t>
    </w:r>
  </w:p>
  <w:p w14:paraId="369273B2" w14:textId="5E9E0E9F" w:rsidR="00151C0E" w:rsidRDefault="00151C0E" w:rsidP="00526397">
    <w:pPr>
      <w:pStyle w:val="Header"/>
      <w:spacing w:before="0" w:after="0"/>
      <w:jc w:val="right"/>
      <w:rPr>
        <w:rFonts w:ascii="Arial" w:hAnsi="Arial" w:cs="Arial"/>
        <w:sz w:val="24"/>
        <w:szCs w:val="24"/>
      </w:rPr>
    </w:pPr>
    <w:r>
      <w:rPr>
        <w:rFonts w:ascii="Arial" w:hAnsi="Arial" w:cs="Arial"/>
        <w:sz w:val="24"/>
        <w:szCs w:val="24"/>
      </w:rPr>
      <w:t>Attachment 1</w:t>
    </w:r>
  </w:p>
  <w:p w14:paraId="4E2732D4" w14:textId="6C4EBCF3" w:rsidR="00151C0E" w:rsidRPr="00BB5923" w:rsidRDefault="00151C0E" w:rsidP="00277C44">
    <w:pPr>
      <w:pStyle w:val="Header"/>
      <w:spacing w:before="0"/>
      <w:jc w:val="right"/>
      <w:rPr>
        <w:rFonts w:ascii="Arial" w:hAnsi="Arial" w:cs="Arial"/>
        <w:sz w:val="24"/>
        <w:szCs w:val="24"/>
      </w:rPr>
    </w:pPr>
    <w:r w:rsidRPr="00151C0E">
      <w:rPr>
        <w:rFonts w:ascii="Arial" w:hAnsi="Arial" w:cs="Arial"/>
        <w:sz w:val="24"/>
        <w:szCs w:val="24"/>
      </w:rPr>
      <w:t xml:space="preserve">Page </w:t>
    </w:r>
    <w:r w:rsidRPr="00151C0E">
      <w:rPr>
        <w:rFonts w:ascii="Arial" w:hAnsi="Arial" w:cs="Arial"/>
        <w:b/>
        <w:bCs/>
        <w:sz w:val="24"/>
        <w:szCs w:val="24"/>
      </w:rPr>
      <w:fldChar w:fldCharType="begin"/>
    </w:r>
    <w:r w:rsidRPr="00151C0E">
      <w:rPr>
        <w:rFonts w:ascii="Arial" w:hAnsi="Arial" w:cs="Arial"/>
        <w:b/>
        <w:bCs/>
        <w:sz w:val="24"/>
        <w:szCs w:val="24"/>
      </w:rPr>
      <w:instrText xml:space="preserve"> PAGE  \* Arabic  \* MERGEFORMAT </w:instrText>
    </w:r>
    <w:r w:rsidRPr="00151C0E">
      <w:rPr>
        <w:rFonts w:ascii="Arial" w:hAnsi="Arial" w:cs="Arial"/>
        <w:b/>
        <w:bCs/>
        <w:sz w:val="24"/>
        <w:szCs w:val="24"/>
      </w:rPr>
      <w:fldChar w:fldCharType="separate"/>
    </w:r>
    <w:r w:rsidRPr="00151C0E">
      <w:rPr>
        <w:rFonts w:ascii="Arial" w:hAnsi="Arial" w:cs="Arial"/>
        <w:b/>
        <w:bCs/>
        <w:noProof/>
        <w:sz w:val="24"/>
        <w:szCs w:val="24"/>
      </w:rPr>
      <w:t>1</w:t>
    </w:r>
    <w:r w:rsidRPr="00151C0E">
      <w:rPr>
        <w:rFonts w:ascii="Arial" w:hAnsi="Arial" w:cs="Arial"/>
        <w:b/>
        <w:bCs/>
        <w:sz w:val="24"/>
        <w:szCs w:val="24"/>
      </w:rPr>
      <w:fldChar w:fldCharType="end"/>
    </w:r>
    <w:r w:rsidRPr="00151C0E">
      <w:rPr>
        <w:rFonts w:ascii="Arial" w:hAnsi="Arial" w:cs="Arial"/>
        <w:sz w:val="24"/>
        <w:szCs w:val="24"/>
      </w:rPr>
      <w:t xml:space="preserve"> of </w:t>
    </w:r>
    <w:r w:rsidR="00AF6C05">
      <w:rPr>
        <w:rFonts w:ascii="Arial" w:hAnsi="Arial" w:cs="Arial"/>
        <w:b/>
        <w:bCs/>
        <w:sz w:val="24"/>
        <w:szCs w:val="24"/>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F05A" w14:textId="29477377" w:rsidR="00C60DC8" w:rsidRDefault="00C60DC8" w:rsidP="00C60DC8">
    <w:pPr>
      <w:ind w:left="5760"/>
      <w:rPr>
        <w:rFonts w:cs="Arial"/>
      </w:rPr>
    </w:pPr>
    <w:r>
      <w:rPr>
        <w:rFonts w:cs="Arial"/>
      </w:rPr>
      <w:t>memo-itb</w:t>
    </w:r>
    <w:r w:rsidRPr="00D844A7">
      <w:rPr>
        <w:rFonts w:cs="Arial"/>
      </w:rPr>
      <w:t>-amard-</w:t>
    </w:r>
    <w:r>
      <w:rPr>
        <w:rFonts w:cs="Arial"/>
      </w:rPr>
      <w:t>feb24</w:t>
    </w:r>
    <w:r w:rsidRPr="00D844A7">
      <w:rPr>
        <w:rFonts w:cs="Arial"/>
      </w:rPr>
      <w:t>item0</w:t>
    </w:r>
    <w:r>
      <w:rPr>
        <w:rFonts w:cs="Arial"/>
      </w:rPr>
      <w:t>1</w:t>
    </w:r>
  </w:p>
  <w:p w14:paraId="243E0927" w14:textId="166BD76B" w:rsidR="00893DFC" w:rsidRPr="00D844A7" w:rsidRDefault="00893DFC" w:rsidP="00C60DC8">
    <w:pPr>
      <w:ind w:left="5760"/>
      <w:rPr>
        <w:rFonts w:cs="Arial"/>
      </w:rPr>
    </w:pPr>
  </w:p>
  <w:p w14:paraId="566B62CB" w14:textId="77777777" w:rsidR="00C60DC8" w:rsidRPr="005C70F9" w:rsidRDefault="00C60DC8" w:rsidP="00C60DC8">
    <w:pPr>
      <w:tabs>
        <w:tab w:val="left" w:pos="5760"/>
      </w:tabs>
      <w:ind w:right="90"/>
      <w:rPr>
        <w:rFonts w:cs="Arial"/>
      </w:rPr>
    </w:pPr>
    <w:r w:rsidRPr="005C70F9">
      <w:rPr>
        <w:rFonts w:cs="Arial"/>
      </w:rPr>
      <w:t>Executive Office</w:t>
    </w:r>
    <w:r w:rsidRPr="005C70F9">
      <w:rPr>
        <w:rFonts w:cs="Arial"/>
      </w:rPr>
      <w:br/>
      <w:t>SBE-002 (REV. 11/2017)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070DB"/>
    <w:multiLevelType w:val="hybridMultilevel"/>
    <w:tmpl w:val="93AEF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47005"/>
    <w:multiLevelType w:val="hybridMultilevel"/>
    <w:tmpl w:val="1BBA2CC6"/>
    <w:lvl w:ilvl="0" w:tplc="1B0CDD4E">
      <w:start w:val="1"/>
      <w:numFmt w:val="bullet"/>
      <w:lvlText w:val=""/>
      <w:lvlJc w:val="left"/>
      <w:pPr>
        <w:ind w:left="720" w:hanging="360"/>
      </w:pPr>
      <w:rPr>
        <w:rFonts w:ascii="Symbol" w:hAnsi="Symbol" w:hint="default"/>
      </w:rPr>
    </w:lvl>
    <w:lvl w:ilvl="1" w:tplc="A81A7CE2">
      <w:start w:val="1"/>
      <w:numFmt w:val="bullet"/>
      <w:lvlText w:val="o"/>
      <w:lvlJc w:val="left"/>
      <w:pPr>
        <w:ind w:left="1440" w:hanging="360"/>
      </w:pPr>
      <w:rPr>
        <w:rFonts w:ascii="Courier New" w:hAnsi="Courier New" w:hint="default"/>
      </w:rPr>
    </w:lvl>
    <w:lvl w:ilvl="2" w:tplc="4EAEB728">
      <w:start w:val="1"/>
      <w:numFmt w:val="bullet"/>
      <w:lvlText w:val=""/>
      <w:lvlJc w:val="left"/>
      <w:pPr>
        <w:ind w:left="2160" w:hanging="360"/>
      </w:pPr>
      <w:rPr>
        <w:rFonts w:ascii="Wingdings" w:hAnsi="Wingdings" w:hint="default"/>
      </w:rPr>
    </w:lvl>
    <w:lvl w:ilvl="3" w:tplc="0FEE9D1E">
      <w:start w:val="1"/>
      <w:numFmt w:val="bullet"/>
      <w:lvlText w:val=""/>
      <w:lvlJc w:val="left"/>
      <w:pPr>
        <w:ind w:left="2880" w:hanging="360"/>
      </w:pPr>
      <w:rPr>
        <w:rFonts w:ascii="Symbol" w:hAnsi="Symbol" w:hint="default"/>
      </w:rPr>
    </w:lvl>
    <w:lvl w:ilvl="4" w:tplc="1B34E4B8">
      <w:start w:val="1"/>
      <w:numFmt w:val="bullet"/>
      <w:lvlText w:val="o"/>
      <w:lvlJc w:val="left"/>
      <w:pPr>
        <w:ind w:left="3600" w:hanging="360"/>
      </w:pPr>
      <w:rPr>
        <w:rFonts w:ascii="Courier New" w:hAnsi="Courier New" w:hint="default"/>
      </w:rPr>
    </w:lvl>
    <w:lvl w:ilvl="5" w:tplc="1B54BE76">
      <w:start w:val="1"/>
      <w:numFmt w:val="bullet"/>
      <w:lvlText w:val=""/>
      <w:lvlJc w:val="left"/>
      <w:pPr>
        <w:ind w:left="4320" w:hanging="360"/>
      </w:pPr>
      <w:rPr>
        <w:rFonts w:ascii="Wingdings" w:hAnsi="Wingdings" w:hint="default"/>
      </w:rPr>
    </w:lvl>
    <w:lvl w:ilvl="6" w:tplc="26A28ABE">
      <w:start w:val="1"/>
      <w:numFmt w:val="bullet"/>
      <w:lvlText w:val=""/>
      <w:lvlJc w:val="left"/>
      <w:pPr>
        <w:ind w:left="5040" w:hanging="360"/>
      </w:pPr>
      <w:rPr>
        <w:rFonts w:ascii="Symbol" w:hAnsi="Symbol" w:hint="default"/>
      </w:rPr>
    </w:lvl>
    <w:lvl w:ilvl="7" w:tplc="14600AE0">
      <w:start w:val="1"/>
      <w:numFmt w:val="bullet"/>
      <w:lvlText w:val="o"/>
      <w:lvlJc w:val="left"/>
      <w:pPr>
        <w:ind w:left="5760" w:hanging="360"/>
      </w:pPr>
      <w:rPr>
        <w:rFonts w:ascii="Courier New" w:hAnsi="Courier New" w:hint="default"/>
      </w:rPr>
    </w:lvl>
    <w:lvl w:ilvl="8" w:tplc="7032C352">
      <w:start w:val="1"/>
      <w:numFmt w:val="bullet"/>
      <w:lvlText w:val=""/>
      <w:lvlJc w:val="left"/>
      <w:pPr>
        <w:ind w:left="6480" w:hanging="360"/>
      </w:pPr>
      <w:rPr>
        <w:rFonts w:ascii="Wingdings" w:hAnsi="Wingdings" w:hint="default"/>
      </w:rPr>
    </w:lvl>
  </w:abstractNum>
  <w:abstractNum w:abstractNumId="3" w15:restartNumberingAfterBreak="0">
    <w:nsid w:val="56AB7CDB"/>
    <w:multiLevelType w:val="hybridMultilevel"/>
    <w:tmpl w:val="B9EABA02"/>
    <w:lvl w:ilvl="0" w:tplc="674EB6D2">
      <w:start w:val="1"/>
      <w:numFmt w:val="bullet"/>
      <w:lvlText w:val=""/>
      <w:lvlJc w:val="left"/>
      <w:pPr>
        <w:ind w:left="720" w:hanging="360"/>
      </w:pPr>
      <w:rPr>
        <w:rFonts w:ascii="Symbol" w:hAnsi="Symbol" w:hint="default"/>
      </w:rPr>
    </w:lvl>
    <w:lvl w:ilvl="1" w:tplc="05E6A166">
      <w:start w:val="1"/>
      <w:numFmt w:val="bullet"/>
      <w:lvlText w:val="o"/>
      <w:lvlJc w:val="left"/>
      <w:pPr>
        <w:ind w:left="1440" w:hanging="360"/>
      </w:pPr>
      <w:rPr>
        <w:rFonts w:ascii="Courier New" w:hAnsi="Courier New" w:hint="default"/>
      </w:rPr>
    </w:lvl>
    <w:lvl w:ilvl="2" w:tplc="5E544180">
      <w:start w:val="1"/>
      <w:numFmt w:val="bullet"/>
      <w:lvlText w:val=""/>
      <w:lvlJc w:val="left"/>
      <w:pPr>
        <w:ind w:left="2160" w:hanging="360"/>
      </w:pPr>
      <w:rPr>
        <w:rFonts w:ascii="Wingdings" w:hAnsi="Wingdings" w:hint="default"/>
      </w:rPr>
    </w:lvl>
    <w:lvl w:ilvl="3" w:tplc="1A3CB402">
      <w:start w:val="1"/>
      <w:numFmt w:val="bullet"/>
      <w:lvlText w:val=""/>
      <w:lvlJc w:val="left"/>
      <w:pPr>
        <w:ind w:left="2880" w:hanging="360"/>
      </w:pPr>
      <w:rPr>
        <w:rFonts w:ascii="Symbol" w:hAnsi="Symbol" w:hint="default"/>
      </w:rPr>
    </w:lvl>
    <w:lvl w:ilvl="4" w:tplc="4EF2ECA2">
      <w:start w:val="1"/>
      <w:numFmt w:val="bullet"/>
      <w:lvlText w:val="o"/>
      <w:lvlJc w:val="left"/>
      <w:pPr>
        <w:ind w:left="3600" w:hanging="360"/>
      </w:pPr>
      <w:rPr>
        <w:rFonts w:ascii="Courier New" w:hAnsi="Courier New" w:hint="default"/>
      </w:rPr>
    </w:lvl>
    <w:lvl w:ilvl="5" w:tplc="AC5EFD9C">
      <w:start w:val="1"/>
      <w:numFmt w:val="bullet"/>
      <w:lvlText w:val=""/>
      <w:lvlJc w:val="left"/>
      <w:pPr>
        <w:ind w:left="4320" w:hanging="360"/>
      </w:pPr>
      <w:rPr>
        <w:rFonts w:ascii="Wingdings" w:hAnsi="Wingdings" w:hint="default"/>
      </w:rPr>
    </w:lvl>
    <w:lvl w:ilvl="6" w:tplc="123E1F56">
      <w:start w:val="1"/>
      <w:numFmt w:val="bullet"/>
      <w:lvlText w:val=""/>
      <w:lvlJc w:val="left"/>
      <w:pPr>
        <w:ind w:left="5040" w:hanging="360"/>
      </w:pPr>
      <w:rPr>
        <w:rFonts w:ascii="Symbol" w:hAnsi="Symbol" w:hint="default"/>
      </w:rPr>
    </w:lvl>
    <w:lvl w:ilvl="7" w:tplc="744E2DBE">
      <w:start w:val="1"/>
      <w:numFmt w:val="bullet"/>
      <w:lvlText w:val="o"/>
      <w:lvlJc w:val="left"/>
      <w:pPr>
        <w:ind w:left="5760" w:hanging="360"/>
      </w:pPr>
      <w:rPr>
        <w:rFonts w:ascii="Courier New" w:hAnsi="Courier New" w:hint="default"/>
      </w:rPr>
    </w:lvl>
    <w:lvl w:ilvl="8" w:tplc="46B8919C">
      <w:start w:val="1"/>
      <w:numFmt w:val="bullet"/>
      <w:lvlText w:val=""/>
      <w:lvlJc w:val="left"/>
      <w:pPr>
        <w:ind w:left="6480" w:hanging="360"/>
      </w:pPr>
      <w:rPr>
        <w:rFonts w:ascii="Wingdings" w:hAnsi="Wingdings" w:hint="default"/>
      </w:rPr>
    </w:lvl>
  </w:abstractNum>
  <w:abstractNum w:abstractNumId="4" w15:restartNumberingAfterBreak="0">
    <w:nsid w:val="70B040FB"/>
    <w:multiLevelType w:val="hybridMultilevel"/>
    <w:tmpl w:val="473ADCF0"/>
    <w:lvl w:ilvl="0" w:tplc="9D8A3362">
      <w:start w:val="1"/>
      <w:numFmt w:val="bullet"/>
      <w:lvlText w:val=""/>
      <w:lvlJc w:val="left"/>
      <w:pPr>
        <w:ind w:left="720" w:hanging="360"/>
      </w:pPr>
      <w:rPr>
        <w:rFonts w:ascii="Symbol" w:hAnsi="Symbol" w:hint="default"/>
      </w:rPr>
    </w:lvl>
    <w:lvl w:ilvl="1" w:tplc="B0B23BF8">
      <w:start w:val="1"/>
      <w:numFmt w:val="bullet"/>
      <w:lvlText w:val="o"/>
      <w:lvlJc w:val="left"/>
      <w:pPr>
        <w:ind w:left="1440" w:hanging="360"/>
      </w:pPr>
      <w:rPr>
        <w:rFonts w:ascii="Courier New" w:hAnsi="Courier New" w:hint="default"/>
      </w:rPr>
    </w:lvl>
    <w:lvl w:ilvl="2" w:tplc="F828A7CC">
      <w:start w:val="1"/>
      <w:numFmt w:val="bullet"/>
      <w:lvlText w:val=""/>
      <w:lvlJc w:val="left"/>
      <w:pPr>
        <w:ind w:left="2160" w:hanging="360"/>
      </w:pPr>
      <w:rPr>
        <w:rFonts w:ascii="Wingdings" w:hAnsi="Wingdings" w:hint="default"/>
      </w:rPr>
    </w:lvl>
    <w:lvl w:ilvl="3" w:tplc="E99E135E">
      <w:start w:val="1"/>
      <w:numFmt w:val="bullet"/>
      <w:lvlText w:val=""/>
      <w:lvlJc w:val="left"/>
      <w:pPr>
        <w:ind w:left="2880" w:hanging="360"/>
      </w:pPr>
      <w:rPr>
        <w:rFonts w:ascii="Symbol" w:hAnsi="Symbol" w:hint="default"/>
      </w:rPr>
    </w:lvl>
    <w:lvl w:ilvl="4" w:tplc="4A90046C">
      <w:start w:val="1"/>
      <w:numFmt w:val="bullet"/>
      <w:lvlText w:val="o"/>
      <w:lvlJc w:val="left"/>
      <w:pPr>
        <w:ind w:left="3600" w:hanging="360"/>
      </w:pPr>
      <w:rPr>
        <w:rFonts w:ascii="Courier New" w:hAnsi="Courier New" w:hint="default"/>
      </w:rPr>
    </w:lvl>
    <w:lvl w:ilvl="5" w:tplc="13E0B4E6">
      <w:start w:val="1"/>
      <w:numFmt w:val="bullet"/>
      <w:lvlText w:val=""/>
      <w:lvlJc w:val="left"/>
      <w:pPr>
        <w:ind w:left="4320" w:hanging="360"/>
      </w:pPr>
      <w:rPr>
        <w:rFonts w:ascii="Wingdings" w:hAnsi="Wingdings" w:hint="default"/>
      </w:rPr>
    </w:lvl>
    <w:lvl w:ilvl="6" w:tplc="51C0850E">
      <w:start w:val="1"/>
      <w:numFmt w:val="bullet"/>
      <w:lvlText w:val=""/>
      <w:lvlJc w:val="left"/>
      <w:pPr>
        <w:ind w:left="5040" w:hanging="360"/>
      </w:pPr>
      <w:rPr>
        <w:rFonts w:ascii="Symbol" w:hAnsi="Symbol" w:hint="default"/>
      </w:rPr>
    </w:lvl>
    <w:lvl w:ilvl="7" w:tplc="FA948188">
      <w:start w:val="1"/>
      <w:numFmt w:val="bullet"/>
      <w:lvlText w:val="o"/>
      <w:lvlJc w:val="left"/>
      <w:pPr>
        <w:ind w:left="5760" w:hanging="360"/>
      </w:pPr>
      <w:rPr>
        <w:rFonts w:ascii="Courier New" w:hAnsi="Courier New" w:hint="default"/>
      </w:rPr>
    </w:lvl>
    <w:lvl w:ilvl="8" w:tplc="C2BEA2FC">
      <w:start w:val="1"/>
      <w:numFmt w:val="bullet"/>
      <w:lvlText w:val=""/>
      <w:lvlJc w:val="left"/>
      <w:pPr>
        <w:ind w:left="6480" w:hanging="360"/>
      </w:pPr>
      <w:rPr>
        <w:rFonts w:ascii="Wingdings" w:hAnsi="Wingdings" w:hint="default"/>
      </w:rPr>
    </w:lvl>
  </w:abstractNum>
  <w:abstractNum w:abstractNumId="5" w15:restartNumberingAfterBreak="0">
    <w:nsid w:val="77C10C4F"/>
    <w:multiLevelType w:val="hybridMultilevel"/>
    <w:tmpl w:val="446AE484"/>
    <w:lvl w:ilvl="0" w:tplc="36DA9FE0">
      <w:start w:val="1"/>
      <w:numFmt w:val="bullet"/>
      <w:lvlText w:val=""/>
      <w:lvlJc w:val="left"/>
      <w:pPr>
        <w:ind w:left="720" w:hanging="360"/>
      </w:pPr>
      <w:rPr>
        <w:rFonts w:ascii="Symbol" w:hAnsi="Symbol" w:hint="default"/>
      </w:rPr>
    </w:lvl>
    <w:lvl w:ilvl="1" w:tplc="CAD0118A">
      <w:start w:val="1"/>
      <w:numFmt w:val="bullet"/>
      <w:lvlText w:val="o"/>
      <w:lvlJc w:val="left"/>
      <w:pPr>
        <w:ind w:left="1440" w:hanging="360"/>
      </w:pPr>
      <w:rPr>
        <w:rFonts w:ascii="Courier New" w:hAnsi="Courier New" w:hint="default"/>
      </w:rPr>
    </w:lvl>
    <w:lvl w:ilvl="2" w:tplc="1DDCE5A0">
      <w:start w:val="1"/>
      <w:numFmt w:val="bullet"/>
      <w:lvlText w:val=""/>
      <w:lvlJc w:val="left"/>
      <w:pPr>
        <w:ind w:left="2160" w:hanging="360"/>
      </w:pPr>
      <w:rPr>
        <w:rFonts w:ascii="Wingdings" w:hAnsi="Wingdings" w:hint="default"/>
      </w:rPr>
    </w:lvl>
    <w:lvl w:ilvl="3" w:tplc="AC7C9C20">
      <w:start w:val="1"/>
      <w:numFmt w:val="bullet"/>
      <w:lvlText w:val=""/>
      <w:lvlJc w:val="left"/>
      <w:pPr>
        <w:ind w:left="2880" w:hanging="360"/>
      </w:pPr>
      <w:rPr>
        <w:rFonts w:ascii="Symbol" w:hAnsi="Symbol" w:hint="default"/>
      </w:rPr>
    </w:lvl>
    <w:lvl w:ilvl="4" w:tplc="25A80EBC">
      <w:start w:val="1"/>
      <w:numFmt w:val="bullet"/>
      <w:lvlText w:val="o"/>
      <w:lvlJc w:val="left"/>
      <w:pPr>
        <w:ind w:left="3600" w:hanging="360"/>
      </w:pPr>
      <w:rPr>
        <w:rFonts w:ascii="Courier New" w:hAnsi="Courier New" w:hint="default"/>
      </w:rPr>
    </w:lvl>
    <w:lvl w:ilvl="5" w:tplc="AB72B90A">
      <w:start w:val="1"/>
      <w:numFmt w:val="bullet"/>
      <w:lvlText w:val=""/>
      <w:lvlJc w:val="left"/>
      <w:pPr>
        <w:ind w:left="4320" w:hanging="360"/>
      </w:pPr>
      <w:rPr>
        <w:rFonts w:ascii="Wingdings" w:hAnsi="Wingdings" w:hint="default"/>
      </w:rPr>
    </w:lvl>
    <w:lvl w:ilvl="6" w:tplc="3CAAB886">
      <w:start w:val="1"/>
      <w:numFmt w:val="bullet"/>
      <w:lvlText w:val=""/>
      <w:lvlJc w:val="left"/>
      <w:pPr>
        <w:ind w:left="5040" w:hanging="360"/>
      </w:pPr>
      <w:rPr>
        <w:rFonts w:ascii="Symbol" w:hAnsi="Symbol" w:hint="default"/>
      </w:rPr>
    </w:lvl>
    <w:lvl w:ilvl="7" w:tplc="8B220038">
      <w:start w:val="1"/>
      <w:numFmt w:val="bullet"/>
      <w:lvlText w:val="o"/>
      <w:lvlJc w:val="left"/>
      <w:pPr>
        <w:ind w:left="5760" w:hanging="360"/>
      </w:pPr>
      <w:rPr>
        <w:rFonts w:ascii="Courier New" w:hAnsi="Courier New" w:hint="default"/>
      </w:rPr>
    </w:lvl>
    <w:lvl w:ilvl="8" w:tplc="D22A324C">
      <w:start w:val="1"/>
      <w:numFmt w:val="bullet"/>
      <w:lvlText w:val=""/>
      <w:lvlJc w:val="left"/>
      <w:pPr>
        <w:ind w:left="6480" w:hanging="360"/>
      </w:pPr>
      <w:rPr>
        <w:rFonts w:ascii="Wingdings" w:hAnsi="Wingdings" w:hint="default"/>
      </w:rPr>
    </w:lvl>
  </w:abstractNum>
  <w:num w:numId="1" w16cid:durableId="152718255">
    <w:abstractNumId w:val="4"/>
  </w:num>
  <w:num w:numId="2" w16cid:durableId="1103501151">
    <w:abstractNumId w:val="5"/>
  </w:num>
  <w:num w:numId="3" w16cid:durableId="783696527">
    <w:abstractNumId w:val="2"/>
  </w:num>
  <w:num w:numId="4" w16cid:durableId="1548953841">
    <w:abstractNumId w:val="3"/>
  </w:num>
  <w:num w:numId="5" w16cid:durableId="1559323838">
    <w:abstractNumId w:val="0"/>
  </w:num>
  <w:num w:numId="6" w16cid:durableId="186759898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078"/>
    <w:rsid w:val="00002D36"/>
    <w:rsid w:val="0000361A"/>
    <w:rsid w:val="00003CC1"/>
    <w:rsid w:val="00003F2A"/>
    <w:rsid w:val="000045B5"/>
    <w:rsid w:val="00005F39"/>
    <w:rsid w:val="00006612"/>
    <w:rsid w:val="00007946"/>
    <w:rsid w:val="00007974"/>
    <w:rsid w:val="00012773"/>
    <w:rsid w:val="00012AC6"/>
    <w:rsid w:val="0001445D"/>
    <w:rsid w:val="0001462C"/>
    <w:rsid w:val="0001467B"/>
    <w:rsid w:val="00014730"/>
    <w:rsid w:val="0001564A"/>
    <w:rsid w:val="0001588E"/>
    <w:rsid w:val="00015C15"/>
    <w:rsid w:val="0001629C"/>
    <w:rsid w:val="00017D36"/>
    <w:rsid w:val="00020863"/>
    <w:rsid w:val="00020D2E"/>
    <w:rsid w:val="00021167"/>
    <w:rsid w:val="00021288"/>
    <w:rsid w:val="000213C8"/>
    <w:rsid w:val="000225E1"/>
    <w:rsid w:val="00022C05"/>
    <w:rsid w:val="0002395D"/>
    <w:rsid w:val="00024867"/>
    <w:rsid w:val="000249B6"/>
    <w:rsid w:val="00024F15"/>
    <w:rsid w:val="000254A5"/>
    <w:rsid w:val="000275AA"/>
    <w:rsid w:val="000300DA"/>
    <w:rsid w:val="00030B27"/>
    <w:rsid w:val="00030FD8"/>
    <w:rsid w:val="0003314E"/>
    <w:rsid w:val="00033586"/>
    <w:rsid w:val="0003376A"/>
    <w:rsid w:val="00033BCB"/>
    <w:rsid w:val="00034CFC"/>
    <w:rsid w:val="00036B8A"/>
    <w:rsid w:val="00041C79"/>
    <w:rsid w:val="000427D1"/>
    <w:rsid w:val="00042BCC"/>
    <w:rsid w:val="00043450"/>
    <w:rsid w:val="00043C53"/>
    <w:rsid w:val="00045755"/>
    <w:rsid w:val="000457E8"/>
    <w:rsid w:val="0004642E"/>
    <w:rsid w:val="0004786F"/>
    <w:rsid w:val="00050F97"/>
    <w:rsid w:val="00053B2A"/>
    <w:rsid w:val="000541D8"/>
    <w:rsid w:val="00055986"/>
    <w:rsid w:val="00056B5D"/>
    <w:rsid w:val="000570F0"/>
    <w:rsid w:val="000572ED"/>
    <w:rsid w:val="0005766D"/>
    <w:rsid w:val="00057A96"/>
    <w:rsid w:val="00057AE7"/>
    <w:rsid w:val="00060A4B"/>
    <w:rsid w:val="000612D4"/>
    <w:rsid w:val="00061880"/>
    <w:rsid w:val="00061B26"/>
    <w:rsid w:val="00061BDD"/>
    <w:rsid w:val="00063BD4"/>
    <w:rsid w:val="00063C5D"/>
    <w:rsid w:val="00063CDF"/>
    <w:rsid w:val="0006471C"/>
    <w:rsid w:val="00064BDC"/>
    <w:rsid w:val="00065125"/>
    <w:rsid w:val="00065FB3"/>
    <w:rsid w:val="000664B9"/>
    <w:rsid w:val="00067067"/>
    <w:rsid w:val="0006721D"/>
    <w:rsid w:val="00067BC8"/>
    <w:rsid w:val="0007019E"/>
    <w:rsid w:val="0007215F"/>
    <w:rsid w:val="000721F1"/>
    <w:rsid w:val="00073696"/>
    <w:rsid w:val="000737D6"/>
    <w:rsid w:val="00073E84"/>
    <w:rsid w:val="000748AC"/>
    <w:rsid w:val="00075128"/>
    <w:rsid w:val="00075542"/>
    <w:rsid w:val="00075C3E"/>
    <w:rsid w:val="00076644"/>
    <w:rsid w:val="000768D2"/>
    <w:rsid w:val="000770A9"/>
    <w:rsid w:val="000772ED"/>
    <w:rsid w:val="00077566"/>
    <w:rsid w:val="00077927"/>
    <w:rsid w:val="00077D8D"/>
    <w:rsid w:val="000823D1"/>
    <w:rsid w:val="00082498"/>
    <w:rsid w:val="00082656"/>
    <w:rsid w:val="00082D24"/>
    <w:rsid w:val="0008319C"/>
    <w:rsid w:val="00083AEE"/>
    <w:rsid w:val="00086AAE"/>
    <w:rsid w:val="000871D3"/>
    <w:rsid w:val="000874A8"/>
    <w:rsid w:val="0009042F"/>
    <w:rsid w:val="00090578"/>
    <w:rsid w:val="000918AB"/>
    <w:rsid w:val="000918F5"/>
    <w:rsid w:val="000927E8"/>
    <w:rsid w:val="00092DB6"/>
    <w:rsid w:val="000950F8"/>
    <w:rsid w:val="00095ABA"/>
    <w:rsid w:val="000968F2"/>
    <w:rsid w:val="00096AC4"/>
    <w:rsid w:val="00096D5F"/>
    <w:rsid w:val="00097D5C"/>
    <w:rsid w:val="000A04C2"/>
    <w:rsid w:val="000A27A6"/>
    <w:rsid w:val="000A2D6E"/>
    <w:rsid w:val="000A2E22"/>
    <w:rsid w:val="000A3508"/>
    <w:rsid w:val="000A58BB"/>
    <w:rsid w:val="000A5FE3"/>
    <w:rsid w:val="000A6EC9"/>
    <w:rsid w:val="000A781F"/>
    <w:rsid w:val="000A7E53"/>
    <w:rsid w:val="000B12BC"/>
    <w:rsid w:val="000B17A5"/>
    <w:rsid w:val="000B1A2B"/>
    <w:rsid w:val="000B20D7"/>
    <w:rsid w:val="000B3A07"/>
    <w:rsid w:val="000B3DD4"/>
    <w:rsid w:val="000B4074"/>
    <w:rsid w:val="000B4307"/>
    <w:rsid w:val="000B50CC"/>
    <w:rsid w:val="000B51C2"/>
    <w:rsid w:val="000B639F"/>
    <w:rsid w:val="000B6712"/>
    <w:rsid w:val="000B68F4"/>
    <w:rsid w:val="000B6A87"/>
    <w:rsid w:val="000B6D9B"/>
    <w:rsid w:val="000C0694"/>
    <w:rsid w:val="000C139F"/>
    <w:rsid w:val="000C4BEA"/>
    <w:rsid w:val="000C5BAA"/>
    <w:rsid w:val="000C5CE6"/>
    <w:rsid w:val="000C7B8D"/>
    <w:rsid w:val="000D01E1"/>
    <w:rsid w:val="000D0D92"/>
    <w:rsid w:val="000D1855"/>
    <w:rsid w:val="000D1D15"/>
    <w:rsid w:val="000D3742"/>
    <w:rsid w:val="000D3945"/>
    <w:rsid w:val="000D3D43"/>
    <w:rsid w:val="000D6EBD"/>
    <w:rsid w:val="000E15F4"/>
    <w:rsid w:val="000E179D"/>
    <w:rsid w:val="000E24C2"/>
    <w:rsid w:val="000E2EED"/>
    <w:rsid w:val="000E3DE7"/>
    <w:rsid w:val="000E4043"/>
    <w:rsid w:val="000E4498"/>
    <w:rsid w:val="000E53B7"/>
    <w:rsid w:val="000E758A"/>
    <w:rsid w:val="000E772B"/>
    <w:rsid w:val="000F0008"/>
    <w:rsid w:val="000F00D4"/>
    <w:rsid w:val="000F0BED"/>
    <w:rsid w:val="000F146C"/>
    <w:rsid w:val="000F1939"/>
    <w:rsid w:val="000F289A"/>
    <w:rsid w:val="000F35CA"/>
    <w:rsid w:val="000F3F16"/>
    <w:rsid w:val="000F4286"/>
    <w:rsid w:val="000F4663"/>
    <w:rsid w:val="000F4676"/>
    <w:rsid w:val="000F4966"/>
    <w:rsid w:val="000F4EF3"/>
    <w:rsid w:val="000F5B6C"/>
    <w:rsid w:val="000F5C4E"/>
    <w:rsid w:val="000F6EF8"/>
    <w:rsid w:val="000F72F6"/>
    <w:rsid w:val="000F74BC"/>
    <w:rsid w:val="001000D3"/>
    <w:rsid w:val="00100D88"/>
    <w:rsid w:val="001014D0"/>
    <w:rsid w:val="00101A4B"/>
    <w:rsid w:val="00102C15"/>
    <w:rsid w:val="00102D78"/>
    <w:rsid w:val="001031B5"/>
    <w:rsid w:val="0010338C"/>
    <w:rsid w:val="001034BF"/>
    <w:rsid w:val="0010493D"/>
    <w:rsid w:val="00105EAF"/>
    <w:rsid w:val="001064CE"/>
    <w:rsid w:val="00107680"/>
    <w:rsid w:val="0011047F"/>
    <w:rsid w:val="00111553"/>
    <w:rsid w:val="00112F7F"/>
    <w:rsid w:val="00114AD3"/>
    <w:rsid w:val="001150F4"/>
    <w:rsid w:val="00115D74"/>
    <w:rsid w:val="001216E2"/>
    <w:rsid w:val="0012198F"/>
    <w:rsid w:val="00121DB6"/>
    <w:rsid w:val="00122243"/>
    <w:rsid w:val="00122567"/>
    <w:rsid w:val="00123BED"/>
    <w:rsid w:val="00124555"/>
    <w:rsid w:val="0012475B"/>
    <w:rsid w:val="0012516C"/>
    <w:rsid w:val="001273B5"/>
    <w:rsid w:val="00130249"/>
    <w:rsid w:val="001302B2"/>
    <w:rsid w:val="00130754"/>
    <w:rsid w:val="00131A38"/>
    <w:rsid w:val="00134A29"/>
    <w:rsid w:val="001355AA"/>
    <w:rsid w:val="00135685"/>
    <w:rsid w:val="00135B29"/>
    <w:rsid w:val="00135E39"/>
    <w:rsid w:val="00137207"/>
    <w:rsid w:val="00137E6B"/>
    <w:rsid w:val="00141071"/>
    <w:rsid w:val="0014516A"/>
    <w:rsid w:val="001454AF"/>
    <w:rsid w:val="00145EFE"/>
    <w:rsid w:val="001465FC"/>
    <w:rsid w:val="00147A65"/>
    <w:rsid w:val="00150057"/>
    <w:rsid w:val="001501C0"/>
    <w:rsid w:val="00150DC6"/>
    <w:rsid w:val="001514FA"/>
    <w:rsid w:val="00151C0E"/>
    <w:rsid w:val="001525BC"/>
    <w:rsid w:val="00153165"/>
    <w:rsid w:val="00155314"/>
    <w:rsid w:val="00155E91"/>
    <w:rsid w:val="001560F5"/>
    <w:rsid w:val="00160398"/>
    <w:rsid w:val="00160AEE"/>
    <w:rsid w:val="0016173B"/>
    <w:rsid w:val="0016179B"/>
    <w:rsid w:val="001623D0"/>
    <w:rsid w:val="00164461"/>
    <w:rsid w:val="001648E9"/>
    <w:rsid w:val="00165333"/>
    <w:rsid w:val="001653D1"/>
    <w:rsid w:val="00165604"/>
    <w:rsid w:val="00165A5E"/>
    <w:rsid w:val="00165AA0"/>
    <w:rsid w:val="00166C07"/>
    <w:rsid w:val="00166D90"/>
    <w:rsid w:val="0016700A"/>
    <w:rsid w:val="001717DF"/>
    <w:rsid w:val="0017199C"/>
    <w:rsid w:val="00171BCD"/>
    <w:rsid w:val="00171FE9"/>
    <w:rsid w:val="0017211D"/>
    <w:rsid w:val="00172EB7"/>
    <w:rsid w:val="0017337C"/>
    <w:rsid w:val="00173693"/>
    <w:rsid w:val="00173A9E"/>
    <w:rsid w:val="00173E5A"/>
    <w:rsid w:val="00174243"/>
    <w:rsid w:val="001744B5"/>
    <w:rsid w:val="001751E9"/>
    <w:rsid w:val="00175584"/>
    <w:rsid w:val="00175BF1"/>
    <w:rsid w:val="00176AA9"/>
    <w:rsid w:val="00176D1C"/>
    <w:rsid w:val="00177C93"/>
    <w:rsid w:val="00182078"/>
    <w:rsid w:val="001838BB"/>
    <w:rsid w:val="0018400F"/>
    <w:rsid w:val="001849E0"/>
    <w:rsid w:val="00184DB4"/>
    <w:rsid w:val="00184DEF"/>
    <w:rsid w:val="001857B4"/>
    <w:rsid w:val="00185A92"/>
    <w:rsid w:val="00186301"/>
    <w:rsid w:val="00187EBB"/>
    <w:rsid w:val="00190105"/>
    <w:rsid w:val="00190906"/>
    <w:rsid w:val="00190E42"/>
    <w:rsid w:val="00191EE6"/>
    <w:rsid w:val="00192091"/>
    <w:rsid w:val="001929E3"/>
    <w:rsid w:val="00193985"/>
    <w:rsid w:val="00195224"/>
    <w:rsid w:val="001954F5"/>
    <w:rsid w:val="0019637C"/>
    <w:rsid w:val="0019685B"/>
    <w:rsid w:val="001971FF"/>
    <w:rsid w:val="001A24AF"/>
    <w:rsid w:val="001A287F"/>
    <w:rsid w:val="001A386E"/>
    <w:rsid w:val="001A62A0"/>
    <w:rsid w:val="001A6D11"/>
    <w:rsid w:val="001A6D13"/>
    <w:rsid w:val="001A7093"/>
    <w:rsid w:val="001A7978"/>
    <w:rsid w:val="001B0176"/>
    <w:rsid w:val="001B1065"/>
    <w:rsid w:val="001B3A84"/>
    <w:rsid w:val="001B3C45"/>
    <w:rsid w:val="001B41BC"/>
    <w:rsid w:val="001B4BA8"/>
    <w:rsid w:val="001B5224"/>
    <w:rsid w:val="001B60B7"/>
    <w:rsid w:val="001B6564"/>
    <w:rsid w:val="001B6BA7"/>
    <w:rsid w:val="001B6ECC"/>
    <w:rsid w:val="001B7631"/>
    <w:rsid w:val="001B76A1"/>
    <w:rsid w:val="001B7AEB"/>
    <w:rsid w:val="001B7DC0"/>
    <w:rsid w:val="001C0BAB"/>
    <w:rsid w:val="001C1A67"/>
    <w:rsid w:val="001C38DE"/>
    <w:rsid w:val="001D39E8"/>
    <w:rsid w:val="001D3C00"/>
    <w:rsid w:val="001D52A9"/>
    <w:rsid w:val="001D7265"/>
    <w:rsid w:val="001E07C0"/>
    <w:rsid w:val="001E17BE"/>
    <w:rsid w:val="001E1E79"/>
    <w:rsid w:val="001E1F48"/>
    <w:rsid w:val="001E217A"/>
    <w:rsid w:val="001E25DF"/>
    <w:rsid w:val="001E25FB"/>
    <w:rsid w:val="001E2D03"/>
    <w:rsid w:val="001E2F49"/>
    <w:rsid w:val="001E4745"/>
    <w:rsid w:val="001E5C32"/>
    <w:rsid w:val="001E7041"/>
    <w:rsid w:val="001E78FF"/>
    <w:rsid w:val="001F02D4"/>
    <w:rsid w:val="001F1083"/>
    <w:rsid w:val="001F31DB"/>
    <w:rsid w:val="001F37DF"/>
    <w:rsid w:val="001F52A4"/>
    <w:rsid w:val="001F5C80"/>
    <w:rsid w:val="001F7C46"/>
    <w:rsid w:val="00200CE5"/>
    <w:rsid w:val="00201256"/>
    <w:rsid w:val="002024E9"/>
    <w:rsid w:val="00203203"/>
    <w:rsid w:val="00204BC4"/>
    <w:rsid w:val="00204EDD"/>
    <w:rsid w:val="0020539F"/>
    <w:rsid w:val="00205DFA"/>
    <w:rsid w:val="00206A35"/>
    <w:rsid w:val="00207B85"/>
    <w:rsid w:val="002101E2"/>
    <w:rsid w:val="002107D5"/>
    <w:rsid w:val="0021086A"/>
    <w:rsid w:val="00215F5C"/>
    <w:rsid w:val="00217FC2"/>
    <w:rsid w:val="00220DC6"/>
    <w:rsid w:val="00221264"/>
    <w:rsid w:val="002222C6"/>
    <w:rsid w:val="0022242D"/>
    <w:rsid w:val="00222A00"/>
    <w:rsid w:val="00222C21"/>
    <w:rsid w:val="00223591"/>
    <w:rsid w:val="00224967"/>
    <w:rsid w:val="00224C2D"/>
    <w:rsid w:val="002258F6"/>
    <w:rsid w:val="0022609D"/>
    <w:rsid w:val="00226270"/>
    <w:rsid w:val="00227248"/>
    <w:rsid w:val="00230826"/>
    <w:rsid w:val="00231539"/>
    <w:rsid w:val="00231CE1"/>
    <w:rsid w:val="00232597"/>
    <w:rsid w:val="00232821"/>
    <w:rsid w:val="00232B24"/>
    <w:rsid w:val="00232FD2"/>
    <w:rsid w:val="00233640"/>
    <w:rsid w:val="00234689"/>
    <w:rsid w:val="00235309"/>
    <w:rsid w:val="00235AF9"/>
    <w:rsid w:val="00237A26"/>
    <w:rsid w:val="00237BE9"/>
    <w:rsid w:val="00237D4A"/>
    <w:rsid w:val="002408E4"/>
    <w:rsid w:val="00240943"/>
    <w:rsid w:val="00240EDC"/>
    <w:rsid w:val="0024223A"/>
    <w:rsid w:val="00243C55"/>
    <w:rsid w:val="00243DFF"/>
    <w:rsid w:val="002450AB"/>
    <w:rsid w:val="00245689"/>
    <w:rsid w:val="0024778B"/>
    <w:rsid w:val="002509C6"/>
    <w:rsid w:val="0025117C"/>
    <w:rsid w:val="00252F86"/>
    <w:rsid w:val="002553D3"/>
    <w:rsid w:val="0025582F"/>
    <w:rsid w:val="00255BC9"/>
    <w:rsid w:val="002564CA"/>
    <w:rsid w:val="002607BB"/>
    <w:rsid w:val="002608D7"/>
    <w:rsid w:val="00261343"/>
    <w:rsid w:val="002633DD"/>
    <w:rsid w:val="00263B7D"/>
    <w:rsid w:val="00263F10"/>
    <w:rsid w:val="00264213"/>
    <w:rsid w:val="00270470"/>
    <w:rsid w:val="0027077D"/>
    <w:rsid w:val="002707D2"/>
    <w:rsid w:val="00271D69"/>
    <w:rsid w:val="00272DD3"/>
    <w:rsid w:val="00273BA0"/>
    <w:rsid w:val="00273C22"/>
    <w:rsid w:val="00274B4C"/>
    <w:rsid w:val="00276B5D"/>
    <w:rsid w:val="00276DC5"/>
    <w:rsid w:val="00277045"/>
    <w:rsid w:val="00277C44"/>
    <w:rsid w:val="00280551"/>
    <w:rsid w:val="00282857"/>
    <w:rsid w:val="002837B8"/>
    <w:rsid w:val="00283834"/>
    <w:rsid w:val="002839E7"/>
    <w:rsid w:val="00283FF4"/>
    <w:rsid w:val="002864DA"/>
    <w:rsid w:val="00287379"/>
    <w:rsid w:val="00287AB2"/>
    <w:rsid w:val="00287C90"/>
    <w:rsid w:val="00290B6C"/>
    <w:rsid w:val="00291E5D"/>
    <w:rsid w:val="0029286A"/>
    <w:rsid w:val="0029321A"/>
    <w:rsid w:val="00293299"/>
    <w:rsid w:val="00293F26"/>
    <w:rsid w:val="00294351"/>
    <w:rsid w:val="00294B21"/>
    <w:rsid w:val="00294D00"/>
    <w:rsid w:val="00294E4C"/>
    <w:rsid w:val="00295D22"/>
    <w:rsid w:val="00295ED5"/>
    <w:rsid w:val="002961DB"/>
    <w:rsid w:val="002964E8"/>
    <w:rsid w:val="00296543"/>
    <w:rsid w:val="00297053"/>
    <w:rsid w:val="002A07E1"/>
    <w:rsid w:val="002A0C77"/>
    <w:rsid w:val="002A3E86"/>
    <w:rsid w:val="002A5486"/>
    <w:rsid w:val="002A5757"/>
    <w:rsid w:val="002A5BD9"/>
    <w:rsid w:val="002A6FD9"/>
    <w:rsid w:val="002A705C"/>
    <w:rsid w:val="002A7494"/>
    <w:rsid w:val="002B1214"/>
    <w:rsid w:val="002B1D89"/>
    <w:rsid w:val="002B2C15"/>
    <w:rsid w:val="002B3DEF"/>
    <w:rsid w:val="002B4771"/>
    <w:rsid w:val="002B494D"/>
    <w:rsid w:val="002B4E49"/>
    <w:rsid w:val="002B581A"/>
    <w:rsid w:val="002B59A3"/>
    <w:rsid w:val="002B5D68"/>
    <w:rsid w:val="002B7EC9"/>
    <w:rsid w:val="002C0147"/>
    <w:rsid w:val="002C03CB"/>
    <w:rsid w:val="002C0A97"/>
    <w:rsid w:val="002C101B"/>
    <w:rsid w:val="002C1A9C"/>
    <w:rsid w:val="002C25FE"/>
    <w:rsid w:val="002C3ED8"/>
    <w:rsid w:val="002C4E38"/>
    <w:rsid w:val="002C5161"/>
    <w:rsid w:val="002C5957"/>
    <w:rsid w:val="002C5E9C"/>
    <w:rsid w:val="002C67FE"/>
    <w:rsid w:val="002C725A"/>
    <w:rsid w:val="002D1FBF"/>
    <w:rsid w:val="002D2BBB"/>
    <w:rsid w:val="002D2FE0"/>
    <w:rsid w:val="002D32B5"/>
    <w:rsid w:val="002D351A"/>
    <w:rsid w:val="002D392A"/>
    <w:rsid w:val="002D3D91"/>
    <w:rsid w:val="002D4C9C"/>
    <w:rsid w:val="002D4CB9"/>
    <w:rsid w:val="002D5195"/>
    <w:rsid w:val="002D54BF"/>
    <w:rsid w:val="002D5C74"/>
    <w:rsid w:val="002D6691"/>
    <w:rsid w:val="002D67E0"/>
    <w:rsid w:val="002D76DF"/>
    <w:rsid w:val="002E0045"/>
    <w:rsid w:val="002E1591"/>
    <w:rsid w:val="002E284E"/>
    <w:rsid w:val="002E305F"/>
    <w:rsid w:val="002E5358"/>
    <w:rsid w:val="002E54A6"/>
    <w:rsid w:val="002E5A0C"/>
    <w:rsid w:val="002F086E"/>
    <w:rsid w:val="002F09F6"/>
    <w:rsid w:val="002F0DD3"/>
    <w:rsid w:val="002F2F8E"/>
    <w:rsid w:val="002F31BB"/>
    <w:rsid w:val="002F669B"/>
    <w:rsid w:val="002F67CF"/>
    <w:rsid w:val="002F6D6B"/>
    <w:rsid w:val="002F73D0"/>
    <w:rsid w:val="00300011"/>
    <w:rsid w:val="00300022"/>
    <w:rsid w:val="0030042B"/>
    <w:rsid w:val="00301648"/>
    <w:rsid w:val="003019E7"/>
    <w:rsid w:val="003023C9"/>
    <w:rsid w:val="0030550F"/>
    <w:rsid w:val="00305767"/>
    <w:rsid w:val="00305B54"/>
    <w:rsid w:val="00305DED"/>
    <w:rsid w:val="003063F5"/>
    <w:rsid w:val="003069E7"/>
    <w:rsid w:val="003103B0"/>
    <w:rsid w:val="00310A82"/>
    <w:rsid w:val="00310EEF"/>
    <w:rsid w:val="00311174"/>
    <w:rsid w:val="003125CF"/>
    <w:rsid w:val="00312C08"/>
    <w:rsid w:val="0031310B"/>
    <w:rsid w:val="00315017"/>
    <w:rsid w:val="00315DC2"/>
    <w:rsid w:val="003168A8"/>
    <w:rsid w:val="003168CC"/>
    <w:rsid w:val="003169E6"/>
    <w:rsid w:val="00316F3C"/>
    <w:rsid w:val="00317D76"/>
    <w:rsid w:val="00320E34"/>
    <w:rsid w:val="00320E8E"/>
    <w:rsid w:val="00320F71"/>
    <w:rsid w:val="003216E3"/>
    <w:rsid w:val="00321D49"/>
    <w:rsid w:val="003225F0"/>
    <w:rsid w:val="00322C00"/>
    <w:rsid w:val="00325EAA"/>
    <w:rsid w:val="00326273"/>
    <w:rsid w:val="003265F1"/>
    <w:rsid w:val="0032662B"/>
    <w:rsid w:val="00326914"/>
    <w:rsid w:val="0033061E"/>
    <w:rsid w:val="0033157A"/>
    <w:rsid w:val="00332D3F"/>
    <w:rsid w:val="0033382E"/>
    <w:rsid w:val="00334FA2"/>
    <w:rsid w:val="0033616F"/>
    <w:rsid w:val="003368B7"/>
    <w:rsid w:val="00341350"/>
    <w:rsid w:val="003439AA"/>
    <w:rsid w:val="00343E99"/>
    <w:rsid w:val="0034438C"/>
    <w:rsid w:val="0034488E"/>
    <w:rsid w:val="0034490F"/>
    <w:rsid w:val="003468D3"/>
    <w:rsid w:val="00346B9A"/>
    <w:rsid w:val="00346E9D"/>
    <w:rsid w:val="00347CFF"/>
    <w:rsid w:val="0035036A"/>
    <w:rsid w:val="00350735"/>
    <w:rsid w:val="00351B0D"/>
    <w:rsid w:val="00352900"/>
    <w:rsid w:val="00352A69"/>
    <w:rsid w:val="00353182"/>
    <w:rsid w:val="0035336D"/>
    <w:rsid w:val="00353A67"/>
    <w:rsid w:val="00354B61"/>
    <w:rsid w:val="00355DC0"/>
    <w:rsid w:val="00356411"/>
    <w:rsid w:val="00357675"/>
    <w:rsid w:val="0035797A"/>
    <w:rsid w:val="00360B9D"/>
    <w:rsid w:val="003617B5"/>
    <w:rsid w:val="00361C1F"/>
    <w:rsid w:val="00362347"/>
    <w:rsid w:val="003626AB"/>
    <w:rsid w:val="003638AE"/>
    <w:rsid w:val="00363991"/>
    <w:rsid w:val="0036452C"/>
    <w:rsid w:val="00364AAF"/>
    <w:rsid w:val="00364C1F"/>
    <w:rsid w:val="00364D1C"/>
    <w:rsid w:val="0036592C"/>
    <w:rsid w:val="003669F5"/>
    <w:rsid w:val="00366BAC"/>
    <w:rsid w:val="00371757"/>
    <w:rsid w:val="00371A43"/>
    <w:rsid w:val="00371ADA"/>
    <w:rsid w:val="00372E38"/>
    <w:rsid w:val="00373CFC"/>
    <w:rsid w:val="0037431F"/>
    <w:rsid w:val="0037514A"/>
    <w:rsid w:val="00375E84"/>
    <w:rsid w:val="00377C34"/>
    <w:rsid w:val="00380296"/>
    <w:rsid w:val="00380864"/>
    <w:rsid w:val="003808E0"/>
    <w:rsid w:val="00380D2A"/>
    <w:rsid w:val="0038169F"/>
    <w:rsid w:val="00382729"/>
    <w:rsid w:val="003839ED"/>
    <w:rsid w:val="003842A6"/>
    <w:rsid w:val="00384B7F"/>
    <w:rsid w:val="00385E89"/>
    <w:rsid w:val="00386012"/>
    <w:rsid w:val="003864E7"/>
    <w:rsid w:val="00386600"/>
    <w:rsid w:val="003873A6"/>
    <w:rsid w:val="00390289"/>
    <w:rsid w:val="00390D4D"/>
    <w:rsid w:val="003910C8"/>
    <w:rsid w:val="00391101"/>
    <w:rsid w:val="00392AD5"/>
    <w:rsid w:val="003941B8"/>
    <w:rsid w:val="0039489D"/>
    <w:rsid w:val="00394C69"/>
    <w:rsid w:val="00394E53"/>
    <w:rsid w:val="003957EB"/>
    <w:rsid w:val="003979B0"/>
    <w:rsid w:val="003A0F3F"/>
    <w:rsid w:val="003A14BA"/>
    <w:rsid w:val="003A2A40"/>
    <w:rsid w:val="003A5C5A"/>
    <w:rsid w:val="003A7169"/>
    <w:rsid w:val="003A78AA"/>
    <w:rsid w:val="003B078B"/>
    <w:rsid w:val="003B0F20"/>
    <w:rsid w:val="003B1D7F"/>
    <w:rsid w:val="003B2090"/>
    <w:rsid w:val="003B2DA2"/>
    <w:rsid w:val="003B306E"/>
    <w:rsid w:val="003B34CD"/>
    <w:rsid w:val="003B355C"/>
    <w:rsid w:val="003B5C73"/>
    <w:rsid w:val="003C0030"/>
    <w:rsid w:val="003C109D"/>
    <w:rsid w:val="003C1FD8"/>
    <w:rsid w:val="003C2CCC"/>
    <w:rsid w:val="003C36BD"/>
    <w:rsid w:val="003C3CEF"/>
    <w:rsid w:val="003C5262"/>
    <w:rsid w:val="003C6010"/>
    <w:rsid w:val="003C6D39"/>
    <w:rsid w:val="003C6DF5"/>
    <w:rsid w:val="003C71B7"/>
    <w:rsid w:val="003C7C3A"/>
    <w:rsid w:val="003D0123"/>
    <w:rsid w:val="003D0914"/>
    <w:rsid w:val="003D0AE0"/>
    <w:rsid w:val="003D263F"/>
    <w:rsid w:val="003D2957"/>
    <w:rsid w:val="003D3110"/>
    <w:rsid w:val="003D35ED"/>
    <w:rsid w:val="003D62BB"/>
    <w:rsid w:val="003D633D"/>
    <w:rsid w:val="003D6A46"/>
    <w:rsid w:val="003D6D3A"/>
    <w:rsid w:val="003D6ECF"/>
    <w:rsid w:val="003D70F6"/>
    <w:rsid w:val="003E05F6"/>
    <w:rsid w:val="003E06F5"/>
    <w:rsid w:val="003E1803"/>
    <w:rsid w:val="003E29C8"/>
    <w:rsid w:val="003E39C0"/>
    <w:rsid w:val="003E3B94"/>
    <w:rsid w:val="003E47EE"/>
    <w:rsid w:val="003E4C06"/>
    <w:rsid w:val="003E55D6"/>
    <w:rsid w:val="003E59F7"/>
    <w:rsid w:val="003E6861"/>
    <w:rsid w:val="003E7137"/>
    <w:rsid w:val="003F0657"/>
    <w:rsid w:val="003F1533"/>
    <w:rsid w:val="003F2D0C"/>
    <w:rsid w:val="003F3A92"/>
    <w:rsid w:val="003F3D87"/>
    <w:rsid w:val="003F4B76"/>
    <w:rsid w:val="003F5290"/>
    <w:rsid w:val="003F673C"/>
    <w:rsid w:val="003F783C"/>
    <w:rsid w:val="003F7AD6"/>
    <w:rsid w:val="00400D86"/>
    <w:rsid w:val="00402459"/>
    <w:rsid w:val="00402A72"/>
    <w:rsid w:val="004030B2"/>
    <w:rsid w:val="0040314B"/>
    <w:rsid w:val="00403981"/>
    <w:rsid w:val="00403A78"/>
    <w:rsid w:val="00404671"/>
    <w:rsid w:val="00404FAE"/>
    <w:rsid w:val="004066E1"/>
    <w:rsid w:val="00406D2C"/>
    <w:rsid w:val="00410036"/>
    <w:rsid w:val="00411B36"/>
    <w:rsid w:val="00412D79"/>
    <w:rsid w:val="00413A3B"/>
    <w:rsid w:val="00414FBA"/>
    <w:rsid w:val="00415458"/>
    <w:rsid w:val="00415FAE"/>
    <w:rsid w:val="00415FB1"/>
    <w:rsid w:val="00417356"/>
    <w:rsid w:val="004201AA"/>
    <w:rsid w:val="004210F5"/>
    <w:rsid w:val="00422B38"/>
    <w:rsid w:val="00423281"/>
    <w:rsid w:val="00423A85"/>
    <w:rsid w:val="00423AAD"/>
    <w:rsid w:val="00424300"/>
    <w:rsid w:val="00425AC1"/>
    <w:rsid w:val="00426E10"/>
    <w:rsid w:val="004270E2"/>
    <w:rsid w:val="0043077D"/>
    <w:rsid w:val="00431174"/>
    <w:rsid w:val="0043153F"/>
    <w:rsid w:val="0043167A"/>
    <w:rsid w:val="00433867"/>
    <w:rsid w:val="0043426F"/>
    <w:rsid w:val="00434D57"/>
    <w:rsid w:val="004356C5"/>
    <w:rsid w:val="00437226"/>
    <w:rsid w:val="004373AF"/>
    <w:rsid w:val="004419AE"/>
    <w:rsid w:val="00442DB3"/>
    <w:rsid w:val="00442DD5"/>
    <w:rsid w:val="00444E2A"/>
    <w:rsid w:val="0044537D"/>
    <w:rsid w:val="00446446"/>
    <w:rsid w:val="00451D8F"/>
    <w:rsid w:val="00451DFC"/>
    <w:rsid w:val="00452104"/>
    <w:rsid w:val="00452B32"/>
    <w:rsid w:val="00453A52"/>
    <w:rsid w:val="00453BCC"/>
    <w:rsid w:val="00454C8C"/>
    <w:rsid w:val="004554DE"/>
    <w:rsid w:val="00455656"/>
    <w:rsid w:val="004610DE"/>
    <w:rsid w:val="00461F27"/>
    <w:rsid w:val="00462734"/>
    <w:rsid w:val="00463038"/>
    <w:rsid w:val="00465C95"/>
    <w:rsid w:val="00467AF9"/>
    <w:rsid w:val="00467E91"/>
    <w:rsid w:val="004700B1"/>
    <w:rsid w:val="0047119B"/>
    <w:rsid w:val="00471882"/>
    <w:rsid w:val="00472461"/>
    <w:rsid w:val="00472A47"/>
    <w:rsid w:val="00472B1E"/>
    <w:rsid w:val="0047351D"/>
    <w:rsid w:val="00474A2F"/>
    <w:rsid w:val="0047543F"/>
    <w:rsid w:val="00475614"/>
    <w:rsid w:val="004774AD"/>
    <w:rsid w:val="004777D9"/>
    <w:rsid w:val="00480170"/>
    <w:rsid w:val="00480C76"/>
    <w:rsid w:val="004819EC"/>
    <w:rsid w:val="0048209E"/>
    <w:rsid w:val="00483626"/>
    <w:rsid w:val="00483850"/>
    <w:rsid w:val="00483D75"/>
    <w:rsid w:val="00483F67"/>
    <w:rsid w:val="0048478F"/>
    <w:rsid w:val="00485188"/>
    <w:rsid w:val="00485D39"/>
    <w:rsid w:val="0048717A"/>
    <w:rsid w:val="00491278"/>
    <w:rsid w:val="00491FAC"/>
    <w:rsid w:val="004926EF"/>
    <w:rsid w:val="004936E2"/>
    <w:rsid w:val="004941A8"/>
    <w:rsid w:val="00494377"/>
    <w:rsid w:val="00494406"/>
    <w:rsid w:val="004945CF"/>
    <w:rsid w:val="0049571A"/>
    <w:rsid w:val="00495971"/>
    <w:rsid w:val="0049608F"/>
    <w:rsid w:val="0049725C"/>
    <w:rsid w:val="0049BDDF"/>
    <w:rsid w:val="004A108A"/>
    <w:rsid w:val="004A1268"/>
    <w:rsid w:val="004A12CA"/>
    <w:rsid w:val="004A1442"/>
    <w:rsid w:val="004A2786"/>
    <w:rsid w:val="004A2813"/>
    <w:rsid w:val="004A3320"/>
    <w:rsid w:val="004A47ED"/>
    <w:rsid w:val="004A6D48"/>
    <w:rsid w:val="004A762C"/>
    <w:rsid w:val="004A7CF3"/>
    <w:rsid w:val="004B0AEA"/>
    <w:rsid w:val="004B116A"/>
    <w:rsid w:val="004B2DE1"/>
    <w:rsid w:val="004B3D00"/>
    <w:rsid w:val="004B3D14"/>
    <w:rsid w:val="004B3D60"/>
    <w:rsid w:val="004B5D64"/>
    <w:rsid w:val="004B5D98"/>
    <w:rsid w:val="004B6088"/>
    <w:rsid w:val="004B6633"/>
    <w:rsid w:val="004B7659"/>
    <w:rsid w:val="004B7810"/>
    <w:rsid w:val="004B798E"/>
    <w:rsid w:val="004B7BDE"/>
    <w:rsid w:val="004C0027"/>
    <w:rsid w:val="004C0A3A"/>
    <w:rsid w:val="004C0B71"/>
    <w:rsid w:val="004C0E5C"/>
    <w:rsid w:val="004C0F94"/>
    <w:rsid w:val="004C117C"/>
    <w:rsid w:val="004C1343"/>
    <w:rsid w:val="004C1E67"/>
    <w:rsid w:val="004C2DF4"/>
    <w:rsid w:val="004C5043"/>
    <w:rsid w:val="004C52D3"/>
    <w:rsid w:val="004C5B5D"/>
    <w:rsid w:val="004C5FCE"/>
    <w:rsid w:val="004C638C"/>
    <w:rsid w:val="004C676D"/>
    <w:rsid w:val="004C6ABC"/>
    <w:rsid w:val="004C6E38"/>
    <w:rsid w:val="004D1484"/>
    <w:rsid w:val="004D418F"/>
    <w:rsid w:val="004D52AB"/>
    <w:rsid w:val="004D6D83"/>
    <w:rsid w:val="004D7B9D"/>
    <w:rsid w:val="004E048E"/>
    <w:rsid w:val="004E121C"/>
    <w:rsid w:val="004E1F91"/>
    <w:rsid w:val="004E25B6"/>
    <w:rsid w:val="004E712E"/>
    <w:rsid w:val="004F02CF"/>
    <w:rsid w:val="004F154E"/>
    <w:rsid w:val="004F3258"/>
    <w:rsid w:val="004F4551"/>
    <w:rsid w:val="005027C0"/>
    <w:rsid w:val="005032BA"/>
    <w:rsid w:val="00504812"/>
    <w:rsid w:val="00506402"/>
    <w:rsid w:val="0050693A"/>
    <w:rsid w:val="00507141"/>
    <w:rsid w:val="00507164"/>
    <w:rsid w:val="00507AE8"/>
    <w:rsid w:val="005101DA"/>
    <w:rsid w:val="00511C17"/>
    <w:rsid w:val="00512B8F"/>
    <w:rsid w:val="0051479B"/>
    <w:rsid w:val="0051583C"/>
    <w:rsid w:val="00515C91"/>
    <w:rsid w:val="00515F6F"/>
    <w:rsid w:val="005163C1"/>
    <w:rsid w:val="0051647C"/>
    <w:rsid w:val="00516967"/>
    <w:rsid w:val="00517A54"/>
    <w:rsid w:val="005203DF"/>
    <w:rsid w:val="005214BE"/>
    <w:rsid w:val="00521636"/>
    <w:rsid w:val="005218F1"/>
    <w:rsid w:val="00522B2E"/>
    <w:rsid w:val="00523ADD"/>
    <w:rsid w:val="0052471D"/>
    <w:rsid w:val="005249BD"/>
    <w:rsid w:val="005252EE"/>
    <w:rsid w:val="005254B0"/>
    <w:rsid w:val="005255C2"/>
    <w:rsid w:val="00525609"/>
    <w:rsid w:val="005256B8"/>
    <w:rsid w:val="0052574A"/>
    <w:rsid w:val="00525948"/>
    <w:rsid w:val="00526397"/>
    <w:rsid w:val="00526398"/>
    <w:rsid w:val="005306EA"/>
    <w:rsid w:val="00530B57"/>
    <w:rsid w:val="00531319"/>
    <w:rsid w:val="0053235A"/>
    <w:rsid w:val="005326B8"/>
    <w:rsid w:val="00533265"/>
    <w:rsid w:val="005347A4"/>
    <w:rsid w:val="00534BAB"/>
    <w:rsid w:val="00535C03"/>
    <w:rsid w:val="00535CBB"/>
    <w:rsid w:val="0053606A"/>
    <w:rsid w:val="005363FA"/>
    <w:rsid w:val="005407F7"/>
    <w:rsid w:val="00540A3A"/>
    <w:rsid w:val="00541172"/>
    <w:rsid w:val="0054147D"/>
    <w:rsid w:val="00541553"/>
    <w:rsid w:val="00541FB7"/>
    <w:rsid w:val="00542684"/>
    <w:rsid w:val="0054334A"/>
    <w:rsid w:val="00543490"/>
    <w:rsid w:val="0054367F"/>
    <w:rsid w:val="0054460C"/>
    <w:rsid w:val="00544D17"/>
    <w:rsid w:val="0054565D"/>
    <w:rsid w:val="0054566B"/>
    <w:rsid w:val="00545DEB"/>
    <w:rsid w:val="00547C5C"/>
    <w:rsid w:val="00550A9B"/>
    <w:rsid w:val="0055121B"/>
    <w:rsid w:val="00551462"/>
    <w:rsid w:val="00552797"/>
    <w:rsid w:val="00552978"/>
    <w:rsid w:val="00553A61"/>
    <w:rsid w:val="0055463E"/>
    <w:rsid w:val="00554807"/>
    <w:rsid w:val="00554A09"/>
    <w:rsid w:val="0056143C"/>
    <w:rsid w:val="005627AB"/>
    <w:rsid w:val="00562A93"/>
    <w:rsid w:val="00563DE1"/>
    <w:rsid w:val="005643E2"/>
    <w:rsid w:val="00565302"/>
    <w:rsid w:val="00565904"/>
    <w:rsid w:val="00566293"/>
    <w:rsid w:val="005665F4"/>
    <w:rsid w:val="005672E0"/>
    <w:rsid w:val="00567812"/>
    <w:rsid w:val="00570199"/>
    <w:rsid w:val="00570C01"/>
    <w:rsid w:val="00570CD3"/>
    <w:rsid w:val="0057171E"/>
    <w:rsid w:val="00571B1C"/>
    <w:rsid w:val="005726D3"/>
    <w:rsid w:val="00573293"/>
    <w:rsid w:val="005732DA"/>
    <w:rsid w:val="0057471A"/>
    <w:rsid w:val="005750FA"/>
    <w:rsid w:val="00575AAE"/>
    <w:rsid w:val="00575F02"/>
    <w:rsid w:val="00577806"/>
    <w:rsid w:val="00580143"/>
    <w:rsid w:val="005824E0"/>
    <w:rsid w:val="00583296"/>
    <w:rsid w:val="00585B63"/>
    <w:rsid w:val="005862E4"/>
    <w:rsid w:val="00587A45"/>
    <w:rsid w:val="00591799"/>
    <w:rsid w:val="00591A1B"/>
    <w:rsid w:val="005920BB"/>
    <w:rsid w:val="00592107"/>
    <w:rsid w:val="00592CCB"/>
    <w:rsid w:val="00593A63"/>
    <w:rsid w:val="00594217"/>
    <w:rsid w:val="00594809"/>
    <w:rsid w:val="00594B5E"/>
    <w:rsid w:val="0059567B"/>
    <w:rsid w:val="00596B77"/>
    <w:rsid w:val="005A1F85"/>
    <w:rsid w:val="005A2B1C"/>
    <w:rsid w:val="005A2EE1"/>
    <w:rsid w:val="005A34A1"/>
    <w:rsid w:val="005A3D5D"/>
    <w:rsid w:val="005A44EF"/>
    <w:rsid w:val="005A5A67"/>
    <w:rsid w:val="005A5C9C"/>
    <w:rsid w:val="005A6A49"/>
    <w:rsid w:val="005A6FFC"/>
    <w:rsid w:val="005A7832"/>
    <w:rsid w:val="005B1325"/>
    <w:rsid w:val="005B26A9"/>
    <w:rsid w:val="005B35AD"/>
    <w:rsid w:val="005B4046"/>
    <w:rsid w:val="005B42C0"/>
    <w:rsid w:val="005B4B46"/>
    <w:rsid w:val="005B4E23"/>
    <w:rsid w:val="005B62D3"/>
    <w:rsid w:val="005B6CE6"/>
    <w:rsid w:val="005B6DCE"/>
    <w:rsid w:val="005B705F"/>
    <w:rsid w:val="005B7828"/>
    <w:rsid w:val="005B7DD8"/>
    <w:rsid w:val="005C28F2"/>
    <w:rsid w:val="005C2F7B"/>
    <w:rsid w:val="005C4C8D"/>
    <w:rsid w:val="005C596D"/>
    <w:rsid w:val="005C62EC"/>
    <w:rsid w:val="005C64DA"/>
    <w:rsid w:val="005C6D23"/>
    <w:rsid w:val="005C7024"/>
    <w:rsid w:val="005C70F9"/>
    <w:rsid w:val="005D06A8"/>
    <w:rsid w:val="005D07AF"/>
    <w:rsid w:val="005D08D8"/>
    <w:rsid w:val="005D1639"/>
    <w:rsid w:val="005D1825"/>
    <w:rsid w:val="005D195E"/>
    <w:rsid w:val="005D26F5"/>
    <w:rsid w:val="005D2D7D"/>
    <w:rsid w:val="005D4046"/>
    <w:rsid w:val="005D4857"/>
    <w:rsid w:val="005D4EFF"/>
    <w:rsid w:val="005D5FCF"/>
    <w:rsid w:val="005D600A"/>
    <w:rsid w:val="005E1207"/>
    <w:rsid w:val="005E1B32"/>
    <w:rsid w:val="005E1B6E"/>
    <w:rsid w:val="005E1CD0"/>
    <w:rsid w:val="005E1EF6"/>
    <w:rsid w:val="005E2AC8"/>
    <w:rsid w:val="005E365A"/>
    <w:rsid w:val="005E3695"/>
    <w:rsid w:val="005E3F66"/>
    <w:rsid w:val="005E4596"/>
    <w:rsid w:val="005E4C5C"/>
    <w:rsid w:val="005E4F46"/>
    <w:rsid w:val="005E5E6C"/>
    <w:rsid w:val="005E5F34"/>
    <w:rsid w:val="005E601C"/>
    <w:rsid w:val="005F021A"/>
    <w:rsid w:val="005F0A0A"/>
    <w:rsid w:val="005F0A48"/>
    <w:rsid w:val="005F0CC9"/>
    <w:rsid w:val="005F167E"/>
    <w:rsid w:val="005F1BA0"/>
    <w:rsid w:val="005F264D"/>
    <w:rsid w:val="005F2BF6"/>
    <w:rsid w:val="005F3C16"/>
    <w:rsid w:val="005F49FB"/>
    <w:rsid w:val="005F4C3C"/>
    <w:rsid w:val="005F4ED0"/>
    <w:rsid w:val="005F5227"/>
    <w:rsid w:val="005F537D"/>
    <w:rsid w:val="005F53B6"/>
    <w:rsid w:val="005F5997"/>
    <w:rsid w:val="005F6116"/>
    <w:rsid w:val="005F77BB"/>
    <w:rsid w:val="00600E5C"/>
    <w:rsid w:val="00601F71"/>
    <w:rsid w:val="006041FA"/>
    <w:rsid w:val="006044B6"/>
    <w:rsid w:val="006045FF"/>
    <w:rsid w:val="0060477A"/>
    <w:rsid w:val="0060482A"/>
    <w:rsid w:val="006049D4"/>
    <w:rsid w:val="006065A2"/>
    <w:rsid w:val="00607835"/>
    <w:rsid w:val="0061089D"/>
    <w:rsid w:val="00610A0D"/>
    <w:rsid w:val="00611761"/>
    <w:rsid w:val="00611FB8"/>
    <w:rsid w:val="006126A7"/>
    <w:rsid w:val="006130C2"/>
    <w:rsid w:val="00613213"/>
    <w:rsid w:val="006133BE"/>
    <w:rsid w:val="006136CB"/>
    <w:rsid w:val="00613E57"/>
    <w:rsid w:val="00614C6A"/>
    <w:rsid w:val="006152F2"/>
    <w:rsid w:val="00615CA5"/>
    <w:rsid w:val="006174C9"/>
    <w:rsid w:val="00620E33"/>
    <w:rsid w:val="006214E0"/>
    <w:rsid w:val="006228D4"/>
    <w:rsid w:val="00622BDA"/>
    <w:rsid w:val="00624D06"/>
    <w:rsid w:val="00625FF9"/>
    <w:rsid w:val="00626B91"/>
    <w:rsid w:val="00627EA3"/>
    <w:rsid w:val="0063019D"/>
    <w:rsid w:val="00631352"/>
    <w:rsid w:val="006318E3"/>
    <w:rsid w:val="006332BB"/>
    <w:rsid w:val="00634913"/>
    <w:rsid w:val="00635278"/>
    <w:rsid w:val="006361A7"/>
    <w:rsid w:val="00636F1F"/>
    <w:rsid w:val="00637649"/>
    <w:rsid w:val="0063766D"/>
    <w:rsid w:val="006402C4"/>
    <w:rsid w:val="00640982"/>
    <w:rsid w:val="00640EBF"/>
    <w:rsid w:val="00642C8D"/>
    <w:rsid w:val="006431D2"/>
    <w:rsid w:val="00644A3A"/>
    <w:rsid w:val="00645D25"/>
    <w:rsid w:val="0064625F"/>
    <w:rsid w:val="00646A48"/>
    <w:rsid w:val="00651217"/>
    <w:rsid w:val="0065248C"/>
    <w:rsid w:val="0065272D"/>
    <w:rsid w:val="006532C4"/>
    <w:rsid w:val="00653B9A"/>
    <w:rsid w:val="006541B7"/>
    <w:rsid w:val="00654D10"/>
    <w:rsid w:val="006553D7"/>
    <w:rsid w:val="00655A00"/>
    <w:rsid w:val="00655A33"/>
    <w:rsid w:val="0065698D"/>
    <w:rsid w:val="00657038"/>
    <w:rsid w:val="00657784"/>
    <w:rsid w:val="00657C98"/>
    <w:rsid w:val="006611CC"/>
    <w:rsid w:val="00662D16"/>
    <w:rsid w:val="00663A59"/>
    <w:rsid w:val="006663B1"/>
    <w:rsid w:val="00666CB1"/>
    <w:rsid w:val="00666F31"/>
    <w:rsid w:val="00671408"/>
    <w:rsid w:val="00672510"/>
    <w:rsid w:val="0067288B"/>
    <w:rsid w:val="0067293E"/>
    <w:rsid w:val="00672983"/>
    <w:rsid w:val="00674E4D"/>
    <w:rsid w:val="00674E58"/>
    <w:rsid w:val="00677691"/>
    <w:rsid w:val="00680547"/>
    <w:rsid w:val="00681207"/>
    <w:rsid w:val="0068201C"/>
    <w:rsid w:val="00682197"/>
    <w:rsid w:val="006821BA"/>
    <w:rsid w:val="00683761"/>
    <w:rsid w:val="00685160"/>
    <w:rsid w:val="00685963"/>
    <w:rsid w:val="00686811"/>
    <w:rsid w:val="00686EB3"/>
    <w:rsid w:val="00690519"/>
    <w:rsid w:val="006912EE"/>
    <w:rsid w:val="006924E9"/>
    <w:rsid w:val="00692EFA"/>
    <w:rsid w:val="00693756"/>
    <w:rsid w:val="00697598"/>
    <w:rsid w:val="006A0544"/>
    <w:rsid w:val="006A058A"/>
    <w:rsid w:val="006A1804"/>
    <w:rsid w:val="006A1E4F"/>
    <w:rsid w:val="006A297F"/>
    <w:rsid w:val="006A2A7E"/>
    <w:rsid w:val="006A33E5"/>
    <w:rsid w:val="006A3944"/>
    <w:rsid w:val="006A3C56"/>
    <w:rsid w:val="006A4965"/>
    <w:rsid w:val="006A4C98"/>
    <w:rsid w:val="006A5209"/>
    <w:rsid w:val="006A5D5F"/>
    <w:rsid w:val="006A6500"/>
    <w:rsid w:val="006A70C2"/>
    <w:rsid w:val="006A728F"/>
    <w:rsid w:val="006B1FE2"/>
    <w:rsid w:val="006B2346"/>
    <w:rsid w:val="006B3DB6"/>
    <w:rsid w:val="006B43A6"/>
    <w:rsid w:val="006B449B"/>
    <w:rsid w:val="006B5607"/>
    <w:rsid w:val="006B597C"/>
    <w:rsid w:val="006B6A2B"/>
    <w:rsid w:val="006B7B0E"/>
    <w:rsid w:val="006C1667"/>
    <w:rsid w:val="006C1742"/>
    <w:rsid w:val="006C2B3F"/>
    <w:rsid w:val="006C3A0E"/>
    <w:rsid w:val="006C4747"/>
    <w:rsid w:val="006C5612"/>
    <w:rsid w:val="006C629D"/>
    <w:rsid w:val="006C6469"/>
    <w:rsid w:val="006C6920"/>
    <w:rsid w:val="006C6E3A"/>
    <w:rsid w:val="006D0381"/>
    <w:rsid w:val="006D1643"/>
    <w:rsid w:val="006D2809"/>
    <w:rsid w:val="006D3389"/>
    <w:rsid w:val="006D456F"/>
    <w:rsid w:val="006D4D60"/>
    <w:rsid w:val="006D5162"/>
    <w:rsid w:val="006D52CF"/>
    <w:rsid w:val="006D5602"/>
    <w:rsid w:val="006D694A"/>
    <w:rsid w:val="006D781A"/>
    <w:rsid w:val="006E0E51"/>
    <w:rsid w:val="006E11C1"/>
    <w:rsid w:val="006E1B3E"/>
    <w:rsid w:val="006E1D59"/>
    <w:rsid w:val="006E1FAE"/>
    <w:rsid w:val="006E2B95"/>
    <w:rsid w:val="006E3C57"/>
    <w:rsid w:val="006E4631"/>
    <w:rsid w:val="006E48B7"/>
    <w:rsid w:val="006E6098"/>
    <w:rsid w:val="006E655F"/>
    <w:rsid w:val="006E748E"/>
    <w:rsid w:val="006E7EE7"/>
    <w:rsid w:val="006F0096"/>
    <w:rsid w:val="006F22F2"/>
    <w:rsid w:val="006F24A7"/>
    <w:rsid w:val="006F2FE3"/>
    <w:rsid w:val="006F301E"/>
    <w:rsid w:val="006F4407"/>
    <w:rsid w:val="006F456B"/>
    <w:rsid w:val="006F4A52"/>
    <w:rsid w:val="006F4EE4"/>
    <w:rsid w:val="006F53CB"/>
    <w:rsid w:val="006F5430"/>
    <w:rsid w:val="006F7871"/>
    <w:rsid w:val="00700047"/>
    <w:rsid w:val="007006DB"/>
    <w:rsid w:val="00700A26"/>
    <w:rsid w:val="00700F8F"/>
    <w:rsid w:val="0070161B"/>
    <w:rsid w:val="00701658"/>
    <w:rsid w:val="0070180A"/>
    <w:rsid w:val="00701FC0"/>
    <w:rsid w:val="00703BE2"/>
    <w:rsid w:val="007047F0"/>
    <w:rsid w:val="00705AF3"/>
    <w:rsid w:val="00706EC5"/>
    <w:rsid w:val="007100CC"/>
    <w:rsid w:val="007101DB"/>
    <w:rsid w:val="0071034B"/>
    <w:rsid w:val="007114B2"/>
    <w:rsid w:val="007125BC"/>
    <w:rsid w:val="007145BB"/>
    <w:rsid w:val="00714921"/>
    <w:rsid w:val="007153E9"/>
    <w:rsid w:val="00716426"/>
    <w:rsid w:val="00716599"/>
    <w:rsid w:val="00716ED0"/>
    <w:rsid w:val="007173E6"/>
    <w:rsid w:val="0071775B"/>
    <w:rsid w:val="00717918"/>
    <w:rsid w:val="00720781"/>
    <w:rsid w:val="00721007"/>
    <w:rsid w:val="00721328"/>
    <w:rsid w:val="00721606"/>
    <w:rsid w:val="00721FEB"/>
    <w:rsid w:val="00723C8E"/>
    <w:rsid w:val="00724EE3"/>
    <w:rsid w:val="007252B7"/>
    <w:rsid w:val="007253DB"/>
    <w:rsid w:val="0072649A"/>
    <w:rsid w:val="00731812"/>
    <w:rsid w:val="00731A4F"/>
    <w:rsid w:val="00732700"/>
    <w:rsid w:val="007347A9"/>
    <w:rsid w:val="00735ADF"/>
    <w:rsid w:val="00735AEC"/>
    <w:rsid w:val="007361CE"/>
    <w:rsid w:val="00736563"/>
    <w:rsid w:val="007373F3"/>
    <w:rsid w:val="007375D2"/>
    <w:rsid w:val="00740740"/>
    <w:rsid w:val="00740A0F"/>
    <w:rsid w:val="00741B63"/>
    <w:rsid w:val="00741E36"/>
    <w:rsid w:val="00742107"/>
    <w:rsid w:val="00742108"/>
    <w:rsid w:val="00742AA9"/>
    <w:rsid w:val="00742F6B"/>
    <w:rsid w:val="00744687"/>
    <w:rsid w:val="00744BEF"/>
    <w:rsid w:val="007462C4"/>
    <w:rsid w:val="0074703C"/>
    <w:rsid w:val="007474CF"/>
    <w:rsid w:val="00751139"/>
    <w:rsid w:val="0075249A"/>
    <w:rsid w:val="00752783"/>
    <w:rsid w:val="00752E78"/>
    <w:rsid w:val="00752F5E"/>
    <w:rsid w:val="0075335D"/>
    <w:rsid w:val="00754029"/>
    <w:rsid w:val="00756F0D"/>
    <w:rsid w:val="007572AB"/>
    <w:rsid w:val="00760095"/>
    <w:rsid w:val="0076022E"/>
    <w:rsid w:val="0076241D"/>
    <w:rsid w:val="00762A8F"/>
    <w:rsid w:val="0076491C"/>
    <w:rsid w:val="0076549C"/>
    <w:rsid w:val="00770383"/>
    <w:rsid w:val="00771214"/>
    <w:rsid w:val="0077200B"/>
    <w:rsid w:val="00772EDB"/>
    <w:rsid w:val="00774029"/>
    <w:rsid w:val="00774488"/>
    <w:rsid w:val="00774865"/>
    <w:rsid w:val="007749AF"/>
    <w:rsid w:val="00775FCF"/>
    <w:rsid w:val="007802C4"/>
    <w:rsid w:val="0078076E"/>
    <w:rsid w:val="00780E27"/>
    <w:rsid w:val="00782EF5"/>
    <w:rsid w:val="00783AD7"/>
    <w:rsid w:val="0078480A"/>
    <w:rsid w:val="00786710"/>
    <w:rsid w:val="0078742B"/>
    <w:rsid w:val="0078748E"/>
    <w:rsid w:val="0079284B"/>
    <w:rsid w:val="0079318F"/>
    <w:rsid w:val="00793D40"/>
    <w:rsid w:val="00793DBC"/>
    <w:rsid w:val="007941DA"/>
    <w:rsid w:val="007948E5"/>
    <w:rsid w:val="00795D43"/>
    <w:rsid w:val="00796360"/>
    <w:rsid w:val="00797CB6"/>
    <w:rsid w:val="00797DF4"/>
    <w:rsid w:val="007A0480"/>
    <w:rsid w:val="007A08D2"/>
    <w:rsid w:val="007A08DD"/>
    <w:rsid w:val="007A1239"/>
    <w:rsid w:val="007A1E05"/>
    <w:rsid w:val="007A2202"/>
    <w:rsid w:val="007A22E4"/>
    <w:rsid w:val="007A2653"/>
    <w:rsid w:val="007A2C0A"/>
    <w:rsid w:val="007A37D2"/>
    <w:rsid w:val="007A3BF7"/>
    <w:rsid w:val="007A4475"/>
    <w:rsid w:val="007A4600"/>
    <w:rsid w:val="007A4BBE"/>
    <w:rsid w:val="007A5103"/>
    <w:rsid w:val="007A5E7C"/>
    <w:rsid w:val="007A6289"/>
    <w:rsid w:val="007A6F39"/>
    <w:rsid w:val="007A7171"/>
    <w:rsid w:val="007A7921"/>
    <w:rsid w:val="007B03D8"/>
    <w:rsid w:val="007B0BD6"/>
    <w:rsid w:val="007B13B6"/>
    <w:rsid w:val="007B3D0B"/>
    <w:rsid w:val="007B4102"/>
    <w:rsid w:val="007B48BC"/>
    <w:rsid w:val="007B5BBD"/>
    <w:rsid w:val="007B5FD5"/>
    <w:rsid w:val="007B6591"/>
    <w:rsid w:val="007B6CE8"/>
    <w:rsid w:val="007B7365"/>
    <w:rsid w:val="007B7C20"/>
    <w:rsid w:val="007C0AA4"/>
    <w:rsid w:val="007C1FFE"/>
    <w:rsid w:val="007C227C"/>
    <w:rsid w:val="007C2568"/>
    <w:rsid w:val="007C275C"/>
    <w:rsid w:val="007C3B96"/>
    <w:rsid w:val="007C4A99"/>
    <w:rsid w:val="007C59B6"/>
    <w:rsid w:val="007C5C8E"/>
    <w:rsid w:val="007C6952"/>
    <w:rsid w:val="007C6C84"/>
    <w:rsid w:val="007C6DB1"/>
    <w:rsid w:val="007D1497"/>
    <w:rsid w:val="007D1544"/>
    <w:rsid w:val="007D4FAC"/>
    <w:rsid w:val="007D5FB2"/>
    <w:rsid w:val="007D76FF"/>
    <w:rsid w:val="007D7C50"/>
    <w:rsid w:val="007D7C5A"/>
    <w:rsid w:val="007E03E8"/>
    <w:rsid w:val="007E18AA"/>
    <w:rsid w:val="007E2368"/>
    <w:rsid w:val="007E2654"/>
    <w:rsid w:val="007E36B3"/>
    <w:rsid w:val="007E37F6"/>
    <w:rsid w:val="007E41C2"/>
    <w:rsid w:val="007E54EC"/>
    <w:rsid w:val="007E5BCF"/>
    <w:rsid w:val="007E6762"/>
    <w:rsid w:val="007E67F0"/>
    <w:rsid w:val="007E78E7"/>
    <w:rsid w:val="007E7EA0"/>
    <w:rsid w:val="007F0AC7"/>
    <w:rsid w:val="007F0E07"/>
    <w:rsid w:val="007F2156"/>
    <w:rsid w:val="007F27E3"/>
    <w:rsid w:val="007F293B"/>
    <w:rsid w:val="007F2BEE"/>
    <w:rsid w:val="007F39C9"/>
    <w:rsid w:val="007F4165"/>
    <w:rsid w:val="007F4FE2"/>
    <w:rsid w:val="007F4FF2"/>
    <w:rsid w:val="007F5F53"/>
    <w:rsid w:val="007F67BD"/>
    <w:rsid w:val="007F6E55"/>
    <w:rsid w:val="007F6E8C"/>
    <w:rsid w:val="007F6FD4"/>
    <w:rsid w:val="007F75F6"/>
    <w:rsid w:val="007F7924"/>
    <w:rsid w:val="007F7EF4"/>
    <w:rsid w:val="008042D4"/>
    <w:rsid w:val="00805405"/>
    <w:rsid w:val="008065F2"/>
    <w:rsid w:val="0080673D"/>
    <w:rsid w:val="008071F8"/>
    <w:rsid w:val="0081003A"/>
    <w:rsid w:val="00810639"/>
    <w:rsid w:val="0081096D"/>
    <w:rsid w:val="008110C8"/>
    <w:rsid w:val="008112B2"/>
    <w:rsid w:val="00811B4B"/>
    <w:rsid w:val="00811CE0"/>
    <w:rsid w:val="00812C2C"/>
    <w:rsid w:val="008137E9"/>
    <w:rsid w:val="00813906"/>
    <w:rsid w:val="0081397C"/>
    <w:rsid w:val="00813B05"/>
    <w:rsid w:val="0081473F"/>
    <w:rsid w:val="00814EEE"/>
    <w:rsid w:val="00814F84"/>
    <w:rsid w:val="00815B2C"/>
    <w:rsid w:val="00816043"/>
    <w:rsid w:val="00816A4E"/>
    <w:rsid w:val="008209A4"/>
    <w:rsid w:val="00820F8C"/>
    <w:rsid w:val="008213F2"/>
    <w:rsid w:val="00821A32"/>
    <w:rsid w:val="00822C98"/>
    <w:rsid w:val="00823272"/>
    <w:rsid w:val="008232FF"/>
    <w:rsid w:val="00823888"/>
    <w:rsid w:val="00824420"/>
    <w:rsid w:val="0082479A"/>
    <w:rsid w:val="008252A8"/>
    <w:rsid w:val="008255C8"/>
    <w:rsid w:val="008257C8"/>
    <w:rsid w:val="00830883"/>
    <w:rsid w:val="008312FA"/>
    <w:rsid w:val="0083221A"/>
    <w:rsid w:val="0083268F"/>
    <w:rsid w:val="00832F63"/>
    <w:rsid w:val="00833A2A"/>
    <w:rsid w:val="008347F0"/>
    <w:rsid w:val="00834A37"/>
    <w:rsid w:val="00834AB8"/>
    <w:rsid w:val="00834D72"/>
    <w:rsid w:val="008350DE"/>
    <w:rsid w:val="00835467"/>
    <w:rsid w:val="00835FFC"/>
    <w:rsid w:val="0083643D"/>
    <w:rsid w:val="00836810"/>
    <w:rsid w:val="008371BD"/>
    <w:rsid w:val="00840589"/>
    <w:rsid w:val="00840EAA"/>
    <w:rsid w:val="008413C6"/>
    <w:rsid w:val="00842648"/>
    <w:rsid w:val="0084470D"/>
    <w:rsid w:val="00844EBF"/>
    <w:rsid w:val="008469BA"/>
    <w:rsid w:val="00846AD6"/>
    <w:rsid w:val="00847298"/>
    <w:rsid w:val="00847547"/>
    <w:rsid w:val="00847968"/>
    <w:rsid w:val="008509FC"/>
    <w:rsid w:val="00850EE0"/>
    <w:rsid w:val="00850F7C"/>
    <w:rsid w:val="00853445"/>
    <w:rsid w:val="008535C8"/>
    <w:rsid w:val="00853610"/>
    <w:rsid w:val="00853863"/>
    <w:rsid w:val="00854331"/>
    <w:rsid w:val="00854A73"/>
    <w:rsid w:val="00860958"/>
    <w:rsid w:val="00860985"/>
    <w:rsid w:val="00861425"/>
    <w:rsid w:val="00862A99"/>
    <w:rsid w:val="00863433"/>
    <w:rsid w:val="00863F8D"/>
    <w:rsid w:val="00864056"/>
    <w:rsid w:val="00867161"/>
    <w:rsid w:val="008673A2"/>
    <w:rsid w:val="008673C5"/>
    <w:rsid w:val="0086791A"/>
    <w:rsid w:val="00870ED5"/>
    <w:rsid w:val="0087117E"/>
    <w:rsid w:val="00872617"/>
    <w:rsid w:val="00872D40"/>
    <w:rsid w:val="00873630"/>
    <w:rsid w:val="00873D49"/>
    <w:rsid w:val="008743FE"/>
    <w:rsid w:val="0087535D"/>
    <w:rsid w:val="00877447"/>
    <w:rsid w:val="00880E1F"/>
    <w:rsid w:val="00880EFB"/>
    <w:rsid w:val="008826B6"/>
    <w:rsid w:val="00882A42"/>
    <w:rsid w:val="00885376"/>
    <w:rsid w:val="008859CA"/>
    <w:rsid w:val="00885BDC"/>
    <w:rsid w:val="0088757B"/>
    <w:rsid w:val="00887FCE"/>
    <w:rsid w:val="0089097A"/>
    <w:rsid w:val="008912BA"/>
    <w:rsid w:val="00891784"/>
    <w:rsid w:val="00893C71"/>
    <w:rsid w:val="00893DF8"/>
    <w:rsid w:val="00893DFC"/>
    <w:rsid w:val="00896429"/>
    <w:rsid w:val="00896495"/>
    <w:rsid w:val="008975D8"/>
    <w:rsid w:val="008A0A4A"/>
    <w:rsid w:val="008A0DDC"/>
    <w:rsid w:val="008A13A2"/>
    <w:rsid w:val="008A19B3"/>
    <w:rsid w:val="008A20ED"/>
    <w:rsid w:val="008A23D6"/>
    <w:rsid w:val="008A2DE8"/>
    <w:rsid w:val="008A4343"/>
    <w:rsid w:val="008A60F5"/>
    <w:rsid w:val="008A645D"/>
    <w:rsid w:val="008A6EE6"/>
    <w:rsid w:val="008A797A"/>
    <w:rsid w:val="008B00B7"/>
    <w:rsid w:val="008B04FE"/>
    <w:rsid w:val="008B1135"/>
    <w:rsid w:val="008B1390"/>
    <w:rsid w:val="008B1F74"/>
    <w:rsid w:val="008B25BF"/>
    <w:rsid w:val="008B3827"/>
    <w:rsid w:val="008B47BB"/>
    <w:rsid w:val="008B5F8D"/>
    <w:rsid w:val="008C0DFB"/>
    <w:rsid w:val="008C1FBC"/>
    <w:rsid w:val="008C256A"/>
    <w:rsid w:val="008C33A1"/>
    <w:rsid w:val="008C3AA5"/>
    <w:rsid w:val="008C4641"/>
    <w:rsid w:val="008C4C11"/>
    <w:rsid w:val="008C64D8"/>
    <w:rsid w:val="008C6C89"/>
    <w:rsid w:val="008C749F"/>
    <w:rsid w:val="008C7818"/>
    <w:rsid w:val="008C7CA7"/>
    <w:rsid w:val="008D0873"/>
    <w:rsid w:val="008D09A3"/>
    <w:rsid w:val="008D0F47"/>
    <w:rsid w:val="008D2B05"/>
    <w:rsid w:val="008D3C19"/>
    <w:rsid w:val="008D6B55"/>
    <w:rsid w:val="008D7B66"/>
    <w:rsid w:val="008E0F3A"/>
    <w:rsid w:val="008E1B0C"/>
    <w:rsid w:val="008E1F11"/>
    <w:rsid w:val="008E2BB4"/>
    <w:rsid w:val="008E2F4B"/>
    <w:rsid w:val="008E3786"/>
    <w:rsid w:val="008E39BB"/>
    <w:rsid w:val="008E3E81"/>
    <w:rsid w:val="008E3F59"/>
    <w:rsid w:val="008E505F"/>
    <w:rsid w:val="008E5180"/>
    <w:rsid w:val="008E5AB5"/>
    <w:rsid w:val="008E6A3F"/>
    <w:rsid w:val="008F01BB"/>
    <w:rsid w:val="008F067E"/>
    <w:rsid w:val="008F1CC7"/>
    <w:rsid w:val="008F2BD3"/>
    <w:rsid w:val="008F2CA0"/>
    <w:rsid w:val="008F536C"/>
    <w:rsid w:val="008F5D47"/>
    <w:rsid w:val="008F5E77"/>
    <w:rsid w:val="008F6CA0"/>
    <w:rsid w:val="008F6E4A"/>
    <w:rsid w:val="008F7170"/>
    <w:rsid w:val="0090034F"/>
    <w:rsid w:val="00901AD4"/>
    <w:rsid w:val="00904C5C"/>
    <w:rsid w:val="0090560C"/>
    <w:rsid w:val="0090582E"/>
    <w:rsid w:val="00905D34"/>
    <w:rsid w:val="009063E9"/>
    <w:rsid w:val="00907DBC"/>
    <w:rsid w:val="0091006B"/>
    <w:rsid w:val="009105D3"/>
    <w:rsid w:val="0091199E"/>
    <w:rsid w:val="00912917"/>
    <w:rsid w:val="00912B81"/>
    <w:rsid w:val="00912DF5"/>
    <w:rsid w:val="00913A4E"/>
    <w:rsid w:val="00914878"/>
    <w:rsid w:val="0091547C"/>
    <w:rsid w:val="0091613F"/>
    <w:rsid w:val="00916C12"/>
    <w:rsid w:val="009173F5"/>
    <w:rsid w:val="0092112D"/>
    <w:rsid w:val="00922026"/>
    <w:rsid w:val="0092323E"/>
    <w:rsid w:val="009234DC"/>
    <w:rsid w:val="00924C93"/>
    <w:rsid w:val="00924EB1"/>
    <w:rsid w:val="0092510F"/>
    <w:rsid w:val="00927461"/>
    <w:rsid w:val="00927AF0"/>
    <w:rsid w:val="009302E6"/>
    <w:rsid w:val="0093167A"/>
    <w:rsid w:val="00931707"/>
    <w:rsid w:val="009327B7"/>
    <w:rsid w:val="009335E9"/>
    <w:rsid w:val="0093527D"/>
    <w:rsid w:val="00935299"/>
    <w:rsid w:val="00935ACB"/>
    <w:rsid w:val="009369EC"/>
    <w:rsid w:val="009401AC"/>
    <w:rsid w:val="00941BD9"/>
    <w:rsid w:val="00941EE1"/>
    <w:rsid w:val="0094219E"/>
    <w:rsid w:val="00944E39"/>
    <w:rsid w:val="00945685"/>
    <w:rsid w:val="00945DD5"/>
    <w:rsid w:val="00946C9D"/>
    <w:rsid w:val="00947AB0"/>
    <w:rsid w:val="009503B8"/>
    <w:rsid w:val="0095064B"/>
    <w:rsid w:val="009515CE"/>
    <w:rsid w:val="009522E4"/>
    <w:rsid w:val="00952439"/>
    <w:rsid w:val="009524CA"/>
    <w:rsid w:val="00952AC8"/>
    <w:rsid w:val="00952DBB"/>
    <w:rsid w:val="00954295"/>
    <w:rsid w:val="00954FDF"/>
    <w:rsid w:val="009553EE"/>
    <w:rsid w:val="0095557B"/>
    <w:rsid w:val="00956933"/>
    <w:rsid w:val="00957061"/>
    <w:rsid w:val="00957E11"/>
    <w:rsid w:val="00960820"/>
    <w:rsid w:val="00960DB4"/>
    <w:rsid w:val="00961F67"/>
    <w:rsid w:val="009622CE"/>
    <w:rsid w:val="00962A4C"/>
    <w:rsid w:val="00963290"/>
    <w:rsid w:val="009647E1"/>
    <w:rsid w:val="00965303"/>
    <w:rsid w:val="00965E09"/>
    <w:rsid w:val="009660DA"/>
    <w:rsid w:val="00966EB9"/>
    <w:rsid w:val="00967735"/>
    <w:rsid w:val="00971527"/>
    <w:rsid w:val="00972AE7"/>
    <w:rsid w:val="0097302E"/>
    <w:rsid w:val="0097398B"/>
    <w:rsid w:val="00974C85"/>
    <w:rsid w:val="00974D8B"/>
    <w:rsid w:val="009750EF"/>
    <w:rsid w:val="0097530E"/>
    <w:rsid w:val="00975D30"/>
    <w:rsid w:val="009762F6"/>
    <w:rsid w:val="009777A0"/>
    <w:rsid w:val="00980A3C"/>
    <w:rsid w:val="00980CE7"/>
    <w:rsid w:val="00980D2A"/>
    <w:rsid w:val="00981456"/>
    <w:rsid w:val="00982609"/>
    <w:rsid w:val="00982A10"/>
    <w:rsid w:val="00984CF8"/>
    <w:rsid w:val="00985212"/>
    <w:rsid w:val="009859AF"/>
    <w:rsid w:val="00986259"/>
    <w:rsid w:val="00987BD5"/>
    <w:rsid w:val="00991A2C"/>
    <w:rsid w:val="00991F48"/>
    <w:rsid w:val="00992ED0"/>
    <w:rsid w:val="0099311E"/>
    <w:rsid w:val="00993299"/>
    <w:rsid w:val="009949F7"/>
    <w:rsid w:val="00994A9E"/>
    <w:rsid w:val="009958B6"/>
    <w:rsid w:val="00997909"/>
    <w:rsid w:val="00997DB8"/>
    <w:rsid w:val="009A024D"/>
    <w:rsid w:val="009A0B4F"/>
    <w:rsid w:val="009A19A2"/>
    <w:rsid w:val="009A2D68"/>
    <w:rsid w:val="009A2E68"/>
    <w:rsid w:val="009A35A1"/>
    <w:rsid w:val="009A3ABA"/>
    <w:rsid w:val="009A5521"/>
    <w:rsid w:val="009A76A6"/>
    <w:rsid w:val="009A79C8"/>
    <w:rsid w:val="009B025C"/>
    <w:rsid w:val="009B09CE"/>
    <w:rsid w:val="009B1BE5"/>
    <w:rsid w:val="009B35AA"/>
    <w:rsid w:val="009B3918"/>
    <w:rsid w:val="009B39A9"/>
    <w:rsid w:val="009B413E"/>
    <w:rsid w:val="009B4C10"/>
    <w:rsid w:val="009B6CA5"/>
    <w:rsid w:val="009B76F6"/>
    <w:rsid w:val="009B7834"/>
    <w:rsid w:val="009BF11F"/>
    <w:rsid w:val="009C0167"/>
    <w:rsid w:val="009C1484"/>
    <w:rsid w:val="009C1BF0"/>
    <w:rsid w:val="009C2C36"/>
    <w:rsid w:val="009C3845"/>
    <w:rsid w:val="009C4051"/>
    <w:rsid w:val="009C4CC5"/>
    <w:rsid w:val="009C542B"/>
    <w:rsid w:val="009C5AFF"/>
    <w:rsid w:val="009C7E96"/>
    <w:rsid w:val="009D1A6C"/>
    <w:rsid w:val="009D2041"/>
    <w:rsid w:val="009D234C"/>
    <w:rsid w:val="009D3B00"/>
    <w:rsid w:val="009D3B86"/>
    <w:rsid w:val="009D4F53"/>
    <w:rsid w:val="009D4FAF"/>
    <w:rsid w:val="009D5194"/>
    <w:rsid w:val="009D5DE8"/>
    <w:rsid w:val="009D63AC"/>
    <w:rsid w:val="009D65DF"/>
    <w:rsid w:val="009D6AE8"/>
    <w:rsid w:val="009D708D"/>
    <w:rsid w:val="009D728A"/>
    <w:rsid w:val="009D793F"/>
    <w:rsid w:val="009E0A0D"/>
    <w:rsid w:val="009E152F"/>
    <w:rsid w:val="009E2D04"/>
    <w:rsid w:val="009E2F52"/>
    <w:rsid w:val="009E3461"/>
    <w:rsid w:val="009E5015"/>
    <w:rsid w:val="009E56E8"/>
    <w:rsid w:val="009E60D0"/>
    <w:rsid w:val="009E66D5"/>
    <w:rsid w:val="009E71DE"/>
    <w:rsid w:val="009E77F0"/>
    <w:rsid w:val="009E7B99"/>
    <w:rsid w:val="009F02F1"/>
    <w:rsid w:val="009F062A"/>
    <w:rsid w:val="009F11C5"/>
    <w:rsid w:val="009F1460"/>
    <w:rsid w:val="009F29D4"/>
    <w:rsid w:val="009F30D0"/>
    <w:rsid w:val="009F3BAC"/>
    <w:rsid w:val="009F3EDB"/>
    <w:rsid w:val="009F4064"/>
    <w:rsid w:val="009F4E11"/>
    <w:rsid w:val="009F5742"/>
    <w:rsid w:val="009F60B7"/>
    <w:rsid w:val="009F6601"/>
    <w:rsid w:val="009F685D"/>
    <w:rsid w:val="009F6E69"/>
    <w:rsid w:val="009F70BD"/>
    <w:rsid w:val="009F7D3E"/>
    <w:rsid w:val="009F7F46"/>
    <w:rsid w:val="00A0001C"/>
    <w:rsid w:val="00A03D3A"/>
    <w:rsid w:val="00A04F96"/>
    <w:rsid w:val="00A1006F"/>
    <w:rsid w:val="00A1070A"/>
    <w:rsid w:val="00A11148"/>
    <w:rsid w:val="00A11875"/>
    <w:rsid w:val="00A11944"/>
    <w:rsid w:val="00A12940"/>
    <w:rsid w:val="00A129D1"/>
    <w:rsid w:val="00A145FA"/>
    <w:rsid w:val="00A14A17"/>
    <w:rsid w:val="00A1502E"/>
    <w:rsid w:val="00A15550"/>
    <w:rsid w:val="00A16290"/>
    <w:rsid w:val="00A1776E"/>
    <w:rsid w:val="00A2029E"/>
    <w:rsid w:val="00A2191B"/>
    <w:rsid w:val="00A21A12"/>
    <w:rsid w:val="00A23C2B"/>
    <w:rsid w:val="00A256A5"/>
    <w:rsid w:val="00A25CD2"/>
    <w:rsid w:val="00A307FF"/>
    <w:rsid w:val="00A30999"/>
    <w:rsid w:val="00A31B9D"/>
    <w:rsid w:val="00A32686"/>
    <w:rsid w:val="00A32A98"/>
    <w:rsid w:val="00A32D87"/>
    <w:rsid w:val="00A33304"/>
    <w:rsid w:val="00A3354B"/>
    <w:rsid w:val="00A342E6"/>
    <w:rsid w:val="00A35A04"/>
    <w:rsid w:val="00A35C73"/>
    <w:rsid w:val="00A36CD9"/>
    <w:rsid w:val="00A37477"/>
    <w:rsid w:val="00A3789F"/>
    <w:rsid w:val="00A4040B"/>
    <w:rsid w:val="00A40E2F"/>
    <w:rsid w:val="00A41285"/>
    <w:rsid w:val="00A41E74"/>
    <w:rsid w:val="00A426A3"/>
    <w:rsid w:val="00A438FA"/>
    <w:rsid w:val="00A4455A"/>
    <w:rsid w:val="00A44F0F"/>
    <w:rsid w:val="00A467BA"/>
    <w:rsid w:val="00A47796"/>
    <w:rsid w:val="00A47DD3"/>
    <w:rsid w:val="00A5113F"/>
    <w:rsid w:val="00A51A8A"/>
    <w:rsid w:val="00A51C84"/>
    <w:rsid w:val="00A5255D"/>
    <w:rsid w:val="00A53527"/>
    <w:rsid w:val="00A53673"/>
    <w:rsid w:val="00A53A02"/>
    <w:rsid w:val="00A545D4"/>
    <w:rsid w:val="00A56A3B"/>
    <w:rsid w:val="00A57A63"/>
    <w:rsid w:val="00A6085A"/>
    <w:rsid w:val="00A62E0F"/>
    <w:rsid w:val="00A64500"/>
    <w:rsid w:val="00A646D9"/>
    <w:rsid w:val="00A657BE"/>
    <w:rsid w:val="00A65BC4"/>
    <w:rsid w:val="00A65EFD"/>
    <w:rsid w:val="00A66790"/>
    <w:rsid w:val="00A67090"/>
    <w:rsid w:val="00A709AE"/>
    <w:rsid w:val="00A7150A"/>
    <w:rsid w:val="00A72891"/>
    <w:rsid w:val="00A73708"/>
    <w:rsid w:val="00A75552"/>
    <w:rsid w:val="00A7710B"/>
    <w:rsid w:val="00A80960"/>
    <w:rsid w:val="00A80B51"/>
    <w:rsid w:val="00A81115"/>
    <w:rsid w:val="00A812A2"/>
    <w:rsid w:val="00A81480"/>
    <w:rsid w:val="00A82C18"/>
    <w:rsid w:val="00A83A53"/>
    <w:rsid w:val="00A841AF"/>
    <w:rsid w:val="00A84A53"/>
    <w:rsid w:val="00A8543A"/>
    <w:rsid w:val="00A855AE"/>
    <w:rsid w:val="00A861A2"/>
    <w:rsid w:val="00A8711D"/>
    <w:rsid w:val="00A9034F"/>
    <w:rsid w:val="00A908E9"/>
    <w:rsid w:val="00A90B93"/>
    <w:rsid w:val="00A90BB2"/>
    <w:rsid w:val="00A915CF"/>
    <w:rsid w:val="00A917D1"/>
    <w:rsid w:val="00A92C5C"/>
    <w:rsid w:val="00A936B1"/>
    <w:rsid w:val="00A96488"/>
    <w:rsid w:val="00A96FF6"/>
    <w:rsid w:val="00AA00C7"/>
    <w:rsid w:val="00AA2964"/>
    <w:rsid w:val="00AA2A03"/>
    <w:rsid w:val="00AA3459"/>
    <w:rsid w:val="00AA3D06"/>
    <w:rsid w:val="00AA4B16"/>
    <w:rsid w:val="00AA5089"/>
    <w:rsid w:val="00AA7B6B"/>
    <w:rsid w:val="00AB029A"/>
    <w:rsid w:val="00AB0CDE"/>
    <w:rsid w:val="00AB2074"/>
    <w:rsid w:val="00AB21FC"/>
    <w:rsid w:val="00AB4096"/>
    <w:rsid w:val="00AB416C"/>
    <w:rsid w:val="00AB4C92"/>
    <w:rsid w:val="00AB5718"/>
    <w:rsid w:val="00AB579A"/>
    <w:rsid w:val="00AB5B02"/>
    <w:rsid w:val="00AB7867"/>
    <w:rsid w:val="00AB7B52"/>
    <w:rsid w:val="00AB7C13"/>
    <w:rsid w:val="00AC0D24"/>
    <w:rsid w:val="00AC1451"/>
    <w:rsid w:val="00AC16A6"/>
    <w:rsid w:val="00AC197F"/>
    <w:rsid w:val="00AC3146"/>
    <w:rsid w:val="00AC5CB8"/>
    <w:rsid w:val="00AC6FDA"/>
    <w:rsid w:val="00AC7F9C"/>
    <w:rsid w:val="00AD0597"/>
    <w:rsid w:val="00AD0626"/>
    <w:rsid w:val="00AD3F5E"/>
    <w:rsid w:val="00AD45BE"/>
    <w:rsid w:val="00AD50E7"/>
    <w:rsid w:val="00AD7D42"/>
    <w:rsid w:val="00AD7EFE"/>
    <w:rsid w:val="00AE0A90"/>
    <w:rsid w:val="00AE2936"/>
    <w:rsid w:val="00AE5D04"/>
    <w:rsid w:val="00AE666B"/>
    <w:rsid w:val="00AF086D"/>
    <w:rsid w:val="00AF2178"/>
    <w:rsid w:val="00AF3986"/>
    <w:rsid w:val="00AF4986"/>
    <w:rsid w:val="00AF5063"/>
    <w:rsid w:val="00AF6A57"/>
    <w:rsid w:val="00AF6B4D"/>
    <w:rsid w:val="00AF6C05"/>
    <w:rsid w:val="00B01467"/>
    <w:rsid w:val="00B0165B"/>
    <w:rsid w:val="00B01CC5"/>
    <w:rsid w:val="00B02F3C"/>
    <w:rsid w:val="00B031BC"/>
    <w:rsid w:val="00B04307"/>
    <w:rsid w:val="00B04F4A"/>
    <w:rsid w:val="00B054FE"/>
    <w:rsid w:val="00B05FFE"/>
    <w:rsid w:val="00B0629E"/>
    <w:rsid w:val="00B06582"/>
    <w:rsid w:val="00B06AAB"/>
    <w:rsid w:val="00B07578"/>
    <w:rsid w:val="00B07BF4"/>
    <w:rsid w:val="00B07F3B"/>
    <w:rsid w:val="00B107CD"/>
    <w:rsid w:val="00B10C59"/>
    <w:rsid w:val="00B113E5"/>
    <w:rsid w:val="00B12481"/>
    <w:rsid w:val="00B12647"/>
    <w:rsid w:val="00B147D9"/>
    <w:rsid w:val="00B155AB"/>
    <w:rsid w:val="00B16FD0"/>
    <w:rsid w:val="00B17BDA"/>
    <w:rsid w:val="00B20293"/>
    <w:rsid w:val="00B210A3"/>
    <w:rsid w:val="00B21139"/>
    <w:rsid w:val="00B217DA"/>
    <w:rsid w:val="00B21F20"/>
    <w:rsid w:val="00B22C2B"/>
    <w:rsid w:val="00B22D5B"/>
    <w:rsid w:val="00B24259"/>
    <w:rsid w:val="00B24391"/>
    <w:rsid w:val="00B25A6B"/>
    <w:rsid w:val="00B26BC5"/>
    <w:rsid w:val="00B26F58"/>
    <w:rsid w:val="00B271CF"/>
    <w:rsid w:val="00B276A0"/>
    <w:rsid w:val="00B30B84"/>
    <w:rsid w:val="00B312A4"/>
    <w:rsid w:val="00B3237F"/>
    <w:rsid w:val="00B324F8"/>
    <w:rsid w:val="00B33C73"/>
    <w:rsid w:val="00B366DF"/>
    <w:rsid w:val="00B378A9"/>
    <w:rsid w:val="00B37BE6"/>
    <w:rsid w:val="00B40DBF"/>
    <w:rsid w:val="00B40F50"/>
    <w:rsid w:val="00B411F3"/>
    <w:rsid w:val="00B4268F"/>
    <w:rsid w:val="00B429C2"/>
    <w:rsid w:val="00B43862"/>
    <w:rsid w:val="00B438C3"/>
    <w:rsid w:val="00B446B8"/>
    <w:rsid w:val="00B44F63"/>
    <w:rsid w:val="00B453DB"/>
    <w:rsid w:val="00B45556"/>
    <w:rsid w:val="00B50005"/>
    <w:rsid w:val="00B51347"/>
    <w:rsid w:val="00B51EB7"/>
    <w:rsid w:val="00B53505"/>
    <w:rsid w:val="00B53745"/>
    <w:rsid w:val="00B542EF"/>
    <w:rsid w:val="00B559F1"/>
    <w:rsid w:val="00B55A9A"/>
    <w:rsid w:val="00B55ABC"/>
    <w:rsid w:val="00B562B0"/>
    <w:rsid w:val="00B56C97"/>
    <w:rsid w:val="00B57297"/>
    <w:rsid w:val="00B6061C"/>
    <w:rsid w:val="00B607DD"/>
    <w:rsid w:val="00B61FF0"/>
    <w:rsid w:val="00B622C2"/>
    <w:rsid w:val="00B62A7A"/>
    <w:rsid w:val="00B631D5"/>
    <w:rsid w:val="00B63513"/>
    <w:rsid w:val="00B63CBB"/>
    <w:rsid w:val="00B64665"/>
    <w:rsid w:val="00B647EB"/>
    <w:rsid w:val="00B64CA3"/>
    <w:rsid w:val="00B652C3"/>
    <w:rsid w:val="00B65E9E"/>
    <w:rsid w:val="00B664B2"/>
    <w:rsid w:val="00B66ACC"/>
    <w:rsid w:val="00B709E4"/>
    <w:rsid w:val="00B711C0"/>
    <w:rsid w:val="00B72293"/>
    <w:rsid w:val="00B722F3"/>
    <w:rsid w:val="00B72444"/>
    <w:rsid w:val="00B7392D"/>
    <w:rsid w:val="00B74305"/>
    <w:rsid w:val="00B76EF7"/>
    <w:rsid w:val="00B7753C"/>
    <w:rsid w:val="00B80041"/>
    <w:rsid w:val="00B814C1"/>
    <w:rsid w:val="00B819C7"/>
    <w:rsid w:val="00B8252F"/>
    <w:rsid w:val="00B825EC"/>
    <w:rsid w:val="00B827AE"/>
    <w:rsid w:val="00B8345B"/>
    <w:rsid w:val="00B8471B"/>
    <w:rsid w:val="00B84CD8"/>
    <w:rsid w:val="00B85136"/>
    <w:rsid w:val="00B852D1"/>
    <w:rsid w:val="00B8642B"/>
    <w:rsid w:val="00B87160"/>
    <w:rsid w:val="00B8742D"/>
    <w:rsid w:val="00B9016C"/>
    <w:rsid w:val="00B909BF"/>
    <w:rsid w:val="00B91079"/>
    <w:rsid w:val="00B915D1"/>
    <w:rsid w:val="00B91E08"/>
    <w:rsid w:val="00B930D0"/>
    <w:rsid w:val="00B93134"/>
    <w:rsid w:val="00B93546"/>
    <w:rsid w:val="00B939AC"/>
    <w:rsid w:val="00B93BC5"/>
    <w:rsid w:val="00B9403E"/>
    <w:rsid w:val="00B975A0"/>
    <w:rsid w:val="00B97C80"/>
    <w:rsid w:val="00BA04D7"/>
    <w:rsid w:val="00BA050B"/>
    <w:rsid w:val="00BA2019"/>
    <w:rsid w:val="00BA2E54"/>
    <w:rsid w:val="00BA35CB"/>
    <w:rsid w:val="00BA482E"/>
    <w:rsid w:val="00BA580F"/>
    <w:rsid w:val="00BA5A49"/>
    <w:rsid w:val="00BA65A8"/>
    <w:rsid w:val="00BA7578"/>
    <w:rsid w:val="00BA7A69"/>
    <w:rsid w:val="00BB0DD9"/>
    <w:rsid w:val="00BB0E77"/>
    <w:rsid w:val="00BB1789"/>
    <w:rsid w:val="00BB305E"/>
    <w:rsid w:val="00BB39E9"/>
    <w:rsid w:val="00BB3E1C"/>
    <w:rsid w:val="00BB4D53"/>
    <w:rsid w:val="00BB5671"/>
    <w:rsid w:val="00BB5923"/>
    <w:rsid w:val="00BB5DDD"/>
    <w:rsid w:val="00BB6624"/>
    <w:rsid w:val="00BC134A"/>
    <w:rsid w:val="00BC1984"/>
    <w:rsid w:val="00BC3667"/>
    <w:rsid w:val="00BC376B"/>
    <w:rsid w:val="00BC4F34"/>
    <w:rsid w:val="00BC505C"/>
    <w:rsid w:val="00BC5D0E"/>
    <w:rsid w:val="00BC5E32"/>
    <w:rsid w:val="00BC5FF2"/>
    <w:rsid w:val="00BC6369"/>
    <w:rsid w:val="00BC67B1"/>
    <w:rsid w:val="00BC6CA2"/>
    <w:rsid w:val="00BD0002"/>
    <w:rsid w:val="00BD0FAE"/>
    <w:rsid w:val="00BD1D9D"/>
    <w:rsid w:val="00BD2113"/>
    <w:rsid w:val="00BE23DC"/>
    <w:rsid w:val="00BE4B40"/>
    <w:rsid w:val="00BE5069"/>
    <w:rsid w:val="00BE5796"/>
    <w:rsid w:val="00BE57A1"/>
    <w:rsid w:val="00BF1A90"/>
    <w:rsid w:val="00BF20EA"/>
    <w:rsid w:val="00BF3A8C"/>
    <w:rsid w:val="00BF3DFF"/>
    <w:rsid w:val="00BF4D18"/>
    <w:rsid w:val="00BF75B5"/>
    <w:rsid w:val="00BF7F32"/>
    <w:rsid w:val="00C010D6"/>
    <w:rsid w:val="00C02F12"/>
    <w:rsid w:val="00C031E5"/>
    <w:rsid w:val="00C039F5"/>
    <w:rsid w:val="00C04FDE"/>
    <w:rsid w:val="00C056FA"/>
    <w:rsid w:val="00C05B8C"/>
    <w:rsid w:val="00C06DFD"/>
    <w:rsid w:val="00C06EA3"/>
    <w:rsid w:val="00C10531"/>
    <w:rsid w:val="00C125C9"/>
    <w:rsid w:val="00C13B12"/>
    <w:rsid w:val="00C15848"/>
    <w:rsid w:val="00C16C00"/>
    <w:rsid w:val="00C16D4A"/>
    <w:rsid w:val="00C17B1B"/>
    <w:rsid w:val="00C17DBF"/>
    <w:rsid w:val="00C2037F"/>
    <w:rsid w:val="00C20586"/>
    <w:rsid w:val="00C20BB6"/>
    <w:rsid w:val="00C22090"/>
    <w:rsid w:val="00C237C7"/>
    <w:rsid w:val="00C238AE"/>
    <w:rsid w:val="00C24B5A"/>
    <w:rsid w:val="00C25084"/>
    <w:rsid w:val="00C25D35"/>
    <w:rsid w:val="00C26377"/>
    <w:rsid w:val="00C270E6"/>
    <w:rsid w:val="00C30641"/>
    <w:rsid w:val="00C30EC6"/>
    <w:rsid w:val="00C3124A"/>
    <w:rsid w:val="00C32BD4"/>
    <w:rsid w:val="00C33733"/>
    <w:rsid w:val="00C34572"/>
    <w:rsid w:val="00C3556E"/>
    <w:rsid w:val="00C36DF2"/>
    <w:rsid w:val="00C37EB8"/>
    <w:rsid w:val="00C40964"/>
    <w:rsid w:val="00C41841"/>
    <w:rsid w:val="00C41A4B"/>
    <w:rsid w:val="00C41B01"/>
    <w:rsid w:val="00C420BB"/>
    <w:rsid w:val="00C425BF"/>
    <w:rsid w:val="00C42DFE"/>
    <w:rsid w:val="00C439AB"/>
    <w:rsid w:val="00C43F8E"/>
    <w:rsid w:val="00C441D3"/>
    <w:rsid w:val="00C45E21"/>
    <w:rsid w:val="00C4616F"/>
    <w:rsid w:val="00C47EF1"/>
    <w:rsid w:val="00C500C2"/>
    <w:rsid w:val="00C509A9"/>
    <w:rsid w:val="00C52D08"/>
    <w:rsid w:val="00C54DAD"/>
    <w:rsid w:val="00C5533E"/>
    <w:rsid w:val="00C56712"/>
    <w:rsid w:val="00C60560"/>
    <w:rsid w:val="00C60DC8"/>
    <w:rsid w:val="00C61F78"/>
    <w:rsid w:val="00C6368C"/>
    <w:rsid w:val="00C642D1"/>
    <w:rsid w:val="00C65A01"/>
    <w:rsid w:val="00C66BB7"/>
    <w:rsid w:val="00C6708D"/>
    <w:rsid w:val="00C673BA"/>
    <w:rsid w:val="00C71201"/>
    <w:rsid w:val="00C72AEB"/>
    <w:rsid w:val="00C7454D"/>
    <w:rsid w:val="00C7489E"/>
    <w:rsid w:val="00C75773"/>
    <w:rsid w:val="00C75941"/>
    <w:rsid w:val="00C75CEB"/>
    <w:rsid w:val="00C76BA6"/>
    <w:rsid w:val="00C77970"/>
    <w:rsid w:val="00C82D4C"/>
    <w:rsid w:val="00C83E23"/>
    <w:rsid w:val="00C8479D"/>
    <w:rsid w:val="00C850AB"/>
    <w:rsid w:val="00C866AE"/>
    <w:rsid w:val="00C86FC1"/>
    <w:rsid w:val="00C8736A"/>
    <w:rsid w:val="00C877B4"/>
    <w:rsid w:val="00C90691"/>
    <w:rsid w:val="00C90A70"/>
    <w:rsid w:val="00C90C21"/>
    <w:rsid w:val="00C91054"/>
    <w:rsid w:val="00C9110B"/>
    <w:rsid w:val="00C92FC2"/>
    <w:rsid w:val="00C930E9"/>
    <w:rsid w:val="00C96272"/>
    <w:rsid w:val="00C965A4"/>
    <w:rsid w:val="00C9767C"/>
    <w:rsid w:val="00C97E96"/>
    <w:rsid w:val="00CA02FC"/>
    <w:rsid w:val="00CA195D"/>
    <w:rsid w:val="00CA1D5E"/>
    <w:rsid w:val="00CA28DE"/>
    <w:rsid w:val="00CA2A2A"/>
    <w:rsid w:val="00CA2DCD"/>
    <w:rsid w:val="00CA3BD3"/>
    <w:rsid w:val="00CA561B"/>
    <w:rsid w:val="00CA5820"/>
    <w:rsid w:val="00CA586E"/>
    <w:rsid w:val="00CA5950"/>
    <w:rsid w:val="00CA6370"/>
    <w:rsid w:val="00CB1975"/>
    <w:rsid w:val="00CB1F6A"/>
    <w:rsid w:val="00CB47FE"/>
    <w:rsid w:val="00CB5CCA"/>
    <w:rsid w:val="00CB6D66"/>
    <w:rsid w:val="00CB6D78"/>
    <w:rsid w:val="00CC165C"/>
    <w:rsid w:val="00CC2170"/>
    <w:rsid w:val="00CC4DA1"/>
    <w:rsid w:val="00CC5474"/>
    <w:rsid w:val="00CC6D04"/>
    <w:rsid w:val="00CC7060"/>
    <w:rsid w:val="00CC71F6"/>
    <w:rsid w:val="00CD077C"/>
    <w:rsid w:val="00CD14F0"/>
    <w:rsid w:val="00CD1B7F"/>
    <w:rsid w:val="00CD1BE9"/>
    <w:rsid w:val="00CD1E88"/>
    <w:rsid w:val="00CD2B9F"/>
    <w:rsid w:val="00CD38D4"/>
    <w:rsid w:val="00CD4D81"/>
    <w:rsid w:val="00CD50F3"/>
    <w:rsid w:val="00CD52B2"/>
    <w:rsid w:val="00CD6B18"/>
    <w:rsid w:val="00CD7AE9"/>
    <w:rsid w:val="00CE02FA"/>
    <w:rsid w:val="00CE03D7"/>
    <w:rsid w:val="00CE0595"/>
    <w:rsid w:val="00CE13D8"/>
    <w:rsid w:val="00CE151A"/>
    <w:rsid w:val="00CE7172"/>
    <w:rsid w:val="00CF3E10"/>
    <w:rsid w:val="00CF4CDD"/>
    <w:rsid w:val="00CF4E1D"/>
    <w:rsid w:val="00CF7BEC"/>
    <w:rsid w:val="00D00E34"/>
    <w:rsid w:val="00D01238"/>
    <w:rsid w:val="00D01550"/>
    <w:rsid w:val="00D02B24"/>
    <w:rsid w:val="00D03363"/>
    <w:rsid w:val="00D0360D"/>
    <w:rsid w:val="00D04F54"/>
    <w:rsid w:val="00D06463"/>
    <w:rsid w:val="00D06609"/>
    <w:rsid w:val="00D07F22"/>
    <w:rsid w:val="00D1143E"/>
    <w:rsid w:val="00D1262E"/>
    <w:rsid w:val="00D1379D"/>
    <w:rsid w:val="00D1466A"/>
    <w:rsid w:val="00D150A8"/>
    <w:rsid w:val="00D155EC"/>
    <w:rsid w:val="00D15C6C"/>
    <w:rsid w:val="00D16351"/>
    <w:rsid w:val="00D17D02"/>
    <w:rsid w:val="00D21B7A"/>
    <w:rsid w:val="00D22830"/>
    <w:rsid w:val="00D22854"/>
    <w:rsid w:val="00D22BA6"/>
    <w:rsid w:val="00D2349D"/>
    <w:rsid w:val="00D24CC2"/>
    <w:rsid w:val="00D263E4"/>
    <w:rsid w:val="00D268E6"/>
    <w:rsid w:val="00D26D63"/>
    <w:rsid w:val="00D301C0"/>
    <w:rsid w:val="00D3062A"/>
    <w:rsid w:val="00D31C2A"/>
    <w:rsid w:val="00D31D4E"/>
    <w:rsid w:val="00D32A78"/>
    <w:rsid w:val="00D33271"/>
    <w:rsid w:val="00D33A7C"/>
    <w:rsid w:val="00D35996"/>
    <w:rsid w:val="00D3604B"/>
    <w:rsid w:val="00D368A9"/>
    <w:rsid w:val="00D37991"/>
    <w:rsid w:val="00D37AAA"/>
    <w:rsid w:val="00D37E09"/>
    <w:rsid w:val="00D41C52"/>
    <w:rsid w:val="00D4273D"/>
    <w:rsid w:val="00D42A9D"/>
    <w:rsid w:val="00D43066"/>
    <w:rsid w:val="00D4409B"/>
    <w:rsid w:val="00D466BB"/>
    <w:rsid w:val="00D46DB0"/>
    <w:rsid w:val="00D47492"/>
    <w:rsid w:val="00D52111"/>
    <w:rsid w:val="00D5212E"/>
    <w:rsid w:val="00D52917"/>
    <w:rsid w:val="00D56927"/>
    <w:rsid w:val="00D569B3"/>
    <w:rsid w:val="00D57D2E"/>
    <w:rsid w:val="00D610EA"/>
    <w:rsid w:val="00D61BD9"/>
    <w:rsid w:val="00D62F71"/>
    <w:rsid w:val="00D63030"/>
    <w:rsid w:val="00D63F1B"/>
    <w:rsid w:val="00D6466C"/>
    <w:rsid w:val="00D655E2"/>
    <w:rsid w:val="00D668A2"/>
    <w:rsid w:val="00D676CF"/>
    <w:rsid w:val="00D71A5F"/>
    <w:rsid w:val="00D71D74"/>
    <w:rsid w:val="00D71E4E"/>
    <w:rsid w:val="00D7208B"/>
    <w:rsid w:val="00D757D8"/>
    <w:rsid w:val="00D76664"/>
    <w:rsid w:val="00D768A1"/>
    <w:rsid w:val="00D7729D"/>
    <w:rsid w:val="00D81024"/>
    <w:rsid w:val="00D81E7D"/>
    <w:rsid w:val="00D83B5D"/>
    <w:rsid w:val="00D844A7"/>
    <w:rsid w:val="00D84CFD"/>
    <w:rsid w:val="00D84D27"/>
    <w:rsid w:val="00D860B2"/>
    <w:rsid w:val="00D869DE"/>
    <w:rsid w:val="00D86E93"/>
    <w:rsid w:val="00D871A0"/>
    <w:rsid w:val="00D879F1"/>
    <w:rsid w:val="00D87CF8"/>
    <w:rsid w:val="00D90A0A"/>
    <w:rsid w:val="00D9173D"/>
    <w:rsid w:val="00D917B9"/>
    <w:rsid w:val="00D92D53"/>
    <w:rsid w:val="00D9305C"/>
    <w:rsid w:val="00D935AA"/>
    <w:rsid w:val="00D95B79"/>
    <w:rsid w:val="00D964E6"/>
    <w:rsid w:val="00D97774"/>
    <w:rsid w:val="00D97F36"/>
    <w:rsid w:val="00DA01F6"/>
    <w:rsid w:val="00DA0D58"/>
    <w:rsid w:val="00DA1BCA"/>
    <w:rsid w:val="00DA1EFE"/>
    <w:rsid w:val="00DA277C"/>
    <w:rsid w:val="00DA2A70"/>
    <w:rsid w:val="00DA39E9"/>
    <w:rsid w:val="00DA4611"/>
    <w:rsid w:val="00DA57C4"/>
    <w:rsid w:val="00DA58D5"/>
    <w:rsid w:val="00DB0017"/>
    <w:rsid w:val="00DB061B"/>
    <w:rsid w:val="00DB0B12"/>
    <w:rsid w:val="00DB2CA8"/>
    <w:rsid w:val="00DB309A"/>
    <w:rsid w:val="00DB3738"/>
    <w:rsid w:val="00DB3DD6"/>
    <w:rsid w:val="00DB6483"/>
    <w:rsid w:val="00DB6C9A"/>
    <w:rsid w:val="00DB74F0"/>
    <w:rsid w:val="00DC082E"/>
    <w:rsid w:val="00DC0A9B"/>
    <w:rsid w:val="00DC12E7"/>
    <w:rsid w:val="00DC2391"/>
    <w:rsid w:val="00DC27E0"/>
    <w:rsid w:val="00DC2887"/>
    <w:rsid w:val="00DC2B7D"/>
    <w:rsid w:val="00DC2F49"/>
    <w:rsid w:val="00DC41AB"/>
    <w:rsid w:val="00DC44DE"/>
    <w:rsid w:val="00DC509D"/>
    <w:rsid w:val="00DC5FAA"/>
    <w:rsid w:val="00DC62AC"/>
    <w:rsid w:val="00DC74DE"/>
    <w:rsid w:val="00DD0342"/>
    <w:rsid w:val="00DD1088"/>
    <w:rsid w:val="00DD31C2"/>
    <w:rsid w:val="00DD38E9"/>
    <w:rsid w:val="00DD41D8"/>
    <w:rsid w:val="00DD5120"/>
    <w:rsid w:val="00DD5596"/>
    <w:rsid w:val="00DD572B"/>
    <w:rsid w:val="00DD704A"/>
    <w:rsid w:val="00DE0567"/>
    <w:rsid w:val="00DE0793"/>
    <w:rsid w:val="00DE07B8"/>
    <w:rsid w:val="00DE0E2F"/>
    <w:rsid w:val="00DE147E"/>
    <w:rsid w:val="00DE187C"/>
    <w:rsid w:val="00DE18C2"/>
    <w:rsid w:val="00DE256C"/>
    <w:rsid w:val="00DE25E5"/>
    <w:rsid w:val="00DE2ABD"/>
    <w:rsid w:val="00DE3ACB"/>
    <w:rsid w:val="00DE4297"/>
    <w:rsid w:val="00DE5358"/>
    <w:rsid w:val="00DE53A6"/>
    <w:rsid w:val="00DE6B92"/>
    <w:rsid w:val="00DF0EB3"/>
    <w:rsid w:val="00DF2BEB"/>
    <w:rsid w:val="00DF3393"/>
    <w:rsid w:val="00DF36E5"/>
    <w:rsid w:val="00DF3894"/>
    <w:rsid w:val="00DF6479"/>
    <w:rsid w:val="00DF6499"/>
    <w:rsid w:val="00DF6B4A"/>
    <w:rsid w:val="00E01134"/>
    <w:rsid w:val="00E01D0F"/>
    <w:rsid w:val="00E033A3"/>
    <w:rsid w:val="00E0387E"/>
    <w:rsid w:val="00E0488C"/>
    <w:rsid w:val="00E04FF9"/>
    <w:rsid w:val="00E065CE"/>
    <w:rsid w:val="00E13C4D"/>
    <w:rsid w:val="00E13D28"/>
    <w:rsid w:val="00E14764"/>
    <w:rsid w:val="00E14F52"/>
    <w:rsid w:val="00E16172"/>
    <w:rsid w:val="00E175DA"/>
    <w:rsid w:val="00E20F78"/>
    <w:rsid w:val="00E2252C"/>
    <w:rsid w:val="00E227CE"/>
    <w:rsid w:val="00E22C65"/>
    <w:rsid w:val="00E22DB8"/>
    <w:rsid w:val="00E23232"/>
    <w:rsid w:val="00E23D97"/>
    <w:rsid w:val="00E259DB"/>
    <w:rsid w:val="00E25A08"/>
    <w:rsid w:val="00E26579"/>
    <w:rsid w:val="00E2666F"/>
    <w:rsid w:val="00E26AFA"/>
    <w:rsid w:val="00E30518"/>
    <w:rsid w:val="00E30A11"/>
    <w:rsid w:val="00E30B58"/>
    <w:rsid w:val="00E30F84"/>
    <w:rsid w:val="00E32FDC"/>
    <w:rsid w:val="00E335BF"/>
    <w:rsid w:val="00E3385C"/>
    <w:rsid w:val="00E33C11"/>
    <w:rsid w:val="00E34F5B"/>
    <w:rsid w:val="00E35527"/>
    <w:rsid w:val="00E35629"/>
    <w:rsid w:val="00E36AC1"/>
    <w:rsid w:val="00E375B1"/>
    <w:rsid w:val="00E40C8F"/>
    <w:rsid w:val="00E4404F"/>
    <w:rsid w:val="00E45D17"/>
    <w:rsid w:val="00E46190"/>
    <w:rsid w:val="00E4701C"/>
    <w:rsid w:val="00E47238"/>
    <w:rsid w:val="00E47439"/>
    <w:rsid w:val="00E47AC5"/>
    <w:rsid w:val="00E508A6"/>
    <w:rsid w:val="00E5096F"/>
    <w:rsid w:val="00E50DD8"/>
    <w:rsid w:val="00E516FB"/>
    <w:rsid w:val="00E52E25"/>
    <w:rsid w:val="00E551D4"/>
    <w:rsid w:val="00E55FEE"/>
    <w:rsid w:val="00E568AF"/>
    <w:rsid w:val="00E56908"/>
    <w:rsid w:val="00E57227"/>
    <w:rsid w:val="00E57704"/>
    <w:rsid w:val="00E6006C"/>
    <w:rsid w:val="00E60739"/>
    <w:rsid w:val="00E60BB1"/>
    <w:rsid w:val="00E61915"/>
    <w:rsid w:val="00E62145"/>
    <w:rsid w:val="00E63B17"/>
    <w:rsid w:val="00E63DE2"/>
    <w:rsid w:val="00E65726"/>
    <w:rsid w:val="00E65AF3"/>
    <w:rsid w:val="00E65D1F"/>
    <w:rsid w:val="00E70999"/>
    <w:rsid w:val="00E70C62"/>
    <w:rsid w:val="00E7294C"/>
    <w:rsid w:val="00E73324"/>
    <w:rsid w:val="00E746D9"/>
    <w:rsid w:val="00E75DCF"/>
    <w:rsid w:val="00E76BF9"/>
    <w:rsid w:val="00E76D35"/>
    <w:rsid w:val="00E76D4F"/>
    <w:rsid w:val="00E774C6"/>
    <w:rsid w:val="00E77D69"/>
    <w:rsid w:val="00E8078C"/>
    <w:rsid w:val="00E80CDD"/>
    <w:rsid w:val="00E80E45"/>
    <w:rsid w:val="00E81043"/>
    <w:rsid w:val="00E815F1"/>
    <w:rsid w:val="00E81F22"/>
    <w:rsid w:val="00E82F7E"/>
    <w:rsid w:val="00E832E3"/>
    <w:rsid w:val="00E843E9"/>
    <w:rsid w:val="00E870ED"/>
    <w:rsid w:val="00E87AF8"/>
    <w:rsid w:val="00E90086"/>
    <w:rsid w:val="00E903A1"/>
    <w:rsid w:val="00E9071D"/>
    <w:rsid w:val="00E90D67"/>
    <w:rsid w:val="00E91503"/>
    <w:rsid w:val="00E92CDE"/>
    <w:rsid w:val="00E92F94"/>
    <w:rsid w:val="00E93E41"/>
    <w:rsid w:val="00E9425D"/>
    <w:rsid w:val="00E94863"/>
    <w:rsid w:val="00E94AE2"/>
    <w:rsid w:val="00E94B2E"/>
    <w:rsid w:val="00EA05E0"/>
    <w:rsid w:val="00EA0B75"/>
    <w:rsid w:val="00EA1128"/>
    <w:rsid w:val="00EA1873"/>
    <w:rsid w:val="00EA38FE"/>
    <w:rsid w:val="00EA4B64"/>
    <w:rsid w:val="00EA642E"/>
    <w:rsid w:val="00EA6E24"/>
    <w:rsid w:val="00EA7346"/>
    <w:rsid w:val="00EA79FA"/>
    <w:rsid w:val="00EA7B13"/>
    <w:rsid w:val="00EB08A9"/>
    <w:rsid w:val="00EB1B64"/>
    <w:rsid w:val="00EB2154"/>
    <w:rsid w:val="00EB312E"/>
    <w:rsid w:val="00EB3AA6"/>
    <w:rsid w:val="00EB3B5A"/>
    <w:rsid w:val="00EB47D2"/>
    <w:rsid w:val="00EB59DE"/>
    <w:rsid w:val="00EB5CBB"/>
    <w:rsid w:val="00EB5D62"/>
    <w:rsid w:val="00EB6107"/>
    <w:rsid w:val="00EB6D1E"/>
    <w:rsid w:val="00EB7598"/>
    <w:rsid w:val="00EC1321"/>
    <w:rsid w:val="00EC1350"/>
    <w:rsid w:val="00EC2479"/>
    <w:rsid w:val="00EC2B21"/>
    <w:rsid w:val="00EC39A3"/>
    <w:rsid w:val="00EC3FF1"/>
    <w:rsid w:val="00EC626E"/>
    <w:rsid w:val="00EC67F1"/>
    <w:rsid w:val="00ED077E"/>
    <w:rsid w:val="00ED0BD7"/>
    <w:rsid w:val="00ED1CAE"/>
    <w:rsid w:val="00ED1F1B"/>
    <w:rsid w:val="00ED34B9"/>
    <w:rsid w:val="00ED3A92"/>
    <w:rsid w:val="00ED3B76"/>
    <w:rsid w:val="00ED3F72"/>
    <w:rsid w:val="00ED50FD"/>
    <w:rsid w:val="00ED5113"/>
    <w:rsid w:val="00ED5AF4"/>
    <w:rsid w:val="00ED6F03"/>
    <w:rsid w:val="00ED702F"/>
    <w:rsid w:val="00ED71CE"/>
    <w:rsid w:val="00ED7881"/>
    <w:rsid w:val="00ED78DD"/>
    <w:rsid w:val="00EE0847"/>
    <w:rsid w:val="00EE0BD8"/>
    <w:rsid w:val="00EE0D8B"/>
    <w:rsid w:val="00EE1DCE"/>
    <w:rsid w:val="00EE2C01"/>
    <w:rsid w:val="00EE37AB"/>
    <w:rsid w:val="00EE3CEE"/>
    <w:rsid w:val="00EE430E"/>
    <w:rsid w:val="00EE5E8D"/>
    <w:rsid w:val="00EE66DD"/>
    <w:rsid w:val="00EE7A2F"/>
    <w:rsid w:val="00EF0064"/>
    <w:rsid w:val="00EF0819"/>
    <w:rsid w:val="00EF0829"/>
    <w:rsid w:val="00EF0B26"/>
    <w:rsid w:val="00EF1B70"/>
    <w:rsid w:val="00EF2031"/>
    <w:rsid w:val="00EF48DF"/>
    <w:rsid w:val="00EF597A"/>
    <w:rsid w:val="00EF7226"/>
    <w:rsid w:val="00EF7A17"/>
    <w:rsid w:val="00F00CF7"/>
    <w:rsid w:val="00F0105B"/>
    <w:rsid w:val="00F02717"/>
    <w:rsid w:val="00F03CFA"/>
    <w:rsid w:val="00F051FC"/>
    <w:rsid w:val="00F0577F"/>
    <w:rsid w:val="00F06887"/>
    <w:rsid w:val="00F10E25"/>
    <w:rsid w:val="00F11DA8"/>
    <w:rsid w:val="00F12966"/>
    <w:rsid w:val="00F1445B"/>
    <w:rsid w:val="00F15262"/>
    <w:rsid w:val="00F15E0F"/>
    <w:rsid w:val="00F162F3"/>
    <w:rsid w:val="00F1649F"/>
    <w:rsid w:val="00F20089"/>
    <w:rsid w:val="00F20570"/>
    <w:rsid w:val="00F23314"/>
    <w:rsid w:val="00F23E93"/>
    <w:rsid w:val="00F23FA0"/>
    <w:rsid w:val="00F24BB7"/>
    <w:rsid w:val="00F2725E"/>
    <w:rsid w:val="00F27E8D"/>
    <w:rsid w:val="00F3021D"/>
    <w:rsid w:val="00F307B8"/>
    <w:rsid w:val="00F311D4"/>
    <w:rsid w:val="00F31556"/>
    <w:rsid w:val="00F31D86"/>
    <w:rsid w:val="00F31FFA"/>
    <w:rsid w:val="00F3226C"/>
    <w:rsid w:val="00F329F3"/>
    <w:rsid w:val="00F32F38"/>
    <w:rsid w:val="00F33DAA"/>
    <w:rsid w:val="00F34647"/>
    <w:rsid w:val="00F347B0"/>
    <w:rsid w:val="00F35DFD"/>
    <w:rsid w:val="00F3684C"/>
    <w:rsid w:val="00F3765D"/>
    <w:rsid w:val="00F37CA7"/>
    <w:rsid w:val="00F404BE"/>
    <w:rsid w:val="00F406D2"/>
    <w:rsid w:val="00F4231A"/>
    <w:rsid w:val="00F42896"/>
    <w:rsid w:val="00F46134"/>
    <w:rsid w:val="00F463E7"/>
    <w:rsid w:val="00F46635"/>
    <w:rsid w:val="00F46C54"/>
    <w:rsid w:val="00F475EC"/>
    <w:rsid w:val="00F47983"/>
    <w:rsid w:val="00F47BC2"/>
    <w:rsid w:val="00F5051B"/>
    <w:rsid w:val="00F517FA"/>
    <w:rsid w:val="00F52E89"/>
    <w:rsid w:val="00F54EAC"/>
    <w:rsid w:val="00F551D5"/>
    <w:rsid w:val="00F57925"/>
    <w:rsid w:val="00F608C9"/>
    <w:rsid w:val="00F6353A"/>
    <w:rsid w:val="00F6487D"/>
    <w:rsid w:val="00F64D88"/>
    <w:rsid w:val="00F64E2F"/>
    <w:rsid w:val="00F655F1"/>
    <w:rsid w:val="00F676A2"/>
    <w:rsid w:val="00F7055C"/>
    <w:rsid w:val="00F70FC1"/>
    <w:rsid w:val="00F73965"/>
    <w:rsid w:val="00F7412B"/>
    <w:rsid w:val="00F742B6"/>
    <w:rsid w:val="00F7430D"/>
    <w:rsid w:val="00F75A66"/>
    <w:rsid w:val="00F75A9F"/>
    <w:rsid w:val="00F767FA"/>
    <w:rsid w:val="00F7751E"/>
    <w:rsid w:val="00F77D90"/>
    <w:rsid w:val="00F77EB0"/>
    <w:rsid w:val="00F81AD2"/>
    <w:rsid w:val="00F82339"/>
    <w:rsid w:val="00F83B11"/>
    <w:rsid w:val="00F8447E"/>
    <w:rsid w:val="00F856E2"/>
    <w:rsid w:val="00F865FD"/>
    <w:rsid w:val="00F86A6D"/>
    <w:rsid w:val="00F90F5B"/>
    <w:rsid w:val="00F91CC3"/>
    <w:rsid w:val="00F93088"/>
    <w:rsid w:val="00F94665"/>
    <w:rsid w:val="00F968ED"/>
    <w:rsid w:val="00F96A44"/>
    <w:rsid w:val="00F96E8F"/>
    <w:rsid w:val="00F96EB9"/>
    <w:rsid w:val="00F9712B"/>
    <w:rsid w:val="00FA0C15"/>
    <w:rsid w:val="00FA0DD0"/>
    <w:rsid w:val="00FA1CF0"/>
    <w:rsid w:val="00FA21A1"/>
    <w:rsid w:val="00FA243A"/>
    <w:rsid w:val="00FA39A7"/>
    <w:rsid w:val="00FA3D36"/>
    <w:rsid w:val="00FA4197"/>
    <w:rsid w:val="00FA677C"/>
    <w:rsid w:val="00FA7446"/>
    <w:rsid w:val="00FA770F"/>
    <w:rsid w:val="00FA7DAE"/>
    <w:rsid w:val="00FB0B7D"/>
    <w:rsid w:val="00FB1D55"/>
    <w:rsid w:val="00FB1F4B"/>
    <w:rsid w:val="00FB1FA6"/>
    <w:rsid w:val="00FB23CA"/>
    <w:rsid w:val="00FB2A64"/>
    <w:rsid w:val="00FB2E74"/>
    <w:rsid w:val="00FB339B"/>
    <w:rsid w:val="00FB40CD"/>
    <w:rsid w:val="00FB47ED"/>
    <w:rsid w:val="00FB5DE1"/>
    <w:rsid w:val="00FB5EF9"/>
    <w:rsid w:val="00FB7E2F"/>
    <w:rsid w:val="00FC2BFB"/>
    <w:rsid w:val="00FC3202"/>
    <w:rsid w:val="00FC3271"/>
    <w:rsid w:val="00FC38BA"/>
    <w:rsid w:val="00FC4FD0"/>
    <w:rsid w:val="00FC53C8"/>
    <w:rsid w:val="00FC7145"/>
    <w:rsid w:val="00FD0000"/>
    <w:rsid w:val="00FD4EA7"/>
    <w:rsid w:val="00FD68FF"/>
    <w:rsid w:val="00FD7C2E"/>
    <w:rsid w:val="00FE1505"/>
    <w:rsid w:val="00FE15C8"/>
    <w:rsid w:val="00FE16D3"/>
    <w:rsid w:val="00FE1765"/>
    <w:rsid w:val="00FE1BA0"/>
    <w:rsid w:val="00FE2650"/>
    <w:rsid w:val="00FE3055"/>
    <w:rsid w:val="00FE3717"/>
    <w:rsid w:val="00FE45E1"/>
    <w:rsid w:val="00FE4DF6"/>
    <w:rsid w:val="00FE51B8"/>
    <w:rsid w:val="00FE5702"/>
    <w:rsid w:val="00FE5DC7"/>
    <w:rsid w:val="00FE6E2F"/>
    <w:rsid w:val="00FE7618"/>
    <w:rsid w:val="00FE7686"/>
    <w:rsid w:val="00FE7785"/>
    <w:rsid w:val="00FE785E"/>
    <w:rsid w:val="00FE79F3"/>
    <w:rsid w:val="00FF0710"/>
    <w:rsid w:val="00FF09AB"/>
    <w:rsid w:val="00FF1B67"/>
    <w:rsid w:val="00FF5394"/>
    <w:rsid w:val="00FF550B"/>
    <w:rsid w:val="00FF5D58"/>
    <w:rsid w:val="00FF62FA"/>
    <w:rsid w:val="0208E492"/>
    <w:rsid w:val="0230BF01"/>
    <w:rsid w:val="023FAB49"/>
    <w:rsid w:val="027EFBDC"/>
    <w:rsid w:val="0312E9A1"/>
    <w:rsid w:val="0327C8BE"/>
    <w:rsid w:val="035B2717"/>
    <w:rsid w:val="0369E2FD"/>
    <w:rsid w:val="0381BCE1"/>
    <w:rsid w:val="0398A03A"/>
    <w:rsid w:val="03B5CCBF"/>
    <w:rsid w:val="03EA13E6"/>
    <w:rsid w:val="03FED81E"/>
    <w:rsid w:val="04008DBF"/>
    <w:rsid w:val="042A5B65"/>
    <w:rsid w:val="0436FE1D"/>
    <w:rsid w:val="044127BD"/>
    <w:rsid w:val="04800A09"/>
    <w:rsid w:val="04A51B68"/>
    <w:rsid w:val="04AC776D"/>
    <w:rsid w:val="04D92D26"/>
    <w:rsid w:val="04E8B0FE"/>
    <w:rsid w:val="050BC3A8"/>
    <w:rsid w:val="05159899"/>
    <w:rsid w:val="05468A87"/>
    <w:rsid w:val="05BEE055"/>
    <w:rsid w:val="060EB66E"/>
    <w:rsid w:val="061F5826"/>
    <w:rsid w:val="0630E6C7"/>
    <w:rsid w:val="06402142"/>
    <w:rsid w:val="065CB5EB"/>
    <w:rsid w:val="065CDA7B"/>
    <w:rsid w:val="0693DFE6"/>
    <w:rsid w:val="069E148E"/>
    <w:rsid w:val="06A2F8ED"/>
    <w:rsid w:val="06C5518B"/>
    <w:rsid w:val="06CC03B7"/>
    <w:rsid w:val="0708570B"/>
    <w:rsid w:val="070DA75D"/>
    <w:rsid w:val="07770A4B"/>
    <w:rsid w:val="078E1BEA"/>
    <w:rsid w:val="079C5F4D"/>
    <w:rsid w:val="07B2C517"/>
    <w:rsid w:val="07F8B7B4"/>
    <w:rsid w:val="08AF417D"/>
    <w:rsid w:val="08C94A5B"/>
    <w:rsid w:val="0978DCFA"/>
    <w:rsid w:val="0983C45D"/>
    <w:rsid w:val="0A15CDA0"/>
    <w:rsid w:val="0A2BD115"/>
    <w:rsid w:val="0A2FD3AC"/>
    <w:rsid w:val="0A571494"/>
    <w:rsid w:val="0AA96E22"/>
    <w:rsid w:val="0AD4BA3C"/>
    <w:rsid w:val="0B000C5E"/>
    <w:rsid w:val="0B5A45DE"/>
    <w:rsid w:val="0BC6AE27"/>
    <w:rsid w:val="0BE38840"/>
    <w:rsid w:val="0C0337F9"/>
    <w:rsid w:val="0C8BF873"/>
    <w:rsid w:val="0CC00681"/>
    <w:rsid w:val="0D087771"/>
    <w:rsid w:val="0D2208DD"/>
    <w:rsid w:val="0DEF2E38"/>
    <w:rsid w:val="0E2198B6"/>
    <w:rsid w:val="0E364FA1"/>
    <w:rsid w:val="0E6CE642"/>
    <w:rsid w:val="0E7211AA"/>
    <w:rsid w:val="0E9EC5E0"/>
    <w:rsid w:val="0ED15009"/>
    <w:rsid w:val="0F0E5ABE"/>
    <w:rsid w:val="0F448EBF"/>
    <w:rsid w:val="0F59F37C"/>
    <w:rsid w:val="0F853CCD"/>
    <w:rsid w:val="0F8C223B"/>
    <w:rsid w:val="0F9C563A"/>
    <w:rsid w:val="0FA925D5"/>
    <w:rsid w:val="0FB8FEAC"/>
    <w:rsid w:val="0FBA35EA"/>
    <w:rsid w:val="0FD1A67C"/>
    <w:rsid w:val="0FEB34D2"/>
    <w:rsid w:val="0FEF8D76"/>
    <w:rsid w:val="1015753B"/>
    <w:rsid w:val="1026CDE4"/>
    <w:rsid w:val="105FE372"/>
    <w:rsid w:val="10672E26"/>
    <w:rsid w:val="10E35F3C"/>
    <w:rsid w:val="10EEEF79"/>
    <w:rsid w:val="110220A1"/>
    <w:rsid w:val="110B5802"/>
    <w:rsid w:val="11285EED"/>
    <w:rsid w:val="1138EF66"/>
    <w:rsid w:val="114744D9"/>
    <w:rsid w:val="11778A74"/>
    <w:rsid w:val="1191BE9A"/>
    <w:rsid w:val="1191BEAF"/>
    <w:rsid w:val="11C17271"/>
    <w:rsid w:val="11E72A02"/>
    <w:rsid w:val="11F24912"/>
    <w:rsid w:val="12287991"/>
    <w:rsid w:val="1252D017"/>
    <w:rsid w:val="1254F634"/>
    <w:rsid w:val="1266182A"/>
    <w:rsid w:val="1294FF80"/>
    <w:rsid w:val="12E185FE"/>
    <w:rsid w:val="13050420"/>
    <w:rsid w:val="1331A4E4"/>
    <w:rsid w:val="1383DFC7"/>
    <w:rsid w:val="1426903B"/>
    <w:rsid w:val="143E5C46"/>
    <w:rsid w:val="14921507"/>
    <w:rsid w:val="14ABAB28"/>
    <w:rsid w:val="14E82C0B"/>
    <w:rsid w:val="14ED130D"/>
    <w:rsid w:val="150A556D"/>
    <w:rsid w:val="1511A424"/>
    <w:rsid w:val="156ED1DC"/>
    <w:rsid w:val="15C2A436"/>
    <w:rsid w:val="15C734D0"/>
    <w:rsid w:val="15DE1C4D"/>
    <w:rsid w:val="16261ED6"/>
    <w:rsid w:val="166B301A"/>
    <w:rsid w:val="169CB47B"/>
    <w:rsid w:val="16BCCA79"/>
    <w:rsid w:val="16CD7694"/>
    <w:rsid w:val="16FFAB99"/>
    <w:rsid w:val="172F36BB"/>
    <w:rsid w:val="1745B18D"/>
    <w:rsid w:val="1747B92B"/>
    <w:rsid w:val="1764E282"/>
    <w:rsid w:val="176996AA"/>
    <w:rsid w:val="177D95D3"/>
    <w:rsid w:val="178E9D07"/>
    <w:rsid w:val="17C0F8BF"/>
    <w:rsid w:val="17E91761"/>
    <w:rsid w:val="183DB12A"/>
    <w:rsid w:val="18589ADA"/>
    <w:rsid w:val="187920C3"/>
    <w:rsid w:val="18BCA1EA"/>
    <w:rsid w:val="18D9E162"/>
    <w:rsid w:val="18F7FDE6"/>
    <w:rsid w:val="19087E0E"/>
    <w:rsid w:val="195FD2A2"/>
    <w:rsid w:val="19B90DC9"/>
    <w:rsid w:val="19BA01FA"/>
    <w:rsid w:val="19D45ACB"/>
    <w:rsid w:val="1A22D05A"/>
    <w:rsid w:val="1A413B29"/>
    <w:rsid w:val="1A6A766E"/>
    <w:rsid w:val="1A90D478"/>
    <w:rsid w:val="1A92665A"/>
    <w:rsid w:val="1AB4599D"/>
    <w:rsid w:val="1AB589BB"/>
    <w:rsid w:val="1AC8D268"/>
    <w:rsid w:val="1ADDFE91"/>
    <w:rsid w:val="1AF3C307"/>
    <w:rsid w:val="1AF92AFA"/>
    <w:rsid w:val="1B30938F"/>
    <w:rsid w:val="1B3E2AB8"/>
    <w:rsid w:val="1B61C3A1"/>
    <w:rsid w:val="1B6DF8BF"/>
    <w:rsid w:val="1BA86DA8"/>
    <w:rsid w:val="1BE899B1"/>
    <w:rsid w:val="1BFFD605"/>
    <w:rsid w:val="1C13E40B"/>
    <w:rsid w:val="1C48C502"/>
    <w:rsid w:val="1CCBB125"/>
    <w:rsid w:val="1D3E55E0"/>
    <w:rsid w:val="1D62EEF0"/>
    <w:rsid w:val="1DA2C79C"/>
    <w:rsid w:val="1DBED173"/>
    <w:rsid w:val="1DE9CD47"/>
    <w:rsid w:val="1DF75A0D"/>
    <w:rsid w:val="1DF832F2"/>
    <w:rsid w:val="1E2FDF71"/>
    <w:rsid w:val="1E7C316F"/>
    <w:rsid w:val="1ED328EE"/>
    <w:rsid w:val="1ED98945"/>
    <w:rsid w:val="1F001CFE"/>
    <w:rsid w:val="1F36D053"/>
    <w:rsid w:val="1F49C1C8"/>
    <w:rsid w:val="1F5B55F1"/>
    <w:rsid w:val="1FE165DA"/>
    <w:rsid w:val="2069E129"/>
    <w:rsid w:val="207B5452"/>
    <w:rsid w:val="209393D7"/>
    <w:rsid w:val="209D41EB"/>
    <w:rsid w:val="20A49B2F"/>
    <w:rsid w:val="20B38E01"/>
    <w:rsid w:val="20EF671D"/>
    <w:rsid w:val="2104651A"/>
    <w:rsid w:val="213F0E46"/>
    <w:rsid w:val="21403EDC"/>
    <w:rsid w:val="214EED4A"/>
    <w:rsid w:val="215C4FAC"/>
    <w:rsid w:val="21810771"/>
    <w:rsid w:val="21C38157"/>
    <w:rsid w:val="21C862A6"/>
    <w:rsid w:val="21DECC26"/>
    <w:rsid w:val="21EC5875"/>
    <w:rsid w:val="21F72A59"/>
    <w:rsid w:val="22151CDB"/>
    <w:rsid w:val="221FC0C0"/>
    <w:rsid w:val="222BDA0B"/>
    <w:rsid w:val="22802F28"/>
    <w:rsid w:val="2297766D"/>
    <w:rsid w:val="22D4DBA4"/>
    <w:rsid w:val="22D5455A"/>
    <w:rsid w:val="22F66609"/>
    <w:rsid w:val="2312DD5D"/>
    <w:rsid w:val="23514402"/>
    <w:rsid w:val="23519A73"/>
    <w:rsid w:val="236E9828"/>
    <w:rsid w:val="237C7E30"/>
    <w:rsid w:val="23F1A550"/>
    <w:rsid w:val="23F8AE0A"/>
    <w:rsid w:val="2413620C"/>
    <w:rsid w:val="24949C73"/>
    <w:rsid w:val="24F134C7"/>
    <w:rsid w:val="250A3BCC"/>
    <w:rsid w:val="251CA64C"/>
    <w:rsid w:val="252C895A"/>
    <w:rsid w:val="25653B10"/>
    <w:rsid w:val="257BF5AC"/>
    <w:rsid w:val="25A8BCBA"/>
    <w:rsid w:val="25BB9A51"/>
    <w:rsid w:val="25CE2D0A"/>
    <w:rsid w:val="25D5D568"/>
    <w:rsid w:val="25E3B526"/>
    <w:rsid w:val="25F6515B"/>
    <w:rsid w:val="25F9E874"/>
    <w:rsid w:val="25FCA672"/>
    <w:rsid w:val="26044F3E"/>
    <w:rsid w:val="26171ADC"/>
    <w:rsid w:val="268F6893"/>
    <w:rsid w:val="26D6B75C"/>
    <w:rsid w:val="26F36587"/>
    <w:rsid w:val="271FAD5D"/>
    <w:rsid w:val="27363C00"/>
    <w:rsid w:val="275020BF"/>
    <w:rsid w:val="2768F56D"/>
    <w:rsid w:val="27699F48"/>
    <w:rsid w:val="27B0D1A0"/>
    <w:rsid w:val="27B9B0D4"/>
    <w:rsid w:val="27D025DA"/>
    <w:rsid w:val="282910CC"/>
    <w:rsid w:val="2876AC2A"/>
    <w:rsid w:val="2877DEC8"/>
    <w:rsid w:val="28B62FAD"/>
    <w:rsid w:val="28F6FAC9"/>
    <w:rsid w:val="28F720BD"/>
    <w:rsid w:val="290C061E"/>
    <w:rsid w:val="29230D3A"/>
    <w:rsid w:val="29361C9B"/>
    <w:rsid w:val="29427B95"/>
    <w:rsid w:val="297F2C1C"/>
    <w:rsid w:val="298E80F2"/>
    <w:rsid w:val="29A6416B"/>
    <w:rsid w:val="29BFEEC7"/>
    <w:rsid w:val="29F6C08B"/>
    <w:rsid w:val="2A104BA7"/>
    <w:rsid w:val="2A127C8B"/>
    <w:rsid w:val="2A1C11FD"/>
    <w:rsid w:val="2A62C49C"/>
    <w:rsid w:val="2A9FCD0B"/>
    <w:rsid w:val="2AD5495D"/>
    <w:rsid w:val="2B2ACEA5"/>
    <w:rsid w:val="2B47B8B3"/>
    <w:rsid w:val="2B698225"/>
    <w:rsid w:val="2B86901F"/>
    <w:rsid w:val="2B8A620C"/>
    <w:rsid w:val="2B9E9160"/>
    <w:rsid w:val="2BB02723"/>
    <w:rsid w:val="2BE6BF09"/>
    <w:rsid w:val="2C333D3B"/>
    <w:rsid w:val="2C7EA58B"/>
    <w:rsid w:val="2C8CCA94"/>
    <w:rsid w:val="2CAB1673"/>
    <w:rsid w:val="2CC4AA76"/>
    <w:rsid w:val="2D430237"/>
    <w:rsid w:val="2D5B094E"/>
    <w:rsid w:val="2D83D36A"/>
    <w:rsid w:val="2D8F1572"/>
    <w:rsid w:val="2D9A655E"/>
    <w:rsid w:val="2DB9451F"/>
    <w:rsid w:val="2DBA1043"/>
    <w:rsid w:val="2E02EFBC"/>
    <w:rsid w:val="2E4E45C6"/>
    <w:rsid w:val="2EC4F4AF"/>
    <w:rsid w:val="2F306235"/>
    <w:rsid w:val="2F3635BF"/>
    <w:rsid w:val="2F4B5F2A"/>
    <w:rsid w:val="2F4F9F08"/>
    <w:rsid w:val="2F59E56F"/>
    <w:rsid w:val="2F7323FE"/>
    <w:rsid w:val="2F76101E"/>
    <w:rsid w:val="2FA27C21"/>
    <w:rsid w:val="2FD8DA17"/>
    <w:rsid w:val="2FD97473"/>
    <w:rsid w:val="30852AD4"/>
    <w:rsid w:val="30929853"/>
    <w:rsid w:val="30BC5BDF"/>
    <w:rsid w:val="3151302A"/>
    <w:rsid w:val="3167F50F"/>
    <w:rsid w:val="317B3256"/>
    <w:rsid w:val="31BD9A43"/>
    <w:rsid w:val="31E7933F"/>
    <w:rsid w:val="31F3CE6E"/>
    <w:rsid w:val="31FD8CEC"/>
    <w:rsid w:val="321A568F"/>
    <w:rsid w:val="3255EB40"/>
    <w:rsid w:val="326A4150"/>
    <w:rsid w:val="32732BC0"/>
    <w:rsid w:val="329907ED"/>
    <w:rsid w:val="32E7467A"/>
    <w:rsid w:val="32EDD62B"/>
    <w:rsid w:val="33075627"/>
    <w:rsid w:val="330E7A2F"/>
    <w:rsid w:val="339D2981"/>
    <w:rsid w:val="33F64CCB"/>
    <w:rsid w:val="3423B1BC"/>
    <w:rsid w:val="34267BE3"/>
    <w:rsid w:val="344FB438"/>
    <w:rsid w:val="348564F7"/>
    <w:rsid w:val="348AF90C"/>
    <w:rsid w:val="348E1DB0"/>
    <w:rsid w:val="34988B60"/>
    <w:rsid w:val="34CAC989"/>
    <w:rsid w:val="34CC7D17"/>
    <w:rsid w:val="34EA3099"/>
    <w:rsid w:val="34F525A2"/>
    <w:rsid w:val="350C6F2A"/>
    <w:rsid w:val="353E47A6"/>
    <w:rsid w:val="354098F6"/>
    <w:rsid w:val="3544A751"/>
    <w:rsid w:val="358D8351"/>
    <w:rsid w:val="35D604B0"/>
    <w:rsid w:val="35D67338"/>
    <w:rsid w:val="35E2628A"/>
    <w:rsid w:val="3615AD5F"/>
    <w:rsid w:val="3640A7CB"/>
    <w:rsid w:val="3645E7FA"/>
    <w:rsid w:val="36503769"/>
    <w:rsid w:val="3650D704"/>
    <w:rsid w:val="366201CC"/>
    <w:rsid w:val="368E4CBE"/>
    <w:rsid w:val="3696105B"/>
    <w:rsid w:val="36A0D439"/>
    <w:rsid w:val="36A6E73C"/>
    <w:rsid w:val="36F4227E"/>
    <w:rsid w:val="371A9667"/>
    <w:rsid w:val="37696DBB"/>
    <w:rsid w:val="37837326"/>
    <w:rsid w:val="379B41AE"/>
    <w:rsid w:val="37CC1EE9"/>
    <w:rsid w:val="385C474E"/>
    <w:rsid w:val="386E0204"/>
    <w:rsid w:val="389EDF1B"/>
    <w:rsid w:val="389F0C78"/>
    <w:rsid w:val="38AB5F8A"/>
    <w:rsid w:val="38B5DA51"/>
    <w:rsid w:val="38D0608D"/>
    <w:rsid w:val="38E7AFDF"/>
    <w:rsid w:val="38F3E05F"/>
    <w:rsid w:val="39075D30"/>
    <w:rsid w:val="391D6479"/>
    <w:rsid w:val="39226288"/>
    <w:rsid w:val="39B270A0"/>
    <w:rsid w:val="39C534E0"/>
    <w:rsid w:val="39E2F50C"/>
    <w:rsid w:val="3A436FD9"/>
    <w:rsid w:val="3AF5CBDD"/>
    <w:rsid w:val="3AFB3200"/>
    <w:rsid w:val="3B0A427C"/>
    <w:rsid w:val="3B66D7CF"/>
    <w:rsid w:val="3B7DC892"/>
    <w:rsid w:val="3B9894B9"/>
    <w:rsid w:val="3B9A9A60"/>
    <w:rsid w:val="3B9AA263"/>
    <w:rsid w:val="3BCC9DCD"/>
    <w:rsid w:val="3BCFC332"/>
    <w:rsid w:val="3BDD78E6"/>
    <w:rsid w:val="3C0077E5"/>
    <w:rsid w:val="3C08A18A"/>
    <w:rsid w:val="3C200465"/>
    <w:rsid w:val="3C357938"/>
    <w:rsid w:val="3C442675"/>
    <w:rsid w:val="3C48E971"/>
    <w:rsid w:val="3C4B56D6"/>
    <w:rsid w:val="3C700715"/>
    <w:rsid w:val="3CD37E48"/>
    <w:rsid w:val="3CE0E022"/>
    <w:rsid w:val="3CEBAB86"/>
    <w:rsid w:val="3CF213F5"/>
    <w:rsid w:val="3CF60DE3"/>
    <w:rsid w:val="3D0DC942"/>
    <w:rsid w:val="3D1A100B"/>
    <w:rsid w:val="3D62016C"/>
    <w:rsid w:val="3D82CAF5"/>
    <w:rsid w:val="3DDA924D"/>
    <w:rsid w:val="3E0A3B95"/>
    <w:rsid w:val="3E242765"/>
    <w:rsid w:val="3E3BBBA9"/>
    <w:rsid w:val="3EDD5093"/>
    <w:rsid w:val="3F154B9B"/>
    <w:rsid w:val="3F420F1E"/>
    <w:rsid w:val="3F485D88"/>
    <w:rsid w:val="3F7B24CE"/>
    <w:rsid w:val="3F8238E4"/>
    <w:rsid w:val="3FC7ABE7"/>
    <w:rsid w:val="401C1ACF"/>
    <w:rsid w:val="40BFE5A4"/>
    <w:rsid w:val="40D02B50"/>
    <w:rsid w:val="40E66382"/>
    <w:rsid w:val="40FBA1E6"/>
    <w:rsid w:val="412747EA"/>
    <w:rsid w:val="41427F40"/>
    <w:rsid w:val="418DBA72"/>
    <w:rsid w:val="419C5B19"/>
    <w:rsid w:val="419C7A44"/>
    <w:rsid w:val="41BC2E3E"/>
    <w:rsid w:val="41BF0004"/>
    <w:rsid w:val="41E47CBC"/>
    <w:rsid w:val="41F50175"/>
    <w:rsid w:val="427496AF"/>
    <w:rsid w:val="429CDFF7"/>
    <w:rsid w:val="42B8F5D5"/>
    <w:rsid w:val="432FDC9B"/>
    <w:rsid w:val="4348C7F0"/>
    <w:rsid w:val="4351AF4A"/>
    <w:rsid w:val="4355DDC2"/>
    <w:rsid w:val="43B0751D"/>
    <w:rsid w:val="43C3FEA1"/>
    <w:rsid w:val="43C506D0"/>
    <w:rsid w:val="44026473"/>
    <w:rsid w:val="44982D71"/>
    <w:rsid w:val="44C8D41A"/>
    <w:rsid w:val="450BC751"/>
    <w:rsid w:val="4515EBE7"/>
    <w:rsid w:val="45550634"/>
    <w:rsid w:val="459C76D6"/>
    <w:rsid w:val="45C52BA8"/>
    <w:rsid w:val="45D7EFD5"/>
    <w:rsid w:val="45EEBF96"/>
    <w:rsid w:val="46392363"/>
    <w:rsid w:val="464DA31B"/>
    <w:rsid w:val="46758108"/>
    <w:rsid w:val="469BF792"/>
    <w:rsid w:val="46FEDA2B"/>
    <w:rsid w:val="47274169"/>
    <w:rsid w:val="4730D578"/>
    <w:rsid w:val="477BD944"/>
    <w:rsid w:val="478A84BE"/>
    <w:rsid w:val="47B2AC17"/>
    <w:rsid w:val="4806060A"/>
    <w:rsid w:val="482D34AD"/>
    <w:rsid w:val="48766FB1"/>
    <w:rsid w:val="48A44479"/>
    <w:rsid w:val="4902E552"/>
    <w:rsid w:val="495DCF1D"/>
    <w:rsid w:val="4964F5EA"/>
    <w:rsid w:val="49738485"/>
    <w:rsid w:val="497D9BA3"/>
    <w:rsid w:val="498BDC90"/>
    <w:rsid w:val="49D9A7E3"/>
    <w:rsid w:val="49F7CD5B"/>
    <w:rsid w:val="4A64459D"/>
    <w:rsid w:val="4A7CF2FE"/>
    <w:rsid w:val="4A876A19"/>
    <w:rsid w:val="4A8C8A4A"/>
    <w:rsid w:val="4AEB5FD8"/>
    <w:rsid w:val="4B19DB89"/>
    <w:rsid w:val="4B1FE675"/>
    <w:rsid w:val="4B21683F"/>
    <w:rsid w:val="4B229A0C"/>
    <w:rsid w:val="4B2A839B"/>
    <w:rsid w:val="4B8A7FC7"/>
    <w:rsid w:val="4B9E836D"/>
    <w:rsid w:val="4C004BD5"/>
    <w:rsid w:val="4C175FE8"/>
    <w:rsid w:val="4C3872B4"/>
    <w:rsid w:val="4C3B53D3"/>
    <w:rsid w:val="4C7AF3C8"/>
    <w:rsid w:val="4C888877"/>
    <w:rsid w:val="4CB43E2F"/>
    <w:rsid w:val="4CB6F4BE"/>
    <w:rsid w:val="4CF0D0AA"/>
    <w:rsid w:val="4D484846"/>
    <w:rsid w:val="4D5BC9E7"/>
    <w:rsid w:val="4DB1838A"/>
    <w:rsid w:val="4DCDE70C"/>
    <w:rsid w:val="4DE64B3A"/>
    <w:rsid w:val="4DF6C08F"/>
    <w:rsid w:val="4E1947BB"/>
    <w:rsid w:val="4E19F886"/>
    <w:rsid w:val="4E5EC791"/>
    <w:rsid w:val="4E624F2D"/>
    <w:rsid w:val="4EB22D65"/>
    <w:rsid w:val="4EC6B1C0"/>
    <w:rsid w:val="4EFB48E4"/>
    <w:rsid w:val="4F41EEB3"/>
    <w:rsid w:val="4F4B1B5F"/>
    <w:rsid w:val="4F802C83"/>
    <w:rsid w:val="4F96CE01"/>
    <w:rsid w:val="4FB0AD56"/>
    <w:rsid w:val="4FB6CC4B"/>
    <w:rsid w:val="4FBA92F6"/>
    <w:rsid w:val="4FD833FD"/>
    <w:rsid w:val="4FE37A2A"/>
    <w:rsid w:val="50172C54"/>
    <w:rsid w:val="5062B25C"/>
    <w:rsid w:val="51722950"/>
    <w:rsid w:val="51AD0550"/>
    <w:rsid w:val="51DE8C71"/>
    <w:rsid w:val="51E34707"/>
    <w:rsid w:val="51E41D79"/>
    <w:rsid w:val="521B7176"/>
    <w:rsid w:val="522755C1"/>
    <w:rsid w:val="523D0F66"/>
    <w:rsid w:val="5251A466"/>
    <w:rsid w:val="5294F385"/>
    <w:rsid w:val="52BC611C"/>
    <w:rsid w:val="52E532ED"/>
    <w:rsid w:val="52FAEB63"/>
    <w:rsid w:val="52FD6625"/>
    <w:rsid w:val="530B483D"/>
    <w:rsid w:val="530EEC0D"/>
    <w:rsid w:val="5326CA4A"/>
    <w:rsid w:val="5357670E"/>
    <w:rsid w:val="535DE3D9"/>
    <w:rsid w:val="5393D555"/>
    <w:rsid w:val="53AE60E8"/>
    <w:rsid w:val="53D4E862"/>
    <w:rsid w:val="540EE390"/>
    <w:rsid w:val="541E4779"/>
    <w:rsid w:val="54425423"/>
    <w:rsid w:val="54631E6A"/>
    <w:rsid w:val="546BCCBB"/>
    <w:rsid w:val="54728A5F"/>
    <w:rsid w:val="54783399"/>
    <w:rsid w:val="54BFFC3C"/>
    <w:rsid w:val="54C3A72B"/>
    <w:rsid w:val="54C4C673"/>
    <w:rsid w:val="54E99F8A"/>
    <w:rsid w:val="54F58D9B"/>
    <w:rsid w:val="554F15EB"/>
    <w:rsid w:val="5562FCAC"/>
    <w:rsid w:val="55E75828"/>
    <w:rsid w:val="562CDFE7"/>
    <w:rsid w:val="56317466"/>
    <w:rsid w:val="5635A008"/>
    <w:rsid w:val="5639DBD2"/>
    <w:rsid w:val="563C4010"/>
    <w:rsid w:val="5736ABF2"/>
    <w:rsid w:val="576060BC"/>
    <w:rsid w:val="576E7B9B"/>
    <w:rsid w:val="57C06351"/>
    <w:rsid w:val="57F17E38"/>
    <w:rsid w:val="57FA474C"/>
    <w:rsid w:val="580117AB"/>
    <w:rsid w:val="581978AD"/>
    <w:rsid w:val="58289162"/>
    <w:rsid w:val="582A2516"/>
    <w:rsid w:val="58625C95"/>
    <w:rsid w:val="5865D881"/>
    <w:rsid w:val="586A0653"/>
    <w:rsid w:val="5890B2C2"/>
    <w:rsid w:val="589D2E5C"/>
    <w:rsid w:val="58D33BA7"/>
    <w:rsid w:val="5923EC2B"/>
    <w:rsid w:val="5938179E"/>
    <w:rsid w:val="593E9356"/>
    <w:rsid w:val="5978E230"/>
    <w:rsid w:val="598C7CF3"/>
    <w:rsid w:val="5A147CA5"/>
    <w:rsid w:val="5A21E51B"/>
    <w:rsid w:val="5A2901FD"/>
    <w:rsid w:val="5AAC9175"/>
    <w:rsid w:val="5AC95970"/>
    <w:rsid w:val="5B010E96"/>
    <w:rsid w:val="5B7C1D33"/>
    <w:rsid w:val="5BA9D3B5"/>
    <w:rsid w:val="5BD2D5DA"/>
    <w:rsid w:val="5C7D7C08"/>
    <w:rsid w:val="5CD3BD3A"/>
    <w:rsid w:val="5CF8A3F6"/>
    <w:rsid w:val="5D0CEB13"/>
    <w:rsid w:val="5D0D97BB"/>
    <w:rsid w:val="5D1E5835"/>
    <w:rsid w:val="5DAA2ABF"/>
    <w:rsid w:val="5E938EE5"/>
    <w:rsid w:val="5EA0380C"/>
    <w:rsid w:val="5EA3C199"/>
    <w:rsid w:val="5EBB6AC3"/>
    <w:rsid w:val="5ED6B317"/>
    <w:rsid w:val="5F09089F"/>
    <w:rsid w:val="5F2D4E92"/>
    <w:rsid w:val="5F4EA4E3"/>
    <w:rsid w:val="5F77AB98"/>
    <w:rsid w:val="5F847F6A"/>
    <w:rsid w:val="5FAB052F"/>
    <w:rsid w:val="605B6A1D"/>
    <w:rsid w:val="60D130D4"/>
    <w:rsid w:val="60F54D9B"/>
    <w:rsid w:val="6150CBCC"/>
    <w:rsid w:val="615945BF"/>
    <w:rsid w:val="61BD366F"/>
    <w:rsid w:val="61BFB687"/>
    <w:rsid w:val="61E019C6"/>
    <w:rsid w:val="626982B8"/>
    <w:rsid w:val="626E5CB8"/>
    <w:rsid w:val="62C9285A"/>
    <w:rsid w:val="6305BDCA"/>
    <w:rsid w:val="6321C47F"/>
    <w:rsid w:val="63649F54"/>
    <w:rsid w:val="64392C84"/>
    <w:rsid w:val="643DDA64"/>
    <w:rsid w:val="645493D2"/>
    <w:rsid w:val="646BF342"/>
    <w:rsid w:val="64CF407B"/>
    <w:rsid w:val="64D7419B"/>
    <w:rsid w:val="64D7EA3E"/>
    <w:rsid w:val="64F76480"/>
    <w:rsid w:val="65378D9E"/>
    <w:rsid w:val="656479C0"/>
    <w:rsid w:val="660BA0A3"/>
    <w:rsid w:val="6610D25B"/>
    <w:rsid w:val="6648EAB0"/>
    <w:rsid w:val="666FF8AA"/>
    <w:rsid w:val="6677E2EC"/>
    <w:rsid w:val="66AC2C10"/>
    <w:rsid w:val="66C6077A"/>
    <w:rsid w:val="66D7CDF3"/>
    <w:rsid w:val="66F6E8E7"/>
    <w:rsid w:val="6727B7B6"/>
    <w:rsid w:val="67439D50"/>
    <w:rsid w:val="675B1A4A"/>
    <w:rsid w:val="6771F0CF"/>
    <w:rsid w:val="67A1E44D"/>
    <w:rsid w:val="683CC906"/>
    <w:rsid w:val="685CE086"/>
    <w:rsid w:val="68A5DDB3"/>
    <w:rsid w:val="68ADFAF9"/>
    <w:rsid w:val="68CFAC13"/>
    <w:rsid w:val="68F053D1"/>
    <w:rsid w:val="68FF20D9"/>
    <w:rsid w:val="6930FBA3"/>
    <w:rsid w:val="694F729D"/>
    <w:rsid w:val="6972432C"/>
    <w:rsid w:val="69A386D2"/>
    <w:rsid w:val="6A3601AC"/>
    <w:rsid w:val="6A622251"/>
    <w:rsid w:val="6B0286C9"/>
    <w:rsid w:val="6B53726A"/>
    <w:rsid w:val="6BB549CA"/>
    <w:rsid w:val="6BFB489C"/>
    <w:rsid w:val="6C0A75FC"/>
    <w:rsid w:val="6C4F736A"/>
    <w:rsid w:val="6C6CA9D6"/>
    <w:rsid w:val="6C709953"/>
    <w:rsid w:val="6C8A2B74"/>
    <w:rsid w:val="6C93EC18"/>
    <w:rsid w:val="6CA9E97A"/>
    <w:rsid w:val="6D0D7132"/>
    <w:rsid w:val="6D7718D0"/>
    <w:rsid w:val="6D8E0EC6"/>
    <w:rsid w:val="6DC147B6"/>
    <w:rsid w:val="6DFA7883"/>
    <w:rsid w:val="6E3C9AE7"/>
    <w:rsid w:val="6E96ABD6"/>
    <w:rsid w:val="6E9D050E"/>
    <w:rsid w:val="6ECA1A4D"/>
    <w:rsid w:val="6EF76874"/>
    <w:rsid w:val="6F094662"/>
    <w:rsid w:val="6F0A2B05"/>
    <w:rsid w:val="6F3C5C16"/>
    <w:rsid w:val="6F9D88C3"/>
    <w:rsid w:val="6F9D91E3"/>
    <w:rsid w:val="6FBE8BFB"/>
    <w:rsid w:val="6FD37C28"/>
    <w:rsid w:val="7036548C"/>
    <w:rsid w:val="7043C950"/>
    <w:rsid w:val="70549339"/>
    <w:rsid w:val="70A676E9"/>
    <w:rsid w:val="71447611"/>
    <w:rsid w:val="71475698"/>
    <w:rsid w:val="714B85C9"/>
    <w:rsid w:val="715E2C51"/>
    <w:rsid w:val="717C3E96"/>
    <w:rsid w:val="71859C21"/>
    <w:rsid w:val="71D85AC6"/>
    <w:rsid w:val="71FFFFB3"/>
    <w:rsid w:val="722F913F"/>
    <w:rsid w:val="723BDDB8"/>
    <w:rsid w:val="726DB00D"/>
    <w:rsid w:val="7277B0A3"/>
    <w:rsid w:val="72833D1E"/>
    <w:rsid w:val="728EC6D3"/>
    <w:rsid w:val="72AC4AF8"/>
    <w:rsid w:val="7303A414"/>
    <w:rsid w:val="731080BA"/>
    <w:rsid w:val="731FE793"/>
    <w:rsid w:val="734C74F9"/>
    <w:rsid w:val="738C3D63"/>
    <w:rsid w:val="73BFEE0E"/>
    <w:rsid w:val="73CDEADE"/>
    <w:rsid w:val="744266C8"/>
    <w:rsid w:val="744AC8A0"/>
    <w:rsid w:val="74A538E8"/>
    <w:rsid w:val="7501DADA"/>
    <w:rsid w:val="750485D8"/>
    <w:rsid w:val="751A7D71"/>
    <w:rsid w:val="755424FF"/>
    <w:rsid w:val="755643DD"/>
    <w:rsid w:val="756D8902"/>
    <w:rsid w:val="7589E058"/>
    <w:rsid w:val="7597B6DA"/>
    <w:rsid w:val="7614930D"/>
    <w:rsid w:val="7635033F"/>
    <w:rsid w:val="76399953"/>
    <w:rsid w:val="764B421C"/>
    <w:rsid w:val="766ACBF2"/>
    <w:rsid w:val="767F87AA"/>
    <w:rsid w:val="768FC583"/>
    <w:rsid w:val="76A28513"/>
    <w:rsid w:val="76CD1374"/>
    <w:rsid w:val="76D57AEA"/>
    <w:rsid w:val="76DF19BF"/>
    <w:rsid w:val="76EB253A"/>
    <w:rsid w:val="7703ECCA"/>
    <w:rsid w:val="77062650"/>
    <w:rsid w:val="776AE10C"/>
    <w:rsid w:val="777B57F0"/>
    <w:rsid w:val="77B155B8"/>
    <w:rsid w:val="77E7127D"/>
    <w:rsid w:val="780257E9"/>
    <w:rsid w:val="7828C121"/>
    <w:rsid w:val="784792E6"/>
    <w:rsid w:val="785F1BCC"/>
    <w:rsid w:val="7865A160"/>
    <w:rsid w:val="7883446C"/>
    <w:rsid w:val="7889C90B"/>
    <w:rsid w:val="789DFA58"/>
    <w:rsid w:val="78BB5F14"/>
    <w:rsid w:val="78E88A0D"/>
    <w:rsid w:val="79142539"/>
    <w:rsid w:val="79D03C71"/>
    <w:rsid w:val="79F21025"/>
    <w:rsid w:val="79FF83AB"/>
    <w:rsid w:val="7A16EBC2"/>
    <w:rsid w:val="7A4E62EB"/>
    <w:rsid w:val="7A619CA4"/>
    <w:rsid w:val="7A925D78"/>
    <w:rsid w:val="7AB087AF"/>
    <w:rsid w:val="7AB1123E"/>
    <w:rsid w:val="7B336609"/>
    <w:rsid w:val="7B572235"/>
    <w:rsid w:val="7B769C67"/>
    <w:rsid w:val="7B95299B"/>
    <w:rsid w:val="7BD2F41B"/>
    <w:rsid w:val="7BD36113"/>
    <w:rsid w:val="7C211DF7"/>
    <w:rsid w:val="7C806CAD"/>
    <w:rsid w:val="7C9840A0"/>
    <w:rsid w:val="7CA339AE"/>
    <w:rsid w:val="7CAADB3B"/>
    <w:rsid w:val="7CB4DA2E"/>
    <w:rsid w:val="7CBBD4CD"/>
    <w:rsid w:val="7CCE551D"/>
    <w:rsid w:val="7CFA52FB"/>
    <w:rsid w:val="7D33D21C"/>
    <w:rsid w:val="7D4442CC"/>
    <w:rsid w:val="7D8E5C4B"/>
    <w:rsid w:val="7D97C1BA"/>
    <w:rsid w:val="7DA63B7B"/>
    <w:rsid w:val="7DBE03F3"/>
    <w:rsid w:val="7E04A0EC"/>
    <w:rsid w:val="7E2094EB"/>
    <w:rsid w:val="7E3A8245"/>
    <w:rsid w:val="7E528F96"/>
    <w:rsid w:val="7E5499DA"/>
    <w:rsid w:val="7E7BA007"/>
    <w:rsid w:val="7E838824"/>
    <w:rsid w:val="7EAFBBE8"/>
    <w:rsid w:val="7EB17862"/>
    <w:rsid w:val="7EBC8D55"/>
    <w:rsid w:val="7ED38DFD"/>
    <w:rsid w:val="7F0D59CD"/>
    <w:rsid w:val="7F400D5B"/>
    <w:rsid w:val="7F4C6DBA"/>
    <w:rsid w:val="7F58672D"/>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8A94EA09-3BB1-478F-B0BF-63F305F4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CF"/>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82729"/>
    <w:pPr>
      <w:keepNext/>
      <w:keepLines/>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382729"/>
    <w:pPr>
      <w:keepNext/>
      <w:keepLines/>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382729"/>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0A4A"/>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382729"/>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82729"/>
    <w:rPr>
      <w:rFonts w:ascii="Arial" w:eastAsiaTheme="majorEastAsia" w:hAnsi="Arial" w:cstheme="majorBidi"/>
      <w:b/>
      <w:caps/>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Indented Paragraph"/>
    <w:basedOn w:val="Normal"/>
    <w:link w:val="ListParagraphChar"/>
    <w:uiPriority w:val="34"/>
    <w:qFormat/>
    <w:rsid w:val="008413C6"/>
    <w:pPr>
      <w:widowControl w:val="0"/>
      <w:ind w:left="720"/>
    </w:pPr>
    <w:rPr>
      <w:rFonts w:eastAsiaTheme="minorHAnsi" w:cstheme="minorBidi"/>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382729"/>
    <w:rPr>
      <w:rFonts w:ascii="Arial" w:eastAsiaTheme="majorEastAsia" w:hAnsi="Arial" w:cstheme="majorBidi"/>
      <w:b/>
      <w:sz w:val="28"/>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Indented Paragraph Char"/>
    <w:basedOn w:val="DefaultParagraphFont"/>
    <w:link w:val="ListParagraph"/>
    <w:uiPriority w:val="34"/>
    <w:locked/>
    <w:rsid w:val="00E77D69"/>
    <w:rPr>
      <w:rFonts w:ascii="Arial" w:hAnsi="Arial"/>
      <w:sz w:val="24"/>
    </w:rPr>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semiHidden/>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5"/>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semiHidden/>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64D88"/>
    <w:rPr>
      <w:rFonts w:ascii="Consolas" w:hAnsi="Consolas"/>
      <w:sz w:val="21"/>
      <w:szCs w:val="21"/>
    </w:rPr>
  </w:style>
  <w:style w:type="character" w:styleId="Mention">
    <w:name w:val="Mention"/>
    <w:basedOn w:val="DefaultParagraphFont"/>
    <w:uiPriority w:val="99"/>
    <w:unhideWhenUsed/>
    <w:rsid w:val="00EC39A3"/>
    <w:rPr>
      <w:color w:val="2B579A"/>
      <w:shd w:val="clear" w:color="auto" w:fill="E1DFDD"/>
    </w:rPr>
  </w:style>
  <w:style w:type="table" w:styleId="GridTable6Colorful">
    <w:name w:val="Grid Table 6 Colorful"/>
    <w:basedOn w:val="TableNormal"/>
    <w:uiPriority w:val="51"/>
    <w:rsid w:val="00651217"/>
    <w:pPr>
      <w:spacing w:after="0" w:line="240" w:lineRule="auto"/>
    </w:pPr>
    <w:rPr>
      <w:rFonts w:eastAsiaTheme="minorEastAsia"/>
      <w:color w:val="000000" w:themeColor="text1"/>
      <w:sz w:val="24"/>
      <w:szCs w:val="24"/>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47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530B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1Light">
    <w:name w:val="List Table 1 Light"/>
    <w:basedOn w:val="TableNormal"/>
    <w:uiPriority w:val="46"/>
    <w:rsid w:val="001553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553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5F522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5F5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29720238">
      <w:bodyDiv w:val="1"/>
      <w:marLeft w:val="0"/>
      <w:marRight w:val="0"/>
      <w:marTop w:val="0"/>
      <w:marBottom w:val="0"/>
      <w:divBdr>
        <w:top w:val="none" w:sz="0" w:space="0" w:color="auto"/>
        <w:left w:val="none" w:sz="0" w:space="0" w:color="auto"/>
        <w:bottom w:val="none" w:sz="0" w:space="0" w:color="auto"/>
        <w:right w:val="none" w:sz="0" w:space="0" w:color="auto"/>
      </w:divBdr>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11121404">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558515068">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713194473">
      <w:bodyDiv w:val="1"/>
      <w:marLeft w:val="0"/>
      <w:marRight w:val="0"/>
      <w:marTop w:val="0"/>
      <w:marBottom w:val="0"/>
      <w:divBdr>
        <w:top w:val="none" w:sz="0" w:space="0" w:color="auto"/>
        <w:left w:val="none" w:sz="0" w:space="0" w:color="auto"/>
        <w:bottom w:val="none" w:sz="0" w:space="0" w:color="auto"/>
        <w:right w:val="none" w:sz="0" w:space="0" w:color="auto"/>
      </w:divBdr>
      <w:divsChild>
        <w:div w:id="902910755">
          <w:marLeft w:val="0"/>
          <w:marRight w:val="0"/>
          <w:marTop w:val="0"/>
          <w:marBottom w:val="0"/>
          <w:divBdr>
            <w:top w:val="none" w:sz="0" w:space="0" w:color="auto"/>
            <w:left w:val="none" w:sz="0" w:space="0" w:color="auto"/>
            <w:bottom w:val="none" w:sz="0" w:space="0" w:color="auto"/>
            <w:right w:val="none" w:sz="0" w:space="0" w:color="auto"/>
          </w:divBdr>
        </w:div>
        <w:div w:id="1534150745">
          <w:marLeft w:val="0"/>
          <w:marRight w:val="0"/>
          <w:marTop w:val="0"/>
          <w:marBottom w:val="0"/>
          <w:divBdr>
            <w:top w:val="none" w:sz="0" w:space="0" w:color="auto"/>
            <w:left w:val="none" w:sz="0" w:space="0" w:color="auto"/>
            <w:bottom w:val="none" w:sz="0" w:space="0" w:color="auto"/>
            <w:right w:val="none" w:sz="0" w:space="0" w:color="auto"/>
          </w:divBdr>
        </w:div>
      </w:divsChild>
    </w:div>
    <w:div w:id="713698793">
      <w:bodyDiv w:val="1"/>
      <w:marLeft w:val="0"/>
      <w:marRight w:val="0"/>
      <w:marTop w:val="0"/>
      <w:marBottom w:val="0"/>
      <w:divBdr>
        <w:top w:val="none" w:sz="0" w:space="0" w:color="auto"/>
        <w:left w:val="none" w:sz="0" w:space="0" w:color="auto"/>
        <w:bottom w:val="none" w:sz="0" w:space="0" w:color="auto"/>
        <w:right w:val="none" w:sz="0" w:space="0" w:color="auto"/>
      </w:divBdr>
    </w:div>
    <w:div w:id="714550090">
      <w:bodyDiv w:val="1"/>
      <w:marLeft w:val="0"/>
      <w:marRight w:val="0"/>
      <w:marTop w:val="0"/>
      <w:marBottom w:val="0"/>
      <w:divBdr>
        <w:top w:val="none" w:sz="0" w:space="0" w:color="auto"/>
        <w:left w:val="none" w:sz="0" w:space="0" w:color="auto"/>
        <w:bottom w:val="none" w:sz="0" w:space="0" w:color="auto"/>
        <w:right w:val="none" w:sz="0" w:space="0" w:color="auto"/>
      </w:divBdr>
    </w:div>
    <w:div w:id="899363896">
      <w:bodyDiv w:val="1"/>
      <w:marLeft w:val="0"/>
      <w:marRight w:val="0"/>
      <w:marTop w:val="0"/>
      <w:marBottom w:val="0"/>
      <w:divBdr>
        <w:top w:val="none" w:sz="0" w:space="0" w:color="auto"/>
        <w:left w:val="none" w:sz="0" w:space="0" w:color="auto"/>
        <w:bottom w:val="none" w:sz="0" w:space="0" w:color="auto"/>
        <w:right w:val="none" w:sz="0" w:space="0" w:color="auto"/>
      </w:divBdr>
    </w:div>
    <w:div w:id="913928113">
      <w:bodyDiv w:val="1"/>
      <w:marLeft w:val="0"/>
      <w:marRight w:val="0"/>
      <w:marTop w:val="0"/>
      <w:marBottom w:val="0"/>
      <w:divBdr>
        <w:top w:val="none" w:sz="0" w:space="0" w:color="auto"/>
        <w:left w:val="none" w:sz="0" w:space="0" w:color="auto"/>
        <w:bottom w:val="none" w:sz="0" w:space="0" w:color="auto"/>
        <w:right w:val="none" w:sz="0" w:space="0" w:color="auto"/>
      </w:divBdr>
    </w:div>
    <w:div w:id="916785488">
      <w:bodyDiv w:val="1"/>
      <w:marLeft w:val="0"/>
      <w:marRight w:val="0"/>
      <w:marTop w:val="0"/>
      <w:marBottom w:val="0"/>
      <w:divBdr>
        <w:top w:val="none" w:sz="0" w:space="0" w:color="auto"/>
        <w:left w:val="none" w:sz="0" w:space="0" w:color="auto"/>
        <w:bottom w:val="none" w:sz="0" w:space="0" w:color="auto"/>
        <w:right w:val="none" w:sz="0" w:space="0" w:color="auto"/>
      </w:divBdr>
      <w:divsChild>
        <w:div w:id="601643802">
          <w:marLeft w:val="0"/>
          <w:marRight w:val="0"/>
          <w:marTop w:val="0"/>
          <w:marBottom w:val="0"/>
          <w:divBdr>
            <w:top w:val="none" w:sz="0" w:space="0" w:color="auto"/>
            <w:left w:val="none" w:sz="0" w:space="0" w:color="auto"/>
            <w:bottom w:val="none" w:sz="0" w:space="0" w:color="auto"/>
            <w:right w:val="none" w:sz="0" w:space="0" w:color="auto"/>
          </w:divBdr>
        </w:div>
        <w:div w:id="656345657">
          <w:marLeft w:val="0"/>
          <w:marRight w:val="0"/>
          <w:marTop w:val="0"/>
          <w:marBottom w:val="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381473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121534861">
      <w:bodyDiv w:val="1"/>
      <w:marLeft w:val="0"/>
      <w:marRight w:val="0"/>
      <w:marTop w:val="0"/>
      <w:marBottom w:val="0"/>
      <w:divBdr>
        <w:top w:val="none" w:sz="0" w:space="0" w:color="auto"/>
        <w:left w:val="none" w:sz="0" w:space="0" w:color="auto"/>
        <w:bottom w:val="none" w:sz="0" w:space="0" w:color="auto"/>
        <w:right w:val="none" w:sz="0" w:space="0" w:color="auto"/>
      </w:divBdr>
    </w:div>
    <w:div w:id="1122646918">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2834589">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466460011">
      <w:bodyDiv w:val="1"/>
      <w:marLeft w:val="0"/>
      <w:marRight w:val="0"/>
      <w:marTop w:val="0"/>
      <w:marBottom w:val="0"/>
      <w:divBdr>
        <w:top w:val="none" w:sz="0" w:space="0" w:color="auto"/>
        <w:left w:val="none" w:sz="0" w:space="0" w:color="auto"/>
        <w:bottom w:val="none" w:sz="0" w:space="0" w:color="auto"/>
        <w:right w:val="none" w:sz="0" w:space="0" w:color="auto"/>
      </w:divBdr>
    </w:div>
    <w:div w:id="158729931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13532481">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1942756191">
      <w:bodyDiv w:val="1"/>
      <w:marLeft w:val="0"/>
      <w:marRight w:val="0"/>
      <w:marTop w:val="0"/>
      <w:marBottom w:val="0"/>
      <w:divBdr>
        <w:top w:val="none" w:sz="0" w:space="0" w:color="auto"/>
        <w:left w:val="none" w:sz="0" w:space="0" w:color="auto"/>
        <w:bottom w:val="none" w:sz="0" w:space="0" w:color="auto"/>
        <w:right w:val="none" w:sz="0" w:space="0" w:color="auto"/>
      </w:divBdr>
    </w:div>
    <w:div w:id="203190556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ca.gov/be/ag/ag/yr23/documents/sep23item08a3.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1e3c5d7525aa971930f6badcfb187731">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7aad772148af37a31026e1a08ab74d9e"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Props1.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customXml/itemProps2.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3.xml><?xml version="1.0" encoding="utf-8"?>
<ds:datastoreItem xmlns:ds="http://schemas.openxmlformats.org/officeDocument/2006/customXml" ds:itemID="{C1E29F81-9E29-4AFC-91C5-3F3030A4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73C4C-4E54-4FB8-985C-E06898C7F6E3}">
  <ds:schemaRefs>
    <ds:schemaRef ds:uri="http://schemas.microsoft.com/office/2006/metadata/properties"/>
    <ds:schemaRef ds:uri="http://schemas.microsoft.com/office/infopath/2007/PartnerControls"/>
    <ds:schemaRef ds:uri="1aae30ff-d7bc-47e3-882e-cd3423d00d62"/>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3936</Words>
  <Characters>22440</Characters>
  <DocSecurity>0</DocSecurity>
  <Lines>187</Lines>
  <Paragraphs>52</Paragraphs>
  <ScaleCrop>false</ScaleCrop>
  <HeadingPairs>
    <vt:vector size="2" baseType="variant">
      <vt:variant>
        <vt:lpstr>Title</vt:lpstr>
      </vt:variant>
      <vt:variant>
        <vt:i4>1</vt:i4>
      </vt:variant>
    </vt:vector>
  </HeadingPairs>
  <TitlesOfParts>
    <vt:vector size="1" baseType="lpstr">
      <vt:lpstr>April 2025 Memo ITB AMARD Item 01 - Information Memorandum (CA State Board of Education)</vt:lpstr>
    </vt:vector>
  </TitlesOfParts>
  <Company>California State Board of Education</Company>
  <LinksUpToDate>false</LinksUpToDate>
  <CharactersWithSpaces>26324</CharactersWithSpaces>
  <SharedDoc>false</SharedDoc>
  <HLinks>
    <vt:vector size="6" baseType="variant">
      <vt:variant>
        <vt:i4>3539053</vt:i4>
      </vt:variant>
      <vt:variant>
        <vt:i4>0</vt:i4>
      </vt:variant>
      <vt:variant>
        <vt:i4>0</vt:i4>
      </vt:variant>
      <vt:variant>
        <vt:i4>5</vt:i4>
      </vt:variant>
      <vt:variant>
        <vt:lpwstr>https://www.cde.ca.gov/be/ag/ag/yr23/documents/sep23item08.docx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ITB AMARD Item 01 - Information Memorandum (CA State Board of Education)</dc:title>
  <dc:subject>Update on the State Level Growth Data and Incorporating a Growth Model into the California Accountability System: Summary of Student Growth Data Results from the 2024 Dashboard.</dc:subject>
  <cp:keywords/>
  <dc:description/>
  <cp:lastPrinted>2020-01-30T22:13:00Z</cp:lastPrinted>
  <dcterms:created xsi:type="dcterms:W3CDTF">2025-04-16T19:51:00Z</dcterms:created>
  <dcterms:modified xsi:type="dcterms:W3CDTF">2025-04-18T00:35:00Z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