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95D5" w14:textId="77777777" w:rsidR="007609D8" w:rsidRPr="007C25F9" w:rsidRDefault="007609D8" w:rsidP="00270D3E">
      <w:pPr>
        <w:pStyle w:val="Header"/>
        <w:jc w:val="right"/>
      </w:pPr>
      <w:r w:rsidRPr="007C25F9">
        <w:t>California Department of Education</w:t>
      </w:r>
    </w:p>
    <w:p w14:paraId="61D0DD26" w14:textId="77777777" w:rsidR="007609D8" w:rsidRPr="007C25F9" w:rsidRDefault="007609D8" w:rsidP="00270D3E">
      <w:pPr>
        <w:pStyle w:val="Header"/>
        <w:jc w:val="right"/>
      </w:pPr>
      <w:r w:rsidRPr="007C25F9">
        <w:t>Charter Schools Division</w:t>
      </w:r>
    </w:p>
    <w:p w14:paraId="24C0F3AA" w14:textId="77777777" w:rsidR="007609D8" w:rsidRPr="007C25F9" w:rsidRDefault="007609D8" w:rsidP="00270D3E">
      <w:pPr>
        <w:pStyle w:val="Header"/>
        <w:jc w:val="right"/>
      </w:pPr>
      <w:r w:rsidRPr="007C25F9">
        <w:t>Created 03/2025</w:t>
      </w:r>
    </w:p>
    <w:p w14:paraId="19509A13" w14:textId="1E22081A" w:rsidR="007609D8" w:rsidRPr="007C25F9" w:rsidRDefault="00953F76" w:rsidP="00270D3E">
      <w:pPr>
        <w:pStyle w:val="Header"/>
        <w:jc w:val="right"/>
      </w:pPr>
      <w:r>
        <w:t>memo-</w:t>
      </w:r>
      <w:r w:rsidR="007609D8" w:rsidRPr="007C25F9">
        <w:t>lacb-csd-</w:t>
      </w:r>
      <w:r>
        <w:t>apr</w:t>
      </w:r>
      <w:r w:rsidR="007609D8" w:rsidRPr="007C25F9">
        <w:t>25item</w:t>
      </w:r>
      <w:r>
        <w:t>02</w:t>
      </w:r>
    </w:p>
    <w:p w14:paraId="44339229" w14:textId="2917EBFD" w:rsidR="007609D8" w:rsidRPr="007C25F9" w:rsidRDefault="007609D8" w:rsidP="00270D3E">
      <w:pPr>
        <w:pStyle w:val="Header"/>
        <w:jc w:val="right"/>
      </w:pPr>
      <w:r w:rsidRPr="007C25F9">
        <w:t xml:space="preserve">Attachment </w:t>
      </w:r>
      <w:r w:rsidR="00D44F3B">
        <w:t>29</w:t>
      </w:r>
    </w:p>
    <w:p w14:paraId="097AFEC6" w14:textId="77777777" w:rsidR="007609D8" w:rsidRPr="007C25F9" w:rsidRDefault="007609D8" w:rsidP="008C1CCA">
      <w:pPr>
        <w:pStyle w:val="Heading1"/>
      </w:pPr>
      <w:r w:rsidRPr="007C25F9">
        <w:t>California State Board of Education-Authorized Charter School 2024 Academic Memorandum Form</w:t>
      </w:r>
    </w:p>
    <w:p w14:paraId="4E8C972B" w14:textId="77777777" w:rsidR="007609D8" w:rsidRPr="007C25F9" w:rsidRDefault="007609D8" w:rsidP="008C1CCA">
      <w:pPr>
        <w:spacing w:after="480"/>
        <w:jc w:val="center"/>
        <w:rPr>
          <w:rFonts w:eastAsia="Calibri" w:cs="Arial"/>
          <w14:ligatures w14:val="none"/>
        </w:rPr>
      </w:pPr>
      <w:r w:rsidRPr="007C25F9">
        <w:rPr>
          <w:rFonts w:eastAsia="Calibri" w:cs="Arial"/>
          <w14:ligatures w14:val="none"/>
        </w:rPr>
        <w:t>CALIFORNIA DEPARTMENT OF EDUCATION</w:t>
      </w:r>
    </w:p>
    <w:p w14:paraId="02903107" w14:textId="14B6766D" w:rsidR="007609D8" w:rsidRPr="007C25F9" w:rsidRDefault="007609D8"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 xml:space="preserve">Watsonville Prep </w:t>
      </w:r>
      <w:r w:rsidRPr="007C25F9">
        <w:rPr>
          <w:rFonts w:eastAsia="Calibri" w:cs="Arial"/>
          <w14:ligatures w14:val="none"/>
        </w:rPr>
        <w:t xml:space="preserve">(Charter </w:t>
      </w:r>
      <w:r w:rsidR="00953F76">
        <w:rPr>
          <w:rFonts w:eastAsia="Calibri" w:cs="Arial"/>
          <w14:ligatures w14:val="none"/>
        </w:rPr>
        <w:t>#2032</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70B59C4D" w14:textId="77777777" w:rsidR="007609D8" w:rsidRPr="007C25F9" w:rsidRDefault="007609D8" w:rsidP="00D852E7">
      <w:pPr>
        <w:spacing w:after="160" w:line="259" w:lineRule="auto"/>
        <w:rPr>
          <w:rFonts w:eastAsiaTheme="majorEastAsia" w:cstheme="majorBidi"/>
          <w:b/>
          <w:sz w:val="32"/>
          <w:szCs w:val="26"/>
        </w:rPr>
      </w:pPr>
      <w:r w:rsidRPr="007C25F9">
        <w:br w:type="page"/>
      </w:r>
    </w:p>
    <w:p w14:paraId="023A301D" w14:textId="7EBCC7AA" w:rsidR="007609D8" w:rsidRPr="007C25F9" w:rsidRDefault="007609D8" w:rsidP="00A42D0A">
      <w:pPr>
        <w:pStyle w:val="Heading2"/>
      </w:pPr>
      <w:r w:rsidRPr="00616C08">
        <w:lastRenderedPageBreak/>
        <w:t>Watsonville Prep</w:t>
      </w:r>
      <w:r w:rsidRPr="007C25F9">
        <w:br/>
        <w:t>2024 Academic Memorandum Form</w:t>
      </w:r>
    </w:p>
    <w:p w14:paraId="0D546F94" w14:textId="77777777" w:rsidR="007609D8" w:rsidRPr="007C25F9" w:rsidRDefault="007609D8" w:rsidP="00A42D0A">
      <w:pPr>
        <w:pStyle w:val="Heading3"/>
      </w:pPr>
      <w:r w:rsidRPr="007C25F9">
        <w:t>Section 1. Charter School Information</w:t>
      </w:r>
    </w:p>
    <w:p w14:paraId="7B49263B" w14:textId="77777777" w:rsidR="007609D8" w:rsidRPr="007C25F9" w:rsidRDefault="007609D8" w:rsidP="00A42D0A">
      <w:pPr>
        <w:pStyle w:val="Heading4"/>
      </w:pPr>
      <w:r w:rsidRPr="007C25F9">
        <w:t>General Information</w:t>
      </w:r>
    </w:p>
    <w:p w14:paraId="404C8F60" w14:textId="77777777" w:rsidR="007609D8" w:rsidRPr="007C25F9" w:rsidRDefault="007609D8"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7609D8" w:rsidRPr="007C25F9" w14:paraId="31ACA59C" w14:textId="77777777" w:rsidTr="007929F6">
        <w:trPr>
          <w:cantSplit/>
          <w:tblHeader/>
        </w:trPr>
        <w:tc>
          <w:tcPr>
            <w:tcW w:w="4675" w:type="dxa"/>
            <w:shd w:val="clear" w:color="auto" w:fill="D9D9D9" w:themeFill="background1" w:themeFillShade="D9"/>
          </w:tcPr>
          <w:p w14:paraId="54251A6F" w14:textId="77777777" w:rsidR="007609D8" w:rsidRPr="007C25F9" w:rsidRDefault="007609D8" w:rsidP="00765AEF">
            <w:pPr>
              <w:rPr>
                <w:b/>
                <w:bCs/>
              </w:rPr>
            </w:pPr>
            <w:r w:rsidRPr="007C25F9">
              <w:rPr>
                <w:b/>
                <w:bCs/>
              </w:rPr>
              <w:t>Prompt</w:t>
            </w:r>
          </w:p>
        </w:tc>
        <w:tc>
          <w:tcPr>
            <w:tcW w:w="4675" w:type="dxa"/>
            <w:shd w:val="clear" w:color="auto" w:fill="D9D9D9" w:themeFill="background1" w:themeFillShade="D9"/>
          </w:tcPr>
          <w:p w14:paraId="2E73F5E2" w14:textId="77777777" w:rsidR="007609D8" w:rsidRPr="007C25F9" w:rsidRDefault="007609D8" w:rsidP="00765AEF">
            <w:pPr>
              <w:rPr>
                <w:b/>
                <w:bCs/>
              </w:rPr>
            </w:pPr>
            <w:r w:rsidRPr="007C25F9">
              <w:rPr>
                <w:b/>
                <w:bCs/>
              </w:rPr>
              <w:t>Response</w:t>
            </w:r>
          </w:p>
        </w:tc>
      </w:tr>
      <w:tr w:rsidR="007609D8" w:rsidRPr="007C25F9" w14:paraId="26C34BFF" w14:textId="77777777" w:rsidTr="00C2622E">
        <w:tc>
          <w:tcPr>
            <w:tcW w:w="4675" w:type="dxa"/>
          </w:tcPr>
          <w:p w14:paraId="475A2897" w14:textId="77777777" w:rsidR="007609D8" w:rsidRPr="007C25F9" w:rsidRDefault="007609D8" w:rsidP="00765AEF">
            <w:r w:rsidRPr="007C25F9">
              <w:t>Charter School Name</w:t>
            </w:r>
          </w:p>
        </w:tc>
        <w:tc>
          <w:tcPr>
            <w:tcW w:w="4675" w:type="dxa"/>
          </w:tcPr>
          <w:p w14:paraId="68D3F74E" w14:textId="77777777" w:rsidR="007609D8" w:rsidRPr="007C25F9" w:rsidRDefault="007609D8" w:rsidP="00765AEF">
            <w:r w:rsidRPr="00616C08">
              <w:rPr>
                <w:noProof/>
              </w:rPr>
              <w:t>Watsonville Prep School</w:t>
            </w:r>
          </w:p>
        </w:tc>
      </w:tr>
      <w:tr w:rsidR="007609D8" w:rsidRPr="007C25F9" w14:paraId="72403FEE" w14:textId="77777777" w:rsidTr="00C2622E">
        <w:tc>
          <w:tcPr>
            <w:tcW w:w="4675" w:type="dxa"/>
          </w:tcPr>
          <w:p w14:paraId="2D473541" w14:textId="77777777" w:rsidR="007609D8" w:rsidRPr="007C25F9" w:rsidRDefault="007609D8" w:rsidP="00765AEF">
            <w:r w:rsidRPr="007C25F9">
              <w:t>School Address</w:t>
            </w:r>
          </w:p>
        </w:tc>
        <w:tc>
          <w:tcPr>
            <w:tcW w:w="4675" w:type="dxa"/>
          </w:tcPr>
          <w:p w14:paraId="1FD2BA42" w14:textId="77777777" w:rsidR="007609D8" w:rsidRPr="007C25F9" w:rsidRDefault="007609D8" w:rsidP="00765AEF">
            <w:r w:rsidRPr="00616C08">
              <w:rPr>
                <w:noProof/>
              </w:rPr>
              <w:t>407 Main Street</w:t>
            </w:r>
          </w:p>
        </w:tc>
      </w:tr>
      <w:tr w:rsidR="007609D8" w:rsidRPr="007C25F9" w14:paraId="29E06770" w14:textId="77777777" w:rsidTr="00C2622E">
        <w:tc>
          <w:tcPr>
            <w:tcW w:w="4675" w:type="dxa"/>
          </w:tcPr>
          <w:p w14:paraId="25E17204" w14:textId="77777777" w:rsidR="007609D8" w:rsidRPr="007C25F9" w:rsidRDefault="007609D8" w:rsidP="00765AEF">
            <w:r w:rsidRPr="007C25F9">
              <w:t>City</w:t>
            </w:r>
          </w:p>
        </w:tc>
        <w:tc>
          <w:tcPr>
            <w:tcW w:w="4675" w:type="dxa"/>
          </w:tcPr>
          <w:p w14:paraId="54DFD44D" w14:textId="77777777" w:rsidR="007609D8" w:rsidRPr="007C25F9" w:rsidRDefault="007609D8" w:rsidP="00765AEF">
            <w:r w:rsidRPr="00616C08">
              <w:rPr>
                <w:noProof/>
              </w:rPr>
              <w:t>Watsonville</w:t>
            </w:r>
          </w:p>
        </w:tc>
      </w:tr>
      <w:tr w:rsidR="007609D8" w:rsidRPr="007C25F9" w14:paraId="389C31A6" w14:textId="77777777" w:rsidTr="00C2622E">
        <w:tc>
          <w:tcPr>
            <w:tcW w:w="4675" w:type="dxa"/>
          </w:tcPr>
          <w:p w14:paraId="20ED08E2" w14:textId="77777777" w:rsidR="007609D8" w:rsidRPr="007C25F9" w:rsidRDefault="007609D8" w:rsidP="00765AEF">
            <w:r w:rsidRPr="007C25F9">
              <w:t>ZIP Code</w:t>
            </w:r>
          </w:p>
        </w:tc>
        <w:tc>
          <w:tcPr>
            <w:tcW w:w="4675" w:type="dxa"/>
          </w:tcPr>
          <w:p w14:paraId="407A8DBC" w14:textId="77777777" w:rsidR="007609D8" w:rsidRPr="007C25F9" w:rsidRDefault="007609D8" w:rsidP="00765AEF">
            <w:r w:rsidRPr="00616C08">
              <w:rPr>
                <w:noProof/>
              </w:rPr>
              <w:t>95076</w:t>
            </w:r>
          </w:p>
        </w:tc>
      </w:tr>
      <w:tr w:rsidR="007609D8" w:rsidRPr="007C25F9" w14:paraId="5EBE6AC9" w14:textId="77777777" w:rsidTr="00C2622E">
        <w:tc>
          <w:tcPr>
            <w:tcW w:w="4675" w:type="dxa"/>
          </w:tcPr>
          <w:p w14:paraId="5B298AAA" w14:textId="77777777" w:rsidR="007609D8" w:rsidRPr="007C25F9" w:rsidRDefault="007609D8" w:rsidP="00765AEF">
            <w:r w:rsidRPr="007C25F9">
              <w:t>Located in District</w:t>
            </w:r>
          </w:p>
        </w:tc>
        <w:tc>
          <w:tcPr>
            <w:tcW w:w="4675" w:type="dxa"/>
          </w:tcPr>
          <w:p w14:paraId="63B98208" w14:textId="77777777" w:rsidR="007609D8" w:rsidRPr="007C25F9" w:rsidRDefault="007609D8" w:rsidP="00765AEF">
            <w:r w:rsidRPr="00616C08">
              <w:rPr>
                <w:noProof/>
              </w:rPr>
              <w:t>Pajaro Valley Unified School District</w:t>
            </w:r>
          </w:p>
        </w:tc>
      </w:tr>
      <w:tr w:rsidR="007609D8" w:rsidRPr="007C25F9" w14:paraId="4CF986DC" w14:textId="77777777" w:rsidTr="00C2622E">
        <w:tc>
          <w:tcPr>
            <w:tcW w:w="4675" w:type="dxa"/>
          </w:tcPr>
          <w:p w14:paraId="4A1380DA" w14:textId="77777777" w:rsidR="007609D8" w:rsidRPr="007C25F9" w:rsidRDefault="007609D8" w:rsidP="00765AEF">
            <w:r w:rsidRPr="007C25F9">
              <w:t>County</w:t>
            </w:r>
          </w:p>
        </w:tc>
        <w:tc>
          <w:tcPr>
            <w:tcW w:w="4675" w:type="dxa"/>
          </w:tcPr>
          <w:p w14:paraId="6943113F" w14:textId="77777777" w:rsidR="007609D8" w:rsidRPr="007C25F9" w:rsidRDefault="007609D8" w:rsidP="00765AEF">
            <w:r w:rsidRPr="00616C08">
              <w:rPr>
                <w:noProof/>
              </w:rPr>
              <w:t>Santa Cruz</w:t>
            </w:r>
          </w:p>
        </w:tc>
      </w:tr>
      <w:tr w:rsidR="007609D8" w:rsidRPr="007C25F9" w14:paraId="3D1B2B31" w14:textId="77777777" w:rsidTr="00C2622E">
        <w:tc>
          <w:tcPr>
            <w:tcW w:w="4675" w:type="dxa"/>
          </w:tcPr>
          <w:p w14:paraId="1BB7921F" w14:textId="77777777" w:rsidR="007609D8" w:rsidRPr="007C25F9" w:rsidRDefault="007609D8" w:rsidP="00765AEF">
            <w:r w:rsidRPr="007C25F9">
              <w:t>Website Address</w:t>
            </w:r>
          </w:p>
        </w:tc>
        <w:tc>
          <w:tcPr>
            <w:tcW w:w="4675" w:type="dxa"/>
          </w:tcPr>
          <w:p w14:paraId="6C6D6DD3" w14:textId="77777777" w:rsidR="007609D8" w:rsidRPr="007C25F9" w:rsidRDefault="007609D8" w:rsidP="00765AEF">
            <w:r w:rsidRPr="00616C08">
              <w:rPr>
                <w:noProof/>
              </w:rPr>
              <w:t>www.navigatorschools.org</w:t>
            </w:r>
          </w:p>
        </w:tc>
      </w:tr>
      <w:tr w:rsidR="007609D8" w:rsidRPr="007C25F9" w14:paraId="48054C64" w14:textId="77777777" w:rsidTr="00C2622E">
        <w:tc>
          <w:tcPr>
            <w:tcW w:w="4675" w:type="dxa"/>
          </w:tcPr>
          <w:p w14:paraId="5654D43C" w14:textId="77777777" w:rsidR="007609D8" w:rsidRPr="007C25F9" w:rsidRDefault="007609D8" w:rsidP="00765AEF">
            <w:r w:rsidRPr="007C25F9">
              <w:t>County District School (CDS) Code</w:t>
            </w:r>
          </w:p>
        </w:tc>
        <w:tc>
          <w:tcPr>
            <w:tcW w:w="4675" w:type="dxa"/>
          </w:tcPr>
          <w:p w14:paraId="0F5EEF0C" w14:textId="68867BAE" w:rsidR="007609D8" w:rsidRPr="007C25F9" w:rsidRDefault="00AD3EDC" w:rsidP="00765AEF">
            <w:r>
              <w:t>44 77248 0138909</w:t>
            </w:r>
          </w:p>
        </w:tc>
      </w:tr>
      <w:tr w:rsidR="007609D8" w:rsidRPr="007C25F9" w14:paraId="19BE1858" w14:textId="77777777" w:rsidTr="00C2622E">
        <w:tc>
          <w:tcPr>
            <w:tcW w:w="4675" w:type="dxa"/>
          </w:tcPr>
          <w:p w14:paraId="0E50788A" w14:textId="77777777" w:rsidR="007609D8" w:rsidRPr="007C25F9" w:rsidRDefault="007609D8" w:rsidP="00765AEF">
            <w:r w:rsidRPr="007C25F9">
              <w:t>Charter Number</w:t>
            </w:r>
          </w:p>
        </w:tc>
        <w:tc>
          <w:tcPr>
            <w:tcW w:w="4675" w:type="dxa"/>
          </w:tcPr>
          <w:p w14:paraId="402D024D" w14:textId="7B26A1BE" w:rsidR="007609D8" w:rsidRPr="007C25F9" w:rsidRDefault="00AD3EDC" w:rsidP="00765AEF">
            <w:r>
              <w:t>2032</w:t>
            </w:r>
          </w:p>
        </w:tc>
      </w:tr>
      <w:tr w:rsidR="007609D8" w:rsidRPr="007C25F9" w14:paraId="3FDB71DC" w14:textId="77777777" w:rsidTr="00C2622E">
        <w:tc>
          <w:tcPr>
            <w:tcW w:w="4675" w:type="dxa"/>
          </w:tcPr>
          <w:p w14:paraId="2CB8AFAD" w14:textId="77777777" w:rsidR="007609D8" w:rsidRPr="007C25F9" w:rsidRDefault="007609D8" w:rsidP="00765AEF">
            <w:r w:rsidRPr="007C25F9">
              <w:t>Current Charter Term Start Date</w:t>
            </w:r>
          </w:p>
        </w:tc>
        <w:tc>
          <w:tcPr>
            <w:tcW w:w="4675" w:type="dxa"/>
          </w:tcPr>
          <w:p w14:paraId="4438532B" w14:textId="0A90E3ED" w:rsidR="007609D8" w:rsidRPr="007C25F9" w:rsidRDefault="00AD3EDC" w:rsidP="00765AEF">
            <w:r>
              <w:t>July 1, 2019</w:t>
            </w:r>
          </w:p>
        </w:tc>
      </w:tr>
      <w:tr w:rsidR="007609D8" w:rsidRPr="007C25F9" w14:paraId="4BC22648" w14:textId="77777777" w:rsidTr="00C2622E">
        <w:tc>
          <w:tcPr>
            <w:tcW w:w="4675" w:type="dxa"/>
          </w:tcPr>
          <w:p w14:paraId="60ABEB92" w14:textId="77777777" w:rsidR="007609D8" w:rsidRPr="007C25F9" w:rsidRDefault="007609D8" w:rsidP="00765AEF">
            <w:r w:rsidRPr="007C25F9">
              <w:t>Current Charter Term End Date</w:t>
            </w:r>
          </w:p>
        </w:tc>
        <w:tc>
          <w:tcPr>
            <w:tcW w:w="4675" w:type="dxa"/>
          </w:tcPr>
          <w:p w14:paraId="3E793A66" w14:textId="2BD9B419" w:rsidR="007609D8" w:rsidRPr="007C25F9" w:rsidRDefault="00AD3EDC" w:rsidP="00765AEF">
            <w:r>
              <w:t>June 30, 2027</w:t>
            </w:r>
          </w:p>
        </w:tc>
      </w:tr>
      <w:tr w:rsidR="007609D8" w:rsidRPr="007C25F9" w14:paraId="5BE914AF" w14:textId="77777777" w:rsidTr="00C2622E">
        <w:tc>
          <w:tcPr>
            <w:tcW w:w="4675" w:type="dxa"/>
          </w:tcPr>
          <w:p w14:paraId="72438014" w14:textId="77777777" w:rsidR="007609D8" w:rsidRPr="007C25F9" w:rsidRDefault="007609D8" w:rsidP="00765AEF">
            <w:r w:rsidRPr="007C25F9">
              <w:t>Grade Levels Served</w:t>
            </w:r>
          </w:p>
        </w:tc>
        <w:tc>
          <w:tcPr>
            <w:tcW w:w="4675" w:type="dxa"/>
          </w:tcPr>
          <w:p w14:paraId="22957CFF" w14:textId="77777777" w:rsidR="007609D8" w:rsidRPr="007C25F9" w:rsidRDefault="007609D8" w:rsidP="00765AEF">
            <w:r w:rsidRPr="00616C08">
              <w:rPr>
                <w:noProof/>
              </w:rPr>
              <w:t>TK-7</w:t>
            </w:r>
          </w:p>
        </w:tc>
      </w:tr>
      <w:tr w:rsidR="007609D8" w:rsidRPr="007C25F9" w14:paraId="198784E6" w14:textId="77777777" w:rsidTr="00C2622E">
        <w:tc>
          <w:tcPr>
            <w:tcW w:w="4675" w:type="dxa"/>
          </w:tcPr>
          <w:p w14:paraId="17CB5372" w14:textId="77777777" w:rsidR="007609D8" w:rsidRPr="007C25F9" w:rsidRDefault="007609D8" w:rsidP="00765AEF">
            <w:r w:rsidRPr="007C25F9">
              <w:t>2023–24 Enrollment</w:t>
            </w:r>
          </w:p>
        </w:tc>
        <w:tc>
          <w:tcPr>
            <w:tcW w:w="4675" w:type="dxa"/>
          </w:tcPr>
          <w:p w14:paraId="6E4CF608" w14:textId="77777777" w:rsidR="007609D8" w:rsidRPr="007C25F9" w:rsidRDefault="007609D8" w:rsidP="00765AEF">
            <w:r w:rsidRPr="00616C08">
              <w:rPr>
                <w:noProof/>
              </w:rPr>
              <w:t>461</w:t>
            </w:r>
          </w:p>
        </w:tc>
      </w:tr>
      <w:tr w:rsidR="007609D8" w:rsidRPr="007C25F9" w14:paraId="0FADE040" w14:textId="77777777" w:rsidTr="00C2622E">
        <w:tc>
          <w:tcPr>
            <w:tcW w:w="4675" w:type="dxa"/>
          </w:tcPr>
          <w:p w14:paraId="7F0225EC" w14:textId="77777777" w:rsidR="007609D8" w:rsidRPr="007C25F9" w:rsidRDefault="007609D8" w:rsidP="00765AEF">
            <w:r w:rsidRPr="007C25F9">
              <w:t>Instruction Type</w:t>
            </w:r>
          </w:p>
        </w:tc>
        <w:tc>
          <w:tcPr>
            <w:tcW w:w="4675" w:type="dxa"/>
          </w:tcPr>
          <w:p w14:paraId="1075BBAF" w14:textId="77777777" w:rsidR="007609D8" w:rsidRPr="007C25F9" w:rsidRDefault="007609D8" w:rsidP="00765AEF">
            <w:r w:rsidRPr="00616C08">
              <w:rPr>
                <w:noProof/>
              </w:rPr>
              <w:t>Classroom-based</w:t>
            </w:r>
          </w:p>
        </w:tc>
      </w:tr>
    </w:tbl>
    <w:p w14:paraId="1C80A928" w14:textId="77777777" w:rsidR="007609D8" w:rsidRPr="007C25F9" w:rsidRDefault="007609D8" w:rsidP="00765AEF">
      <w:pPr>
        <w:rPr>
          <w:b/>
          <w:bCs/>
        </w:rPr>
      </w:pPr>
      <w:r w:rsidRPr="007C25F9">
        <w:rPr>
          <w:b/>
          <w:bCs/>
        </w:rPr>
        <w:t>School Description:</w:t>
      </w:r>
    </w:p>
    <w:p w14:paraId="0EE615F6" w14:textId="77777777" w:rsidR="007609D8" w:rsidRPr="007C25F9" w:rsidRDefault="007609D8" w:rsidP="00C2622E">
      <w:pPr>
        <w:rPr>
          <w:bCs/>
        </w:rPr>
      </w:pPr>
      <w:r w:rsidRPr="00616C08">
        <w:rPr>
          <w:bCs/>
          <w:noProof/>
        </w:rPr>
        <w:t>Watsonville Prep (WP) aims to equip students to be learners and leaders in high school, college, and beyond. They are a transitional kindergarten through grade eight school currently serving transitional kindergarten through grade seven.</w:t>
      </w:r>
    </w:p>
    <w:p w14:paraId="2BE53B36" w14:textId="77777777" w:rsidR="007609D8" w:rsidRPr="007C25F9" w:rsidRDefault="007609D8" w:rsidP="00A42D0A">
      <w:pPr>
        <w:pStyle w:val="Heading5"/>
      </w:pPr>
      <w:r w:rsidRPr="007C25F9">
        <w:lastRenderedPageBreak/>
        <w:t>Demographic Information</w:t>
      </w:r>
    </w:p>
    <w:p w14:paraId="141D4CFA" w14:textId="77777777" w:rsidR="007609D8" w:rsidRPr="007C25F9" w:rsidRDefault="007609D8" w:rsidP="00CE1DD0">
      <w:r w:rsidRPr="007C25F9">
        <w:t>Provide the following information as a percentage of the charter school's total student population. Provide the information as it is reported on the 2024 California School Dashboard.</w:t>
      </w:r>
    </w:p>
    <w:p w14:paraId="431EDBCD" w14:textId="77777777" w:rsidR="007609D8" w:rsidRPr="007C25F9" w:rsidRDefault="007609D8"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7609D8" w:rsidRPr="007C25F9" w14:paraId="63E46547" w14:textId="77777777" w:rsidTr="007929F6">
        <w:trPr>
          <w:cantSplit/>
          <w:tblHeader/>
        </w:trPr>
        <w:tc>
          <w:tcPr>
            <w:tcW w:w="4675" w:type="dxa"/>
            <w:shd w:val="clear" w:color="auto" w:fill="D9D9D9" w:themeFill="background1" w:themeFillShade="D9"/>
          </w:tcPr>
          <w:p w14:paraId="11E31E2B" w14:textId="77777777" w:rsidR="007609D8" w:rsidRPr="007C25F9" w:rsidRDefault="007609D8" w:rsidP="00D41927">
            <w:pPr>
              <w:rPr>
                <w:b/>
                <w:bCs/>
              </w:rPr>
            </w:pPr>
            <w:r w:rsidRPr="007C25F9">
              <w:rPr>
                <w:b/>
                <w:bCs/>
              </w:rPr>
              <w:t>Prompt</w:t>
            </w:r>
          </w:p>
        </w:tc>
        <w:tc>
          <w:tcPr>
            <w:tcW w:w="4675" w:type="dxa"/>
            <w:shd w:val="clear" w:color="auto" w:fill="D9D9D9" w:themeFill="background1" w:themeFillShade="D9"/>
          </w:tcPr>
          <w:p w14:paraId="5109112A" w14:textId="77777777" w:rsidR="007609D8" w:rsidRPr="007C25F9" w:rsidRDefault="007609D8" w:rsidP="00D41927">
            <w:pPr>
              <w:rPr>
                <w:b/>
                <w:bCs/>
              </w:rPr>
            </w:pPr>
            <w:r w:rsidRPr="007C25F9">
              <w:rPr>
                <w:b/>
                <w:bCs/>
              </w:rPr>
              <w:t>Percentage</w:t>
            </w:r>
          </w:p>
        </w:tc>
      </w:tr>
      <w:tr w:rsidR="007609D8" w:rsidRPr="007C25F9" w14:paraId="4CB191FF" w14:textId="77777777" w:rsidTr="007929F6">
        <w:trPr>
          <w:cantSplit/>
          <w:tblHeader/>
        </w:trPr>
        <w:tc>
          <w:tcPr>
            <w:tcW w:w="4675" w:type="dxa"/>
          </w:tcPr>
          <w:p w14:paraId="4C0E39A5" w14:textId="77777777" w:rsidR="007609D8" w:rsidRPr="007C25F9" w:rsidRDefault="007609D8" w:rsidP="00D41927">
            <w:r w:rsidRPr="007C25F9">
              <w:t>English Learners</w:t>
            </w:r>
          </w:p>
        </w:tc>
        <w:tc>
          <w:tcPr>
            <w:tcW w:w="4675" w:type="dxa"/>
          </w:tcPr>
          <w:p w14:paraId="58C65B83" w14:textId="77777777" w:rsidR="007609D8" w:rsidRPr="007C25F9" w:rsidRDefault="007609D8" w:rsidP="00D41927">
            <w:r w:rsidRPr="00616C08">
              <w:rPr>
                <w:noProof/>
              </w:rPr>
              <w:t>56</w:t>
            </w:r>
          </w:p>
        </w:tc>
      </w:tr>
      <w:tr w:rsidR="007609D8" w:rsidRPr="007C25F9" w14:paraId="1790843B" w14:textId="77777777" w:rsidTr="007929F6">
        <w:trPr>
          <w:cantSplit/>
          <w:tblHeader/>
        </w:trPr>
        <w:tc>
          <w:tcPr>
            <w:tcW w:w="4675" w:type="dxa"/>
          </w:tcPr>
          <w:p w14:paraId="533AC292" w14:textId="77777777" w:rsidR="007609D8" w:rsidRPr="007C25F9" w:rsidRDefault="007609D8" w:rsidP="00D41927">
            <w:r w:rsidRPr="007C25F9">
              <w:t>Foster Youth</w:t>
            </w:r>
          </w:p>
        </w:tc>
        <w:tc>
          <w:tcPr>
            <w:tcW w:w="4675" w:type="dxa"/>
          </w:tcPr>
          <w:p w14:paraId="10473A34" w14:textId="77777777" w:rsidR="007609D8" w:rsidRPr="007C25F9" w:rsidRDefault="007609D8" w:rsidP="00D41927">
            <w:r w:rsidRPr="00616C08">
              <w:rPr>
                <w:noProof/>
              </w:rPr>
              <w:t>1</w:t>
            </w:r>
          </w:p>
        </w:tc>
      </w:tr>
      <w:tr w:rsidR="007609D8" w:rsidRPr="007C25F9" w14:paraId="0BF8BC97" w14:textId="77777777" w:rsidTr="007929F6">
        <w:trPr>
          <w:cantSplit/>
          <w:tblHeader/>
        </w:trPr>
        <w:tc>
          <w:tcPr>
            <w:tcW w:w="4675" w:type="dxa"/>
          </w:tcPr>
          <w:p w14:paraId="1E2D8CC6" w14:textId="77777777" w:rsidR="007609D8" w:rsidRPr="007C25F9" w:rsidRDefault="007609D8" w:rsidP="00D41927">
            <w:r w:rsidRPr="007C25F9">
              <w:t>Homeless</w:t>
            </w:r>
          </w:p>
        </w:tc>
        <w:tc>
          <w:tcPr>
            <w:tcW w:w="4675" w:type="dxa"/>
          </w:tcPr>
          <w:p w14:paraId="547E4A64" w14:textId="77777777" w:rsidR="007609D8" w:rsidRPr="007C25F9" w:rsidRDefault="007609D8" w:rsidP="00D41927">
            <w:r w:rsidRPr="00616C08">
              <w:rPr>
                <w:noProof/>
              </w:rPr>
              <w:t>5.2</w:t>
            </w:r>
          </w:p>
        </w:tc>
      </w:tr>
      <w:tr w:rsidR="007609D8" w:rsidRPr="007C25F9" w14:paraId="73F1E866" w14:textId="77777777" w:rsidTr="007929F6">
        <w:trPr>
          <w:cantSplit/>
          <w:tblHeader/>
        </w:trPr>
        <w:tc>
          <w:tcPr>
            <w:tcW w:w="4675" w:type="dxa"/>
          </w:tcPr>
          <w:p w14:paraId="6067B3A9" w14:textId="77777777" w:rsidR="007609D8" w:rsidRPr="007C25F9" w:rsidRDefault="007609D8" w:rsidP="00D41927">
            <w:r w:rsidRPr="007C25F9">
              <w:t>Socioeconomically Disadvantaged</w:t>
            </w:r>
          </w:p>
        </w:tc>
        <w:tc>
          <w:tcPr>
            <w:tcW w:w="4675" w:type="dxa"/>
          </w:tcPr>
          <w:p w14:paraId="05644D30" w14:textId="77777777" w:rsidR="007609D8" w:rsidRPr="007C25F9" w:rsidRDefault="007609D8" w:rsidP="00D41927">
            <w:r w:rsidRPr="00616C08">
              <w:rPr>
                <w:noProof/>
              </w:rPr>
              <w:t>80.3</w:t>
            </w:r>
          </w:p>
        </w:tc>
      </w:tr>
      <w:tr w:rsidR="007609D8" w:rsidRPr="007C25F9" w14:paraId="3CE4FD4D" w14:textId="77777777" w:rsidTr="007929F6">
        <w:trPr>
          <w:cantSplit/>
          <w:tblHeader/>
        </w:trPr>
        <w:tc>
          <w:tcPr>
            <w:tcW w:w="4675" w:type="dxa"/>
          </w:tcPr>
          <w:p w14:paraId="226D9994" w14:textId="77777777" w:rsidR="007609D8" w:rsidRPr="007C25F9" w:rsidRDefault="007609D8" w:rsidP="00D41927">
            <w:r w:rsidRPr="007C25F9">
              <w:t>Students with Disabilities</w:t>
            </w:r>
          </w:p>
        </w:tc>
        <w:tc>
          <w:tcPr>
            <w:tcW w:w="4675" w:type="dxa"/>
          </w:tcPr>
          <w:p w14:paraId="61A97471" w14:textId="77777777" w:rsidR="007609D8" w:rsidRPr="007C25F9" w:rsidRDefault="007609D8" w:rsidP="00D41927">
            <w:r w:rsidRPr="00616C08">
              <w:rPr>
                <w:noProof/>
              </w:rPr>
              <w:t>12</w:t>
            </w:r>
          </w:p>
        </w:tc>
      </w:tr>
    </w:tbl>
    <w:p w14:paraId="37D63C2E" w14:textId="77777777" w:rsidR="007609D8" w:rsidRPr="007C25F9" w:rsidRDefault="007609D8"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7609D8" w:rsidRPr="007C25F9" w14:paraId="0CA1AEA7" w14:textId="77777777" w:rsidTr="007929F6">
        <w:trPr>
          <w:cantSplit/>
          <w:tblHeader/>
        </w:trPr>
        <w:tc>
          <w:tcPr>
            <w:tcW w:w="4675" w:type="dxa"/>
            <w:shd w:val="clear" w:color="auto" w:fill="D9D9D9" w:themeFill="background1" w:themeFillShade="D9"/>
          </w:tcPr>
          <w:p w14:paraId="30CF75F2" w14:textId="77777777" w:rsidR="007609D8" w:rsidRPr="007C25F9" w:rsidRDefault="007609D8" w:rsidP="00D41927">
            <w:pPr>
              <w:rPr>
                <w:b/>
                <w:bCs/>
              </w:rPr>
            </w:pPr>
            <w:r w:rsidRPr="007C25F9">
              <w:rPr>
                <w:b/>
                <w:bCs/>
              </w:rPr>
              <w:t>Prompt</w:t>
            </w:r>
          </w:p>
        </w:tc>
        <w:tc>
          <w:tcPr>
            <w:tcW w:w="4675" w:type="dxa"/>
            <w:shd w:val="clear" w:color="auto" w:fill="D9D9D9" w:themeFill="background1" w:themeFillShade="D9"/>
          </w:tcPr>
          <w:p w14:paraId="21EC9876" w14:textId="77777777" w:rsidR="007609D8" w:rsidRPr="007C25F9" w:rsidRDefault="007609D8" w:rsidP="00D41927">
            <w:pPr>
              <w:rPr>
                <w:b/>
                <w:bCs/>
              </w:rPr>
            </w:pPr>
            <w:r w:rsidRPr="007C25F9">
              <w:rPr>
                <w:b/>
                <w:bCs/>
              </w:rPr>
              <w:t>Percentage</w:t>
            </w:r>
          </w:p>
        </w:tc>
      </w:tr>
      <w:tr w:rsidR="007609D8" w:rsidRPr="007C25F9" w14:paraId="2A3AE645" w14:textId="77777777" w:rsidTr="007929F6">
        <w:trPr>
          <w:cantSplit/>
          <w:tblHeader/>
        </w:trPr>
        <w:tc>
          <w:tcPr>
            <w:tcW w:w="4675" w:type="dxa"/>
          </w:tcPr>
          <w:p w14:paraId="31B5F098" w14:textId="77777777" w:rsidR="007609D8" w:rsidRPr="007C25F9" w:rsidRDefault="007609D8" w:rsidP="00D41927">
            <w:r w:rsidRPr="007C25F9">
              <w:t>African American</w:t>
            </w:r>
          </w:p>
        </w:tc>
        <w:tc>
          <w:tcPr>
            <w:tcW w:w="4675" w:type="dxa"/>
          </w:tcPr>
          <w:p w14:paraId="2BDBCC57" w14:textId="681B46AC" w:rsidR="007609D8" w:rsidRPr="007C25F9" w:rsidRDefault="00C6020B" w:rsidP="00D41927">
            <w:r>
              <w:t>0</w:t>
            </w:r>
          </w:p>
        </w:tc>
      </w:tr>
      <w:tr w:rsidR="007609D8" w:rsidRPr="007C25F9" w14:paraId="4FB204B2" w14:textId="77777777" w:rsidTr="007929F6">
        <w:trPr>
          <w:cantSplit/>
          <w:tblHeader/>
        </w:trPr>
        <w:tc>
          <w:tcPr>
            <w:tcW w:w="4675" w:type="dxa"/>
          </w:tcPr>
          <w:p w14:paraId="30A0B58A" w14:textId="77777777" w:rsidR="007609D8" w:rsidRPr="007C25F9" w:rsidRDefault="007609D8" w:rsidP="00D41927">
            <w:r w:rsidRPr="007C25F9">
              <w:t>American Indian</w:t>
            </w:r>
          </w:p>
        </w:tc>
        <w:tc>
          <w:tcPr>
            <w:tcW w:w="4675" w:type="dxa"/>
          </w:tcPr>
          <w:p w14:paraId="20614C1F" w14:textId="797320AD" w:rsidR="007609D8" w:rsidRPr="007C25F9" w:rsidRDefault="00C6020B" w:rsidP="00D41927">
            <w:r>
              <w:t>0</w:t>
            </w:r>
          </w:p>
        </w:tc>
      </w:tr>
      <w:tr w:rsidR="007609D8" w:rsidRPr="007C25F9" w14:paraId="3E2066A2" w14:textId="77777777" w:rsidTr="007929F6">
        <w:trPr>
          <w:cantSplit/>
          <w:tblHeader/>
        </w:trPr>
        <w:tc>
          <w:tcPr>
            <w:tcW w:w="4675" w:type="dxa"/>
          </w:tcPr>
          <w:p w14:paraId="7B6B0CC8" w14:textId="77777777" w:rsidR="007609D8" w:rsidRPr="007C25F9" w:rsidRDefault="007609D8" w:rsidP="00D41927">
            <w:r w:rsidRPr="007C25F9">
              <w:t>Asian</w:t>
            </w:r>
          </w:p>
        </w:tc>
        <w:tc>
          <w:tcPr>
            <w:tcW w:w="4675" w:type="dxa"/>
          </w:tcPr>
          <w:p w14:paraId="54D658FB" w14:textId="77777777" w:rsidR="007609D8" w:rsidRPr="007C25F9" w:rsidRDefault="007609D8" w:rsidP="00D41927">
            <w:r w:rsidRPr="00616C08">
              <w:rPr>
                <w:noProof/>
              </w:rPr>
              <w:t>1.1</w:t>
            </w:r>
          </w:p>
        </w:tc>
      </w:tr>
      <w:tr w:rsidR="007609D8" w:rsidRPr="007C25F9" w14:paraId="3C1B0015" w14:textId="77777777" w:rsidTr="007929F6">
        <w:trPr>
          <w:cantSplit/>
          <w:tblHeader/>
        </w:trPr>
        <w:tc>
          <w:tcPr>
            <w:tcW w:w="4675" w:type="dxa"/>
          </w:tcPr>
          <w:p w14:paraId="7C0E1955" w14:textId="77777777" w:rsidR="007609D8" w:rsidRPr="007C25F9" w:rsidRDefault="007609D8" w:rsidP="00D41927">
            <w:r w:rsidRPr="007C25F9">
              <w:t>Filipino</w:t>
            </w:r>
          </w:p>
        </w:tc>
        <w:tc>
          <w:tcPr>
            <w:tcW w:w="4675" w:type="dxa"/>
          </w:tcPr>
          <w:p w14:paraId="43EED2D5" w14:textId="77777777" w:rsidR="007609D8" w:rsidRPr="007C25F9" w:rsidRDefault="007609D8" w:rsidP="00D41927">
            <w:r w:rsidRPr="00616C08">
              <w:rPr>
                <w:noProof/>
              </w:rPr>
              <w:t>0</w:t>
            </w:r>
          </w:p>
        </w:tc>
      </w:tr>
      <w:tr w:rsidR="007609D8" w:rsidRPr="007C25F9" w14:paraId="3788FED0" w14:textId="77777777" w:rsidTr="007929F6">
        <w:trPr>
          <w:cantSplit/>
          <w:tblHeader/>
        </w:trPr>
        <w:tc>
          <w:tcPr>
            <w:tcW w:w="4675" w:type="dxa"/>
          </w:tcPr>
          <w:p w14:paraId="72DF0323" w14:textId="77777777" w:rsidR="007609D8" w:rsidRPr="007C25F9" w:rsidRDefault="007609D8" w:rsidP="00D41927">
            <w:r w:rsidRPr="007C25F9">
              <w:t>Hispanic</w:t>
            </w:r>
          </w:p>
        </w:tc>
        <w:tc>
          <w:tcPr>
            <w:tcW w:w="4675" w:type="dxa"/>
          </w:tcPr>
          <w:p w14:paraId="708849ED" w14:textId="77777777" w:rsidR="007609D8" w:rsidRPr="007C25F9" w:rsidRDefault="007609D8" w:rsidP="00D41927">
            <w:r w:rsidRPr="00616C08">
              <w:rPr>
                <w:noProof/>
              </w:rPr>
              <w:t>97.2</w:t>
            </w:r>
          </w:p>
        </w:tc>
      </w:tr>
      <w:tr w:rsidR="007609D8" w:rsidRPr="007C25F9" w14:paraId="62201F9B" w14:textId="77777777" w:rsidTr="007929F6">
        <w:trPr>
          <w:cantSplit/>
          <w:tblHeader/>
        </w:trPr>
        <w:tc>
          <w:tcPr>
            <w:tcW w:w="4675" w:type="dxa"/>
          </w:tcPr>
          <w:p w14:paraId="1DA432D4" w14:textId="77777777" w:rsidR="007609D8" w:rsidRPr="007C25F9" w:rsidRDefault="007609D8" w:rsidP="00D41927">
            <w:r w:rsidRPr="007C25F9">
              <w:t>Pacific Islander</w:t>
            </w:r>
          </w:p>
        </w:tc>
        <w:tc>
          <w:tcPr>
            <w:tcW w:w="4675" w:type="dxa"/>
          </w:tcPr>
          <w:p w14:paraId="3F3EAA82" w14:textId="08F63350" w:rsidR="007609D8" w:rsidRPr="007C25F9" w:rsidRDefault="00C6020B" w:rsidP="00D41927">
            <w:r>
              <w:t>0</w:t>
            </w:r>
          </w:p>
        </w:tc>
      </w:tr>
      <w:tr w:rsidR="007609D8" w:rsidRPr="007C25F9" w14:paraId="19D1AE0D" w14:textId="77777777" w:rsidTr="007929F6">
        <w:trPr>
          <w:cantSplit/>
          <w:tblHeader/>
        </w:trPr>
        <w:tc>
          <w:tcPr>
            <w:tcW w:w="4675" w:type="dxa"/>
          </w:tcPr>
          <w:p w14:paraId="05696A1C" w14:textId="77777777" w:rsidR="007609D8" w:rsidRPr="007C25F9" w:rsidRDefault="007609D8" w:rsidP="00D41927">
            <w:r w:rsidRPr="007C25F9">
              <w:t>Two or More Races</w:t>
            </w:r>
          </w:p>
        </w:tc>
        <w:tc>
          <w:tcPr>
            <w:tcW w:w="4675" w:type="dxa"/>
          </w:tcPr>
          <w:p w14:paraId="38185DC2" w14:textId="77777777" w:rsidR="007609D8" w:rsidRPr="007C25F9" w:rsidRDefault="007609D8" w:rsidP="00D41927">
            <w:r w:rsidRPr="00616C08">
              <w:rPr>
                <w:noProof/>
              </w:rPr>
              <w:t>1</w:t>
            </w:r>
          </w:p>
        </w:tc>
      </w:tr>
      <w:tr w:rsidR="007609D8" w:rsidRPr="007C25F9" w14:paraId="2AC5AA84" w14:textId="77777777" w:rsidTr="007929F6">
        <w:trPr>
          <w:cantSplit/>
          <w:tblHeader/>
        </w:trPr>
        <w:tc>
          <w:tcPr>
            <w:tcW w:w="4675" w:type="dxa"/>
          </w:tcPr>
          <w:p w14:paraId="1C0EE2A5" w14:textId="77777777" w:rsidR="007609D8" w:rsidRPr="007C25F9" w:rsidRDefault="007609D8" w:rsidP="00D41927">
            <w:r w:rsidRPr="007C25F9">
              <w:t>White</w:t>
            </w:r>
          </w:p>
        </w:tc>
        <w:tc>
          <w:tcPr>
            <w:tcW w:w="4675" w:type="dxa"/>
          </w:tcPr>
          <w:p w14:paraId="02199715" w14:textId="77777777" w:rsidR="007609D8" w:rsidRPr="007C25F9" w:rsidRDefault="007609D8" w:rsidP="00D41927">
            <w:r w:rsidRPr="00616C08">
              <w:rPr>
                <w:noProof/>
              </w:rPr>
              <w:t>1.1</w:t>
            </w:r>
          </w:p>
        </w:tc>
      </w:tr>
    </w:tbl>
    <w:p w14:paraId="7C2B5208" w14:textId="77777777" w:rsidR="007609D8" w:rsidRPr="007C25F9" w:rsidRDefault="007609D8">
      <w:pPr>
        <w:spacing w:before="0"/>
        <w:rPr>
          <w:rFonts w:eastAsiaTheme="majorEastAsia"/>
          <w:b/>
          <w:bCs/>
          <w:sz w:val="32"/>
          <w:szCs w:val="32"/>
        </w:rPr>
      </w:pPr>
      <w:r w:rsidRPr="007C25F9">
        <w:br w:type="page"/>
      </w:r>
    </w:p>
    <w:p w14:paraId="24F70A13" w14:textId="77777777" w:rsidR="007609D8" w:rsidRPr="007C25F9" w:rsidRDefault="007609D8" w:rsidP="00A42D0A">
      <w:pPr>
        <w:pStyle w:val="Heading3"/>
      </w:pPr>
      <w:r w:rsidRPr="007C25F9">
        <w:lastRenderedPageBreak/>
        <w:t>Section 2. California School Dashboard Data Overview</w:t>
      </w:r>
    </w:p>
    <w:p w14:paraId="344A3679" w14:textId="77777777" w:rsidR="007609D8" w:rsidRPr="007C25F9" w:rsidRDefault="007609D8" w:rsidP="00A42D0A">
      <w:pPr>
        <w:pStyle w:val="Heading4"/>
      </w:pPr>
      <w:r w:rsidRPr="007C25F9">
        <w:t>California School Dashboard</w:t>
      </w:r>
    </w:p>
    <w:p w14:paraId="1E1882F2" w14:textId="77777777" w:rsidR="007609D8" w:rsidRPr="007C25F9" w:rsidRDefault="007609D8"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2D64403A" w14:textId="77777777" w:rsidR="007609D8" w:rsidRPr="007C25F9" w:rsidRDefault="007609D8"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7609D8" w:rsidRPr="007C25F9" w14:paraId="5DE95045" w14:textId="77777777" w:rsidTr="007929F6">
        <w:trPr>
          <w:cantSplit/>
          <w:tblHeader/>
        </w:trPr>
        <w:tc>
          <w:tcPr>
            <w:tcW w:w="3350" w:type="dxa"/>
            <w:shd w:val="clear" w:color="auto" w:fill="D9D9D9" w:themeFill="background1" w:themeFillShade="D9"/>
          </w:tcPr>
          <w:p w14:paraId="7A00C164" w14:textId="77777777" w:rsidR="007609D8" w:rsidRPr="007C25F9" w:rsidRDefault="007609D8" w:rsidP="00D41927">
            <w:pPr>
              <w:rPr>
                <w:b/>
                <w:bCs/>
              </w:rPr>
            </w:pPr>
            <w:r w:rsidRPr="007C25F9">
              <w:rPr>
                <w:b/>
                <w:bCs/>
              </w:rPr>
              <w:t>Prompt</w:t>
            </w:r>
          </w:p>
        </w:tc>
        <w:tc>
          <w:tcPr>
            <w:tcW w:w="3246" w:type="dxa"/>
            <w:shd w:val="clear" w:color="auto" w:fill="D9D9D9" w:themeFill="background1" w:themeFillShade="D9"/>
          </w:tcPr>
          <w:p w14:paraId="0A080EBF" w14:textId="77777777" w:rsidR="007609D8" w:rsidRPr="007C25F9" w:rsidRDefault="007609D8" w:rsidP="00D41927">
            <w:pPr>
              <w:rPr>
                <w:b/>
                <w:bCs/>
              </w:rPr>
            </w:pPr>
            <w:r w:rsidRPr="007C25F9">
              <w:rPr>
                <w:b/>
                <w:bCs/>
              </w:rPr>
              <w:t>Percentage</w:t>
            </w:r>
          </w:p>
        </w:tc>
        <w:tc>
          <w:tcPr>
            <w:tcW w:w="2754" w:type="dxa"/>
            <w:shd w:val="clear" w:color="auto" w:fill="D9D9D9" w:themeFill="background1" w:themeFillShade="D9"/>
          </w:tcPr>
          <w:p w14:paraId="722A5AC6" w14:textId="77777777" w:rsidR="007609D8" w:rsidRPr="007C25F9" w:rsidRDefault="007609D8" w:rsidP="00D41927">
            <w:pPr>
              <w:rPr>
                <w:b/>
                <w:bCs/>
              </w:rPr>
            </w:pPr>
            <w:r w:rsidRPr="007C25F9">
              <w:rPr>
                <w:b/>
                <w:bCs/>
              </w:rPr>
              <w:t>Color</w:t>
            </w:r>
          </w:p>
        </w:tc>
      </w:tr>
      <w:tr w:rsidR="007609D8" w:rsidRPr="007C25F9" w14:paraId="7256D398" w14:textId="77777777" w:rsidTr="007929F6">
        <w:trPr>
          <w:cantSplit/>
          <w:tblHeader/>
        </w:trPr>
        <w:tc>
          <w:tcPr>
            <w:tcW w:w="3350" w:type="dxa"/>
          </w:tcPr>
          <w:p w14:paraId="5AB94819" w14:textId="77777777" w:rsidR="007609D8" w:rsidRPr="007C25F9" w:rsidRDefault="007609D8" w:rsidP="00D41927">
            <w:r w:rsidRPr="007C25F9">
              <w:t>Chronic Absenteeism</w:t>
            </w:r>
          </w:p>
        </w:tc>
        <w:tc>
          <w:tcPr>
            <w:tcW w:w="3246" w:type="dxa"/>
          </w:tcPr>
          <w:p w14:paraId="110FC98A" w14:textId="77777777" w:rsidR="007609D8" w:rsidRPr="007C25F9" w:rsidRDefault="007609D8" w:rsidP="00D41927">
            <w:r w:rsidRPr="00616C08">
              <w:rPr>
                <w:noProof/>
              </w:rPr>
              <w:t>23.7</w:t>
            </w:r>
          </w:p>
        </w:tc>
        <w:tc>
          <w:tcPr>
            <w:tcW w:w="2754" w:type="dxa"/>
          </w:tcPr>
          <w:p w14:paraId="25B38089" w14:textId="77777777" w:rsidR="007609D8" w:rsidRPr="007C25F9" w:rsidRDefault="007609D8" w:rsidP="00D41927">
            <w:r w:rsidRPr="00616C08">
              <w:rPr>
                <w:noProof/>
              </w:rPr>
              <w:t>Orange</w:t>
            </w:r>
          </w:p>
        </w:tc>
      </w:tr>
      <w:tr w:rsidR="007609D8" w:rsidRPr="007C25F9" w14:paraId="26515AF3" w14:textId="77777777" w:rsidTr="007929F6">
        <w:trPr>
          <w:cantSplit/>
          <w:tblHeader/>
        </w:trPr>
        <w:tc>
          <w:tcPr>
            <w:tcW w:w="3350" w:type="dxa"/>
          </w:tcPr>
          <w:p w14:paraId="08006788" w14:textId="77777777" w:rsidR="007609D8" w:rsidRPr="007C25F9" w:rsidRDefault="007609D8" w:rsidP="00D41927">
            <w:r w:rsidRPr="007C25F9">
              <w:t>Suspension Rate</w:t>
            </w:r>
          </w:p>
        </w:tc>
        <w:tc>
          <w:tcPr>
            <w:tcW w:w="3246" w:type="dxa"/>
          </w:tcPr>
          <w:p w14:paraId="129082E2" w14:textId="77777777" w:rsidR="007609D8" w:rsidRPr="007C25F9" w:rsidRDefault="007609D8" w:rsidP="00D41927">
            <w:r w:rsidRPr="00616C08">
              <w:rPr>
                <w:noProof/>
              </w:rPr>
              <w:t>1.7</w:t>
            </w:r>
          </w:p>
        </w:tc>
        <w:tc>
          <w:tcPr>
            <w:tcW w:w="2754" w:type="dxa"/>
          </w:tcPr>
          <w:p w14:paraId="4CF9CD9A" w14:textId="77777777" w:rsidR="007609D8" w:rsidRPr="007C25F9" w:rsidRDefault="007609D8" w:rsidP="00D41927">
            <w:r w:rsidRPr="00616C08">
              <w:rPr>
                <w:noProof/>
              </w:rPr>
              <w:t>Orange</w:t>
            </w:r>
          </w:p>
        </w:tc>
      </w:tr>
      <w:tr w:rsidR="007609D8" w:rsidRPr="007C25F9" w14:paraId="277F2B7F" w14:textId="77777777" w:rsidTr="007929F6">
        <w:trPr>
          <w:cantSplit/>
          <w:tblHeader/>
        </w:trPr>
        <w:tc>
          <w:tcPr>
            <w:tcW w:w="3350" w:type="dxa"/>
          </w:tcPr>
          <w:p w14:paraId="1A1AD321" w14:textId="77777777" w:rsidR="007609D8" w:rsidRPr="007C25F9" w:rsidRDefault="007609D8" w:rsidP="00D41927">
            <w:r w:rsidRPr="007C25F9">
              <w:t>English Learner Progress</w:t>
            </w:r>
          </w:p>
        </w:tc>
        <w:tc>
          <w:tcPr>
            <w:tcW w:w="3246" w:type="dxa"/>
          </w:tcPr>
          <w:p w14:paraId="12224AF8" w14:textId="77777777" w:rsidR="007609D8" w:rsidRPr="007C25F9" w:rsidRDefault="007609D8" w:rsidP="00D41927">
            <w:r w:rsidRPr="00616C08">
              <w:rPr>
                <w:noProof/>
              </w:rPr>
              <w:t>28.6</w:t>
            </w:r>
          </w:p>
        </w:tc>
        <w:tc>
          <w:tcPr>
            <w:tcW w:w="2754" w:type="dxa"/>
          </w:tcPr>
          <w:p w14:paraId="48A2C57D" w14:textId="77777777" w:rsidR="007609D8" w:rsidRPr="007C25F9" w:rsidRDefault="007609D8" w:rsidP="00D41927">
            <w:r w:rsidRPr="00616C08">
              <w:rPr>
                <w:noProof/>
              </w:rPr>
              <w:t>Red</w:t>
            </w:r>
          </w:p>
        </w:tc>
      </w:tr>
      <w:tr w:rsidR="007609D8" w:rsidRPr="007C25F9" w14:paraId="3F812CC7" w14:textId="77777777" w:rsidTr="007929F6">
        <w:trPr>
          <w:cantSplit/>
          <w:tblHeader/>
        </w:trPr>
        <w:tc>
          <w:tcPr>
            <w:tcW w:w="3350" w:type="dxa"/>
          </w:tcPr>
          <w:p w14:paraId="54B46DDE" w14:textId="77777777" w:rsidR="007609D8" w:rsidRPr="007C25F9" w:rsidRDefault="007609D8" w:rsidP="00D41927">
            <w:r w:rsidRPr="007C25F9">
              <w:t>Graduation Rate</w:t>
            </w:r>
          </w:p>
        </w:tc>
        <w:tc>
          <w:tcPr>
            <w:tcW w:w="3246" w:type="dxa"/>
          </w:tcPr>
          <w:p w14:paraId="28E7C979" w14:textId="0573D449" w:rsidR="007609D8" w:rsidRPr="007C25F9" w:rsidRDefault="00953F76" w:rsidP="00D41927">
            <w:r>
              <w:t>[No Response]</w:t>
            </w:r>
          </w:p>
        </w:tc>
        <w:tc>
          <w:tcPr>
            <w:tcW w:w="2754" w:type="dxa"/>
          </w:tcPr>
          <w:p w14:paraId="5F28E90B" w14:textId="77777777" w:rsidR="007609D8" w:rsidRPr="007C25F9" w:rsidRDefault="007609D8" w:rsidP="00D41927">
            <w:r w:rsidRPr="00616C08">
              <w:rPr>
                <w:noProof/>
              </w:rPr>
              <w:t>No Performance Color</w:t>
            </w:r>
          </w:p>
        </w:tc>
      </w:tr>
      <w:tr w:rsidR="007609D8" w:rsidRPr="007C25F9" w14:paraId="42EEA886" w14:textId="77777777" w:rsidTr="007929F6">
        <w:trPr>
          <w:cantSplit/>
          <w:tblHeader/>
        </w:trPr>
        <w:tc>
          <w:tcPr>
            <w:tcW w:w="3350" w:type="dxa"/>
          </w:tcPr>
          <w:p w14:paraId="599FA9B4" w14:textId="77777777" w:rsidR="007609D8" w:rsidRPr="007C25F9" w:rsidRDefault="007609D8" w:rsidP="00D41927">
            <w:r w:rsidRPr="007C25F9">
              <w:t>College/Career</w:t>
            </w:r>
          </w:p>
        </w:tc>
        <w:tc>
          <w:tcPr>
            <w:tcW w:w="3246" w:type="dxa"/>
          </w:tcPr>
          <w:p w14:paraId="5D3E4F4E" w14:textId="4DA7F871" w:rsidR="007609D8" w:rsidRPr="007C25F9" w:rsidRDefault="00953F76" w:rsidP="00D41927">
            <w:r>
              <w:t>[No Response]</w:t>
            </w:r>
          </w:p>
        </w:tc>
        <w:tc>
          <w:tcPr>
            <w:tcW w:w="2754" w:type="dxa"/>
          </w:tcPr>
          <w:p w14:paraId="3A755946" w14:textId="77777777" w:rsidR="007609D8" w:rsidRPr="007C25F9" w:rsidRDefault="007609D8" w:rsidP="00D41927">
            <w:r w:rsidRPr="00616C08">
              <w:rPr>
                <w:noProof/>
              </w:rPr>
              <w:t>No Performance Color</w:t>
            </w:r>
          </w:p>
        </w:tc>
      </w:tr>
    </w:tbl>
    <w:p w14:paraId="58C3EB34" w14:textId="77777777" w:rsidR="007609D8" w:rsidRPr="007C25F9" w:rsidRDefault="007609D8"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7609D8" w:rsidRPr="007C25F9" w14:paraId="6F72370A" w14:textId="77777777" w:rsidTr="00927BE3">
        <w:trPr>
          <w:cantSplit/>
          <w:tblHeader/>
        </w:trPr>
        <w:tc>
          <w:tcPr>
            <w:tcW w:w="2655" w:type="dxa"/>
            <w:shd w:val="clear" w:color="auto" w:fill="D9D9D9" w:themeFill="background1" w:themeFillShade="D9"/>
          </w:tcPr>
          <w:p w14:paraId="6F231184" w14:textId="77777777" w:rsidR="007609D8" w:rsidRPr="007C25F9" w:rsidRDefault="007609D8" w:rsidP="00D41927">
            <w:pPr>
              <w:rPr>
                <w:b/>
                <w:bCs/>
              </w:rPr>
            </w:pPr>
            <w:r w:rsidRPr="007C25F9">
              <w:rPr>
                <w:b/>
                <w:bCs/>
              </w:rPr>
              <w:t>Prompt</w:t>
            </w:r>
          </w:p>
        </w:tc>
        <w:tc>
          <w:tcPr>
            <w:tcW w:w="2061" w:type="dxa"/>
            <w:shd w:val="clear" w:color="auto" w:fill="D9D9D9" w:themeFill="background1" w:themeFillShade="D9"/>
          </w:tcPr>
          <w:p w14:paraId="2F63D6D0" w14:textId="77777777" w:rsidR="007609D8" w:rsidRPr="007C25F9" w:rsidRDefault="007609D8" w:rsidP="00D41927">
            <w:pPr>
              <w:rPr>
                <w:b/>
                <w:bCs/>
              </w:rPr>
            </w:pPr>
            <w:r w:rsidRPr="007C25F9">
              <w:rPr>
                <w:b/>
                <w:bCs/>
              </w:rPr>
              <w:t>Color</w:t>
            </w:r>
          </w:p>
        </w:tc>
        <w:tc>
          <w:tcPr>
            <w:tcW w:w="2467" w:type="dxa"/>
            <w:shd w:val="clear" w:color="auto" w:fill="D9D9D9" w:themeFill="background1" w:themeFillShade="D9"/>
          </w:tcPr>
          <w:p w14:paraId="2434A5BB" w14:textId="77777777" w:rsidR="007609D8" w:rsidRPr="007C25F9" w:rsidRDefault="007609D8" w:rsidP="00D41927">
            <w:pPr>
              <w:rPr>
                <w:b/>
                <w:bCs/>
              </w:rPr>
            </w:pPr>
            <w:r w:rsidRPr="007C25F9">
              <w:rPr>
                <w:b/>
                <w:bCs/>
              </w:rPr>
              <w:t>Above or Below Standard</w:t>
            </w:r>
          </w:p>
        </w:tc>
        <w:tc>
          <w:tcPr>
            <w:tcW w:w="2167" w:type="dxa"/>
            <w:shd w:val="clear" w:color="auto" w:fill="D9D9D9" w:themeFill="background1" w:themeFillShade="D9"/>
          </w:tcPr>
          <w:p w14:paraId="12C6CB4E" w14:textId="77777777" w:rsidR="007609D8" w:rsidRPr="007C25F9" w:rsidRDefault="007609D8" w:rsidP="00D41927">
            <w:pPr>
              <w:rPr>
                <w:b/>
                <w:bCs/>
              </w:rPr>
            </w:pPr>
            <w:r w:rsidRPr="007C25F9">
              <w:rPr>
                <w:b/>
                <w:bCs/>
              </w:rPr>
              <w:t>Distance From Standard</w:t>
            </w:r>
          </w:p>
        </w:tc>
      </w:tr>
      <w:tr w:rsidR="007609D8" w:rsidRPr="007C25F9" w14:paraId="30D7400C" w14:textId="77777777" w:rsidTr="00927BE3">
        <w:trPr>
          <w:cantSplit/>
          <w:tblHeader/>
        </w:trPr>
        <w:tc>
          <w:tcPr>
            <w:tcW w:w="2655" w:type="dxa"/>
          </w:tcPr>
          <w:p w14:paraId="0BB67452" w14:textId="77777777" w:rsidR="007609D8" w:rsidRPr="007C25F9" w:rsidRDefault="007609D8" w:rsidP="00D41927">
            <w:r w:rsidRPr="007C25F9">
              <w:t>English Language Arts</w:t>
            </w:r>
          </w:p>
        </w:tc>
        <w:tc>
          <w:tcPr>
            <w:tcW w:w="2061" w:type="dxa"/>
          </w:tcPr>
          <w:p w14:paraId="719920AA" w14:textId="77777777" w:rsidR="007609D8" w:rsidRPr="007C25F9" w:rsidRDefault="007609D8" w:rsidP="00D41927">
            <w:r w:rsidRPr="00616C08">
              <w:rPr>
                <w:noProof/>
              </w:rPr>
              <w:t>Yellow</w:t>
            </w:r>
          </w:p>
        </w:tc>
        <w:tc>
          <w:tcPr>
            <w:tcW w:w="2467" w:type="dxa"/>
          </w:tcPr>
          <w:p w14:paraId="1A87006A" w14:textId="77777777" w:rsidR="007609D8" w:rsidRPr="007C25F9" w:rsidRDefault="007609D8" w:rsidP="00D41927">
            <w:r w:rsidRPr="00616C08">
              <w:rPr>
                <w:noProof/>
              </w:rPr>
              <w:t>Below standard</w:t>
            </w:r>
          </w:p>
        </w:tc>
        <w:tc>
          <w:tcPr>
            <w:tcW w:w="2167" w:type="dxa"/>
          </w:tcPr>
          <w:p w14:paraId="4827904A" w14:textId="77777777" w:rsidR="007609D8" w:rsidRPr="007C25F9" w:rsidRDefault="007609D8" w:rsidP="00D41927">
            <w:r w:rsidRPr="00616C08">
              <w:rPr>
                <w:noProof/>
              </w:rPr>
              <w:t>17.5</w:t>
            </w:r>
          </w:p>
        </w:tc>
      </w:tr>
      <w:tr w:rsidR="007609D8" w:rsidRPr="007C25F9" w14:paraId="1350621F" w14:textId="77777777" w:rsidTr="00927BE3">
        <w:trPr>
          <w:cantSplit/>
          <w:tblHeader/>
        </w:trPr>
        <w:tc>
          <w:tcPr>
            <w:tcW w:w="2655" w:type="dxa"/>
          </w:tcPr>
          <w:p w14:paraId="4CC0EC0B" w14:textId="77777777" w:rsidR="007609D8" w:rsidRPr="007C25F9" w:rsidRDefault="007609D8" w:rsidP="00D41927">
            <w:r w:rsidRPr="007C25F9">
              <w:t>Mathematics</w:t>
            </w:r>
          </w:p>
        </w:tc>
        <w:tc>
          <w:tcPr>
            <w:tcW w:w="2061" w:type="dxa"/>
          </w:tcPr>
          <w:p w14:paraId="202C3A1D" w14:textId="77777777" w:rsidR="007609D8" w:rsidRPr="007C25F9" w:rsidRDefault="007609D8" w:rsidP="00D41927">
            <w:r w:rsidRPr="00616C08">
              <w:rPr>
                <w:noProof/>
              </w:rPr>
              <w:t>Yellow</w:t>
            </w:r>
          </w:p>
        </w:tc>
        <w:tc>
          <w:tcPr>
            <w:tcW w:w="2467" w:type="dxa"/>
          </w:tcPr>
          <w:p w14:paraId="5BBE3563" w14:textId="77777777" w:rsidR="007609D8" w:rsidRPr="007C25F9" w:rsidRDefault="007609D8" w:rsidP="00D41927">
            <w:r w:rsidRPr="00616C08">
              <w:rPr>
                <w:noProof/>
              </w:rPr>
              <w:t>Below standard</w:t>
            </w:r>
          </w:p>
        </w:tc>
        <w:tc>
          <w:tcPr>
            <w:tcW w:w="2167" w:type="dxa"/>
          </w:tcPr>
          <w:p w14:paraId="2B13026A" w14:textId="77777777" w:rsidR="007609D8" w:rsidRPr="007C25F9" w:rsidRDefault="007609D8" w:rsidP="00D41927">
            <w:r w:rsidRPr="00616C08">
              <w:rPr>
                <w:noProof/>
              </w:rPr>
              <w:t>31.5</w:t>
            </w:r>
          </w:p>
        </w:tc>
      </w:tr>
    </w:tbl>
    <w:p w14:paraId="0DD0E8ED" w14:textId="77777777" w:rsidR="007609D8" w:rsidRPr="007C25F9" w:rsidRDefault="007609D8" w:rsidP="00A42D0A">
      <w:pPr>
        <w:pStyle w:val="Heading4"/>
      </w:pPr>
      <w:r w:rsidRPr="007C25F9">
        <w:t>California Assessment of Student Performance and Progress</w:t>
      </w:r>
    </w:p>
    <w:p w14:paraId="22847F47" w14:textId="77777777" w:rsidR="007609D8" w:rsidRPr="007C25F9" w:rsidRDefault="007609D8">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7609D8" w:rsidRPr="007C25F9" w14:paraId="036650AA" w14:textId="77777777" w:rsidTr="007929F6">
        <w:trPr>
          <w:cantSplit/>
          <w:tblHeader/>
        </w:trPr>
        <w:tc>
          <w:tcPr>
            <w:tcW w:w="4675" w:type="dxa"/>
            <w:shd w:val="clear" w:color="auto" w:fill="D9D9D9" w:themeFill="background1" w:themeFillShade="D9"/>
          </w:tcPr>
          <w:p w14:paraId="50137C97" w14:textId="77777777" w:rsidR="007609D8" w:rsidRPr="007C25F9" w:rsidRDefault="007609D8" w:rsidP="00D41927">
            <w:pPr>
              <w:rPr>
                <w:b/>
                <w:bCs/>
              </w:rPr>
            </w:pPr>
            <w:r w:rsidRPr="007C25F9">
              <w:rPr>
                <w:b/>
                <w:bCs/>
              </w:rPr>
              <w:t>Prompt</w:t>
            </w:r>
          </w:p>
        </w:tc>
        <w:tc>
          <w:tcPr>
            <w:tcW w:w="4675" w:type="dxa"/>
            <w:shd w:val="clear" w:color="auto" w:fill="D9D9D9" w:themeFill="background1" w:themeFillShade="D9"/>
          </w:tcPr>
          <w:p w14:paraId="169F96BB" w14:textId="77777777" w:rsidR="007609D8" w:rsidRPr="007C25F9" w:rsidRDefault="007609D8" w:rsidP="00D41927">
            <w:pPr>
              <w:rPr>
                <w:b/>
                <w:bCs/>
              </w:rPr>
            </w:pPr>
            <w:r w:rsidRPr="007C25F9">
              <w:rPr>
                <w:b/>
                <w:bCs/>
              </w:rPr>
              <w:t>Percentage</w:t>
            </w:r>
          </w:p>
        </w:tc>
      </w:tr>
      <w:tr w:rsidR="007609D8" w:rsidRPr="007C25F9" w14:paraId="3176ECFC" w14:textId="77777777" w:rsidTr="007929F6">
        <w:trPr>
          <w:cantSplit/>
          <w:tblHeader/>
        </w:trPr>
        <w:tc>
          <w:tcPr>
            <w:tcW w:w="4675" w:type="dxa"/>
          </w:tcPr>
          <w:p w14:paraId="07313D3D" w14:textId="77777777" w:rsidR="007609D8" w:rsidRPr="007C25F9" w:rsidRDefault="007609D8" w:rsidP="00D41927">
            <w:r w:rsidRPr="007C25F9">
              <w:t>English Language Arts</w:t>
            </w:r>
          </w:p>
        </w:tc>
        <w:tc>
          <w:tcPr>
            <w:tcW w:w="4675" w:type="dxa"/>
          </w:tcPr>
          <w:p w14:paraId="0706F879" w14:textId="77777777" w:rsidR="007609D8" w:rsidRPr="007C25F9" w:rsidRDefault="007609D8" w:rsidP="00D41927">
            <w:r w:rsidRPr="00616C08">
              <w:rPr>
                <w:noProof/>
              </w:rPr>
              <w:t>48</w:t>
            </w:r>
          </w:p>
        </w:tc>
      </w:tr>
      <w:tr w:rsidR="007609D8" w:rsidRPr="007C25F9" w14:paraId="09B1B58E" w14:textId="77777777" w:rsidTr="007929F6">
        <w:trPr>
          <w:cantSplit/>
          <w:tblHeader/>
        </w:trPr>
        <w:tc>
          <w:tcPr>
            <w:tcW w:w="4675" w:type="dxa"/>
          </w:tcPr>
          <w:p w14:paraId="3A6E4DC6" w14:textId="77777777" w:rsidR="007609D8" w:rsidRPr="007C25F9" w:rsidRDefault="007609D8" w:rsidP="00D41927">
            <w:r w:rsidRPr="007C25F9">
              <w:t>Mathematics</w:t>
            </w:r>
          </w:p>
        </w:tc>
        <w:tc>
          <w:tcPr>
            <w:tcW w:w="4675" w:type="dxa"/>
          </w:tcPr>
          <w:p w14:paraId="34AA70AF" w14:textId="77777777" w:rsidR="007609D8" w:rsidRPr="007C25F9" w:rsidRDefault="007609D8" w:rsidP="00D41927">
            <w:r w:rsidRPr="00616C08">
              <w:rPr>
                <w:noProof/>
              </w:rPr>
              <w:t>41</w:t>
            </w:r>
          </w:p>
        </w:tc>
      </w:tr>
    </w:tbl>
    <w:p w14:paraId="018EC31C" w14:textId="77777777" w:rsidR="007609D8" w:rsidRPr="007C25F9" w:rsidRDefault="007609D8">
      <w:pPr>
        <w:spacing w:before="0"/>
        <w:rPr>
          <w:rFonts w:eastAsiaTheme="majorEastAsia"/>
          <w:b/>
          <w:bCs/>
          <w:sz w:val="32"/>
          <w:szCs w:val="32"/>
        </w:rPr>
      </w:pPr>
      <w:r w:rsidRPr="007C25F9">
        <w:br w:type="page"/>
      </w:r>
    </w:p>
    <w:p w14:paraId="5CDFB754" w14:textId="77777777" w:rsidR="007609D8" w:rsidRPr="007C25F9" w:rsidRDefault="007609D8" w:rsidP="00A42D0A">
      <w:pPr>
        <w:pStyle w:val="Heading3"/>
      </w:pPr>
      <w:r w:rsidRPr="007C25F9">
        <w:lastRenderedPageBreak/>
        <w:t>Section 3. Areas of Greatest Progress and Need</w:t>
      </w:r>
    </w:p>
    <w:p w14:paraId="0D88E72A" w14:textId="77777777" w:rsidR="007609D8" w:rsidRPr="007C25F9" w:rsidRDefault="007609D8" w:rsidP="00783ABE">
      <w:r w:rsidRPr="007C25F9">
        <w:t>Provide a narrative response to each of the below questions.</w:t>
      </w:r>
    </w:p>
    <w:p w14:paraId="5818E670" w14:textId="77777777" w:rsidR="007609D8" w:rsidRPr="007C25F9" w:rsidRDefault="007609D8" w:rsidP="00093A2F">
      <w:pPr>
        <w:numPr>
          <w:ilvl w:val="0"/>
          <w:numId w:val="13"/>
        </w:numPr>
      </w:pPr>
      <w:r w:rsidRPr="007C25F9">
        <w:t>Based on California School Dashboard (Dashboard) data, identify the charter school’s areas of greatest progress.</w:t>
      </w:r>
    </w:p>
    <w:p w14:paraId="4E4D28A9" w14:textId="77777777" w:rsidR="007609D8" w:rsidRPr="007C25F9" w:rsidRDefault="007609D8" w:rsidP="0003147F">
      <w:r w:rsidRPr="00616C08">
        <w:rPr>
          <w:noProof/>
        </w:rPr>
        <w:t>WPS is incredibly proud of the growth for all student groups on the SBAC last year with all students showing a significant increase and growth on the SBAC.  Additionally, the focus on combatting chronic absenteeism has led to a signficant decrease in that area. We are also proud that our recently Reclassified English Learners are 67.4 points above standard.</w:t>
      </w:r>
    </w:p>
    <w:p w14:paraId="011DAA4C" w14:textId="77777777" w:rsidR="007609D8" w:rsidRPr="007C25F9" w:rsidRDefault="007609D8"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6A1AE359" w14:textId="77777777" w:rsidR="007609D8" w:rsidRPr="007C25F9" w:rsidRDefault="007609D8" w:rsidP="0003147F">
      <w:r w:rsidRPr="00616C08">
        <w:rPr>
          <w:noProof/>
        </w:rPr>
        <w:t>Navigator conducts STAR tests quarterly.</w:t>
      </w:r>
    </w:p>
    <w:p w14:paraId="2490C0F3" w14:textId="77777777" w:rsidR="007609D8" w:rsidRPr="007C25F9" w:rsidRDefault="007609D8" w:rsidP="00093A2F">
      <w:pPr>
        <w:numPr>
          <w:ilvl w:val="0"/>
          <w:numId w:val="13"/>
        </w:numPr>
      </w:pPr>
      <w:r w:rsidRPr="007C25F9">
        <w:t>Based on Dashboard data, identify the charter school’s areas of greatest need. Include references to student groups.</w:t>
      </w:r>
    </w:p>
    <w:p w14:paraId="6046F3A1" w14:textId="77777777" w:rsidR="007609D8" w:rsidRPr="007C25F9" w:rsidRDefault="007609D8" w:rsidP="0003147F">
      <w:r w:rsidRPr="00616C08">
        <w:rPr>
          <w:noProof/>
        </w:rPr>
        <w:t>While we have seen strong academic growth, we are focused on having our English Learners, Hispanic, and socio-economically challenged students go from yellow to green on the dashboard.  Additionally, while our Chronic Absenteeism numbers have gone down, it is definitely still an area of constant focus.</w:t>
      </w:r>
    </w:p>
    <w:p w14:paraId="1CFD6106" w14:textId="77777777" w:rsidR="007609D8" w:rsidRPr="007C25F9" w:rsidRDefault="007609D8" w:rsidP="00093A2F">
      <w:pPr>
        <w:numPr>
          <w:ilvl w:val="0"/>
          <w:numId w:val="13"/>
        </w:numPr>
      </w:pPr>
      <w:r w:rsidRPr="007C25F9">
        <w:t>How is the charter school addressing these areas of need? Include references to student groups.</w:t>
      </w:r>
    </w:p>
    <w:p w14:paraId="3F7FEE7C" w14:textId="77777777" w:rsidR="007609D8" w:rsidRPr="007C25F9" w:rsidRDefault="007609D8" w:rsidP="0003147F">
      <w:pPr>
        <w:rPr>
          <w:rFonts w:cs="Arial"/>
        </w:rPr>
      </w:pPr>
      <w:r w:rsidRPr="00616C08">
        <w:rPr>
          <w:noProof/>
        </w:rPr>
        <w:t>Navigator has made Multi Language Learners an organizational priority this past year, utilizing a MLL coordinator, hosting ELPAC information nights, adding in acceleration for all time, and reviewing the MLL dashboard weekly.  We are also continuing to employ an attendance specialist focused on ensuring all students come to school.  Finally, coaching is focused on the overall increase towards standard for all students.</w:t>
      </w:r>
    </w:p>
    <w:p w14:paraId="29ECD394" w14:textId="77777777" w:rsidR="007609D8" w:rsidRPr="007C25F9" w:rsidRDefault="007609D8">
      <w:pPr>
        <w:spacing w:before="0"/>
        <w:rPr>
          <w:rFonts w:eastAsiaTheme="majorEastAsia"/>
          <w:b/>
          <w:bCs/>
          <w:sz w:val="32"/>
          <w:szCs w:val="32"/>
        </w:rPr>
      </w:pPr>
      <w:r w:rsidRPr="007C25F9">
        <w:br w:type="page"/>
      </w:r>
    </w:p>
    <w:p w14:paraId="7D7DA802" w14:textId="77777777" w:rsidR="007609D8" w:rsidRPr="007C25F9" w:rsidRDefault="007609D8" w:rsidP="00A42D0A">
      <w:pPr>
        <w:pStyle w:val="Heading3"/>
      </w:pPr>
      <w:r w:rsidRPr="007C25F9">
        <w:lastRenderedPageBreak/>
        <w:t>Section 4. Summary of Performance on Measurable Pupil Outcomes</w:t>
      </w:r>
    </w:p>
    <w:p w14:paraId="58A34D5C" w14:textId="77777777" w:rsidR="007609D8" w:rsidRPr="007C25F9" w:rsidRDefault="007609D8" w:rsidP="00783ABE">
      <w:r w:rsidRPr="007C25F9">
        <w:t xml:space="preserve">Provide a narrative response to the </w:t>
      </w:r>
      <w:proofErr w:type="gramStart"/>
      <w:r w:rsidRPr="007C25F9">
        <w:t>below question</w:t>
      </w:r>
      <w:proofErr w:type="gramEnd"/>
      <w:r w:rsidRPr="007C25F9">
        <w:t>.</w:t>
      </w:r>
    </w:p>
    <w:p w14:paraId="0BDBAD59" w14:textId="77777777" w:rsidR="007609D8" w:rsidRPr="007C25F9" w:rsidRDefault="007609D8" w:rsidP="00DF32B9">
      <w:pPr>
        <w:numPr>
          <w:ilvl w:val="0"/>
          <w:numId w:val="14"/>
        </w:numPr>
      </w:pPr>
      <w:r w:rsidRPr="007C25F9">
        <w:t>Identify the Measurable Pupil Outcomes in Element 2 of the charter petition. Summarize the performance for each outcome.</w:t>
      </w:r>
    </w:p>
    <w:p w14:paraId="0595EA87" w14:textId="77777777" w:rsidR="007609D8" w:rsidRPr="007C25F9" w:rsidRDefault="007609D8" w:rsidP="0003147F">
      <w:pPr>
        <w:rPr>
          <w:rFonts w:cs="Arial"/>
        </w:rPr>
      </w:pPr>
      <w:r w:rsidRPr="00616C08">
        <w:rPr>
          <w:rFonts w:cs="Arial"/>
          <w:noProof/>
        </w:rPr>
        <w:t>In addition to the learning loss mitigation strategies being implemented to meet the needs of all students, Navigator will continue to provide additional support for our most vulnerable students including foster youth, English learners and low-income students. These services include: expanded summer school offered Launching a WPS Mascot Club (Extended Learning Opportunities to students afterschool and during the summer) purchase of supplemental software and reading materials Increased live coaching in classrooms by leadership team Launched Acceleration for All time  Using an additional counselor visits to student homes will be continued for students experiencing engagement challenges staff received regular trauma-informed trainings staff and scholars are implementing Valor Circles</w:t>
      </w:r>
    </w:p>
    <w:p w14:paraId="6353038C" w14:textId="77777777" w:rsidR="007609D8" w:rsidRPr="007C25F9" w:rsidRDefault="007609D8" w:rsidP="00A42D0A">
      <w:pPr>
        <w:pStyle w:val="Heading3"/>
      </w:pPr>
      <w:r w:rsidRPr="007C25F9">
        <w:t>Section 5. Local Control and Accountability Plan Progress</w:t>
      </w:r>
    </w:p>
    <w:p w14:paraId="02BC0F25" w14:textId="77777777" w:rsidR="007609D8" w:rsidRPr="007C25F9" w:rsidRDefault="007609D8" w:rsidP="00783ABE">
      <w:r w:rsidRPr="007C25F9">
        <w:t>Provide a narrative response to each of the below questions.</w:t>
      </w:r>
    </w:p>
    <w:p w14:paraId="039DA688" w14:textId="77777777" w:rsidR="007609D8" w:rsidRPr="007C25F9" w:rsidRDefault="007609D8" w:rsidP="00DF32B9">
      <w:pPr>
        <w:numPr>
          <w:ilvl w:val="0"/>
          <w:numId w:val="15"/>
        </w:numPr>
      </w:pPr>
      <w:r w:rsidRPr="007C25F9">
        <w:t>Provide a summary of progress made in meeting the charter school’s 2023–24 Local Control and Accountability Plan (LCAP) goals.</w:t>
      </w:r>
    </w:p>
    <w:p w14:paraId="520A69B4" w14:textId="77777777" w:rsidR="007609D8" w:rsidRPr="007C25F9" w:rsidRDefault="007609D8" w:rsidP="0003147F">
      <w:r w:rsidRPr="00616C08">
        <w:rPr>
          <w:rFonts w:cs="Arial"/>
          <w:noProof/>
        </w:rPr>
        <w:t>Goals 1. Students will develop as critical, creative, global thinkers with strong foundational skills in math, humanities, and science.  100% of students have access to standards aligned curriculum, 100% of students are enrolled in a broad course of study from credentialed teachers.  Our staff receives formal professional development at least 2x per month with daily huddles, weekly coaching meetings, and daily live coaching included.    2Create a safe and affirming school culture encouraging maximum engagement for scholars, families, and staff to equip learners and leaders in high school, college, and beyond, regardless of circumstances. Students are participating in weekly Valor circles to identify feelings and emotions.  Families participate in Parent University.  Shark Club is engaging students after school.  Coffee with the Principal is getting families engaged and on campus.  Open houses are held for families to learn about what is happening in school.</w:t>
      </w:r>
    </w:p>
    <w:p w14:paraId="7485F4FF" w14:textId="77777777" w:rsidR="007609D8" w:rsidRPr="007C25F9" w:rsidRDefault="007609D8" w:rsidP="00DF32B9">
      <w:pPr>
        <w:numPr>
          <w:ilvl w:val="0"/>
          <w:numId w:val="15"/>
        </w:numPr>
      </w:pPr>
      <w:r w:rsidRPr="007C25F9">
        <w:t>Provide a summary of the charter school’s 2024–25 LCAP mid-year update that describes what the charter school is doing to increase community input.</w:t>
      </w:r>
    </w:p>
    <w:p w14:paraId="02AF57CA" w14:textId="3FF2E7EF" w:rsidR="007609D8" w:rsidRPr="007C25F9" w:rsidRDefault="007609D8" w:rsidP="00953F76">
      <w:pPr>
        <w:rPr>
          <w:rFonts w:eastAsiaTheme="majorEastAsia"/>
          <w:b/>
          <w:bCs/>
          <w:sz w:val="32"/>
          <w:szCs w:val="32"/>
        </w:rPr>
      </w:pPr>
      <w:r w:rsidRPr="00616C08">
        <w:rPr>
          <w:rFonts w:cs="Arial"/>
          <w:noProof/>
        </w:rPr>
        <w:t>We are in process of surveying parents on their satisfaction level which will be a direct impact of the engagement work described above.</w:t>
      </w:r>
      <w:r w:rsidRPr="007C25F9">
        <w:br w:type="page"/>
      </w:r>
    </w:p>
    <w:p w14:paraId="1BC7A22C" w14:textId="77777777" w:rsidR="007609D8" w:rsidRPr="007C25F9" w:rsidRDefault="007609D8" w:rsidP="00A42D0A">
      <w:pPr>
        <w:pStyle w:val="Heading3"/>
      </w:pPr>
      <w:r w:rsidRPr="007C25F9">
        <w:lastRenderedPageBreak/>
        <w:t>Section 6. Differentiated Assistance</w:t>
      </w:r>
    </w:p>
    <w:p w14:paraId="54A537E5" w14:textId="77777777" w:rsidR="007609D8" w:rsidRPr="007C25F9" w:rsidRDefault="007609D8" w:rsidP="004926FC">
      <w:pPr>
        <w:numPr>
          <w:ilvl w:val="0"/>
          <w:numId w:val="16"/>
        </w:numPr>
      </w:pPr>
      <w:r w:rsidRPr="007C25F9">
        <w:t>Does the charter school qualify for Differentiated Assistance?</w:t>
      </w:r>
    </w:p>
    <w:p w14:paraId="615E28BA" w14:textId="77777777" w:rsidR="007609D8" w:rsidRPr="007C25F9" w:rsidRDefault="007609D8" w:rsidP="005278F4">
      <w:r w:rsidRPr="00616C08">
        <w:rPr>
          <w:noProof/>
        </w:rPr>
        <w:t>No</w:t>
      </w:r>
    </w:p>
    <w:p w14:paraId="744D4DEB" w14:textId="77777777" w:rsidR="007609D8" w:rsidRPr="007C25F9" w:rsidRDefault="007609D8" w:rsidP="00783ABE">
      <w:r w:rsidRPr="007C25F9">
        <w:t>If yes, provide a narrative response to each of the below questions.</w:t>
      </w:r>
    </w:p>
    <w:p w14:paraId="54B33538" w14:textId="77777777" w:rsidR="007609D8" w:rsidRPr="007C25F9" w:rsidRDefault="007609D8" w:rsidP="004926FC">
      <w:pPr>
        <w:numPr>
          <w:ilvl w:val="0"/>
          <w:numId w:val="16"/>
        </w:numPr>
      </w:pPr>
      <w:r w:rsidRPr="007C25F9">
        <w:t>Under which student groups and state priorities did the charter school meet the eligibility criteria for Differentiated Assistance (DA) in both the prior and current year?</w:t>
      </w:r>
    </w:p>
    <w:p w14:paraId="7A0D8121" w14:textId="77777777" w:rsidR="007609D8" w:rsidRPr="007C25F9" w:rsidRDefault="007609D8" w:rsidP="00D46026">
      <w:r w:rsidRPr="00616C08">
        <w:rPr>
          <w:noProof/>
        </w:rPr>
        <w:t>[No Response]</w:t>
      </w:r>
    </w:p>
    <w:p w14:paraId="731FBC61" w14:textId="77777777" w:rsidR="007609D8" w:rsidRPr="007C25F9" w:rsidRDefault="007609D8" w:rsidP="004926FC">
      <w:pPr>
        <w:numPr>
          <w:ilvl w:val="0"/>
          <w:numId w:val="16"/>
        </w:numPr>
      </w:pPr>
      <w:r w:rsidRPr="007C25F9">
        <w:t>Identify the support provider the charter school will be working with for technical assistance with DA.</w:t>
      </w:r>
    </w:p>
    <w:p w14:paraId="238ADCEF" w14:textId="77777777" w:rsidR="007609D8" w:rsidRPr="007C25F9" w:rsidRDefault="007609D8" w:rsidP="00D46026">
      <w:r w:rsidRPr="00616C08">
        <w:rPr>
          <w:noProof/>
        </w:rPr>
        <w:t>[No Response]</w:t>
      </w:r>
    </w:p>
    <w:p w14:paraId="214A94DE" w14:textId="77777777" w:rsidR="007609D8" w:rsidRPr="007C25F9" w:rsidRDefault="007609D8"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453DCC89" w14:textId="77777777" w:rsidR="007609D8" w:rsidRPr="007C25F9" w:rsidRDefault="007609D8" w:rsidP="00D46026">
      <w:r w:rsidRPr="00616C08">
        <w:rPr>
          <w:noProof/>
        </w:rPr>
        <w:t>[No Response]</w:t>
      </w:r>
    </w:p>
    <w:p w14:paraId="6EDC6CF9" w14:textId="77777777" w:rsidR="007609D8" w:rsidRPr="007C25F9" w:rsidRDefault="007609D8">
      <w:pPr>
        <w:spacing w:before="0"/>
        <w:rPr>
          <w:rFonts w:eastAsiaTheme="majorEastAsia"/>
          <w:b/>
          <w:bCs/>
          <w:sz w:val="32"/>
          <w:szCs w:val="32"/>
        </w:rPr>
      </w:pPr>
      <w:r w:rsidRPr="007C25F9">
        <w:br w:type="page"/>
      </w:r>
    </w:p>
    <w:p w14:paraId="194D780F" w14:textId="77777777" w:rsidR="007609D8" w:rsidRPr="007C25F9" w:rsidRDefault="007609D8" w:rsidP="00A42D0A">
      <w:pPr>
        <w:pStyle w:val="Heading3"/>
      </w:pPr>
      <w:r w:rsidRPr="007C25F9">
        <w:lastRenderedPageBreak/>
        <w:t>Section 7. Acknowledgment, Certification, and Submission</w:t>
      </w:r>
    </w:p>
    <w:p w14:paraId="4C0384A1" w14:textId="77777777" w:rsidR="007609D8" w:rsidRPr="007C25F9" w:rsidRDefault="007609D8" w:rsidP="00B9677C">
      <w:r w:rsidRPr="007C25F9">
        <w:t xml:space="preserve">Initial each of the below statements to confirm that you have read and understand </w:t>
      </w:r>
      <w:proofErr w:type="gramStart"/>
      <w:r w:rsidRPr="007C25F9">
        <w:t>following</w:t>
      </w:r>
      <w:proofErr w:type="gramEnd"/>
      <w:r w:rsidRPr="007C25F9">
        <w:t>:</w:t>
      </w:r>
    </w:p>
    <w:p w14:paraId="3E0402A2" w14:textId="77777777" w:rsidR="007609D8" w:rsidRPr="007C25F9" w:rsidRDefault="007609D8" w:rsidP="00A42D0A">
      <w:pPr>
        <w:pStyle w:val="Heading4"/>
      </w:pPr>
      <w:r w:rsidRPr="007C25F9">
        <w:t>Acknowledgment</w:t>
      </w:r>
    </w:p>
    <w:p w14:paraId="3AE5DB24" w14:textId="77777777" w:rsidR="007609D8" w:rsidRPr="007C25F9" w:rsidRDefault="007609D8"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1F14C933" w14:textId="77777777" w:rsidR="007609D8" w:rsidRPr="007C25F9" w:rsidRDefault="007609D8" w:rsidP="00783ABE">
      <w:r w:rsidRPr="00616C08">
        <w:rPr>
          <w:noProof/>
        </w:rPr>
        <w:t>KFC</w:t>
      </w:r>
    </w:p>
    <w:p w14:paraId="7B776A30" w14:textId="77777777" w:rsidR="007609D8" w:rsidRPr="007C25F9" w:rsidRDefault="007609D8" w:rsidP="00A42D0A">
      <w:pPr>
        <w:pStyle w:val="Heading4"/>
      </w:pPr>
      <w:r w:rsidRPr="007C25F9">
        <w:t>Certification</w:t>
      </w:r>
    </w:p>
    <w:p w14:paraId="2F31AA46" w14:textId="77777777" w:rsidR="007609D8" w:rsidRPr="007C25F9" w:rsidRDefault="007609D8"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1F5E1C91" w14:textId="77777777" w:rsidR="007609D8" w:rsidRPr="007C25F9" w:rsidRDefault="007609D8" w:rsidP="00783ABE">
      <w:r w:rsidRPr="00616C08">
        <w:rPr>
          <w:noProof/>
        </w:rPr>
        <w:t>KFC</w:t>
      </w:r>
    </w:p>
    <w:p w14:paraId="787AB80B" w14:textId="77777777" w:rsidR="007609D8" w:rsidRPr="007C25F9" w:rsidRDefault="007609D8"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7609D8" w:rsidRPr="007C25F9" w14:paraId="7F199722" w14:textId="77777777" w:rsidTr="007929F6">
        <w:trPr>
          <w:cantSplit/>
          <w:tblHeader/>
        </w:trPr>
        <w:tc>
          <w:tcPr>
            <w:tcW w:w="4675" w:type="dxa"/>
            <w:shd w:val="clear" w:color="auto" w:fill="D9D9D9" w:themeFill="background1" w:themeFillShade="D9"/>
          </w:tcPr>
          <w:p w14:paraId="16F3883E" w14:textId="77777777" w:rsidR="007609D8" w:rsidRPr="007C25F9" w:rsidRDefault="007609D8" w:rsidP="00D41927">
            <w:pPr>
              <w:rPr>
                <w:b/>
                <w:bCs/>
              </w:rPr>
            </w:pPr>
            <w:r w:rsidRPr="007C25F9">
              <w:rPr>
                <w:b/>
                <w:bCs/>
              </w:rPr>
              <w:t>Prompt</w:t>
            </w:r>
          </w:p>
        </w:tc>
        <w:tc>
          <w:tcPr>
            <w:tcW w:w="4675" w:type="dxa"/>
            <w:shd w:val="clear" w:color="auto" w:fill="D9D9D9" w:themeFill="background1" w:themeFillShade="D9"/>
          </w:tcPr>
          <w:p w14:paraId="17BE6AF2" w14:textId="77777777" w:rsidR="007609D8" w:rsidRPr="007C25F9" w:rsidRDefault="007609D8" w:rsidP="00D41927">
            <w:pPr>
              <w:rPr>
                <w:b/>
                <w:bCs/>
              </w:rPr>
            </w:pPr>
            <w:r w:rsidRPr="007C25F9">
              <w:rPr>
                <w:b/>
                <w:bCs/>
              </w:rPr>
              <w:t>Response</w:t>
            </w:r>
          </w:p>
        </w:tc>
      </w:tr>
      <w:tr w:rsidR="007609D8" w:rsidRPr="007C25F9" w14:paraId="1349FAED" w14:textId="77777777" w:rsidTr="007929F6">
        <w:trPr>
          <w:cantSplit/>
          <w:tblHeader/>
        </w:trPr>
        <w:tc>
          <w:tcPr>
            <w:tcW w:w="4675" w:type="dxa"/>
          </w:tcPr>
          <w:p w14:paraId="13C7EFA9" w14:textId="77777777" w:rsidR="007609D8" w:rsidRPr="007C25F9" w:rsidRDefault="007609D8" w:rsidP="00D41927">
            <w:r w:rsidRPr="007C25F9">
              <w:t>Full Legal Name</w:t>
            </w:r>
          </w:p>
        </w:tc>
        <w:tc>
          <w:tcPr>
            <w:tcW w:w="4675" w:type="dxa"/>
          </w:tcPr>
          <w:p w14:paraId="7841E70E" w14:textId="77777777" w:rsidR="007609D8" w:rsidRPr="007C25F9" w:rsidRDefault="007609D8" w:rsidP="00D41927">
            <w:r w:rsidRPr="00616C08">
              <w:rPr>
                <w:noProof/>
              </w:rPr>
              <w:t>Kirsten Carr</w:t>
            </w:r>
          </w:p>
        </w:tc>
      </w:tr>
      <w:tr w:rsidR="007609D8" w:rsidRPr="007C25F9" w14:paraId="4B40CB7B" w14:textId="77777777" w:rsidTr="007929F6">
        <w:trPr>
          <w:cantSplit/>
          <w:tblHeader/>
        </w:trPr>
        <w:tc>
          <w:tcPr>
            <w:tcW w:w="4675" w:type="dxa"/>
          </w:tcPr>
          <w:p w14:paraId="182C0CDF" w14:textId="77777777" w:rsidR="007609D8" w:rsidRPr="007C25F9" w:rsidRDefault="007609D8" w:rsidP="00D41927">
            <w:r w:rsidRPr="007C25F9">
              <w:t>Job Title</w:t>
            </w:r>
          </w:p>
        </w:tc>
        <w:tc>
          <w:tcPr>
            <w:tcW w:w="4675" w:type="dxa"/>
          </w:tcPr>
          <w:p w14:paraId="6CF69862" w14:textId="77777777" w:rsidR="007609D8" w:rsidRPr="007C25F9" w:rsidRDefault="007609D8" w:rsidP="00D41927">
            <w:r w:rsidRPr="00616C08">
              <w:rPr>
                <w:noProof/>
              </w:rPr>
              <w:t>Chief Engagement Officer</w:t>
            </w:r>
          </w:p>
        </w:tc>
      </w:tr>
      <w:tr w:rsidR="007609D8" w:rsidRPr="007C25F9" w14:paraId="49ECAFDE" w14:textId="77777777" w:rsidTr="007929F6">
        <w:trPr>
          <w:cantSplit/>
          <w:tblHeader/>
        </w:trPr>
        <w:tc>
          <w:tcPr>
            <w:tcW w:w="4675" w:type="dxa"/>
          </w:tcPr>
          <w:p w14:paraId="0FCB0C79" w14:textId="77777777" w:rsidR="007609D8" w:rsidRPr="007C25F9" w:rsidRDefault="007609D8" w:rsidP="00D41927">
            <w:r w:rsidRPr="007C25F9">
              <w:t>Email Address</w:t>
            </w:r>
          </w:p>
        </w:tc>
        <w:tc>
          <w:tcPr>
            <w:tcW w:w="4675" w:type="dxa"/>
          </w:tcPr>
          <w:p w14:paraId="7BAA28D0" w14:textId="77777777" w:rsidR="007609D8" w:rsidRPr="007C25F9" w:rsidRDefault="007609D8" w:rsidP="00D41927">
            <w:r w:rsidRPr="00616C08">
              <w:rPr>
                <w:noProof/>
              </w:rPr>
              <w:t>kirsten.carr@navigatorschools.org</w:t>
            </w:r>
          </w:p>
        </w:tc>
      </w:tr>
      <w:tr w:rsidR="007609D8" w14:paraId="518FFDC6" w14:textId="77777777" w:rsidTr="007929F6">
        <w:trPr>
          <w:cantSplit/>
          <w:tblHeader/>
        </w:trPr>
        <w:tc>
          <w:tcPr>
            <w:tcW w:w="4675" w:type="dxa"/>
          </w:tcPr>
          <w:p w14:paraId="1823BEAD" w14:textId="77777777" w:rsidR="007609D8" w:rsidRPr="007C25F9" w:rsidRDefault="007609D8" w:rsidP="00D41927">
            <w:r w:rsidRPr="007C25F9">
              <w:t>Phone Number</w:t>
            </w:r>
          </w:p>
        </w:tc>
        <w:tc>
          <w:tcPr>
            <w:tcW w:w="4675" w:type="dxa"/>
          </w:tcPr>
          <w:p w14:paraId="2E56C352" w14:textId="77777777" w:rsidR="007609D8" w:rsidRDefault="007609D8" w:rsidP="00D41927">
            <w:r w:rsidRPr="00616C08">
              <w:rPr>
                <w:noProof/>
              </w:rPr>
              <w:t>408-887-5033</w:t>
            </w:r>
          </w:p>
        </w:tc>
      </w:tr>
    </w:tbl>
    <w:p w14:paraId="669591B1" w14:textId="77777777" w:rsidR="007609D8" w:rsidRPr="00E810BB" w:rsidRDefault="007609D8" w:rsidP="004B0133"/>
    <w:sectPr w:rsidR="007609D8" w:rsidRPr="00E810BB" w:rsidSect="007609D8">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EF30" w14:textId="77777777" w:rsidR="007609D8" w:rsidRDefault="007609D8" w:rsidP="002174BD">
      <w:pPr>
        <w:spacing w:after="0"/>
      </w:pPr>
      <w:r>
        <w:separator/>
      </w:r>
    </w:p>
  </w:endnote>
  <w:endnote w:type="continuationSeparator" w:id="0">
    <w:p w14:paraId="509C8421" w14:textId="77777777" w:rsidR="007609D8" w:rsidRDefault="007609D8"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08A2" w14:textId="77777777" w:rsidR="007609D8" w:rsidRDefault="007609D8" w:rsidP="002174BD">
      <w:pPr>
        <w:spacing w:after="0"/>
      </w:pPr>
      <w:r>
        <w:separator/>
      </w:r>
    </w:p>
  </w:footnote>
  <w:footnote w:type="continuationSeparator" w:id="0">
    <w:p w14:paraId="5191D874" w14:textId="77777777" w:rsidR="007609D8" w:rsidRDefault="007609D8"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534A" w14:textId="0E9B32B7" w:rsidR="00D852E7" w:rsidRDefault="00953F76" w:rsidP="00270D3E">
    <w:pPr>
      <w:pStyle w:val="Header"/>
      <w:jc w:val="right"/>
    </w:pPr>
    <w:r>
      <w:t>memo-lacb-csd-apr25item02</w:t>
    </w:r>
  </w:p>
  <w:p w14:paraId="2CAB12EE" w14:textId="27CCEA5B" w:rsidR="00D852E7" w:rsidRDefault="00D852E7" w:rsidP="00270D3E">
    <w:pPr>
      <w:pStyle w:val="Header"/>
      <w:jc w:val="right"/>
    </w:pPr>
    <w:r w:rsidRPr="00D44F3B">
      <w:t xml:space="preserve">Attachment </w:t>
    </w:r>
    <w:r w:rsidR="00D44F3B" w:rsidRPr="00D44F3B">
      <w:t>29</w:t>
    </w:r>
    <w:r w:rsidRPr="00D44F3B">
      <w:t xml:space="preserve"> - </w:t>
    </w:r>
    <w:r w:rsidR="00E57C07" w:rsidRPr="00D44F3B">
      <w:rPr>
        <w:noProof/>
      </w:rPr>
      <w:t xml:space="preserve">Watsonville Prep </w:t>
    </w:r>
    <w:r w:rsidRPr="00D44F3B">
      <w:t xml:space="preserve">(Charter </w:t>
    </w:r>
    <w:r w:rsidR="00953F76" w:rsidRPr="00D44F3B">
      <w:t>#2032</w:t>
    </w:r>
    <w:r w:rsidRPr="00D44F3B">
      <w:t>)</w:t>
    </w:r>
  </w:p>
  <w:p w14:paraId="3A01EE28" w14:textId="77777777" w:rsidR="00AC0320" w:rsidRPr="00D852E7" w:rsidRDefault="00D852E7" w:rsidP="00270D3E">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8C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0D3E"/>
    <w:rsid w:val="00272F2D"/>
    <w:rsid w:val="002A6AF3"/>
    <w:rsid w:val="002B6DCA"/>
    <w:rsid w:val="003002B4"/>
    <w:rsid w:val="00330138"/>
    <w:rsid w:val="00334354"/>
    <w:rsid w:val="003418E1"/>
    <w:rsid w:val="003425F0"/>
    <w:rsid w:val="00342FE5"/>
    <w:rsid w:val="003878C5"/>
    <w:rsid w:val="003B125B"/>
    <w:rsid w:val="0040704F"/>
    <w:rsid w:val="004235EF"/>
    <w:rsid w:val="0045774B"/>
    <w:rsid w:val="0049151F"/>
    <w:rsid w:val="004926FC"/>
    <w:rsid w:val="004B0133"/>
    <w:rsid w:val="004D7A03"/>
    <w:rsid w:val="004E145F"/>
    <w:rsid w:val="004F6124"/>
    <w:rsid w:val="00510405"/>
    <w:rsid w:val="00526D4F"/>
    <w:rsid w:val="005278F4"/>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252DE"/>
    <w:rsid w:val="00757322"/>
    <w:rsid w:val="007609D8"/>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27BE3"/>
    <w:rsid w:val="00936A50"/>
    <w:rsid w:val="00951441"/>
    <w:rsid w:val="00953F76"/>
    <w:rsid w:val="00961A90"/>
    <w:rsid w:val="00966DD8"/>
    <w:rsid w:val="009767A1"/>
    <w:rsid w:val="009853B6"/>
    <w:rsid w:val="009A4E4A"/>
    <w:rsid w:val="009B0CD2"/>
    <w:rsid w:val="009C5880"/>
    <w:rsid w:val="00A0719E"/>
    <w:rsid w:val="00A3600D"/>
    <w:rsid w:val="00A42D0A"/>
    <w:rsid w:val="00A45C62"/>
    <w:rsid w:val="00A579D8"/>
    <w:rsid w:val="00A971A6"/>
    <w:rsid w:val="00AA0EE2"/>
    <w:rsid w:val="00AB2A51"/>
    <w:rsid w:val="00AC0320"/>
    <w:rsid w:val="00AC2B91"/>
    <w:rsid w:val="00AD3EDC"/>
    <w:rsid w:val="00AE4773"/>
    <w:rsid w:val="00B61D84"/>
    <w:rsid w:val="00B63405"/>
    <w:rsid w:val="00B9677C"/>
    <w:rsid w:val="00B97A3C"/>
    <w:rsid w:val="00BC6BA7"/>
    <w:rsid w:val="00BE1ECA"/>
    <w:rsid w:val="00BF0851"/>
    <w:rsid w:val="00C235D2"/>
    <w:rsid w:val="00C2622E"/>
    <w:rsid w:val="00C31395"/>
    <w:rsid w:val="00C6020B"/>
    <w:rsid w:val="00CB3B9E"/>
    <w:rsid w:val="00CC6A9D"/>
    <w:rsid w:val="00CE0005"/>
    <w:rsid w:val="00CE1DD0"/>
    <w:rsid w:val="00D06EC2"/>
    <w:rsid w:val="00D06EC4"/>
    <w:rsid w:val="00D11CF3"/>
    <w:rsid w:val="00D1322F"/>
    <w:rsid w:val="00D33CCE"/>
    <w:rsid w:val="00D369FF"/>
    <w:rsid w:val="00D44F3B"/>
    <w:rsid w:val="00D46026"/>
    <w:rsid w:val="00D50328"/>
    <w:rsid w:val="00D65A99"/>
    <w:rsid w:val="00D75BC8"/>
    <w:rsid w:val="00D80696"/>
    <w:rsid w:val="00D852E7"/>
    <w:rsid w:val="00DA7848"/>
    <w:rsid w:val="00DC5A7E"/>
    <w:rsid w:val="00DE3428"/>
    <w:rsid w:val="00DE56CE"/>
    <w:rsid w:val="00DF32B9"/>
    <w:rsid w:val="00E3066B"/>
    <w:rsid w:val="00E324EF"/>
    <w:rsid w:val="00E33535"/>
    <w:rsid w:val="00E47889"/>
    <w:rsid w:val="00E50B16"/>
    <w:rsid w:val="00E57B8B"/>
    <w:rsid w:val="00E57C07"/>
    <w:rsid w:val="00E76516"/>
    <w:rsid w:val="00E810BB"/>
    <w:rsid w:val="00EB4763"/>
    <w:rsid w:val="00EF054D"/>
    <w:rsid w:val="00EF0E1C"/>
    <w:rsid w:val="00F303B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0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1366</Words>
  <Characters>7788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April 2025 Memorandum Item XX Attachment 29 - Information Memorandum (CA State Board of Education)</vt:lpstr>
    </vt:vector>
  </TitlesOfParts>
  <Company>California State Board of Education</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29 - Information Memorandum (CA State Board of Education)</dc:title>
  <dc:subject>Watsonville Prep Academic Memorandum Response.</dc:subject>
  <dc:creator/>
  <cp:keywords/>
  <dc:description/>
  <cp:lastModifiedBy/>
  <dcterms:created xsi:type="dcterms:W3CDTF">2025-02-25T16:18:00Z</dcterms:created>
  <dcterms:modified xsi:type="dcterms:W3CDTF">2025-04-18T22:39:00Z</dcterms:modified>
  <cp:category/>
</cp:coreProperties>
</file>