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4BEF" w14:textId="77777777" w:rsidR="00FF5377" w:rsidRPr="00E63188" w:rsidRDefault="00FF5377" w:rsidP="00046E7F">
      <w:pPr>
        <w:pStyle w:val="Header"/>
        <w:jc w:val="right"/>
      </w:pPr>
      <w:r w:rsidRPr="00E63188">
        <w:t>California Department of Education</w:t>
      </w:r>
    </w:p>
    <w:p w14:paraId="017B07CA" w14:textId="77777777" w:rsidR="00FF5377" w:rsidRPr="00E63188" w:rsidRDefault="00FF5377" w:rsidP="00046E7F">
      <w:pPr>
        <w:pStyle w:val="Header"/>
        <w:jc w:val="right"/>
      </w:pPr>
      <w:r w:rsidRPr="00E63188">
        <w:t>Charter Schools Division</w:t>
      </w:r>
    </w:p>
    <w:p w14:paraId="67E67C70" w14:textId="77777777" w:rsidR="00FF5377" w:rsidRPr="00E63188" w:rsidRDefault="00FF5377" w:rsidP="00046E7F">
      <w:pPr>
        <w:pStyle w:val="Header"/>
        <w:jc w:val="right"/>
      </w:pPr>
      <w:r w:rsidRPr="00E63188">
        <w:t xml:space="preserve">Created </w:t>
      </w:r>
      <w:r>
        <w:t>12</w:t>
      </w:r>
      <w:r w:rsidRPr="00E63188">
        <w:t>/202</w:t>
      </w:r>
      <w:r>
        <w:t>6</w:t>
      </w:r>
    </w:p>
    <w:p w14:paraId="1040CD67" w14:textId="0167F5D9" w:rsidR="00FF5377" w:rsidRPr="00E63188" w:rsidRDefault="00330156" w:rsidP="00046E7F">
      <w:pPr>
        <w:pStyle w:val="Header"/>
        <w:jc w:val="right"/>
      </w:pPr>
      <w:r>
        <w:t>memo-</w:t>
      </w:r>
      <w:r w:rsidR="00FF5377" w:rsidRPr="00E63188">
        <w:t>lacb-csd-</w:t>
      </w:r>
      <w:r>
        <w:t>apr</w:t>
      </w:r>
      <w:r w:rsidR="00FF5377" w:rsidRPr="00E63188">
        <w:t>2</w:t>
      </w:r>
      <w:r w:rsidR="00FF5377">
        <w:t>6</w:t>
      </w:r>
      <w:r w:rsidR="00FF5377" w:rsidRPr="00E63188">
        <w:t>item</w:t>
      </w:r>
      <w:r>
        <w:t>01</w:t>
      </w:r>
    </w:p>
    <w:p w14:paraId="211498E6" w14:textId="1F54B417" w:rsidR="00FF5377" w:rsidRPr="00E63188" w:rsidRDefault="00FF5377" w:rsidP="00046E7F">
      <w:pPr>
        <w:pStyle w:val="Header"/>
        <w:jc w:val="right"/>
      </w:pPr>
      <w:r w:rsidRPr="00E63188">
        <w:t xml:space="preserve">Attachment </w:t>
      </w:r>
      <w:r w:rsidR="00330156">
        <w:t>8</w:t>
      </w:r>
    </w:p>
    <w:p w14:paraId="2E3A770A" w14:textId="77777777" w:rsidR="00FF5377" w:rsidRPr="00CA1D59" w:rsidRDefault="00FF5377" w:rsidP="008C1CCA">
      <w:pPr>
        <w:pStyle w:val="Heading1"/>
      </w:pPr>
      <w:r>
        <w:t>C</w:t>
      </w:r>
      <w:r w:rsidRPr="00BF0851">
        <w:t xml:space="preserve">alifornia State Board of Education-Authorized Charter </w:t>
      </w:r>
      <w:r>
        <w:t xml:space="preserve">District </w:t>
      </w:r>
      <w:r w:rsidRPr="00BF0851">
        <w:t>Academic Memorandum Form</w:t>
      </w:r>
    </w:p>
    <w:p w14:paraId="13F5790D" w14:textId="77777777" w:rsidR="00FF5377" w:rsidRPr="00E63188" w:rsidRDefault="00FF5377" w:rsidP="008C1CCA">
      <w:pPr>
        <w:spacing w:after="480"/>
        <w:jc w:val="center"/>
        <w:rPr>
          <w:rFonts w:eastAsia="Calibri" w:cs="Arial"/>
          <w14:ligatures w14:val="none"/>
        </w:rPr>
      </w:pPr>
      <w:r w:rsidRPr="00E63188">
        <w:rPr>
          <w:rFonts w:eastAsia="Calibri" w:cs="Arial"/>
          <w14:ligatures w14:val="none"/>
        </w:rPr>
        <w:t>CALIFORNIA DEPARTMENT OF EDUCATION</w:t>
      </w:r>
    </w:p>
    <w:p w14:paraId="4B31A6F6" w14:textId="77777777" w:rsidR="00FF5377" w:rsidRPr="00E63188" w:rsidRDefault="00FF5377"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F9406D">
        <w:rPr>
          <w:rFonts w:eastAsia="Calibri" w:cs="Arial"/>
          <w:noProof/>
          <w14:ligatures w14:val="none"/>
        </w:rPr>
        <w:t>Hickman Community Charter District</w:t>
      </w:r>
      <w:r w:rsidRPr="002935CF">
        <w:rPr>
          <w:rFonts w:eastAsia="Calibri" w:cs="Arial"/>
          <w:noProof/>
          <w14:ligatures w14:val="none"/>
        </w:rPr>
        <w:t xml:space="preserve"> </w:t>
      </w:r>
      <w:r w:rsidRPr="002935CF">
        <w:rPr>
          <w:rFonts w:eastAsia="Calibri" w:cs="Arial"/>
          <w14:ligatures w14:val="none"/>
        </w:rPr>
        <w:t>(</w:t>
      </w:r>
      <w:r>
        <w:rPr>
          <w:rFonts w:eastAsia="Calibri" w:cs="Arial"/>
          <w14:ligatures w14:val="none"/>
        </w:rPr>
        <w:t xml:space="preserve">charter number </w:t>
      </w:r>
      <w:r w:rsidRPr="00F9406D">
        <w:rPr>
          <w:rFonts w:eastAsia="Calibri" w:cs="Arial"/>
          <w:noProof/>
          <w14:ligatures w14:val="none"/>
        </w:rPr>
        <w:t>00D4</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4ADF10E5" w14:textId="77777777" w:rsidR="00FF5377" w:rsidRPr="00D852E7" w:rsidRDefault="00FF5377" w:rsidP="00D852E7">
      <w:pPr>
        <w:spacing w:after="160" w:line="259" w:lineRule="auto"/>
        <w:rPr>
          <w:rFonts w:eastAsiaTheme="majorEastAsia" w:cstheme="majorBidi"/>
          <w:b/>
          <w:sz w:val="32"/>
          <w:szCs w:val="26"/>
        </w:rPr>
      </w:pPr>
      <w:r w:rsidRPr="00E63188">
        <w:br w:type="page"/>
      </w:r>
    </w:p>
    <w:p w14:paraId="6A97FFC0" w14:textId="77777777" w:rsidR="00FF5377" w:rsidRPr="00A42D0A" w:rsidRDefault="00FF5377" w:rsidP="00A42D0A">
      <w:pPr>
        <w:pStyle w:val="Heading2"/>
      </w:pPr>
      <w:r w:rsidRPr="00F9406D">
        <w:lastRenderedPageBreak/>
        <w:t>Hickman Community Charter District</w:t>
      </w:r>
      <w:r w:rsidRPr="00A42D0A">
        <w:br/>
        <w:t>Academic Memorandum Form</w:t>
      </w:r>
    </w:p>
    <w:p w14:paraId="643B4B6E" w14:textId="77777777" w:rsidR="00FF5377" w:rsidRPr="00A42D0A" w:rsidRDefault="00FF5377" w:rsidP="00A42D0A">
      <w:pPr>
        <w:pStyle w:val="Heading3"/>
      </w:pPr>
      <w:r w:rsidRPr="00A42D0A">
        <w:t xml:space="preserve">Section 1. Charter </w:t>
      </w:r>
      <w:r>
        <w:t>District</w:t>
      </w:r>
      <w:r w:rsidRPr="00A42D0A">
        <w:t xml:space="preserve"> Information</w:t>
      </w:r>
    </w:p>
    <w:p w14:paraId="3EA31F88" w14:textId="0B63E746" w:rsidR="00FF5377" w:rsidRDefault="00FF5377" w:rsidP="00330156">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FF5377" w:rsidRPr="00F303BC" w14:paraId="25E455C2" w14:textId="77777777" w:rsidTr="007929F6">
        <w:trPr>
          <w:cantSplit/>
          <w:tblHeader/>
        </w:trPr>
        <w:tc>
          <w:tcPr>
            <w:tcW w:w="4675" w:type="dxa"/>
            <w:shd w:val="clear" w:color="auto" w:fill="D9D9D9" w:themeFill="background1" w:themeFillShade="D9"/>
          </w:tcPr>
          <w:p w14:paraId="12FD787B" w14:textId="77777777" w:rsidR="00FF5377" w:rsidRPr="00F303BC" w:rsidRDefault="00FF5377" w:rsidP="00765AEF">
            <w:pPr>
              <w:rPr>
                <w:b/>
                <w:bCs/>
              </w:rPr>
            </w:pPr>
            <w:r w:rsidRPr="00F303BC">
              <w:rPr>
                <w:b/>
                <w:bCs/>
              </w:rPr>
              <w:t>Prompt</w:t>
            </w:r>
          </w:p>
        </w:tc>
        <w:tc>
          <w:tcPr>
            <w:tcW w:w="4675" w:type="dxa"/>
            <w:shd w:val="clear" w:color="auto" w:fill="D9D9D9" w:themeFill="background1" w:themeFillShade="D9"/>
          </w:tcPr>
          <w:p w14:paraId="2103B285" w14:textId="77777777" w:rsidR="00FF5377" w:rsidRPr="00F303BC" w:rsidRDefault="00FF5377" w:rsidP="00765AEF">
            <w:pPr>
              <w:rPr>
                <w:b/>
                <w:bCs/>
              </w:rPr>
            </w:pPr>
            <w:r w:rsidRPr="00F303BC">
              <w:rPr>
                <w:b/>
                <w:bCs/>
              </w:rPr>
              <w:t>Response</w:t>
            </w:r>
          </w:p>
        </w:tc>
      </w:tr>
      <w:tr w:rsidR="00FF5377" w14:paraId="21CFF989" w14:textId="77777777" w:rsidTr="00C2622E">
        <w:tc>
          <w:tcPr>
            <w:tcW w:w="4675" w:type="dxa"/>
          </w:tcPr>
          <w:p w14:paraId="43BACB38" w14:textId="77777777" w:rsidR="00FF5377" w:rsidRDefault="00FF5377" w:rsidP="00765AEF">
            <w:r>
              <w:t>Charter District Name</w:t>
            </w:r>
          </w:p>
        </w:tc>
        <w:tc>
          <w:tcPr>
            <w:tcW w:w="4675" w:type="dxa"/>
          </w:tcPr>
          <w:p w14:paraId="7012F1B7" w14:textId="77777777" w:rsidR="00FF5377" w:rsidRDefault="00FF5377" w:rsidP="00765AEF">
            <w:r w:rsidRPr="00F9406D">
              <w:rPr>
                <w:noProof/>
              </w:rPr>
              <w:t>Hickman Community Charter District</w:t>
            </w:r>
          </w:p>
        </w:tc>
      </w:tr>
      <w:tr w:rsidR="00FF5377" w14:paraId="61389D80" w14:textId="77777777" w:rsidTr="00C2622E">
        <w:tc>
          <w:tcPr>
            <w:tcW w:w="4675" w:type="dxa"/>
          </w:tcPr>
          <w:p w14:paraId="42A4C094" w14:textId="77777777" w:rsidR="00FF5377" w:rsidRDefault="00FF5377" w:rsidP="00765AEF">
            <w:r>
              <w:t>District Address</w:t>
            </w:r>
          </w:p>
        </w:tc>
        <w:tc>
          <w:tcPr>
            <w:tcW w:w="4675" w:type="dxa"/>
          </w:tcPr>
          <w:p w14:paraId="457CD65E" w14:textId="77777777" w:rsidR="00FF5377" w:rsidRDefault="00FF5377" w:rsidP="00765AEF">
            <w:r w:rsidRPr="00F9406D">
              <w:rPr>
                <w:noProof/>
              </w:rPr>
              <w:t>13306 Fourth Street</w:t>
            </w:r>
          </w:p>
        </w:tc>
      </w:tr>
      <w:tr w:rsidR="00FF5377" w14:paraId="72285CEE" w14:textId="77777777" w:rsidTr="00C2622E">
        <w:tc>
          <w:tcPr>
            <w:tcW w:w="4675" w:type="dxa"/>
          </w:tcPr>
          <w:p w14:paraId="53FF3108" w14:textId="77777777" w:rsidR="00FF5377" w:rsidRDefault="00FF5377" w:rsidP="00765AEF">
            <w:r>
              <w:t>City</w:t>
            </w:r>
          </w:p>
        </w:tc>
        <w:tc>
          <w:tcPr>
            <w:tcW w:w="4675" w:type="dxa"/>
          </w:tcPr>
          <w:p w14:paraId="0008F194" w14:textId="77777777" w:rsidR="00FF5377" w:rsidRDefault="00FF5377" w:rsidP="00765AEF">
            <w:r w:rsidRPr="00F9406D">
              <w:rPr>
                <w:noProof/>
              </w:rPr>
              <w:t>Hickman</w:t>
            </w:r>
          </w:p>
        </w:tc>
      </w:tr>
      <w:tr w:rsidR="00FF5377" w14:paraId="74637C4D" w14:textId="77777777" w:rsidTr="00C2622E">
        <w:tc>
          <w:tcPr>
            <w:tcW w:w="4675" w:type="dxa"/>
          </w:tcPr>
          <w:p w14:paraId="11821013" w14:textId="77777777" w:rsidR="00FF5377" w:rsidRDefault="00FF5377" w:rsidP="00765AEF">
            <w:r>
              <w:t>ZIP Code</w:t>
            </w:r>
          </w:p>
        </w:tc>
        <w:tc>
          <w:tcPr>
            <w:tcW w:w="4675" w:type="dxa"/>
          </w:tcPr>
          <w:p w14:paraId="45AF6286" w14:textId="77777777" w:rsidR="00FF5377" w:rsidRDefault="00FF5377" w:rsidP="00765AEF">
            <w:r w:rsidRPr="00F9406D">
              <w:rPr>
                <w:noProof/>
              </w:rPr>
              <w:t>95323</w:t>
            </w:r>
          </w:p>
        </w:tc>
      </w:tr>
      <w:tr w:rsidR="00FF5377" w14:paraId="06D19D05" w14:textId="77777777" w:rsidTr="00C2622E">
        <w:tc>
          <w:tcPr>
            <w:tcW w:w="4675" w:type="dxa"/>
          </w:tcPr>
          <w:p w14:paraId="27A49D12" w14:textId="77777777" w:rsidR="00FF5377" w:rsidRDefault="00FF5377" w:rsidP="00765AEF">
            <w:r>
              <w:t>County</w:t>
            </w:r>
          </w:p>
        </w:tc>
        <w:tc>
          <w:tcPr>
            <w:tcW w:w="4675" w:type="dxa"/>
          </w:tcPr>
          <w:p w14:paraId="712A8232" w14:textId="77777777" w:rsidR="00FF5377" w:rsidRDefault="00FF5377" w:rsidP="00765AEF">
            <w:r w:rsidRPr="00F9406D">
              <w:rPr>
                <w:noProof/>
              </w:rPr>
              <w:t>Stanislaus</w:t>
            </w:r>
          </w:p>
        </w:tc>
      </w:tr>
      <w:tr w:rsidR="00FF5377" w14:paraId="5687BF35" w14:textId="77777777" w:rsidTr="00C2622E">
        <w:tc>
          <w:tcPr>
            <w:tcW w:w="4675" w:type="dxa"/>
          </w:tcPr>
          <w:p w14:paraId="32818F2D" w14:textId="77777777" w:rsidR="00FF5377" w:rsidRDefault="00FF5377" w:rsidP="00765AEF">
            <w:r>
              <w:t>Website Address</w:t>
            </w:r>
          </w:p>
        </w:tc>
        <w:tc>
          <w:tcPr>
            <w:tcW w:w="4675" w:type="dxa"/>
          </w:tcPr>
          <w:p w14:paraId="2F5E7A54" w14:textId="77777777" w:rsidR="00FF5377" w:rsidRDefault="00FF5377" w:rsidP="00765AEF">
            <w:r w:rsidRPr="00F9406D">
              <w:rPr>
                <w:noProof/>
              </w:rPr>
              <w:t>hickmanschools.org</w:t>
            </w:r>
          </w:p>
        </w:tc>
      </w:tr>
      <w:tr w:rsidR="00FF5377" w14:paraId="0126F6DE" w14:textId="77777777" w:rsidTr="00C2622E">
        <w:tc>
          <w:tcPr>
            <w:tcW w:w="4675" w:type="dxa"/>
          </w:tcPr>
          <w:p w14:paraId="30BF342A" w14:textId="77777777" w:rsidR="00FF5377" w:rsidRDefault="00FF5377" w:rsidP="00765AEF">
            <w:r>
              <w:t>County District School (CDS) Code</w:t>
            </w:r>
          </w:p>
        </w:tc>
        <w:tc>
          <w:tcPr>
            <w:tcW w:w="4675" w:type="dxa"/>
          </w:tcPr>
          <w:p w14:paraId="3240F5EB" w14:textId="77777777" w:rsidR="00FF5377" w:rsidRDefault="00FF5377" w:rsidP="00765AEF">
            <w:r w:rsidRPr="00F9406D">
              <w:rPr>
                <w:noProof/>
              </w:rPr>
              <w:t>50-71100-0000000</w:t>
            </w:r>
          </w:p>
        </w:tc>
      </w:tr>
      <w:tr w:rsidR="00FF5377" w14:paraId="38DE781C" w14:textId="77777777" w:rsidTr="00C2622E">
        <w:tc>
          <w:tcPr>
            <w:tcW w:w="4675" w:type="dxa"/>
          </w:tcPr>
          <w:p w14:paraId="4ED9427E" w14:textId="77777777" w:rsidR="00FF5377" w:rsidRDefault="00FF5377" w:rsidP="00765AEF">
            <w:r>
              <w:t>Charter Number</w:t>
            </w:r>
          </w:p>
        </w:tc>
        <w:tc>
          <w:tcPr>
            <w:tcW w:w="4675" w:type="dxa"/>
          </w:tcPr>
          <w:p w14:paraId="7FD8BD2E" w14:textId="77777777" w:rsidR="00FF5377" w:rsidRDefault="00FF5377" w:rsidP="00765AEF">
            <w:r w:rsidRPr="00F9406D">
              <w:rPr>
                <w:noProof/>
              </w:rPr>
              <w:t>00D4</w:t>
            </w:r>
          </w:p>
        </w:tc>
      </w:tr>
      <w:tr w:rsidR="00FF5377" w14:paraId="0183A62B" w14:textId="77777777" w:rsidTr="00C2622E">
        <w:tc>
          <w:tcPr>
            <w:tcW w:w="4675" w:type="dxa"/>
          </w:tcPr>
          <w:p w14:paraId="49B2A150" w14:textId="77777777" w:rsidR="00FF5377" w:rsidRDefault="00FF5377" w:rsidP="00765AEF">
            <w:r>
              <w:t>Current Charter Term Start Date</w:t>
            </w:r>
          </w:p>
        </w:tc>
        <w:tc>
          <w:tcPr>
            <w:tcW w:w="4675" w:type="dxa"/>
          </w:tcPr>
          <w:p w14:paraId="64E35D6A" w14:textId="77777777" w:rsidR="00FF5377" w:rsidRDefault="00FF5377" w:rsidP="00765AEF">
            <w:r w:rsidRPr="00F9406D">
              <w:rPr>
                <w:noProof/>
              </w:rPr>
              <w:t>7/1/2020</w:t>
            </w:r>
          </w:p>
        </w:tc>
      </w:tr>
      <w:tr w:rsidR="00FF5377" w14:paraId="56D8A2A7" w14:textId="77777777" w:rsidTr="00C2622E">
        <w:tc>
          <w:tcPr>
            <w:tcW w:w="4675" w:type="dxa"/>
          </w:tcPr>
          <w:p w14:paraId="328A805C" w14:textId="77777777" w:rsidR="00FF5377" w:rsidRDefault="00FF5377" w:rsidP="00765AEF">
            <w:r>
              <w:t>Current Charter Term End Date</w:t>
            </w:r>
          </w:p>
        </w:tc>
        <w:tc>
          <w:tcPr>
            <w:tcW w:w="4675" w:type="dxa"/>
          </w:tcPr>
          <w:p w14:paraId="066B20DE" w14:textId="77777777" w:rsidR="00FF5377" w:rsidRDefault="00FF5377" w:rsidP="00765AEF">
            <w:r w:rsidRPr="00F9406D">
              <w:rPr>
                <w:noProof/>
              </w:rPr>
              <w:t>6/30/2028</w:t>
            </w:r>
          </w:p>
        </w:tc>
      </w:tr>
      <w:tr w:rsidR="00FF5377" w14:paraId="3104A8A7" w14:textId="77777777" w:rsidTr="00C2622E">
        <w:tc>
          <w:tcPr>
            <w:tcW w:w="4675" w:type="dxa"/>
          </w:tcPr>
          <w:p w14:paraId="4FE4B320" w14:textId="77777777" w:rsidR="00FF5377" w:rsidRDefault="00FF5377" w:rsidP="00765AEF">
            <w:r>
              <w:t>Grade Levels Served</w:t>
            </w:r>
          </w:p>
        </w:tc>
        <w:tc>
          <w:tcPr>
            <w:tcW w:w="4675" w:type="dxa"/>
          </w:tcPr>
          <w:p w14:paraId="13B8BBAD" w14:textId="77777777" w:rsidR="00FF5377" w:rsidRDefault="00FF5377" w:rsidP="00765AEF">
            <w:r w:rsidRPr="00F9406D">
              <w:rPr>
                <w:noProof/>
              </w:rPr>
              <w:t>TK-8</w:t>
            </w:r>
          </w:p>
        </w:tc>
      </w:tr>
      <w:tr w:rsidR="00FF5377" w14:paraId="3B67C4C2" w14:textId="77777777" w:rsidTr="00C2622E">
        <w:tc>
          <w:tcPr>
            <w:tcW w:w="4675" w:type="dxa"/>
          </w:tcPr>
          <w:p w14:paraId="1AC6C91D" w14:textId="77777777" w:rsidR="00FF5377" w:rsidRDefault="00FF5377" w:rsidP="00765AEF">
            <w:r>
              <w:t>2024–25 Enrollment</w:t>
            </w:r>
          </w:p>
        </w:tc>
        <w:tc>
          <w:tcPr>
            <w:tcW w:w="4675" w:type="dxa"/>
          </w:tcPr>
          <w:p w14:paraId="571E2B16" w14:textId="77777777" w:rsidR="00FF5377" w:rsidRDefault="00FF5377" w:rsidP="00765AEF">
            <w:r w:rsidRPr="00F9406D">
              <w:rPr>
                <w:noProof/>
              </w:rPr>
              <w:t>1096</w:t>
            </w:r>
          </w:p>
        </w:tc>
      </w:tr>
      <w:tr w:rsidR="00FF5377" w14:paraId="453D2B8F" w14:textId="77777777" w:rsidTr="00C2622E">
        <w:tc>
          <w:tcPr>
            <w:tcW w:w="4675" w:type="dxa"/>
          </w:tcPr>
          <w:p w14:paraId="16F4112F" w14:textId="77777777" w:rsidR="00FF5377" w:rsidRDefault="00FF5377" w:rsidP="00765AEF">
            <w:r>
              <w:t>Instruction Type</w:t>
            </w:r>
          </w:p>
        </w:tc>
        <w:tc>
          <w:tcPr>
            <w:tcW w:w="4675" w:type="dxa"/>
          </w:tcPr>
          <w:p w14:paraId="2C43EF39" w14:textId="77777777" w:rsidR="00FF5377" w:rsidRDefault="00FF5377" w:rsidP="00765AEF">
            <w:r w:rsidRPr="00F9406D">
              <w:rPr>
                <w:noProof/>
              </w:rPr>
              <w:t>Combination classroom-based and nonclassroom-based</w:t>
            </w:r>
          </w:p>
        </w:tc>
      </w:tr>
    </w:tbl>
    <w:p w14:paraId="56BCDC39" w14:textId="77777777" w:rsidR="00FF5377" w:rsidRPr="00E33535" w:rsidRDefault="00FF5377" w:rsidP="00765AEF">
      <w:pPr>
        <w:rPr>
          <w:b/>
          <w:bCs/>
        </w:rPr>
      </w:pPr>
      <w:r w:rsidRPr="00112568">
        <w:rPr>
          <w:b/>
          <w:bCs/>
        </w:rPr>
        <w:t>District Description:</w:t>
      </w:r>
    </w:p>
    <w:p w14:paraId="2659574B" w14:textId="77777777" w:rsidR="00FF5377" w:rsidRDefault="00FF5377" w:rsidP="00C2622E">
      <w:pPr>
        <w:rPr>
          <w:bCs/>
        </w:rPr>
      </w:pPr>
      <w:r w:rsidRPr="00F9406D">
        <w:rPr>
          <w:bCs/>
          <w:noProof/>
        </w:rPr>
        <w:t xml:space="preserve">Charter world in 1994 when it sponsored a start-up school, Hickman Charter School.  Hickman Charter Schools is a "university model" which blends the best of study at home with on-site classes and online programs.  It was creating in response to parents who were looking for high-quality individualized options for their children and teachers who recognized that the traditional system sometimes does not meet the needs of all children. The Charter is a K-8 grade district.  Hickman Community Charter School campuses have received the Distinguished Schools Award several times including most </w:t>
      </w:r>
      <w:r w:rsidRPr="00F9406D">
        <w:rPr>
          <w:bCs/>
          <w:noProof/>
        </w:rPr>
        <w:lastRenderedPageBreak/>
        <w:t>recently in 2025.  Due to low percentage of UPP with an average of 40% the district receives supplemental dollars, however they don't qualify for additional concentration dollars.  The mission is to "inspire students to learn and grow to their potential".  The Vision is "Every student becomes a responsible, productive citizen in a diverse and competitive world."  Hickman Community Charter District is in Stanislaus County in a rural area serving roughly 1096 students.</w:t>
      </w:r>
    </w:p>
    <w:p w14:paraId="4C7690E4" w14:textId="77777777" w:rsidR="00FF5377" w:rsidRDefault="00FF5377" w:rsidP="007F4711">
      <w:pPr>
        <w:pStyle w:val="Heading4"/>
      </w:pPr>
      <w:r>
        <w:t>Charter Schools within the Charter District</w:t>
      </w:r>
    </w:p>
    <w:p w14:paraId="7BA160F4" w14:textId="77777777" w:rsidR="00FF5377" w:rsidRPr="007F4711" w:rsidRDefault="00FF5377"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FF5377" w:rsidRPr="00F303BC" w14:paraId="34539C03" w14:textId="77777777" w:rsidTr="007F4711">
        <w:trPr>
          <w:tblHeader/>
        </w:trPr>
        <w:tc>
          <w:tcPr>
            <w:tcW w:w="4675" w:type="dxa"/>
            <w:shd w:val="clear" w:color="auto" w:fill="D9D9D9" w:themeFill="background1" w:themeFillShade="D9"/>
          </w:tcPr>
          <w:p w14:paraId="79116095"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2AB31C5B" w14:textId="77777777" w:rsidR="00FF5377" w:rsidRPr="00F303BC" w:rsidRDefault="00FF5377" w:rsidP="00D41927">
            <w:pPr>
              <w:rPr>
                <w:b/>
                <w:bCs/>
              </w:rPr>
            </w:pPr>
            <w:r w:rsidRPr="00F303BC">
              <w:rPr>
                <w:b/>
                <w:bCs/>
              </w:rPr>
              <w:t>Response</w:t>
            </w:r>
          </w:p>
        </w:tc>
      </w:tr>
      <w:tr w:rsidR="00FF5377" w14:paraId="7E0F5537" w14:textId="77777777" w:rsidTr="007F4711">
        <w:tc>
          <w:tcPr>
            <w:tcW w:w="4675" w:type="dxa"/>
          </w:tcPr>
          <w:p w14:paraId="0694E779" w14:textId="77777777" w:rsidR="00FF5377" w:rsidRDefault="00FF5377" w:rsidP="00D41927">
            <w:r>
              <w:t>Charter School Name</w:t>
            </w:r>
          </w:p>
        </w:tc>
        <w:tc>
          <w:tcPr>
            <w:tcW w:w="4675" w:type="dxa"/>
          </w:tcPr>
          <w:p w14:paraId="1980D245" w14:textId="77777777" w:rsidR="00FF5377" w:rsidRDefault="00FF5377" w:rsidP="00D41927">
            <w:r w:rsidRPr="00F9406D">
              <w:rPr>
                <w:noProof/>
              </w:rPr>
              <w:t>Hickman Elementary School</w:t>
            </w:r>
          </w:p>
        </w:tc>
      </w:tr>
      <w:tr w:rsidR="00FF5377" w14:paraId="16C92C03" w14:textId="77777777" w:rsidTr="007F4711">
        <w:tc>
          <w:tcPr>
            <w:tcW w:w="4675" w:type="dxa"/>
          </w:tcPr>
          <w:p w14:paraId="2D450901" w14:textId="77777777" w:rsidR="00FF5377" w:rsidRDefault="00FF5377" w:rsidP="00D41927">
            <w:r>
              <w:t>County District School (CDS) Code</w:t>
            </w:r>
          </w:p>
        </w:tc>
        <w:tc>
          <w:tcPr>
            <w:tcW w:w="4675" w:type="dxa"/>
          </w:tcPr>
          <w:p w14:paraId="4C77461A" w14:textId="77777777" w:rsidR="00FF5377" w:rsidRDefault="00FF5377" w:rsidP="00D41927">
            <w:r w:rsidRPr="00F9406D">
              <w:rPr>
                <w:noProof/>
              </w:rPr>
              <w:t>50-71100-6052559</w:t>
            </w:r>
          </w:p>
        </w:tc>
      </w:tr>
      <w:tr w:rsidR="00FF5377" w14:paraId="7A95D293" w14:textId="77777777" w:rsidTr="007F4711">
        <w:tc>
          <w:tcPr>
            <w:tcW w:w="4675" w:type="dxa"/>
          </w:tcPr>
          <w:p w14:paraId="3EAA3D64" w14:textId="77777777" w:rsidR="00FF5377" w:rsidRDefault="00FF5377" w:rsidP="00D41927">
            <w:r>
              <w:t>Charter School Address</w:t>
            </w:r>
          </w:p>
        </w:tc>
        <w:tc>
          <w:tcPr>
            <w:tcW w:w="4675" w:type="dxa"/>
          </w:tcPr>
          <w:p w14:paraId="2401F80D" w14:textId="77777777" w:rsidR="00FF5377" w:rsidRDefault="00FF5377" w:rsidP="00D41927">
            <w:r w:rsidRPr="00F9406D">
              <w:rPr>
                <w:noProof/>
              </w:rPr>
              <w:t>13306 Fourth Street</w:t>
            </w:r>
          </w:p>
        </w:tc>
      </w:tr>
      <w:tr w:rsidR="00FF5377" w14:paraId="60D5C17D" w14:textId="77777777" w:rsidTr="007F4711">
        <w:tc>
          <w:tcPr>
            <w:tcW w:w="4675" w:type="dxa"/>
          </w:tcPr>
          <w:p w14:paraId="60BC5905" w14:textId="77777777" w:rsidR="00FF5377" w:rsidRDefault="00FF5377" w:rsidP="00D41927">
            <w:r>
              <w:t>City</w:t>
            </w:r>
          </w:p>
        </w:tc>
        <w:tc>
          <w:tcPr>
            <w:tcW w:w="4675" w:type="dxa"/>
          </w:tcPr>
          <w:p w14:paraId="34B00C54" w14:textId="77777777" w:rsidR="00FF5377" w:rsidRDefault="00FF5377" w:rsidP="00D41927">
            <w:r w:rsidRPr="00F9406D">
              <w:rPr>
                <w:noProof/>
              </w:rPr>
              <w:t>Hickman</w:t>
            </w:r>
          </w:p>
        </w:tc>
      </w:tr>
      <w:tr w:rsidR="00FF5377" w14:paraId="16C8E3FB" w14:textId="77777777" w:rsidTr="007F4711">
        <w:tc>
          <w:tcPr>
            <w:tcW w:w="4675" w:type="dxa"/>
          </w:tcPr>
          <w:p w14:paraId="036CC37D" w14:textId="77777777" w:rsidR="00FF5377" w:rsidRDefault="00FF5377" w:rsidP="00D41927">
            <w:r>
              <w:t>ZIP Code</w:t>
            </w:r>
          </w:p>
        </w:tc>
        <w:tc>
          <w:tcPr>
            <w:tcW w:w="4675" w:type="dxa"/>
          </w:tcPr>
          <w:p w14:paraId="7E94352C" w14:textId="77777777" w:rsidR="00FF5377" w:rsidRDefault="00FF5377" w:rsidP="00D41927">
            <w:r w:rsidRPr="00F9406D">
              <w:rPr>
                <w:noProof/>
              </w:rPr>
              <w:t>95323</w:t>
            </w:r>
          </w:p>
        </w:tc>
      </w:tr>
      <w:tr w:rsidR="00FF5377" w14:paraId="3D8A80A1" w14:textId="77777777" w:rsidTr="007F4711">
        <w:tc>
          <w:tcPr>
            <w:tcW w:w="4675" w:type="dxa"/>
          </w:tcPr>
          <w:p w14:paraId="33DEC590" w14:textId="77777777" w:rsidR="00FF5377" w:rsidRDefault="00FF5377" w:rsidP="00D41927">
            <w:r>
              <w:t>Grade Levels Served</w:t>
            </w:r>
          </w:p>
        </w:tc>
        <w:tc>
          <w:tcPr>
            <w:tcW w:w="4675" w:type="dxa"/>
          </w:tcPr>
          <w:p w14:paraId="044DF3B1" w14:textId="77777777" w:rsidR="00FF5377" w:rsidRDefault="00FF5377" w:rsidP="00D41927">
            <w:r w:rsidRPr="00F9406D">
              <w:rPr>
                <w:noProof/>
              </w:rPr>
              <w:t>TK-5</w:t>
            </w:r>
          </w:p>
        </w:tc>
      </w:tr>
      <w:tr w:rsidR="00FF5377" w14:paraId="2FE99715" w14:textId="77777777" w:rsidTr="007F4711">
        <w:tc>
          <w:tcPr>
            <w:tcW w:w="4675" w:type="dxa"/>
          </w:tcPr>
          <w:p w14:paraId="0575643A" w14:textId="77777777" w:rsidR="00FF5377" w:rsidRDefault="00FF5377" w:rsidP="00D41927">
            <w:r>
              <w:t>2024–25 Enrollment</w:t>
            </w:r>
          </w:p>
        </w:tc>
        <w:tc>
          <w:tcPr>
            <w:tcW w:w="4675" w:type="dxa"/>
          </w:tcPr>
          <w:p w14:paraId="0392C058" w14:textId="77777777" w:rsidR="00FF5377" w:rsidRDefault="00FF5377" w:rsidP="00D41927">
            <w:r w:rsidRPr="00F9406D">
              <w:rPr>
                <w:noProof/>
              </w:rPr>
              <w:t>308</w:t>
            </w:r>
          </w:p>
        </w:tc>
      </w:tr>
      <w:tr w:rsidR="00FF5377" w14:paraId="3C34CB5F" w14:textId="77777777" w:rsidTr="007F4711">
        <w:tc>
          <w:tcPr>
            <w:tcW w:w="4675" w:type="dxa"/>
          </w:tcPr>
          <w:p w14:paraId="2F55D36D" w14:textId="77777777" w:rsidR="00FF5377" w:rsidRDefault="00FF5377" w:rsidP="00D41927">
            <w:r>
              <w:t>Instruction Type</w:t>
            </w:r>
          </w:p>
        </w:tc>
        <w:tc>
          <w:tcPr>
            <w:tcW w:w="4675" w:type="dxa"/>
          </w:tcPr>
          <w:p w14:paraId="0A9CCB6D" w14:textId="77777777" w:rsidR="00FF5377" w:rsidRDefault="00FF5377" w:rsidP="00D41927">
            <w:r w:rsidRPr="00F9406D">
              <w:rPr>
                <w:noProof/>
              </w:rPr>
              <w:t>Classroom-based</w:t>
            </w:r>
          </w:p>
        </w:tc>
      </w:tr>
    </w:tbl>
    <w:p w14:paraId="506ACCE2" w14:textId="77777777" w:rsidR="00FF5377" w:rsidRPr="007F4711" w:rsidRDefault="00FF5377" w:rsidP="007F4711">
      <w:r>
        <w:t>Provide information regarding the second charter school.</w:t>
      </w:r>
    </w:p>
    <w:tbl>
      <w:tblPr>
        <w:tblStyle w:val="TableGrid"/>
        <w:tblW w:w="0" w:type="auto"/>
        <w:tblLook w:val="04A0" w:firstRow="1" w:lastRow="0" w:firstColumn="1" w:lastColumn="0" w:noHBand="0" w:noVBand="1"/>
        <w:tblCaption w:val="Charter Schools within the Charter District 2"/>
        <w:tblDescription w:val="Charter Schools within the Charter District 2"/>
      </w:tblPr>
      <w:tblGrid>
        <w:gridCol w:w="4675"/>
        <w:gridCol w:w="4675"/>
      </w:tblGrid>
      <w:tr w:rsidR="00FF5377" w:rsidRPr="00F303BC" w14:paraId="7B704F71" w14:textId="77777777" w:rsidTr="00D41927">
        <w:trPr>
          <w:tblHeader/>
        </w:trPr>
        <w:tc>
          <w:tcPr>
            <w:tcW w:w="4675" w:type="dxa"/>
            <w:shd w:val="clear" w:color="auto" w:fill="D9D9D9" w:themeFill="background1" w:themeFillShade="D9"/>
          </w:tcPr>
          <w:p w14:paraId="2C42DDFC"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1C4AC4E5" w14:textId="77777777" w:rsidR="00FF5377" w:rsidRPr="00F303BC" w:rsidRDefault="00FF5377" w:rsidP="00D41927">
            <w:pPr>
              <w:rPr>
                <w:b/>
                <w:bCs/>
              </w:rPr>
            </w:pPr>
            <w:r w:rsidRPr="00F303BC">
              <w:rPr>
                <w:b/>
                <w:bCs/>
              </w:rPr>
              <w:t>Response</w:t>
            </w:r>
          </w:p>
        </w:tc>
      </w:tr>
      <w:tr w:rsidR="00FF5377" w14:paraId="0F39EC53" w14:textId="77777777" w:rsidTr="00D41927">
        <w:tc>
          <w:tcPr>
            <w:tcW w:w="4675" w:type="dxa"/>
          </w:tcPr>
          <w:p w14:paraId="1EA4A27B" w14:textId="77777777" w:rsidR="00FF5377" w:rsidRDefault="00FF5377" w:rsidP="00D41927">
            <w:r>
              <w:t>Charter School Name</w:t>
            </w:r>
          </w:p>
        </w:tc>
        <w:tc>
          <w:tcPr>
            <w:tcW w:w="4675" w:type="dxa"/>
          </w:tcPr>
          <w:p w14:paraId="2CFA090C" w14:textId="77777777" w:rsidR="00FF5377" w:rsidRDefault="00FF5377" w:rsidP="00D41927">
            <w:r w:rsidRPr="00F9406D">
              <w:rPr>
                <w:noProof/>
              </w:rPr>
              <w:t>Hickman Middle School</w:t>
            </w:r>
          </w:p>
        </w:tc>
      </w:tr>
      <w:tr w:rsidR="00FF5377" w14:paraId="52905EA3" w14:textId="77777777" w:rsidTr="00D41927">
        <w:tc>
          <w:tcPr>
            <w:tcW w:w="4675" w:type="dxa"/>
          </w:tcPr>
          <w:p w14:paraId="3C2BF343" w14:textId="77777777" w:rsidR="00FF5377" w:rsidRDefault="00FF5377" w:rsidP="00D41927">
            <w:r>
              <w:t>County District School (CDS) Code</w:t>
            </w:r>
          </w:p>
        </w:tc>
        <w:tc>
          <w:tcPr>
            <w:tcW w:w="4675" w:type="dxa"/>
          </w:tcPr>
          <w:p w14:paraId="7D201346" w14:textId="77777777" w:rsidR="00FF5377" w:rsidRDefault="00FF5377" w:rsidP="00D41927">
            <w:r w:rsidRPr="00F9406D">
              <w:rPr>
                <w:noProof/>
              </w:rPr>
              <w:t>50-71100-6052559</w:t>
            </w:r>
          </w:p>
        </w:tc>
      </w:tr>
      <w:tr w:rsidR="00FF5377" w14:paraId="31911C6F" w14:textId="77777777" w:rsidTr="00D41927">
        <w:tc>
          <w:tcPr>
            <w:tcW w:w="4675" w:type="dxa"/>
          </w:tcPr>
          <w:p w14:paraId="078B76F3" w14:textId="77777777" w:rsidR="00FF5377" w:rsidRDefault="00FF5377" w:rsidP="00D41927">
            <w:r>
              <w:t>Charter School Address</w:t>
            </w:r>
          </w:p>
        </w:tc>
        <w:tc>
          <w:tcPr>
            <w:tcW w:w="4675" w:type="dxa"/>
          </w:tcPr>
          <w:p w14:paraId="0C5EF2B1" w14:textId="77777777" w:rsidR="00FF5377" w:rsidRDefault="00FF5377" w:rsidP="00D41927">
            <w:r w:rsidRPr="00F9406D">
              <w:rPr>
                <w:noProof/>
              </w:rPr>
              <w:t>13306 Fourth Street</w:t>
            </w:r>
          </w:p>
        </w:tc>
      </w:tr>
      <w:tr w:rsidR="00FF5377" w14:paraId="3FC4B29E" w14:textId="77777777" w:rsidTr="00D41927">
        <w:tc>
          <w:tcPr>
            <w:tcW w:w="4675" w:type="dxa"/>
          </w:tcPr>
          <w:p w14:paraId="26FCA7A4" w14:textId="77777777" w:rsidR="00FF5377" w:rsidRDefault="00FF5377" w:rsidP="00D41927">
            <w:r>
              <w:t>City</w:t>
            </w:r>
          </w:p>
        </w:tc>
        <w:tc>
          <w:tcPr>
            <w:tcW w:w="4675" w:type="dxa"/>
          </w:tcPr>
          <w:p w14:paraId="45B805D6" w14:textId="77777777" w:rsidR="00FF5377" w:rsidRDefault="00FF5377" w:rsidP="00D41927">
            <w:r w:rsidRPr="00F9406D">
              <w:rPr>
                <w:noProof/>
              </w:rPr>
              <w:t>Hickman</w:t>
            </w:r>
          </w:p>
        </w:tc>
      </w:tr>
      <w:tr w:rsidR="00FF5377" w14:paraId="7C82A78A" w14:textId="77777777" w:rsidTr="00D41927">
        <w:tc>
          <w:tcPr>
            <w:tcW w:w="4675" w:type="dxa"/>
          </w:tcPr>
          <w:p w14:paraId="780522FF" w14:textId="77777777" w:rsidR="00FF5377" w:rsidRDefault="00FF5377" w:rsidP="00D41927">
            <w:r>
              <w:t>ZIP Code</w:t>
            </w:r>
          </w:p>
        </w:tc>
        <w:tc>
          <w:tcPr>
            <w:tcW w:w="4675" w:type="dxa"/>
          </w:tcPr>
          <w:p w14:paraId="781C9B67" w14:textId="77777777" w:rsidR="00FF5377" w:rsidRDefault="00FF5377" w:rsidP="00D41927">
            <w:r w:rsidRPr="00F9406D">
              <w:rPr>
                <w:noProof/>
              </w:rPr>
              <w:t>95323</w:t>
            </w:r>
          </w:p>
        </w:tc>
      </w:tr>
      <w:tr w:rsidR="00FF5377" w14:paraId="712CF803" w14:textId="77777777" w:rsidTr="00D41927">
        <w:tc>
          <w:tcPr>
            <w:tcW w:w="4675" w:type="dxa"/>
          </w:tcPr>
          <w:p w14:paraId="3B625357" w14:textId="77777777" w:rsidR="00FF5377" w:rsidRDefault="00FF5377" w:rsidP="00D41927">
            <w:r>
              <w:t>Grade Levels Served</w:t>
            </w:r>
          </w:p>
        </w:tc>
        <w:tc>
          <w:tcPr>
            <w:tcW w:w="4675" w:type="dxa"/>
          </w:tcPr>
          <w:p w14:paraId="46241456" w14:textId="77777777" w:rsidR="00FF5377" w:rsidRDefault="00FF5377" w:rsidP="00D41927">
            <w:r w:rsidRPr="00F9406D">
              <w:rPr>
                <w:noProof/>
              </w:rPr>
              <w:t>6-8</w:t>
            </w:r>
          </w:p>
        </w:tc>
      </w:tr>
      <w:tr w:rsidR="00FF5377" w14:paraId="0626A05A" w14:textId="77777777" w:rsidTr="00D41927">
        <w:tc>
          <w:tcPr>
            <w:tcW w:w="4675" w:type="dxa"/>
          </w:tcPr>
          <w:p w14:paraId="653383F2" w14:textId="77777777" w:rsidR="00FF5377" w:rsidRDefault="00FF5377" w:rsidP="00D41927">
            <w:r>
              <w:lastRenderedPageBreak/>
              <w:t>2024–25 Enrollment</w:t>
            </w:r>
          </w:p>
        </w:tc>
        <w:tc>
          <w:tcPr>
            <w:tcW w:w="4675" w:type="dxa"/>
          </w:tcPr>
          <w:p w14:paraId="0459DAAC" w14:textId="77777777" w:rsidR="00FF5377" w:rsidRDefault="00FF5377" w:rsidP="00D41927">
            <w:r w:rsidRPr="00F9406D">
              <w:rPr>
                <w:noProof/>
              </w:rPr>
              <w:t>141</w:t>
            </w:r>
          </w:p>
        </w:tc>
      </w:tr>
      <w:tr w:rsidR="00FF5377" w14:paraId="6FD437F9" w14:textId="77777777" w:rsidTr="00D41927">
        <w:tc>
          <w:tcPr>
            <w:tcW w:w="4675" w:type="dxa"/>
          </w:tcPr>
          <w:p w14:paraId="12E24216" w14:textId="77777777" w:rsidR="00FF5377" w:rsidRDefault="00FF5377" w:rsidP="00D41927">
            <w:r>
              <w:t>Instruction Type</w:t>
            </w:r>
          </w:p>
        </w:tc>
        <w:tc>
          <w:tcPr>
            <w:tcW w:w="4675" w:type="dxa"/>
          </w:tcPr>
          <w:p w14:paraId="0D0E11F9" w14:textId="77777777" w:rsidR="00FF5377" w:rsidRDefault="00FF5377" w:rsidP="00D41927">
            <w:r w:rsidRPr="00F9406D">
              <w:rPr>
                <w:noProof/>
              </w:rPr>
              <w:t>Classroom-based</w:t>
            </w:r>
          </w:p>
        </w:tc>
      </w:tr>
    </w:tbl>
    <w:p w14:paraId="3B744657" w14:textId="77777777" w:rsidR="00FF5377" w:rsidRPr="007F4711" w:rsidRDefault="00FF5377" w:rsidP="007F4711">
      <w:r>
        <w:t>Provide information regarding the third charter school.</w:t>
      </w:r>
    </w:p>
    <w:tbl>
      <w:tblPr>
        <w:tblStyle w:val="TableGrid"/>
        <w:tblW w:w="0" w:type="auto"/>
        <w:tblLook w:val="04A0" w:firstRow="1" w:lastRow="0" w:firstColumn="1" w:lastColumn="0" w:noHBand="0" w:noVBand="1"/>
        <w:tblCaption w:val="Charter Schools within the Charter District 3"/>
        <w:tblDescription w:val="Charter Schools within the Charter District 3"/>
      </w:tblPr>
      <w:tblGrid>
        <w:gridCol w:w="4675"/>
        <w:gridCol w:w="4675"/>
      </w:tblGrid>
      <w:tr w:rsidR="00FF5377" w:rsidRPr="00F303BC" w14:paraId="38AF7FA8" w14:textId="77777777" w:rsidTr="00D41927">
        <w:trPr>
          <w:tblHeader/>
        </w:trPr>
        <w:tc>
          <w:tcPr>
            <w:tcW w:w="4675" w:type="dxa"/>
            <w:shd w:val="clear" w:color="auto" w:fill="D9D9D9" w:themeFill="background1" w:themeFillShade="D9"/>
          </w:tcPr>
          <w:p w14:paraId="76BB4D3F"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0A8F5B55" w14:textId="77777777" w:rsidR="00FF5377" w:rsidRPr="00F303BC" w:rsidRDefault="00FF5377" w:rsidP="00D41927">
            <w:pPr>
              <w:rPr>
                <w:b/>
                <w:bCs/>
              </w:rPr>
            </w:pPr>
            <w:r w:rsidRPr="00F303BC">
              <w:rPr>
                <w:b/>
                <w:bCs/>
              </w:rPr>
              <w:t>Response</w:t>
            </w:r>
          </w:p>
        </w:tc>
      </w:tr>
      <w:tr w:rsidR="00FF5377" w14:paraId="564C1130" w14:textId="77777777" w:rsidTr="00D41927">
        <w:tc>
          <w:tcPr>
            <w:tcW w:w="4675" w:type="dxa"/>
          </w:tcPr>
          <w:p w14:paraId="3FC11737" w14:textId="77777777" w:rsidR="00FF5377" w:rsidRDefault="00FF5377" w:rsidP="00D41927">
            <w:r>
              <w:t>Charter School Name</w:t>
            </w:r>
          </w:p>
        </w:tc>
        <w:tc>
          <w:tcPr>
            <w:tcW w:w="4675" w:type="dxa"/>
          </w:tcPr>
          <w:p w14:paraId="6DA461E2" w14:textId="77777777" w:rsidR="00FF5377" w:rsidRDefault="00FF5377" w:rsidP="00D41927">
            <w:r w:rsidRPr="00F9406D">
              <w:rPr>
                <w:noProof/>
              </w:rPr>
              <w:t>Hickman Charter School</w:t>
            </w:r>
          </w:p>
        </w:tc>
      </w:tr>
      <w:tr w:rsidR="00FF5377" w14:paraId="670A68C0" w14:textId="77777777" w:rsidTr="00D41927">
        <w:tc>
          <w:tcPr>
            <w:tcW w:w="4675" w:type="dxa"/>
          </w:tcPr>
          <w:p w14:paraId="3F3C4278" w14:textId="77777777" w:rsidR="00FF5377" w:rsidRDefault="00FF5377" w:rsidP="00D41927">
            <w:r>
              <w:t>County District School (CDS) Code</w:t>
            </w:r>
          </w:p>
        </w:tc>
        <w:tc>
          <w:tcPr>
            <w:tcW w:w="4675" w:type="dxa"/>
          </w:tcPr>
          <w:p w14:paraId="05CEBBE1" w14:textId="77777777" w:rsidR="00FF5377" w:rsidRDefault="00FF5377" w:rsidP="00D41927">
            <w:r w:rsidRPr="00F9406D">
              <w:rPr>
                <w:noProof/>
              </w:rPr>
              <w:t>50-71100-6052559</w:t>
            </w:r>
          </w:p>
        </w:tc>
      </w:tr>
      <w:tr w:rsidR="00FF5377" w14:paraId="5F05BE02" w14:textId="77777777" w:rsidTr="00D41927">
        <w:tc>
          <w:tcPr>
            <w:tcW w:w="4675" w:type="dxa"/>
          </w:tcPr>
          <w:p w14:paraId="15616891" w14:textId="77777777" w:rsidR="00FF5377" w:rsidRDefault="00FF5377" w:rsidP="00D41927">
            <w:r>
              <w:t>Charter School Address</w:t>
            </w:r>
          </w:p>
        </w:tc>
        <w:tc>
          <w:tcPr>
            <w:tcW w:w="4675" w:type="dxa"/>
          </w:tcPr>
          <w:p w14:paraId="54F53BD8" w14:textId="77777777" w:rsidR="00FF5377" w:rsidRDefault="00FF5377" w:rsidP="00D41927">
            <w:r w:rsidRPr="00F9406D">
              <w:rPr>
                <w:noProof/>
              </w:rPr>
              <w:t>13306 Fourth Street</w:t>
            </w:r>
          </w:p>
        </w:tc>
      </w:tr>
      <w:tr w:rsidR="00FF5377" w14:paraId="1D6F2595" w14:textId="77777777" w:rsidTr="00D41927">
        <w:tc>
          <w:tcPr>
            <w:tcW w:w="4675" w:type="dxa"/>
          </w:tcPr>
          <w:p w14:paraId="7A574C2F" w14:textId="77777777" w:rsidR="00FF5377" w:rsidRDefault="00FF5377" w:rsidP="00D41927">
            <w:r>
              <w:t>City</w:t>
            </w:r>
          </w:p>
        </w:tc>
        <w:tc>
          <w:tcPr>
            <w:tcW w:w="4675" w:type="dxa"/>
          </w:tcPr>
          <w:p w14:paraId="021291C7" w14:textId="77777777" w:rsidR="00FF5377" w:rsidRDefault="00FF5377" w:rsidP="00D41927">
            <w:r w:rsidRPr="00F9406D">
              <w:rPr>
                <w:noProof/>
              </w:rPr>
              <w:t>Hickman</w:t>
            </w:r>
          </w:p>
        </w:tc>
      </w:tr>
      <w:tr w:rsidR="00FF5377" w14:paraId="1C5D760F" w14:textId="77777777" w:rsidTr="00D41927">
        <w:tc>
          <w:tcPr>
            <w:tcW w:w="4675" w:type="dxa"/>
          </w:tcPr>
          <w:p w14:paraId="4C019800" w14:textId="77777777" w:rsidR="00FF5377" w:rsidRDefault="00FF5377" w:rsidP="00D41927">
            <w:r>
              <w:t>ZIP Code</w:t>
            </w:r>
          </w:p>
        </w:tc>
        <w:tc>
          <w:tcPr>
            <w:tcW w:w="4675" w:type="dxa"/>
          </w:tcPr>
          <w:p w14:paraId="743124CB" w14:textId="77777777" w:rsidR="00FF5377" w:rsidRDefault="00FF5377" w:rsidP="00D41927">
            <w:r w:rsidRPr="00F9406D">
              <w:rPr>
                <w:noProof/>
              </w:rPr>
              <w:t>95323</w:t>
            </w:r>
          </w:p>
        </w:tc>
      </w:tr>
      <w:tr w:rsidR="00FF5377" w14:paraId="042CA27A" w14:textId="77777777" w:rsidTr="00D41927">
        <w:tc>
          <w:tcPr>
            <w:tcW w:w="4675" w:type="dxa"/>
          </w:tcPr>
          <w:p w14:paraId="4886F018" w14:textId="77777777" w:rsidR="00FF5377" w:rsidRDefault="00FF5377" w:rsidP="00D41927">
            <w:r>
              <w:t>Grade Levels Served</w:t>
            </w:r>
          </w:p>
        </w:tc>
        <w:tc>
          <w:tcPr>
            <w:tcW w:w="4675" w:type="dxa"/>
          </w:tcPr>
          <w:p w14:paraId="7BB5AFF7" w14:textId="77777777" w:rsidR="00FF5377" w:rsidRDefault="00FF5377" w:rsidP="00D41927">
            <w:r w:rsidRPr="00F9406D">
              <w:rPr>
                <w:noProof/>
              </w:rPr>
              <w:t>TK-8</w:t>
            </w:r>
          </w:p>
        </w:tc>
      </w:tr>
      <w:tr w:rsidR="00FF5377" w14:paraId="46228F62" w14:textId="77777777" w:rsidTr="00D41927">
        <w:tc>
          <w:tcPr>
            <w:tcW w:w="4675" w:type="dxa"/>
          </w:tcPr>
          <w:p w14:paraId="3F61CCA8" w14:textId="77777777" w:rsidR="00FF5377" w:rsidRDefault="00FF5377" w:rsidP="00D41927">
            <w:r>
              <w:t>2024–25 Enrollment</w:t>
            </w:r>
          </w:p>
        </w:tc>
        <w:tc>
          <w:tcPr>
            <w:tcW w:w="4675" w:type="dxa"/>
          </w:tcPr>
          <w:p w14:paraId="25F51490" w14:textId="77777777" w:rsidR="00FF5377" w:rsidRDefault="00FF5377" w:rsidP="00D41927">
            <w:r w:rsidRPr="00F9406D">
              <w:rPr>
                <w:noProof/>
              </w:rPr>
              <w:t>647</w:t>
            </w:r>
          </w:p>
        </w:tc>
      </w:tr>
      <w:tr w:rsidR="00FF5377" w14:paraId="7FDCD046" w14:textId="77777777" w:rsidTr="00D41927">
        <w:tc>
          <w:tcPr>
            <w:tcW w:w="4675" w:type="dxa"/>
          </w:tcPr>
          <w:p w14:paraId="36E38FD9" w14:textId="77777777" w:rsidR="00FF5377" w:rsidRDefault="00FF5377" w:rsidP="00D41927">
            <w:r>
              <w:t>Instruction Type</w:t>
            </w:r>
          </w:p>
        </w:tc>
        <w:tc>
          <w:tcPr>
            <w:tcW w:w="4675" w:type="dxa"/>
          </w:tcPr>
          <w:p w14:paraId="53124B3A" w14:textId="77777777" w:rsidR="00FF5377" w:rsidRDefault="00FF5377" w:rsidP="00D41927">
            <w:r w:rsidRPr="00F9406D">
              <w:rPr>
                <w:noProof/>
              </w:rPr>
              <w:t>Nonclassroom-based</w:t>
            </w:r>
          </w:p>
        </w:tc>
      </w:tr>
    </w:tbl>
    <w:p w14:paraId="10C479BF" w14:textId="77777777" w:rsidR="00FF5377" w:rsidRPr="00A42D0A" w:rsidRDefault="00FF5377" w:rsidP="00A42D0A">
      <w:pPr>
        <w:pStyle w:val="Heading5"/>
      </w:pPr>
      <w:r w:rsidRPr="00A42D0A">
        <w:t>Demographic Information</w:t>
      </w:r>
    </w:p>
    <w:p w14:paraId="5C7F56FF" w14:textId="77777777" w:rsidR="00FF5377" w:rsidRPr="00CE1DD0" w:rsidRDefault="00FF5377" w:rsidP="00CE1DD0">
      <w:r>
        <w:t xml:space="preserve">Provide the following information </w:t>
      </w:r>
      <w:proofErr w:type="gramStart"/>
      <w:r>
        <w:t>as</w:t>
      </w:r>
      <w:proofErr w:type="gramEnd"/>
      <w:r>
        <w:t xml:space="preserve"> a percentage of the charter district’s total student population. Provide the information as it is reported on the 2025 California School Dashboard</w:t>
      </w:r>
      <w:r w:rsidRPr="00CE1DD0">
        <w:t>.</w:t>
      </w:r>
    </w:p>
    <w:p w14:paraId="1C3960D6" w14:textId="77777777" w:rsidR="00FF5377" w:rsidRDefault="00FF5377" w:rsidP="00A42D0A">
      <w:pPr>
        <w:pStyle w:val="Heading6"/>
      </w:pPr>
      <w:r w:rsidRPr="00A42D0A">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FF5377" w:rsidRPr="00F303BC" w14:paraId="3731D5A9" w14:textId="77777777" w:rsidTr="007929F6">
        <w:trPr>
          <w:cantSplit/>
          <w:tblHeader/>
        </w:trPr>
        <w:tc>
          <w:tcPr>
            <w:tcW w:w="4675" w:type="dxa"/>
            <w:shd w:val="clear" w:color="auto" w:fill="D9D9D9" w:themeFill="background1" w:themeFillShade="D9"/>
          </w:tcPr>
          <w:p w14:paraId="6044B04E"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462C93E0" w14:textId="77777777" w:rsidR="00FF5377" w:rsidRPr="00F303BC" w:rsidRDefault="00FF5377" w:rsidP="00D41927">
            <w:pPr>
              <w:rPr>
                <w:b/>
                <w:bCs/>
              </w:rPr>
            </w:pPr>
            <w:r>
              <w:rPr>
                <w:b/>
                <w:bCs/>
              </w:rPr>
              <w:t>Percentage</w:t>
            </w:r>
          </w:p>
        </w:tc>
      </w:tr>
      <w:tr w:rsidR="00FF5377" w14:paraId="456CB800" w14:textId="77777777" w:rsidTr="007929F6">
        <w:trPr>
          <w:cantSplit/>
          <w:tblHeader/>
        </w:trPr>
        <w:tc>
          <w:tcPr>
            <w:tcW w:w="4675" w:type="dxa"/>
          </w:tcPr>
          <w:p w14:paraId="0DDE93B5" w14:textId="77777777" w:rsidR="00FF5377" w:rsidRDefault="00FF5377" w:rsidP="00D41927">
            <w:r>
              <w:t>English Learners</w:t>
            </w:r>
          </w:p>
        </w:tc>
        <w:tc>
          <w:tcPr>
            <w:tcW w:w="4675" w:type="dxa"/>
          </w:tcPr>
          <w:p w14:paraId="2ED53C08" w14:textId="77777777" w:rsidR="00FF5377" w:rsidRDefault="00FF5377" w:rsidP="00D41927">
            <w:r w:rsidRPr="00F9406D">
              <w:rPr>
                <w:noProof/>
              </w:rPr>
              <w:t>6.1</w:t>
            </w:r>
          </w:p>
        </w:tc>
      </w:tr>
      <w:tr w:rsidR="00FF5377" w14:paraId="32CAC6B9" w14:textId="77777777" w:rsidTr="007929F6">
        <w:trPr>
          <w:cantSplit/>
          <w:tblHeader/>
        </w:trPr>
        <w:tc>
          <w:tcPr>
            <w:tcW w:w="4675" w:type="dxa"/>
          </w:tcPr>
          <w:p w14:paraId="76DBC192" w14:textId="77777777" w:rsidR="00FF5377" w:rsidRDefault="00FF5377" w:rsidP="00D41927">
            <w:r>
              <w:t>Foster Youth</w:t>
            </w:r>
          </w:p>
        </w:tc>
        <w:tc>
          <w:tcPr>
            <w:tcW w:w="4675" w:type="dxa"/>
          </w:tcPr>
          <w:p w14:paraId="679DFB9E" w14:textId="77777777" w:rsidR="00FF5377" w:rsidRDefault="00FF5377" w:rsidP="00D41927">
            <w:r w:rsidRPr="00F9406D">
              <w:rPr>
                <w:noProof/>
              </w:rPr>
              <w:t>0</w:t>
            </w:r>
          </w:p>
        </w:tc>
      </w:tr>
      <w:tr w:rsidR="00FF5377" w14:paraId="185E5F67" w14:textId="77777777" w:rsidTr="007929F6">
        <w:trPr>
          <w:cantSplit/>
          <w:tblHeader/>
        </w:trPr>
        <w:tc>
          <w:tcPr>
            <w:tcW w:w="4675" w:type="dxa"/>
          </w:tcPr>
          <w:p w14:paraId="28367762" w14:textId="77777777" w:rsidR="00FF5377" w:rsidRDefault="00FF5377" w:rsidP="00D41927">
            <w:r>
              <w:t>Homeless</w:t>
            </w:r>
          </w:p>
        </w:tc>
        <w:tc>
          <w:tcPr>
            <w:tcW w:w="4675" w:type="dxa"/>
          </w:tcPr>
          <w:p w14:paraId="4C8EABB7" w14:textId="77777777" w:rsidR="00FF5377" w:rsidRDefault="00FF5377" w:rsidP="00D41927">
            <w:r w:rsidRPr="00F9406D">
              <w:rPr>
                <w:noProof/>
              </w:rPr>
              <w:t>1.3</w:t>
            </w:r>
          </w:p>
        </w:tc>
      </w:tr>
      <w:tr w:rsidR="00FF5377" w14:paraId="65368655" w14:textId="77777777" w:rsidTr="007929F6">
        <w:trPr>
          <w:cantSplit/>
          <w:tblHeader/>
        </w:trPr>
        <w:tc>
          <w:tcPr>
            <w:tcW w:w="4675" w:type="dxa"/>
          </w:tcPr>
          <w:p w14:paraId="777EB6AD" w14:textId="77777777" w:rsidR="00FF5377" w:rsidRDefault="00FF5377" w:rsidP="00D41927">
            <w:r>
              <w:t>Socioeconomically Disadvantaged</w:t>
            </w:r>
          </w:p>
        </w:tc>
        <w:tc>
          <w:tcPr>
            <w:tcW w:w="4675" w:type="dxa"/>
          </w:tcPr>
          <w:p w14:paraId="5332F6E5" w14:textId="77777777" w:rsidR="00FF5377" w:rsidRDefault="00FF5377" w:rsidP="00D41927">
            <w:r w:rsidRPr="00F9406D">
              <w:rPr>
                <w:noProof/>
              </w:rPr>
              <w:t>42.7</w:t>
            </w:r>
          </w:p>
        </w:tc>
      </w:tr>
      <w:tr w:rsidR="00FF5377" w14:paraId="4628E188" w14:textId="77777777" w:rsidTr="007929F6">
        <w:trPr>
          <w:cantSplit/>
          <w:tblHeader/>
        </w:trPr>
        <w:tc>
          <w:tcPr>
            <w:tcW w:w="4675" w:type="dxa"/>
          </w:tcPr>
          <w:p w14:paraId="77CC4E3B" w14:textId="77777777" w:rsidR="00FF5377" w:rsidRDefault="00FF5377" w:rsidP="00D41927">
            <w:r>
              <w:t>Students with Disabilities</w:t>
            </w:r>
          </w:p>
        </w:tc>
        <w:tc>
          <w:tcPr>
            <w:tcW w:w="4675" w:type="dxa"/>
          </w:tcPr>
          <w:p w14:paraId="73E22817" w14:textId="77777777" w:rsidR="00FF5377" w:rsidRDefault="00FF5377" w:rsidP="00D41927">
            <w:r w:rsidRPr="00F9406D">
              <w:rPr>
                <w:noProof/>
              </w:rPr>
              <w:t>9.4</w:t>
            </w:r>
          </w:p>
        </w:tc>
      </w:tr>
    </w:tbl>
    <w:p w14:paraId="2960FCE4" w14:textId="77777777" w:rsidR="00FF5377" w:rsidRDefault="00FF5377" w:rsidP="00A42D0A">
      <w:pPr>
        <w:pStyle w:val="Heading6"/>
      </w:pPr>
      <w:r w:rsidRPr="00CE1DD0">
        <w:lastRenderedPageBreak/>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FF5377" w:rsidRPr="00F303BC" w14:paraId="436BB967" w14:textId="77777777" w:rsidTr="007929F6">
        <w:trPr>
          <w:cantSplit/>
          <w:tblHeader/>
        </w:trPr>
        <w:tc>
          <w:tcPr>
            <w:tcW w:w="4675" w:type="dxa"/>
            <w:shd w:val="clear" w:color="auto" w:fill="D9D9D9" w:themeFill="background1" w:themeFillShade="D9"/>
          </w:tcPr>
          <w:p w14:paraId="08D2928B"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114C9E90" w14:textId="77777777" w:rsidR="00FF5377" w:rsidRPr="00F303BC" w:rsidRDefault="00FF5377" w:rsidP="00D41927">
            <w:pPr>
              <w:rPr>
                <w:b/>
                <w:bCs/>
              </w:rPr>
            </w:pPr>
            <w:r>
              <w:rPr>
                <w:b/>
                <w:bCs/>
              </w:rPr>
              <w:t>Percentage</w:t>
            </w:r>
          </w:p>
        </w:tc>
      </w:tr>
      <w:tr w:rsidR="00FF5377" w14:paraId="7BBFFFF9" w14:textId="77777777" w:rsidTr="007929F6">
        <w:trPr>
          <w:cantSplit/>
          <w:tblHeader/>
        </w:trPr>
        <w:tc>
          <w:tcPr>
            <w:tcW w:w="4675" w:type="dxa"/>
          </w:tcPr>
          <w:p w14:paraId="16B47C03" w14:textId="77777777" w:rsidR="00FF5377" w:rsidRDefault="00FF5377" w:rsidP="00D41927">
            <w:r>
              <w:t>African American</w:t>
            </w:r>
          </w:p>
        </w:tc>
        <w:tc>
          <w:tcPr>
            <w:tcW w:w="4675" w:type="dxa"/>
          </w:tcPr>
          <w:p w14:paraId="25063F88" w14:textId="77777777" w:rsidR="00FF5377" w:rsidRDefault="00FF5377" w:rsidP="00D41927">
            <w:r w:rsidRPr="00F9406D">
              <w:rPr>
                <w:noProof/>
              </w:rPr>
              <w:t>1.7</w:t>
            </w:r>
          </w:p>
        </w:tc>
      </w:tr>
      <w:tr w:rsidR="00FF5377" w14:paraId="061338A8" w14:textId="77777777" w:rsidTr="007929F6">
        <w:trPr>
          <w:cantSplit/>
          <w:tblHeader/>
        </w:trPr>
        <w:tc>
          <w:tcPr>
            <w:tcW w:w="4675" w:type="dxa"/>
          </w:tcPr>
          <w:p w14:paraId="0FCBDCCF" w14:textId="77777777" w:rsidR="00FF5377" w:rsidRDefault="00FF5377" w:rsidP="00D41927">
            <w:r>
              <w:t>American Indian</w:t>
            </w:r>
          </w:p>
        </w:tc>
        <w:tc>
          <w:tcPr>
            <w:tcW w:w="4675" w:type="dxa"/>
          </w:tcPr>
          <w:p w14:paraId="1AE2B3AA" w14:textId="77777777" w:rsidR="00FF5377" w:rsidRDefault="00FF5377" w:rsidP="00D41927">
            <w:r w:rsidRPr="00F9406D">
              <w:rPr>
                <w:noProof/>
              </w:rPr>
              <w:t>0.2</w:t>
            </w:r>
          </w:p>
        </w:tc>
      </w:tr>
      <w:tr w:rsidR="00FF5377" w14:paraId="15669CBD" w14:textId="77777777" w:rsidTr="007929F6">
        <w:trPr>
          <w:cantSplit/>
          <w:tblHeader/>
        </w:trPr>
        <w:tc>
          <w:tcPr>
            <w:tcW w:w="4675" w:type="dxa"/>
          </w:tcPr>
          <w:p w14:paraId="2A714BD7" w14:textId="77777777" w:rsidR="00FF5377" w:rsidRDefault="00FF5377" w:rsidP="00D41927">
            <w:r>
              <w:t>Asian</w:t>
            </w:r>
          </w:p>
        </w:tc>
        <w:tc>
          <w:tcPr>
            <w:tcW w:w="4675" w:type="dxa"/>
          </w:tcPr>
          <w:p w14:paraId="57774388" w14:textId="77777777" w:rsidR="00FF5377" w:rsidRDefault="00FF5377" w:rsidP="00D41927">
            <w:r w:rsidRPr="00F9406D">
              <w:rPr>
                <w:noProof/>
              </w:rPr>
              <w:t>1.7</w:t>
            </w:r>
          </w:p>
        </w:tc>
      </w:tr>
      <w:tr w:rsidR="00FF5377" w14:paraId="2F182B38" w14:textId="77777777" w:rsidTr="007929F6">
        <w:trPr>
          <w:cantSplit/>
          <w:tblHeader/>
        </w:trPr>
        <w:tc>
          <w:tcPr>
            <w:tcW w:w="4675" w:type="dxa"/>
          </w:tcPr>
          <w:p w14:paraId="1C97BA75" w14:textId="77777777" w:rsidR="00FF5377" w:rsidRDefault="00FF5377" w:rsidP="00D41927">
            <w:r>
              <w:t>Filipino</w:t>
            </w:r>
          </w:p>
        </w:tc>
        <w:tc>
          <w:tcPr>
            <w:tcW w:w="4675" w:type="dxa"/>
          </w:tcPr>
          <w:p w14:paraId="03D8CC09" w14:textId="77777777" w:rsidR="00FF5377" w:rsidRDefault="00FF5377" w:rsidP="00D41927">
            <w:r w:rsidRPr="00F9406D">
              <w:rPr>
                <w:noProof/>
              </w:rPr>
              <w:t>0.2</w:t>
            </w:r>
          </w:p>
        </w:tc>
      </w:tr>
      <w:tr w:rsidR="00FF5377" w14:paraId="17BE9606" w14:textId="77777777" w:rsidTr="007929F6">
        <w:trPr>
          <w:cantSplit/>
          <w:tblHeader/>
        </w:trPr>
        <w:tc>
          <w:tcPr>
            <w:tcW w:w="4675" w:type="dxa"/>
          </w:tcPr>
          <w:p w14:paraId="4D3ED4CA" w14:textId="77777777" w:rsidR="00FF5377" w:rsidRDefault="00FF5377" w:rsidP="00D41927">
            <w:r>
              <w:t>Hispanic</w:t>
            </w:r>
          </w:p>
        </w:tc>
        <w:tc>
          <w:tcPr>
            <w:tcW w:w="4675" w:type="dxa"/>
          </w:tcPr>
          <w:p w14:paraId="7E76343A" w14:textId="77777777" w:rsidR="00FF5377" w:rsidRDefault="00FF5377" w:rsidP="00D41927">
            <w:r w:rsidRPr="00F9406D">
              <w:rPr>
                <w:noProof/>
              </w:rPr>
              <w:t>32.2</w:t>
            </w:r>
          </w:p>
        </w:tc>
      </w:tr>
      <w:tr w:rsidR="00FF5377" w14:paraId="117861E4" w14:textId="77777777" w:rsidTr="007929F6">
        <w:trPr>
          <w:cantSplit/>
          <w:tblHeader/>
        </w:trPr>
        <w:tc>
          <w:tcPr>
            <w:tcW w:w="4675" w:type="dxa"/>
          </w:tcPr>
          <w:p w14:paraId="058E2EE3" w14:textId="77777777" w:rsidR="00FF5377" w:rsidRDefault="00FF5377" w:rsidP="00D41927">
            <w:r>
              <w:t>Pacific Islander</w:t>
            </w:r>
          </w:p>
        </w:tc>
        <w:tc>
          <w:tcPr>
            <w:tcW w:w="4675" w:type="dxa"/>
          </w:tcPr>
          <w:p w14:paraId="3AA9719D" w14:textId="77777777" w:rsidR="00FF5377" w:rsidRDefault="00FF5377" w:rsidP="00D41927">
            <w:r w:rsidRPr="00F9406D">
              <w:rPr>
                <w:noProof/>
              </w:rPr>
              <w:t>0.2</w:t>
            </w:r>
          </w:p>
        </w:tc>
      </w:tr>
      <w:tr w:rsidR="00FF5377" w14:paraId="434C4088" w14:textId="77777777" w:rsidTr="007929F6">
        <w:trPr>
          <w:cantSplit/>
          <w:tblHeader/>
        </w:trPr>
        <w:tc>
          <w:tcPr>
            <w:tcW w:w="4675" w:type="dxa"/>
          </w:tcPr>
          <w:p w14:paraId="525010BD" w14:textId="77777777" w:rsidR="00FF5377" w:rsidRDefault="00FF5377" w:rsidP="00D41927">
            <w:r>
              <w:t>Two or More Races</w:t>
            </w:r>
          </w:p>
        </w:tc>
        <w:tc>
          <w:tcPr>
            <w:tcW w:w="4675" w:type="dxa"/>
          </w:tcPr>
          <w:p w14:paraId="649F033E" w14:textId="77777777" w:rsidR="00FF5377" w:rsidRDefault="00FF5377" w:rsidP="00D41927">
            <w:r w:rsidRPr="00F9406D">
              <w:rPr>
                <w:noProof/>
              </w:rPr>
              <w:t>5.3</w:t>
            </w:r>
          </w:p>
        </w:tc>
      </w:tr>
      <w:tr w:rsidR="00FF5377" w14:paraId="6243AA68" w14:textId="77777777" w:rsidTr="007929F6">
        <w:trPr>
          <w:cantSplit/>
          <w:tblHeader/>
        </w:trPr>
        <w:tc>
          <w:tcPr>
            <w:tcW w:w="4675" w:type="dxa"/>
          </w:tcPr>
          <w:p w14:paraId="5F548788" w14:textId="77777777" w:rsidR="00FF5377" w:rsidRDefault="00FF5377" w:rsidP="00D41927">
            <w:r>
              <w:t>White</w:t>
            </w:r>
          </w:p>
        </w:tc>
        <w:tc>
          <w:tcPr>
            <w:tcW w:w="4675" w:type="dxa"/>
          </w:tcPr>
          <w:p w14:paraId="48E05C59" w14:textId="77777777" w:rsidR="00FF5377" w:rsidRDefault="00FF5377" w:rsidP="00D41927">
            <w:r w:rsidRPr="00F9406D">
              <w:rPr>
                <w:noProof/>
              </w:rPr>
              <w:t>57.3</w:t>
            </w:r>
          </w:p>
        </w:tc>
      </w:tr>
    </w:tbl>
    <w:p w14:paraId="58ED3D15" w14:textId="77777777" w:rsidR="00FF5377" w:rsidRDefault="00FF5377">
      <w:pPr>
        <w:spacing w:before="0"/>
        <w:rPr>
          <w:rFonts w:eastAsiaTheme="majorEastAsia"/>
          <w:b/>
          <w:bCs/>
          <w:sz w:val="32"/>
          <w:szCs w:val="32"/>
        </w:rPr>
      </w:pPr>
      <w:r>
        <w:br w:type="page"/>
      </w:r>
    </w:p>
    <w:p w14:paraId="204D3EA6" w14:textId="77777777" w:rsidR="00FF5377" w:rsidRDefault="00FF5377" w:rsidP="00A42D0A">
      <w:pPr>
        <w:pStyle w:val="Heading3"/>
      </w:pPr>
      <w:r>
        <w:lastRenderedPageBreak/>
        <w:t>Section 2. California School Dashboard Data Overview</w:t>
      </w:r>
    </w:p>
    <w:p w14:paraId="4E692EFC" w14:textId="77777777" w:rsidR="00FF5377" w:rsidRDefault="00FF5377" w:rsidP="00A42D0A">
      <w:pPr>
        <w:pStyle w:val="Heading4"/>
      </w:pPr>
      <w:r>
        <w:t>California School Dashboard</w:t>
      </w:r>
    </w:p>
    <w:p w14:paraId="0A7181F7" w14:textId="77777777" w:rsidR="00FF5377" w:rsidRDefault="00FF5377"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FF5377" w:rsidRPr="00F303BC" w14:paraId="0DE1787E" w14:textId="77777777" w:rsidTr="007929F6">
        <w:trPr>
          <w:cantSplit/>
          <w:tblHeader/>
        </w:trPr>
        <w:tc>
          <w:tcPr>
            <w:tcW w:w="3350" w:type="dxa"/>
            <w:shd w:val="clear" w:color="auto" w:fill="D9D9D9" w:themeFill="background1" w:themeFillShade="D9"/>
          </w:tcPr>
          <w:p w14:paraId="3F93A5E4" w14:textId="77777777" w:rsidR="00FF5377" w:rsidRPr="00F303BC" w:rsidRDefault="00FF5377" w:rsidP="00D41927">
            <w:pPr>
              <w:rPr>
                <w:b/>
                <w:bCs/>
              </w:rPr>
            </w:pPr>
            <w:r w:rsidRPr="00F303BC">
              <w:rPr>
                <w:b/>
                <w:bCs/>
              </w:rPr>
              <w:t>Prompt</w:t>
            </w:r>
          </w:p>
        </w:tc>
        <w:tc>
          <w:tcPr>
            <w:tcW w:w="3246" w:type="dxa"/>
            <w:shd w:val="clear" w:color="auto" w:fill="D9D9D9" w:themeFill="background1" w:themeFillShade="D9"/>
          </w:tcPr>
          <w:p w14:paraId="1E4FE868" w14:textId="77777777" w:rsidR="00FF5377" w:rsidRPr="00F303BC" w:rsidRDefault="00FF5377" w:rsidP="00D41927">
            <w:pPr>
              <w:rPr>
                <w:b/>
                <w:bCs/>
              </w:rPr>
            </w:pPr>
            <w:r>
              <w:rPr>
                <w:b/>
                <w:bCs/>
              </w:rPr>
              <w:t>Percentage</w:t>
            </w:r>
          </w:p>
        </w:tc>
        <w:tc>
          <w:tcPr>
            <w:tcW w:w="2754" w:type="dxa"/>
            <w:shd w:val="clear" w:color="auto" w:fill="D9D9D9" w:themeFill="background1" w:themeFillShade="D9"/>
          </w:tcPr>
          <w:p w14:paraId="7A93A9AE" w14:textId="77777777" w:rsidR="00FF5377" w:rsidRPr="00F303BC" w:rsidRDefault="00FF5377" w:rsidP="00D41927">
            <w:pPr>
              <w:rPr>
                <w:b/>
                <w:bCs/>
              </w:rPr>
            </w:pPr>
            <w:r>
              <w:rPr>
                <w:b/>
                <w:bCs/>
              </w:rPr>
              <w:t>Color</w:t>
            </w:r>
          </w:p>
        </w:tc>
      </w:tr>
      <w:tr w:rsidR="00FF5377" w14:paraId="65BB1A9B" w14:textId="77777777" w:rsidTr="007929F6">
        <w:trPr>
          <w:cantSplit/>
          <w:tblHeader/>
        </w:trPr>
        <w:tc>
          <w:tcPr>
            <w:tcW w:w="3350" w:type="dxa"/>
          </w:tcPr>
          <w:p w14:paraId="1DD82C0E" w14:textId="77777777" w:rsidR="00FF5377" w:rsidRDefault="00FF5377" w:rsidP="00D41927">
            <w:r>
              <w:t>Chronic Absenteeism</w:t>
            </w:r>
          </w:p>
        </w:tc>
        <w:tc>
          <w:tcPr>
            <w:tcW w:w="3246" w:type="dxa"/>
          </w:tcPr>
          <w:p w14:paraId="091EC3FF" w14:textId="77777777" w:rsidR="00FF5377" w:rsidRDefault="00FF5377" w:rsidP="00D41927">
            <w:r w:rsidRPr="00F9406D">
              <w:rPr>
                <w:noProof/>
              </w:rPr>
              <w:t>2.6</w:t>
            </w:r>
          </w:p>
        </w:tc>
        <w:tc>
          <w:tcPr>
            <w:tcW w:w="2754" w:type="dxa"/>
          </w:tcPr>
          <w:p w14:paraId="7C51B5DF" w14:textId="77777777" w:rsidR="00FF5377" w:rsidRDefault="00FF5377" w:rsidP="00D41927">
            <w:r w:rsidRPr="00F9406D">
              <w:rPr>
                <w:noProof/>
              </w:rPr>
              <w:t>Green</w:t>
            </w:r>
          </w:p>
        </w:tc>
      </w:tr>
      <w:tr w:rsidR="00FF5377" w14:paraId="31A7D4E3" w14:textId="77777777" w:rsidTr="007929F6">
        <w:trPr>
          <w:cantSplit/>
          <w:tblHeader/>
        </w:trPr>
        <w:tc>
          <w:tcPr>
            <w:tcW w:w="3350" w:type="dxa"/>
          </w:tcPr>
          <w:p w14:paraId="55F88A0B" w14:textId="77777777" w:rsidR="00FF5377" w:rsidRDefault="00FF5377" w:rsidP="00D41927">
            <w:r>
              <w:t>Suspension Rate</w:t>
            </w:r>
          </w:p>
        </w:tc>
        <w:tc>
          <w:tcPr>
            <w:tcW w:w="3246" w:type="dxa"/>
          </w:tcPr>
          <w:p w14:paraId="3AD4AAC1" w14:textId="77777777" w:rsidR="00FF5377" w:rsidRDefault="00FF5377" w:rsidP="00D41927">
            <w:r w:rsidRPr="00F9406D">
              <w:rPr>
                <w:noProof/>
              </w:rPr>
              <w:t>0.5</w:t>
            </w:r>
          </w:p>
        </w:tc>
        <w:tc>
          <w:tcPr>
            <w:tcW w:w="2754" w:type="dxa"/>
          </w:tcPr>
          <w:p w14:paraId="0BA77107" w14:textId="77777777" w:rsidR="00FF5377" w:rsidRDefault="00FF5377" w:rsidP="00D41927">
            <w:r w:rsidRPr="00F9406D">
              <w:rPr>
                <w:noProof/>
              </w:rPr>
              <w:t>Blue</w:t>
            </w:r>
          </w:p>
        </w:tc>
      </w:tr>
      <w:tr w:rsidR="00FF5377" w14:paraId="00E8089A" w14:textId="77777777" w:rsidTr="007929F6">
        <w:trPr>
          <w:cantSplit/>
          <w:tblHeader/>
        </w:trPr>
        <w:tc>
          <w:tcPr>
            <w:tcW w:w="3350" w:type="dxa"/>
          </w:tcPr>
          <w:p w14:paraId="0E9EDCEA" w14:textId="77777777" w:rsidR="00FF5377" w:rsidRDefault="00FF5377" w:rsidP="00D41927">
            <w:r>
              <w:t>English Learner Progress</w:t>
            </w:r>
          </w:p>
        </w:tc>
        <w:tc>
          <w:tcPr>
            <w:tcW w:w="3246" w:type="dxa"/>
          </w:tcPr>
          <w:p w14:paraId="7F8DA551" w14:textId="77777777" w:rsidR="00FF5377" w:rsidRDefault="00FF5377" w:rsidP="00D41927">
            <w:r w:rsidRPr="00F9406D">
              <w:rPr>
                <w:noProof/>
              </w:rPr>
              <w:t>46.5</w:t>
            </w:r>
          </w:p>
        </w:tc>
        <w:tc>
          <w:tcPr>
            <w:tcW w:w="2754" w:type="dxa"/>
          </w:tcPr>
          <w:p w14:paraId="780C09FC" w14:textId="77777777" w:rsidR="00FF5377" w:rsidRDefault="00FF5377" w:rsidP="00D41927">
            <w:r w:rsidRPr="00F9406D">
              <w:rPr>
                <w:noProof/>
              </w:rPr>
              <w:t>Yellow</w:t>
            </w:r>
          </w:p>
        </w:tc>
      </w:tr>
      <w:tr w:rsidR="00FF5377" w14:paraId="290B2121" w14:textId="77777777" w:rsidTr="007929F6">
        <w:trPr>
          <w:cantSplit/>
          <w:tblHeader/>
        </w:trPr>
        <w:tc>
          <w:tcPr>
            <w:tcW w:w="3350" w:type="dxa"/>
          </w:tcPr>
          <w:p w14:paraId="609EBFC1" w14:textId="77777777" w:rsidR="00FF5377" w:rsidRDefault="00FF5377" w:rsidP="00D41927">
            <w:r>
              <w:t>Graduation Rate</w:t>
            </w:r>
          </w:p>
        </w:tc>
        <w:tc>
          <w:tcPr>
            <w:tcW w:w="3246" w:type="dxa"/>
          </w:tcPr>
          <w:p w14:paraId="452F37B7" w14:textId="7614B95B" w:rsidR="00FF5377" w:rsidRDefault="008520E2" w:rsidP="00D41927">
            <w:r>
              <w:t>Not applicable*</w:t>
            </w:r>
          </w:p>
        </w:tc>
        <w:tc>
          <w:tcPr>
            <w:tcW w:w="2754" w:type="dxa"/>
          </w:tcPr>
          <w:p w14:paraId="3F793C4D" w14:textId="57A6BD6F" w:rsidR="00FF5377" w:rsidRDefault="00FF5377" w:rsidP="00D41927">
            <w:r w:rsidRPr="00F9406D">
              <w:rPr>
                <w:noProof/>
              </w:rPr>
              <w:t>No</w:t>
            </w:r>
            <w:r w:rsidR="008520E2">
              <w:rPr>
                <w:noProof/>
              </w:rPr>
              <w:t>t applicable</w:t>
            </w:r>
          </w:p>
        </w:tc>
      </w:tr>
      <w:tr w:rsidR="00FF5377" w14:paraId="718E232F" w14:textId="77777777" w:rsidTr="007929F6">
        <w:trPr>
          <w:cantSplit/>
          <w:tblHeader/>
        </w:trPr>
        <w:tc>
          <w:tcPr>
            <w:tcW w:w="3350" w:type="dxa"/>
          </w:tcPr>
          <w:p w14:paraId="2B02A995" w14:textId="77777777" w:rsidR="00FF5377" w:rsidRDefault="00FF5377" w:rsidP="00D41927">
            <w:r>
              <w:t>College/Career</w:t>
            </w:r>
          </w:p>
        </w:tc>
        <w:tc>
          <w:tcPr>
            <w:tcW w:w="3246" w:type="dxa"/>
          </w:tcPr>
          <w:p w14:paraId="2030949E" w14:textId="78DF758A" w:rsidR="00FF5377" w:rsidRDefault="008520E2" w:rsidP="00D41927">
            <w:r>
              <w:t>Not applicable*</w:t>
            </w:r>
          </w:p>
        </w:tc>
        <w:tc>
          <w:tcPr>
            <w:tcW w:w="2754" w:type="dxa"/>
          </w:tcPr>
          <w:p w14:paraId="02C242ED" w14:textId="632B57C4" w:rsidR="00FF5377" w:rsidRDefault="00FF5377" w:rsidP="00D41927">
            <w:r w:rsidRPr="00F9406D">
              <w:rPr>
                <w:noProof/>
              </w:rPr>
              <w:t>No</w:t>
            </w:r>
            <w:r w:rsidR="008520E2">
              <w:rPr>
                <w:noProof/>
              </w:rPr>
              <w:t>t applicable</w:t>
            </w:r>
          </w:p>
        </w:tc>
      </w:tr>
    </w:tbl>
    <w:p w14:paraId="2C3C25BA" w14:textId="6A8E143B" w:rsidR="00211B41" w:rsidRPr="00211B41" w:rsidRDefault="00211B41" w:rsidP="00211B41">
      <w:pPr>
        <w:pStyle w:val="FootnoteText"/>
        <w:rPr>
          <w:sz w:val="24"/>
          <w:szCs w:val="24"/>
        </w:rPr>
      </w:pPr>
      <w:r w:rsidRPr="00211B41">
        <w:rPr>
          <w:sz w:val="24"/>
          <w:szCs w:val="24"/>
        </w:rPr>
        <w:t>*</w:t>
      </w:r>
      <w:r>
        <w:rPr>
          <w:sz w:val="24"/>
          <w:szCs w:val="24"/>
        </w:rPr>
        <w:t xml:space="preserve"> T</w:t>
      </w:r>
      <w:r w:rsidRPr="00211B41">
        <w:rPr>
          <w:sz w:val="24"/>
          <w:szCs w:val="24"/>
        </w:rPr>
        <w:t>he Graduation Rate and College/Career Indicators represent outcomes for students finishing high school. As the Hickman Community Charter District serves only grades TK through five, these indicators do not apply.</w:t>
      </w:r>
    </w:p>
    <w:p w14:paraId="74E8BEE7" w14:textId="1516F185" w:rsidR="00FF5377" w:rsidRDefault="00FF5377"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FF5377" w:rsidRPr="00F303BC" w14:paraId="5D9B9FCC" w14:textId="77777777" w:rsidTr="004870A1">
        <w:trPr>
          <w:cantSplit/>
          <w:tblHeader/>
        </w:trPr>
        <w:tc>
          <w:tcPr>
            <w:tcW w:w="2655" w:type="dxa"/>
            <w:shd w:val="clear" w:color="auto" w:fill="D9D9D9" w:themeFill="background1" w:themeFillShade="D9"/>
          </w:tcPr>
          <w:p w14:paraId="1FF0AC5D" w14:textId="77777777" w:rsidR="00FF5377" w:rsidRPr="00F303BC" w:rsidRDefault="00FF5377" w:rsidP="00D41927">
            <w:pPr>
              <w:rPr>
                <w:b/>
                <w:bCs/>
              </w:rPr>
            </w:pPr>
            <w:r w:rsidRPr="00F303BC">
              <w:rPr>
                <w:b/>
                <w:bCs/>
              </w:rPr>
              <w:t>Prompt</w:t>
            </w:r>
          </w:p>
        </w:tc>
        <w:tc>
          <w:tcPr>
            <w:tcW w:w="2061" w:type="dxa"/>
            <w:shd w:val="clear" w:color="auto" w:fill="D9D9D9" w:themeFill="background1" w:themeFillShade="D9"/>
          </w:tcPr>
          <w:p w14:paraId="6F113CC8" w14:textId="77777777" w:rsidR="00FF5377" w:rsidRDefault="00FF5377" w:rsidP="00D41927">
            <w:pPr>
              <w:rPr>
                <w:b/>
                <w:bCs/>
              </w:rPr>
            </w:pPr>
            <w:r>
              <w:rPr>
                <w:b/>
                <w:bCs/>
              </w:rPr>
              <w:t>Color</w:t>
            </w:r>
          </w:p>
        </w:tc>
        <w:tc>
          <w:tcPr>
            <w:tcW w:w="2467" w:type="dxa"/>
            <w:shd w:val="clear" w:color="auto" w:fill="D9D9D9" w:themeFill="background1" w:themeFillShade="D9"/>
          </w:tcPr>
          <w:p w14:paraId="0355AC10" w14:textId="77777777" w:rsidR="00FF5377" w:rsidRPr="00F303BC" w:rsidRDefault="00FF5377" w:rsidP="00D41927">
            <w:pPr>
              <w:rPr>
                <w:b/>
                <w:bCs/>
              </w:rPr>
            </w:pPr>
            <w:r>
              <w:rPr>
                <w:b/>
                <w:bCs/>
              </w:rPr>
              <w:t>Above or Below Standard</w:t>
            </w:r>
          </w:p>
        </w:tc>
        <w:tc>
          <w:tcPr>
            <w:tcW w:w="2167" w:type="dxa"/>
            <w:shd w:val="clear" w:color="auto" w:fill="D9D9D9" w:themeFill="background1" w:themeFillShade="D9"/>
          </w:tcPr>
          <w:p w14:paraId="08B68867" w14:textId="77777777" w:rsidR="00FF5377" w:rsidRPr="00F303BC" w:rsidRDefault="00FF5377" w:rsidP="00D41927">
            <w:pPr>
              <w:rPr>
                <w:b/>
                <w:bCs/>
              </w:rPr>
            </w:pPr>
            <w:r>
              <w:rPr>
                <w:b/>
                <w:bCs/>
              </w:rPr>
              <w:t>Distance From Standard</w:t>
            </w:r>
          </w:p>
        </w:tc>
      </w:tr>
      <w:tr w:rsidR="00FF5377" w14:paraId="347781DA" w14:textId="77777777" w:rsidTr="004870A1">
        <w:trPr>
          <w:cantSplit/>
          <w:tblHeader/>
        </w:trPr>
        <w:tc>
          <w:tcPr>
            <w:tcW w:w="2655" w:type="dxa"/>
          </w:tcPr>
          <w:p w14:paraId="364E40C8" w14:textId="77777777" w:rsidR="00FF5377" w:rsidRDefault="00FF5377" w:rsidP="00D41927">
            <w:r>
              <w:t>English Language Arts</w:t>
            </w:r>
          </w:p>
        </w:tc>
        <w:tc>
          <w:tcPr>
            <w:tcW w:w="2061" w:type="dxa"/>
          </w:tcPr>
          <w:p w14:paraId="7318132B" w14:textId="77777777" w:rsidR="00FF5377" w:rsidRDefault="00FF5377" w:rsidP="00D41927">
            <w:r w:rsidRPr="00F9406D">
              <w:rPr>
                <w:noProof/>
              </w:rPr>
              <w:t>Blue</w:t>
            </w:r>
          </w:p>
        </w:tc>
        <w:tc>
          <w:tcPr>
            <w:tcW w:w="2467" w:type="dxa"/>
          </w:tcPr>
          <w:p w14:paraId="7DA442A4" w14:textId="77777777" w:rsidR="00FF5377" w:rsidRDefault="00FF5377" w:rsidP="00D41927">
            <w:r w:rsidRPr="00F9406D">
              <w:rPr>
                <w:noProof/>
              </w:rPr>
              <w:t>1.8</w:t>
            </w:r>
          </w:p>
        </w:tc>
        <w:tc>
          <w:tcPr>
            <w:tcW w:w="2167" w:type="dxa"/>
          </w:tcPr>
          <w:p w14:paraId="219D8EAF" w14:textId="77777777" w:rsidR="00FF5377" w:rsidRDefault="00FF5377" w:rsidP="00D41927">
            <w:r w:rsidRPr="00F9406D">
              <w:rPr>
                <w:noProof/>
              </w:rPr>
              <w:t>Below standard</w:t>
            </w:r>
          </w:p>
        </w:tc>
      </w:tr>
      <w:tr w:rsidR="00FF5377" w14:paraId="0DAFA58A" w14:textId="77777777" w:rsidTr="004870A1">
        <w:trPr>
          <w:cantSplit/>
          <w:tblHeader/>
        </w:trPr>
        <w:tc>
          <w:tcPr>
            <w:tcW w:w="2655" w:type="dxa"/>
          </w:tcPr>
          <w:p w14:paraId="67BD5D76" w14:textId="77777777" w:rsidR="00FF5377" w:rsidRDefault="00FF5377" w:rsidP="00D41927">
            <w:r>
              <w:t>Mathematics</w:t>
            </w:r>
          </w:p>
        </w:tc>
        <w:tc>
          <w:tcPr>
            <w:tcW w:w="2061" w:type="dxa"/>
          </w:tcPr>
          <w:p w14:paraId="66B76CD4" w14:textId="77777777" w:rsidR="00FF5377" w:rsidRDefault="00FF5377" w:rsidP="00D41927">
            <w:r w:rsidRPr="00F9406D">
              <w:rPr>
                <w:noProof/>
              </w:rPr>
              <w:t>Blue</w:t>
            </w:r>
          </w:p>
        </w:tc>
        <w:tc>
          <w:tcPr>
            <w:tcW w:w="2467" w:type="dxa"/>
          </w:tcPr>
          <w:p w14:paraId="25D6EF9D" w14:textId="77777777" w:rsidR="00FF5377" w:rsidRDefault="00FF5377" w:rsidP="00D41927">
            <w:r w:rsidRPr="00F9406D">
              <w:rPr>
                <w:noProof/>
              </w:rPr>
              <w:t>33.9</w:t>
            </w:r>
          </w:p>
        </w:tc>
        <w:tc>
          <w:tcPr>
            <w:tcW w:w="2167" w:type="dxa"/>
          </w:tcPr>
          <w:p w14:paraId="41B31168" w14:textId="77777777" w:rsidR="00FF5377" w:rsidRDefault="00FF5377" w:rsidP="00D41927">
            <w:r w:rsidRPr="00F9406D">
              <w:rPr>
                <w:noProof/>
              </w:rPr>
              <w:t>Below standard</w:t>
            </w:r>
          </w:p>
        </w:tc>
      </w:tr>
    </w:tbl>
    <w:p w14:paraId="266E620C" w14:textId="77777777" w:rsidR="00FF5377" w:rsidRPr="00CE1DD0" w:rsidRDefault="00FF5377" w:rsidP="00A42D0A">
      <w:pPr>
        <w:pStyle w:val="Heading4"/>
      </w:pPr>
      <w:r w:rsidRPr="00CE1DD0">
        <w:t>California Assessment of Student Performance and Progress</w:t>
      </w:r>
    </w:p>
    <w:p w14:paraId="73B421B3" w14:textId="77777777" w:rsidR="00FF5377" w:rsidRDefault="00FF5377">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FF5377" w:rsidRPr="00F303BC" w14:paraId="7A92B1F0" w14:textId="77777777" w:rsidTr="007929F6">
        <w:trPr>
          <w:cantSplit/>
          <w:tblHeader/>
        </w:trPr>
        <w:tc>
          <w:tcPr>
            <w:tcW w:w="4675" w:type="dxa"/>
            <w:shd w:val="clear" w:color="auto" w:fill="D9D9D9" w:themeFill="background1" w:themeFillShade="D9"/>
          </w:tcPr>
          <w:p w14:paraId="607DCAD5"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54DB427E" w14:textId="77777777" w:rsidR="00FF5377" w:rsidRPr="00F303BC" w:rsidRDefault="00FF5377" w:rsidP="00D41927">
            <w:pPr>
              <w:rPr>
                <w:b/>
                <w:bCs/>
              </w:rPr>
            </w:pPr>
            <w:r>
              <w:rPr>
                <w:b/>
                <w:bCs/>
              </w:rPr>
              <w:t>Percentage</w:t>
            </w:r>
          </w:p>
        </w:tc>
      </w:tr>
      <w:tr w:rsidR="00FF5377" w14:paraId="43BBF59A" w14:textId="77777777" w:rsidTr="007929F6">
        <w:trPr>
          <w:cantSplit/>
          <w:tblHeader/>
        </w:trPr>
        <w:tc>
          <w:tcPr>
            <w:tcW w:w="4675" w:type="dxa"/>
          </w:tcPr>
          <w:p w14:paraId="68C1400B" w14:textId="77777777" w:rsidR="00FF5377" w:rsidRDefault="00FF5377" w:rsidP="00D41927">
            <w:r>
              <w:t>English Language Arts</w:t>
            </w:r>
          </w:p>
        </w:tc>
        <w:tc>
          <w:tcPr>
            <w:tcW w:w="4675" w:type="dxa"/>
          </w:tcPr>
          <w:p w14:paraId="58C2C993" w14:textId="77777777" w:rsidR="00FF5377" w:rsidRDefault="00FF5377" w:rsidP="00D41927">
            <w:r w:rsidRPr="00F9406D">
              <w:rPr>
                <w:noProof/>
              </w:rPr>
              <w:t>48.82</w:t>
            </w:r>
          </w:p>
        </w:tc>
      </w:tr>
      <w:tr w:rsidR="00FF5377" w14:paraId="45EF6461" w14:textId="77777777" w:rsidTr="007929F6">
        <w:trPr>
          <w:cantSplit/>
          <w:tblHeader/>
        </w:trPr>
        <w:tc>
          <w:tcPr>
            <w:tcW w:w="4675" w:type="dxa"/>
          </w:tcPr>
          <w:p w14:paraId="1CC9EFB0" w14:textId="77777777" w:rsidR="00FF5377" w:rsidRDefault="00FF5377" w:rsidP="00D41927">
            <w:r>
              <w:t>Mathematics</w:t>
            </w:r>
          </w:p>
        </w:tc>
        <w:tc>
          <w:tcPr>
            <w:tcW w:w="4675" w:type="dxa"/>
          </w:tcPr>
          <w:p w14:paraId="09FCE525" w14:textId="77777777" w:rsidR="00FF5377" w:rsidRDefault="00FF5377" w:rsidP="00D41927">
            <w:r w:rsidRPr="00F9406D">
              <w:rPr>
                <w:noProof/>
              </w:rPr>
              <w:t>37.3</w:t>
            </w:r>
          </w:p>
        </w:tc>
      </w:tr>
    </w:tbl>
    <w:p w14:paraId="0BEAAFF6" w14:textId="77777777" w:rsidR="00FF5377" w:rsidRDefault="00FF5377">
      <w:pPr>
        <w:spacing w:before="0"/>
        <w:rPr>
          <w:rFonts w:eastAsiaTheme="majorEastAsia"/>
          <w:b/>
          <w:bCs/>
          <w:sz w:val="32"/>
          <w:szCs w:val="32"/>
        </w:rPr>
      </w:pPr>
      <w:r>
        <w:br w:type="page"/>
      </w:r>
    </w:p>
    <w:p w14:paraId="456D3839" w14:textId="77777777" w:rsidR="00FF5377" w:rsidRDefault="00FF5377" w:rsidP="00A42D0A">
      <w:pPr>
        <w:pStyle w:val="Heading3"/>
      </w:pPr>
      <w:r>
        <w:lastRenderedPageBreak/>
        <w:t xml:space="preserve">Section 3. </w:t>
      </w:r>
      <w:r w:rsidRPr="00E74E6B">
        <w:t>Areas of Greatest Progress and Need</w:t>
      </w:r>
    </w:p>
    <w:p w14:paraId="0CF4ABBB" w14:textId="77777777" w:rsidR="00FF5377" w:rsidRPr="00BE1BB3" w:rsidRDefault="00FF5377" w:rsidP="00BE1BB3">
      <w:pPr>
        <w:numPr>
          <w:ilvl w:val="0"/>
          <w:numId w:val="13"/>
        </w:numPr>
        <w:ind w:left="0"/>
        <w:rPr>
          <w:b/>
          <w:bCs/>
        </w:rPr>
      </w:pPr>
      <w:r w:rsidRPr="00BE1BB3">
        <w:rPr>
          <w:b/>
          <w:bCs/>
        </w:rPr>
        <w:t>Based on California School Dashboard (Dashboard) data, identify the charter district’s areas of greatest progress.</w:t>
      </w:r>
    </w:p>
    <w:p w14:paraId="216CE5F9" w14:textId="77777777" w:rsidR="00FF5377" w:rsidRPr="00CE1DD0" w:rsidRDefault="00FF5377" w:rsidP="004870A1">
      <w:r w:rsidRPr="00F9406D">
        <w:rPr>
          <w:noProof/>
        </w:rPr>
        <w:t>Based on the California School Dashboard data, the Hickman Community Charter District continues to demonstrate very low levels of suspension rates.  The achievement reflects the district's commitment to fostering a positive and inclusive learning environment, ensuring that disciplinary actions are minimized and students remain engaged in their educational journey.</w:t>
      </w:r>
    </w:p>
    <w:p w14:paraId="69BF4E68" w14:textId="77777777" w:rsidR="00FF5377" w:rsidRPr="00BE1BB3" w:rsidRDefault="00FF5377"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6B2FDA86" w14:textId="77777777" w:rsidR="00FF5377" w:rsidRPr="00CE1DD0" w:rsidRDefault="00FF5377" w:rsidP="004870A1">
      <w:r w:rsidRPr="00F9406D">
        <w:rPr>
          <w:noProof/>
        </w:rPr>
        <w:t>The district utilizes both MAPS and iXL for demonstrate the districts progress throughout the school year.  Both MAPS and iXL are on the approved verified data list.</w:t>
      </w:r>
    </w:p>
    <w:p w14:paraId="25DF325B" w14:textId="77777777" w:rsidR="00FF5377" w:rsidRPr="00BE1BB3" w:rsidRDefault="00FF5377" w:rsidP="00BE1BB3">
      <w:pPr>
        <w:numPr>
          <w:ilvl w:val="0"/>
          <w:numId w:val="13"/>
        </w:numPr>
        <w:ind w:left="0"/>
        <w:rPr>
          <w:b/>
          <w:bCs/>
        </w:rPr>
      </w:pPr>
      <w:r w:rsidRPr="00BE1BB3">
        <w:rPr>
          <w:b/>
          <w:bCs/>
        </w:rPr>
        <w:t>Based on Dashboard data, identify the charter district’s areas of greatest need. Include references to student groups.</w:t>
      </w:r>
    </w:p>
    <w:p w14:paraId="7E9B8148" w14:textId="77777777" w:rsidR="00FF5377" w:rsidRPr="00CE1DD0" w:rsidRDefault="00FF5377" w:rsidP="004870A1">
      <w:r w:rsidRPr="00F9406D">
        <w:rPr>
          <w:noProof/>
        </w:rPr>
        <w:t>Based on the 2024-25 California School Dashboard data available through DataQuest, the Hickman Community Charter District exhibits areas requiring focused attention, particularly in academic performance among specific student groups. Notably, students with disabilities and socioeconomically disadvantaged students have demonstrated lower proficiency levels in English Language Arts and Mathematics compared to their peers.  These disparities underscore the necessity for targeted interventions and support mechanisms to bridge the achievement gap and promote equitable educational outcomes for all students within the district.</w:t>
      </w:r>
    </w:p>
    <w:p w14:paraId="2EBB9826" w14:textId="77777777" w:rsidR="00FF5377" w:rsidRPr="00BE1BB3" w:rsidRDefault="00FF5377" w:rsidP="00BE1BB3">
      <w:pPr>
        <w:numPr>
          <w:ilvl w:val="0"/>
          <w:numId w:val="13"/>
        </w:numPr>
        <w:ind w:left="0"/>
        <w:rPr>
          <w:b/>
          <w:bCs/>
        </w:rPr>
      </w:pPr>
      <w:r w:rsidRPr="00BE1BB3">
        <w:rPr>
          <w:b/>
          <w:bCs/>
        </w:rPr>
        <w:t>How is the charter district addressing these areas of need? Include references to student groups.</w:t>
      </w:r>
    </w:p>
    <w:p w14:paraId="37DD734E" w14:textId="77777777" w:rsidR="008661A4" w:rsidRDefault="00FF5377" w:rsidP="004870A1">
      <w:pPr>
        <w:rPr>
          <w:noProof/>
        </w:rPr>
      </w:pPr>
      <w:r w:rsidRPr="00F9406D">
        <w:rPr>
          <w:noProof/>
        </w:rPr>
        <w:t>To improve proficiency levels in English Language Arts (ELA) and Mathematics among students with disabilities and socioeconomically disadvantaged students, Hickman Community Charter District is implementing the following strategies:</w:t>
      </w:r>
    </w:p>
    <w:p w14:paraId="21AE8198" w14:textId="77777777" w:rsidR="008661A4" w:rsidRDefault="00FF5377" w:rsidP="004870A1">
      <w:pPr>
        <w:rPr>
          <w:noProof/>
        </w:rPr>
      </w:pPr>
      <w:r w:rsidRPr="00F9406D">
        <w:rPr>
          <w:noProof/>
        </w:rPr>
        <w:t>1. Targeted Instruction &amp; Differentiated Learning</w:t>
      </w:r>
    </w:p>
    <w:p w14:paraId="2FE127BD" w14:textId="77777777" w:rsidR="008661A4" w:rsidRDefault="00FF5377" w:rsidP="004870A1">
      <w:pPr>
        <w:rPr>
          <w:noProof/>
        </w:rPr>
      </w:pPr>
      <w:r w:rsidRPr="00F9406D">
        <w:rPr>
          <w:noProof/>
        </w:rPr>
        <w:t>• Personalized Learning Plans (PLPs): Develop individualized academic plans with specific goals and interventions for struggling students.</w:t>
      </w:r>
    </w:p>
    <w:p w14:paraId="3732C812" w14:textId="77777777" w:rsidR="008661A4" w:rsidRDefault="00FF5377" w:rsidP="004870A1">
      <w:pPr>
        <w:rPr>
          <w:noProof/>
        </w:rPr>
      </w:pPr>
      <w:r w:rsidRPr="00F9406D">
        <w:rPr>
          <w:noProof/>
        </w:rPr>
        <w:t>• Differentiated Instruction: Adapt teaching methods to meet diverse learning needs through small-group instruction, hands-on activities, and technology-based interventions.</w:t>
      </w:r>
    </w:p>
    <w:p w14:paraId="6DC8C058" w14:textId="51013A9F" w:rsidR="00FF5377" w:rsidRPr="004870A1" w:rsidRDefault="00FF5377" w:rsidP="004870A1">
      <w:pPr>
        <w:rPr>
          <w:rFonts w:cs="Arial"/>
        </w:rPr>
      </w:pPr>
      <w:r w:rsidRPr="00F9406D">
        <w:rPr>
          <w:noProof/>
        </w:rPr>
        <w:lastRenderedPageBreak/>
        <w:t>• Universal Design for Learning (UDL): Implement instructional practices</w:t>
      </w:r>
    </w:p>
    <w:p w14:paraId="4987E84E" w14:textId="77777777" w:rsidR="00FF5377" w:rsidRDefault="00FF5377">
      <w:pPr>
        <w:spacing w:before="0"/>
        <w:rPr>
          <w:rFonts w:eastAsiaTheme="majorEastAsia"/>
          <w:b/>
          <w:bCs/>
          <w:sz w:val="32"/>
          <w:szCs w:val="32"/>
        </w:rPr>
      </w:pPr>
      <w:r>
        <w:br w:type="page"/>
      </w:r>
    </w:p>
    <w:p w14:paraId="7DE7C762" w14:textId="77777777" w:rsidR="00FF5377" w:rsidRDefault="00FF5377" w:rsidP="00A42D0A">
      <w:pPr>
        <w:pStyle w:val="Heading3"/>
      </w:pPr>
      <w:r>
        <w:lastRenderedPageBreak/>
        <w:t>Section 4. Summary of Performance on Measurable Pupil Outcomes</w:t>
      </w:r>
    </w:p>
    <w:p w14:paraId="7FFB3B19" w14:textId="77777777" w:rsidR="00FF5377" w:rsidRPr="00BE1BB3" w:rsidRDefault="00FF5377" w:rsidP="00BE1BB3">
      <w:pPr>
        <w:numPr>
          <w:ilvl w:val="0"/>
          <w:numId w:val="14"/>
        </w:numPr>
        <w:ind w:left="0"/>
        <w:rPr>
          <w:b/>
          <w:bCs/>
        </w:rPr>
      </w:pPr>
      <w:r w:rsidRPr="00BE1BB3">
        <w:rPr>
          <w:b/>
          <w:bCs/>
        </w:rPr>
        <w:t>Identify the Measurable Pupil Outcomes in Element 2 of the charter petition. Summarize the performance for each outcome.</w:t>
      </w:r>
    </w:p>
    <w:p w14:paraId="7BFCAE75" w14:textId="77777777" w:rsidR="008661A4" w:rsidRDefault="00FF5377" w:rsidP="004870A1">
      <w:pPr>
        <w:rPr>
          <w:rFonts w:cs="Arial"/>
          <w:noProof/>
        </w:rPr>
      </w:pPr>
      <w:r w:rsidRPr="00F9406D">
        <w:rPr>
          <w:rFonts w:cs="Arial"/>
          <w:noProof/>
        </w:rPr>
        <w:t>The core values stated in Hickman Community Charter District’s educational philosophy include that all students can learn and they learn in different ways, and that HCCD is committed to an individualized model of education which promotes high levels of student achievement through a rigorous curriculum with high expectations and strong support.  In keeping with the educational philosophy, our measurable student outcome goals are for all students progressing towards their highest level of achievement and educational program attainment. Hickman Community Charter District utilizes Northwest Evaluation Association Measures of Academic Progress (MAP) and iXL as a benchmark assessment in the areas of Language Usage, Reading, and Math</w:t>
      </w:r>
    </w:p>
    <w:p w14:paraId="64172105" w14:textId="45696587" w:rsidR="001F1464" w:rsidRDefault="00FF5377" w:rsidP="004870A1">
      <w:pPr>
        <w:rPr>
          <w:rFonts w:cs="Arial"/>
          <w:noProof/>
        </w:rPr>
      </w:pPr>
      <w:r w:rsidRPr="00F9406D">
        <w:rPr>
          <w:rFonts w:cs="Arial"/>
          <w:noProof/>
        </w:rPr>
        <w:t>Students have the ability to practice both at home and at school.  We have implemented several Math interventions that began at the beginning of this year.  We use a reading specialist and an intervention teacher to address the students who are showing difficulty.</w:t>
      </w:r>
    </w:p>
    <w:p w14:paraId="7768CBF3" w14:textId="77777777" w:rsidR="001F1464" w:rsidRDefault="001F1464">
      <w:pPr>
        <w:spacing w:before="0"/>
        <w:rPr>
          <w:rFonts w:cs="Arial"/>
          <w:noProof/>
        </w:rPr>
      </w:pPr>
      <w:r>
        <w:rPr>
          <w:rFonts w:cs="Arial"/>
          <w:noProof/>
        </w:rPr>
        <w:br w:type="page"/>
      </w:r>
    </w:p>
    <w:p w14:paraId="665AAF3B" w14:textId="77777777" w:rsidR="00FF5377" w:rsidRDefault="00FF5377" w:rsidP="00A42D0A">
      <w:pPr>
        <w:pStyle w:val="Heading3"/>
      </w:pPr>
      <w:r>
        <w:lastRenderedPageBreak/>
        <w:t>Section 5. Local Control and Accountability Plan Progress</w:t>
      </w:r>
    </w:p>
    <w:p w14:paraId="0DBE8AEC" w14:textId="77777777" w:rsidR="00FF5377" w:rsidRPr="00BE1BB3" w:rsidRDefault="00FF5377"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60785850" w14:textId="77777777" w:rsidR="008661A4" w:rsidRDefault="00FF5377" w:rsidP="004870A1">
      <w:pPr>
        <w:rPr>
          <w:rFonts w:cs="Arial"/>
          <w:noProof/>
        </w:rPr>
      </w:pPr>
      <w:r w:rsidRPr="00F9406D">
        <w:rPr>
          <w:rFonts w:cs="Arial"/>
          <w:noProof/>
        </w:rPr>
        <w:t>The Hickman Community Charter District (HCCD) has made notable progress toward its 2024-25 Local Control and Accountability Plan (LCAP) goals, focusing on enhancing student achievement and well-being. Key areas of progress include:</w:t>
      </w:r>
    </w:p>
    <w:p w14:paraId="7D98C9C4" w14:textId="5036C6E0" w:rsidR="008661A4" w:rsidRDefault="00FF5377" w:rsidP="004870A1">
      <w:pPr>
        <w:rPr>
          <w:rFonts w:cs="Arial"/>
          <w:noProof/>
        </w:rPr>
      </w:pPr>
      <w:r w:rsidRPr="00F9406D">
        <w:rPr>
          <w:rFonts w:cs="Arial"/>
          <w:noProof/>
        </w:rPr>
        <w:t>1. Academic Achievement:</w:t>
      </w:r>
    </w:p>
    <w:p w14:paraId="35F93C42" w14:textId="7F305E26" w:rsidR="008661A4" w:rsidRDefault="00FF5377" w:rsidP="004870A1">
      <w:pPr>
        <w:rPr>
          <w:rFonts w:cs="Arial"/>
          <w:noProof/>
        </w:rPr>
      </w:pPr>
      <w:r w:rsidRPr="00F9406D">
        <w:rPr>
          <w:rFonts w:cs="Arial"/>
          <w:noProof/>
        </w:rPr>
        <w:t>• English Language Arts (ELA): HCCD met its desired outcome by achieving a “Green” performance level in ELA, indicating significant improvement and alignment with state standards.</w:t>
      </w:r>
    </w:p>
    <w:p w14:paraId="39DB0A97" w14:textId="605B9F40" w:rsidR="008661A4" w:rsidRDefault="00FF5377" w:rsidP="004870A1">
      <w:pPr>
        <w:rPr>
          <w:rFonts w:cs="Arial"/>
          <w:noProof/>
        </w:rPr>
      </w:pPr>
      <w:r w:rsidRPr="00F9406D">
        <w:rPr>
          <w:rFonts w:cs="Arial"/>
          <w:noProof/>
        </w:rPr>
        <w:t>• Mathematics: While progress was made, the district acknowledges ongoing efforts are needed to fully meet its goals in mathematics proficiency.</w:t>
      </w:r>
    </w:p>
    <w:p w14:paraId="63B1844D" w14:textId="2C1EEF9C" w:rsidR="008661A4" w:rsidRDefault="00FF5377" w:rsidP="004870A1">
      <w:pPr>
        <w:rPr>
          <w:rFonts w:cs="Arial"/>
          <w:noProof/>
        </w:rPr>
      </w:pPr>
      <w:r w:rsidRPr="00F9406D">
        <w:rPr>
          <w:rFonts w:cs="Arial"/>
          <w:noProof/>
        </w:rPr>
        <w:t>2. Resource Allocation:</w:t>
      </w:r>
    </w:p>
    <w:p w14:paraId="7F98D426" w14:textId="07AF1B28" w:rsidR="008661A4" w:rsidRDefault="00FF5377" w:rsidP="004870A1">
      <w:pPr>
        <w:rPr>
          <w:rFonts w:cs="Arial"/>
          <w:noProof/>
        </w:rPr>
      </w:pPr>
      <w:r w:rsidRPr="00F9406D">
        <w:rPr>
          <w:rFonts w:cs="Arial"/>
          <w:noProof/>
        </w:rPr>
        <w:t>•3. Professional Development:</w:t>
      </w:r>
    </w:p>
    <w:p w14:paraId="3064F865" w14:textId="52FE448E" w:rsidR="008661A4" w:rsidRDefault="00FF5377" w:rsidP="004870A1">
      <w:pPr>
        <w:rPr>
          <w:rFonts w:cs="Arial"/>
          <w:noProof/>
        </w:rPr>
      </w:pPr>
      <w:r w:rsidRPr="00F9406D">
        <w:rPr>
          <w:rFonts w:cs="Arial"/>
          <w:noProof/>
        </w:rPr>
        <w:t>• The district invested in professional development focused on Teacher Efficacy, leading to a more accurate understanding and implementation of instructional strategies. This initiative has contributed to improved teaching practices and student outcomes.</w:t>
      </w:r>
    </w:p>
    <w:p w14:paraId="7B6A9D4B" w14:textId="77777777" w:rsidR="008661A4" w:rsidRDefault="00FF5377" w:rsidP="004870A1">
      <w:pPr>
        <w:rPr>
          <w:rFonts w:cs="Arial"/>
          <w:noProof/>
        </w:rPr>
      </w:pPr>
      <w:r w:rsidRPr="00F9406D">
        <w:rPr>
          <w:rFonts w:cs="Arial"/>
          <w:noProof/>
        </w:rPr>
        <w:t>4. Stakeholder Engagement:</w:t>
      </w:r>
    </w:p>
    <w:p w14:paraId="4516DDA3" w14:textId="182FC378" w:rsidR="008661A4" w:rsidRDefault="00FF5377" w:rsidP="004870A1">
      <w:pPr>
        <w:rPr>
          <w:rFonts w:cs="Arial"/>
          <w:noProof/>
        </w:rPr>
      </w:pPr>
      <w:r w:rsidRPr="00F9406D">
        <w:rPr>
          <w:rFonts w:cs="Arial"/>
          <w:noProof/>
        </w:rPr>
        <w:t>• HCCD conducted public hearings and engaged with community stakeholders to ensure transparency and inclusivity in the LCAP process. This collaborative approach has been integral in shaping policies and actions that reflect the community’s needs and aspirations.</w:t>
      </w:r>
    </w:p>
    <w:p w14:paraId="61E42F63" w14:textId="4E98558D" w:rsidR="00FF5377" w:rsidRPr="00CE1DD0" w:rsidRDefault="00FF5377" w:rsidP="004870A1">
      <w:r w:rsidRPr="00F9406D">
        <w:rPr>
          <w:rFonts w:cs="Arial"/>
          <w:noProof/>
        </w:rPr>
        <w:t>Overall, the district’s dedicated efforts in these areas have fostered a supportive educational environment, promoting continuous improvement and addressing the diverse needs of its student population.</w:t>
      </w:r>
    </w:p>
    <w:p w14:paraId="09FAD6E3" w14:textId="77777777" w:rsidR="00FF5377" w:rsidRPr="00BE1BB3" w:rsidRDefault="00FF5377" w:rsidP="00BE1BB3">
      <w:pPr>
        <w:numPr>
          <w:ilvl w:val="0"/>
          <w:numId w:val="15"/>
        </w:numPr>
        <w:ind w:left="0"/>
        <w:rPr>
          <w:b/>
          <w:bCs/>
        </w:rPr>
      </w:pPr>
      <w:r w:rsidRPr="00BE1BB3">
        <w:rPr>
          <w:b/>
          <w:bCs/>
        </w:rPr>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1DEEEB53" w14:textId="77777777" w:rsidR="008661A4" w:rsidRDefault="00FF5377" w:rsidP="004870A1">
      <w:pPr>
        <w:rPr>
          <w:rFonts w:cs="Arial"/>
          <w:noProof/>
        </w:rPr>
      </w:pPr>
      <w:r w:rsidRPr="00F9406D">
        <w:rPr>
          <w:rFonts w:cs="Arial"/>
          <w:noProof/>
        </w:rPr>
        <w:t>The Hickman Community Charter District (HCCD) has demonstrated a strong commitment to enhancing community engagement in its Local Control and Accountability Plan (LCAP) for the 2025-26 academic year. To ensure that the perspectives of students, parents, staff, and community members are effectively incorporated into the district's decision-making processes, HCCD has implemented several key initiatives:</w:t>
      </w:r>
    </w:p>
    <w:p w14:paraId="4A22F481" w14:textId="77777777" w:rsidR="008661A4" w:rsidRDefault="00FF5377" w:rsidP="004870A1">
      <w:pPr>
        <w:rPr>
          <w:rFonts w:cs="Arial"/>
          <w:noProof/>
        </w:rPr>
      </w:pPr>
      <w:r w:rsidRPr="00F9406D">
        <w:rPr>
          <w:rFonts w:cs="Arial"/>
          <w:noProof/>
        </w:rPr>
        <w:lastRenderedPageBreak/>
        <w:t>Regular Surveys: The district has conducted surveys targeting various stakeholders to gather valuable feedback on educational programs, services, and areas needing improvement.</w:t>
      </w:r>
    </w:p>
    <w:p w14:paraId="48AA6CC3" w14:textId="692EF968" w:rsidR="008661A4" w:rsidRDefault="00FF5377" w:rsidP="004870A1">
      <w:pPr>
        <w:rPr>
          <w:rFonts w:cs="Arial"/>
          <w:noProof/>
        </w:rPr>
      </w:pPr>
      <w:r w:rsidRPr="00F9406D">
        <w:rPr>
          <w:rFonts w:cs="Arial"/>
          <w:noProof/>
        </w:rPr>
        <w:t>Community Forums: HCCD has organized forums and meetings to facilitate open discussions between district leadership and community members, fostering a collaborative environment for sharing ideas and concerns.</w:t>
      </w:r>
    </w:p>
    <w:p w14:paraId="32FB2F3E" w14:textId="43E1CE0C" w:rsidR="008661A4" w:rsidRDefault="00FF5377" w:rsidP="004870A1">
      <w:pPr>
        <w:rPr>
          <w:rFonts w:cs="Arial"/>
          <w:noProof/>
        </w:rPr>
      </w:pPr>
      <w:r w:rsidRPr="00F9406D">
        <w:rPr>
          <w:rFonts w:cs="Arial"/>
          <w:noProof/>
        </w:rPr>
        <w:t>Advisory Committees: The district has established advisory committees comprising parents, teachers, and community representatives. These committees play a crucial role in providing input on LCAP goals and strategies.</w:t>
      </w:r>
    </w:p>
    <w:p w14:paraId="771287D8" w14:textId="65EC3D5E" w:rsidR="00FF5377" w:rsidRDefault="00FF5377" w:rsidP="004870A1">
      <w:pPr>
        <w:rPr>
          <w:rFonts w:cs="Arial"/>
        </w:rPr>
      </w:pPr>
      <w:r w:rsidRPr="00F9406D">
        <w:rPr>
          <w:rFonts w:cs="Arial"/>
          <w:noProof/>
        </w:rPr>
        <w:t>Transparent Communication: HCCD maintains clear and consistent communication through newsletters, the district website, and social media platforms, ensuring stakeholders are informed and can participate in ongoing dialogues.  These efforts reflect HCCD's dedication to creating an inclusive educational environment that values and incorporates community input in shaping the district's future.</w:t>
      </w:r>
    </w:p>
    <w:p w14:paraId="1CF27151" w14:textId="77777777" w:rsidR="00FF5377" w:rsidRDefault="00FF5377">
      <w:pPr>
        <w:spacing w:before="0"/>
        <w:rPr>
          <w:rFonts w:eastAsiaTheme="majorEastAsia"/>
          <w:b/>
          <w:bCs/>
          <w:sz w:val="32"/>
          <w:szCs w:val="32"/>
        </w:rPr>
      </w:pPr>
      <w:r>
        <w:br w:type="page"/>
      </w:r>
    </w:p>
    <w:p w14:paraId="1BF1F00B" w14:textId="77777777" w:rsidR="00FF5377" w:rsidRDefault="00FF5377" w:rsidP="00A42D0A">
      <w:pPr>
        <w:pStyle w:val="Heading3"/>
      </w:pPr>
      <w:r>
        <w:lastRenderedPageBreak/>
        <w:t>Section 6. Differentiated Assistance</w:t>
      </w:r>
    </w:p>
    <w:p w14:paraId="2B9291A4" w14:textId="77777777" w:rsidR="00FF5377" w:rsidRPr="00BE1BB3" w:rsidRDefault="00FF5377"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30EA0A89" w14:textId="77777777" w:rsidR="00FF5377" w:rsidRPr="00CE1DD0" w:rsidRDefault="00FF5377" w:rsidP="004870A1">
      <w:r w:rsidRPr="00F9406D">
        <w:rPr>
          <w:noProof/>
        </w:rPr>
        <w:t>No</w:t>
      </w:r>
    </w:p>
    <w:p w14:paraId="1DA2E7F6" w14:textId="77777777" w:rsidR="00FF5377" w:rsidRPr="00BE1BB3" w:rsidRDefault="00FF5377"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0DA99911" w14:textId="77777777" w:rsidR="00FF5377" w:rsidRPr="00CE1DD0" w:rsidRDefault="00FF5377" w:rsidP="004870A1">
      <w:r w:rsidRPr="00F9406D">
        <w:rPr>
          <w:noProof/>
        </w:rPr>
        <w:t>[No Response]</w:t>
      </w:r>
    </w:p>
    <w:p w14:paraId="3E61ECB4" w14:textId="77777777" w:rsidR="00FF5377" w:rsidRPr="00BE1BB3" w:rsidRDefault="00FF5377" w:rsidP="00BE1BB3">
      <w:pPr>
        <w:numPr>
          <w:ilvl w:val="0"/>
          <w:numId w:val="16"/>
        </w:numPr>
        <w:ind w:left="90"/>
        <w:rPr>
          <w:b/>
          <w:bCs/>
        </w:rPr>
      </w:pPr>
      <w:r w:rsidRPr="00BE1BB3">
        <w:rPr>
          <w:b/>
          <w:bCs/>
        </w:rPr>
        <w:t>Identify the support provider the charter district will be working with for technical assistance with DA.</w:t>
      </w:r>
    </w:p>
    <w:p w14:paraId="4DC292D3" w14:textId="77777777" w:rsidR="00FF5377" w:rsidRPr="00CE1DD0" w:rsidRDefault="00FF5377" w:rsidP="004870A1">
      <w:r w:rsidRPr="00F9406D">
        <w:rPr>
          <w:noProof/>
        </w:rPr>
        <w:t>[No Response]</w:t>
      </w:r>
    </w:p>
    <w:p w14:paraId="3C8795E6" w14:textId="77777777" w:rsidR="00FF5377" w:rsidRPr="00BE1BB3" w:rsidRDefault="00FF5377" w:rsidP="00BE1BB3">
      <w:pPr>
        <w:numPr>
          <w:ilvl w:val="0"/>
          <w:numId w:val="16"/>
        </w:numPr>
        <w:ind w:left="0"/>
        <w:rPr>
          <w:b/>
          <w:bCs/>
        </w:rPr>
      </w:pPr>
      <w:r w:rsidRPr="00BE1BB3">
        <w:rPr>
          <w:b/>
          <w:bCs/>
        </w:rPr>
        <w:t xml:space="preserve">What improvement strategies and actions </w:t>
      </w:r>
      <w:proofErr w:type="gramStart"/>
      <w:r w:rsidRPr="00BE1BB3">
        <w:rPr>
          <w:b/>
          <w:bCs/>
        </w:rPr>
        <w:t>has</w:t>
      </w:r>
      <w:proofErr w:type="gramEnd"/>
      <w:r w:rsidRPr="00BE1BB3">
        <w:rPr>
          <w:b/>
          <w:bCs/>
        </w:rPr>
        <w:t xml:space="preserve"> the charter district selected to address its identified student groups and state priorities?</w:t>
      </w:r>
    </w:p>
    <w:p w14:paraId="388E6BF3" w14:textId="77777777" w:rsidR="00FF5377" w:rsidRDefault="00FF5377" w:rsidP="004870A1">
      <w:r w:rsidRPr="00F9406D">
        <w:rPr>
          <w:noProof/>
        </w:rPr>
        <w:t>[No Response]</w:t>
      </w:r>
    </w:p>
    <w:p w14:paraId="4AD0297C" w14:textId="77777777" w:rsidR="00FF5377" w:rsidRDefault="00FF5377">
      <w:pPr>
        <w:spacing w:before="0"/>
        <w:rPr>
          <w:rFonts w:eastAsiaTheme="majorEastAsia"/>
          <w:b/>
          <w:bCs/>
          <w:sz w:val="32"/>
          <w:szCs w:val="32"/>
        </w:rPr>
      </w:pPr>
      <w:r>
        <w:br w:type="page"/>
      </w:r>
    </w:p>
    <w:p w14:paraId="2ED45C94" w14:textId="77777777" w:rsidR="00FF5377" w:rsidRDefault="00FF5377" w:rsidP="00A42D0A">
      <w:pPr>
        <w:pStyle w:val="Heading3"/>
      </w:pPr>
      <w:r>
        <w:lastRenderedPageBreak/>
        <w:t>Section 7. Acknowledgment, Certification, and Submission</w:t>
      </w:r>
    </w:p>
    <w:p w14:paraId="23F06E23" w14:textId="77777777" w:rsidR="00FF5377" w:rsidRPr="00CE1DD0" w:rsidRDefault="00FF5377" w:rsidP="00B9677C">
      <w:r w:rsidRPr="00CE1DD0">
        <w:t>Initial each of the below statements to confirm that you have read and understand following:</w:t>
      </w:r>
    </w:p>
    <w:p w14:paraId="59BDFC6C" w14:textId="77777777" w:rsidR="00FF5377" w:rsidRPr="00CE1DD0" w:rsidRDefault="00FF5377" w:rsidP="00A42D0A">
      <w:pPr>
        <w:pStyle w:val="Heading4"/>
      </w:pPr>
      <w:r w:rsidRPr="00CE1DD0">
        <w:t>Acknowledgment</w:t>
      </w:r>
    </w:p>
    <w:p w14:paraId="68898E8D" w14:textId="77777777" w:rsidR="00FF5377" w:rsidRDefault="00FF5377"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002EB6D4" w14:textId="77777777" w:rsidR="00FF5377" w:rsidRPr="00783ABE" w:rsidRDefault="00FF5377" w:rsidP="00783ABE">
      <w:r w:rsidRPr="00F9406D">
        <w:rPr>
          <w:noProof/>
        </w:rPr>
        <w:t>TP</w:t>
      </w:r>
    </w:p>
    <w:p w14:paraId="1B28A34F" w14:textId="77777777" w:rsidR="00FF5377" w:rsidRPr="00783ABE" w:rsidRDefault="00FF5377" w:rsidP="00A42D0A">
      <w:pPr>
        <w:pStyle w:val="Heading4"/>
      </w:pPr>
      <w:r w:rsidRPr="00783ABE">
        <w:t>Certification</w:t>
      </w:r>
    </w:p>
    <w:p w14:paraId="010DBB56" w14:textId="77777777" w:rsidR="00FF5377" w:rsidRDefault="00FF5377"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06D8857F" w14:textId="77777777" w:rsidR="00FF5377" w:rsidRDefault="00FF5377" w:rsidP="00783ABE">
      <w:r w:rsidRPr="00F9406D">
        <w:rPr>
          <w:noProof/>
        </w:rPr>
        <w:t>TP</w:t>
      </w:r>
    </w:p>
    <w:p w14:paraId="3B8615E8" w14:textId="77777777" w:rsidR="00FF5377" w:rsidRDefault="00FF5377"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FF5377" w:rsidRPr="00F303BC" w14:paraId="333B0A18" w14:textId="77777777" w:rsidTr="007929F6">
        <w:trPr>
          <w:cantSplit/>
          <w:tblHeader/>
        </w:trPr>
        <w:tc>
          <w:tcPr>
            <w:tcW w:w="4675" w:type="dxa"/>
            <w:shd w:val="clear" w:color="auto" w:fill="D9D9D9" w:themeFill="background1" w:themeFillShade="D9"/>
          </w:tcPr>
          <w:p w14:paraId="2203302D" w14:textId="77777777" w:rsidR="00FF5377" w:rsidRPr="00F303BC" w:rsidRDefault="00FF5377" w:rsidP="00D41927">
            <w:pPr>
              <w:rPr>
                <w:b/>
                <w:bCs/>
              </w:rPr>
            </w:pPr>
            <w:r w:rsidRPr="00F303BC">
              <w:rPr>
                <w:b/>
                <w:bCs/>
              </w:rPr>
              <w:t>Prompt</w:t>
            </w:r>
          </w:p>
        </w:tc>
        <w:tc>
          <w:tcPr>
            <w:tcW w:w="4675" w:type="dxa"/>
            <w:shd w:val="clear" w:color="auto" w:fill="D9D9D9" w:themeFill="background1" w:themeFillShade="D9"/>
          </w:tcPr>
          <w:p w14:paraId="6F5BE3B2" w14:textId="77777777" w:rsidR="00FF5377" w:rsidRPr="00F303BC" w:rsidRDefault="00FF5377" w:rsidP="00D41927">
            <w:pPr>
              <w:rPr>
                <w:b/>
                <w:bCs/>
              </w:rPr>
            </w:pPr>
            <w:r>
              <w:rPr>
                <w:b/>
                <w:bCs/>
              </w:rPr>
              <w:t>Response</w:t>
            </w:r>
          </w:p>
        </w:tc>
      </w:tr>
      <w:tr w:rsidR="00FF5377" w14:paraId="020F033B" w14:textId="77777777" w:rsidTr="007929F6">
        <w:trPr>
          <w:cantSplit/>
          <w:tblHeader/>
        </w:trPr>
        <w:tc>
          <w:tcPr>
            <w:tcW w:w="4675" w:type="dxa"/>
          </w:tcPr>
          <w:p w14:paraId="7AFEF9E1" w14:textId="77777777" w:rsidR="00FF5377" w:rsidRDefault="00FF5377" w:rsidP="00D41927">
            <w:r>
              <w:t>Full Legal Name</w:t>
            </w:r>
          </w:p>
        </w:tc>
        <w:tc>
          <w:tcPr>
            <w:tcW w:w="4675" w:type="dxa"/>
          </w:tcPr>
          <w:p w14:paraId="22C531AA" w14:textId="77777777" w:rsidR="00FF5377" w:rsidRDefault="00FF5377" w:rsidP="00D41927">
            <w:r w:rsidRPr="00F9406D">
              <w:rPr>
                <w:noProof/>
              </w:rPr>
              <w:t>Terrie Purto</w:t>
            </w:r>
          </w:p>
        </w:tc>
      </w:tr>
      <w:tr w:rsidR="00FF5377" w14:paraId="2F30AE1C" w14:textId="77777777" w:rsidTr="007929F6">
        <w:trPr>
          <w:cantSplit/>
          <w:tblHeader/>
        </w:trPr>
        <w:tc>
          <w:tcPr>
            <w:tcW w:w="4675" w:type="dxa"/>
          </w:tcPr>
          <w:p w14:paraId="14FB91F4" w14:textId="77777777" w:rsidR="00FF5377" w:rsidRDefault="00FF5377" w:rsidP="00D41927">
            <w:r>
              <w:t>Job Title</w:t>
            </w:r>
          </w:p>
        </w:tc>
        <w:tc>
          <w:tcPr>
            <w:tcW w:w="4675" w:type="dxa"/>
          </w:tcPr>
          <w:p w14:paraId="121AF4DE" w14:textId="77777777" w:rsidR="00FF5377" w:rsidRDefault="00FF5377" w:rsidP="00D41927">
            <w:r w:rsidRPr="00F9406D">
              <w:rPr>
                <w:noProof/>
              </w:rPr>
              <w:t>Interim Superintendent</w:t>
            </w:r>
          </w:p>
        </w:tc>
      </w:tr>
      <w:tr w:rsidR="00FF5377" w14:paraId="020478F8" w14:textId="77777777" w:rsidTr="007929F6">
        <w:trPr>
          <w:cantSplit/>
          <w:tblHeader/>
        </w:trPr>
        <w:tc>
          <w:tcPr>
            <w:tcW w:w="4675" w:type="dxa"/>
          </w:tcPr>
          <w:p w14:paraId="79942A41" w14:textId="77777777" w:rsidR="00FF5377" w:rsidRDefault="00FF5377" w:rsidP="00D41927">
            <w:r>
              <w:t>Email Address</w:t>
            </w:r>
          </w:p>
        </w:tc>
        <w:tc>
          <w:tcPr>
            <w:tcW w:w="4675" w:type="dxa"/>
          </w:tcPr>
          <w:p w14:paraId="442607C2" w14:textId="77777777" w:rsidR="00FF5377" w:rsidRDefault="00FF5377" w:rsidP="00D41927">
            <w:r w:rsidRPr="00F9406D">
              <w:rPr>
                <w:noProof/>
              </w:rPr>
              <w:t>tpurto@hickmanschools.org</w:t>
            </w:r>
          </w:p>
        </w:tc>
      </w:tr>
      <w:tr w:rsidR="00FF5377" w14:paraId="49CCD3A4" w14:textId="77777777" w:rsidTr="007929F6">
        <w:trPr>
          <w:cantSplit/>
          <w:tblHeader/>
        </w:trPr>
        <w:tc>
          <w:tcPr>
            <w:tcW w:w="4675" w:type="dxa"/>
          </w:tcPr>
          <w:p w14:paraId="00A16D42" w14:textId="77777777" w:rsidR="00FF5377" w:rsidRDefault="00FF5377" w:rsidP="00D41927">
            <w:r>
              <w:t>Phone Number</w:t>
            </w:r>
          </w:p>
        </w:tc>
        <w:tc>
          <w:tcPr>
            <w:tcW w:w="4675" w:type="dxa"/>
          </w:tcPr>
          <w:p w14:paraId="4BE92211" w14:textId="77777777" w:rsidR="00FF5377" w:rsidRDefault="00FF5377" w:rsidP="00D41927">
            <w:r w:rsidRPr="00F9406D">
              <w:rPr>
                <w:noProof/>
              </w:rPr>
              <w:t>209-874-5742</w:t>
            </w:r>
          </w:p>
        </w:tc>
      </w:tr>
    </w:tbl>
    <w:p w14:paraId="1BC9E690" w14:textId="77777777" w:rsidR="00FF5377" w:rsidRPr="00E810BB" w:rsidRDefault="00FF5377" w:rsidP="00E33535"/>
    <w:sectPr w:rsidR="00FF5377" w:rsidRPr="00E810BB" w:rsidSect="00FF5377">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9621" w14:textId="77777777" w:rsidR="001415C0" w:rsidRDefault="001415C0" w:rsidP="002174BD">
      <w:pPr>
        <w:spacing w:after="0"/>
      </w:pPr>
      <w:r>
        <w:separator/>
      </w:r>
    </w:p>
  </w:endnote>
  <w:endnote w:type="continuationSeparator" w:id="0">
    <w:p w14:paraId="08EAE9EB" w14:textId="77777777" w:rsidR="001415C0" w:rsidRDefault="001415C0"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7673" w14:textId="77777777" w:rsidR="001415C0" w:rsidRDefault="001415C0" w:rsidP="002174BD">
      <w:pPr>
        <w:spacing w:after="0"/>
      </w:pPr>
      <w:r>
        <w:separator/>
      </w:r>
    </w:p>
  </w:footnote>
  <w:footnote w:type="continuationSeparator" w:id="0">
    <w:p w14:paraId="3B402982" w14:textId="77777777" w:rsidR="001415C0" w:rsidRDefault="001415C0"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9556" w14:textId="6EBBE138" w:rsidR="00FF5377" w:rsidRDefault="00330156" w:rsidP="00511FAC">
    <w:pPr>
      <w:pStyle w:val="Header"/>
      <w:jc w:val="right"/>
    </w:pPr>
    <w:r>
      <w:t>memo-lacb-csd-apr26item01</w:t>
    </w:r>
  </w:p>
  <w:p w14:paraId="0AF8C79B" w14:textId="5A4A8B5C" w:rsidR="00FF5377" w:rsidRDefault="00330156" w:rsidP="00511FAC">
    <w:pPr>
      <w:pStyle w:val="Header"/>
      <w:jc w:val="right"/>
    </w:pPr>
    <w:r>
      <w:t>Attachment 8 – Hickman Community Charter District (Charter #00D4)</w:t>
    </w:r>
  </w:p>
  <w:p w14:paraId="050E441A" w14:textId="77777777" w:rsidR="00FF5377" w:rsidRPr="00D852E7" w:rsidRDefault="00FF5377"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46E7F"/>
    <w:rsid w:val="00051528"/>
    <w:rsid w:val="00093A2F"/>
    <w:rsid w:val="000C603E"/>
    <w:rsid w:val="000E067F"/>
    <w:rsid w:val="00112568"/>
    <w:rsid w:val="001163FF"/>
    <w:rsid w:val="001173E5"/>
    <w:rsid w:val="00117E0F"/>
    <w:rsid w:val="00120298"/>
    <w:rsid w:val="00120BBB"/>
    <w:rsid w:val="00140B3A"/>
    <w:rsid w:val="001415C0"/>
    <w:rsid w:val="00145145"/>
    <w:rsid w:val="00145B44"/>
    <w:rsid w:val="0016607E"/>
    <w:rsid w:val="00167F0B"/>
    <w:rsid w:val="0019053F"/>
    <w:rsid w:val="001A6FB9"/>
    <w:rsid w:val="001B482D"/>
    <w:rsid w:val="001D3296"/>
    <w:rsid w:val="001E2C89"/>
    <w:rsid w:val="001F1464"/>
    <w:rsid w:val="001F249C"/>
    <w:rsid w:val="001F6EDC"/>
    <w:rsid w:val="0020095A"/>
    <w:rsid w:val="00203DA8"/>
    <w:rsid w:val="002040BB"/>
    <w:rsid w:val="00211B41"/>
    <w:rsid w:val="0021691E"/>
    <w:rsid w:val="002174BD"/>
    <w:rsid w:val="002278F5"/>
    <w:rsid w:val="00232CF6"/>
    <w:rsid w:val="00247F98"/>
    <w:rsid w:val="002935CF"/>
    <w:rsid w:val="002967DB"/>
    <w:rsid w:val="002A6AF3"/>
    <w:rsid w:val="002B6DCA"/>
    <w:rsid w:val="002F62B9"/>
    <w:rsid w:val="003002B4"/>
    <w:rsid w:val="00323550"/>
    <w:rsid w:val="00330138"/>
    <w:rsid w:val="00330156"/>
    <w:rsid w:val="00334354"/>
    <w:rsid w:val="003418E1"/>
    <w:rsid w:val="003425F0"/>
    <w:rsid w:val="00366641"/>
    <w:rsid w:val="003878C5"/>
    <w:rsid w:val="003B125B"/>
    <w:rsid w:val="003C1FCF"/>
    <w:rsid w:val="0040704F"/>
    <w:rsid w:val="004235EF"/>
    <w:rsid w:val="00443E24"/>
    <w:rsid w:val="0045774B"/>
    <w:rsid w:val="00475DF6"/>
    <w:rsid w:val="004870A1"/>
    <w:rsid w:val="004926FC"/>
    <w:rsid w:val="004B4499"/>
    <w:rsid w:val="004B744E"/>
    <w:rsid w:val="004D7A03"/>
    <w:rsid w:val="004E145F"/>
    <w:rsid w:val="004E7BC1"/>
    <w:rsid w:val="004F6124"/>
    <w:rsid w:val="00510405"/>
    <w:rsid w:val="00511FAC"/>
    <w:rsid w:val="005302B7"/>
    <w:rsid w:val="005428AF"/>
    <w:rsid w:val="005659A1"/>
    <w:rsid w:val="00570E5D"/>
    <w:rsid w:val="00577450"/>
    <w:rsid w:val="00580996"/>
    <w:rsid w:val="00582F1F"/>
    <w:rsid w:val="0059600D"/>
    <w:rsid w:val="005A4D11"/>
    <w:rsid w:val="005A596B"/>
    <w:rsid w:val="005E1711"/>
    <w:rsid w:val="005E1957"/>
    <w:rsid w:val="005E21DD"/>
    <w:rsid w:val="005E2F51"/>
    <w:rsid w:val="005F171A"/>
    <w:rsid w:val="00617D8F"/>
    <w:rsid w:val="0063484D"/>
    <w:rsid w:val="00663A41"/>
    <w:rsid w:val="006758A6"/>
    <w:rsid w:val="0067696F"/>
    <w:rsid w:val="00695056"/>
    <w:rsid w:val="006A48ED"/>
    <w:rsid w:val="006A5890"/>
    <w:rsid w:val="006C3EF7"/>
    <w:rsid w:val="006D2661"/>
    <w:rsid w:val="00700651"/>
    <w:rsid w:val="00717D94"/>
    <w:rsid w:val="007252DE"/>
    <w:rsid w:val="00757322"/>
    <w:rsid w:val="00765AEF"/>
    <w:rsid w:val="00771A19"/>
    <w:rsid w:val="00783ABE"/>
    <w:rsid w:val="00791C13"/>
    <w:rsid w:val="007929F6"/>
    <w:rsid w:val="007A1690"/>
    <w:rsid w:val="007B0294"/>
    <w:rsid w:val="007B23AC"/>
    <w:rsid w:val="007C662D"/>
    <w:rsid w:val="007D02A9"/>
    <w:rsid w:val="007E7027"/>
    <w:rsid w:val="007F4711"/>
    <w:rsid w:val="00832F6B"/>
    <w:rsid w:val="00834891"/>
    <w:rsid w:val="008520E2"/>
    <w:rsid w:val="0085673A"/>
    <w:rsid w:val="008661A4"/>
    <w:rsid w:val="008676F5"/>
    <w:rsid w:val="008979B8"/>
    <w:rsid w:val="008B759D"/>
    <w:rsid w:val="008C1CCA"/>
    <w:rsid w:val="008D6A61"/>
    <w:rsid w:val="008E6823"/>
    <w:rsid w:val="00930836"/>
    <w:rsid w:val="00936A50"/>
    <w:rsid w:val="00961A90"/>
    <w:rsid w:val="00966DD8"/>
    <w:rsid w:val="009767A1"/>
    <w:rsid w:val="009853B6"/>
    <w:rsid w:val="009A4E4A"/>
    <w:rsid w:val="009B0CD2"/>
    <w:rsid w:val="00A0719E"/>
    <w:rsid w:val="00A3600D"/>
    <w:rsid w:val="00A409F7"/>
    <w:rsid w:val="00A42D0A"/>
    <w:rsid w:val="00A579D8"/>
    <w:rsid w:val="00A971A6"/>
    <w:rsid w:val="00AA6D47"/>
    <w:rsid w:val="00AB2A51"/>
    <w:rsid w:val="00AC0320"/>
    <w:rsid w:val="00AC2B91"/>
    <w:rsid w:val="00AE4773"/>
    <w:rsid w:val="00B9677C"/>
    <w:rsid w:val="00B97A3C"/>
    <w:rsid w:val="00BA32EE"/>
    <w:rsid w:val="00BC6BA7"/>
    <w:rsid w:val="00BE1BB3"/>
    <w:rsid w:val="00BE1ECA"/>
    <w:rsid w:val="00BF0851"/>
    <w:rsid w:val="00C235D2"/>
    <w:rsid w:val="00C2622E"/>
    <w:rsid w:val="00C31395"/>
    <w:rsid w:val="00C36F9A"/>
    <w:rsid w:val="00C72E2B"/>
    <w:rsid w:val="00CA0AC1"/>
    <w:rsid w:val="00CC1B25"/>
    <w:rsid w:val="00CC6A9D"/>
    <w:rsid w:val="00CD2737"/>
    <w:rsid w:val="00CD2885"/>
    <w:rsid w:val="00CE0005"/>
    <w:rsid w:val="00CE1DD0"/>
    <w:rsid w:val="00CF3C40"/>
    <w:rsid w:val="00D02864"/>
    <w:rsid w:val="00D06EC2"/>
    <w:rsid w:val="00D11CF3"/>
    <w:rsid w:val="00D1322F"/>
    <w:rsid w:val="00D33CCE"/>
    <w:rsid w:val="00D369FF"/>
    <w:rsid w:val="00D50328"/>
    <w:rsid w:val="00D75BC8"/>
    <w:rsid w:val="00D80696"/>
    <w:rsid w:val="00D852E7"/>
    <w:rsid w:val="00DA7848"/>
    <w:rsid w:val="00DB1209"/>
    <w:rsid w:val="00DC5A7E"/>
    <w:rsid w:val="00DD10FD"/>
    <w:rsid w:val="00DE56CE"/>
    <w:rsid w:val="00DF32B9"/>
    <w:rsid w:val="00E1212D"/>
    <w:rsid w:val="00E12D4A"/>
    <w:rsid w:val="00E21A31"/>
    <w:rsid w:val="00E324EF"/>
    <w:rsid w:val="00E33535"/>
    <w:rsid w:val="00E50B16"/>
    <w:rsid w:val="00E6621B"/>
    <w:rsid w:val="00E76516"/>
    <w:rsid w:val="00E810BB"/>
    <w:rsid w:val="00EB4763"/>
    <w:rsid w:val="00EF054D"/>
    <w:rsid w:val="00EF0E1C"/>
    <w:rsid w:val="00F303BC"/>
    <w:rsid w:val="00F35436"/>
    <w:rsid w:val="00F66B51"/>
    <w:rsid w:val="00F727AD"/>
    <w:rsid w:val="00FC21E3"/>
    <w:rsid w:val="00FD31AF"/>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9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1829</Words>
  <Characters>11472</Characters>
  <DocSecurity>0</DocSecurity>
  <Lines>358</Lines>
  <Paragraphs>277</Paragraphs>
  <ScaleCrop>false</ScaleCrop>
  <HeadingPairs>
    <vt:vector size="2" baseType="variant">
      <vt:variant>
        <vt:lpstr>Title</vt:lpstr>
      </vt:variant>
      <vt:variant>
        <vt:i4>1</vt:i4>
      </vt:variant>
    </vt:vector>
  </HeadingPairs>
  <TitlesOfParts>
    <vt:vector size="1" baseType="lpstr">
      <vt:lpstr>April 2026 Memo LACB CSD Item XX Attachment 8 - Information Memorandum (CA State Board of Education)</vt:lpstr>
    </vt:vector>
  </TitlesOfParts>
  <Company>CA State Board of Education</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8 - Information Memoranda (CA State Board of Education)</dc:title>
  <dc:subject>Hickman Community Charter Academic Memorandum Response.</dc:subject>
  <dc:creator/>
  <cp:keywords/>
  <dc:description/>
  <cp:lastModifiedBy/>
  <dcterms:created xsi:type="dcterms:W3CDTF">2026-01-27T19:05:00Z</dcterms:created>
  <dcterms:modified xsi:type="dcterms:W3CDTF">2026-04-08T15:41:00Z</dcterms:modified>
</cp:coreProperties>
</file>