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1DE3" w14:textId="77777777" w:rsidR="00873CB8" w:rsidRPr="001171E7" w:rsidRDefault="00873CB8" w:rsidP="00873CB8">
      <w:r w:rsidRPr="001171E7">
        <w:t>California Department of Education</w:t>
      </w:r>
    </w:p>
    <w:p w14:paraId="412C59F8" w14:textId="77777777" w:rsidR="00873CB8" w:rsidRPr="001171E7" w:rsidRDefault="00873CB8" w:rsidP="00873CB8">
      <w:r w:rsidRPr="001171E7">
        <w:t>Executive Office</w:t>
      </w:r>
    </w:p>
    <w:p w14:paraId="424C8E16" w14:textId="0DF3BF35" w:rsidR="00F06EA4" w:rsidRPr="001171E7" w:rsidRDefault="00873CB8" w:rsidP="00F06EA4">
      <w:pPr>
        <w:spacing w:line="480" w:lineRule="auto"/>
      </w:pPr>
      <w:r w:rsidRPr="001171E7">
        <w:t>SBE-002 (REV. 11/2017)</w:t>
      </w:r>
    </w:p>
    <w:p w14:paraId="36329E94" w14:textId="77777777" w:rsidR="00873CB8" w:rsidRPr="001171E7" w:rsidRDefault="00873CB8" w:rsidP="00873CB8">
      <w:r w:rsidRPr="001171E7">
        <w:br w:type="column"/>
      </w:r>
      <w:r w:rsidRPr="001171E7">
        <w:t>memo-pptb-amard-aug19item01</w:t>
      </w:r>
    </w:p>
    <w:p w14:paraId="4EFA6C08" w14:textId="77777777" w:rsidR="00873CB8" w:rsidRPr="001171E7" w:rsidRDefault="00873CB8" w:rsidP="00873CB8">
      <w:pPr>
        <w:pStyle w:val="Heading1"/>
        <w:spacing w:line="360" w:lineRule="auto"/>
        <w:rPr>
          <w:rFonts w:ascii="Arial" w:hAnsi="Arial" w:cs="Arial"/>
          <w:b/>
          <w:color w:val="auto"/>
          <w:sz w:val="40"/>
          <w:szCs w:val="52"/>
        </w:rPr>
        <w:sectPr w:rsidR="00873CB8" w:rsidRPr="001171E7" w:rsidSect="0046414C">
          <w:headerReference w:type="default" r:id="rId11"/>
          <w:type w:val="continuous"/>
          <w:pgSz w:w="12240" w:h="15840"/>
          <w:pgMar w:top="720" w:right="1440" w:bottom="1440" w:left="1440" w:header="720" w:footer="720" w:gutter="0"/>
          <w:cols w:num="2" w:space="144" w:equalWidth="0">
            <w:col w:w="5760" w:space="144"/>
            <w:col w:w="3456"/>
          </w:cols>
          <w:titlePg/>
          <w:docGrid w:linePitch="326"/>
        </w:sectPr>
      </w:pPr>
    </w:p>
    <w:p w14:paraId="780F47B1" w14:textId="77777777" w:rsidR="00873CB8" w:rsidRPr="001171E7" w:rsidRDefault="00873CB8" w:rsidP="00873CB8">
      <w:pPr>
        <w:pStyle w:val="Heading1"/>
        <w:spacing w:line="360" w:lineRule="auto"/>
        <w:rPr>
          <w:rFonts w:ascii="Arial" w:hAnsi="Arial" w:cs="Arial"/>
          <w:b/>
          <w:color w:val="auto"/>
          <w:sz w:val="40"/>
          <w:szCs w:val="52"/>
        </w:rPr>
      </w:pPr>
      <w:r w:rsidRPr="001171E7">
        <w:rPr>
          <w:rFonts w:ascii="Arial" w:hAnsi="Arial" w:cs="Arial"/>
          <w:b/>
          <w:color w:val="auto"/>
          <w:sz w:val="40"/>
          <w:szCs w:val="52"/>
        </w:rPr>
        <w:t>MEMORANDUM</w:t>
      </w:r>
    </w:p>
    <w:p w14:paraId="7D3E5ADE" w14:textId="77777777" w:rsidR="00873CB8" w:rsidRPr="001171E7" w:rsidRDefault="00873CB8" w:rsidP="00873CB8">
      <w:pPr>
        <w:pStyle w:val="MessageHeader"/>
      </w:pPr>
      <w:r w:rsidRPr="001171E7">
        <w:rPr>
          <w:b/>
        </w:rPr>
        <w:t>DATE:</w:t>
      </w:r>
      <w:r w:rsidRPr="001171E7">
        <w:tab/>
        <w:t>August 1, 2019</w:t>
      </w:r>
    </w:p>
    <w:p w14:paraId="5C30E35E" w14:textId="77777777" w:rsidR="00873CB8" w:rsidRPr="001171E7" w:rsidRDefault="00873CB8" w:rsidP="00873CB8">
      <w:pPr>
        <w:pStyle w:val="MessageHeader"/>
      </w:pPr>
      <w:r w:rsidRPr="001171E7">
        <w:rPr>
          <w:b/>
        </w:rPr>
        <w:t>TO:</w:t>
      </w:r>
      <w:r w:rsidRPr="001171E7">
        <w:rPr>
          <w:b/>
        </w:rPr>
        <w:tab/>
      </w:r>
      <w:r w:rsidRPr="001171E7">
        <w:t>MEMBERS, State Board of Education</w:t>
      </w:r>
    </w:p>
    <w:p w14:paraId="5A8F7C91" w14:textId="77777777" w:rsidR="00873CB8" w:rsidRPr="001171E7" w:rsidRDefault="00873CB8" w:rsidP="00873CB8">
      <w:pPr>
        <w:pStyle w:val="MessageHeader"/>
      </w:pPr>
      <w:r w:rsidRPr="001171E7">
        <w:rPr>
          <w:b/>
        </w:rPr>
        <w:t>FROM:</w:t>
      </w:r>
      <w:r w:rsidRPr="001171E7">
        <w:tab/>
        <w:t>TONY THURMOND, State Superintendent of Public Instruction</w:t>
      </w:r>
    </w:p>
    <w:p w14:paraId="4DAAA456" w14:textId="77777777" w:rsidR="00873CB8" w:rsidRPr="001171E7" w:rsidRDefault="00873CB8" w:rsidP="00873CB8">
      <w:pPr>
        <w:pStyle w:val="MessageHeader"/>
        <w:spacing w:after="240"/>
      </w:pPr>
      <w:r w:rsidRPr="001171E7">
        <w:rPr>
          <w:b/>
        </w:rPr>
        <w:t>SUBJECT:</w:t>
      </w:r>
      <w:r w:rsidRPr="001171E7">
        <w:rPr>
          <w:b/>
        </w:rPr>
        <w:tab/>
      </w:r>
      <w:r w:rsidRPr="001171E7">
        <w:rPr>
          <w:rFonts w:cs="Arial"/>
          <w:color w:val="000000"/>
        </w:rPr>
        <w:t>Report on the Impact of the Dashboard Alternative School Status Graduation Rate on School Enrollment Patterns.</w:t>
      </w:r>
    </w:p>
    <w:p w14:paraId="266F5308" w14:textId="77777777" w:rsidR="00873CB8" w:rsidRPr="001171E7" w:rsidRDefault="00873CB8" w:rsidP="00873CB8">
      <w:pPr>
        <w:pStyle w:val="Heading2"/>
        <w:spacing w:before="240" w:after="240"/>
        <w:rPr>
          <w:sz w:val="36"/>
        </w:rPr>
      </w:pPr>
      <w:r w:rsidRPr="001171E7">
        <w:rPr>
          <w:sz w:val="36"/>
        </w:rPr>
        <w:t>Summary of Key Issues</w:t>
      </w:r>
    </w:p>
    <w:p w14:paraId="17D120F1" w14:textId="25E32709" w:rsidR="00873CB8" w:rsidRPr="001171E7" w:rsidRDefault="00873CB8" w:rsidP="00873CB8">
      <w:pPr>
        <w:spacing w:after="240"/>
      </w:pPr>
      <w:r w:rsidRPr="001171E7">
        <w:t xml:space="preserve">The State Board of Education (SBE) approved the methodology to calculate the Dashboard Alternative School Status (DASS) graduation rate at the May 2018 SBE meeting. At that time, the SBE raised concerns about the modified Graduation Rate Indicator’s potential to impact mobility between </w:t>
      </w:r>
      <w:r w:rsidR="0098455F" w:rsidRPr="001171E7">
        <w:t xml:space="preserve">non-alternative </w:t>
      </w:r>
      <w:r w:rsidRPr="001171E7">
        <w:t xml:space="preserve">and DASS schools. Specifically, there was concern about the potential increase of student transfers from </w:t>
      </w:r>
      <w:r w:rsidR="0098455F" w:rsidRPr="001171E7">
        <w:t>non-alternative</w:t>
      </w:r>
      <w:r w:rsidRPr="001171E7">
        <w:t xml:space="preserve"> high schools into DASS high schools. The SBE directed the California Department of Education (CDE) to conduct analyses of enrollment data when it became available. </w:t>
      </w:r>
    </w:p>
    <w:p w14:paraId="4CE97885" w14:textId="75DABAAD" w:rsidR="00873CB8" w:rsidRPr="001171E7" w:rsidRDefault="00873CB8" w:rsidP="00873CB8">
      <w:pPr>
        <w:rPr>
          <w:rFonts w:eastAsiaTheme="majorEastAsia" w:cstheme="majorBidi"/>
          <w:b/>
          <w:sz w:val="36"/>
          <w:szCs w:val="36"/>
        </w:rPr>
      </w:pPr>
      <w:r w:rsidRPr="001171E7">
        <w:t xml:space="preserve">This Information Memorandum identifies trends in student transfers from </w:t>
      </w:r>
      <w:r w:rsidR="0098455F" w:rsidRPr="001171E7">
        <w:t xml:space="preserve">non-alternative </w:t>
      </w:r>
      <w:r w:rsidRPr="001171E7">
        <w:t>high schools to high schools with DASS during the 2017–2018 and 2018–2019 school years. The analys</w:t>
      </w:r>
      <w:r w:rsidR="00370087" w:rsidRPr="001171E7">
        <w:t>i</w:t>
      </w:r>
      <w:r w:rsidRPr="001171E7">
        <w:t>s provides context about transfer patterns before and after the implementation of the DASS Graduation Rate included in the 2018 California School Dashboard (Dashboard).</w:t>
      </w:r>
      <w:r w:rsidR="001D6247" w:rsidRPr="001171E7">
        <w:t xml:space="preserve"> Note: An analyses of student transfer patterns between non-alternative schools was not conducted to determine if similar transfer patterns exists for non-alternative schools. </w:t>
      </w:r>
    </w:p>
    <w:p w14:paraId="33C15E49" w14:textId="77777777" w:rsidR="00873CB8" w:rsidRPr="001171E7" w:rsidRDefault="00873CB8" w:rsidP="00873CB8">
      <w:pPr>
        <w:pStyle w:val="Heading2"/>
        <w:spacing w:after="240"/>
        <w:rPr>
          <w:sz w:val="36"/>
          <w:szCs w:val="36"/>
        </w:rPr>
      </w:pPr>
      <w:r w:rsidRPr="001171E7">
        <w:rPr>
          <w:sz w:val="36"/>
          <w:szCs w:val="36"/>
        </w:rPr>
        <w:t>Prior State Board of Education Action and Discussion</w:t>
      </w:r>
    </w:p>
    <w:p w14:paraId="1C4AD370" w14:textId="77777777" w:rsidR="00873CB8" w:rsidRPr="001171E7" w:rsidRDefault="00873CB8" w:rsidP="00873CB8">
      <w:pPr>
        <w:spacing w:after="240"/>
        <w:rPr>
          <w:b/>
          <w:sz w:val="28"/>
          <w:szCs w:val="28"/>
        </w:rPr>
      </w:pPr>
      <w:r w:rsidRPr="001171E7">
        <w:rPr>
          <w:b/>
          <w:sz w:val="28"/>
          <w:szCs w:val="28"/>
        </w:rPr>
        <w:t xml:space="preserve">DASS Graduation Rate </w:t>
      </w:r>
    </w:p>
    <w:p w14:paraId="7D9E3D03" w14:textId="77777777" w:rsidR="00873CB8" w:rsidRPr="001171E7" w:rsidRDefault="00873CB8" w:rsidP="00873CB8">
      <w:pPr>
        <w:spacing w:after="240"/>
      </w:pPr>
      <w:r w:rsidRPr="001171E7">
        <w:t>In July 2017, the SBE approved criteria for schools to apply for DASS (</w:t>
      </w:r>
      <w:hyperlink r:id="rId12" w:tooltip="July 2017 SBE Meeting Agenda Item 01" w:history="1">
        <w:r w:rsidRPr="001171E7">
          <w:rPr>
            <w:rStyle w:val="Hyperlink"/>
          </w:rPr>
          <w:t>https://www.cde.ca.gov/be/ag/ag/yr17/documents/jul17item01.doc</w:t>
        </w:r>
      </w:hyperlink>
      <w:r w:rsidRPr="001171E7">
        <w:t>).</w:t>
      </w:r>
    </w:p>
    <w:p w14:paraId="3A978750" w14:textId="77777777" w:rsidR="00873CB8" w:rsidRPr="001171E7" w:rsidRDefault="00873CB8" w:rsidP="00873CB8">
      <w:pPr>
        <w:spacing w:after="240"/>
      </w:pPr>
      <w:r w:rsidRPr="001171E7">
        <w:t>In March 2018, the SBE reviewed proposed revisions for the 2018 Dashboard, including the incorporation of modified methods for DASS schools (</w:t>
      </w:r>
      <w:hyperlink r:id="rId13" w:tooltip="March 2018 SBE Agenda Item 01" w:history="1">
        <w:r w:rsidRPr="001171E7">
          <w:rPr>
            <w:rStyle w:val="Hyperlink"/>
          </w:rPr>
          <w:t>https://www.cde.ca.gov/be/ag/ag/yr18/documents/mar18item01.docx</w:t>
        </w:r>
      </w:hyperlink>
      <w:r w:rsidRPr="001171E7">
        <w:t>).</w:t>
      </w:r>
    </w:p>
    <w:p w14:paraId="622EDF34" w14:textId="77777777" w:rsidR="00873CB8" w:rsidRPr="001171E7" w:rsidRDefault="00873CB8" w:rsidP="00873CB8">
      <w:pPr>
        <w:spacing w:after="240"/>
      </w:pPr>
      <w:r w:rsidRPr="001171E7">
        <w:lastRenderedPageBreak/>
        <w:t>In May 2018, the SBE approved methodology for calculating the one-year graduation rate (</w:t>
      </w:r>
      <w:hyperlink r:id="rId14" w:tooltip="May 2018 SBE Meeting Item 02" w:history="1">
        <w:r w:rsidRPr="001171E7">
          <w:rPr>
            <w:rStyle w:val="Hyperlink"/>
          </w:rPr>
          <w:t>https://www.cde.ca.gov/be/ag/ag/yr18/documents/may18item02.docx</w:t>
        </w:r>
      </w:hyperlink>
      <w:r w:rsidRPr="001171E7">
        <w:t>).</w:t>
      </w:r>
    </w:p>
    <w:p w14:paraId="3B35B13F" w14:textId="77777777" w:rsidR="00873CB8" w:rsidRPr="001171E7" w:rsidRDefault="00873CB8" w:rsidP="00873CB8">
      <w:r w:rsidRPr="001171E7">
        <w:t>In July 2018, the SBE approved the application of the Safety Net methodology for DASS schools (</w:t>
      </w:r>
      <w:hyperlink r:id="rId15" w:tooltip="July 2018 SBE Meeting Item 01" w:history="1">
        <w:r w:rsidRPr="001171E7">
          <w:rPr>
            <w:rStyle w:val="Hyperlink"/>
          </w:rPr>
          <w:t>https://www.cde.ca.gov/be/ag/ag/yr18/documents/jul18item01.docx</w:t>
        </w:r>
      </w:hyperlink>
      <w:r w:rsidRPr="001171E7">
        <w:t>).</w:t>
      </w:r>
    </w:p>
    <w:p w14:paraId="15DD922F" w14:textId="77777777" w:rsidR="00873CB8" w:rsidRPr="001171E7" w:rsidRDefault="00873CB8" w:rsidP="00873CB8">
      <w:pPr>
        <w:pStyle w:val="Heading2"/>
        <w:spacing w:before="240" w:after="0" w:line="360" w:lineRule="auto"/>
        <w:rPr>
          <w:rFonts w:cs="Arial"/>
          <w:sz w:val="36"/>
          <w:szCs w:val="36"/>
        </w:rPr>
      </w:pPr>
      <w:r w:rsidRPr="001171E7">
        <w:rPr>
          <w:rFonts w:cs="Arial"/>
          <w:sz w:val="36"/>
          <w:szCs w:val="36"/>
        </w:rPr>
        <w:t>Attachment(s)</w:t>
      </w:r>
    </w:p>
    <w:p w14:paraId="703DD5CF" w14:textId="0D1AD849" w:rsidR="00873CB8" w:rsidRPr="001171E7" w:rsidRDefault="00873CB8" w:rsidP="00873CB8">
      <w:pPr>
        <w:spacing w:after="240"/>
      </w:pPr>
      <w:r w:rsidRPr="001171E7">
        <w:t xml:space="preserve">Attachment 1: Analysis on Student Transfers from </w:t>
      </w:r>
      <w:r w:rsidR="0098455F" w:rsidRPr="001171E7">
        <w:t xml:space="preserve">Non-Alternative </w:t>
      </w:r>
      <w:r w:rsidRPr="001171E7">
        <w:t>High Schools to Alternative High Schools with Dashboard Alternative School Status (9 pages)</w:t>
      </w:r>
    </w:p>
    <w:p w14:paraId="0F406402" w14:textId="77777777" w:rsidR="00873CB8" w:rsidRPr="001171E7" w:rsidRDefault="00873CB8" w:rsidP="00873CB8">
      <w:pPr>
        <w:spacing w:after="160" w:line="259" w:lineRule="auto"/>
      </w:pPr>
      <w:r w:rsidRPr="001171E7">
        <w:br w:type="page"/>
      </w:r>
    </w:p>
    <w:p w14:paraId="3449534E" w14:textId="77777777" w:rsidR="00873CB8" w:rsidRPr="001171E7" w:rsidRDefault="00873CB8" w:rsidP="00873CB8">
      <w:pPr>
        <w:spacing w:after="240"/>
        <w:ind w:left="360"/>
        <w:sectPr w:rsidR="00873CB8" w:rsidRPr="001171E7" w:rsidSect="002A0578">
          <w:headerReference w:type="default" r:id="rId16"/>
          <w:headerReference w:type="first" r:id="rId17"/>
          <w:type w:val="continuous"/>
          <w:pgSz w:w="12240" w:h="15840" w:code="1"/>
          <w:pgMar w:top="720" w:right="1440" w:bottom="720" w:left="1440" w:header="720" w:footer="720" w:gutter="0"/>
          <w:pgNumType w:start="1"/>
          <w:cols w:space="720"/>
          <w:docGrid w:linePitch="360"/>
        </w:sectPr>
      </w:pPr>
    </w:p>
    <w:p w14:paraId="7C0DA21C" w14:textId="77777777" w:rsidR="00873CB8" w:rsidRPr="001171E7" w:rsidRDefault="00873CB8" w:rsidP="006D685C">
      <w:pPr>
        <w:pStyle w:val="Heading1"/>
        <w:spacing w:before="0" w:after="120"/>
        <w:rPr>
          <w:rFonts w:ascii="Arial" w:hAnsi="Arial" w:cs="Arial"/>
          <w:b/>
          <w:color w:val="auto"/>
        </w:rPr>
      </w:pPr>
      <w:r w:rsidRPr="001171E7">
        <w:rPr>
          <w:rFonts w:ascii="Arial" w:hAnsi="Arial" w:cs="Arial"/>
          <w:b/>
          <w:color w:val="auto"/>
        </w:rPr>
        <w:lastRenderedPageBreak/>
        <w:t>Attachment 1</w:t>
      </w:r>
    </w:p>
    <w:p w14:paraId="32111704" w14:textId="59E81134" w:rsidR="00873CB8" w:rsidRPr="001171E7" w:rsidRDefault="00873CB8" w:rsidP="00873CB8">
      <w:pPr>
        <w:spacing w:after="480"/>
        <w:rPr>
          <w:b/>
          <w:sz w:val="32"/>
          <w:szCs w:val="32"/>
        </w:rPr>
      </w:pPr>
      <w:r w:rsidRPr="001171E7">
        <w:rPr>
          <w:b/>
          <w:sz w:val="32"/>
          <w:szCs w:val="32"/>
        </w:rPr>
        <w:t xml:space="preserve">Analysis on Student Transfers from </w:t>
      </w:r>
      <w:r w:rsidR="0098455F" w:rsidRPr="001171E7">
        <w:rPr>
          <w:b/>
          <w:sz w:val="32"/>
          <w:szCs w:val="32"/>
        </w:rPr>
        <w:t xml:space="preserve">Non-Alternative </w:t>
      </w:r>
      <w:r w:rsidRPr="001171E7">
        <w:rPr>
          <w:b/>
          <w:sz w:val="32"/>
          <w:szCs w:val="32"/>
        </w:rPr>
        <w:t>High Schools to Alternative High Schools with Dashboard Alternative School Status</w:t>
      </w:r>
    </w:p>
    <w:p w14:paraId="54ACBE42" w14:textId="77777777" w:rsidR="00873CB8" w:rsidRPr="001171E7" w:rsidRDefault="00873CB8" w:rsidP="00873CB8">
      <w:pPr>
        <w:spacing w:after="240"/>
      </w:pPr>
      <w:r w:rsidRPr="001171E7">
        <w:t xml:space="preserve">This analysis provides context about student transfer patterns before and after the implementation of the Dashboard Alternative School Status (DASS) Graduation Rate included in the 2018 California School Dashboard (Dashboard). </w:t>
      </w:r>
    </w:p>
    <w:p w14:paraId="020BC099" w14:textId="63C7194D" w:rsidR="00873CB8" w:rsidRPr="001171E7" w:rsidRDefault="00873CB8" w:rsidP="00873CB8">
      <w:pPr>
        <w:spacing w:after="240"/>
      </w:pPr>
      <w:r w:rsidRPr="001171E7">
        <w:t xml:space="preserve">Student-level enrollment data from the California Longitudinal Pupil Achievement Data System (CALPADS) was used to identify student transfers from </w:t>
      </w:r>
      <w:r w:rsidR="0098455F" w:rsidRPr="001171E7">
        <w:t xml:space="preserve">non-alternative </w:t>
      </w:r>
      <w:r w:rsidRPr="001171E7">
        <w:t>high schools to DASS high schools. Specifically, transfer patterns between the 2017–2018 and 2018–2019 academic years were analyzed. The student exits and enrollments in this analysis occurred within the academic school year windows of July 1, 2017, to</w:t>
      </w:r>
      <w:r w:rsidR="00A2177B" w:rsidRPr="001171E7">
        <w:t xml:space="preserve"> </w:t>
      </w:r>
      <w:r w:rsidR="00A2177B" w:rsidRPr="001171E7">
        <w:br/>
      </w:r>
      <w:r w:rsidRPr="001171E7">
        <w:t>June 30, 2018, and July 1, 2018, to June 30, 2019.</w:t>
      </w:r>
    </w:p>
    <w:p w14:paraId="17E86029" w14:textId="20633AD6" w:rsidR="00873CB8" w:rsidRPr="001171E7" w:rsidRDefault="00873CB8" w:rsidP="00873CB8">
      <w:pPr>
        <w:spacing w:after="240"/>
      </w:pPr>
      <w:r w:rsidRPr="001171E7">
        <w:t xml:space="preserve">To calculate the frequency of transfers, students who exited from a </w:t>
      </w:r>
      <w:r w:rsidR="0098455F" w:rsidRPr="001171E7">
        <w:t xml:space="preserve">non-alternative </w:t>
      </w:r>
      <w:r w:rsidRPr="001171E7">
        <w:t>public high school and sequentially enrolled in a DASS high school were only counted once. If a student had multiple transfers, only the first transfer was captured. This unduplicated count methodology ensures that each student is equally represented in the total transfer count.</w:t>
      </w:r>
    </w:p>
    <w:p w14:paraId="48BDCFAD" w14:textId="19D4E263" w:rsidR="00873CB8" w:rsidRPr="001171E7" w:rsidRDefault="00873CB8" w:rsidP="00873CB8">
      <w:pPr>
        <w:spacing w:after="240"/>
      </w:pPr>
      <w:r w:rsidRPr="001171E7">
        <w:t xml:space="preserve">A yearly total for both academic years was calculated, as well as monthly totals within each year. This month-by-month analysis reveals how transfer counts fluctuate over the course of an academic year. The month a student transfer occurred was determined by the withdrawal date from the student’s </w:t>
      </w:r>
      <w:r w:rsidR="0098455F" w:rsidRPr="001171E7">
        <w:t xml:space="preserve">non-alternative </w:t>
      </w:r>
      <w:r w:rsidRPr="001171E7">
        <w:t>public high school.</w:t>
      </w:r>
    </w:p>
    <w:p w14:paraId="34D4F4F8" w14:textId="77777777" w:rsidR="00873CB8" w:rsidRPr="001171E7" w:rsidRDefault="00873CB8" w:rsidP="00873CB8">
      <w:pPr>
        <w:spacing w:after="240"/>
        <w:rPr>
          <w:rFonts w:cstheme="minorBidi"/>
          <w:i/>
          <w:szCs w:val="22"/>
        </w:rPr>
      </w:pPr>
      <w:r w:rsidRPr="001171E7">
        <w:rPr>
          <w:rFonts w:cstheme="minorBidi"/>
          <w:i/>
          <w:szCs w:val="22"/>
        </w:rPr>
        <w:t xml:space="preserve">The following questions motivated our data analysis procedure: </w:t>
      </w:r>
    </w:p>
    <w:p w14:paraId="68C68EC1" w14:textId="1A99818E" w:rsidR="00873CB8" w:rsidRPr="001171E7" w:rsidRDefault="00873CB8" w:rsidP="00F06EA4">
      <w:pPr>
        <w:numPr>
          <w:ilvl w:val="0"/>
          <w:numId w:val="45"/>
        </w:numPr>
        <w:spacing w:after="240"/>
        <w:ind w:left="720"/>
        <w:rPr>
          <w:rFonts w:cstheme="minorBidi"/>
          <w:szCs w:val="22"/>
        </w:rPr>
      </w:pPr>
      <w:r w:rsidRPr="001171E7">
        <w:rPr>
          <w:rFonts w:cstheme="minorBidi"/>
          <w:szCs w:val="22"/>
        </w:rPr>
        <w:t xml:space="preserve">Was there a substantial increase in student transfers from </w:t>
      </w:r>
      <w:r w:rsidR="0098455F" w:rsidRPr="001171E7">
        <w:t>non-alternative</w:t>
      </w:r>
      <w:r w:rsidRPr="001171E7">
        <w:rPr>
          <w:rFonts w:cstheme="minorBidi"/>
          <w:szCs w:val="22"/>
        </w:rPr>
        <w:t xml:space="preserve"> high schools to DASS high schools between the 2017–2018 and 2018–2019 school years? </w:t>
      </w:r>
    </w:p>
    <w:p w14:paraId="245F78F4" w14:textId="0E0BDDE9" w:rsidR="00873CB8" w:rsidRPr="001171E7" w:rsidRDefault="00873CB8" w:rsidP="00F06EA4">
      <w:pPr>
        <w:numPr>
          <w:ilvl w:val="0"/>
          <w:numId w:val="45"/>
        </w:numPr>
        <w:spacing w:after="240"/>
        <w:ind w:left="720"/>
        <w:rPr>
          <w:rFonts w:cstheme="minorBidi"/>
          <w:szCs w:val="22"/>
        </w:rPr>
      </w:pPr>
      <w:r w:rsidRPr="001171E7">
        <w:rPr>
          <w:rFonts w:cstheme="minorBidi"/>
          <w:szCs w:val="22"/>
        </w:rPr>
        <w:t xml:space="preserve">During which months did transfers from </w:t>
      </w:r>
      <w:r w:rsidR="0098455F" w:rsidRPr="001171E7">
        <w:t>non-alternative</w:t>
      </w:r>
      <w:r w:rsidRPr="001171E7">
        <w:rPr>
          <w:rFonts w:cstheme="minorBidi"/>
          <w:szCs w:val="22"/>
        </w:rPr>
        <w:t xml:space="preserve"> to DASS schools most frequently occur?</w:t>
      </w:r>
    </w:p>
    <w:p w14:paraId="7DAFDF43" w14:textId="784CE565" w:rsidR="00873CB8" w:rsidRPr="001171E7" w:rsidRDefault="00873CB8" w:rsidP="00F06EA4">
      <w:pPr>
        <w:numPr>
          <w:ilvl w:val="0"/>
          <w:numId w:val="45"/>
        </w:numPr>
        <w:spacing w:after="240"/>
        <w:ind w:left="720"/>
        <w:rPr>
          <w:rFonts w:cstheme="minorBidi"/>
          <w:szCs w:val="22"/>
        </w:rPr>
      </w:pPr>
      <w:r w:rsidRPr="001171E7">
        <w:rPr>
          <w:rFonts w:cstheme="minorBidi"/>
          <w:szCs w:val="22"/>
        </w:rPr>
        <w:t xml:space="preserve">Which student groups most frequently transferred from </w:t>
      </w:r>
      <w:r w:rsidR="0098455F" w:rsidRPr="001171E7">
        <w:t>non-alternative</w:t>
      </w:r>
      <w:r w:rsidRPr="001171E7">
        <w:rPr>
          <w:rFonts w:cstheme="minorBidi"/>
          <w:szCs w:val="22"/>
        </w:rPr>
        <w:t xml:space="preserve"> to DASS schools?</w:t>
      </w:r>
    </w:p>
    <w:p w14:paraId="5F14F723" w14:textId="77777777" w:rsidR="00873CB8" w:rsidRPr="001171E7" w:rsidRDefault="00873CB8" w:rsidP="00F06EA4">
      <w:pPr>
        <w:numPr>
          <w:ilvl w:val="0"/>
          <w:numId w:val="45"/>
        </w:numPr>
        <w:spacing w:after="240"/>
        <w:ind w:left="720"/>
        <w:rPr>
          <w:rFonts w:cstheme="minorBidi"/>
          <w:szCs w:val="22"/>
        </w:rPr>
      </w:pPr>
      <w:r w:rsidRPr="001171E7">
        <w:rPr>
          <w:rFonts w:cstheme="minorBidi"/>
          <w:szCs w:val="22"/>
        </w:rPr>
        <w:t>Do transfer patterns from 2017–2018 continue into the 2018–2019 school year?</w:t>
      </w:r>
    </w:p>
    <w:p w14:paraId="4259E5D6" w14:textId="77777777" w:rsidR="00873CB8" w:rsidRPr="001171E7" w:rsidRDefault="00873CB8" w:rsidP="00873CB8">
      <w:pPr>
        <w:spacing w:after="160" w:line="259" w:lineRule="auto"/>
      </w:pPr>
      <w:r w:rsidRPr="001171E7">
        <w:br w:type="page"/>
      </w:r>
    </w:p>
    <w:p w14:paraId="0DD320B5" w14:textId="77777777" w:rsidR="00873CB8" w:rsidRPr="001171E7" w:rsidRDefault="00873CB8" w:rsidP="00873CB8">
      <w:pPr>
        <w:spacing w:line="276" w:lineRule="auto"/>
        <w:rPr>
          <w:b/>
        </w:rPr>
      </w:pPr>
      <w:r w:rsidRPr="001171E7">
        <w:rPr>
          <w:b/>
        </w:rPr>
        <w:lastRenderedPageBreak/>
        <w:t>Comparison of Transfer Patterns between Two Academic Years</w:t>
      </w:r>
    </w:p>
    <w:p w14:paraId="779A6AAF" w14:textId="77777777" w:rsidR="00873CB8" w:rsidRPr="001171E7" w:rsidRDefault="00873CB8" w:rsidP="00873CB8">
      <w:pPr>
        <w:spacing w:line="276" w:lineRule="auto"/>
        <w:jc w:val="center"/>
        <w:rPr>
          <w:b/>
        </w:rPr>
      </w:pPr>
    </w:p>
    <w:p w14:paraId="79FBBED8" w14:textId="77777777" w:rsidR="00873CB8" w:rsidRPr="001171E7" w:rsidRDefault="00873CB8" w:rsidP="00873CB8">
      <w:pPr>
        <w:spacing w:after="240"/>
        <w:rPr>
          <w:b/>
        </w:rPr>
      </w:pPr>
      <w:r w:rsidRPr="001171E7">
        <w:rPr>
          <w:b/>
        </w:rPr>
        <w:t>Figure 1. Month-by-Month Transfer Totals in 2017–2018 and 2018–2019</w:t>
      </w:r>
    </w:p>
    <w:p w14:paraId="49D56DAA" w14:textId="77777777" w:rsidR="00873CB8" w:rsidRPr="001171E7" w:rsidRDefault="00873CB8" w:rsidP="00873CB8">
      <w:pPr>
        <w:spacing w:after="240"/>
        <w:jc w:val="center"/>
      </w:pPr>
      <w:r w:rsidRPr="001171E7">
        <w:rPr>
          <w:noProof/>
        </w:rPr>
        <w:drawing>
          <wp:inline distT="0" distB="0" distL="0" distR="0" wp14:anchorId="28F79741" wp14:editId="3D7256E1">
            <wp:extent cx="5476875" cy="3314700"/>
            <wp:effectExtent l="0" t="0" r="9525" b="0"/>
            <wp:docPr id="1" name="Chart 1" descr="Line graph displaying a month by month count of student transfers from traditional to DASS school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DCDCB7" w14:textId="77777777" w:rsidR="00873CB8" w:rsidRPr="001171E7" w:rsidRDefault="00873CB8" w:rsidP="00873CB8">
      <w:pPr>
        <w:pStyle w:val="Heading2"/>
        <w:rPr>
          <w:b w:val="0"/>
        </w:rPr>
      </w:pPr>
      <w:r w:rsidRPr="001171E7">
        <w:rPr>
          <w:sz w:val="24"/>
        </w:rPr>
        <w:t>Table 1. Difference and Percent Change of Transfer Totals</w:t>
      </w:r>
    </w:p>
    <w:tbl>
      <w:tblPr>
        <w:tblStyle w:val="TableGrid"/>
        <w:tblW w:w="9754" w:type="dxa"/>
        <w:tblLook w:val="04A0" w:firstRow="1" w:lastRow="0" w:firstColumn="1" w:lastColumn="0" w:noHBand="0" w:noVBand="1"/>
        <w:tblDescription w:val="Table displaying the exact counts of student transfer for each month in the 2017-2018 and 2018-2019 academic years. This table corresponds to data displayed in Figure 1. The difference and percent change between each monthly count is also included. "/>
      </w:tblPr>
      <w:tblGrid>
        <w:gridCol w:w="1524"/>
        <w:gridCol w:w="2068"/>
        <w:gridCol w:w="2260"/>
        <w:gridCol w:w="1951"/>
        <w:gridCol w:w="1951"/>
      </w:tblGrid>
      <w:tr w:rsidR="00873CB8" w:rsidRPr="001171E7" w14:paraId="06821E1A" w14:textId="77777777" w:rsidTr="00873CB8">
        <w:trPr>
          <w:trHeight w:val="674"/>
          <w:tblHeader/>
        </w:trPr>
        <w:tc>
          <w:tcPr>
            <w:tcW w:w="1524" w:type="dxa"/>
            <w:shd w:val="clear" w:color="auto" w:fill="E7E6E6" w:themeFill="background2"/>
            <w:vAlign w:val="center"/>
          </w:tcPr>
          <w:p w14:paraId="030C16AD" w14:textId="77777777" w:rsidR="00873CB8" w:rsidRPr="001171E7" w:rsidRDefault="00873CB8" w:rsidP="00873CB8">
            <w:pPr>
              <w:spacing w:line="276" w:lineRule="auto"/>
              <w:jc w:val="center"/>
              <w:rPr>
                <w:b/>
              </w:rPr>
            </w:pPr>
            <w:r w:rsidRPr="001171E7">
              <w:rPr>
                <w:b/>
              </w:rPr>
              <w:t>Month</w:t>
            </w:r>
          </w:p>
        </w:tc>
        <w:tc>
          <w:tcPr>
            <w:tcW w:w="2068" w:type="dxa"/>
            <w:shd w:val="clear" w:color="auto" w:fill="9CC2E5" w:themeFill="accent1" w:themeFillTint="99"/>
            <w:vAlign w:val="center"/>
          </w:tcPr>
          <w:p w14:paraId="01CE9530" w14:textId="77777777" w:rsidR="00873CB8" w:rsidRPr="001171E7" w:rsidRDefault="00873CB8" w:rsidP="00873CB8">
            <w:pPr>
              <w:spacing w:line="276" w:lineRule="auto"/>
              <w:jc w:val="center"/>
              <w:rPr>
                <w:b/>
              </w:rPr>
            </w:pPr>
            <w:r w:rsidRPr="001171E7">
              <w:rPr>
                <w:b/>
              </w:rPr>
              <w:t>2017–18 Counts</w:t>
            </w:r>
          </w:p>
        </w:tc>
        <w:tc>
          <w:tcPr>
            <w:tcW w:w="2260" w:type="dxa"/>
            <w:shd w:val="clear" w:color="auto" w:fill="F4B083" w:themeFill="accent2" w:themeFillTint="99"/>
            <w:vAlign w:val="center"/>
          </w:tcPr>
          <w:p w14:paraId="6D3DF79A" w14:textId="77777777" w:rsidR="00873CB8" w:rsidRPr="001171E7" w:rsidRDefault="00873CB8" w:rsidP="00873CB8">
            <w:pPr>
              <w:spacing w:line="276" w:lineRule="auto"/>
              <w:jc w:val="center"/>
              <w:rPr>
                <w:b/>
              </w:rPr>
            </w:pPr>
            <w:r w:rsidRPr="001171E7">
              <w:rPr>
                <w:b/>
              </w:rPr>
              <w:t>2018–19 Counts</w:t>
            </w:r>
          </w:p>
        </w:tc>
        <w:tc>
          <w:tcPr>
            <w:tcW w:w="1951" w:type="dxa"/>
            <w:shd w:val="clear" w:color="auto" w:fill="E7E6E6" w:themeFill="background2"/>
            <w:vAlign w:val="center"/>
          </w:tcPr>
          <w:p w14:paraId="7D50C360" w14:textId="77777777" w:rsidR="00873CB8" w:rsidRPr="001171E7" w:rsidRDefault="00873CB8" w:rsidP="00873CB8">
            <w:pPr>
              <w:spacing w:line="276" w:lineRule="auto"/>
              <w:jc w:val="center"/>
              <w:rPr>
                <w:b/>
              </w:rPr>
            </w:pPr>
            <w:r w:rsidRPr="001171E7">
              <w:rPr>
                <w:b/>
              </w:rPr>
              <w:t>Difference</w:t>
            </w:r>
          </w:p>
        </w:tc>
        <w:tc>
          <w:tcPr>
            <w:tcW w:w="1951" w:type="dxa"/>
            <w:shd w:val="clear" w:color="auto" w:fill="FFE599" w:themeFill="accent4" w:themeFillTint="66"/>
            <w:vAlign w:val="center"/>
          </w:tcPr>
          <w:p w14:paraId="1E643CED" w14:textId="77777777" w:rsidR="00873CB8" w:rsidRPr="001171E7" w:rsidRDefault="00873CB8" w:rsidP="00873CB8">
            <w:pPr>
              <w:spacing w:line="276" w:lineRule="auto"/>
              <w:jc w:val="center"/>
              <w:rPr>
                <w:b/>
              </w:rPr>
            </w:pPr>
            <w:r w:rsidRPr="001171E7">
              <w:rPr>
                <w:b/>
              </w:rPr>
              <w:t>Percent Change</w:t>
            </w:r>
          </w:p>
        </w:tc>
      </w:tr>
      <w:tr w:rsidR="00873CB8" w:rsidRPr="001171E7" w14:paraId="000D3C03" w14:textId="77777777" w:rsidTr="00873CB8">
        <w:trPr>
          <w:trHeight w:val="330"/>
          <w:tblHeader/>
        </w:trPr>
        <w:tc>
          <w:tcPr>
            <w:tcW w:w="1524" w:type="dxa"/>
            <w:vAlign w:val="center"/>
          </w:tcPr>
          <w:p w14:paraId="48C9824B" w14:textId="77777777" w:rsidR="00873CB8" w:rsidRPr="001171E7" w:rsidRDefault="00873CB8" w:rsidP="00873CB8">
            <w:pPr>
              <w:spacing w:line="276" w:lineRule="auto"/>
              <w:jc w:val="center"/>
              <w:rPr>
                <w:b/>
              </w:rPr>
            </w:pPr>
            <w:r w:rsidRPr="001171E7">
              <w:t>July</w:t>
            </w:r>
          </w:p>
        </w:tc>
        <w:tc>
          <w:tcPr>
            <w:tcW w:w="2068" w:type="dxa"/>
            <w:vAlign w:val="center"/>
          </w:tcPr>
          <w:p w14:paraId="75984F95" w14:textId="77777777" w:rsidR="00873CB8" w:rsidRPr="001171E7" w:rsidRDefault="00873CB8" w:rsidP="00873CB8">
            <w:pPr>
              <w:spacing w:line="276" w:lineRule="auto"/>
              <w:jc w:val="center"/>
              <w:rPr>
                <w:b/>
              </w:rPr>
            </w:pPr>
            <w:r w:rsidRPr="001171E7">
              <w:t>190</w:t>
            </w:r>
          </w:p>
        </w:tc>
        <w:tc>
          <w:tcPr>
            <w:tcW w:w="2260" w:type="dxa"/>
            <w:vAlign w:val="center"/>
          </w:tcPr>
          <w:p w14:paraId="6F320D3F" w14:textId="77777777" w:rsidR="00873CB8" w:rsidRPr="001171E7" w:rsidRDefault="00873CB8" w:rsidP="00873CB8">
            <w:pPr>
              <w:spacing w:line="276" w:lineRule="auto"/>
              <w:jc w:val="center"/>
              <w:rPr>
                <w:b/>
              </w:rPr>
            </w:pPr>
            <w:r w:rsidRPr="001171E7">
              <w:t>246</w:t>
            </w:r>
          </w:p>
        </w:tc>
        <w:tc>
          <w:tcPr>
            <w:tcW w:w="1951" w:type="dxa"/>
            <w:vAlign w:val="center"/>
          </w:tcPr>
          <w:p w14:paraId="6E332F7B" w14:textId="77777777" w:rsidR="00873CB8" w:rsidRPr="001171E7" w:rsidRDefault="00873CB8" w:rsidP="00873CB8">
            <w:pPr>
              <w:spacing w:line="276" w:lineRule="auto"/>
              <w:jc w:val="center"/>
              <w:rPr>
                <w:b/>
              </w:rPr>
            </w:pPr>
            <w:r w:rsidRPr="001171E7">
              <w:t>+56</w:t>
            </w:r>
          </w:p>
        </w:tc>
        <w:tc>
          <w:tcPr>
            <w:tcW w:w="1951" w:type="dxa"/>
            <w:vAlign w:val="center"/>
          </w:tcPr>
          <w:p w14:paraId="3CB17CCB" w14:textId="77777777" w:rsidR="00873CB8" w:rsidRPr="001171E7" w:rsidRDefault="00873CB8" w:rsidP="00873CB8">
            <w:pPr>
              <w:spacing w:line="276" w:lineRule="auto"/>
              <w:jc w:val="center"/>
              <w:rPr>
                <w:b/>
              </w:rPr>
            </w:pPr>
            <w:r w:rsidRPr="001171E7">
              <w:t>+29.5%</w:t>
            </w:r>
          </w:p>
        </w:tc>
      </w:tr>
      <w:tr w:rsidR="00873CB8" w:rsidRPr="001171E7" w14:paraId="3EC89BC8" w14:textId="77777777" w:rsidTr="00873CB8">
        <w:trPr>
          <w:trHeight w:val="342"/>
          <w:tblHeader/>
        </w:trPr>
        <w:tc>
          <w:tcPr>
            <w:tcW w:w="1524" w:type="dxa"/>
            <w:vAlign w:val="center"/>
          </w:tcPr>
          <w:p w14:paraId="16C3DE6A" w14:textId="77777777" w:rsidR="00873CB8" w:rsidRPr="001171E7" w:rsidRDefault="00873CB8" w:rsidP="00873CB8">
            <w:pPr>
              <w:spacing w:line="276" w:lineRule="auto"/>
              <w:jc w:val="center"/>
              <w:rPr>
                <w:b/>
              </w:rPr>
            </w:pPr>
            <w:r w:rsidRPr="001171E7">
              <w:t>Aug</w:t>
            </w:r>
          </w:p>
        </w:tc>
        <w:tc>
          <w:tcPr>
            <w:tcW w:w="2068" w:type="dxa"/>
            <w:vAlign w:val="center"/>
          </w:tcPr>
          <w:p w14:paraId="73383923" w14:textId="26D059BE" w:rsidR="00873CB8" w:rsidRPr="001171E7" w:rsidRDefault="00873CB8" w:rsidP="00873CB8">
            <w:pPr>
              <w:spacing w:line="276" w:lineRule="auto"/>
              <w:jc w:val="center"/>
              <w:rPr>
                <w:b/>
              </w:rPr>
            </w:pPr>
            <w:r w:rsidRPr="001171E7">
              <w:t>4</w:t>
            </w:r>
            <w:r w:rsidR="005C069F" w:rsidRPr="001171E7">
              <w:t>,</w:t>
            </w:r>
            <w:r w:rsidRPr="001171E7">
              <w:t>180</w:t>
            </w:r>
          </w:p>
        </w:tc>
        <w:tc>
          <w:tcPr>
            <w:tcW w:w="2260" w:type="dxa"/>
            <w:vAlign w:val="center"/>
          </w:tcPr>
          <w:p w14:paraId="4EF4D6CA" w14:textId="30104F41" w:rsidR="00873CB8" w:rsidRPr="001171E7" w:rsidRDefault="00873CB8" w:rsidP="00873CB8">
            <w:pPr>
              <w:spacing w:line="276" w:lineRule="auto"/>
              <w:jc w:val="center"/>
              <w:rPr>
                <w:b/>
              </w:rPr>
            </w:pPr>
            <w:r w:rsidRPr="001171E7">
              <w:t>4</w:t>
            </w:r>
            <w:r w:rsidR="005C069F" w:rsidRPr="001171E7">
              <w:t>,</w:t>
            </w:r>
            <w:r w:rsidRPr="001171E7">
              <w:t>888</w:t>
            </w:r>
          </w:p>
        </w:tc>
        <w:tc>
          <w:tcPr>
            <w:tcW w:w="1951" w:type="dxa"/>
            <w:vAlign w:val="center"/>
          </w:tcPr>
          <w:p w14:paraId="21E0DA60" w14:textId="77777777" w:rsidR="00873CB8" w:rsidRPr="001171E7" w:rsidRDefault="00873CB8" w:rsidP="00873CB8">
            <w:pPr>
              <w:spacing w:line="276" w:lineRule="auto"/>
              <w:jc w:val="center"/>
              <w:rPr>
                <w:b/>
              </w:rPr>
            </w:pPr>
            <w:r w:rsidRPr="001171E7">
              <w:t>+708</w:t>
            </w:r>
          </w:p>
        </w:tc>
        <w:tc>
          <w:tcPr>
            <w:tcW w:w="1951" w:type="dxa"/>
            <w:vAlign w:val="center"/>
          </w:tcPr>
          <w:p w14:paraId="4A266A4B" w14:textId="77777777" w:rsidR="00873CB8" w:rsidRPr="001171E7" w:rsidRDefault="00873CB8" w:rsidP="00873CB8">
            <w:pPr>
              <w:spacing w:line="276" w:lineRule="auto"/>
              <w:jc w:val="center"/>
              <w:rPr>
                <w:b/>
              </w:rPr>
            </w:pPr>
            <w:r w:rsidRPr="001171E7">
              <w:t>+16.9%</w:t>
            </w:r>
          </w:p>
        </w:tc>
      </w:tr>
      <w:tr w:rsidR="00873CB8" w:rsidRPr="001171E7" w14:paraId="2927C0D4" w14:textId="77777777" w:rsidTr="00873CB8">
        <w:trPr>
          <w:trHeight w:val="330"/>
          <w:tblHeader/>
        </w:trPr>
        <w:tc>
          <w:tcPr>
            <w:tcW w:w="1524" w:type="dxa"/>
            <w:vAlign w:val="center"/>
          </w:tcPr>
          <w:p w14:paraId="310D2E02" w14:textId="77777777" w:rsidR="00873CB8" w:rsidRPr="001171E7" w:rsidRDefault="00873CB8" w:rsidP="00873CB8">
            <w:pPr>
              <w:spacing w:line="276" w:lineRule="auto"/>
              <w:jc w:val="center"/>
              <w:rPr>
                <w:b/>
              </w:rPr>
            </w:pPr>
            <w:r w:rsidRPr="001171E7">
              <w:t>Sept</w:t>
            </w:r>
          </w:p>
        </w:tc>
        <w:tc>
          <w:tcPr>
            <w:tcW w:w="2068" w:type="dxa"/>
            <w:vAlign w:val="center"/>
          </w:tcPr>
          <w:p w14:paraId="61AAE136" w14:textId="4E3C3BA1" w:rsidR="00873CB8" w:rsidRPr="001171E7" w:rsidRDefault="00873CB8" w:rsidP="00873CB8">
            <w:pPr>
              <w:spacing w:line="276" w:lineRule="auto"/>
              <w:jc w:val="center"/>
              <w:rPr>
                <w:b/>
              </w:rPr>
            </w:pPr>
            <w:r w:rsidRPr="001171E7">
              <w:t>5</w:t>
            </w:r>
            <w:r w:rsidR="005C069F" w:rsidRPr="001171E7">
              <w:t>,</w:t>
            </w:r>
            <w:r w:rsidRPr="001171E7">
              <w:t>153</w:t>
            </w:r>
          </w:p>
        </w:tc>
        <w:tc>
          <w:tcPr>
            <w:tcW w:w="2260" w:type="dxa"/>
            <w:vAlign w:val="center"/>
          </w:tcPr>
          <w:p w14:paraId="738EB054" w14:textId="025FF64F" w:rsidR="00873CB8" w:rsidRPr="001171E7" w:rsidRDefault="00873CB8" w:rsidP="00873CB8">
            <w:pPr>
              <w:spacing w:line="276" w:lineRule="auto"/>
              <w:jc w:val="center"/>
              <w:rPr>
                <w:b/>
              </w:rPr>
            </w:pPr>
            <w:r w:rsidRPr="001171E7">
              <w:t>5</w:t>
            </w:r>
            <w:r w:rsidR="005C069F" w:rsidRPr="001171E7">
              <w:t>,</w:t>
            </w:r>
            <w:r w:rsidRPr="001171E7">
              <w:t>257</w:t>
            </w:r>
          </w:p>
        </w:tc>
        <w:tc>
          <w:tcPr>
            <w:tcW w:w="1951" w:type="dxa"/>
            <w:vAlign w:val="center"/>
          </w:tcPr>
          <w:p w14:paraId="440F6CF1" w14:textId="77777777" w:rsidR="00873CB8" w:rsidRPr="001171E7" w:rsidRDefault="00873CB8" w:rsidP="00873CB8">
            <w:pPr>
              <w:spacing w:line="276" w:lineRule="auto"/>
              <w:jc w:val="center"/>
              <w:rPr>
                <w:b/>
              </w:rPr>
            </w:pPr>
            <w:r w:rsidRPr="001171E7">
              <w:t>+104</w:t>
            </w:r>
          </w:p>
        </w:tc>
        <w:tc>
          <w:tcPr>
            <w:tcW w:w="1951" w:type="dxa"/>
            <w:vAlign w:val="center"/>
          </w:tcPr>
          <w:p w14:paraId="1ED33F15" w14:textId="77777777" w:rsidR="00873CB8" w:rsidRPr="001171E7" w:rsidRDefault="00873CB8" w:rsidP="00873CB8">
            <w:pPr>
              <w:spacing w:line="276" w:lineRule="auto"/>
              <w:jc w:val="center"/>
              <w:rPr>
                <w:b/>
              </w:rPr>
            </w:pPr>
            <w:r w:rsidRPr="001171E7">
              <w:t>+2.0%</w:t>
            </w:r>
          </w:p>
        </w:tc>
      </w:tr>
      <w:tr w:rsidR="00873CB8" w:rsidRPr="001171E7" w14:paraId="6FF30AA7" w14:textId="77777777" w:rsidTr="00873CB8">
        <w:trPr>
          <w:trHeight w:val="342"/>
          <w:tblHeader/>
        </w:trPr>
        <w:tc>
          <w:tcPr>
            <w:tcW w:w="1524" w:type="dxa"/>
            <w:vAlign w:val="center"/>
          </w:tcPr>
          <w:p w14:paraId="751D4154" w14:textId="77777777" w:rsidR="00873CB8" w:rsidRPr="001171E7" w:rsidRDefault="00873CB8" w:rsidP="00873CB8">
            <w:pPr>
              <w:spacing w:line="276" w:lineRule="auto"/>
              <w:jc w:val="center"/>
              <w:rPr>
                <w:b/>
              </w:rPr>
            </w:pPr>
            <w:r w:rsidRPr="001171E7">
              <w:t>Oct</w:t>
            </w:r>
          </w:p>
        </w:tc>
        <w:tc>
          <w:tcPr>
            <w:tcW w:w="2068" w:type="dxa"/>
            <w:vAlign w:val="center"/>
          </w:tcPr>
          <w:p w14:paraId="7E603C2E" w14:textId="4992F1C8" w:rsidR="00873CB8" w:rsidRPr="001171E7" w:rsidRDefault="00873CB8" w:rsidP="00873CB8">
            <w:pPr>
              <w:spacing w:line="276" w:lineRule="auto"/>
              <w:jc w:val="center"/>
              <w:rPr>
                <w:b/>
              </w:rPr>
            </w:pPr>
            <w:r w:rsidRPr="001171E7">
              <w:t>6</w:t>
            </w:r>
            <w:r w:rsidR="005C069F" w:rsidRPr="001171E7">
              <w:t>,</w:t>
            </w:r>
            <w:r w:rsidRPr="001171E7">
              <w:t>402</w:t>
            </w:r>
          </w:p>
        </w:tc>
        <w:tc>
          <w:tcPr>
            <w:tcW w:w="2260" w:type="dxa"/>
            <w:vAlign w:val="center"/>
          </w:tcPr>
          <w:p w14:paraId="4CF1BCE7" w14:textId="3EAFBF49" w:rsidR="00873CB8" w:rsidRPr="001171E7" w:rsidRDefault="00873CB8" w:rsidP="00873CB8">
            <w:pPr>
              <w:spacing w:line="276" w:lineRule="auto"/>
              <w:jc w:val="center"/>
              <w:rPr>
                <w:b/>
              </w:rPr>
            </w:pPr>
            <w:r w:rsidRPr="001171E7">
              <w:t>6</w:t>
            </w:r>
            <w:r w:rsidR="005C069F" w:rsidRPr="001171E7">
              <w:t>,</w:t>
            </w:r>
            <w:r w:rsidRPr="001171E7">
              <w:t>543</w:t>
            </w:r>
          </w:p>
        </w:tc>
        <w:tc>
          <w:tcPr>
            <w:tcW w:w="1951" w:type="dxa"/>
            <w:vAlign w:val="center"/>
          </w:tcPr>
          <w:p w14:paraId="70E8BE0F" w14:textId="77777777" w:rsidR="00873CB8" w:rsidRPr="001171E7" w:rsidRDefault="00873CB8" w:rsidP="00873CB8">
            <w:pPr>
              <w:spacing w:line="276" w:lineRule="auto"/>
              <w:jc w:val="center"/>
              <w:rPr>
                <w:b/>
              </w:rPr>
            </w:pPr>
            <w:r w:rsidRPr="001171E7">
              <w:t>+141</w:t>
            </w:r>
          </w:p>
        </w:tc>
        <w:tc>
          <w:tcPr>
            <w:tcW w:w="1951" w:type="dxa"/>
            <w:vAlign w:val="center"/>
          </w:tcPr>
          <w:p w14:paraId="2BD044FB" w14:textId="77777777" w:rsidR="00873CB8" w:rsidRPr="001171E7" w:rsidRDefault="00873CB8" w:rsidP="00873CB8">
            <w:pPr>
              <w:spacing w:line="276" w:lineRule="auto"/>
              <w:jc w:val="center"/>
              <w:rPr>
                <w:b/>
              </w:rPr>
            </w:pPr>
            <w:r w:rsidRPr="001171E7">
              <w:t>+2.2%</w:t>
            </w:r>
          </w:p>
        </w:tc>
      </w:tr>
      <w:tr w:rsidR="00873CB8" w:rsidRPr="001171E7" w14:paraId="29E287D8" w14:textId="77777777" w:rsidTr="00873CB8">
        <w:trPr>
          <w:trHeight w:val="330"/>
          <w:tblHeader/>
        </w:trPr>
        <w:tc>
          <w:tcPr>
            <w:tcW w:w="1524" w:type="dxa"/>
            <w:vAlign w:val="center"/>
          </w:tcPr>
          <w:p w14:paraId="59EC8EB8" w14:textId="77777777" w:rsidR="00873CB8" w:rsidRPr="001171E7" w:rsidRDefault="00873CB8" w:rsidP="00873CB8">
            <w:pPr>
              <w:spacing w:line="276" w:lineRule="auto"/>
              <w:jc w:val="center"/>
              <w:rPr>
                <w:b/>
              </w:rPr>
            </w:pPr>
            <w:r w:rsidRPr="001171E7">
              <w:t>Nov</w:t>
            </w:r>
          </w:p>
        </w:tc>
        <w:tc>
          <w:tcPr>
            <w:tcW w:w="2068" w:type="dxa"/>
            <w:vAlign w:val="center"/>
          </w:tcPr>
          <w:p w14:paraId="632C11F7" w14:textId="25281638" w:rsidR="00873CB8" w:rsidRPr="001171E7" w:rsidRDefault="00873CB8" w:rsidP="00873CB8">
            <w:pPr>
              <w:spacing w:line="276" w:lineRule="auto"/>
              <w:jc w:val="center"/>
              <w:rPr>
                <w:b/>
              </w:rPr>
            </w:pPr>
            <w:r w:rsidRPr="001171E7">
              <w:t>4</w:t>
            </w:r>
            <w:r w:rsidR="005C069F" w:rsidRPr="001171E7">
              <w:t>,</w:t>
            </w:r>
            <w:r w:rsidRPr="001171E7">
              <w:t>122</w:t>
            </w:r>
          </w:p>
        </w:tc>
        <w:tc>
          <w:tcPr>
            <w:tcW w:w="2260" w:type="dxa"/>
            <w:vAlign w:val="center"/>
          </w:tcPr>
          <w:p w14:paraId="2CBA2ADD" w14:textId="618D492E" w:rsidR="00873CB8" w:rsidRPr="001171E7" w:rsidRDefault="00873CB8" w:rsidP="00873CB8">
            <w:pPr>
              <w:spacing w:line="276" w:lineRule="auto"/>
              <w:jc w:val="center"/>
              <w:rPr>
                <w:b/>
              </w:rPr>
            </w:pPr>
            <w:r w:rsidRPr="001171E7">
              <w:t>4</w:t>
            </w:r>
            <w:r w:rsidR="005C069F" w:rsidRPr="001171E7">
              <w:t>,</w:t>
            </w:r>
            <w:r w:rsidRPr="001171E7">
              <w:t>025</w:t>
            </w:r>
          </w:p>
        </w:tc>
        <w:tc>
          <w:tcPr>
            <w:tcW w:w="1951" w:type="dxa"/>
            <w:vAlign w:val="center"/>
          </w:tcPr>
          <w:p w14:paraId="7D0B3CF8" w14:textId="77777777" w:rsidR="00873CB8" w:rsidRPr="001171E7" w:rsidRDefault="00873CB8" w:rsidP="00873CB8">
            <w:pPr>
              <w:spacing w:line="276" w:lineRule="auto"/>
              <w:jc w:val="center"/>
              <w:rPr>
                <w:b/>
              </w:rPr>
            </w:pPr>
            <w:r w:rsidRPr="001171E7">
              <w:t>-97</w:t>
            </w:r>
          </w:p>
        </w:tc>
        <w:tc>
          <w:tcPr>
            <w:tcW w:w="1951" w:type="dxa"/>
            <w:vAlign w:val="center"/>
          </w:tcPr>
          <w:p w14:paraId="332EEA62" w14:textId="77777777" w:rsidR="00873CB8" w:rsidRPr="001171E7" w:rsidRDefault="00873CB8" w:rsidP="00873CB8">
            <w:pPr>
              <w:spacing w:line="276" w:lineRule="auto"/>
              <w:jc w:val="center"/>
              <w:rPr>
                <w:b/>
              </w:rPr>
            </w:pPr>
            <w:r w:rsidRPr="001171E7">
              <w:t>-2.4%</w:t>
            </w:r>
          </w:p>
        </w:tc>
      </w:tr>
      <w:tr w:rsidR="00873CB8" w:rsidRPr="001171E7" w14:paraId="415BBF25" w14:textId="77777777" w:rsidTr="00873CB8">
        <w:trPr>
          <w:trHeight w:val="330"/>
          <w:tblHeader/>
        </w:trPr>
        <w:tc>
          <w:tcPr>
            <w:tcW w:w="1524" w:type="dxa"/>
            <w:vAlign w:val="center"/>
          </w:tcPr>
          <w:p w14:paraId="728245ED" w14:textId="77777777" w:rsidR="00873CB8" w:rsidRPr="001171E7" w:rsidRDefault="00873CB8" w:rsidP="00873CB8">
            <w:pPr>
              <w:spacing w:line="276" w:lineRule="auto"/>
              <w:jc w:val="center"/>
              <w:rPr>
                <w:b/>
              </w:rPr>
            </w:pPr>
            <w:r w:rsidRPr="001171E7">
              <w:t>Dec</w:t>
            </w:r>
          </w:p>
        </w:tc>
        <w:tc>
          <w:tcPr>
            <w:tcW w:w="2068" w:type="dxa"/>
            <w:vAlign w:val="center"/>
          </w:tcPr>
          <w:p w14:paraId="0AC19AD9" w14:textId="7729E6CA" w:rsidR="00873CB8" w:rsidRPr="001171E7" w:rsidRDefault="00873CB8" w:rsidP="00873CB8">
            <w:pPr>
              <w:spacing w:line="276" w:lineRule="auto"/>
              <w:jc w:val="center"/>
              <w:rPr>
                <w:b/>
              </w:rPr>
            </w:pPr>
            <w:r w:rsidRPr="001171E7">
              <w:t>5</w:t>
            </w:r>
            <w:r w:rsidR="005C069F" w:rsidRPr="001171E7">
              <w:t>,</w:t>
            </w:r>
            <w:r w:rsidRPr="001171E7">
              <w:t>754</w:t>
            </w:r>
          </w:p>
        </w:tc>
        <w:tc>
          <w:tcPr>
            <w:tcW w:w="2260" w:type="dxa"/>
            <w:vAlign w:val="center"/>
          </w:tcPr>
          <w:p w14:paraId="405E3326" w14:textId="6AA3EC0B" w:rsidR="00873CB8" w:rsidRPr="001171E7" w:rsidRDefault="00873CB8" w:rsidP="00873CB8">
            <w:pPr>
              <w:spacing w:line="276" w:lineRule="auto"/>
              <w:jc w:val="center"/>
              <w:rPr>
                <w:b/>
              </w:rPr>
            </w:pPr>
            <w:r w:rsidRPr="001171E7">
              <w:t>6</w:t>
            </w:r>
            <w:r w:rsidR="005C069F" w:rsidRPr="001171E7">
              <w:t>,</w:t>
            </w:r>
            <w:r w:rsidRPr="001171E7">
              <w:t>338</w:t>
            </w:r>
          </w:p>
        </w:tc>
        <w:tc>
          <w:tcPr>
            <w:tcW w:w="1951" w:type="dxa"/>
            <w:vAlign w:val="center"/>
          </w:tcPr>
          <w:p w14:paraId="78DD1B1C" w14:textId="77777777" w:rsidR="00873CB8" w:rsidRPr="001171E7" w:rsidRDefault="00873CB8" w:rsidP="00873CB8">
            <w:pPr>
              <w:spacing w:line="276" w:lineRule="auto"/>
              <w:jc w:val="center"/>
              <w:rPr>
                <w:b/>
              </w:rPr>
            </w:pPr>
            <w:r w:rsidRPr="001171E7">
              <w:t>+584</w:t>
            </w:r>
          </w:p>
        </w:tc>
        <w:tc>
          <w:tcPr>
            <w:tcW w:w="1951" w:type="dxa"/>
            <w:vAlign w:val="center"/>
          </w:tcPr>
          <w:p w14:paraId="5565E700" w14:textId="77777777" w:rsidR="00873CB8" w:rsidRPr="001171E7" w:rsidRDefault="00873CB8" w:rsidP="00873CB8">
            <w:pPr>
              <w:spacing w:line="276" w:lineRule="auto"/>
              <w:jc w:val="center"/>
              <w:rPr>
                <w:b/>
              </w:rPr>
            </w:pPr>
            <w:r w:rsidRPr="001171E7">
              <w:t>+10.2%</w:t>
            </w:r>
          </w:p>
        </w:tc>
      </w:tr>
      <w:tr w:rsidR="00873CB8" w:rsidRPr="001171E7" w14:paraId="2E8E35B5" w14:textId="77777777" w:rsidTr="00873CB8">
        <w:trPr>
          <w:trHeight w:val="342"/>
          <w:tblHeader/>
        </w:trPr>
        <w:tc>
          <w:tcPr>
            <w:tcW w:w="1524" w:type="dxa"/>
            <w:vAlign w:val="center"/>
          </w:tcPr>
          <w:p w14:paraId="77C0C79A" w14:textId="77777777" w:rsidR="00873CB8" w:rsidRPr="001171E7" w:rsidRDefault="00873CB8" w:rsidP="00873CB8">
            <w:pPr>
              <w:spacing w:line="276" w:lineRule="auto"/>
              <w:jc w:val="center"/>
              <w:rPr>
                <w:b/>
              </w:rPr>
            </w:pPr>
            <w:r w:rsidRPr="001171E7">
              <w:t>Jan</w:t>
            </w:r>
          </w:p>
        </w:tc>
        <w:tc>
          <w:tcPr>
            <w:tcW w:w="2068" w:type="dxa"/>
            <w:vAlign w:val="center"/>
          </w:tcPr>
          <w:p w14:paraId="39B664FE" w14:textId="5E2F24C4" w:rsidR="00873CB8" w:rsidRPr="001171E7" w:rsidRDefault="00873CB8" w:rsidP="00873CB8">
            <w:pPr>
              <w:spacing w:line="276" w:lineRule="auto"/>
              <w:jc w:val="center"/>
              <w:rPr>
                <w:b/>
              </w:rPr>
            </w:pPr>
            <w:r w:rsidRPr="001171E7">
              <w:t>7</w:t>
            </w:r>
            <w:r w:rsidR="005C069F" w:rsidRPr="001171E7">
              <w:t>,</w:t>
            </w:r>
            <w:r w:rsidRPr="001171E7">
              <w:t>728</w:t>
            </w:r>
          </w:p>
        </w:tc>
        <w:tc>
          <w:tcPr>
            <w:tcW w:w="2260" w:type="dxa"/>
            <w:vAlign w:val="center"/>
          </w:tcPr>
          <w:p w14:paraId="254D3C77" w14:textId="55E3EB84" w:rsidR="00873CB8" w:rsidRPr="001171E7" w:rsidRDefault="00873CB8" w:rsidP="00873CB8">
            <w:pPr>
              <w:spacing w:line="276" w:lineRule="auto"/>
              <w:jc w:val="center"/>
              <w:rPr>
                <w:b/>
              </w:rPr>
            </w:pPr>
            <w:r w:rsidRPr="001171E7">
              <w:t>7</w:t>
            </w:r>
            <w:r w:rsidR="005C069F" w:rsidRPr="001171E7">
              <w:t>,</w:t>
            </w:r>
            <w:r w:rsidRPr="001171E7">
              <w:t>195</w:t>
            </w:r>
          </w:p>
        </w:tc>
        <w:tc>
          <w:tcPr>
            <w:tcW w:w="1951" w:type="dxa"/>
            <w:vAlign w:val="center"/>
          </w:tcPr>
          <w:p w14:paraId="1F15730E" w14:textId="77777777" w:rsidR="00873CB8" w:rsidRPr="001171E7" w:rsidRDefault="00873CB8" w:rsidP="00873CB8">
            <w:pPr>
              <w:spacing w:line="276" w:lineRule="auto"/>
              <w:jc w:val="center"/>
              <w:rPr>
                <w:b/>
              </w:rPr>
            </w:pPr>
            <w:r w:rsidRPr="001171E7">
              <w:t>-533</w:t>
            </w:r>
          </w:p>
        </w:tc>
        <w:tc>
          <w:tcPr>
            <w:tcW w:w="1951" w:type="dxa"/>
            <w:vAlign w:val="center"/>
          </w:tcPr>
          <w:p w14:paraId="14EBA10D" w14:textId="77777777" w:rsidR="00873CB8" w:rsidRPr="001171E7" w:rsidRDefault="00873CB8" w:rsidP="00873CB8">
            <w:pPr>
              <w:spacing w:line="276" w:lineRule="auto"/>
              <w:jc w:val="center"/>
              <w:rPr>
                <w:b/>
              </w:rPr>
            </w:pPr>
            <w:r w:rsidRPr="001171E7">
              <w:t>-6.9%</w:t>
            </w:r>
          </w:p>
        </w:tc>
      </w:tr>
      <w:tr w:rsidR="00873CB8" w:rsidRPr="001171E7" w14:paraId="5118B86B" w14:textId="77777777" w:rsidTr="00873CB8">
        <w:trPr>
          <w:trHeight w:val="330"/>
          <w:tblHeader/>
        </w:trPr>
        <w:tc>
          <w:tcPr>
            <w:tcW w:w="1524" w:type="dxa"/>
            <w:vAlign w:val="center"/>
          </w:tcPr>
          <w:p w14:paraId="20AF2D42" w14:textId="77777777" w:rsidR="00873CB8" w:rsidRPr="001171E7" w:rsidRDefault="00873CB8" w:rsidP="00873CB8">
            <w:pPr>
              <w:spacing w:line="276" w:lineRule="auto"/>
              <w:jc w:val="center"/>
              <w:rPr>
                <w:b/>
              </w:rPr>
            </w:pPr>
            <w:r w:rsidRPr="001171E7">
              <w:t>Feb</w:t>
            </w:r>
          </w:p>
        </w:tc>
        <w:tc>
          <w:tcPr>
            <w:tcW w:w="2068" w:type="dxa"/>
            <w:vAlign w:val="center"/>
          </w:tcPr>
          <w:p w14:paraId="7B6801E8" w14:textId="0E2FF49E" w:rsidR="00873CB8" w:rsidRPr="001171E7" w:rsidRDefault="00873CB8" w:rsidP="00873CB8">
            <w:pPr>
              <w:spacing w:line="276" w:lineRule="auto"/>
              <w:jc w:val="center"/>
              <w:rPr>
                <w:b/>
              </w:rPr>
            </w:pPr>
            <w:r w:rsidRPr="001171E7">
              <w:t>5</w:t>
            </w:r>
            <w:r w:rsidR="005C069F" w:rsidRPr="001171E7">
              <w:t>,</w:t>
            </w:r>
            <w:r w:rsidRPr="001171E7">
              <w:t>028</w:t>
            </w:r>
          </w:p>
        </w:tc>
        <w:tc>
          <w:tcPr>
            <w:tcW w:w="2260" w:type="dxa"/>
            <w:vAlign w:val="center"/>
          </w:tcPr>
          <w:p w14:paraId="601E25AE" w14:textId="0991745F" w:rsidR="00873CB8" w:rsidRPr="001171E7" w:rsidRDefault="00873CB8" w:rsidP="00873CB8">
            <w:pPr>
              <w:spacing w:line="276" w:lineRule="auto"/>
              <w:jc w:val="center"/>
              <w:rPr>
                <w:b/>
              </w:rPr>
            </w:pPr>
            <w:r w:rsidRPr="001171E7">
              <w:t>5</w:t>
            </w:r>
            <w:r w:rsidR="005C069F" w:rsidRPr="001171E7">
              <w:t>,</w:t>
            </w:r>
            <w:r w:rsidRPr="001171E7">
              <w:t>083</w:t>
            </w:r>
          </w:p>
        </w:tc>
        <w:tc>
          <w:tcPr>
            <w:tcW w:w="1951" w:type="dxa"/>
            <w:vAlign w:val="center"/>
          </w:tcPr>
          <w:p w14:paraId="7F985C8C" w14:textId="77777777" w:rsidR="00873CB8" w:rsidRPr="001171E7" w:rsidRDefault="00873CB8" w:rsidP="00873CB8">
            <w:pPr>
              <w:spacing w:line="276" w:lineRule="auto"/>
              <w:jc w:val="center"/>
              <w:rPr>
                <w:b/>
              </w:rPr>
            </w:pPr>
            <w:r w:rsidRPr="001171E7">
              <w:t>+55</w:t>
            </w:r>
          </w:p>
        </w:tc>
        <w:tc>
          <w:tcPr>
            <w:tcW w:w="1951" w:type="dxa"/>
            <w:vAlign w:val="center"/>
          </w:tcPr>
          <w:p w14:paraId="13236CFC" w14:textId="77777777" w:rsidR="00873CB8" w:rsidRPr="001171E7" w:rsidRDefault="00873CB8" w:rsidP="00873CB8">
            <w:pPr>
              <w:spacing w:line="276" w:lineRule="auto"/>
              <w:jc w:val="center"/>
              <w:rPr>
                <w:b/>
              </w:rPr>
            </w:pPr>
            <w:r w:rsidRPr="001171E7">
              <w:t>+1.1%</w:t>
            </w:r>
          </w:p>
        </w:tc>
      </w:tr>
      <w:tr w:rsidR="00873CB8" w:rsidRPr="001171E7" w14:paraId="10A84ED4" w14:textId="77777777" w:rsidTr="00873CB8">
        <w:trPr>
          <w:trHeight w:val="342"/>
          <w:tblHeader/>
        </w:trPr>
        <w:tc>
          <w:tcPr>
            <w:tcW w:w="1524" w:type="dxa"/>
            <w:vAlign w:val="center"/>
          </w:tcPr>
          <w:p w14:paraId="3C67B58A" w14:textId="77777777" w:rsidR="00873CB8" w:rsidRPr="001171E7" w:rsidRDefault="00873CB8" w:rsidP="00873CB8">
            <w:pPr>
              <w:spacing w:line="276" w:lineRule="auto"/>
              <w:jc w:val="center"/>
              <w:rPr>
                <w:b/>
              </w:rPr>
            </w:pPr>
            <w:r w:rsidRPr="001171E7">
              <w:t>March</w:t>
            </w:r>
          </w:p>
        </w:tc>
        <w:tc>
          <w:tcPr>
            <w:tcW w:w="2068" w:type="dxa"/>
            <w:vAlign w:val="center"/>
          </w:tcPr>
          <w:p w14:paraId="71AC52B6" w14:textId="30B7E376" w:rsidR="00873CB8" w:rsidRPr="001171E7" w:rsidRDefault="00873CB8" w:rsidP="00873CB8">
            <w:pPr>
              <w:spacing w:line="276" w:lineRule="auto"/>
              <w:jc w:val="center"/>
              <w:rPr>
                <w:b/>
              </w:rPr>
            </w:pPr>
            <w:r w:rsidRPr="001171E7">
              <w:t>5</w:t>
            </w:r>
            <w:r w:rsidR="005C069F" w:rsidRPr="001171E7">
              <w:t>,</w:t>
            </w:r>
            <w:r w:rsidRPr="001171E7">
              <w:t>518</w:t>
            </w:r>
          </w:p>
        </w:tc>
        <w:tc>
          <w:tcPr>
            <w:tcW w:w="2260" w:type="dxa"/>
            <w:vAlign w:val="center"/>
          </w:tcPr>
          <w:p w14:paraId="7AEDF950" w14:textId="1BDA94C3" w:rsidR="00873CB8" w:rsidRPr="001171E7" w:rsidRDefault="00873CB8" w:rsidP="00873CB8">
            <w:pPr>
              <w:spacing w:line="276" w:lineRule="auto"/>
              <w:jc w:val="center"/>
              <w:rPr>
                <w:b/>
              </w:rPr>
            </w:pPr>
            <w:r w:rsidRPr="001171E7">
              <w:t>5</w:t>
            </w:r>
            <w:r w:rsidR="005C069F" w:rsidRPr="001171E7">
              <w:t>,</w:t>
            </w:r>
            <w:r w:rsidRPr="001171E7">
              <w:t>912</w:t>
            </w:r>
          </w:p>
        </w:tc>
        <w:tc>
          <w:tcPr>
            <w:tcW w:w="1951" w:type="dxa"/>
            <w:vAlign w:val="center"/>
          </w:tcPr>
          <w:p w14:paraId="1682732B" w14:textId="77777777" w:rsidR="00873CB8" w:rsidRPr="001171E7" w:rsidRDefault="00873CB8" w:rsidP="00873CB8">
            <w:pPr>
              <w:spacing w:line="276" w:lineRule="auto"/>
              <w:jc w:val="center"/>
              <w:rPr>
                <w:b/>
              </w:rPr>
            </w:pPr>
            <w:r w:rsidRPr="001171E7">
              <w:t>+394</w:t>
            </w:r>
          </w:p>
        </w:tc>
        <w:tc>
          <w:tcPr>
            <w:tcW w:w="1951" w:type="dxa"/>
            <w:vAlign w:val="center"/>
          </w:tcPr>
          <w:p w14:paraId="2588EAE6" w14:textId="77777777" w:rsidR="00873CB8" w:rsidRPr="001171E7" w:rsidRDefault="00873CB8" w:rsidP="00873CB8">
            <w:pPr>
              <w:spacing w:line="276" w:lineRule="auto"/>
              <w:jc w:val="center"/>
              <w:rPr>
                <w:b/>
              </w:rPr>
            </w:pPr>
            <w:r w:rsidRPr="001171E7">
              <w:t>+7.1%</w:t>
            </w:r>
          </w:p>
        </w:tc>
      </w:tr>
      <w:tr w:rsidR="00873CB8" w:rsidRPr="001171E7" w14:paraId="0B8C73C4" w14:textId="77777777" w:rsidTr="00873CB8">
        <w:trPr>
          <w:trHeight w:val="330"/>
          <w:tblHeader/>
        </w:trPr>
        <w:tc>
          <w:tcPr>
            <w:tcW w:w="1524" w:type="dxa"/>
            <w:vAlign w:val="center"/>
          </w:tcPr>
          <w:p w14:paraId="23E4C341" w14:textId="77777777" w:rsidR="00873CB8" w:rsidRPr="001171E7" w:rsidRDefault="00873CB8" w:rsidP="00873CB8">
            <w:pPr>
              <w:spacing w:line="276" w:lineRule="auto"/>
              <w:jc w:val="center"/>
              <w:rPr>
                <w:b/>
              </w:rPr>
            </w:pPr>
            <w:r w:rsidRPr="001171E7">
              <w:t>April</w:t>
            </w:r>
          </w:p>
        </w:tc>
        <w:tc>
          <w:tcPr>
            <w:tcW w:w="2068" w:type="dxa"/>
            <w:vAlign w:val="center"/>
          </w:tcPr>
          <w:p w14:paraId="1A235CD9" w14:textId="781655EB" w:rsidR="00873CB8" w:rsidRPr="001171E7" w:rsidRDefault="00873CB8" w:rsidP="00873CB8">
            <w:pPr>
              <w:spacing w:line="276" w:lineRule="auto"/>
              <w:jc w:val="center"/>
              <w:rPr>
                <w:b/>
              </w:rPr>
            </w:pPr>
            <w:r w:rsidRPr="001171E7">
              <w:t>3</w:t>
            </w:r>
            <w:r w:rsidR="005C069F" w:rsidRPr="001171E7">
              <w:t>,</w:t>
            </w:r>
            <w:r w:rsidRPr="001171E7">
              <w:t>184</w:t>
            </w:r>
          </w:p>
        </w:tc>
        <w:tc>
          <w:tcPr>
            <w:tcW w:w="2260" w:type="dxa"/>
            <w:vAlign w:val="center"/>
          </w:tcPr>
          <w:p w14:paraId="59ADA834" w14:textId="74F1EB8C" w:rsidR="00873CB8" w:rsidRPr="001171E7" w:rsidRDefault="00873CB8" w:rsidP="00873CB8">
            <w:pPr>
              <w:spacing w:line="276" w:lineRule="auto"/>
              <w:jc w:val="center"/>
              <w:rPr>
                <w:b/>
              </w:rPr>
            </w:pPr>
            <w:r w:rsidRPr="001171E7">
              <w:t>3</w:t>
            </w:r>
            <w:r w:rsidR="005C069F" w:rsidRPr="001171E7">
              <w:t>,</w:t>
            </w:r>
            <w:r w:rsidRPr="001171E7">
              <w:t>118</w:t>
            </w:r>
          </w:p>
        </w:tc>
        <w:tc>
          <w:tcPr>
            <w:tcW w:w="1951" w:type="dxa"/>
            <w:vAlign w:val="center"/>
          </w:tcPr>
          <w:p w14:paraId="761AB5A5" w14:textId="77777777" w:rsidR="00873CB8" w:rsidRPr="001171E7" w:rsidRDefault="00873CB8" w:rsidP="00873CB8">
            <w:pPr>
              <w:spacing w:line="276" w:lineRule="auto"/>
              <w:jc w:val="center"/>
              <w:rPr>
                <w:b/>
              </w:rPr>
            </w:pPr>
            <w:r w:rsidRPr="001171E7">
              <w:t>-66</w:t>
            </w:r>
          </w:p>
        </w:tc>
        <w:tc>
          <w:tcPr>
            <w:tcW w:w="1951" w:type="dxa"/>
            <w:vAlign w:val="center"/>
          </w:tcPr>
          <w:p w14:paraId="79B76436" w14:textId="77777777" w:rsidR="00873CB8" w:rsidRPr="001171E7" w:rsidRDefault="00873CB8" w:rsidP="00873CB8">
            <w:pPr>
              <w:spacing w:line="276" w:lineRule="auto"/>
              <w:jc w:val="center"/>
              <w:rPr>
                <w:b/>
              </w:rPr>
            </w:pPr>
            <w:r w:rsidRPr="001171E7">
              <w:t>-2.1%</w:t>
            </w:r>
          </w:p>
        </w:tc>
      </w:tr>
      <w:tr w:rsidR="00873CB8" w:rsidRPr="001171E7" w14:paraId="7F3C0307" w14:textId="77777777" w:rsidTr="00873CB8">
        <w:trPr>
          <w:trHeight w:val="342"/>
          <w:tblHeader/>
        </w:trPr>
        <w:tc>
          <w:tcPr>
            <w:tcW w:w="1524" w:type="dxa"/>
            <w:vAlign w:val="center"/>
          </w:tcPr>
          <w:p w14:paraId="2641DB54" w14:textId="77777777" w:rsidR="00873CB8" w:rsidRPr="001171E7" w:rsidRDefault="00873CB8" w:rsidP="00873CB8">
            <w:pPr>
              <w:spacing w:line="276" w:lineRule="auto"/>
              <w:jc w:val="center"/>
              <w:rPr>
                <w:b/>
              </w:rPr>
            </w:pPr>
            <w:r w:rsidRPr="001171E7">
              <w:t>May</w:t>
            </w:r>
          </w:p>
        </w:tc>
        <w:tc>
          <w:tcPr>
            <w:tcW w:w="2068" w:type="dxa"/>
            <w:vAlign w:val="center"/>
          </w:tcPr>
          <w:p w14:paraId="4787F70A" w14:textId="5DF8180C" w:rsidR="00873CB8" w:rsidRPr="001171E7" w:rsidRDefault="00873CB8" w:rsidP="00873CB8">
            <w:pPr>
              <w:spacing w:line="276" w:lineRule="auto"/>
              <w:jc w:val="center"/>
              <w:rPr>
                <w:b/>
              </w:rPr>
            </w:pPr>
            <w:r w:rsidRPr="001171E7">
              <w:t>1</w:t>
            </w:r>
            <w:r w:rsidR="005C069F" w:rsidRPr="001171E7">
              <w:t>,</w:t>
            </w:r>
            <w:r w:rsidRPr="001171E7">
              <w:t>267</w:t>
            </w:r>
          </w:p>
        </w:tc>
        <w:tc>
          <w:tcPr>
            <w:tcW w:w="2260" w:type="dxa"/>
            <w:vAlign w:val="center"/>
          </w:tcPr>
          <w:p w14:paraId="461D0616" w14:textId="77777777" w:rsidR="00873CB8" w:rsidRPr="001171E7" w:rsidRDefault="00873CB8" w:rsidP="00873CB8">
            <w:pPr>
              <w:spacing w:line="276" w:lineRule="auto"/>
              <w:jc w:val="center"/>
              <w:rPr>
                <w:b/>
              </w:rPr>
            </w:pPr>
            <w:r w:rsidRPr="001171E7">
              <w:t>730</w:t>
            </w:r>
          </w:p>
        </w:tc>
        <w:tc>
          <w:tcPr>
            <w:tcW w:w="1951" w:type="dxa"/>
            <w:vAlign w:val="center"/>
          </w:tcPr>
          <w:p w14:paraId="627F5075" w14:textId="77777777" w:rsidR="00873CB8" w:rsidRPr="001171E7" w:rsidRDefault="00873CB8" w:rsidP="00873CB8">
            <w:pPr>
              <w:spacing w:line="276" w:lineRule="auto"/>
              <w:jc w:val="center"/>
              <w:rPr>
                <w:b/>
              </w:rPr>
            </w:pPr>
            <w:r w:rsidRPr="001171E7">
              <w:t>-537</w:t>
            </w:r>
          </w:p>
        </w:tc>
        <w:tc>
          <w:tcPr>
            <w:tcW w:w="1951" w:type="dxa"/>
            <w:vAlign w:val="center"/>
          </w:tcPr>
          <w:p w14:paraId="493E89DF" w14:textId="77777777" w:rsidR="00873CB8" w:rsidRPr="001171E7" w:rsidRDefault="00873CB8" w:rsidP="00873CB8">
            <w:pPr>
              <w:spacing w:line="276" w:lineRule="auto"/>
              <w:jc w:val="center"/>
              <w:rPr>
                <w:b/>
              </w:rPr>
            </w:pPr>
            <w:r w:rsidRPr="001171E7">
              <w:t>-42.4%</w:t>
            </w:r>
          </w:p>
        </w:tc>
      </w:tr>
      <w:tr w:rsidR="00873CB8" w:rsidRPr="001171E7" w14:paraId="59C07BA1" w14:textId="77777777" w:rsidTr="00873CB8">
        <w:trPr>
          <w:trHeight w:val="330"/>
          <w:tblHeader/>
        </w:trPr>
        <w:tc>
          <w:tcPr>
            <w:tcW w:w="1524" w:type="dxa"/>
            <w:vAlign w:val="center"/>
          </w:tcPr>
          <w:p w14:paraId="3C4D2DA3" w14:textId="77777777" w:rsidR="00873CB8" w:rsidRPr="001171E7" w:rsidRDefault="00873CB8" w:rsidP="00873CB8">
            <w:pPr>
              <w:spacing w:line="276" w:lineRule="auto"/>
              <w:jc w:val="center"/>
              <w:rPr>
                <w:b/>
              </w:rPr>
            </w:pPr>
            <w:r w:rsidRPr="001171E7">
              <w:t>June</w:t>
            </w:r>
          </w:p>
        </w:tc>
        <w:tc>
          <w:tcPr>
            <w:tcW w:w="2068" w:type="dxa"/>
            <w:vAlign w:val="center"/>
          </w:tcPr>
          <w:p w14:paraId="77DC970F" w14:textId="77777777" w:rsidR="00873CB8" w:rsidRPr="001171E7" w:rsidRDefault="00873CB8" w:rsidP="00873CB8">
            <w:pPr>
              <w:spacing w:line="276" w:lineRule="auto"/>
              <w:jc w:val="center"/>
              <w:rPr>
                <w:b/>
              </w:rPr>
            </w:pPr>
            <w:r w:rsidRPr="001171E7">
              <w:t>148</w:t>
            </w:r>
          </w:p>
        </w:tc>
        <w:tc>
          <w:tcPr>
            <w:tcW w:w="2260" w:type="dxa"/>
            <w:vAlign w:val="center"/>
          </w:tcPr>
          <w:p w14:paraId="649C1A46" w14:textId="77777777" w:rsidR="00873CB8" w:rsidRPr="001171E7" w:rsidRDefault="00873CB8" w:rsidP="00873CB8">
            <w:pPr>
              <w:spacing w:line="276" w:lineRule="auto"/>
              <w:jc w:val="center"/>
              <w:rPr>
                <w:b/>
              </w:rPr>
            </w:pPr>
            <w:r w:rsidRPr="001171E7">
              <w:t>0</w:t>
            </w:r>
          </w:p>
        </w:tc>
        <w:tc>
          <w:tcPr>
            <w:tcW w:w="1951" w:type="dxa"/>
            <w:vAlign w:val="center"/>
          </w:tcPr>
          <w:p w14:paraId="53A8EB23" w14:textId="77777777" w:rsidR="00873CB8" w:rsidRPr="001171E7" w:rsidRDefault="00873CB8" w:rsidP="00873CB8">
            <w:pPr>
              <w:spacing w:line="276" w:lineRule="auto"/>
              <w:jc w:val="center"/>
              <w:rPr>
                <w:b/>
              </w:rPr>
            </w:pPr>
            <w:r w:rsidRPr="001171E7">
              <w:t>-148</w:t>
            </w:r>
          </w:p>
        </w:tc>
        <w:tc>
          <w:tcPr>
            <w:tcW w:w="1951" w:type="dxa"/>
            <w:vAlign w:val="center"/>
          </w:tcPr>
          <w:p w14:paraId="12517349" w14:textId="77777777" w:rsidR="00873CB8" w:rsidRPr="001171E7" w:rsidRDefault="00873CB8" w:rsidP="00873CB8">
            <w:pPr>
              <w:spacing w:line="276" w:lineRule="auto"/>
              <w:jc w:val="center"/>
              <w:rPr>
                <w:b/>
              </w:rPr>
            </w:pPr>
            <w:r w:rsidRPr="001171E7">
              <w:t>-100.0%</w:t>
            </w:r>
          </w:p>
        </w:tc>
      </w:tr>
      <w:tr w:rsidR="00873CB8" w:rsidRPr="001171E7" w14:paraId="4D092D4F" w14:textId="77777777" w:rsidTr="00873CB8">
        <w:trPr>
          <w:trHeight w:val="304"/>
          <w:tblHeader/>
        </w:trPr>
        <w:tc>
          <w:tcPr>
            <w:tcW w:w="1524" w:type="dxa"/>
            <w:shd w:val="clear" w:color="auto" w:fill="E7E6E6" w:themeFill="background2"/>
            <w:vAlign w:val="center"/>
          </w:tcPr>
          <w:p w14:paraId="4853AD99" w14:textId="77777777" w:rsidR="00873CB8" w:rsidRPr="001171E7" w:rsidRDefault="00873CB8" w:rsidP="00873CB8">
            <w:pPr>
              <w:spacing w:line="276" w:lineRule="auto"/>
              <w:jc w:val="center"/>
              <w:rPr>
                <w:b/>
              </w:rPr>
            </w:pPr>
            <w:r w:rsidRPr="001171E7">
              <w:rPr>
                <w:b/>
              </w:rPr>
              <w:t>Total</w:t>
            </w:r>
          </w:p>
        </w:tc>
        <w:tc>
          <w:tcPr>
            <w:tcW w:w="2068" w:type="dxa"/>
            <w:shd w:val="clear" w:color="auto" w:fill="E7E6E6" w:themeFill="background2"/>
            <w:vAlign w:val="center"/>
          </w:tcPr>
          <w:p w14:paraId="4D37A5D1" w14:textId="267DBC2F" w:rsidR="00873CB8" w:rsidRPr="001171E7" w:rsidRDefault="00873CB8" w:rsidP="00873CB8">
            <w:pPr>
              <w:spacing w:line="276" w:lineRule="auto"/>
              <w:jc w:val="center"/>
              <w:rPr>
                <w:b/>
              </w:rPr>
            </w:pPr>
            <w:r w:rsidRPr="001171E7">
              <w:rPr>
                <w:b/>
              </w:rPr>
              <w:t>48</w:t>
            </w:r>
            <w:r w:rsidR="005C069F" w:rsidRPr="001171E7">
              <w:rPr>
                <w:b/>
              </w:rPr>
              <w:t>,</w:t>
            </w:r>
            <w:r w:rsidRPr="001171E7">
              <w:rPr>
                <w:b/>
              </w:rPr>
              <w:t>674</w:t>
            </w:r>
          </w:p>
        </w:tc>
        <w:tc>
          <w:tcPr>
            <w:tcW w:w="2260" w:type="dxa"/>
            <w:shd w:val="clear" w:color="auto" w:fill="E7E6E6" w:themeFill="background2"/>
            <w:vAlign w:val="center"/>
          </w:tcPr>
          <w:p w14:paraId="6AE11798" w14:textId="40A915A4" w:rsidR="00873CB8" w:rsidRPr="001171E7" w:rsidRDefault="00873CB8" w:rsidP="00873CB8">
            <w:pPr>
              <w:spacing w:line="276" w:lineRule="auto"/>
              <w:jc w:val="center"/>
              <w:rPr>
                <w:b/>
              </w:rPr>
            </w:pPr>
            <w:r w:rsidRPr="001171E7">
              <w:rPr>
                <w:b/>
              </w:rPr>
              <w:t>49</w:t>
            </w:r>
            <w:r w:rsidR="005C069F" w:rsidRPr="001171E7">
              <w:rPr>
                <w:b/>
              </w:rPr>
              <w:t>,</w:t>
            </w:r>
            <w:r w:rsidRPr="001171E7">
              <w:rPr>
                <w:b/>
              </w:rPr>
              <w:t>335</w:t>
            </w:r>
          </w:p>
        </w:tc>
        <w:tc>
          <w:tcPr>
            <w:tcW w:w="1951" w:type="dxa"/>
            <w:shd w:val="clear" w:color="auto" w:fill="E7E6E6" w:themeFill="background2"/>
            <w:vAlign w:val="center"/>
          </w:tcPr>
          <w:p w14:paraId="585305CC" w14:textId="77777777" w:rsidR="00873CB8" w:rsidRPr="001171E7" w:rsidRDefault="00873CB8" w:rsidP="00873CB8">
            <w:pPr>
              <w:spacing w:line="276" w:lineRule="auto"/>
              <w:jc w:val="center"/>
              <w:rPr>
                <w:b/>
              </w:rPr>
            </w:pPr>
            <w:r w:rsidRPr="001171E7">
              <w:rPr>
                <w:b/>
              </w:rPr>
              <w:t>+661</w:t>
            </w:r>
          </w:p>
        </w:tc>
        <w:tc>
          <w:tcPr>
            <w:tcW w:w="1951" w:type="dxa"/>
            <w:shd w:val="clear" w:color="auto" w:fill="E7E6E6" w:themeFill="background2"/>
            <w:vAlign w:val="center"/>
          </w:tcPr>
          <w:p w14:paraId="04124C63" w14:textId="77777777" w:rsidR="00873CB8" w:rsidRPr="001171E7" w:rsidRDefault="00873CB8" w:rsidP="00873CB8">
            <w:pPr>
              <w:spacing w:line="276" w:lineRule="auto"/>
              <w:jc w:val="center"/>
              <w:rPr>
                <w:b/>
              </w:rPr>
            </w:pPr>
            <w:r w:rsidRPr="001171E7">
              <w:rPr>
                <w:b/>
              </w:rPr>
              <w:t>+1.4%</w:t>
            </w:r>
          </w:p>
        </w:tc>
      </w:tr>
    </w:tbl>
    <w:p w14:paraId="741C0424" w14:textId="77777777" w:rsidR="00873CB8" w:rsidRPr="001171E7" w:rsidRDefault="00873CB8" w:rsidP="00873CB8">
      <w:pPr>
        <w:spacing w:line="276" w:lineRule="auto"/>
      </w:pPr>
      <w:r w:rsidRPr="001171E7">
        <w:t>Note: % Change = 100 x [(New Value - Old Value) ÷ Old Value]</w:t>
      </w:r>
      <w:r w:rsidRPr="001171E7">
        <w:br w:type="page"/>
      </w:r>
    </w:p>
    <w:p w14:paraId="71D7CE1D" w14:textId="77777777" w:rsidR="00873CB8" w:rsidRPr="001171E7" w:rsidRDefault="00873CB8" w:rsidP="00873CB8">
      <w:pPr>
        <w:pStyle w:val="Heading2"/>
        <w:rPr>
          <w:b w:val="0"/>
        </w:rPr>
      </w:pPr>
      <w:r w:rsidRPr="001171E7">
        <w:rPr>
          <w:sz w:val="24"/>
        </w:rPr>
        <w:lastRenderedPageBreak/>
        <w:t>Summary of Yearly and Monthly Transfer Patterns</w:t>
      </w:r>
    </w:p>
    <w:p w14:paraId="7F0B243E" w14:textId="3612408A" w:rsidR="00873CB8" w:rsidRPr="001171E7" w:rsidRDefault="00873CB8" w:rsidP="00873CB8">
      <w:pPr>
        <w:spacing w:after="240"/>
      </w:pPr>
      <w:r w:rsidRPr="001171E7">
        <w:t>As shown in Table 1, overall there is a slight increase in the number of transfers from 2017–2018 to 2018–2019. However, this 1.</w:t>
      </w:r>
      <w:r w:rsidR="00EE74D9" w:rsidRPr="001171E7">
        <w:t>4</w:t>
      </w:r>
      <w:r w:rsidRPr="001171E7">
        <w:t xml:space="preserve"> percent increase is small. This finding indicates consistency between the transfer patterns of the 2017–2018 and 2018–2019 academic years. </w:t>
      </w:r>
    </w:p>
    <w:p w14:paraId="697A6C83" w14:textId="77777777" w:rsidR="00873CB8" w:rsidRPr="001171E7" w:rsidRDefault="00873CB8" w:rsidP="00873CB8">
      <w:pPr>
        <w:spacing w:after="240"/>
      </w:pPr>
      <w:r w:rsidRPr="001171E7">
        <w:t xml:space="preserve">Further supporting a continuation of transfer patterns, Figure 1 displays a nearly identical frequency fluctuation over the course of the two academic years. </w:t>
      </w:r>
    </w:p>
    <w:p w14:paraId="18A1BF86" w14:textId="77777777" w:rsidR="00873CB8" w:rsidRPr="001171E7" w:rsidRDefault="00873CB8" w:rsidP="00873CB8">
      <w:pPr>
        <w:spacing w:after="240"/>
      </w:pPr>
      <w:r w:rsidRPr="001171E7">
        <w:t>The largest percentage change across months between the two years is in June, where there are no transfer counts in June 2019 but 148 transfer counts in June 2018. Yet, overall patterns persist because in both years, June has the lowest number of transfers in the year.</w:t>
      </w:r>
    </w:p>
    <w:p w14:paraId="103D3AAB" w14:textId="4F10649A" w:rsidR="00873CB8" w:rsidRPr="001171E7" w:rsidRDefault="005C069F" w:rsidP="00873CB8">
      <w:pPr>
        <w:spacing w:after="240"/>
      </w:pPr>
      <w:r w:rsidRPr="001171E7">
        <w:t xml:space="preserve">Notice that transfer counts are </w:t>
      </w:r>
      <w:r w:rsidR="00873CB8" w:rsidRPr="001171E7">
        <w:t>high</w:t>
      </w:r>
      <w:r w:rsidR="00F371AE" w:rsidRPr="001171E7">
        <w:t xml:space="preserve">est in October, </w:t>
      </w:r>
      <w:r w:rsidR="00873CB8" w:rsidRPr="001171E7">
        <w:t>December</w:t>
      </w:r>
      <w:r w:rsidR="00F371AE" w:rsidRPr="001171E7">
        <w:t>, and January</w:t>
      </w:r>
      <w:r w:rsidR="00873CB8" w:rsidRPr="001171E7">
        <w:t xml:space="preserve"> in both academic years relative to other </w:t>
      </w:r>
      <w:r w:rsidR="00F371AE" w:rsidRPr="001171E7">
        <w:t>months</w:t>
      </w:r>
      <w:r w:rsidR="00873CB8" w:rsidRPr="001171E7">
        <w:t xml:space="preserve"> in the year. After March, transfer counts decline.</w:t>
      </w:r>
    </w:p>
    <w:p w14:paraId="1800746F" w14:textId="633887AA" w:rsidR="00873CB8" w:rsidRPr="001171E7" w:rsidRDefault="00873CB8" w:rsidP="00873CB8">
      <w:pPr>
        <w:spacing w:after="240"/>
      </w:pPr>
      <w:r w:rsidRPr="001171E7">
        <w:t xml:space="preserve">This consistency in frequency fluctuation across both years indicates that there is an independent cause or variable that is motivating a high number of transfers in the </w:t>
      </w:r>
      <w:r w:rsidR="00F371AE" w:rsidRPr="001171E7">
        <w:t xml:space="preserve">three </w:t>
      </w:r>
      <w:r w:rsidRPr="001171E7">
        <w:t>months</w:t>
      </w:r>
      <w:r w:rsidR="00F371AE" w:rsidRPr="001171E7">
        <w:t xml:space="preserve"> sited above</w:t>
      </w:r>
      <w:r w:rsidRPr="001171E7">
        <w:t>.</w:t>
      </w:r>
    </w:p>
    <w:p w14:paraId="647F96A5" w14:textId="77777777" w:rsidR="00873CB8" w:rsidRPr="001171E7" w:rsidRDefault="00873CB8" w:rsidP="00873CB8">
      <w:pPr>
        <w:pStyle w:val="Heading2"/>
        <w:rPr>
          <w:b w:val="0"/>
        </w:rPr>
      </w:pPr>
      <w:r w:rsidRPr="001171E7">
        <w:rPr>
          <w:sz w:val="24"/>
        </w:rPr>
        <w:t xml:space="preserve">Table 2. Race/Ethnicity Representation in Transfers </w:t>
      </w:r>
    </w:p>
    <w:tbl>
      <w:tblPr>
        <w:tblStyle w:val="TableGrid2"/>
        <w:tblW w:w="10108" w:type="dxa"/>
        <w:tblInd w:w="-185" w:type="dxa"/>
        <w:tblLook w:val="04A0" w:firstRow="1" w:lastRow="0" w:firstColumn="1" w:lastColumn="0" w:noHBand="0" w:noVBand="1"/>
        <w:tblDescription w:val="Table displaying the race and ethnicity counts in the transfer population for the 2017-2018 and 2018-19 academic years. The percentage of each race or ethnicity in the transfer population is also included. "/>
      </w:tblPr>
      <w:tblGrid>
        <w:gridCol w:w="3280"/>
        <w:gridCol w:w="1587"/>
        <w:gridCol w:w="1787"/>
        <w:gridCol w:w="1707"/>
        <w:gridCol w:w="1747"/>
      </w:tblGrid>
      <w:tr w:rsidR="00873CB8" w:rsidRPr="001171E7" w14:paraId="0C194001" w14:textId="77777777" w:rsidTr="00873CB8">
        <w:trPr>
          <w:trHeight w:val="261"/>
          <w:tblHeader/>
        </w:trPr>
        <w:tc>
          <w:tcPr>
            <w:tcW w:w="3280" w:type="dxa"/>
            <w:shd w:val="clear" w:color="auto" w:fill="E7E6E6" w:themeFill="background2"/>
            <w:noWrap/>
            <w:hideMark/>
          </w:tcPr>
          <w:p w14:paraId="0DC32D5C" w14:textId="77777777" w:rsidR="00873CB8" w:rsidRPr="001171E7" w:rsidRDefault="00873CB8" w:rsidP="00873CB8">
            <w:pPr>
              <w:spacing w:line="276" w:lineRule="auto"/>
              <w:jc w:val="center"/>
              <w:rPr>
                <w:rFonts w:cstheme="minorBidi"/>
                <w:b/>
                <w:bCs/>
                <w:szCs w:val="22"/>
              </w:rPr>
            </w:pPr>
          </w:p>
          <w:p w14:paraId="13AFC7BD"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Race/Ethnicity Student Group</w:t>
            </w:r>
          </w:p>
        </w:tc>
        <w:tc>
          <w:tcPr>
            <w:tcW w:w="1587" w:type="dxa"/>
            <w:shd w:val="clear" w:color="auto" w:fill="9CC2E5" w:themeFill="accent1" w:themeFillTint="99"/>
            <w:noWrap/>
            <w:hideMark/>
          </w:tcPr>
          <w:p w14:paraId="598E62AB"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2017–18</w:t>
            </w:r>
          </w:p>
          <w:p w14:paraId="466C1F20"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 xml:space="preserve"> # of Students</w:t>
            </w:r>
          </w:p>
        </w:tc>
        <w:tc>
          <w:tcPr>
            <w:tcW w:w="1787" w:type="dxa"/>
            <w:shd w:val="clear" w:color="auto" w:fill="9CC2E5" w:themeFill="accent1" w:themeFillTint="99"/>
          </w:tcPr>
          <w:p w14:paraId="3CF2E2C5" w14:textId="77777777" w:rsidR="00873CB8" w:rsidRPr="001171E7" w:rsidRDefault="00873CB8" w:rsidP="00873CB8">
            <w:pPr>
              <w:spacing w:line="276" w:lineRule="auto"/>
              <w:jc w:val="center"/>
              <w:rPr>
                <w:rFonts w:cstheme="minorBidi"/>
                <w:b/>
                <w:szCs w:val="22"/>
              </w:rPr>
            </w:pPr>
            <w:r w:rsidRPr="001171E7">
              <w:rPr>
                <w:rFonts w:cstheme="minorBidi"/>
                <w:b/>
                <w:bCs/>
                <w:szCs w:val="22"/>
              </w:rPr>
              <w:t xml:space="preserve">2017–18 </w:t>
            </w:r>
          </w:p>
          <w:p w14:paraId="4CF278BB" w14:textId="77777777" w:rsidR="00873CB8" w:rsidRPr="001171E7" w:rsidRDefault="00873CB8" w:rsidP="00873CB8">
            <w:pPr>
              <w:spacing w:line="276" w:lineRule="auto"/>
              <w:jc w:val="center"/>
              <w:rPr>
                <w:rFonts w:cstheme="minorBidi"/>
                <w:b/>
                <w:bCs/>
                <w:szCs w:val="22"/>
              </w:rPr>
            </w:pPr>
            <w:r w:rsidRPr="001171E7">
              <w:rPr>
                <w:rFonts w:cstheme="minorBidi"/>
                <w:b/>
                <w:szCs w:val="22"/>
              </w:rPr>
              <w:t>% of Total Students</w:t>
            </w:r>
          </w:p>
        </w:tc>
        <w:tc>
          <w:tcPr>
            <w:tcW w:w="1707" w:type="dxa"/>
            <w:shd w:val="clear" w:color="auto" w:fill="F4B083" w:themeFill="accent2" w:themeFillTint="99"/>
            <w:noWrap/>
            <w:hideMark/>
          </w:tcPr>
          <w:p w14:paraId="0D0E7D9F"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2018–19</w:t>
            </w:r>
          </w:p>
          <w:p w14:paraId="7FF5EE83"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 xml:space="preserve"> # of Students</w:t>
            </w:r>
          </w:p>
        </w:tc>
        <w:tc>
          <w:tcPr>
            <w:tcW w:w="1747" w:type="dxa"/>
            <w:shd w:val="clear" w:color="auto" w:fill="F4B083" w:themeFill="accent2" w:themeFillTint="99"/>
          </w:tcPr>
          <w:p w14:paraId="18CC08CF"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2018–19</w:t>
            </w:r>
          </w:p>
          <w:p w14:paraId="667AB25B"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 of Total Students</w:t>
            </w:r>
          </w:p>
        </w:tc>
      </w:tr>
      <w:tr w:rsidR="00873CB8" w:rsidRPr="001171E7" w14:paraId="57882873" w14:textId="77777777" w:rsidTr="00873CB8">
        <w:trPr>
          <w:trHeight w:val="261"/>
        </w:trPr>
        <w:tc>
          <w:tcPr>
            <w:tcW w:w="3280" w:type="dxa"/>
            <w:noWrap/>
            <w:vAlign w:val="center"/>
          </w:tcPr>
          <w:p w14:paraId="3FB90BE7" w14:textId="77777777" w:rsidR="00873CB8" w:rsidRPr="001171E7" w:rsidRDefault="00873CB8" w:rsidP="00873CB8">
            <w:pPr>
              <w:spacing w:line="276" w:lineRule="auto"/>
              <w:rPr>
                <w:rFonts w:cstheme="minorBidi"/>
                <w:szCs w:val="22"/>
              </w:rPr>
            </w:pPr>
            <w:r w:rsidRPr="001171E7">
              <w:rPr>
                <w:rFonts w:cstheme="minorBidi"/>
                <w:szCs w:val="22"/>
              </w:rPr>
              <w:t>African American</w:t>
            </w:r>
          </w:p>
        </w:tc>
        <w:tc>
          <w:tcPr>
            <w:tcW w:w="1587" w:type="dxa"/>
            <w:noWrap/>
            <w:vAlign w:val="center"/>
          </w:tcPr>
          <w:p w14:paraId="390A76D5" w14:textId="77777777" w:rsidR="00873CB8" w:rsidRPr="001171E7" w:rsidRDefault="00873CB8" w:rsidP="00873CB8">
            <w:pPr>
              <w:spacing w:line="276" w:lineRule="auto"/>
              <w:jc w:val="center"/>
              <w:rPr>
                <w:rFonts w:cstheme="minorBidi"/>
                <w:szCs w:val="22"/>
              </w:rPr>
            </w:pPr>
            <w:r w:rsidRPr="001171E7">
              <w:rPr>
                <w:rFonts w:cstheme="minorBidi"/>
                <w:szCs w:val="22"/>
              </w:rPr>
              <w:t>4,979</w:t>
            </w:r>
          </w:p>
        </w:tc>
        <w:tc>
          <w:tcPr>
            <w:tcW w:w="1787" w:type="dxa"/>
            <w:vAlign w:val="center"/>
          </w:tcPr>
          <w:p w14:paraId="617DA204" w14:textId="423A4D74" w:rsidR="00873CB8" w:rsidRPr="001171E7" w:rsidRDefault="00873CB8" w:rsidP="00873CB8">
            <w:pPr>
              <w:spacing w:line="276" w:lineRule="auto"/>
              <w:jc w:val="center"/>
            </w:pPr>
            <w:r w:rsidRPr="001171E7">
              <w:rPr>
                <w:color w:val="000000"/>
                <w:shd w:val="clear" w:color="auto" w:fill="FFFFFF"/>
              </w:rPr>
              <w:t>10.2%</w:t>
            </w:r>
          </w:p>
        </w:tc>
        <w:tc>
          <w:tcPr>
            <w:tcW w:w="1707" w:type="dxa"/>
            <w:noWrap/>
            <w:vAlign w:val="center"/>
          </w:tcPr>
          <w:p w14:paraId="2BBD6F16" w14:textId="77777777" w:rsidR="00873CB8" w:rsidRPr="001171E7" w:rsidRDefault="00873CB8" w:rsidP="00873CB8">
            <w:pPr>
              <w:spacing w:line="276" w:lineRule="auto"/>
              <w:jc w:val="center"/>
              <w:rPr>
                <w:rFonts w:cstheme="minorBidi"/>
                <w:szCs w:val="22"/>
              </w:rPr>
            </w:pPr>
            <w:r w:rsidRPr="001171E7">
              <w:rPr>
                <w:rFonts w:cstheme="minorBidi"/>
                <w:szCs w:val="22"/>
              </w:rPr>
              <w:t>4,705</w:t>
            </w:r>
          </w:p>
        </w:tc>
        <w:tc>
          <w:tcPr>
            <w:tcW w:w="1747" w:type="dxa"/>
            <w:vAlign w:val="center"/>
          </w:tcPr>
          <w:p w14:paraId="1D5B6D98" w14:textId="51BA3EB8" w:rsidR="00873CB8" w:rsidRPr="001171E7" w:rsidRDefault="00873CB8" w:rsidP="00873CB8">
            <w:pPr>
              <w:spacing w:line="276" w:lineRule="auto"/>
              <w:jc w:val="center"/>
            </w:pPr>
            <w:r w:rsidRPr="001171E7">
              <w:rPr>
                <w:color w:val="000000"/>
                <w:shd w:val="clear" w:color="auto" w:fill="FFFFFF"/>
              </w:rPr>
              <w:t>9.5%</w:t>
            </w:r>
          </w:p>
        </w:tc>
      </w:tr>
      <w:tr w:rsidR="00873CB8" w:rsidRPr="001171E7" w14:paraId="090B8AEA" w14:textId="77777777" w:rsidTr="00873CB8">
        <w:trPr>
          <w:trHeight w:val="261"/>
        </w:trPr>
        <w:tc>
          <w:tcPr>
            <w:tcW w:w="3280" w:type="dxa"/>
            <w:noWrap/>
            <w:vAlign w:val="center"/>
            <w:hideMark/>
          </w:tcPr>
          <w:p w14:paraId="1D84A184" w14:textId="77777777" w:rsidR="00873CB8" w:rsidRPr="001171E7" w:rsidRDefault="00873CB8" w:rsidP="00873CB8">
            <w:pPr>
              <w:spacing w:line="276" w:lineRule="auto"/>
              <w:rPr>
                <w:rFonts w:cstheme="minorBidi"/>
                <w:szCs w:val="22"/>
              </w:rPr>
            </w:pPr>
            <w:r w:rsidRPr="001171E7">
              <w:rPr>
                <w:rFonts w:cstheme="minorBidi"/>
                <w:szCs w:val="22"/>
              </w:rPr>
              <w:t>American Indian or Alaska Native</w:t>
            </w:r>
          </w:p>
        </w:tc>
        <w:tc>
          <w:tcPr>
            <w:tcW w:w="1587" w:type="dxa"/>
            <w:noWrap/>
            <w:vAlign w:val="center"/>
            <w:hideMark/>
          </w:tcPr>
          <w:p w14:paraId="04350159" w14:textId="77777777" w:rsidR="00873CB8" w:rsidRPr="001171E7" w:rsidRDefault="00873CB8" w:rsidP="00873CB8">
            <w:pPr>
              <w:spacing w:line="276" w:lineRule="auto"/>
              <w:jc w:val="center"/>
              <w:rPr>
                <w:rFonts w:cstheme="minorBidi"/>
                <w:szCs w:val="22"/>
              </w:rPr>
            </w:pPr>
            <w:r w:rsidRPr="001171E7">
              <w:rPr>
                <w:rFonts w:cstheme="minorBidi"/>
                <w:szCs w:val="22"/>
              </w:rPr>
              <w:t>550</w:t>
            </w:r>
          </w:p>
        </w:tc>
        <w:tc>
          <w:tcPr>
            <w:tcW w:w="1787" w:type="dxa"/>
            <w:vAlign w:val="center"/>
          </w:tcPr>
          <w:p w14:paraId="0081763F" w14:textId="7105020A" w:rsidR="00873CB8" w:rsidRPr="001171E7" w:rsidRDefault="00873CB8" w:rsidP="00873CB8">
            <w:pPr>
              <w:spacing w:line="276" w:lineRule="auto"/>
              <w:jc w:val="center"/>
            </w:pPr>
            <w:r w:rsidRPr="001171E7">
              <w:rPr>
                <w:color w:val="000000"/>
                <w:shd w:val="clear" w:color="auto" w:fill="FFFFFF"/>
              </w:rPr>
              <w:t>1.1%</w:t>
            </w:r>
          </w:p>
        </w:tc>
        <w:tc>
          <w:tcPr>
            <w:tcW w:w="1707" w:type="dxa"/>
            <w:noWrap/>
            <w:vAlign w:val="center"/>
            <w:hideMark/>
          </w:tcPr>
          <w:p w14:paraId="01A20A3C" w14:textId="77777777" w:rsidR="00873CB8" w:rsidRPr="001171E7" w:rsidRDefault="00873CB8" w:rsidP="00873CB8">
            <w:pPr>
              <w:spacing w:line="276" w:lineRule="auto"/>
              <w:jc w:val="center"/>
              <w:rPr>
                <w:rFonts w:cstheme="minorBidi"/>
                <w:szCs w:val="22"/>
              </w:rPr>
            </w:pPr>
            <w:r w:rsidRPr="001171E7">
              <w:rPr>
                <w:rFonts w:cstheme="minorBidi"/>
                <w:szCs w:val="22"/>
              </w:rPr>
              <w:t>538</w:t>
            </w:r>
          </w:p>
        </w:tc>
        <w:tc>
          <w:tcPr>
            <w:tcW w:w="1747" w:type="dxa"/>
            <w:vAlign w:val="center"/>
          </w:tcPr>
          <w:p w14:paraId="406F4DE1" w14:textId="682C3ABB" w:rsidR="00873CB8" w:rsidRPr="001171E7" w:rsidRDefault="00873CB8" w:rsidP="00873CB8">
            <w:pPr>
              <w:spacing w:line="276" w:lineRule="auto"/>
              <w:jc w:val="center"/>
            </w:pPr>
            <w:r w:rsidRPr="001171E7">
              <w:rPr>
                <w:color w:val="000000"/>
                <w:shd w:val="clear" w:color="auto" w:fill="FFFFFF"/>
              </w:rPr>
              <w:t>1.</w:t>
            </w:r>
            <w:r w:rsidR="00EE74D9" w:rsidRPr="001171E7">
              <w:rPr>
                <w:color w:val="000000"/>
                <w:shd w:val="clear" w:color="auto" w:fill="FFFFFF"/>
              </w:rPr>
              <w:t>1</w:t>
            </w:r>
            <w:r w:rsidRPr="001171E7">
              <w:rPr>
                <w:color w:val="000000"/>
                <w:shd w:val="clear" w:color="auto" w:fill="FFFFFF"/>
              </w:rPr>
              <w:t>%</w:t>
            </w:r>
          </w:p>
        </w:tc>
      </w:tr>
      <w:tr w:rsidR="00873CB8" w:rsidRPr="001171E7" w14:paraId="58E0F670" w14:textId="77777777" w:rsidTr="00873CB8">
        <w:trPr>
          <w:trHeight w:val="261"/>
        </w:trPr>
        <w:tc>
          <w:tcPr>
            <w:tcW w:w="3280" w:type="dxa"/>
            <w:noWrap/>
            <w:vAlign w:val="center"/>
            <w:hideMark/>
          </w:tcPr>
          <w:p w14:paraId="1ADCF9E4" w14:textId="77777777" w:rsidR="00873CB8" w:rsidRPr="001171E7" w:rsidRDefault="00873CB8" w:rsidP="00873CB8">
            <w:pPr>
              <w:spacing w:line="276" w:lineRule="auto"/>
              <w:rPr>
                <w:rFonts w:cstheme="minorBidi"/>
                <w:szCs w:val="22"/>
              </w:rPr>
            </w:pPr>
            <w:r w:rsidRPr="001171E7">
              <w:rPr>
                <w:rFonts w:cstheme="minorBidi"/>
                <w:szCs w:val="22"/>
              </w:rPr>
              <w:t>Asian</w:t>
            </w:r>
          </w:p>
        </w:tc>
        <w:tc>
          <w:tcPr>
            <w:tcW w:w="1587" w:type="dxa"/>
            <w:noWrap/>
            <w:vAlign w:val="center"/>
            <w:hideMark/>
          </w:tcPr>
          <w:p w14:paraId="2A6B733A" w14:textId="77777777" w:rsidR="00873CB8" w:rsidRPr="001171E7" w:rsidRDefault="00873CB8" w:rsidP="00873CB8">
            <w:pPr>
              <w:spacing w:line="276" w:lineRule="auto"/>
              <w:jc w:val="center"/>
              <w:rPr>
                <w:rFonts w:cstheme="minorBidi"/>
                <w:szCs w:val="22"/>
              </w:rPr>
            </w:pPr>
            <w:r w:rsidRPr="001171E7">
              <w:rPr>
                <w:rFonts w:cstheme="minorBidi"/>
                <w:szCs w:val="22"/>
              </w:rPr>
              <w:t>828</w:t>
            </w:r>
          </w:p>
        </w:tc>
        <w:tc>
          <w:tcPr>
            <w:tcW w:w="1787" w:type="dxa"/>
            <w:vAlign w:val="center"/>
          </w:tcPr>
          <w:p w14:paraId="773031E9" w14:textId="03D616F1" w:rsidR="00873CB8" w:rsidRPr="001171E7" w:rsidRDefault="00873CB8" w:rsidP="00873CB8">
            <w:pPr>
              <w:spacing w:line="276" w:lineRule="auto"/>
              <w:jc w:val="center"/>
            </w:pPr>
            <w:r w:rsidRPr="001171E7">
              <w:rPr>
                <w:color w:val="000000"/>
                <w:shd w:val="clear" w:color="auto" w:fill="FFFFFF"/>
              </w:rPr>
              <w:t>1.7%</w:t>
            </w:r>
          </w:p>
        </w:tc>
        <w:tc>
          <w:tcPr>
            <w:tcW w:w="1707" w:type="dxa"/>
            <w:noWrap/>
            <w:vAlign w:val="center"/>
            <w:hideMark/>
          </w:tcPr>
          <w:p w14:paraId="0EF7C08B" w14:textId="77777777" w:rsidR="00873CB8" w:rsidRPr="001171E7" w:rsidRDefault="00873CB8" w:rsidP="00873CB8">
            <w:pPr>
              <w:spacing w:line="276" w:lineRule="auto"/>
              <w:jc w:val="center"/>
              <w:rPr>
                <w:rFonts w:cstheme="minorBidi"/>
                <w:szCs w:val="22"/>
              </w:rPr>
            </w:pPr>
            <w:r w:rsidRPr="001171E7">
              <w:rPr>
                <w:rFonts w:cstheme="minorBidi"/>
                <w:szCs w:val="22"/>
              </w:rPr>
              <w:t>911</w:t>
            </w:r>
          </w:p>
        </w:tc>
        <w:tc>
          <w:tcPr>
            <w:tcW w:w="1747" w:type="dxa"/>
            <w:vAlign w:val="center"/>
          </w:tcPr>
          <w:p w14:paraId="51A24294" w14:textId="473ACA75" w:rsidR="00873CB8" w:rsidRPr="001171E7" w:rsidRDefault="00873CB8" w:rsidP="00873CB8">
            <w:pPr>
              <w:spacing w:line="276" w:lineRule="auto"/>
              <w:jc w:val="center"/>
            </w:pPr>
            <w:r w:rsidRPr="001171E7">
              <w:rPr>
                <w:color w:val="000000"/>
                <w:shd w:val="clear" w:color="auto" w:fill="FFFFFF"/>
              </w:rPr>
              <w:t>1.</w:t>
            </w:r>
            <w:r w:rsidR="00EE74D9" w:rsidRPr="001171E7">
              <w:rPr>
                <w:color w:val="000000"/>
                <w:shd w:val="clear" w:color="auto" w:fill="FFFFFF"/>
              </w:rPr>
              <w:t>9</w:t>
            </w:r>
            <w:r w:rsidRPr="001171E7">
              <w:rPr>
                <w:color w:val="000000"/>
                <w:shd w:val="clear" w:color="auto" w:fill="FFFFFF"/>
              </w:rPr>
              <w:t>%</w:t>
            </w:r>
          </w:p>
        </w:tc>
      </w:tr>
      <w:tr w:rsidR="00873CB8" w:rsidRPr="001171E7" w14:paraId="618D495E" w14:textId="77777777" w:rsidTr="00873CB8">
        <w:trPr>
          <w:trHeight w:val="261"/>
        </w:trPr>
        <w:tc>
          <w:tcPr>
            <w:tcW w:w="3280" w:type="dxa"/>
            <w:noWrap/>
            <w:vAlign w:val="center"/>
            <w:hideMark/>
          </w:tcPr>
          <w:p w14:paraId="495B1C40" w14:textId="77777777" w:rsidR="00873CB8" w:rsidRPr="001171E7" w:rsidRDefault="00873CB8" w:rsidP="00873CB8">
            <w:pPr>
              <w:spacing w:line="276" w:lineRule="auto"/>
              <w:rPr>
                <w:rFonts w:cstheme="minorBidi"/>
                <w:szCs w:val="22"/>
              </w:rPr>
            </w:pPr>
            <w:r w:rsidRPr="001171E7">
              <w:rPr>
                <w:rFonts w:cstheme="minorBidi"/>
                <w:szCs w:val="22"/>
              </w:rPr>
              <w:t>Filipino</w:t>
            </w:r>
          </w:p>
        </w:tc>
        <w:tc>
          <w:tcPr>
            <w:tcW w:w="1587" w:type="dxa"/>
            <w:noWrap/>
            <w:vAlign w:val="center"/>
            <w:hideMark/>
          </w:tcPr>
          <w:p w14:paraId="47579CDD" w14:textId="77777777" w:rsidR="00873CB8" w:rsidRPr="001171E7" w:rsidRDefault="00873CB8" w:rsidP="00873CB8">
            <w:pPr>
              <w:spacing w:line="276" w:lineRule="auto"/>
              <w:jc w:val="center"/>
              <w:rPr>
                <w:rFonts w:cstheme="minorBidi"/>
                <w:szCs w:val="22"/>
              </w:rPr>
            </w:pPr>
            <w:r w:rsidRPr="001171E7">
              <w:rPr>
                <w:rFonts w:cstheme="minorBidi"/>
                <w:szCs w:val="22"/>
              </w:rPr>
              <w:t>380</w:t>
            </w:r>
          </w:p>
        </w:tc>
        <w:tc>
          <w:tcPr>
            <w:tcW w:w="1787" w:type="dxa"/>
            <w:vAlign w:val="center"/>
          </w:tcPr>
          <w:p w14:paraId="0729AD6B" w14:textId="3575B91B" w:rsidR="00873CB8" w:rsidRPr="001171E7" w:rsidRDefault="00873CB8" w:rsidP="00873CB8">
            <w:pPr>
              <w:spacing w:line="276" w:lineRule="auto"/>
              <w:jc w:val="center"/>
            </w:pPr>
            <w:r w:rsidRPr="001171E7">
              <w:rPr>
                <w:color w:val="000000"/>
                <w:shd w:val="clear" w:color="auto" w:fill="FFFFFF"/>
              </w:rPr>
              <w:t>0.8%</w:t>
            </w:r>
          </w:p>
        </w:tc>
        <w:tc>
          <w:tcPr>
            <w:tcW w:w="1707" w:type="dxa"/>
            <w:noWrap/>
            <w:vAlign w:val="center"/>
            <w:hideMark/>
          </w:tcPr>
          <w:p w14:paraId="64EEA142" w14:textId="77777777" w:rsidR="00873CB8" w:rsidRPr="001171E7" w:rsidRDefault="00873CB8" w:rsidP="00873CB8">
            <w:pPr>
              <w:spacing w:line="276" w:lineRule="auto"/>
              <w:jc w:val="center"/>
              <w:rPr>
                <w:rFonts w:cstheme="minorBidi"/>
                <w:szCs w:val="22"/>
              </w:rPr>
            </w:pPr>
            <w:r w:rsidRPr="001171E7">
              <w:rPr>
                <w:rFonts w:cstheme="minorBidi"/>
                <w:szCs w:val="22"/>
              </w:rPr>
              <w:t>383</w:t>
            </w:r>
          </w:p>
        </w:tc>
        <w:tc>
          <w:tcPr>
            <w:tcW w:w="1747" w:type="dxa"/>
            <w:vAlign w:val="center"/>
          </w:tcPr>
          <w:p w14:paraId="31AD5471" w14:textId="004B090B" w:rsidR="00873CB8" w:rsidRPr="001171E7" w:rsidRDefault="00873CB8" w:rsidP="00873CB8">
            <w:pPr>
              <w:spacing w:line="276" w:lineRule="auto"/>
              <w:jc w:val="center"/>
            </w:pPr>
            <w:r w:rsidRPr="001171E7">
              <w:rPr>
                <w:color w:val="000000"/>
                <w:shd w:val="clear" w:color="auto" w:fill="FFFFFF"/>
              </w:rPr>
              <w:t>0.8%</w:t>
            </w:r>
          </w:p>
        </w:tc>
      </w:tr>
      <w:tr w:rsidR="00873CB8" w:rsidRPr="001171E7" w14:paraId="0ABD8341" w14:textId="77777777" w:rsidTr="00873CB8">
        <w:trPr>
          <w:trHeight w:val="261"/>
        </w:trPr>
        <w:tc>
          <w:tcPr>
            <w:tcW w:w="3280" w:type="dxa"/>
            <w:noWrap/>
            <w:vAlign w:val="center"/>
            <w:hideMark/>
          </w:tcPr>
          <w:p w14:paraId="04447E95" w14:textId="77777777" w:rsidR="00873CB8" w:rsidRPr="001171E7" w:rsidRDefault="00873CB8" w:rsidP="00873CB8">
            <w:pPr>
              <w:spacing w:line="276" w:lineRule="auto"/>
              <w:rPr>
                <w:rFonts w:cstheme="minorBidi"/>
                <w:szCs w:val="22"/>
              </w:rPr>
            </w:pPr>
            <w:r w:rsidRPr="001171E7">
              <w:rPr>
                <w:rFonts w:cstheme="minorBidi"/>
                <w:szCs w:val="22"/>
              </w:rPr>
              <w:t>Hispanic or Latino</w:t>
            </w:r>
          </w:p>
        </w:tc>
        <w:tc>
          <w:tcPr>
            <w:tcW w:w="1587" w:type="dxa"/>
            <w:noWrap/>
            <w:vAlign w:val="center"/>
            <w:hideMark/>
          </w:tcPr>
          <w:p w14:paraId="52B8CF07" w14:textId="77777777" w:rsidR="00873CB8" w:rsidRPr="001171E7" w:rsidRDefault="00873CB8" w:rsidP="00873CB8">
            <w:pPr>
              <w:spacing w:line="276" w:lineRule="auto"/>
              <w:jc w:val="center"/>
              <w:rPr>
                <w:rFonts w:cstheme="minorBidi"/>
                <w:szCs w:val="22"/>
              </w:rPr>
            </w:pPr>
            <w:r w:rsidRPr="001171E7">
              <w:rPr>
                <w:rFonts w:cstheme="minorBidi"/>
                <w:szCs w:val="22"/>
              </w:rPr>
              <w:t>31,725</w:t>
            </w:r>
          </w:p>
        </w:tc>
        <w:tc>
          <w:tcPr>
            <w:tcW w:w="1787" w:type="dxa"/>
            <w:vAlign w:val="center"/>
          </w:tcPr>
          <w:p w14:paraId="16EB2287" w14:textId="59A6A25E" w:rsidR="00873CB8" w:rsidRPr="001171E7" w:rsidRDefault="00873CB8" w:rsidP="00873CB8">
            <w:pPr>
              <w:spacing w:line="276" w:lineRule="auto"/>
              <w:jc w:val="center"/>
            </w:pPr>
            <w:r w:rsidRPr="001171E7">
              <w:rPr>
                <w:color w:val="000000"/>
                <w:shd w:val="clear" w:color="auto" w:fill="FFFFFF"/>
              </w:rPr>
              <w:t>65.</w:t>
            </w:r>
            <w:r w:rsidR="00EE74D9" w:rsidRPr="001171E7">
              <w:rPr>
                <w:color w:val="000000"/>
                <w:shd w:val="clear" w:color="auto" w:fill="FFFFFF"/>
              </w:rPr>
              <w:t>2</w:t>
            </w:r>
            <w:r w:rsidRPr="001171E7">
              <w:rPr>
                <w:color w:val="000000"/>
                <w:shd w:val="clear" w:color="auto" w:fill="FFFFFF"/>
              </w:rPr>
              <w:t>%</w:t>
            </w:r>
          </w:p>
        </w:tc>
        <w:tc>
          <w:tcPr>
            <w:tcW w:w="1707" w:type="dxa"/>
            <w:noWrap/>
            <w:vAlign w:val="center"/>
            <w:hideMark/>
          </w:tcPr>
          <w:p w14:paraId="5598467F" w14:textId="77777777" w:rsidR="00873CB8" w:rsidRPr="001171E7" w:rsidRDefault="00873CB8" w:rsidP="00873CB8">
            <w:pPr>
              <w:spacing w:line="276" w:lineRule="auto"/>
              <w:jc w:val="center"/>
              <w:rPr>
                <w:rFonts w:cstheme="minorBidi"/>
                <w:szCs w:val="22"/>
              </w:rPr>
            </w:pPr>
            <w:r w:rsidRPr="001171E7">
              <w:rPr>
                <w:rFonts w:cstheme="minorBidi"/>
                <w:szCs w:val="22"/>
              </w:rPr>
              <w:t>31,922</w:t>
            </w:r>
          </w:p>
        </w:tc>
        <w:tc>
          <w:tcPr>
            <w:tcW w:w="1747" w:type="dxa"/>
            <w:vAlign w:val="center"/>
          </w:tcPr>
          <w:p w14:paraId="4DD54B7B" w14:textId="68AFD2E7" w:rsidR="00873CB8" w:rsidRPr="001171E7" w:rsidRDefault="00873CB8" w:rsidP="00873CB8">
            <w:pPr>
              <w:spacing w:line="276" w:lineRule="auto"/>
              <w:jc w:val="center"/>
            </w:pPr>
            <w:r w:rsidRPr="001171E7">
              <w:rPr>
                <w:color w:val="000000"/>
                <w:shd w:val="clear" w:color="auto" w:fill="FFFFFF"/>
              </w:rPr>
              <w:t>64.7%</w:t>
            </w:r>
          </w:p>
        </w:tc>
      </w:tr>
      <w:tr w:rsidR="00873CB8" w:rsidRPr="001171E7" w14:paraId="7F715B99" w14:textId="77777777" w:rsidTr="00873CB8">
        <w:trPr>
          <w:trHeight w:val="261"/>
        </w:trPr>
        <w:tc>
          <w:tcPr>
            <w:tcW w:w="3280" w:type="dxa"/>
            <w:noWrap/>
            <w:vAlign w:val="center"/>
          </w:tcPr>
          <w:p w14:paraId="236118BA" w14:textId="77777777" w:rsidR="00873CB8" w:rsidRPr="001171E7" w:rsidRDefault="00873CB8" w:rsidP="00873CB8">
            <w:pPr>
              <w:spacing w:line="276" w:lineRule="auto"/>
              <w:rPr>
                <w:rFonts w:cstheme="minorBidi"/>
                <w:szCs w:val="22"/>
              </w:rPr>
            </w:pPr>
            <w:r w:rsidRPr="001171E7">
              <w:rPr>
                <w:rFonts w:cstheme="minorBidi"/>
                <w:szCs w:val="22"/>
              </w:rPr>
              <w:t>Native Hawaiian or Pacific Islander</w:t>
            </w:r>
          </w:p>
        </w:tc>
        <w:tc>
          <w:tcPr>
            <w:tcW w:w="1587" w:type="dxa"/>
            <w:noWrap/>
            <w:vAlign w:val="center"/>
          </w:tcPr>
          <w:p w14:paraId="5EFE4F51" w14:textId="77777777" w:rsidR="00873CB8" w:rsidRPr="001171E7" w:rsidRDefault="00873CB8" w:rsidP="00873CB8">
            <w:pPr>
              <w:spacing w:line="276" w:lineRule="auto"/>
              <w:jc w:val="center"/>
              <w:rPr>
                <w:rFonts w:cstheme="minorBidi"/>
                <w:szCs w:val="22"/>
              </w:rPr>
            </w:pPr>
            <w:r w:rsidRPr="001171E7">
              <w:rPr>
                <w:rFonts w:cstheme="minorBidi"/>
                <w:szCs w:val="22"/>
              </w:rPr>
              <w:t>291</w:t>
            </w:r>
          </w:p>
        </w:tc>
        <w:tc>
          <w:tcPr>
            <w:tcW w:w="1787" w:type="dxa"/>
            <w:vAlign w:val="center"/>
          </w:tcPr>
          <w:p w14:paraId="5D35B5A8" w14:textId="3C3ADF94" w:rsidR="00873CB8" w:rsidRPr="001171E7" w:rsidRDefault="00873CB8" w:rsidP="00873CB8">
            <w:pPr>
              <w:spacing w:line="276" w:lineRule="auto"/>
              <w:jc w:val="center"/>
            </w:pPr>
            <w:r w:rsidRPr="001171E7">
              <w:rPr>
                <w:color w:val="000000"/>
                <w:shd w:val="clear" w:color="auto" w:fill="FFFFFF"/>
              </w:rPr>
              <w:t>0.6%</w:t>
            </w:r>
          </w:p>
        </w:tc>
        <w:tc>
          <w:tcPr>
            <w:tcW w:w="1707" w:type="dxa"/>
            <w:noWrap/>
            <w:vAlign w:val="center"/>
          </w:tcPr>
          <w:p w14:paraId="7086E910" w14:textId="77777777" w:rsidR="00873CB8" w:rsidRPr="001171E7" w:rsidRDefault="00873CB8" w:rsidP="00873CB8">
            <w:pPr>
              <w:spacing w:line="276" w:lineRule="auto"/>
              <w:jc w:val="center"/>
              <w:rPr>
                <w:rFonts w:cstheme="minorBidi"/>
                <w:szCs w:val="22"/>
              </w:rPr>
            </w:pPr>
            <w:r w:rsidRPr="001171E7">
              <w:rPr>
                <w:rFonts w:cstheme="minorBidi"/>
                <w:szCs w:val="22"/>
              </w:rPr>
              <w:t>266</w:t>
            </w:r>
          </w:p>
        </w:tc>
        <w:tc>
          <w:tcPr>
            <w:tcW w:w="1747" w:type="dxa"/>
            <w:vAlign w:val="center"/>
          </w:tcPr>
          <w:p w14:paraId="02A7EE65" w14:textId="39A00DAD" w:rsidR="00873CB8" w:rsidRPr="001171E7" w:rsidRDefault="00873CB8" w:rsidP="00873CB8">
            <w:pPr>
              <w:spacing w:line="276" w:lineRule="auto"/>
              <w:jc w:val="center"/>
            </w:pPr>
            <w:r w:rsidRPr="001171E7">
              <w:rPr>
                <w:color w:val="000000"/>
                <w:shd w:val="clear" w:color="auto" w:fill="FFFFFF"/>
              </w:rPr>
              <w:t>0.5%</w:t>
            </w:r>
          </w:p>
        </w:tc>
      </w:tr>
      <w:tr w:rsidR="00873CB8" w:rsidRPr="001171E7" w14:paraId="62DFF9B1" w14:textId="77777777" w:rsidTr="00873CB8">
        <w:trPr>
          <w:trHeight w:val="261"/>
        </w:trPr>
        <w:tc>
          <w:tcPr>
            <w:tcW w:w="3280" w:type="dxa"/>
            <w:noWrap/>
            <w:vAlign w:val="center"/>
            <w:hideMark/>
          </w:tcPr>
          <w:p w14:paraId="3AD404A8" w14:textId="77777777" w:rsidR="00873CB8" w:rsidRPr="001171E7" w:rsidRDefault="00873CB8" w:rsidP="00873CB8">
            <w:pPr>
              <w:spacing w:line="276" w:lineRule="auto"/>
              <w:rPr>
                <w:rFonts w:cstheme="minorBidi"/>
                <w:szCs w:val="22"/>
              </w:rPr>
            </w:pPr>
            <w:r w:rsidRPr="001171E7">
              <w:rPr>
                <w:rFonts w:cstheme="minorBidi"/>
                <w:szCs w:val="22"/>
              </w:rPr>
              <w:t>White</w:t>
            </w:r>
          </w:p>
        </w:tc>
        <w:tc>
          <w:tcPr>
            <w:tcW w:w="1587" w:type="dxa"/>
            <w:noWrap/>
            <w:vAlign w:val="center"/>
            <w:hideMark/>
          </w:tcPr>
          <w:p w14:paraId="72C36630" w14:textId="77777777" w:rsidR="00873CB8" w:rsidRPr="001171E7" w:rsidRDefault="00873CB8" w:rsidP="00873CB8">
            <w:pPr>
              <w:spacing w:line="276" w:lineRule="auto"/>
              <w:jc w:val="center"/>
              <w:rPr>
                <w:rFonts w:cstheme="minorBidi"/>
                <w:szCs w:val="22"/>
              </w:rPr>
            </w:pPr>
            <w:r w:rsidRPr="001171E7">
              <w:rPr>
                <w:rFonts w:cstheme="minorBidi"/>
                <w:szCs w:val="22"/>
              </w:rPr>
              <w:t>8,078</w:t>
            </w:r>
          </w:p>
        </w:tc>
        <w:tc>
          <w:tcPr>
            <w:tcW w:w="1787" w:type="dxa"/>
            <w:vAlign w:val="center"/>
          </w:tcPr>
          <w:p w14:paraId="4D343261" w14:textId="4C3988AD" w:rsidR="00873CB8" w:rsidRPr="001171E7" w:rsidRDefault="00873CB8" w:rsidP="00873CB8">
            <w:pPr>
              <w:spacing w:line="276" w:lineRule="auto"/>
              <w:jc w:val="center"/>
            </w:pPr>
            <w:r w:rsidRPr="001171E7">
              <w:rPr>
                <w:color w:val="000000"/>
                <w:shd w:val="clear" w:color="auto" w:fill="FFFFFF"/>
              </w:rPr>
              <w:t>16.6%</w:t>
            </w:r>
          </w:p>
        </w:tc>
        <w:tc>
          <w:tcPr>
            <w:tcW w:w="1707" w:type="dxa"/>
            <w:noWrap/>
            <w:vAlign w:val="center"/>
            <w:hideMark/>
          </w:tcPr>
          <w:p w14:paraId="667D7F4A" w14:textId="77777777" w:rsidR="00873CB8" w:rsidRPr="001171E7" w:rsidRDefault="00873CB8" w:rsidP="00873CB8">
            <w:pPr>
              <w:spacing w:line="276" w:lineRule="auto"/>
              <w:jc w:val="center"/>
              <w:rPr>
                <w:rFonts w:cstheme="minorBidi"/>
                <w:szCs w:val="22"/>
              </w:rPr>
            </w:pPr>
            <w:r w:rsidRPr="001171E7">
              <w:rPr>
                <w:rFonts w:cstheme="minorBidi"/>
                <w:szCs w:val="22"/>
              </w:rPr>
              <w:t>7,854</w:t>
            </w:r>
          </w:p>
        </w:tc>
        <w:tc>
          <w:tcPr>
            <w:tcW w:w="1747" w:type="dxa"/>
            <w:vAlign w:val="center"/>
          </w:tcPr>
          <w:p w14:paraId="778921BB" w14:textId="563D4517" w:rsidR="00873CB8" w:rsidRPr="001171E7" w:rsidRDefault="00873CB8" w:rsidP="00873CB8">
            <w:pPr>
              <w:spacing w:line="276" w:lineRule="auto"/>
              <w:jc w:val="center"/>
            </w:pPr>
            <w:r w:rsidRPr="001171E7">
              <w:rPr>
                <w:color w:val="000000"/>
                <w:shd w:val="clear" w:color="auto" w:fill="FFFFFF"/>
              </w:rPr>
              <w:t>15.9%</w:t>
            </w:r>
          </w:p>
        </w:tc>
      </w:tr>
      <w:tr w:rsidR="00873CB8" w:rsidRPr="001171E7" w14:paraId="0F9E7630" w14:textId="77777777" w:rsidTr="00873CB8">
        <w:trPr>
          <w:trHeight w:val="261"/>
        </w:trPr>
        <w:tc>
          <w:tcPr>
            <w:tcW w:w="3280" w:type="dxa"/>
            <w:noWrap/>
            <w:vAlign w:val="center"/>
            <w:hideMark/>
          </w:tcPr>
          <w:p w14:paraId="457AF7C2" w14:textId="77777777" w:rsidR="00873CB8" w:rsidRPr="001171E7" w:rsidRDefault="00873CB8" w:rsidP="00873CB8">
            <w:pPr>
              <w:spacing w:line="276" w:lineRule="auto"/>
              <w:rPr>
                <w:rFonts w:cstheme="minorBidi"/>
                <w:szCs w:val="22"/>
              </w:rPr>
            </w:pPr>
            <w:r w:rsidRPr="001171E7">
              <w:rPr>
                <w:rFonts w:cstheme="minorBidi"/>
                <w:szCs w:val="22"/>
              </w:rPr>
              <w:t>Two or More Races</w:t>
            </w:r>
          </w:p>
        </w:tc>
        <w:tc>
          <w:tcPr>
            <w:tcW w:w="1587" w:type="dxa"/>
            <w:noWrap/>
            <w:vAlign w:val="center"/>
            <w:hideMark/>
          </w:tcPr>
          <w:p w14:paraId="197F9C01" w14:textId="77777777" w:rsidR="00873CB8" w:rsidRPr="001171E7" w:rsidRDefault="00873CB8" w:rsidP="00873CB8">
            <w:pPr>
              <w:spacing w:line="276" w:lineRule="auto"/>
              <w:jc w:val="center"/>
              <w:rPr>
                <w:rFonts w:cstheme="minorBidi"/>
                <w:szCs w:val="22"/>
              </w:rPr>
            </w:pPr>
            <w:r w:rsidRPr="001171E7">
              <w:rPr>
                <w:rFonts w:cstheme="minorBidi"/>
                <w:szCs w:val="22"/>
              </w:rPr>
              <w:t>1,180</w:t>
            </w:r>
          </w:p>
        </w:tc>
        <w:tc>
          <w:tcPr>
            <w:tcW w:w="1787" w:type="dxa"/>
            <w:vAlign w:val="center"/>
          </w:tcPr>
          <w:p w14:paraId="4F9093A0" w14:textId="079060F2" w:rsidR="00873CB8" w:rsidRPr="001171E7" w:rsidRDefault="00873CB8" w:rsidP="00873CB8">
            <w:pPr>
              <w:spacing w:line="276" w:lineRule="auto"/>
              <w:jc w:val="center"/>
            </w:pPr>
            <w:r w:rsidRPr="001171E7">
              <w:rPr>
                <w:color w:val="000000"/>
                <w:shd w:val="clear" w:color="auto" w:fill="FFFFFF"/>
              </w:rPr>
              <w:t>2.4%</w:t>
            </w:r>
          </w:p>
        </w:tc>
        <w:tc>
          <w:tcPr>
            <w:tcW w:w="1707" w:type="dxa"/>
            <w:noWrap/>
            <w:vAlign w:val="center"/>
            <w:hideMark/>
          </w:tcPr>
          <w:p w14:paraId="787C42FA" w14:textId="77777777" w:rsidR="00873CB8" w:rsidRPr="001171E7" w:rsidRDefault="00873CB8" w:rsidP="00873CB8">
            <w:pPr>
              <w:spacing w:line="276" w:lineRule="auto"/>
              <w:jc w:val="center"/>
              <w:rPr>
                <w:rFonts w:cstheme="minorBidi"/>
                <w:szCs w:val="22"/>
              </w:rPr>
            </w:pPr>
            <w:r w:rsidRPr="001171E7">
              <w:rPr>
                <w:rFonts w:cstheme="minorBidi"/>
                <w:szCs w:val="22"/>
              </w:rPr>
              <w:t>1,169</w:t>
            </w:r>
          </w:p>
        </w:tc>
        <w:tc>
          <w:tcPr>
            <w:tcW w:w="1747" w:type="dxa"/>
            <w:vAlign w:val="center"/>
          </w:tcPr>
          <w:p w14:paraId="52227990" w14:textId="48E3D25F" w:rsidR="00873CB8" w:rsidRPr="001171E7" w:rsidRDefault="00873CB8" w:rsidP="00873CB8">
            <w:pPr>
              <w:spacing w:line="276" w:lineRule="auto"/>
              <w:jc w:val="center"/>
            </w:pPr>
            <w:r w:rsidRPr="001171E7">
              <w:rPr>
                <w:color w:val="000000"/>
                <w:shd w:val="clear" w:color="auto" w:fill="FFFFFF"/>
              </w:rPr>
              <w:t>2.</w:t>
            </w:r>
            <w:r w:rsidR="00EE74D9" w:rsidRPr="001171E7">
              <w:rPr>
                <w:color w:val="000000"/>
                <w:shd w:val="clear" w:color="auto" w:fill="FFFFFF"/>
              </w:rPr>
              <w:t>4</w:t>
            </w:r>
            <w:r w:rsidRPr="001171E7">
              <w:rPr>
                <w:color w:val="000000"/>
                <w:shd w:val="clear" w:color="auto" w:fill="FFFFFF"/>
              </w:rPr>
              <w:t>%</w:t>
            </w:r>
          </w:p>
        </w:tc>
      </w:tr>
      <w:tr w:rsidR="00873CB8" w:rsidRPr="001171E7" w14:paraId="18B40E4A" w14:textId="77777777" w:rsidTr="00873CB8">
        <w:trPr>
          <w:trHeight w:val="261"/>
        </w:trPr>
        <w:tc>
          <w:tcPr>
            <w:tcW w:w="3280" w:type="dxa"/>
            <w:noWrap/>
            <w:vAlign w:val="center"/>
            <w:hideMark/>
          </w:tcPr>
          <w:p w14:paraId="4D28BFFE" w14:textId="77777777" w:rsidR="00873CB8" w:rsidRPr="001171E7" w:rsidRDefault="00873CB8" w:rsidP="00873CB8">
            <w:pPr>
              <w:spacing w:line="276" w:lineRule="auto"/>
              <w:rPr>
                <w:rFonts w:cstheme="minorBidi"/>
                <w:szCs w:val="22"/>
              </w:rPr>
            </w:pPr>
            <w:r w:rsidRPr="001171E7">
              <w:rPr>
                <w:rFonts w:cstheme="minorBidi"/>
                <w:szCs w:val="22"/>
              </w:rPr>
              <w:t xml:space="preserve">Not Reported </w:t>
            </w:r>
          </w:p>
        </w:tc>
        <w:tc>
          <w:tcPr>
            <w:tcW w:w="1587" w:type="dxa"/>
            <w:noWrap/>
            <w:vAlign w:val="center"/>
            <w:hideMark/>
          </w:tcPr>
          <w:p w14:paraId="2F5A41BA" w14:textId="77777777" w:rsidR="00873CB8" w:rsidRPr="001171E7" w:rsidRDefault="00873CB8" w:rsidP="00873CB8">
            <w:pPr>
              <w:spacing w:line="276" w:lineRule="auto"/>
              <w:jc w:val="center"/>
              <w:rPr>
                <w:rFonts w:cstheme="minorBidi"/>
                <w:szCs w:val="22"/>
              </w:rPr>
            </w:pPr>
            <w:r w:rsidRPr="001171E7">
              <w:rPr>
                <w:rFonts w:cstheme="minorBidi"/>
                <w:szCs w:val="22"/>
              </w:rPr>
              <w:t>663</w:t>
            </w:r>
          </w:p>
        </w:tc>
        <w:tc>
          <w:tcPr>
            <w:tcW w:w="1787" w:type="dxa"/>
            <w:vAlign w:val="center"/>
          </w:tcPr>
          <w:p w14:paraId="349836DE" w14:textId="670A51AA" w:rsidR="00873CB8" w:rsidRPr="001171E7" w:rsidRDefault="00873CB8" w:rsidP="00873CB8">
            <w:pPr>
              <w:spacing w:line="276" w:lineRule="auto"/>
              <w:jc w:val="center"/>
            </w:pPr>
            <w:r w:rsidRPr="001171E7">
              <w:rPr>
                <w:color w:val="000000"/>
                <w:shd w:val="clear" w:color="auto" w:fill="FFFFFF"/>
              </w:rPr>
              <w:t>1.</w:t>
            </w:r>
            <w:r w:rsidR="00EE74D9" w:rsidRPr="001171E7">
              <w:rPr>
                <w:color w:val="000000"/>
                <w:shd w:val="clear" w:color="auto" w:fill="FFFFFF"/>
              </w:rPr>
              <w:t>4</w:t>
            </w:r>
            <w:r w:rsidRPr="001171E7">
              <w:rPr>
                <w:color w:val="000000"/>
                <w:shd w:val="clear" w:color="auto" w:fill="FFFFFF"/>
              </w:rPr>
              <w:t>%</w:t>
            </w:r>
          </w:p>
        </w:tc>
        <w:tc>
          <w:tcPr>
            <w:tcW w:w="1707" w:type="dxa"/>
            <w:noWrap/>
            <w:vAlign w:val="center"/>
            <w:hideMark/>
          </w:tcPr>
          <w:p w14:paraId="4E7DA243" w14:textId="77777777" w:rsidR="00873CB8" w:rsidRPr="001171E7" w:rsidRDefault="00873CB8" w:rsidP="00873CB8">
            <w:pPr>
              <w:spacing w:line="276" w:lineRule="auto"/>
              <w:jc w:val="center"/>
              <w:rPr>
                <w:rFonts w:cstheme="minorBidi"/>
                <w:szCs w:val="22"/>
              </w:rPr>
            </w:pPr>
            <w:r w:rsidRPr="001171E7">
              <w:rPr>
                <w:rFonts w:cstheme="minorBidi"/>
                <w:szCs w:val="22"/>
              </w:rPr>
              <w:t>1,587*</w:t>
            </w:r>
          </w:p>
        </w:tc>
        <w:tc>
          <w:tcPr>
            <w:tcW w:w="1747" w:type="dxa"/>
            <w:vAlign w:val="center"/>
          </w:tcPr>
          <w:p w14:paraId="44C6C659" w14:textId="11EBC7B8" w:rsidR="00873CB8" w:rsidRPr="001171E7" w:rsidRDefault="00873CB8" w:rsidP="00873CB8">
            <w:pPr>
              <w:spacing w:line="276" w:lineRule="auto"/>
              <w:jc w:val="center"/>
            </w:pPr>
            <w:r w:rsidRPr="001171E7">
              <w:rPr>
                <w:color w:val="000000"/>
                <w:shd w:val="clear" w:color="auto" w:fill="FFFFFF"/>
              </w:rPr>
              <w:t>3.2%</w:t>
            </w:r>
          </w:p>
        </w:tc>
      </w:tr>
      <w:tr w:rsidR="00873CB8" w:rsidRPr="001171E7" w14:paraId="3D9A99CC" w14:textId="77777777" w:rsidTr="00873CB8">
        <w:trPr>
          <w:trHeight w:val="289"/>
        </w:trPr>
        <w:tc>
          <w:tcPr>
            <w:tcW w:w="3280" w:type="dxa"/>
            <w:noWrap/>
            <w:vAlign w:val="center"/>
            <w:hideMark/>
          </w:tcPr>
          <w:p w14:paraId="4E94EB13" w14:textId="77777777" w:rsidR="00873CB8" w:rsidRPr="001171E7" w:rsidRDefault="00873CB8" w:rsidP="00873CB8">
            <w:pPr>
              <w:spacing w:line="276" w:lineRule="auto"/>
              <w:rPr>
                <w:rFonts w:cstheme="minorBidi"/>
                <w:szCs w:val="22"/>
              </w:rPr>
            </w:pPr>
            <w:r w:rsidRPr="001171E7">
              <w:rPr>
                <w:rFonts w:cstheme="minorBidi"/>
                <w:szCs w:val="22"/>
              </w:rPr>
              <w:t>All Students</w:t>
            </w:r>
          </w:p>
        </w:tc>
        <w:tc>
          <w:tcPr>
            <w:tcW w:w="1587" w:type="dxa"/>
            <w:noWrap/>
            <w:vAlign w:val="center"/>
            <w:hideMark/>
          </w:tcPr>
          <w:p w14:paraId="420B089A" w14:textId="77777777" w:rsidR="00873CB8" w:rsidRPr="001171E7" w:rsidRDefault="00873CB8" w:rsidP="00873CB8">
            <w:pPr>
              <w:spacing w:line="276" w:lineRule="auto"/>
              <w:jc w:val="center"/>
              <w:rPr>
                <w:rFonts w:cstheme="minorBidi"/>
                <w:szCs w:val="22"/>
              </w:rPr>
            </w:pPr>
            <w:r w:rsidRPr="001171E7">
              <w:rPr>
                <w:rFonts w:cstheme="minorBidi"/>
                <w:szCs w:val="22"/>
              </w:rPr>
              <w:t>48,674</w:t>
            </w:r>
          </w:p>
        </w:tc>
        <w:tc>
          <w:tcPr>
            <w:tcW w:w="1787" w:type="dxa"/>
            <w:vAlign w:val="center"/>
          </w:tcPr>
          <w:p w14:paraId="3C55C779" w14:textId="22AFAAD2" w:rsidR="00873CB8" w:rsidRPr="001171E7" w:rsidRDefault="00873CB8" w:rsidP="00873CB8">
            <w:pPr>
              <w:spacing w:line="276" w:lineRule="auto"/>
              <w:jc w:val="center"/>
              <w:rPr>
                <w:rFonts w:cstheme="minorBidi"/>
              </w:rPr>
            </w:pPr>
            <w:r w:rsidRPr="001171E7">
              <w:rPr>
                <w:rFonts w:cstheme="minorBidi"/>
              </w:rPr>
              <w:t>100</w:t>
            </w:r>
            <w:r w:rsidR="00EE74D9" w:rsidRPr="001171E7">
              <w:rPr>
                <w:rFonts w:cstheme="minorBidi"/>
              </w:rPr>
              <w:t>.0</w:t>
            </w:r>
            <w:r w:rsidRPr="001171E7">
              <w:rPr>
                <w:rFonts w:cstheme="minorBidi"/>
              </w:rPr>
              <w:t>%</w:t>
            </w:r>
          </w:p>
        </w:tc>
        <w:tc>
          <w:tcPr>
            <w:tcW w:w="1707" w:type="dxa"/>
            <w:noWrap/>
            <w:vAlign w:val="center"/>
            <w:hideMark/>
          </w:tcPr>
          <w:p w14:paraId="41D24A65" w14:textId="77777777" w:rsidR="00873CB8" w:rsidRPr="001171E7" w:rsidRDefault="00873CB8" w:rsidP="00873CB8">
            <w:pPr>
              <w:spacing w:line="276" w:lineRule="auto"/>
              <w:jc w:val="center"/>
              <w:rPr>
                <w:rFonts w:cstheme="minorBidi"/>
                <w:szCs w:val="22"/>
              </w:rPr>
            </w:pPr>
            <w:r w:rsidRPr="001171E7">
              <w:rPr>
                <w:rFonts w:cstheme="minorBidi"/>
                <w:szCs w:val="22"/>
              </w:rPr>
              <w:t>49,335</w:t>
            </w:r>
          </w:p>
        </w:tc>
        <w:tc>
          <w:tcPr>
            <w:tcW w:w="1747" w:type="dxa"/>
            <w:vAlign w:val="center"/>
          </w:tcPr>
          <w:p w14:paraId="3B7CCB93" w14:textId="1D5992F8" w:rsidR="00873CB8" w:rsidRPr="001171E7" w:rsidRDefault="00873CB8" w:rsidP="00873CB8">
            <w:pPr>
              <w:spacing w:line="276" w:lineRule="auto"/>
              <w:jc w:val="center"/>
              <w:rPr>
                <w:rFonts w:cstheme="minorBidi"/>
                <w:szCs w:val="22"/>
              </w:rPr>
            </w:pPr>
            <w:r w:rsidRPr="001171E7">
              <w:rPr>
                <w:rFonts w:cstheme="minorBidi"/>
                <w:szCs w:val="22"/>
              </w:rPr>
              <w:t>100.0%</w:t>
            </w:r>
          </w:p>
        </w:tc>
      </w:tr>
    </w:tbl>
    <w:p w14:paraId="6F0B0751" w14:textId="77777777" w:rsidR="00873CB8" w:rsidRPr="001171E7" w:rsidRDefault="00873CB8" w:rsidP="00873CB8">
      <w:pPr>
        <w:pStyle w:val="Heading2"/>
        <w:rPr>
          <w:b w:val="0"/>
        </w:rPr>
      </w:pPr>
      <w:r w:rsidRPr="001171E7">
        <w:rPr>
          <w:sz w:val="24"/>
        </w:rPr>
        <w:lastRenderedPageBreak/>
        <w:t>Table 3. Program Student Group Representation in Transfers</w:t>
      </w:r>
    </w:p>
    <w:tbl>
      <w:tblPr>
        <w:tblStyle w:val="TableGrid"/>
        <w:tblW w:w="10132" w:type="dxa"/>
        <w:tblInd w:w="-185" w:type="dxa"/>
        <w:tblLook w:val="04A0" w:firstRow="1" w:lastRow="0" w:firstColumn="1" w:lastColumn="0" w:noHBand="0" w:noVBand="1"/>
        <w:tblDescription w:val="Table displaying the program group counts in the transfer population for the 2017-2018 and 2018-19 academic years. Program group refers to student groups such as English Learners, Foster Youth, Homeless Students, etc. The percentage of each program group in the transfer population is also included. "/>
      </w:tblPr>
      <w:tblGrid>
        <w:gridCol w:w="3082"/>
        <w:gridCol w:w="1797"/>
        <w:gridCol w:w="1626"/>
        <w:gridCol w:w="1876"/>
        <w:gridCol w:w="1751"/>
      </w:tblGrid>
      <w:tr w:rsidR="00873CB8" w:rsidRPr="001171E7" w14:paraId="1ED041AC" w14:textId="77777777" w:rsidTr="00873CB8">
        <w:trPr>
          <w:trHeight w:val="989"/>
          <w:tblHeader/>
        </w:trPr>
        <w:tc>
          <w:tcPr>
            <w:tcW w:w="3082" w:type="dxa"/>
            <w:shd w:val="clear" w:color="auto" w:fill="E7E6E6" w:themeFill="background2"/>
            <w:noWrap/>
            <w:hideMark/>
          </w:tcPr>
          <w:p w14:paraId="152490F6" w14:textId="77777777" w:rsidR="00873CB8" w:rsidRPr="001171E7" w:rsidRDefault="00873CB8" w:rsidP="00873CB8">
            <w:pPr>
              <w:spacing w:line="276" w:lineRule="auto"/>
              <w:jc w:val="center"/>
              <w:rPr>
                <w:b/>
                <w:bCs/>
              </w:rPr>
            </w:pPr>
          </w:p>
          <w:p w14:paraId="36D9DB73" w14:textId="77777777" w:rsidR="00873CB8" w:rsidRPr="001171E7" w:rsidRDefault="00873CB8" w:rsidP="00873CB8">
            <w:pPr>
              <w:spacing w:line="276" w:lineRule="auto"/>
              <w:jc w:val="center"/>
              <w:rPr>
                <w:b/>
                <w:bCs/>
              </w:rPr>
            </w:pPr>
            <w:r w:rsidRPr="001171E7">
              <w:rPr>
                <w:b/>
                <w:bCs/>
              </w:rPr>
              <w:t>Program Student Group</w:t>
            </w:r>
          </w:p>
          <w:p w14:paraId="5EC49973" w14:textId="77777777" w:rsidR="00873CB8" w:rsidRPr="001171E7" w:rsidRDefault="00873CB8" w:rsidP="00873CB8">
            <w:pPr>
              <w:spacing w:line="276" w:lineRule="auto"/>
              <w:rPr>
                <w:b/>
                <w:bCs/>
              </w:rPr>
            </w:pPr>
          </w:p>
        </w:tc>
        <w:tc>
          <w:tcPr>
            <w:tcW w:w="1797" w:type="dxa"/>
            <w:shd w:val="clear" w:color="auto" w:fill="9CC2E5" w:themeFill="accent1" w:themeFillTint="99"/>
            <w:noWrap/>
            <w:hideMark/>
          </w:tcPr>
          <w:p w14:paraId="373FC657" w14:textId="77777777" w:rsidR="00873CB8" w:rsidRPr="001171E7" w:rsidRDefault="00873CB8" w:rsidP="00873CB8">
            <w:pPr>
              <w:spacing w:line="276" w:lineRule="auto"/>
              <w:jc w:val="center"/>
              <w:rPr>
                <w:b/>
                <w:bCs/>
              </w:rPr>
            </w:pPr>
            <w:r w:rsidRPr="001171E7">
              <w:rPr>
                <w:b/>
                <w:bCs/>
              </w:rPr>
              <w:t>2017–18</w:t>
            </w:r>
          </w:p>
          <w:p w14:paraId="24A8D139" w14:textId="77777777" w:rsidR="00873CB8" w:rsidRPr="001171E7" w:rsidRDefault="00873CB8" w:rsidP="00873CB8">
            <w:pPr>
              <w:spacing w:line="276" w:lineRule="auto"/>
              <w:jc w:val="center"/>
              <w:rPr>
                <w:b/>
                <w:bCs/>
              </w:rPr>
            </w:pPr>
            <w:r w:rsidRPr="001171E7">
              <w:rPr>
                <w:b/>
                <w:bCs/>
              </w:rPr>
              <w:t xml:space="preserve"> # of Students</w:t>
            </w:r>
          </w:p>
        </w:tc>
        <w:tc>
          <w:tcPr>
            <w:tcW w:w="1626" w:type="dxa"/>
            <w:shd w:val="clear" w:color="auto" w:fill="9CC2E5" w:themeFill="accent1" w:themeFillTint="99"/>
          </w:tcPr>
          <w:p w14:paraId="7B6F3478" w14:textId="77777777" w:rsidR="00873CB8" w:rsidRPr="001171E7" w:rsidRDefault="00873CB8" w:rsidP="00873CB8">
            <w:pPr>
              <w:spacing w:line="276" w:lineRule="auto"/>
              <w:jc w:val="center"/>
              <w:rPr>
                <w:b/>
              </w:rPr>
            </w:pPr>
            <w:r w:rsidRPr="001171E7">
              <w:rPr>
                <w:b/>
                <w:bCs/>
              </w:rPr>
              <w:t xml:space="preserve">2017–18 </w:t>
            </w:r>
          </w:p>
          <w:p w14:paraId="743CEBB5" w14:textId="77777777" w:rsidR="00873CB8" w:rsidRPr="001171E7" w:rsidRDefault="00873CB8" w:rsidP="00873CB8">
            <w:pPr>
              <w:spacing w:line="276" w:lineRule="auto"/>
              <w:jc w:val="center"/>
              <w:rPr>
                <w:b/>
              </w:rPr>
            </w:pPr>
            <w:r w:rsidRPr="001171E7">
              <w:rPr>
                <w:b/>
              </w:rPr>
              <w:t>% of Total Students</w:t>
            </w:r>
          </w:p>
        </w:tc>
        <w:tc>
          <w:tcPr>
            <w:tcW w:w="1876" w:type="dxa"/>
            <w:shd w:val="clear" w:color="auto" w:fill="F4B083" w:themeFill="accent2" w:themeFillTint="99"/>
            <w:noWrap/>
            <w:hideMark/>
          </w:tcPr>
          <w:p w14:paraId="602B725E" w14:textId="77777777" w:rsidR="00873CB8" w:rsidRPr="001171E7" w:rsidRDefault="00873CB8" w:rsidP="00873CB8">
            <w:pPr>
              <w:spacing w:line="276" w:lineRule="auto"/>
              <w:jc w:val="center"/>
              <w:rPr>
                <w:b/>
                <w:bCs/>
              </w:rPr>
            </w:pPr>
            <w:r w:rsidRPr="001171E7">
              <w:rPr>
                <w:b/>
                <w:bCs/>
              </w:rPr>
              <w:t>2018–19</w:t>
            </w:r>
          </w:p>
          <w:p w14:paraId="7DCF6479" w14:textId="77777777" w:rsidR="00873CB8" w:rsidRPr="001171E7" w:rsidRDefault="00873CB8" w:rsidP="00873CB8">
            <w:pPr>
              <w:spacing w:line="276" w:lineRule="auto"/>
              <w:jc w:val="center"/>
              <w:rPr>
                <w:b/>
                <w:bCs/>
              </w:rPr>
            </w:pPr>
            <w:r w:rsidRPr="001171E7">
              <w:rPr>
                <w:b/>
                <w:bCs/>
              </w:rPr>
              <w:t xml:space="preserve"> # of Students</w:t>
            </w:r>
          </w:p>
        </w:tc>
        <w:tc>
          <w:tcPr>
            <w:tcW w:w="1751" w:type="dxa"/>
            <w:shd w:val="clear" w:color="auto" w:fill="F4B083" w:themeFill="accent2" w:themeFillTint="99"/>
          </w:tcPr>
          <w:p w14:paraId="184E7E7B" w14:textId="77777777" w:rsidR="00873CB8" w:rsidRPr="001171E7" w:rsidRDefault="00873CB8" w:rsidP="00873CB8">
            <w:pPr>
              <w:spacing w:line="276" w:lineRule="auto"/>
              <w:jc w:val="center"/>
              <w:rPr>
                <w:b/>
                <w:bCs/>
              </w:rPr>
            </w:pPr>
            <w:r w:rsidRPr="001171E7">
              <w:rPr>
                <w:b/>
                <w:bCs/>
              </w:rPr>
              <w:t>2018–19</w:t>
            </w:r>
          </w:p>
          <w:p w14:paraId="1656E65D" w14:textId="77777777" w:rsidR="00873CB8" w:rsidRPr="001171E7" w:rsidRDefault="00873CB8" w:rsidP="00873CB8">
            <w:pPr>
              <w:spacing w:line="276" w:lineRule="auto"/>
              <w:jc w:val="center"/>
              <w:rPr>
                <w:b/>
                <w:bCs/>
              </w:rPr>
            </w:pPr>
            <w:r w:rsidRPr="001171E7">
              <w:rPr>
                <w:b/>
                <w:bCs/>
              </w:rPr>
              <w:t>% of Total Students</w:t>
            </w:r>
          </w:p>
        </w:tc>
      </w:tr>
      <w:tr w:rsidR="00873CB8" w:rsidRPr="001171E7" w14:paraId="1CBDA99E" w14:textId="77777777" w:rsidTr="00873CB8">
        <w:trPr>
          <w:trHeight w:val="295"/>
        </w:trPr>
        <w:tc>
          <w:tcPr>
            <w:tcW w:w="3082" w:type="dxa"/>
            <w:noWrap/>
            <w:vAlign w:val="center"/>
            <w:hideMark/>
          </w:tcPr>
          <w:p w14:paraId="36742CB1" w14:textId="77777777" w:rsidR="00873CB8" w:rsidRPr="001171E7" w:rsidRDefault="00873CB8" w:rsidP="00873CB8">
            <w:pPr>
              <w:spacing w:line="276" w:lineRule="auto"/>
              <w:rPr>
                <w:szCs w:val="20"/>
              </w:rPr>
            </w:pPr>
            <w:r w:rsidRPr="001171E7">
              <w:rPr>
                <w:szCs w:val="20"/>
              </w:rPr>
              <w:t>English Learners</w:t>
            </w:r>
          </w:p>
        </w:tc>
        <w:tc>
          <w:tcPr>
            <w:tcW w:w="1797" w:type="dxa"/>
            <w:noWrap/>
            <w:vAlign w:val="center"/>
            <w:hideMark/>
          </w:tcPr>
          <w:p w14:paraId="21E34789" w14:textId="77777777" w:rsidR="00873CB8" w:rsidRPr="001171E7" w:rsidRDefault="00873CB8" w:rsidP="00873CB8">
            <w:pPr>
              <w:spacing w:line="276" w:lineRule="auto"/>
              <w:jc w:val="center"/>
            </w:pPr>
            <w:r w:rsidRPr="001171E7">
              <w:t>8,686</w:t>
            </w:r>
          </w:p>
        </w:tc>
        <w:tc>
          <w:tcPr>
            <w:tcW w:w="1626" w:type="dxa"/>
            <w:vAlign w:val="center"/>
          </w:tcPr>
          <w:p w14:paraId="273C2651" w14:textId="1068059E" w:rsidR="00873CB8" w:rsidRPr="001171E7" w:rsidRDefault="00873CB8" w:rsidP="00873CB8">
            <w:pPr>
              <w:spacing w:line="276" w:lineRule="auto"/>
              <w:jc w:val="center"/>
            </w:pPr>
            <w:r w:rsidRPr="001171E7">
              <w:t>17.</w:t>
            </w:r>
            <w:r w:rsidR="00EE74D9" w:rsidRPr="001171E7">
              <w:t>9</w:t>
            </w:r>
            <w:r w:rsidRPr="001171E7">
              <w:t>%</w:t>
            </w:r>
          </w:p>
        </w:tc>
        <w:tc>
          <w:tcPr>
            <w:tcW w:w="1876" w:type="dxa"/>
            <w:noWrap/>
            <w:vAlign w:val="center"/>
            <w:hideMark/>
          </w:tcPr>
          <w:p w14:paraId="4996B935" w14:textId="77777777" w:rsidR="00873CB8" w:rsidRPr="001171E7" w:rsidRDefault="00873CB8" w:rsidP="00873CB8">
            <w:pPr>
              <w:spacing w:line="276" w:lineRule="auto"/>
              <w:jc w:val="center"/>
            </w:pPr>
            <w:r w:rsidRPr="001171E7">
              <w:t>9,212</w:t>
            </w:r>
          </w:p>
        </w:tc>
        <w:tc>
          <w:tcPr>
            <w:tcW w:w="1751" w:type="dxa"/>
            <w:vAlign w:val="center"/>
          </w:tcPr>
          <w:p w14:paraId="364C008B" w14:textId="01AC49DB" w:rsidR="00873CB8" w:rsidRPr="001171E7" w:rsidRDefault="00873CB8" w:rsidP="00873CB8">
            <w:pPr>
              <w:spacing w:line="276" w:lineRule="auto"/>
              <w:jc w:val="center"/>
            </w:pPr>
            <w:r w:rsidRPr="001171E7">
              <w:rPr>
                <w:color w:val="000000"/>
              </w:rPr>
              <w:t>18.7%</w:t>
            </w:r>
          </w:p>
        </w:tc>
      </w:tr>
      <w:tr w:rsidR="00873CB8" w:rsidRPr="001171E7" w14:paraId="6891A4E9" w14:textId="77777777" w:rsidTr="00873CB8">
        <w:trPr>
          <w:trHeight w:val="295"/>
        </w:trPr>
        <w:tc>
          <w:tcPr>
            <w:tcW w:w="3082" w:type="dxa"/>
            <w:noWrap/>
            <w:vAlign w:val="center"/>
          </w:tcPr>
          <w:p w14:paraId="3320D310" w14:textId="77777777" w:rsidR="00873CB8" w:rsidRPr="001171E7" w:rsidRDefault="00873CB8" w:rsidP="00873CB8">
            <w:pPr>
              <w:spacing w:line="276" w:lineRule="auto"/>
              <w:rPr>
                <w:szCs w:val="20"/>
              </w:rPr>
            </w:pPr>
            <w:r w:rsidRPr="001171E7">
              <w:rPr>
                <w:szCs w:val="20"/>
              </w:rPr>
              <w:t>Foster Youth</w:t>
            </w:r>
          </w:p>
        </w:tc>
        <w:tc>
          <w:tcPr>
            <w:tcW w:w="1797" w:type="dxa"/>
            <w:noWrap/>
            <w:vAlign w:val="center"/>
          </w:tcPr>
          <w:p w14:paraId="0D4DDD4A" w14:textId="77777777" w:rsidR="00873CB8" w:rsidRPr="001171E7" w:rsidRDefault="00873CB8" w:rsidP="00873CB8">
            <w:pPr>
              <w:spacing w:line="276" w:lineRule="auto"/>
              <w:jc w:val="center"/>
            </w:pPr>
            <w:r w:rsidRPr="001171E7">
              <w:t>2,025</w:t>
            </w:r>
          </w:p>
        </w:tc>
        <w:tc>
          <w:tcPr>
            <w:tcW w:w="1626" w:type="dxa"/>
            <w:vAlign w:val="center"/>
          </w:tcPr>
          <w:p w14:paraId="7F2F1681" w14:textId="499A06AA" w:rsidR="00873CB8" w:rsidRPr="001171E7" w:rsidRDefault="00873CB8" w:rsidP="00873CB8">
            <w:pPr>
              <w:spacing w:line="276" w:lineRule="auto"/>
              <w:jc w:val="center"/>
            </w:pPr>
            <w:r w:rsidRPr="001171E7">
              <w:t>4.</w:t>
            </w:r>
            <w:r w:rsidR="00EE74D9" w:rsidRPr="001171E7">
              <w:t>2</w:t>
            </w:r>
            <w:r w:rsidRPr="001171E7">
              <w:t>%</w:t>
            </w:r>
          </w:p>
        </w:tc>
        <w:tc>
          <w:tcPr>
            <w:tcW w:w="1876" w:type="dxa"/>
            <w:noWrap/>
            <w:vAlign w:val="center"/>
          </w:tcPr>
          <w:p w14:paraId="4C7F3CA9" w14:textId="77777777" w:rsidR="00873CB8" w:rsidRPr="001171E7" w:rsidRDefault="00873CB8" w:rsidP="00873CB8">
            <w:pPr>
              <w:spacing w:line="276" w:lineRule="auto"/>
              <w:jc w:val="center"/>
            </w:pPr>
            <w:r w:rsidRPr="001171E7">
              <w:t>1,379</w:t>
            </w:r>
          </w:p>
        </w:tc>
        <w:tc>
          <w:tcPr>
            <w:tcW w:w="1751" w:type="dxa"/>
            <w:vAlign w:val="center"/>
          </w:tcPr>
          <w:p w14:paraId="48470B84" w14:textId="34FE72C4" w:rsidR="00873CB8" w:rsidRPr="001171E7" w:rsidRDefault="00873CB8" w:rsidP="00873CB8">
            <w:pPr>
              <w:spacing w:line="276" w:lineRule="auto"/>
              <w:jc w:val="center"/>
            </w:pPr>
            <w:r w:rsidRPr="001171E7">
              <w:rPr>
                <w:color w:val="000000"/>
              </w:rPr>
              <w:t>2.8%</w:t>
            </w:r>
          </w:p>
        </w:tc>
      </w:tr>
      <w:tr w:rsidR="00873CB8" w:rsidRPr="001171E7" w14:paraId="739CF490" w14:textId="77777777" w:rsidTr="00873CB8">
        <w:trPr>
          <w:trHeight w:val="295"/>
        </w:trPr>
        <w:tc>
          <w:tcPr>
            <w:tcW w:w="3082" w:type="dxa"/>
            <w:noWrap/>
            <w:vAlign w:val="center"/>
          </w:tcPr>
          <w:p w14:paraId="3670764E" w14:textId="77777777" w:rsidR="00873CB8" w:rsidRPr="001171E7" w:rsidRDefault="00873CB8" w:rsidP="00873CB8">
            <w:pPr>
              <w:spacing w:line="276" w:lineRule="auto"/>
              <w:rPr>
                <w:szCs w:val="20"/>
              </w:rPr>
            </w:pPr>
            <w:r w:rsidRPr="001171E7">
              <w:rPr>
                <w:szCs w:val="20"/>
              </w:rPr>
              <w:t>Homeless Students</w:t>
            </w:r>
          </w:p>
        </w:tc>
        <w:tc>
          <w:tcPr>
            <w:tcW w:w="1797" w:type="dxa"/>
            <w:noWrap/>
            <w:vAlign w:val="center"/>
          </w:tcPr>
          <w:p w14:paraId="13776B40" w14:textId="77777777" w:rsidR="00873CB8" w:rsidRPr="001171E7" w:rsidRDefault="00873CB8" w:rsidP="00873CB8">
            <w:pPr>
              <w:spacing w:line="276" w:lineRule="auto"/>
              <w:jc w:val="center"/>
            </w:pPr>
            <w:r w:rsidRPr="001171E7">
              <w:t>2,843</w:t>
            </w:r>
          </w:p>
        </w:tc>
        <w:tc>
          <w:tcPr>
            <w:tcW w:w="1626" w:type="dxa"/>
            <w:vAlign w:val="center"/>
          </w:tcPr>
          <w:p w14:paraId="675A32B7" w14:textId="20858CDE" w:rsidR="00873CB8" w:rsidRPr="001171E7" w:rsidRDefault="00873CB8" w:rsidP="00873CB8">
            <w:pPr>
              <w:spacing w:line="276" w:lineRule="auto"/>
              <w:jc w:val="center"/>
            </w:pPr>
            <w:r w:rsidRPr="001171E7">
              <w:t>5.8%</w:t>
            </w:r>
          </w:p>
        </w:tc>
        <w:tc>
          <w:tcPr>
            <w:tcW w:w="1876" w:type="dxa"/>
            <w:noWrap/>
            <w:vAlign w:val="center"/>
          </w:tcPr>
          <w:p w14:paraId="0A5886BA" w14:textId="77777777" w:rsidR="00873CB8" w:rsidRPr="001171E7" w:rsidRDefault="00873CB8" w:rsidP="00873CB8">
            <w:pPr>
              <w:spacing w:line="276" w:lineRule="auto"/>
              <w:jc w:val="center"/>
            </w:pPr>
            <w:r w:rsidRPr="001171E7">
              <w:t>2,920</w:t>
            </w:r>
          </w:p>
        </w:tc>
        <w:tc>
          <w:tcPr>
            <w:tcW w:w="1751" w:type="dxa"/>
            <w:vAlign w:val="center"/>
          </w:tcPr>
          <w:p w14:paraId="013544CC" w14:textId="3E79D4F3" w:rsidR="00873CB8" w:rsidRPr="001171E7" w:rsidRDefault="00873CB8" w:rsidP="00873CB8">
            <w:pPr>
              <w:spacing w:line="276" w:lineRule="auto"/>
              <w:jc w:val="center"/>
            </w:pPr>
            <w:r w:rsidRPr="001171E7">
              <w:rPr>
                <w:color w:val="000000"/>
              </w:rPr>
              <w:t>5.9%</w:t>
            </w:r>
          </w:p>
        </w:tc>
      </w:tr>
      <w:tr w:rsidR="00873CB8" w:rsidRPr="001171E7" w14:paraId="00D363BE" w14:textId="77777777" w:rsidTr="00873CB8">
        <w:trPr>
          <w:trHeight w:val="295"/>
        </w:trPr>
        <w:tc>
          <w:tcPr>
            <w:tcW w:w="3082" w:type="dxa"/>
            <w:noWrap/>
            <w:vAlign w:val="center"/>
          </w:tcPr>
          <w:p w14:paraId="675F29D4" w14:textId="77777777" w:rsidR="00873CB8" w:rsidRPr="001171E7" w:rsidRDefault="00873CB8" w:rsidP="00873CB8">
            <w:pPr>
              <w:spacing w:line="276" w:lineRule="auto"/>
              <w:rPr>
                <w:szCs w:val="20"/>
              </w:rPr>
            </w:pPr>
            <w:r w:rsidRPr="001171E7">
              <w:rPr>
                <w:szCs w:val="20"/>
              </w:rPr>
              <w:t>Socioeconomically Disadvantaged</w:t>
            </w:r>
          </w:p>
        </w:tc>
        <w:tc>
          <w:tcPr>
            <w:tcW w:w="1797" w:type="dxa"/>
            <w:noWrap/>
            <w:vAlign w:val="center"/>
          </w:tcPr>
          <w:p w14:paraId="48D49696" w14:textId="77777777" w:rsidR="00873CB8" w:rsidRPr="001171E7" w:rsidRDefault="00873CB8" w:rsidP="00873CB8">
            <w:pPr>
              <w:spacing w:line="276" w:lineRule="auto"/>
              <w:jc w:val="center"/>
            </w:pPr>
            <w:r w:rsidRPr="001171E7">
              <w:t>39,089</w:t>
            </w:r>
          </w:p>
        </w:tc>
        <w:tc>
          <w:tcPr>
            <w:tcW w:w="1626" w:type="dxa"/>
            <w:vAlign w:val="center"/>
          </w:tcPr>
          <w:p w14:paraId="1EA1D9E7" w14:textId="62EB3FDF" w:rsidR="00873CB8" w:rsidRPr="001171E7" w:rsidRDefault="00873CB8" w:rsidP="00873CB8">
            <w:pPr>
              <w:spacing w:line="276" w:lineRule="auto"/>
              <w:jc w:val="center"/>
            </w:pPr>
            <w:r w:rsidRPr="001171E7">
              <w:t>80.3%</w:t>
            </w:r>
          </w:p>
        </w:tc>
        <w:tc>
          <w:tcPr>
            <w:tcW w:w="1876" w:type="dxa"/>
            <w:noWrap/>
            <w:vAlign w:val="center"/>
          </w:tcPr>
          <w:p w14:paraId="42312B7D" w14:textId="77777777" w:rsidR="00873CB8" w:rsidRPr="001171E7" w:rsidRDefault="00873CB8" w:rsidP="00873CB8">
            <w:pPr>
              <w:spacing w:line="276" w:lineRule="auto"/>
              <w:jc w:val="center"/>
            </w:pPr>
            <w:r w:rsidRPr="001171E7">
              <w:t>39,903</w:t>
            </w:r>
          </w:p>
        </w:tc>
        <w:tc>
          <w:tcPr>
            <w:tcW w:w="1751" w:type="dxa"/>
            <w:vAlign w:val="center"/>
          </w:tcPr>
          <w:p w14:paraId="735E3991" w14:textId="75FE46CB" w:rsidR="00873CB8" w:rsidRPr="001171E7" w:rsidRDefault="00873CB8" w:rsidP="00873CB8">
            <w:pPr>
              <w:spacing w:line="276" w:lineRule="auto"/>
              <w:jc w:val="center"/>
            </w:pPr>
            <w:r w:rsidRPr="001171E7">
              <w:rPr>
                <w:color w:val="000000"/>
              </w:rPr>
              <w:t>80.</w:t>
            </w:r>
            <w:r w:rsidR="00EE74D9" w:rsidRPr="001171E7">
              <w:rPr>
                <w:color w:val="000000"/>
              </w:rPr>
              <w:t>9</w:t>
            </w:r>
            <w:r w:rsidRPr="001171E7">
              <w:rPr>
                <w:color w:val="000000"/>
              </w:rPr>
              <w:t>%</w:t>
            </w:r>
          </w:p>
        </w:tc>
      </w:tr>
      <w:tr w:rsidR="00873CB8" w:rsidRPr="001171E7" w14:paraId="55255E20" w14:textId="77777777" w:rsidTr="00873CB8">
        <w:trPr>
          <w:trHeight w:val="295"/>
        </w:trPr>
        <w:tc>
          <w:tcPr>
            <w:tcW w:w="3082" w:type="dxa"/>
            <w:noWrap/>
            <w:vAlign w:val="center"/>
          </w:tcPr>
          <w:p w14:paraId="48A63170" w14:textId="77777777" w:rsidR="00873CB8" w:rsidRPr="001171E7" w:rsidRDefault="00873CB8" w:rsidP="00873CB8">
            <w:pPr>
              <w:spacing w:line="276" w:lineRule="auto"/>
              <w:rPr>
                <w:szCs w:val="20"/>
              </w:rPr>
            </w:pPr>
            <w:r w:rsidRPr="001171E7">
              <w:rPr>
                <w:szCs w:val="20"/>
              </w:rPr>
              <w:t>Students with Disabilities</w:t>
            </w:r>
          </w:p>
        </w:tc>
        <w:tc>
          <w:tcPr>
            <w:tcW w:w="1797" w:type="dxa"/>
            <w:noWrap/>
            <w:vAlign w:val="center"/>
          </w:tcPr>
          <w:p w14:paraId="2AC35F1F" w14:textId="77777777" w:rsidR="00873CB8" w:rsidRPr="001171E7" w:rsidRDefault="00873CB8" w:rsidP="00873CB8">
            <w:pPr>
              <w:spacing w:line="276" w:lineRule="auto"/>
              <w:jc w:val="center"/>
            </w:pPr>
            <w:r w:rsidRPr="001171E7">
              <w:t>6,818</w:t>
            </w:r>
          </w:p>
        </w:tc>
        <w:tc>
          <w:tcPr>
            <w:tcW w:w="1626" w:type="dxa"/>
            <w:vAlign w:val="center"/>
          </w:tcPr>
          <w:p w14:paraId="2424E781" w14:textId="36EED275" w:rsidR="00873CB8" w:rsidRPr="001171E7" w:rsidRDefault="00873CB8" w:rsidP="00873CB8">
            <w:pPr>
              <w:spacing w:line="276" w:lineRule="auto"/>
              <w:jc w:val="center"/>
            </w:pPr>
            <w:r w:rsidRPr="001171E7">
              <w:t>14.0%</w:t>
            </w:r>
          </w:p>
        </w:tc>
        <w:tc>
          <w:tcPr>
            <w:tcW w:w="1876" w:type="dxa"/>
            <w:noWrap/>
            <w:vAlign w:val="center"/>
          </w:tcPr>
          <w:p w14:paraId="36D1FF07" w14:textId="77777777" w:rsidR="00873CB8" w:rsidRPr="001171E7" w:rsidRDefault="00873CB8" w:rsidP="00873CB8">
            <w:pPr>
              <w:spacing w:line="276" w:lineRule="auto"/>
              <w:jc w:val="center"/>
            </w:pPr>
            <w:r w:rsidRPr="001171E7">
              <w:t>6,959</w:t>
            </w:r>
          </w:p>
        </w:tc>
        <w:tc>
          <w:tcPr>
            <w:tcW w:w="1751" w:type="dxa"/>
            <w:vAlign w:val="center"/>
          </w:tcPr>
          <w:p w14:paraId="31318E1B" w14:textId="030C9DF6" w:rsidR="00873CB8" w:rsidRPr="001171E7" w:rsidRDefault="00873CB8" w:rsidP="00873CB8">
            <w:pPr>
              <w:spacing w:line="276" w:lineRule="auto"/>
              <w:jc w:val="center"/>
            </w:pPr>
            <w:r w:rsidRPr="001171E7">
              <w:rPr>
                <w:color w:val="000000"/>
              </w:rPr>
              <w:t>14.1%</w:t>
            </w:r>
          </w:p>
        </w:tc>
      </w:tr>
      <w:tr w:rsidR="00873CB8" w:rsidRPr="001171E7" w14:paraId="08413E9B" w14:textId="77777777" w:rsidTr="00873CB8">
        <w:trPr>
          <w:trHeight w:val="295"/>
        </w:trPr>
        <w:tc>
          <w:tcPr>
            <w:tcW w:w="3082" w:type="dxa"/>
            <w:noWrap/>
            <w:vAlign w:val="center"/>
            <w:hideMark/>
          </w:tcPr>
          <w:p w14:paraId="1598D3EF" w14:textId="77777777" w:rsidR="00873CB8" w:rsidRPr="001171E7" w:rsidRDefault="00873CB8" w:rsidP="00873CB8">
            <w:pPr>
              <w:spacing w:line="276" w:lineRule="auto"/>
              <w:rPr>
                <w:szCs w:val="20"/>
              </w:rPr>
            </w:pPr>
            <w:r w:rsidRPr="001171E7">
              <w:rPr>
                <w:szCs w:val="20"/>
              </w:rPr>
              <w:t xml:space="preserve">Not Reported </w:t>
            </w:r>
          </w:p>
        </w:tc>
        <w:tc>
          <w:tcPr>
            <w:tcW w:w="1797" w:type="dxa"/>
            <w:noWrap/>
            <w:vAlign w:val="center"/>
            <w:hideMark/>
          </w:tcPr>
          <w:p w14:paraId="2307374A" w14:textId="77777777" w:rsidR="00873CB8" w:rsidRPr="001171E7" w:rsidRDefault="00873CB8" w:rsidP="00873CB8">
            <w:pPr>
              <w:spacing w:line="276" w:lineRule="auto"/>
              <w:jc w:val="center"/>
            </w:pPr>
            <w:r w:rsidRPr="001171E7">
              <w:t>2</w:t>
            </w:r>
          </w:p>
        </w:tc>
        <w:tc>
          <w:tcPr>
            <w:tcW w:w="1626" w:type="dxa"/>
            <w:vAlign w:val="center"/>
          </w:tcPr>
          <w:p w14:paraId="66E0E5F3" w14:textId="77777777" w:rsidR="00873CB8" w:rsidRPr="001171E7" w:rsidRDefault="00873CB8" w:rsidP="00873CB8">
            <w:pPr>
              <w:spacing w:line="276" w:lineRule="auto"/>
              <w:jc w:val="center"/>
            </w:pPr>
            <w:r w:rsidRPr="001171E7">
              <w:t>0.004%</w:t>
            </w:r>
          </w:p>
        </w:tc>
        <w:tc>
          <w:tcPr>
            <w:tcW w:w="1876" w:type="dxa"/>
            <w:noWrap/>
            <w:vAlign w:val="center"/>
            <w:hideMark/>
          </w:tcPr>
          <w:p w14:paraId="5CE293D6" w14:textId="77777777" w:rsidR="00873CB8" w:rsidRPr="001171E7" w:rsidRDefault="00873CB8" w:rsidP="00873CB8">
            <w:pPr>
              <w:spacing w:line="276" w:lineRule="auto"/>
              <w:jc w:val="center"/>
            </w:pPr>
            <w:r w:rsidRPr="001171E7">
              <w:t>996*</w:t>
            </w:r>
          </w:p>
        </w:tc>
        <w:tc>
          <w:tcPr>
            <w:tcW w:w="1751" w:type="dxa"/>
            <w:vAlign w:val="center"/>
          </w:tcPr>
          <w:p w14:paraId="7B4E5C8B" w14:textId="16149679" w:rsidR="00873CB8" w:rsidRPr="001171E7" w:rsidRDefault="00873CB8" w:rsidP="00873CB8">
            <w:pPr>
              <w:spacing w:line="276" w:lineRule="auto"/>
              <w:jc w:val="center"/>
            </w:pPr>
            <w:r w:rsidRPr="001171E7">
              <w:rPr>
                <w:color w:val="000000"/>
              </w:rPr>
              <w:t>2.0%</w:t>
            </w:r>
          </w:p>
        </w:tc>
      </w:tr>
      <w:tr w:rsidR="00873CB8" w:rsidRPr="001171E7" w14:paraId="11E40850" w14:textId="77777777" w:rsidTr="00873CB8">
        <w:trPr>
          <w:trHeight w:val="295"/>
        </w:trPr>
        <w:tc>
          <w:tcPr>
            <w:tcW w:w="3082" w:type="dxa"/>
            <w:noWrap/>
            <w:vAlign w:val="center"/>
            <w:hideMark/>
          </w:tcPr>
          <w:p w14:paraId="4A0B6865" w14:textId="77777777" w:rsidR="00873CB8" w:rsidRPr="001171E7" w:rsidRDefault="00873CB8" w:rsidP="00873CB8">
            <w:pPr>
              <w:spacing w:line="276" w:lineRule="auto"/>
              <w:rPr>
                <w:szCs w:val="20"/>
              </w:rPr>
            </w:pPr>
            <w:r w:rsidRPr="001171E7">
              <w:rPr>
                <w:szCs w:val="20"/>
              </w:rPr>
              <w:t>All Students*</w:t>
            </w:r>
          </w:p>
        </w:tc>
        <w:tc>
          <w:tcPr>
            <w:tcW w:w="1797" w:type="dxa"/>
            <w:noWrap/>
            <w:vAlign w:val="center"/>
            <w:hideMark/>
          </w:tcPr>
          <w:p w14:paraId="32B0CB5A" w14:textId="77777777" w:rsidR="00873CB8" w:rsidRPr="001171E7" w:rsidRDefault="00873CB8" w:rsidP="00873CB8">
            <w:pPr>
              <w:spacing w:line="276" w:lineRule="auto"/>
              <w:jc w:val="center"/>
            </w:pPr>
            <w:r w:rsidRPr="001171E7">
              <w:t>48,674</w:t>
            </w:r>
          </w:p>
        </w:tc>
        <w:tc>
          <w:tcPr>
            <w:tcW w:w="1626" w:type="dxa"/>
            <w:vAlign w:val="center"/>
          </w:tcPr>
          <w:p w14:paraId="4375FB4F" w14:textId="77777777" w:rsidR="00873CB8" w:rsidRPr="001171E7" w:rsidRDefault="00873CB8" w:rsidP="00873CB8">
            <w:pPr>
              <w:spacing w:line="276" w:lineRule="auto"/>
              <w:jc w:val="center"/>
            </w:pPr>
            <w:r w:rsidRPr="001171E7">
              <w:t>-</w:t>
            </w:r>
          </w:p>
        </w:tc>
        <w:tc>
          <w:tcPr>
            <w:tcW w:w="1876" w:type="dxa"/>
            <w:noWrap/>
            <w:vAlign w:val="center"/>
            <w:hideMark/>
          </w:tcPr>
          <w:p w14:paraId="2036E7B5" w14:textId="77777777" w:rsidR="00873CB8" w:rsidRPr="001171E7" w:rsidRDefault="00873CB8" w:rsidP="00873CB8">
            <w:pPr>
              <w:spacing w:line="276" w:lineRule="auto"/>
              <w:jc w:val="center"/>
            </w:pPr>
            <w:r w:rsidRPr="001171E7">
              <w:t>49,335</w:t>
            </w:r>
          </w:p>
        </w:tc>
        <w:tc>
          <w:tcPr>
            <w:tcW w:w="1751" w:type="dxa"/>
            <w:vAlign w:val="center"/>
          </w:tcPr>
          <w:p w14:paraId="7563D4B5" w14:textId="77777777" w:rsidR="00873CB8" w:rsidRPr="001171E7" w:rsidRDefault="00873CB8" w:rsidP="00873CB8">
            <w:pPr>
              <w:spacing w:line="276" w:lineRule="auto"/>
              <w:jc w:val="center"/>
            </w:pPr>
            <w:r w:rsidRPr="001171E7">
              <w:t>-</w:t>
            </w:r>
          </w:p>
        </w:tc>
      </w:tr>
    </w:tbl>
    <w:p w14:paraId="741F8F8B" w14:textId="77777777" w:rsidR="00873CB8" w:rsidRPr="001171E7" w:rsidRDefault="00873CB8" w:rsidP="00873CB8">
      <w:pPr>
        <w:spacing w:before="240" w:after="240"/>
      </w:pPr>
      <w:r w:rsidRPr="001171E7">
        <w:t>Note: The “All Students” row in Table 3 does not represent the exact sum of all program student groups in that table because students can participate in multiple programs.</w:t>
      </w:r>
    </w:p>
    <w:p w14:paraId="79D2C752" w14:textId="71209B24" w:rsidR="00873CB8" w:rsidRPr="001171E7" w:rsidRDefault="00873CB8" w:rsidP="00873CB8">
      <w:pPr>
        <w:spacing w:before="240" w:after="240"/>
      </w:pPr>
      <w:r w:rsidRPr="001171E7">
        <w:t xml:space="preserve">Note: </w:t>
      </w:r>
      <w:r w:rsidR="00EE62E4" w:rsidRPr="001171E7">
        <w:t>T</w:t>
      </w:r>
      <w:r w:rsidRPr="001171E7">
        <w:t>he high number of students in the “Not Reported” category for the 2018–2019 academic year is due to the 2018</w:t>
      </w:r>
      <w:r w:rsidRPr="001171E7">
        <w:rPr>
          <w:b/>
          <w:bCs/>
        </w:rPr>
        <w:t>–</w:t>
      </w:r>
      <w:r w:rsidRPr="001171E7">
        <w:t>2019 enrollment data being matched with student demographic data from 2017</w:t>
      </w:r>
      <w:r w:rsidRPr="001171E7">
        <w:rPr>
          <w:b/>
          <w:bCs/>
        </w:rPr>
        <w:t>–</w:t>
      </w:r>
      <w:r w:rsidRPr="001171E7">
        <w:t>2018, which was the latest available data file. This one year discrepancy caused missing demographic records for students who were in the 2018–2019 dataset but not the 2017–2018 dataset.</w:t>
      </w:r>
    </w:p>
    <w:p w14:paraId="2635907F" w14:textId="77777777" w:rsidR="00873CB8" w:rsidRPr="001171E7" w:rsidRDefault="00873CB8" w:rsidP="00873CB8">
      <w:r w:rsidRPr="001171E7">
        <w:rPr>
          <w:b/>
        </w:rPr>
        <w:t>Race/Ethnicity Composition in Transfer Group Compared to Statewide Student Enrollment Population</w:t>
      </w:r>
    </w:p>
    <w:p w14:paraId="6FF52DC7" w14:textId="77777777" w:rsidR="00873CB8" w:rsidRPr="001171E7" w:rsidRDefault="00873CB8" w:rsidP="00873CB8">
      <w:pPr>
        <w:spacing w:before="240" w:after="240"/>
      </w:pPr>
      <w:r w:rsidRPr="001171E7">
        <w:t>To check for disproportionality of race/ethnicity representation in our transfer population, transfer student group percentages were compared against statewide student group percentages.</w:t>
      </w:r>
    </w:p>
    <w:p w14:paraId="2BEA1CBC" w14:textId="77777777" w:rsidR="00873CB8" w:rsidRPr="001171E7" w:rsidRDefault="00873CB8" w:rsidP="00873CB8">
      <w:pPr>
        <w:spacing w:line="480" w:lineRule="auto"/>
        <w:rPr>
          <w:rFonts w:ascii="Helvetica" w:hAnsi="Helvetica" w:cs="Helvetica"/>
          <w:b/>
          <w:color w:val="000000"/>
          <w:shd w:val="clear" w:color="auto" w:fill="FFFFFF"/>
        </w:rPr>
      </w:pPr>
      <w:r w:rsidRPr="001171E7">
        <w:rPr>
          <w:rFonts w:ascii="Helvetica" w:hAnsi="Helvetica" w:cs="Helvetica"/>
          <w:b/>
          <w:color w:val="000000"/>
          <w:shd w:val="clear" w:color="auto" w:fill="FFFFFF"/>
        </w:rPr>
        <w:t>Summary of Race/Ethnicity Representation in Transfers</w:t>
      </w:r>
    </w:p>
    <w:p w14:paraId="4F5D326F" w14:textId="77777777" w:rsidR="00873CB8" w:rsidRPr="001171E7" w:rsidRDefault="00873CB8" w:rsidP="00873CB8">
      <w:pPr>
        <w:spacing w:after="240"/>
        <w:rPr>
          <w:color w:val="000000"/>
          <w:shd w:val="clear" w:color="auto" w:fill="FFFFFF"/>
        </w:rPr>
      </w:pPr>
      <w:r w:rsidRPr="001171E7">
        <w:rPr>
          <w:color w:val="000000"/>
          <w:shd w:val="clear" w:color="auto" w:fill="FFFFFF"/>
        </w:rPr>
        <w:t xml:space="preserve">As shown in Table 4 on page 6, there is evidence of disproportionality in race/ethnicity for both transfer years. To identify disproportionality, the Disproportionality Index calculation is used to compare the transfer representation of a student group with the statewide representation. </w:t>
      </w:r>
    </w:p>
    <w:p w14:paraId="4564B9DF" w14:textId="77777777" w:rsidR="00873CB8" w:rsidRPr="001171E7" w:rsidRDefault="00873CB8" w:rsidP="00873CB8">
      <w:pPr>
        <w:spacing w:after="240"/>
      </w:pPr>
      <w:r w:rsidRPr="001171E7">
        <w:t>A disproportionality index of less than 1 indicates a lower representation of a race or ethnicity in the transfer population compared to the general population, while an index of higher than 1 indicates a higher representation. If the index is 1 or close to 1, this indicates an equal or nearly equal representation.</w:t>
      </w:r>
    </w:p>
    <w:p w14:paraId="443B68EB" w14:textId="682298CE" w:rsidR="00873CB8" w:rsidRPr="001171E7" w:rsidRDefault="00873CB8" w:rsidP="00873CB8">
      <w:pPr>
        <w:spacing w:after="240"/>
        <w:rPr>
          <w:color w:val="000000"/>
          <w:shd w:val="clear" w:color="auto" w:fill="FFFFFF"/>
        </w:rPr>
      </w:pPr>
      <w:r w:rsidRPr="001171E7">
        <w:rPr>
          <w:color w:val="000000"/>
          <w:shd w:val="clear" w:color="auto" w:fill="FFFFFF"/>
        </w:rPr>
        <w:t>Table 4 indicates that trends in disproportionality from 2017</w:t>
      </w:r>
      <w:r w:rsidRPr="001171E7">
        <w:t>–</w:t>
      </w:r>
      <w:r w:rsidRPr="001171E7">
        <w:rPr>
          <w:color w:val="000000"/>
          <w:shd w:val="clear" w:color="auto" w:fill="FFFFFF"/>
        </w:rPr>
        <w:t xml:space="preserve">2018 continue into </w:t>
      </w:r>
      <w:r w:rsidR="00A2177B" w:rsidRPr="001171E7">
        <w:rPr>
          <w:color w:val="000000"/>
          <w:shd w:val="clear" w:color="auto" w:fill="FFFFFF"/>
        </w:rPr>
        <w:br/>
      </w:r>
      <w:r w:rsidRPr="001171E7">
        <w:rPr>
          <w:color w:val="000000"/>
          <w:shd w:val="clear" w:color="auto" w:fill="FFFFFF"/>
        </w:rPr>
        <w:t>2018</w:t>
      </w:r>
      <w:r w:rsidRPr="001171E7">
        <w:t>–</w:t>
      </w:r>
      <w:r w:rsidRPr="001171E7">
        <w:rPr>
          <w:color w:val="000000"/>
          <w:shd w:val="clear" w:color="auto" w:fill="FFFFFF"/>
        </w:rPr>
        <w:t xml:space="preserve">2019. In both years, the transfer student population has a disproportionally higher percentage of African American students and American Indian or Alaska Native </w:t>
      </w:r>
      <w:r w:rsidRPr="001171E7">
        <w:rPr>
          <w:color w:val="000000"/>
          <w:shd w:val="clear" w:color="auto" w:fill="FFFFFF"/>
        </w:rPr>
        <w:lastRenderedPageBreak/>
        <w:t>students compared to statewide percentages. Both transfer years also have a higher percentage of Hispanic or Latino students and Native Hawaiian or Pacific Islander students.</w:t>
      </w:r>
    </w:p>
    <w:p w14:paraId="3634CF19" w14:textId="77777777" w:rsidR="00873CB8" w:rsidRPr="001171E7" w:rsidRDefault="00873CB8" w:rsidP="00873CB8">
      <w:pPr>
        <w:spacing w:after="240"/>
        <w:rPr>
          <w:color w:val="000000"/>
          <w:shd w:val="clear" w:color="auto" w:fill="FFFFFF"/>
        </w:rPr>
      </w:pPr>
      <w:r w:rsidRPr="001171E7">
        <w:rPr>
          <w:color w:val="000000"/>
          <w:shd w:val="clear" w:color="auto" w:fill="FFFFFF"/>
        </w:rPr>
        <w:t xml:space="preserve">In both years, the transfer student population has a disproportionally lower percentage of Asian and Filipino students. Both transfer years also have a lower percentage of White students and students who are Two or More Races. </w:t>
      </w:r>
    </w:p>
    <w:p w14:paraId="22F9AFC0" w14:textId="77777777" w:rsidR="00873CB8" w:rsidRPr="001171E7" w:rsidRDefault="00873CB8" w:rsidP="00873CB8">
      <w:pPr>
        <w:spacing w:after="160" w:line="259" w:lineRule="auto"/>
        <w:rPr>
          <w:color w:val="000000"/>
          <w:shd w:val="clear" w:color="auto" w:fill="FFFFFF"/>
        </w:rPr>
      </w:pPr>
      <w:r w:rsidRPr="001171E7">
        <w:rPr>
          <w:color w:val="000000"/>
          <w:shd w:val="clear" w:color="auto" w:fill="FFFFFF"/>
        </w:rPr>
        <w:br w:type="page"/>
      </w:r>
    </w:p>
    <w:p w14:paraId="5FD81F08" w14:textId="77777777" w:rsidR="00873CB8" w:rsidRPr="001171E7" w:rsidRDefault="00873CB8" w:rsidP="00873CB8">
      <w:pPr>
        <w:spacing w:after="160" w:line="259" w:lineRule="auto"/>
        <w:rPr>
          <w:color w:val="000000"/>
          <w:shd w:val="clear" w:color="auto" w:fill="FFFFFF"/>
        </w:rPr>
        <w:sectPr w:rsidR="00873CB8" w:rsidRPr="001171E7" w:rsidSect="006F712F">
          <w:headerReference w:type="default" r:id="rId19"/>
          <w:headerReference w:type="first" r:id="rId20"/>
          <w:pgSz w:w="12240" w:h="15840"/>
          <w:pgMar w:top="720" w:right="1440" w:bottom="1440" w:left="1440" w:header="720" w:footer="720" w:gutter="0"/>
          <w:pgNumType w:start="1"/>
          <w:cols w:space="720"/>
          <w:docGrid w:linePitch="326"/>
        </w:sectPr>
      </w:pPr>
    </w:p>
    <w:p w14:paraId="012B5E49" w14:textId="77777777" w:rsidR="00873CB8" w:rsidRPr="001171E7" w:rsidRDefault="00873CB8" w:rsidP="00873CB8">
      <w:pPr>
        <w:pStyle w:val="Heading2"/>
        <w:rPr>
          <w:b w:val="0"/>
        </w:rPr>
      </w:pPr>
      <w:r w:rsidRPr="001171E7">
        <w:rPr>
          <w:sz w:val="24"/>
        </w:rPr>
        <w:lastRenderedPageBreak/>
        <w:t>Table 4. Disproportionality of Race/Ethnicity in 2017–2018 and 2018</w:t>
      </w:r>
      <w:r w:rsidRPr="001171E7">
        <w:rPr>
          <w:rFonts w:cstheme="minorBidi"/>
          <w:bCs/>
          <w:sz w:val="24"/>
          <w:szCs w:val="22"/>
        </w:rPr>
        <w:t>–</w:t>
      </w:r>
      <w:r w:rsidRPr="001171E7">
        <w:rPr>
          <w:sz w:val="24"/>
        </w:rPr>
        <w:t>2019</w:t>
      </w:r>
    </w:p>
    <w:tbl>
      <w:tblPr>
        <w:tblStyle w:val="TableGrid"/>
        <w:tblW w:w="0" w:type="auto"/>
        <w:tblInd w:w="-185" w:type="dxa"/>
        <w:tblLook w:val="04A0" w:firstRow="1" w:lastRow="0" w:firstColumn="1" w:lastColumn="0" w:noHBand="0" w:noVBand="1"/>
        <w:tblDescription w:val="Table displaying a side by side comparison of race and ethnicity percentages for the statewide student population and the transfer population in the academic years of 2017-2018 and 2018-2019. The disproportionality index for each race and ethnicity is also provided."/>
      </w:tblPr>
      <w:tblGrid>
        <w:gridCol w:w="2221"/>
        <w:gridCol w:w="1649"/>
        <w:gridCol w:w="1980"/>
        <w:gridCol w:w="1620"/>
        <w:gridCol w:w="1819"/>
        <w:gridCol w:w="2283"/>
        <w:gridCol w:w="2283"/>
      </w:tblGrid>
      <w:tr w:rsidR="00873CB8" w:rsidRPr="001171E7" w14:paraId="311AF0D6" w14:textId="77777777" w:rsidTr="00873CB8">
        <w:trPr>
          <w:trHeight w:val="332"/>
          <w:tblHeader/>
        </w:trPr>
        <w:tc>
          <w:tcPr>
            <w:tcW w:w="2221" w:type="dxa"/>
            <w:shd w:val="clear" w:color="auto" w:fill="E7E6E6" w:themeFill="background2"/>
            <w:vAlign w:val="center"/>
          </w:tcPr>
          <w:p w14:paraId="77CCCAF7" w14:textId="77777777" w:rsidR="00873CB8" w:rsidRPr="001171E7" w:rsidRDefault="00873CB8" w:rsidP="00873CB8">
            <w:pPr>
              <w:spacing w:line="276" w:lineRule="auto"/>
              <w:jc w:val="center"/>
              <w:rPr>
                <w:b/>
              </w:rPr>
            </w:pPr>
            <w:r w:rsidRPr="001171E7">
              <w:rPr>
                <w:rFonts w:cstheme="minorBidi"/>
                <w:b/>
                <w:bCs/>
                <w:szCs w:val="22"/>
              </w:rPr>
              <w:t>Race/Ethnicity Student Group</w:t>
            </w:r>
          </w:p>
        </w:tc>
        <w:tc>
          <w:tcPr>
            <w:tcW w:w="1649" w:type="dxa"/>
            <w:shd w:val="clear" w:color="auto" w:fill="9CC2E5" w:themeFill="accent1" w:themeFillTint="99"/>
            <w:vAlign w:val="center"/>
          </w:tcPr>
          <w:p w14:paraId="06936BA2"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Statewide % Enrolled in 2017–18</w:t>
            </w:r>
          </w:p>
        </w:tc>
        <w:tc>
          <w:tcPr>
            <w:tcW w:w="1980" w:type="dxa"/>
            <w:shd w:val="clear" w:color="auto" w:fill="9CC2E5" w:themeFill="accent1" w:themeFillTint="99"/>
            <w:vAlign w:val="center"/>
          </w:tcPr>
          <w:p w14:paraId="6094D548"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 xml:space="preserve">% of Students Transferring to DASS </w:t>
            </w:r>
          </w:p>
          <w:p w14:paraId="48C7042C"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in 2017–18</w:t>
            </w:r>
          </w:p>
        </w:tc>
        <w:tc>
          <w:tcPr>
            <w:tcW w:w="1620" w:type="dxa"/>
            <w:shd w:val="clear" w:color="auto" w:fill="F4B083" w:themeFill="accent2" w:themeFillTint="99"/>
            <w:vAlign w:val="center"/>
          </w:tcPr>
          <w:p w14:paraId="15F7DDBC"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Statewide % Enrolled in 2018–19</w:t>
            </w:r>
          </w:p>
        </w:tc>
        <w:tc>
          <w:tcPr>
            <w:tcW w:w="1819" w:type="dxa"/>
            <w:shd w:val="clear" w:color="auto" w:fill="F4B083" w:themeFill="accent2" w:themeFillTint="99"/>
            <w:vAlign w:val="center"/>
          </w:tcPr>
          <w:p w14:paraId="61022F4A"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 xml:space="preserve">% of Students Transferring to DASS </w:t>
            </w:r>
          </w:p>
          <w:p w14:paraId="2BDD1A5A"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in 2018–19</w:t>
            </w:r>
          </w:p>
        </w:tc>
        <w:tc>
          <w:tcPr>
            <w:tcW w:w="2283" w:type="dxa"/>
            <w:shd w:val="clear" w:color="auto" w:fill="FFE599" w:themeFill="accent4" w:themeFillTint="66"/>
            <w:vAlign w:val="center"/>
          </w:tcPr>
          <w:p w14:paraId="5C48BAD2"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Disproportionality Index</w:t>
            </w:r>
          </w:p>
          <w:p w14:paraId="6D33F91B"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in 2017–18</w:t>
            </w:r>
          </w:p>
        </w:tc>
        <w:tc>
          <w:tcPr>
            <w:tcW w:w="2283" w:type="dxa"/>
            <w:shd w:val="clear" w:color="auto" w:fill="FFE599" w:themeFill="accent4" w:themeFillTint="66"/>
            <w:vAlign w:val="center"/>
          </w:tcPr>
          <w:p w14:paraId="7DE87372"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Disproportionality Index</w:t>
            </w:r>
          </w:p>
          <w:p w14:paraId="59A1D951"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in 2018–19</w:t>
            </w:r>
          </w:p>
        </w:tc>
      </w:tr>
      <w:tr w:rsidR="00873CB8" w:rsidRPr="001171E7" w14:paraId="636AE19C" w14:textId="77777777" w:rsidTr="00873CB8">
        <w:trPr>
          <w:trHeight w:val="344"/>
          <w:tblHeader/>
        </w:trPr>
        <w:tc>
          <w:tcPr>
            <w:tcW w:w="2221" w:type="dxa"/>
            <w:vAlign w:val="center"/>
          </w:tcPr>
          <w:p w14:paraId="7196179B" w14:textId="77777777" w:rsidR="00873CB8" w:rsidRPr="001171E7" w:rsidRDefault="00873CB8" w:rsidP="00873CB8">
            <w:pPr>
              <w:spacing w:line="276" w:lineRule="auto"/>
              <w:rPr>
                <w:b/>
              </w:rPr>
            </w:pPr>
            <w:r w:rsidRPr="001171E7">
              <w:rPr>
                <w:color w:val="000000"/>
                <w:shd w:val="clear" w:color="auto" w:fill="FFFFFF"/>
              </w:rPr>
              <w:t>African American</w:t>
            </w:r>
          </w:p>
        </w:tc>
        <w:tc>
          <w:tcPr>
            <w:tcW w:w="1649" w:type="dxa"/>
            <w:vAlign w:val="center"/>
          </w:tcPr>
          <w:p w14:paraId="26149BA8" w14:textId="77777777" w:rsidR="00873CB8" w:rsidRPr="001171E7" w:rsidRDefault="00873CB8" w:rsidP="00873CB8">
            <w:pPr>
              <w:spacing w:line="276" w:lineRule="auto"/>
              <w:jc w:val="center"/>
              <w:rPr>
                <w:b/>
              </w:rPr>
            </w:pPr>
            <w:r w:rsidRPr="001171E7">
              <w:rPr>
                <w:color w:val="000000"/>
                <w:shd w:val="clear" w:color="auto" w:fill="FFFFFF"/>
              </w:rPr>
              <w:t>5.48%</w:t>
            </w:r>
          </w:p>
        </w:tc>
        <w:tc>
          <w:tcPr>
            <w:tcW w:w="1980" w:type="dxa"/>
            <w:vAlign w:val="center"/>
          </w:tcPr>
          <w:p w14:paraId="7FA449BA" w14:textId="77777777" w:rsidR="00873CB8" w:rsidRPr="001171E7" w:rsidRDefault="00873CB8" w:rsidP="00873CB8">
            <w:pPr>
              <w:spacing w:line="276" w:lineRule="auto"/>
              <w:jc w:val="center"/>
              <w:rPr>
                <w:b/>
              </w:rPr>
            </w:pPr>
            <w:r w:rsidRPr="001171E7">
              <w:rPr>
                <w:color w:val="000000"/>
                <w:shd w:val="clear" w:color="auto" w:fill="FFFFFF"/>
              </w:rPr>
              <w:t>10.23%</w:t>
            </w:r>
          </w:p>
        </w:tc>
        <w:tc>
          <w:tcPr>
            <w:tcW w:w="1620" w:type="dxa"/>
            <w:vAlign w:val="center"/>
          </w:tcPr>
          <w:p w14:paraId="5CAD72A2" w14:textId="77777777" w:rsidR="00873CB8" w:rsidRPr="001171E7" w:rsidRDefault="00873CB8" w:rsidP="00873CB8">
            <w:pPr>
              <w:spacing w:line="276" w:lineRule="auto"/>
              <w:jc w:val="center"/>
              <w:rPr>
                <w:b/>
              </w:rPr>
            </w:pPr>
            <w:r w:rsidRPr="001171E7">
              <w:rPr>
                <w:color w:val="000000"/>
                <w:shd w:val="clear" w:color="auto" w:fill="FFFFFF"/>
              </w:rPr>
              <w:t>5.41%</w:t>
            </w:r>
          </w:p>
        </w:tc>
        <w:tc>
          <w:tcPr>
            <w:tcW w:w="1819" w:type="dxa"/>
            <w:vAlign w:val="center"/>
          </w:tcPr>
          <w:p w14:paraId="051399AE" w14:textId="77777777" w:rsidR="00873CB8" w:rsidRPr="001171E7" w:rsidRDefault="00873CB8" w:rsidP="00873CB8">
            <w:pPr>
              <w:spacing w:line="276" w:lineRule="auto"/>
              <w:jc w:val="center"/>
              <w:rPr>
                <w:b/>
              </w:rPr>
            </w:pPr>
            <w:r w:rsidRPr="001171E7">
              <w:rPr>
                <w:color w:val="000000"/>
                <w:shd w:val="clear" w:color="auto" w:fill="FFFFFF"/>
              </w:rPr>
              <w:t>9.54%</w:t>
            </w:r>
          </w:p>
        </w:tc>
        <w:tc>
          <w:tcPr>
            <w:tcW w:w="2283" w:type="dxa"/>
            <w:vAlign w:val="center"/>
          </w:tcPr>
          <w:p w14:paraId="5BFB601B" w14:textId="77777777" w:rsidR="00873CB8" w:rsidRPr="001171E7" w:rsidRDefault="00873CB8" w:rsidP="00873CB8">
            <w:pPr>
              <w:spacing w:line="276" w:lineRule="auto"/>
              <w:jc w:val="center"/>
              <w:rPr>
                <w:b/>
              </w:rPr>
            </w:pPr>
            <w:r w:rsidRPr="001171E7">
              <w:t>1.87</w:t>
            </w:r>
          </w:p>
        </w:tc>
        <w:tc>
          <w:tcPr>
            <w:tcW w:w="2283" w:type="dxa"/>
            <w:vAlign w:val="center"/>
          </w:tcPr>
          <w:p w14:paraId="55A2D8FA" w14:textId="77777777" w:rsidR="00873CB8" w:rsidRPr="001171E7" w:rsidRDefault="00873CB8" w:rsidP="00873CB8">
            <w:pPr>
              <w:spacing w:line="276" w:lineRule="auto"/>
              <w:jc w:val="center"/>
            </w:pPr>
            <w:r w:rsidRPr="001171E7">
              <w:t>1.76</w:t>
            </w:r>
          </w:p>
        </w:tc>
      </w:tr>
      <w:tr w:rsidR="00873CB8" w:rsidRPr="001171E7" w14:paraId="78197962" w14:textId="77777777" w:rsidTr="00873CB8">
        <w:trPr>
          <w:trHeight w:val="332"/>
          <w:tblHeader/>
        </w:trPr>
        <w:tc>
          <w:tcPr>
            <w:tcW w:w="2221" w:type="dxa"/>
            <w:vAlign w:val="center"/>
          </w:tcPr>
          <w:p w14:paraId="165E0201" w14:textId="77777777" w:rsidR="00873CB8" w:rsidRPr="001171E7" w:rsidRDefault="00873CB8" w:rsidP="00873CB8">
            <w:pPr>
              <w:spacing w:line="276" w:lineRule="auto"/>
              <w:rPr>
                <w:b/>
              </w:rPr>
            </w:pPr>
            <w:r w:rsidRPr="001171E7">
              <w:rPr>
                <w:color w:val="000000"/>
                <w:shd w:val="clear" w:color="auto" w:fill="FFFFFF"/>
              </w:rPr>
              <w:t>American Indian or Alaska Native</w:t>
            </w:r>
          </w:p>
        </w:tc>
        <w:tc>
          <w:tcPr>
            <w:tcW w:w="1649" w:type="dxa"/>
            <w:vAlign w:val="center"/>
          </w:tcPr>
          <w:p w14:paraId="2F7F9C28" w14:textId="77777777" w:rsidR="00873CB8" w:rsidRPr="001171E7" w:rsidRDefault="00873CB8" w:rsidP="00873CB8">
            <w:pPr>
              <w:spacing w:line="276" w:lineRule="auto"/>
              <w:jc w:val="center"/>
              <w:rPr>
                <w:b/>
              </w:rPr>
            </w:pPr>
            <w:r w:rsidRPr="001171E7">
              <w:rPr>
                <w:color w:val="000000"/>
                <w:shd w:val="clear" w:color="auto" w:fill="FFFFFF"/>
              </w:rPr>
              <w:t>0.52%</w:t>
            </w:r>
          </w:p>
        </w:tc>
        <w:tc>
          <w:tcPr>
            <w:tcW w:w="1980" w:type="dxa"/>
            <w:vAlign w:val="center"/>
          </w:tcPr>
          <w:p w14:paraId="4D96826C" w14:textId="77777777" w:rsidR="00873CB8" w:rsidRPr="001171E7" w:rsidRDefault="00873CB8" w:rsidP="00873CB8">
            <w:pPr>
              <w:spacing w:line="276" w:lineRule="auto"/>
              <w:jc w:val="center"/>
              <w:rPr>
                <w:b/>
              </w:rPr>
            </w:pPr>
            <w:r w:rsidRPr="001171E7">
              <w:rPr>
                <w:color w:val="000000"/>
                <w:shd w:val="clear" w:color="auto" w:fill="FFFFFF"/>
              </w:rPr>
              <w:t>1.13%</w:t>
            </w:r>
          </w:p>
        </w:tc>
        <w:tc>
          <w:tcPr>
            <w:tcW w:w="1620" w:type="dxa"/>
            <w:vAlign w:val="center"/>
          </w:tcPr>
          <w:p w14:paraId="2216458C" w14:textId="77777777" w:rsidR="00873CB8" w:rsidRPr="001171E7" w:rsidRDefault="00873CB8" w:rsidP="00873CB8">
            <w:pPr>
              <w:spacing w:line="276" w:lineRule="auto"/>
              <w:jc w:val="center"/>
              <w:rPr>
                <w:b/>
              </w:rPr>
            </w:pPr>
            <w:r w:rsidRPr="001171E7">
              <w:rPr>
                <w:color w:val="000000"/>
                <w:shd w:val="clear" w:color="auto" w:fill="FFFFFF"/>
              </w:rPr>
              <w:t>0.51%</w:t>
            </w:r>
          </w:p>
        </w:tc>
        <w:tc>
          <w:tcPr>
            <w:tcW w:w="1819" w:type="dxa"/>
            <w:vAlign w:val="center"/>
          </w:tcPr>
          <w:p w14:paraId="4B76DD4E" w14:textId="77777777" w:rsidR="00873CB8" w:rsidRPr="001171E7" w:rsidRDefault="00873CB8" w:rsidP="00873CB8">
            <w:pPr>
              <w:spacing w:line="276" w:lineRule="auto"/>
              <w:jc w:val="center"/>
              <w:rPr>
                <w:b/>
              </w:rPr>
            </w:pPr>
            <w:r w:rsidRPr="001171E7">
              <w:rPr>
                <w:color w:val="000000"/>
                <w:shd w:val="clear" w:color="auto" w:fill="FFFFFF"/>
              </w:rPr>
              <w:t>1.09%</w:t>
            </w:r>
          </w:p>
        </w:tc>
        <w:tc>
          <w:tcPr>
            <w:tcW w:w="2283" w:type="dxa"/>
            <w:vAlign w:val="center"/>
          </w:tcPr>
          <w:p w14:paraId="2A14E42F" w14:textId="77777777" w:rsidR="00873CB8" w:rsidRPr="001171E7" w:rsidRDefault="00873CB8" w:rsidP="00873CB8">
            <w:pPr>
              <w:spacing w:line="276" w:lineRule="auto"/>
              <w:jc w:val="center"/>
              <w:rPr>
                <w:b/>
              </w:rPr>
            </w:pPr>
            <w:r w:rsidRPr="001171E7">
              <w:t>2.16</w:t>
            </w:r>
          </w:p>
        </w:tc>
        <w:tc>
          <w:tcPr>
            <w:tcW w:w="2283" w:type="dxa"/>
            <w:vAlign w:val="center"/>
          </w:tcPr>
          <w:p w14:paraId="7E82B9A9" w14:textId="77777777" w:rsidR="00873CB8" w:rsidRPr="001171E7" w:rsidRDefault="00873CB8" w:rsidP="00873CB8">
            <w:pPr>
              <w:spacing w:line="276" w:lineRule="auto"/>
              <w:jc w:val="center"/>
            </w:pPr>
            <w:r w:rsidRPr="001171E7">
              <w:t>2.15</w:t>
            </w:r>
          </w:p>
        </w:tc>
      </w:tr>
      <w:tr w:rsidR="00873CB8" w:rsidRPr="001171E7" w14:paraId="3C37FA95" w14:textId="77777777" w:rsidTr="00873CB8">
        <w:trPr>
          <w:trHeight w:val="344"/>
          <w:tblHeader/>
        </w:trPr>
        <w:tc>
          <w:tcPr>
            <w:tcW w:w="2221" w:type="dxa"/>
            <w:vAlign w:val="center"/>
          </w:tcPr>
          <w:p w14:paraId="0452A183" w14:textId="77777777" w:rsidR="00873CB8" w:rsidRPr="001171E7" w:rsidRDefault="00873CB8" w:rsidP="00873CB8">
            <w:pPr>
              <w:spacing w:line="276" w:lineRule="auto"/>
              <w:rPr>
                <w:b/>
              </w:rPr>
            </w:pPr>
            <w:r w:rsidRPr="001171E7">
              <w:rPr>
                <w:color w:val="000000"/>
                <w:shd w:val="clear" w:color="auto" w:fill="FFFFFF"/>
              </w:rPr>
              <w:t>Asian</w:t>
            </w:r>
          </w:p>
        </w:tc>
        <w:tc>
          <w:tcPr>
            <w:tcW w:w="1649" w:type="dxa"/>
            <w:vAlign w:val="center"/>
          </w:tcPr>
          <w:p w14:paraId="710ACA45" w14:textId="77777777" w:rsidR="00873CB8" w:rsidRPr="001171E7" w:rsidRDefault="00873CB8" w:rsidP="00873CB8">
            <w:pPr>
              <w:spacing w:line="276" w:lineRule="auto"/>
              <w:jc w:val="center"/>
              <w:rPr>
                <w:b/>
              </w:rPr>
            </w:pPr>
            <w:r w:rsidRPr="001171E7">
              <w:rPr>
                <w:color w:val="000000"/>
                <w:shd w:val="clear" w:color="auto" w:fill="FFFFFF"/>
              </w:rPr>
              <w:t>9.16%</w:t>
            </w:r>
          </w:p>
        </w:tc>
        <w:tc>
          <w:tcPr>
            <w:tcW w:w="1980" w:type="dxa"/>
            <w:vAlign w:val="center"/>
          </w:tcPr>
          <w:p w14:paraId="45FEB54C" w14:textId="77777777" w:rsidR="00873CB8" w:rsidRPr="001171E7" w:rsidRDefault="00873CB8" w:rsidP="00873CB8">
            <w:pPr>
              <w:spacing w:line="276" w:lineRule="auto"/>
              <w:jc w:val="center"/>
              <w:rPr>
                <w:b/>
              </w:rPr>
            </w:pPr>
            <w:r w:rsidRPr="001171E7">
              <w:rPr>
                <w:color w:val="000000"/>
                <w:shd w:val="clear" w:color="auto" w:fill="FFFFFF"/>
              </w:rPr>
              <w:t>1.70%</w:t>
            </w:r>
          </w:p>
        </w:tc>
        <w:tc>
          <w:tcPr>
            <w:tcW w:w="1620" w:type="dxa"/>
            <w:vAlign w:val="center"/>
          </w:tcPr>
          <w:p w14:paraId="577E04BE" w14:textId="77777777" w:rsidR="00873CB8" w:rsidRPr="001171E7" w:rsidRDefault="00873CB8" w:rsidP="00873CB8">
            <w:pPr>
              <w:spacing w:line="276" w:lineRule="auto"/>
              <w:jc w:val="center"/>
              <w:rPr>
                <w:b/>
              </w:rPr>
            </w:pPr>
            <w:r w:rsidRPr="001171E7">
              <w:rPr>
                <w:color w:val="000000"/>
                <w:shd w:val="clear" w:color="auto" w:fill="FFFFFF"/>
              </w:rPr>
              <w:t>9.28%</w:t>
            </w:r>
          </w:p>
        </w:tc>
        <w:tc>
          <w:tcPr>
            <w:tcW w:w="1819" w:type="dxa"/>
            <w:vAlign w:val="center"/>
          </w:tcPr>
          <w:p w14:paraId="1888C897" w14:textId="77777777" w:rsidR="00873CB8" w:rsidRPr="001171E7" w:rsidRDefault="00873CB8" w:rsidP="00873CB8">
            <w:pPr>
              <w:spacing w:line="276" w:lineRule="auto"/>
              <w:jc w:val="center"/>
              <w:rPr>
                <w:b/>
              </w:rPr>
            </w:pPr>
            <w:r w:rsidRPr="001171E7">
              <w:rPr>
                <w:color w:val="000000"/>
                <w:shd w:val="clear" w:color="auto" w:fill="FFFFFF"/>
              </w:rPr>
              <w:t>1.85%</w:t>
            </w:r>
          </w:p>
        </w:tc>
        <w:tc>
          <w:tcPr>
            <w:tcW w:w="2283" w:type="dxa"/>
            <w:vAlign w:val="center"/>
          </w:tcPr>
          <w:p w14:paraId="5283FAFB" w14:textId="77777777" w:rsidR="00873CB8" w:rsidRPr="001171E7" w:rsidRDefault="00873CB8" w:rsidP="00873CB8">
            <w:pPr>
              <w:spacing w:line="276" w:lineRule="auto"/>
              <w:jc w:val="center"/>
              <w:rPr>
                <w:b/>
              </w:rPr>
            </w:pPr>
            <w:r w:rsidRPr="001171E7">
              <w:t>0.19</w:t>
            </w:r>
          </w:p>
        </w:tc>
        <w:tc>
          <w:tcPr>
            <w:tcW w:w="2283" w:type="dxa"/>
            <w:vAlign w:val="center"/>
          </w:tcPr>
          <w:p w14:paraId="2C405CE1" w14:textId="77777777" w:rsidR="00873CB8" w:rsidRPr="001171E7" w:rsidRDefault="00873CB8" w:rsidP="00873CB8">
            <w:pPr>
              <w:spacing w:line="276" w:lineRule="auto"/>
              <w:jc w:val="center"/>
            </w:pPr>
            <w:r w:rsidRPr="001171E7">
              <w:t>0.20</w:t>
            </w:r>
          </w:p>
        </w:tc>
      </w:tr>
      <w:tr w:rsidR="00873CB8" w:rsidRPr="001171E7" w14:paraId="51263697" w14:textId="77777777" w:rsidTr="00873CB8">
        <w:trPr>
          <w:trHeight w:val="332"/>
          <w:tblHeader/>
        </w:trPr>
        <w:tc>
          <w:tcPr>
            <w:tcW w:w="2221" w:type="dxa"/>
            <w:vAlign w:val="center"/>
          </w:tcPr>
          <w:p w14:paraId="4A94ED9C" w14:textId="77777777" w:rsidR="00873CB8" w:rsidRPr="001171E7" w:rsidRDefault="00873CB8" w:rsidP="00873CB8">
            <w:pPr>
              <w:spacing w:line="276" w:lineRule="auto"/>
              <w:rPr>
                <w:b/>
              </w:rPr>
            </w:pPr>
            <w:r w:rsidRPr="001171E7">
              <w:rPr>
                <w:color w:val="000000"/>
                <w:shd w:val="clear" w:color="auto" w:fill="FFFFFF"/>
              </w:rPr>
              <w:t>Filipino</w:t>
            </w:r>
          </w:p>
        </w:tc>
        <w:tc>
          <w:tcPr>
            <w:tcW w:w="1649" w:type="dxa"/>
            <w:vAlign w:val="center"/>
          </w:tcPr>
          <w:p w14:paraId="4E6C5E73" w14:textId="77777777" w:rsidR="00873CB8" w:rsidRPr="001171E7" w:rsidRDefault="00873CB8" w:rsidP="00873CB8">
            <w:pPr>
              <w:spacing w:line="276" w:lineRule="auto"/>
              <w:jc w:val="center"/>
              <w:rPr>
                <w:b/>
              </w:rPr>
            </w:pPr>
            <w:r w:rsidRPr="001171E7">
              <w:rPr>
                <w:color w:val="000000"/>
                <w:shd w:val="clear" w:color="auto" w:fill="FFFFFF"/>
              </w:rPr>
              <w:t>2.44%</w:t>
            </w:r>
          </w:p>
        </w:tc>
        <w:tc>
          <w:tcPr>
            <w:tcW w:w="1980" w:type="dxa"/>
            <w:vAlign w:val="center"/>
          </w:tcPr>
          <w:p w14:paraId="2E704762" w14:textId="77777777" w:rsidR="00873CB8" w:rsidRPr="001171E7" w:rsidRDefault="00873CB8" w:rsidP="00873CB8">
            <w:pPr>
              <w:spacing w:line="276" w:lineRule="auto"/>
              <w:jc w:val="center"/>
              <w:rPr>
                <w:b/>
              </w:rPr>
            </w:pPr>
            <w:r w:rsidRPr="001171E7">
              <w:rPr>
                <w:color w:val="000000"/>
                <w:shd w:val="clear" w:color="auto" w:fill="FFFFFF"/>
              </w:rPr>
              <w:t>0.78%</w:t>
            </w:r>
          </w:p>
        </w:tc>
        <w:tc>
          <w:tcPr>
            <w:tcW w:w="1620" w:type="dxa"/>
            <w:vAlign w:val="center"/>
          </w:tcPr>
          <w:p w14:paraId="246F39C5" w14:textId="77777777" w:rsidR="00873CB8" w:rsidRPr="001171E7" w:rsidRDefault="00873CB8" w:rsidP="00873CB8">
            <w:pPr>
              <w:spacing w:line="276" w:lineRule="auto"/>
              <w:jc w:val="center"/>
              <w:rPr>
                <w:b/>
              </w:rPr>
            </w:pPr>
            <w:r w:rsidRPr="001171E7">
              <w:rPr>
                <w:color w:val="000000"/>
                <w:shd w:val="clear" w:color="auto" w:fill="FFFFFF"/>
              </w:rPr>
              <w:t>2.42%</w:t>
            </w:r>
          </w:p>
        </w:tc>
        <w:tc>
          <w:tcPr>
            <w:tcW w:w="1819" w:type="dxa"/>
            <w:vAlign w:val="center"/>
          </w:tcPr>
          <w:p w14:paraId="5A07F2C3" w14:textId="77777777" w:rsidR="00873CB8" w:rsidRPr="001171E7" w:rsidRDefault="00873CB8" w:rsidP="00873CB8">
            <w:pPr>
              <w:spacing w:line="276" w:lineRule="auto"/>
              <w:jc w:val="center"/>
              <w:rPr>
                <w:b/>
              </w:rPr>
            </w:pPr>
            <w:r w:rsidRPr="001171E7">
              <w:rPr>
                <w:color w:val="000000"/>
                <w:shd w:val="clear" w:color="auto" w:fill="FFFFFF"/>
              </w:rPr>
              <w:t>0.78%</w:t>
            </w:r>
          </w:p>
        </w:tc>
        <w:tc>
          <w:tcPr>
            <w:tcW w:w="2283" w:type="dxa"/>
            <w:vAlign w:val="center"/>
          </w:tcPr>
          <w:p w14:paraId="7DF90584" w14:textId="77777777" w:rsidR="00873CB8" w:rsidRPr="001171E7" w:rsidRDefault="00873CB8" w:rsidP="00873CB8">
            <w:pPr>
              <w:spacing w:line="276" w:lineRule="auto"/>
              <w:jc w:val="center"/>
              <w:rPr>
                <w:b/>
              </w:rPr>
            </w:pPr>
            <w:r w:rsidRPr="001171E7">
              <w:t>0.32</w:t>
            </w:r>
          </w:p>
        </w:tc>
        <w:tc>
          <w:tcPr>
            <w:tcW w:w="2283" w:type="dxa"/>
            <w:vAlign w:val="center"/>
          </w:tcPr>
          <w:p w14:paraId="5555A19F" w14:textId="77777777" w:rsidR="00873CB8" w:rsidRPr="001171E7" w:rsidRDefault="00873CB8" w:rsidP="00873CB8">
            <w:pPr>
              <w:spacing w:line="276" w:lineRule="auto"/>
              <w:jc w:val="center"/>
            </w:pPr>
            <w:r w:rsidRPr="001171E7">
              <w:t>0.32</w:t>
            </w:r>
          </w:p>
        </w:tc>
      </w:tr>
      <w:tr w:rsidR="00873CB8" w:rsidRPr="001171E7" w14:paraId="3723F2B6" w14:textId="77777777" w:rsidTr="00873CB8">
        <w:trPr>
          <w:trHeight w:val="344"/>
          <w:tblHeader/>
        </w:trPr>
        <w:tc>
          <w:tcPr>
            <w:tcW w:w="2221" w:type="dxa"/>
            <w:vAlign w:val="center"/>
          </w:tcPr>
          <w:p w14:paraId="420912ED" w14:textId="77777777" w:rsidR="00873CB8" w:rsidRPr="001171E7" w:rsidRDefault="00873CB8" w:rsidP="00873CB8">
            <w:pPr>
              <w:spacing w:line="276" w:lineRule="auto"/>
              <w:rPr>
                <w:b/>
              </w:rPr>
            </w:pPr>
            <w:r w:rsidRPr="001171E7">
              <w:rPr>
                <w:color w:val="000000"/>
                <w:shd w:val="clear" w:color="auto" w:fill="FFFFFF"/>
              </w:rPr>
              <w:t>Hispanic or Latino</w:t>
            </w:r>
          </w:p>
        </w:tc>
        <w:tc>
          <w:tcPr>
            <w:tcW w:w="1649" w:type="dxa"/>
            <w:vAlign w:val="center"/>
          </w:tcPr>
          <w:p w14:paraId="7127E04B" w14:textId="77777777" w:rsidR="00873CB8" w:rsidRPr="001171E7" w:rsidRDefault="00873CB8" w:rsidP="00873CB8">
            <w:pPr>
              <w:spacing w:line="276" w:lineRule="auto"/>
              <w:jc w:val="center"/>
              <w:rPr>
                <w:b/>
              </w:rPr>
            </w:pPr>
            <w:r w:rsidRPr="001171E7">
              <w:rPr>
                <w:color w:val="000000"/>
                <w:shd w:val="clear" w:color="auto" w:fill="FFFFFF"/>
              </w:rPr>
              <w:t>54.28%</w:t>
            </w:r>
          </w:p>
        </w:tc>
        <w:tc>
          <w:tcPr>
            <w:tcW w:w="1980" w:type="dxa"/>
            <w:vAlign w:val="center"/>
          </w:tcPr>
          <w:p w14:paraId="21D4810E" w14:textId="77777777" w:rsidR="00873CB8" w:rsidRPr="001171E7" w:rsidRDefault="00873CB8" w:rsidP="00873CB8">
            <w:pPr>
              <w:spacing w:line="276" w:lineRule="auto"/>
              <w:jc w:val="center"/>
              <w:rPr>
                <w:b/>
              </w:rPr>
            </w:pPr>
            <w:r w:rsidRPr="001171E7">
              <w:rPr>
                <w:color w:val="000000"/>
                <w:shd w:val="clear" w:color="auto" w:fill="FFFFFF"/>
              </w:rPr>
              <w:t>65.18%</w:t>
            </w:r>
          </w:p>
        </w:tc>
        <w:tc>
          <w:tcPr>
            <w:tcW w:w="1620" w:type="dxa"/>
            <w:vAlign w:val="center"/>
          </w:tcPr>
          <w:p w14:paraId="7067A776" w14:textId="77777777" w:rsidR="00873CB8" w:rsidRPr="001171E7" w:rsidRDefault="00873CB8" w:rsidP="00873CB8">
            <w:pPr>
              <w:spacing w:line="276" w:lineRule="auto"/>
              <w:jc w:val="center"/>
              <w:rPr>
                <w:b/>
              </w:rPr>
            </w:pPr>
            <w:r w:rsidRPr="001171E7">
              <w:rPr>
                <w:color w:val="000000"/>
                <w:shd w:val="clear" w:color="auto" w:fill="FFFFFF"/>
              </w:rPr>
              <w:t>54.60%</w:t>
            </w:r>
          </w:p>
        </w:tc>
        <w:tc>
          <w:tcPr>
            <w:tcW w:w="1819" w:type="dxa"/>
            <w:vAlign w:val="center"/>
          </w:tcPr>
          <w:p w14:paraId="53904E9B" w14:textId="77777777" w:rsidR="00873CB8" w:rsidRPr="001171E7" w:rsidRDefault="00873CB8" w:rsidP="00873CB8">
            <w:pPr>
              <w:spacing w:line="276" w:lineRule="auto"/>
              <w:jc w:val="center"/>
              <w:rPr>
                <w:b/>
              </w:rPr>
            </w:pPr>
            <w:r w:rsidRPr="001171E7">
              <w:rPr>
                <w:color w:val="000000"/>
                <w:shd w:val="clear" w:color="auto" w:fill="FFFFFF"/>
              </w:rPr>
              <w:t>64.70%</w:t>
            </w:r>
          </w:p>
        </w:tc>
        <w:tc>
          <w:tcPr>
            <w:tcW w:w="2283" w:type="dxa"/>
            <w:vAlign w:val="center"/>
          </w:tcPr>
          <w:p w14:paraId="62246A25" w14:textId="77777777" w:rsidR="00873CB8" w:rsidRPr="001171E7" w:rsidRDefault="00873CB8" w:rsidP="00873CB8">
            <w:pPr>
              <w:spacing w:line="276" w:lineRule="auto"/>
              <w:jc w:val="center"/>
              <w:rPr>
                <w:b/>
              </w:rPr>
            </w:pPr>
            <w:r w:rsidRPr="001171E7">
              <w:t>1.20</w:t>
            </w:r>
          </w:p>
        </w:tc>
        <w:tc>
          <w:tcPr>
            <w:tcW w:w="2283" w:type="dxa"/>
            <w:vAlign w:val="center"/>
          </w:tcPr>
          <w:p w14:paraId="2A09057A" w14:textId="77777777" w:rsidR="00873CB8" w:rsidRPr="001171E7" w:rsidRDefault="00873CB8" w:rsidP="00873CB8">
            <w:pPr>
              <w:spacing w:line="276" w:lineRule="auto"/>
              <w:jc w:val="center"/>
            </w:pPr>
            <w:r w:rsidRPr="001171E7">
              <w:t>1.19</w:t>
            </w:r>
          </w:p>
        </w:tc>
      </w:tr>
      <w:tr w:rsidR="00873CB8" w:rsidRPr="001171E7" w14:paraId="274B2955" w14:textId="77777777" w:rsidTr="00873CB8">
        <w:trPr>
          <w:trHeight w:val="332"/>
          <w:tblHeader/>
        </w:trPr>
        <w:tc>
          <w:tcPr>
            <w:tcW w:w="2221" w:type="dxa"/>
            <w:vAlign w:val="center"/>
          </w:tcPr>
          <w:p w14:paraId="7922FE57" w14:textId="77777777" w:rsidR="00873CB8" w:rsidRPr="001171E7" w:rsidRDefault="00873CB8" w:rsidP="00873CB8">
            <w:pPr>
              <w:spacing w:line="276" w:lineRule="auto"/>
              <w:rPr>
                <w:b/>
              </w:rPr>
            </w:pPr>
            <w:r w:rsidRPr="001171E7">
              <w:rPr>
                <w:color w:val="000000"/>
                <w:shd w:val="clear" w:color="auto" w:fill="FFFFFF"/>
              </w:rPr>
              <w:t>Native Hawaiian or Pacific Islander</w:t>
            </w:r>
          </w:p>
        </w:tc>
        <w:tc>
          <w:tcPr>
            <w:tcW w:w="1649" w:type="dxa"/>
            <w:vAlign w:val="center"/>
          </w:tcPr>
          <w:p w14:paraId="4E8441B8" w14:textId="77777777" w:rsidR="00873CB8" w:rsidRPr="001171E7" w:rsidRDefault="00873CB8" w:rsidP="00873CB8">
            <w:pPr>
              <w:spacing w:line="276" w:lineRule="auto"/>
              <w:jc w:val="center"/>
              <w:rPr>
                <w:b/>
              </w:rPr>
            </w:pPr>
            <w:r w:rsidRPr="001171E7">
              <w:rPr>
                <w:color w:val="000000"/>
                <w:shd w:val="clear" w:color="auto" w:fill="FFFFFF"/>
              </w:rPr>
              <w:t>0.46%</w:t>
            </w:r>
          </w:p>
        </w:tc>
        <w:tc>
          <w:tcPr>
            <w:tcW w:w="1980" w:type="dxa"/>
            <w:vAlign w:val="center"/>
          </w:tcPr>
          <w:p w14:paraId="42DA2242" w14:textId="77777777" w:rsidR="00873CB8" w:rsidRPr="001171E7" w:rsidRDefault="00873CB8" w:rsidP="00873CB8">
            <w:pPr>
              <w:spacing w:line="276" w:lineRule="auto"/>
              <w:jc w:val="center"/>
              <w:rPr>
                <w:b/>
              </w:rPr>
            </w:pPr>
            <w:r w:rsidRPr="001171E7">
              <w:rPr>
                <w:color w:val="000000"/>
                <w:shd w:val="clear" w:color="auto" w:fill="FFFFFF"/>
              </w:rPr>
              <w:t>0.60%</w:t>
            </w:r>
          </w:p>
        </w:tc>
        <w:tc>
          <w:tcPr>
            <w:tcW w:w="1620" w:type="dxa"/>
            <w:vAlign w:val="center"/>
          </w:tcPr>
          <w:p w14:paraId="456125D4" w14:textId="77777777" w:rsidR="00873CB8" w:rsidRPr="001171E7" w:rsidRDefault="00873CB8" w:rsidP="00873CB8">
            <w:pPr>
              <w:spacing w:line="276" w:lineRule="auto"/>
              <w:jc w:val="center"/>
              <w:rPr>
                <w:b/>
              </w:rPr>
            </w:pPr>
            <w:r w:rsidRPr="001171E7">
              <w:rPr>
                <w:color w:val="000000"/>
                <w:shd w:val="clear" w:color="auto" w:fill="FFFFFF"/>
              </w:rPr>
              <w:t>0.45%</w:t>
            </w:r>
          </w:p>
        </w:tc>
        <w:tc>
          <w:tcPr>
            <w:tcW w:w="1819" w:type="dxa"/>
            <w:vAlign w:val="center"/>
          </w:tcPr>
          <w:p w14:paraId="3AF5066A" w14:textId="77777777" w:rsidR="00873CB8" w:rsidRPr="001171E7" w:rsidRDefault="00873CB8" w:rsidP="00873CB8">
            <w:pPr>
              <w:spacing w:line="276" w:lineRule="auto"/>
              <w:jc w:val="center"/>
              <w:rPr>
                <w:b/>
              </w:rPr>
            </w:pPr>
            <w:r w:rsidRPr="001171E7">
              <w:rPr>
                <w:color w:val="000000"/>
                <w:shd w:val="clear" w:color="auto" w:fill="FFFFFF"/>
              </w:rPr>
              <w:t>0.54%</w:t>
            </w:r>
          </w:p>
        </w:tc>
        <w:tc>
          <w:tcPr>
            <w:tcW w:w="2283" w:type="dxa"/>
            <w:vAlign w:val="center"/>
          </w:tcPr>
          <w:p w14:paraId="6503E686" w14:textId="77777777" w:rsidR="00873CB8" w:rsidRPr="001171E7" w:rsidRDefault="00873CB8" w:rsidP="00873CB8">
            <w:pPr>
              <w:spacing w:line="276" w:lineRule="auto"/>
              <w:jc w:val="center"/>
              <w:rPr>
                <w:b/>
              </w:rPr>
            </w:pPr>
            <w:r w:rsidRPr="001171E7">
              <w:t>1.29</w:t>
            </w:r>
          </w:p>
        </w:tc>
        <w:tc>
          <w:tcPr>
            <w:tcW w:w="2283" w:type="dxa"/>
            <w:vAlign w:val="center"/>
          </w:tcPr>
          <w:p w14:paraId="61AF9099" w14:textId="77777777" w:rsidR="00873CB8" w:rsidRPr="001171E7" w:rsidRDefault="00873CB8" w:rsidP="00873CB8">
            <w:pPr>
              <w:spacing w:line="276" w:lineRule="auto"/>
              <w:jc w:val="center"/>
            </w:pPr>
            <w:r w:rsidRPr="001171E7">
              <w:t>1.19</w:t>
            </w:r>
          </w:p>
        </w:tc>
      </w:tr>
      <w:tr w:rsidR="00873CB8" w:rsidRPr="001171E7" w14:paraId="774E2906" w14:textId="77777777" w:rsidTr="00873CB8">
        <w:trPr>
          <w:trHeight w:val="332"/>
          <w:tblHeader/>
        </w:trPr>
        <w:tc>
          <w:tcPr>
            <w:tcW w:w="2221" w:type="dxa"/>
            <w:vAlign w:val="center"/>
          </w:tcPr>
          <w:p w14:paraId="097D5D00" w14:textId="77777777" w:rsidR="00873CB8" w:rsidRPr="001171E7" w:rsidRDefault="00873CB8" w:rsidP="00873CB8">
            <w:pPr>
              <w:spacing w:line="276" w:lineRule="auto"/>
              <w:rPr>
                <w:b/>
              </w:rPr>
            </w:pPr>
            <w:r w:rsidRPr="001171E7">
              <w:rPr>
                <w:color w:val="000000"/>
                <w:shd w:val="clear" w:color="auto" w:fill="FFFFFF"/>
              </w:rPr>
              <w:t>White</w:t>
            </w:r>
          </w:p>
        </w:tc>
        <w:tc>
          <w:tcPr>
            <w:tcW w:w="1649" w:type="dxa"/>
            <w:vAlign w:val="center"/>
          </w:tcPr>
          <w:p w14:paraId="2965888A" w14:textId="77777777" w:rsidR="00873CB8" w:rsidRPr="001171E7" w:rsidRDefault="00873CB8" w:rsidP="00873CB8">
            <w:pPr>
              <w:spacing w:line="276" w:lineRule="auto"/>
              <w:jc w:val="center"/>
              <w:rPr>
                <w:b/>
              </w:rPr>
            </w:pPr>
            <w:r w:rsidRPr="001171E7">
              <w:rPr>
                <w:color w:val="000000"/>
                <w:shd w:val="clear" w:color="auto" w:fill="FFFFFF"/>
              </w:rPr>
              <w:t>23.19%</w:t>
            </w:r>
          </w:p>
        </w:tc>
        <w:tc>
          <w:tcPr>
            <w:tcW w:w="1980" w:type="dxa"/>
            <w:vAlign w:val="center"/>
          </w:tcPr>
          <w:p w14:paraId="3733F12C" w14:textId="77777777" w:rsidR="00873CB8" w:rsidRPr="001171E7" w:rsidRDefault="00873CB8" w:rsidP="00873CB8">
            <w:pPr>
              <w:spacing w:line="276" w:lineRule="auto"/>
              <w:jc w:val="center"/>
              <w:rPr>
                <w:b/>
              </w:rPr>
            </w:pPr>
            <w:r w:rsidRPr="001171E7">
              <w:rPr>
                <w:color w:val="000000"/>
                <w:shd w:val="clear" w:color="auto" w:fill="FFFFFF"/>
              </w:rPr>
              <w:t>16.60%</w:t>
            </w:r>
          </w:p>
        </w:tc>
        <w:tc>
          <w:tcPr>
            <w:tcW w:w="1620" w:type="dxa"/>
            <w:vAlign w:val="center"/>
          </w:tcPr>
          <w:p w14:paraId="5EB7F30F" w14:textId="77777777" w:rsidR="00873CB8" w:rsidRPr="001171E7" w:rsidRDefault="00873CB8" w:rsidP="00873CB8">
            <w:pPr>
              <w:spacing w:line="276" w:lineRule="auto"/>
              <w:jc w:val="center"/>
              <w:rPr>
                <w:b/>
              </w:rPr>
            </w:pPr>
            <w:r w:rsidRPr="001171E7">
              <w:rPr>
                <w:color w:val="000000"/>
                <w:shd w:val="clear" w:color="auto" w:fill="FFFFFF"/>
              </w:rPr>
              <w:t>22.91%</w:t>
            </w:r>
          </w:p>
        </w:tc>
        <w:tc>
          <w:tcPr>
            <w:tcW w:w="1819" w:type="dxa"/>
            <w:vAlign w:val="center"/>
          </w:tcPr>
          <w:p w14:paraId="51F46AA1" w14:textId="77777777" w:rsidR="00873CB8" w:rsidRPr="001171E7" w:rsidRDefault="00873CB8" w:rsidP="00873CB8">
            <w:pPr>
              <w:spacing w:line="276" w:lineRule="auto"/>
              <w:jc w:val="center"/>
              <w:rPr>
                <w:b/>
              </w:rPr>
            </w:pPr>
            <w:r w:rsidRPr="001171E7">
              <w:rPr>
                <w:color w:val="000000"/>
                <w:shd w:val="clear" w:color="auto" w:fill="FFFFFF"/>
              </w:rPr>
              <w:t>15.92%</w:t>
            </w:r>
          </w:p>
        </w:tc>
        <w:tc>
          <w:tcPr>
            <w:tcW w:w="2283" w:type="dxa"/>
            <w:vAlign w:val="center"/>
          </w:tcPr>
          <w:p w14:paraId="28AB76B6" w14:textId="77777777" w:rsidR="00873CB8" w:rsidRPr="001171E7" w:rsidRDefault="00873CB8" w:rsidP="00873CB8">
            <w:pPr>
              <w:spacing w:line="276" w:lineRule="auto"/>
              <w:jc w:val="center"/>
              <w:rPr>
                <w:b/>
              </w:rPr>
            </w:pPr>
            <w:r w:rsidRPr="001171E7">
              <w:t>0.72</w:t>
            </w:r>
          </w:p>
        </w:tc>
        <w:tc>
          <w:tcPr>
            <w:tcW w:w="2283" w:type="dxa"/>
            <w:vAlign w:val="center"/>
          </w:tcPr>
          <w:p w14:paraId="54F5DDE3" w14:textId="77777777" w:rsidR="00873CB8" w:rsidRPr="001171E7" w:rsidRDefault="00873CB8" w:rsidP="00873CB8">
            <w:pPr>
              <w:spacing w:line="276" w:lineRule="auto"/>
              <w:jc w:val="center"/>
            </w:pPr>
            <w:r w:rsidRPr="001171E7">
              <w:t>0.69</w:t>
            </w:r>
          </w:p>
        </w:tc>
      </w:tr>
      <w:tr w:rsidR="00873CB8" w:rsidRPr="001171E7" w14:paraId="2EE6B1FC" w14:textId="77777777" w:rsidTr="00873CB8">
        <w:trPr>
          <w:trHeight w:val="332"/>
          <w:tblHeader/>
        </w:trPr>
        <w:tc>
          <w:tcPr>
            <w:tcW w:w="2221" w:type="dxa"/>
            <w:vAlign w:val="center"/>
          </w:tcPr>
          <w:p w14:paraId="0C88CA09" w14:textId="77777777" w:rsidR="00873CB8" w:rsidRPr="001171E7" w:rsidRDefault="00873CB8" w:rsidP="00873CB8">
            <w:pPr>
              <w:spacing w:line="276" w:lineRule="auto"/>
              <w:rPr>
                <w:b/>
              </w:rPr>
            </w:pPr>
            <w:r w:rsidRPr="001171E7">
              <w:rPr>
                <w:color w:val="000000"/>
                <w:shd w:val="clear" w:color="auto" w:fill="FFFFFF"/>
              </w:rPr>
              <w:t>Two or More Races</w:t>
            </w:r>
          </w:p>
        </w:tc>
        <w:tc>
          <w:tcPr>
            <w:tcW w:w="1649" w:type="dxa"/>
            <w:vAlign w:val="center"/>
          </w:tcPr>
          <w:p w14:paraId="76BB82AC" w14:textId="77777777" w:rsidR="00873CB8" w:rsidRPr="001171E7" w:rsidRDefault="00873CB8" w:rsidP="00873CB8">
            <w:pPr>
              <w:spacing w:line="276" w:lineRule="auto"/>
              <w:jc w:val="center"/>
              <w:rPr>
                <w:b/>
              </w:rPr>
            </w:pPr>
            <w:r w:rsidRPr="001171E7">
              <w:rPr>
                <w:color w:val="000000"/>
                <w:shd w:val="clear" w:color="auto" w:fill="FFFFFF"/>
              </w:rPr>
              <w:t>3.53%</w:t>
            </w:r>
          </w:p>
        </w:tc>
        <w:tc>
          <w:tcPr>
            <w:tcW w:w="1980" w:type="dxa"/>
            <w:vAlign w:val="center"/>
          </w:tcPr>
          <w:p w14:paraId="129104A9" w14:textId="77777777" w:rsidR="00873CB8" w:rsidRPr="001171E7" w:rsidRDefault="00873CB8" w:rsidP="00873CB8">
            <w:pPr>
              <w:spacing w:line="276" w:lineRule="auto"/>
              <w:jc w:val="center"/>
              <w:rPr>
                <w:b/>
              </w:rPr>
            </w:pPr>
            <w:r w:rsidRPr="001171E7">
              <w:rPr>
                <w:color w:val="000000"/>
                <w:shd w:val="clear" w:color="auto" w:fill="FFFFFF"/>
              </w:rPr>
              <w:t>2.42%</w:t>
            </w:r>
          </w:p>
        </w:tc>
        <w:tc>
          <w:tcPr>
            <w:tcW w:w="1620" w:type="dxa"/>
            <w:vAlign w:val="center"/>
          </w:tcPr>
          <w:p w14:paraId="606C8AC1" w14:textId="77777777" w:rsidR="00873CB8" w:rsidRPr="001171E7" w:rsidRDefault="00873CB8" w:rsidP="00873CB8">
            <w:pPr>
              <w:spacing w:line="276" w:lineRule="auto"/>
              <w:jc w:val="center"/>
              <w:rPr>
                <w:b/>
              </w:rPr>
            </w:pPr>
            <w:r w:rsidRPr="001171E7">
              <w:rPr>
                <w:color w:val="000000"/>
                <w:shd w:val="clear" w:color="auto" w:fill="FFFFFF"/>
              </w:rPr>
              <w:t>3.62%</w:t>
            </w:r>
          </w:p>
        </w:tc>
        <w:tc>
          <w:tcPr>
            <w:tcW w:w="1819" w:type="dxa"/>
            <w:vAlign w:val="center"/>
          </w:tcPr>
          <w:p w14:paraId="3F13F344" w14:textId="77777777" w:rsidR="00873CB8" w:rsidRPr="001171E7" w:rsidRDefault="00873CB8" w:rsidP="00873CB8">
            <w:pPr>
              <w:spacing w:line="276" w:lineRule="auto"/>
              <w:jc w:val="center"/>
              <w:rPr>
                <w:b/>
              </w:rPr>
            </w:pPr>
            <w:r w:rsidRPr="001171E7">
              <w:rPr>
                <w:color w:val="000000"/>
                <w:shd w:val="clear" w:color="auto" w:fill="FFFFFF"/>
              </w:rPr>
              <w:t>2.37%</w:t>
            </w:r>
          </w:p>
        </w:tc>
        <w:tc>
          <w:tcPr>
            <w:tcW w:w="2283" w:type="dxa"/>
            <w:vAlign w:val="center"/>
          </w:tcPr>
          <w:p w14:paraId="7B6859C8" w14:textId="77777777" w:rsidR="00873CB8" w:rsidRPr="001171E7" w:rsidRDefault="00873CB8" w:rsidP="00873CB8">
            <w:pPr>
              <w:spacing w:line="276" w:lineRule="auto"/>
              <w:jc w:val="center"/>
              <w:rPr>
                <w:b/>
              </w:rPr>
            </w:pPr>
            <w:r w:rsidRPr="001171E7">
              <w:t>0.69</w:t>
            </w:r>
          </w:p>
        </w:tc>
        <w:tc>
          <w:tcPr>
            <w:tcW w:w="2283" w:type="dxa"/>
            <w:vAlign w:val="center"/>
          </w:tcPr>
          <w:p w14:paraId="6D4944F1" w14:textId="77777777" w:rsidR="00873CB8" w:rsidRPr="001171E7" w:rsidRDefault="00873CB8" w:rsidP="00873CB8">
            <w:pPr>
              <w:spacing w:line="276" w:lineRule="auto"/>
              <w:jc w:val="center"/>
            </w:pPr>
            <w:r w:rsidRPr="001171E7">
              <w:t>0.65</w:t>
            </w:r>
          </w:p>
        </w:tc>
      </w:tr>
      <w:tr w:rsidR="00873CB8" w:rsidRPr="001171E7" w14:paraId="6DF0F1B0" w14:textId="77777777" w:rsidTr="00873CB8">
        <w:trPr>
          <w:trHeight w:val="332"/>
          <w:tblHeader/>
        </w:trPr>
        <w:tc>
          <w:tcPr>
            <w:tcW w:w="2221" w:type="dxa"/>
            <w:vAlign w:val="center"/>
          </w:tcPr>
          <w:p w14:paraId="6346E1B1" w14:textId="77777777" w:rsidR="00873CB8" w:rsidRPr="001171E7" w:rsidRDefault="00873CB8" w:rsidP="00873CB8">
            <w:pPr>
              <w:spacing w:line="276" w:lineRule="auto"/>
              <w:rPr>
                <w:b/>
              </w:rPr>
            </w:pPr>
            <w:r w:rsidRPr="001171E7">
              <w:rPr>
                <w:color w:val="000000"/>
                <w:shd w:val="clear" w:color="auto" w:fill="FFFFFF"/>
              </w:rPr>
              <w:t>Not Reported</w:t>
            </w:r>
          </w:p>
        </w:tc>
        <w:tc>
          <w:tcPr>
            <w:tcW w:w="1649" w:type="dxa"/>
            <w:vAlign w:val="center"/>
          </w:tcPr>
          <w:p w14:paraId="314D38A4" w14:textId="77777777" w:rsidR="00873CB8" w:rsidRPr="001171E7" w:rsidRDefault="00873CB8" w:rsidP="00873CB8">
            <w:pPr>
              <w:spacing w:line="276" w:lineRule="auto"/>
              <w:jc w:val="center"/>
              <w:rPr>
                <w:b/>
              </w:rPr>
            </w:pPr>
            <w:r w:rsidRPr="001171E7">
              <w:rPr>
                <w:color w:val="000000"/>
                <w:shd w:val="clear" w:color="auto" w:fill="FFFFFF"/>
              </w:rPr>
              <w:t>0.94%</w:t>
            </w:r>
          </w:p>
        </w:tc>
        <w:tc>
          <w:tcPr>
            <w:tcW w:w="1980" w:type="dxa"/>
            <w:vAlign w:val="center"/>
          </w:tcPr>
          <w:p w14:paraId="7A82B049" w14:textId="77777777" w:rsidR="00873CB8" w:rsidRPr="001171E7" w:rsidRDefault="00873CB8" w:rsidP="00873CB8">
            <w:pPr>
              <w:spacing w:line="276" w:lineRule="auto"/>
              <w:jc w:val="center"/>
              <w:rPr>
                <w:b/>
              </w:rPr>
            </w:pPr>
            <w:r w:rsidRPr="001171E7">
              <w:rPr>
                <w:color w:val="000000"/>
                <w:shd w:val="clear" w:color="auto" w:fill="FFFFFF"/>
              </w:rPr>
              <w:t>1.36%</w:t>
            </w:r>
          </w:p>
        </w:tc>
        <w:tc>
          <w:tcPr>
            <w:tcW w:w="1620" w:type="dxa"/>
            <w:vAlign w:val="center"/>
          </w:tcPr>
          <w:p w14:paraId="02B1D004" w14:textId="77777777" w:rsidR="00873CB8" w:rsidRPr="001171E7" w:rsidRDefault="00873CB8" w:rsidP="00873CB8">
            <w:pPr>
              <w:spacing w:line="276" w:lineRule="auto"/>
              <w:jc w:val="center"/>
              <w:rPr>
                <w:b/>
              </w:rPr>
            </w:pPr>
            <w:r w:rsidRPr="001171E7">
              <w:rPr>
                <w:color w:val="000000"/>
                <w:shd w:val="clear" w:color="auto" w:fill="FFFFFF"/>
              </w:rPr>
              <w:t>0.85%</w:t>
            </w:r>
          </w:p>
        </w:tc>
        <w:tc>
          <w:tcPr>
            <w:tcW w:w="1819" w:type="dxa"/>
            <w:vAlign w:val="center"/>
          </w:tcPr>
          <w:p w14:paraId="7A85E7B7" w14:textId="77777777" w:rsidR="00873CB8" w:rsidRPr="001171E7" w:rsidRDefault="00873CB8" w:rsidP="00873CB8">
            <w:pPr>
              <w:spacing w:line="276" w:lineRule="auto"/>
              <w:jc w:val="center"/>
              <w:rPr>
                <w:b/>
              </w:rPr>
            </w:pPr>
            <w:r w:rsidRPr="001171E7">
              <w:rPr>
                <w:color w:val="000000"/>
                <w:shd w:val="clear" w:color="auto" w:fill="FFFFFF"/>
              </w:rPr>
              <w:t>3.22%</w:t>
            </w:r>
          </w:p>
        </w:tc>
        <w:tc>
          <w:tcPr>
            <w:tcW w:w="2283" w:type="dxa"/>
            <w:vAlign w:val="center"/>
          </w:tcPr>
          <w:p w14:paraId="7E175582" w14:textId="77777777" w:rsidR="00873CB8" w:rsidRPr="001171E7" w:rsidRDefault="00873CB8" w:rsidP="00873CB8">
            <w:pPr>
              <w:spacing w:line="276" w:lineRule="auto"/>
              <w:jc w:val="center"/>
              <w:rPr>
                <w:b/>
              </w:rPr>
            </w:pPr>
            <w:r w:rsidRPr="001171E7">
              <w:t>-</w:t>
            </w:r>
          </w:p>
        </w:tc>
        <w:tc>
          <w:tcPr>
            <w:tcW w:w="2283" w:type="dxa"/>
            <w:vAlign w:val="center"/>
          </w:tcPr>
          <w:p w14:paraId="60386113" w14:textId="77777777" w:rsidR="00873CB8" w:rsidRPr="001171E7" w:rsidRDefault="00873CB8" w:rsidP="00873CB8">
            <w:pPr>
              <w:spacing w:line="276" w:lineRule="auto"/>
              <w:jc w:val="center"/>
            </w:pPr>
            <w:r w:rsidRPr="001171E7">
              <w:t>-</w:t>
            </w:r>
          </w:p>
        </w:tc>
      </w:tr>
      <w:tr w:rsidR="00873CB8" w:rsidRPr="001171E7" w14:paraId="315731A9" w14:textId="77777777" w:rsidTr="00873CB8">
        <w:trPr>
          <w:trHeight w:val="332"/>
          <w:tblHeader/>
        </w:trPr>
        <w:tc>
          <w:tcPr>
            <w:tcW w:w="2221" w:type="dxa"/>
            <w:vAlign w:val="center"/>
          </w:tcPr>
          <w:p w14:paraId="4F74DA55" w14:textId="77777777" w:rsidR="00873CB8" w:rsidRPr="001171E7" w:rsidRDefault="00873CB8" w:rsidP="00873CB8">
            <w:pPr>
              <w:spacing w:line="276" w:lineRule="auto"/>
              <w:rPr>
                <w:b/>
              </w:rPr>
            </w:pPr>
            <w:r w:rsidRPr="001171E7">
              <w:rPr>
                <w:color w:val="000000"/>
                <w:shd w:val="clear" w:color="auto" w:fill="FFFFFF"/>
              </w:rPr>
              <w:t>Total</w:t>
            </w:r>
          </w:p>
        </w:tc>
        <w:tc>
          <w:tcPr>
            <w:tcW w:w="1649" w:type="dxa"/>
            <w:vAlign w:val="center"/>
          </w:tcPr>
          <w:p w14:paraId="50E8D036" w14:textId="77777777" w:rsidR="00873CB8" w:rsidRPr="001171E7" w:rsidRDefault="00873CB8" w:rsidP="00873CB8">
            <w:pPr>
              <w:spacing w:line="276" w:lineRule="auto"/>
              <w:jc w:val="center"/>
              <w:rPr>
                <w:b/>
              </w:rPr>
            </w:pPr>
            <w:r w:rsidRPr="001171E7">
              <w:rPr>
                <w:color w:val="000000"/>
                <w:shd w:val="clear" w:color="auto" w:fill="FFFFFF"/>
              </w:rPr>
              <w:t>100%</w:t>
            </w:r>
          </w:p>
        </w:tc>
        <w:tc>
          <w:tcPr>
            <w:tcW w:w="1980" w:type="dxa"/>
            <w:vAlign w:val="center"/>
          </w:tcPr>
          <w:p w14:paraId="0E887F96" w14:textId="77777777" w:rsidR="00873CB8" w:rsidRPr="001171E7" w:rsidRDefault="00873CB8" w:rsidP="00873CB8">
            <w:pPr>
              <w:spacing w:line="276" w:lineRule="auto"/>
              <w:jc w:val="center"/>
              <w:rPr>
                <w:b/>
              </w:rPr>
            </w:pPr>
            <w:r w:rsidRPr="001171E7">
              <w:rPr>
                <w:color w:val="000000"/>
                <w:shd w:val="clear" w:color="auto" w:fill="FFFFFF"/>
              </w:rPr>
              <w:t>100%</w:t>
            </w:r>
          </w:p>
        </w:tc>
        <w:tc>
          <w:tcPr>
            <w:tcW w:w="1620" w:type="dxa"/>
            <w:vAlign w:val="center"/>
          </w:tcPr>
          <w:p w14:paraId="25935A69" w14:textId="77777777" w:rsidR="00873CB8" w:rsidRPr="001171E7" w:rsidRDefault="00873CB8" w:rsidP="00873CB8">
            <w:pPr>
              <w:spacing w:line="276" w:lineRule="auto"/>
              <w:jc w:val="center"/>
            </w:pPr>
            <w:r w:rsidRPr="001171E7">
              <w:t>100%</w:t>
            </w:r>
          </w:p>
        </w:tc>
        <w:tc>
          <w:tcPr>
            <w:tcW w:w="1819" w:type="dxa"/>
            <w:vAlign w:val="center"/>
          </w:tcPr>
          <w:p w14:paraId="21003B79" w14:textId="77777777" w:rsidR="00873CB8" w:rsidRPr="001171E7" w:rsidRDefault="00873CB8" w:rsidP="00873CB8">
            <w:pPr>
              <w:spacing w:line="276" w:lineRule="auto"/>
              <w:jc w:val="center"/>
              <w:rPr>
                <w:b/>
              </w:rPr>
            </w:pPr>
            <w:r w:rsidRPr="001171E7">
              <w:rPr>
                <w:rFonts w:cstheme="minorBidi"/>
                <w:szCs w:val="22"/>
              </w:rPr>
              <w:t>100%</w:t>
            </w:r>
          </w:p>
        </w:tc>
        <w:tc>
          <w:tcPr>
            <w:tcW w:w="2283" w:type="dxa"/>
            <w:vAlign w:val="center"/>
          </w:tcPr>
          <w:p w14:paraId="20F655D1" w14:textId="77777777" w:rsidR="00873CB8" w:rsidRPr="001171E7" w:rsidRDefault="00873CB8" w:rsidP="00873CB8">
            <w:pPr>
              <w:spacing w:line="276" w:lineRule="auto"/>
              <w:jc w:val="center"/>
              <w:rPr>
                <w:b/>
              </w:rPr>
            </w:pPr>
            <w:r w:rsidRPr="001171E7">
              <w:t>-</w:t>
            </w:r>
          </w:p>
        </w:tc>
        <w:tc>
          <w:tcPr>
            <w:tcW w:w="2283" w:type="dxa"/>
            <w:vAlign w:val="center"/>
          </w:tcPr>
          <w:p w14:paraId="254709FF" w14:textId="77777777" w:rsidR="00873CB8" w:rsidRPr="001171E7" w:rsidRDefault="00873CB8" w:rsidP="00873CB8">
            <w:pPr>
              <w:spacing w:line="276" w:lineRule="auto"/>
              <w:jc w:val="center"/>
            </w:pPr>
            <w:r w:rsidRPr="001171E7">
              <w:t>-</w:t>
            </w:r>
          </w:p>
        </w:tc>
      </w:tr>
    </w:tbl>
    <w:p w14:paraId="7918F8CF" w14:textId="77777777" w:rsidR="00873CB8" w:rsidRPr="001171E7" w:rsidRDefault="00873CB8" w:rsidP="00873CB8">
      <w:pPr>
        <w:spacing w:before="240"/>
      </w:pPr>
      <w:r w:rsidRPr="001171E7">
        <w:t xml:space="preserve">Note: The Disproportionality Index indicates if a race/ethnicity group is present in the transfer population at a higher or lower rate compared to their presence in the general student population in California. </w:t>
      </w:r>
    </w:p>
    <w:p w14:paraId="4E0E03ED" w14:textId="77777777" w:rsidR="00873CB8" w:rsidRPr="001171E7" w:rsidRDefault="00873CB8" w:rsidP="00873CB8">
      <w:pPr>
        <w:spacing w:before="240"/>
      </w:pPr>
      <w:r w:rsidRPr="001171E7">
        <w:t xml:space="preserve">The Disproportionality Index is calculated as: </w:t>
      </w:r>
    </w:p>
    <w:p w14:paraId="0AB97624" w14:textId="77777777" w:rsidR="00873CB8" w:rsidRPr="001171E7" w:rsidRDefault="00873CB8" w:rsidP="00873CB8">
      <w:pPr>
        <w:spacing w:before="240"/>
      </w:pPr>
      <m:oMathPara>
        <m:oMath>
          <m:r>
            <m:rPr>
              <m:nor/>
            </m:rPr>
            <m:t>Disproportionality Index</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Number of Transfer Students in Race or Ethnicity Group</m:t>
              </m:r>
              <m:r>
                <m:rPr>
                  <m:nor/>
                </m:rPr>
                <w:rPr>
                  <w:rFonts w:ascii="Cambria Math"/>
                </w:rPr>
                <m:t xml:space="preserve"> </m:t>
              </m:r>
              <m:r>
                <m:rPr>
                  <m:nor/>
                </m:rPr>
                <m:t>÷</m:t>
              </m:r>
              <m:r>
                <m:rPr>
                  <m:nor/>
                </m:rPr>
                <w:rPr>
                  <w:rFonts w:ascii="Cambria Math"/>
                </w:rPr>
                <m:t xml:space="preserve"> </m:t>
              </m:r>
              <m:r>
                <m:rPr>
                  <m:nor/>
                </m:rPr>
                <m:t>Total Transfer Population</m:t>
              </m:r>
            </m:num>
            <m:den>
              <m:r>
                <m:rPr>
                  <m:nor/>
                </m:rPr>
                <m:t>Number of Students in Race or Ethnicity in Student Population ÷</m:t>
              </m:r>
              <m:r>
                <m:rPr>
                  <m:nor/>
                </m:rPr>
                <w:rPr>
                  <w:rFonts w:ascii="Cambria Math"/>
                </w:rPr>
                <m:t xml:space="preserve"> </m:t>
              </m:r>
              <m:r>
                <m:rPr>
                  <m:nor/>
                </m:rPr>
                <m:t>Total Student Population</m:t>
              </m:r>
            </m:den>
          </m:f>
        </m:oMath>
      </m:oMathPara>
    </w:p>
    <w:p w14:paraId="07F5EACB" w14:textId="77777777" w:rsidR="00873CB8" w:rsidRPr="001171E7" w:rsidRDefault="00873CB8" w:rsidP="00873CB8">
      <w:pPr>
        <w:spacing w:after="160" w:line="259" w:lineRule="auto"/>
      </w:pPr>
      <w:r w:rsidRPr="001171E7">
        <w:br w:type="page"/>
      </w:r>
    </w:p>
    <w:p w14:paraId="003D2B91" w14:textId="77777777" w:rsidR="00873CB8" w:rsidRPr="001171E7" w:rsidRDefault="00873CB8" w:rsidP="00873CB8">
      <w:pPr>
        <w:sectPr w:rsidR="00873CB8" w:rsidRPr="001171E7" w:rsidSect="0014198D">
          <w:headerReference w:type="default" r:id="rId21"/>
          <w:pgSz w:w="15840" w:h="12240" w:orient="landscape"/>
          <w:pgMar w:top="1440" w:right="720" w:bottom="1440" w:left="1440" w:header="720" w:footer="720" w:gutter="0"/>
          <w:pgNumType w:start="1"/>
          <w:cols w:space="720"/>
          <w:docGrid w:linePitch="326"/>
        </w:sectPr>
      </w:pPr>
    </w:p>
    <w:p w14:paraId="45BD0788" w14:textId="77777777" w:rsidR="00873CB8" w:rsidRPr="001171E7" w:rsidRDefault="00873CB8" w:rsidP="00873CB8">
      <w:pPr>
        <w:rPr>
          <w:b/>
        </w:rPr>
      </w:pPr>
      <w:r w:rsidRPr="001171E7">
        <w:rPr>
          <w:b/>
        </w:rPr>
        <w:lastRenderedPageBreak/>
        <w:t>Program Student Group Composition in Transfer Population Compared to Statewide Student Enrollment Population</w:t>
      </w:r>
    </w:p>
    <w:p w14:paraId="43CE755D" w14:textId="77777777" w:rsidR="00F371AE" w:rsidRPr="001171E7" w:rsidRDefault="00F371AE" w:rsidP="00873CB8">
      <w:pPr>
        <w:spacing w:after="240"/>
      </w:pPr>
    </w:p>
    <w:p w14:paraId="7FD6CC8A" w14:textId="77777777" w:rsidR="00873CB8" w:rsidRPr="001171E7" w:rsidRDefault="00873CB8" w:rsidP="00873CB8">
      <w:pPr>
        <w:spacing w:after="240"/>
      </w:pPr>
      <w:r w:rsidRPr="001171E7">
        <w:t>To check for disproportionality of program student group representation in our transfer population, transfer student group percentages are compared against statewide percentages.</w:t>
      </w:r>
    </w:p>
    <w:p w14:paraId="6E71B414" w14:textId="77777777" w:rsidR="00873CB8" w:rsidRPr="001171E7" w:rsidRDefault="00873CB8" w:rsidP="00873CB8">
      <w:pPr>
        <w:rPr>
          <w:rFonts w:ascii="Helvetica" w:hAnsi="Helvetica" w:cs="Helvetica"/>
          <w:b/>
          <w:color w:val="000000"/>
          <w:shd w:val="clear" w:color="auto" w:fill="FFFFFF"/>
        </w:rPr>
      </w:pPr>
      <w:r w:rsidRPr="001171E7">
        <w:rPr>
          <w:rFonts w:ascii="Helvetica" w:hAnsi="Helvetica" w:cs="Helvetica"/>
          <w:b/>
          <w:color w:val="000000"/>
          <w:shd w:val="clear" w:color="auto" w:fill="FFFFFF"/>
        </w:rPr>
        <w:t>Summary of Program Student Group Representation in Transfers</w:t>
      </w:r>
    </w:p>
    <w:p w14:paraId="1B165D7A" w14:textId="77777777" w:rsidR="00873CB8" w:rsidRPr="001171E7" w:rsidRDefault="00873CB8" w:rsidP="00873CB8">
      <w:pPr>
        <w:spacing w:before="240"/>
        <w:rPr>
          <w:color w:val="000000"/>
          <w:shd w:val="clear" w:color="auto" w:fill="FFFFFF"/>
        </w:rPr>
      </w:pPr>
      <w:r w:rsidRPr="001171E7">
        <w:rPr>
          <w:color w:val="000000"/>
          <w:shd w:val="clear" w:color="auto" w:fill="FFFFFF"/>
        </w:rPr>
        <w:t xml:space="preserve">As shown in Table 5, there is significant evidence of a disproportionally high percentage of foster youth and homeless students in the transfer population for both academic years. To identify disproportionality, the Disproportionality Index calculation is again used. Both transfer years also have a higher percentage of socioeconomically disadvantaged students and students with disabilities, as compared to statewide percentages. </w:t>
      </w:r>
    </w:p>
    <w:p w14:paraId="440CCEB0" w14:textId="77777777" w:rsidR="00873CB8" w:rsidRPr="001171E7" w:rsidRDefault="00873CB8" w:rsidP="00873CB8">
      <w:pPr>
        <w:spacing w:before="240" w:after="240"/>
      </w:pPr>
      <w:r w:rsidRPr="001171E7">
        <w:t>Notably, English Learners are proportionally represented, if not less represented, in both transfer years when compared to statewide percentages.</w:t>
      </w:r>
    </w:p>
    <w:p w14:paraId="3A6206B6" w14:textId="77777777" w:rsidR="00873CB8" w:rsidRPr="001171E7" w:rsidRDefault="00873CB8" w:rsidP="00873CB8">
      <w:pPr>
        <w:pStyle w:val="Heading2"/>
        <w:rPr>
          <w:b w:val="0"/>
        </w:rPr>
      </w:pPr>
      <w:r w:rsidRPr="001171E7">
        <w:rPr>
          <w:sz w:val="24"/>
        </w:rPr>
        <w:t>Table 5. Disproportionality of Program Student Groups in 2017–18 and 2018</w:t>
      </w:r>
      <w:r w:rsidRPr="001171E7">
        <w:rPr>
          <w:rFonts w:cstheme="minorBidi"/>
          <w:bCs/>
          <w:sz w:val="24"/>
          <w:szCs w:val="22"/>
        </w:rPr>
        <w:t>–</w:t>
      </w:r>
      <w:r w:rsidRPr="001171E7">
        <w:rPr>
          <w:sz w:val="24"/>
        </w:rPr>
        <w:t>19</w:t>
      </w:r>
    </w:p>
    <w:tbl>
      <w:tblPr>
        <w:tblStyle w:val="TableGrid"/>
        <w:tblW w:w="0" w:type="auto"/>
        <w:tblLayout w:type="fixed"/>
        <w:tblLook w:val="04A0" w:firstRow="1" w:lastRow="0" w:firstColumn="1" w:lastColumn="0" w:noHBand="0" w:noVBand="1"/>
        <w:tblDescription w:val="Table displaying a side by side comparison of program group percentages for the statewide student population and the transfer population in the academic years of 2017-2018 and 2018-2019. The disproportionality index for each program group is also provided."/>
      </w:tblPr>
      <w:tblGrid>
        <w:gridCol w:w="2204"/>
        <w:gridCol w:w="1571"/>
        <w:gridCol w:w="1890"/>
        <w:gridCol w:w="1530"/>
        <w:gridCol w:w="1890"/>
        <w:gridCol w:w="2302"/>
        <w:gridCol w:w="2283"/>
      </w:tblGrid>
      <w:tr w:rsidR="00873CB8" w:rsidRPr="001171E7" w14:paraId="0D6FB0C9" w14:textId="77777777" w:rsidTr="00873CB8">
        <w:trPr>
          <w:tblHeader/>
        </w:trPr>
        <w:tc>
          <w:tcPr>
            <w:tcW w:w="2204" w:type="dxa"/>
            <w:shd w:val="clear" w:color="auto" w:fill="E7E6E6" w:themeFill="background2"/>
            <w:vAlign w:val="center"/>
          </w:tcPr>
          <w:p w14:paraId="5DA8469D" w14:textId="77777777" w:rsidR="00873CB8" w:rsidRPr="001171E7" w:rsidRDefault="00873CB8" w:rsidP="00873CB8">
            <w:pPr>
              <w:contextualSpacing/>
              <w:jc w:val="center"/>
              <w:rPr>
                <w:b/>
              </w:rPr>
            </w:pPr>
          </w:p>
          <w:p w14:paraId="1BA9CE5A" w14:textId="77777777" w:rsidR="00873CB8" w:rsidRPr="001171E7" w:rsidRDefault="00873CB8" w:rsidP="00873CB8">
            <w:pPr>
              <w:spacing w:line="276" w:lineRule="auto"/>
              <w:jc w:val="center"/>
              <w:rPr>
                <w:b/>
              </w:rPr>
            </w:pPr>
            <w:r w:rsidRPr="001171E7">
              <w:rPr>
                <w:b/>
              </w:rPr>
              <w:t>Program Student Group</w:t>
            </w:r>
          </w:p>
        </w:tc>
        <w:tc>
          <w:tcPr>
            <w:tcW w:w="1571" w:type="dxa"/>
            <w:shd w:val="clear" w:color="auto" w:fill="9CC2E5" w:themeFill="accent1" w:themeFillTint="99"/>
            <w:vAlign w:val="center"/>
          </w:tcPr>
          <w:p w14:paraId="5C5E19F3" w14:textId="77777777" w:rsidR="00873CB8" w:rsidRPr="001171E7" w:rsidRDefault="00873CB8" w:rsidP="00873CB8">
            <w:pPr>
              <w:spacing w:line="276" w:lineRule="auto"/>
              <w:jc w:val="center"/>
              <w:rPr>
                <w:b/>
              </w:rPr>
            </w:pPr>
            <w:r w:rsidRPr="001171E7">
              <w:rPr>
                <w:rFonts w:cstheme="minorBidi"/>
                <w:b/>
                <w:bCs/>
                <w:szCs w:val="22"/>
              </w:rPr>
              <w:t>Statewide  % Enrolled in 2017–18</w:t>
            </w:r>
          </w:p>
        </w:tc>
        <w:tc>
          <w:tcPr>
            <w:tcW w:w="1890" w:type="dxa"/>
            <w:shd w:val="clear" w:color="auto" w:fill="9CC2E5" w:themeFill="accent1" w:themeFillTint="99"/>
            <w:vAlign w:val="center"/>
          </w:tcPr>
          <w:p w14:paraId="21167584"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 of Students Transferring to DASS</w:t>
            </w:r>
          </w:p>
          <w:p w14:paraId="75A7148E" w14:textId="77777777" w:rsidR="00873CB8" w:rsidRPr="001171E7" w:rsidRDefault="00873CB8" w:rsidP="00873CB8">
            <w:pPr>
              <w:spacing w:line="276" w:lineRule="auto"/>
              <w:jc w:val="center"/>
              <w:rPr>
                <w:b/>
              </w:rPr>
            </w:pPr>
            <w:r w:rsidRPr="001171E7">
              <w:rPr>
                <w:rFonts w:cstheme="minorBidi"/>
                <w:b/>
                <w:bCs/>
                <w:szCs w:val="22"/>
              </w:rPr>
              <w:t>in 2017–18</w:t>
            </w:r>
          </w:p>
        </w:tc>
        <w:tc>
          <w:tcPr>
            <w:tcW w:w="1530" w:type="dxa"/>
            <w:shd w:val="clear" w:color="auto" w:fill="F4B083" w:themeFill="accent2" w:themeFillTint="99"/>
            <w:vAlign w:val="center"/>
          </w:tcPr>
          <w:p w14:paraId="25CC6FFE" w14:textId="77777777" w:rsidR="00873CB8" w:rsidRPr="001171E7" w:rsidRDefault="00873CB8" w:rsidP="00873CB8">
            <w:pPr>
              <w:spacing w:line="276" w:lineRule="auto"/>
              <w:jc w:val="center"/>
              <w:rPr>
                <w:b/>
              </w:rPr>
            </w:pPr>
            <w:r w:rsidRPr="001171E7">
              <w:rPr>
                <w:rFonts w:cstheme="minorBidi"/>
                <w:b/>
                <w:bCs/>
                <w:szCs w:val="22"/>
              </w:rPr>
              <w:t>Statewide  % Enrolled in 2018–19</w:t>
            </w:r>
          </w:p>
        </w:tc>
        <w:tc>
          <w:tcPr>
            <w:tcW w:w="1890" w:type="dxa"/>
            <w:shd w:val="clear" w:color="auto" w:fill="F4B083" w:themeFill="accent2" w:themeFillTint="99"/>
            <w:vAlign w:val="center"/>
          </w:tcPr>
          <w:p w14:paraId="2EF12609"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 of Students Transferring to DASS</w:t>
            </w:r>
          </w:p>
          <w:p w14:paraId="744CFB09" w14:textId="77777777" w:rsidR="00873CB8" w:rsidRPr="001171E7" w:rsidRDefault="00873CB8" w:rsidP="00873CB8">
            <w:pPr>
              <w:spacing w:line="276" w:lineRule="auto"/>
              <w:jc w:val="center"/>
              <w:rPr>
                <w:b/>
              </w:rPr>
            </w:pPr>
            <w:r w:rsidRPr="001171E7">
              <w:rPr>
                <w:rFonts w:cstheme="minorBidi"/>
                <w:b/>
                <w:bCs/>
                <w:szCs w:val="22"/>
              </w:rPr>
              <w:t>in 2018–19</w:t>
            </w:r>
          </w:p>
        </w:tc>
        <w:tc>
          <w:tcPr>
            <w:tcW w:w="2302" w:type="dxa"/>
            <w:shd w:val="clear" w:color="auto" w:fill="FFE599" w:themeFill="accent4" w:themeFillTint="66"/>
            <w:vAlign w:val="center"/>
          </w:tcPr>
          <w:p w14:paraId="48478B52"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Disproportionality Index</w:t>
            </w:r>
          </w:p>
          <w:p w14:paraId="7BB896C9" w14:textId="77777777" w:rsidR="00873CB8" w:rsidRPr="001171E7" w:rsidRDefault="00873CB8" w:rsidP="00873CB8">
            <w:pPr>
              <w:spacing w:line="276" w:lineRule="auto"/>
              <w:jc w:val="center"/>
              <w:rPr>
                <w:b/>
              </w:rPr>
            </w:pPr>
            <w:r w:rsidRPr="001171E7">
              <w:rPr>
                <w:rFonts w:cstheme="minorBidi"/>
                <w:b/>
                <w:bCs/>
                <w:szCs w:val="22"/>
              </w:rPr>
              <w:t>in 2017–18</w:t>
            </w:r>
          </w:p>
        </w:tc>
        <w:tc>
          <w:tcPr>
            <w:tcW w:w="2283" w:type="dxa"/>
            <w:shd w:val="clear" w:color="auto" w:fill="FFE599" w:themeFill="accent4" w:themeFillTint="66"/>
            <w:vAlign w:val="center"/>
          </w:tcPr>
          <w:p w14:paraId="737DA097" w14:textId="77777777" w:rsidR="00873CB8" w:rsidRPr="001171E7" w:rsidRDefault="00873CB8" w:rsidP="00873CB8">
            <w:pPr>
              <w:spacing w:line="276" w:lineRule="auto"/>
              <w:jc w:val="center"/>
              <w:rPr>
                <w:rFonts w:cstheme="minorBidi"/>
                <w:b/>
                <w:bCs/>
                <w:szCs w:val="22"/>
              </w:rPr>
            </w:pPr>
            <w:r w:rsidRPr="001171E7">
              <w:rPr>
                <w:rFonts w:cstheme="minorBidi"/>
                <w:b/>
                <w:bCs/>
                <w:szCs w:val="22"/>
              </w:rPr>
              <w:t>Disproportionality Index</w:t>
            </w:r>
          </w:p>
          <w:p w14:paraId="3586BF8F" w14:textId="77777777" w:rsidR="00873CB8" w:rsidRPr="001171E7" w:rsidRDefault="00873CB8" w:rsidP="00873CB8">
            <w:pPr>
              <w:spacing w:line="276" w:lineRule="auto"/>
              <w:jc w:val="center"/>
              <w:rPr>
                <w:b/>
              </w:rPr>
            </w:pPr>
            <w:r w:rsidRPr="001171E7">
              <w:rPr>
                <w:rFonts w:cstheme="minorBidi"/>
                <w:b/>
                <w:bCs/>
                <w:szCs w:val="22"/>
              </w:rPr>
              <w:t>in 2018–19</w:t>
            </w:r>
          </w:p>
        </w:tc>
      </w:tr>
      <w:tr w:rsidR="00873CB8" w:rsidRPr="001171E7" w14:paraId="0CA16D4B" w14:textId="77777777" w:rsidTr="00873CB8">
        <w:tc>
          <w:tcPr>
            <w:tcW w:w="2204" w:type="dxa"/>
            <w:vAlign w:val="center"/>
          </w:tcPr>
          <w:p w14:paraId="10DDCEB6" w14:textId="77777777" w:rsidR="00873CB8" w:rsidRPr="001171E7" w:rsidRDefault="00873CB8" w:rsidP="00873CB8">
            <w:pPr>
              <w:spacing w:line="276" w:lineRule="auto"/>
              <w:rPr>
                <w:b/>
              </w:rPr>
            </w:pPr>
            <w:r w:rsidRPr="001171E7">
              <w:t>English Learners</w:t>
            </w:r>
          </w:p>
        </w:tc>
        <w:tc>
          <w:tcPr>
            <w:tcW w:w="1571" w:type="dxa"/>
            <w:vAlign w:val="center"/>
          </w:tcPr>
          <w:p w14:paraId="284FDEBB" w14:textId="77777777" w:rsidR="00873CB8" w:rsidRPr="001171E7" w:rsidRDefault="00873CB8" w:rsidP="00873CB8">
            <w:pPr>
              <w:spacing w:line="276" w:lineRule="auto"/>
              <w:jc w:val="center"/>
              <w:rPr>
                <w:b/>
              </w:rPr>
            </w:pPr>
            <w:r w:rsidRPr="001171E7">
              <w:t>20.44%</w:t>
            </w:r>
          </w:p>
        </w:tc>
        <w:tc>
          <w:tcPr>
            <w:tcW w:w="1890" w:type="dxa"/>
            <w:vAlign w:val="center"/>
          </w:tcPr>
          <w:p w14:paraId="1B2071C5" w14:textId="2EDD6AF7" w:rsidR="00873CB8" w:rsidRPr="001171E7" w:rsidRDefault="00873CB8" w:rsidP="00873CB8">
            <w:pPr>
              <w:spacing w:line="276" w:lineRule="auto"/>
              <w:jc w:val="center"/>
              <w:rPr>
                <w:b/>
              </w:rPr>
            </w:pPr>
            <w:r w:rsidRPr="001171E7">
              <w:t>17.</w:t>
            </w:r>
            <w:r w:rsidR="00EE74D9" w:rsidRPr="001171E7">
              <w:t>9</w:t>
            </w:r>
            <w:r w:rsidRPr="001171E7">
              <w:t>%</w:t>
            </w:r>
          </w:p>
        </w:tc>
        <w:tc>
          <w:tcPr>
            <w:tcW w:w="1530" w:type="dxa"/>
            <w:vAlign w:val="center"/>
          </w:tcPr>
          <w:p w14:paraId="46B95122" w14:textId="7F5D4963" w:rsidR="00873CB8" w:rsidRPr="001171E7" w:rsidRDefault="00873CB8" w:rsidP="00873CB8">
            <w:pPr>
              <w:spacing w:line="276" w:lineRule="auto"/>
              <w:jc w:val="center"/>
              <w:rPr>
                <w:b/>
              </w:rPr>
            </w:pPr>
            <w:r w:rsidRPr="001171E7">
              <w:rPr>
                <w:color w:val="000000"/>
              </w:rPr>
              <w:t>19.3%</w:t>
            </w:r>
          </w:p>
        </w:tc>
        <w:tc>
          <w:tcPr>
            <w:tcW w:w="1890" w:type="dxa"/>
            <w:vAlign w:val="center"/>
          </w:tcPr>
          <w:p w14:paraId="4E6A5287" w14:textId="38D55BFE" w:rsidR="00873CB8" w:rsidRPr="001171E7" w:rsidRDefault="00873CB8" w:rsidP="00873CB8">
            <w:pPr>
              <w:spacing w:line="276" w:lineRule="auto"/>
              <w:jc w:val="center"/>
              <w:rPr>
                <w:b/>
              </w:rPr>
            </w:pPr>
            <w:r w:rsidRPr="001171E7">
              <w:rPr>
                <w:color w:val="000000"/>
              </w:rPr>
              <w:t>18.7%</w:t>
            </w:r>
          </w:p>
        </w:tc>
        <w:tc>
          <w:tcPr>
            <w:tcW w:w="2302" w:type="dxa"/>
            <w:vAlign w:val="center"/>
          </w:tcPr>
          <w:p w14:paraId="5FECE254" w14:textId="77777777" w:rsidR="00873CB8" w:rsidRPr="001171E7" w:rsidRDefault="00873CB8" w:rsidP="00873CB8">
            <w:pPr>
              <w:spacing w:line="276" w:lineRule="auto"/>
              <w:jc w:val="center"/>
              <w:rPr>
                <w:b/>
              </w:rPr>
            </w:pPr>
            <w:r w:rsidRPr="001171E7">
              <w:t>0.87</w:t>
            </w:r>
          </w:p>
        </w:tc>
        <w:tc>
          <w:tcPr>
            <w:tcW w:w="2283" w:type="dxa"/>
            <w:vAlign w:val="center"/>
          </w:tcPr>
          <w:p w14:paraId="1DB38FD4" w14:textId="77777777" w:rsidR="00873CB8" w:rsidRPr="001171E7" w:rsidRDefault="00873CB8" w:rsidP="00873CB8">
            <w:pPr>
              <w:spacing w:line="276" w:lineRule="auto"/>
              <w:jc w:val="center"/>
              <w:rPr>
                <w:b/>
              </w:rPr>
            </w:pPr>
            <w:r w:rsidRPr="001171E7">
              <w:t>0.97</w:t>
            </w:r>
          </w:p>
        </w:tc>
      </w:tr>
      <w:tr w:rsidR="00873CB8" w:rsidRPr="001171E7" w14:paraId="17F9EAC2" w14:textId="77777777" w:rsidTr="00873CB8">
        <w:tc>
          <w:tcPr>
            <w:tcW w:w="2204" w:type="dxa"/>
            <w:vAlign w:val="center"/>
          </w:tcPr>
          <w:p w14:paraId="27EA8F58" w14:textId="77777777" w:rsidR="00873CB8" w:rsidRPr="001171E7" w:rsidRDefault="00873CB8" w:rsidP="00873CB8">
            <w:pPr>
              <w:spacing w:line="276" w:lineRule="auto"/>
              <w:rPr>
                <w:b/>
              </w:rPr>
            </w:pPr>
            <w:r w:rsidRPr="001171E7">
              <w:t>Foster Youth</w:t>
            </w:r>
          </w:p>
        </w:tc>
        <w:tc>
          <w:tcPr>
            <w:tcW w:w="1571" w:type="dxa"/>
            <w:vAlign w:val="center"/>
          </w:tcPr>
          <w:p w14:paraId="6C89E62D" w14:textId="77777777" w:rsidR="00873CB8" w:rsidRPr="001171E7" w:rsidRDefault="00873CB8" w:rsidP="00873CB8">
            <w:pPr>
              <w:spacing w:line="276" w:lineRule="auto"/>
              <w:jc w:val="center"/>
              <w:rPr>
                <w:b/>
              </w:rPr>
            </w:pPr>
            <w:r w:rsidRPr="001171E7">
              <w:t>0.55%</w:t>
            </w:r>
          </w:p>
        </w:tc>
        <w:tc>
          <w:tcPr>
            <w:tcW w:w="1890" w:type="dxa"/>
            <w:vAlign w:val="center"/>
          </w:tcPr>
          <w:p w14:paraId="015049EE" w14:textId="6C36F105" w:rsidR="00873CB8" w:rsidRPr="001171E7" w:rsidRDefault="00873CB8" w:rsidP="00873CB8">
            <w:pPr>
              <w:spacing w:line="276" w:lineRule="auto"/>
              <w:jc w:val="center"/>
              <w:rPr>
                <w:b/>
              </w:rPr>
            </w:pPr>
            <w:r w:rsidRPr="001171E7">
              <w:t>4.</w:t>
            </w:r>
            <w:r w:rsidR="00EE74D9" w:rsidRPr="001171E7">
              <w:t>2</w:t>
            </w:r>
            <w:r w:rsidRPr="001171E7">
              <w:t>%</w:t>
            </w:r>
          </w:p>
        </w:tc>
        <w:tc>
          <w:tcPr>
            <w:tcW w:w="1530" w:type="dxa"/>
            <w:vAlign w:val="center"/>
          </w:tcPr>
          <w:p w14:paraId="0030F36D" w14:textId="12C92D2D" w:rsidR="00873CB8" w:rsidRPr="001171E7" w:rsidRDefault="00873CB8" w:rsidP="00873CB8">
            <w:pPr>
              <w:spacing w:line="276" w:lineRule="auto"/>
              <w:jc w:val="center"/>
              <w:rPr>
                <w:b/>
              </w:rPr>
            </w:pPr>
            <w:r w:rsidRPr="001171E7">
              <w:rPr>
                <w:color w:val="000000"/>
              </w:rPr>
              <w:t>0.5%</w:t>
            </w:r>
          </w:p>
        </w:tc>
        <w:tc>
          <w:tcPr>
            <w:tcW w:w="1890" w:type="dxa"/>
            <w:vAlign w:val="center"/>
          </w:tcPr>
          <w:p w14:paraId="70F74668" w14:textId="4AD6E19A" w:rsidR="00873CB8" w:rsidRPr="001171E7" w:rsidRDefault="00873CB8" w:rsidP="00873CB8">
            <w:pPr>
              <w:spacing w:line="276" w:lineRule="auto"/>
              <w:jc w:val="center"/>
              <w:rPr>
                <w:b/>
              </w:rPr>
            </w:pPr>
            <w:r w:rsidRPr="001171E7">
              <w:rPr>
                <w:color w:val="000000"/>
              </w:rPr>
              <w:t>2.8%</w:t>
            </w:r>
          </w:p>
        </w:tc>
        <w:tc>
          <w:tcPr>
            <w:tcW w:w="2302" w:type="dxa"/>
            <w:vAlign w:val="center"/>
          </w:tcPr>
          <w:p w14:paraId="5954F6C1" w14:textId="77777777" w:rsidR="00873CB8" w:rsidRPr="001171E7" w:rsidRDefault="00873CB8" w:rsidP="00873CB8">
            <w:pPr>
              <w:spacing w:line="276" w:lineRule="auto"/>
              <w:jc w:val="center"/>
              <w:rPr>
                <w:b/>
              </w:rPr>
            </w:pPr>
            <w:r w:rsidRPr="001171E7">
              <w:t>7.52</w:t>
            </w:r>
          </w:p>
        </w:tc>
        <w:tc>
          <w:tcPr>
            <w:tcW w:w="2283" w:type="dxa"/>
            <w:vAlign w:val="center"/>
          </w:tcPr>
          <w:p w14:paraId="2B8B3EEE" w14:textId="77777777" w:rsidR="00873CB8" w:rsidRPr="001171E7" w:rsidRDefault="00873CB8" w:rsidP="00873CB8">
            <w:pPr>
              <w:spacing w:line="276" w:lineRule="auto"/>
              <w:jc w:val="center"/>
              <w:rPr>
                <w:b/>
              </w:rPr>
            </w:pPr>
            <w:r w:rsidRPr="001171E7">
              <w:t>5.15</w:t>
            </w:r>
          </w:p>
        </w:tc>
      </w:tr>
      <w:tr w:rsidR="00873CB8" w:rsidRPr="001171E7" w14:paraId="51FB4E0A" w14:textId="77777777" w:rsidTr="00873CB8">
        <w:tc>
          <w:tcPr>
            <w:tcW w:w="2204" w:type="dxa"/>
            <w:vAlign w:val="center"/>
          </w:tcPr>
          <w:p w14:paraId="69AFD417" w14:textId="77777777" w:rsidR="00873CB8" w:rsidRPr="001171E7" w:rsidRDefault="00873CB8" w:rsidP="00873CB8">
            <w:pPr>
              <w:spacing w:line="276" w:lineRule="auto"/>
              <w:rPr>
                <w:b/>
              </w:rPr>
            </w:pPr>
            <w:r w:rsidRPr="001171E7">
              <w:t>Homeless</w:t>
            </w:r>
          </w:p>
        </w:tc>
        <w:tc>
          <w:tcPr>
            <w:tcW w:w="1571" w:type="dxa"/>
            <w:vAlign w:val="center"/>
          </w:tcPr>
          <w:p w14:paraId="1968585D" w14:textId="77777777" w:rsidR="00873CB8" w:rsidRPr="001171E7" w:rsidRDefault="00873CB8" w:rsidP="00873CB8">
            <w:pPr>
              <w:spacing w:line="276" w:lineRule="auto"/>
              <w:jc w:val="center"/>
              <w:rPr>
                <w:b/>
              </w:rPr>
            </w:pPr>
            <w:r w:rsidRPr="001171E7">
              <w:t>3.28%</w:t>
            </w:r>
          </w:p>
        </w:tc>
        <w:tc>
          <w:tcPr>
            <w:tcW w:w="1890" w:type="dxa"/>
            <w:vAlign w:val="center"/>
          </w:tcPr>
          <w:p w14:paraId="5312B1BD" w14:textId="3099AB03" w:rsidR="00873CB8" w:rsidRPr="001171E7" w:rsidRDefault="00873CB8" w:rsidP="00873CB8">
            <w:pPr>
              <w:spacing w:line="276" w:lineRule="auto"/>
              <w:jc w:val="center"/>
              <w:rPr>
                <w:b/>
              </w:rPr>
            </w:pPr>
            <w:r w:rsidRPr="001171E7">
              <w:t>5.8%</w:t>
            </w:r>
          </w:p>
        </w:tc>
        <w:tc>
          <w:tcPr>
            <w:tcW w:w="1530" w:type="dxa"/>
            <w:vAlign w:val="center"/>
          </w:tcPr>
          <w:p w14:paraId="0F398438" w14:textId="1242524E" w:rsidR="00873CB8" w:rsidRPr="001171E7" w:rsidRDefault="00873CB8" w:rsidP="00873CB8">
            <w:pPr>
              <w:spacing w:line="276" w:lineRule="auto"/>
              <w:jc w:val="center"/>
              <w:rPr>
                <w:b/>
              </w:rPr>
            </w:pPr>
            <w:r w:rsidRPr="001171E7">
              <w:rPr>
                <w:color w:val="000000"/>
              </w:rPr>
              <w:t>3.</w:t>
            </w:r>
            <w:r w:rsidR="00EE74D9" w:rsidRPr="001171E7">
              <w:rPr>
                <w:color w:val="000000"/>
              </w:rPr>
              <w:t>4</w:t>
            </w:r>
            <w:r w:rsidRPr="001171E7">
              <w:rPr>
                <w:color w:val="000000"/>
              </w:rPr>
              <w:t>%</w:t>
            </w:r>
          </w:p>
        </w:tc>
        <w:tc>
          <w:tcPr>
            <w:tcW w:w="1890" w:type="dxa"/>
            <w:vAlign w:val="center"/>
          </w:tcPr>
          <w:p w14:paraId="2C9202AE" w14:textId="155C475D" w:rsidR="00873CB8" w:rsidRPr="001171E7" w:rsidRDefault="00873CB8" w:rsidP="00873CB8">
            <w:pPr>
              <w:spacing w:line="276" w:lineRule="auto"/>
              <w:jc w:val="center"/>
              <w:rPr>
                <w:b/>
              </w:rPr>
            </w:pPr>
            <w:r w:rsidRPr="001171E7">
              <w:rPr>
                <w:color w:val="000000"/>
              </w:rPr>
              <w:t>5.9%</w:t>
            </w:r>
          </w:p>
        </w:tc>
        <w:tc>
          <w:tcPr>
            <w:tcW w:w="2302" w:type="dxa"/>
            <w:vAlign w:val="center"/>
          </w:tcPr>
          <w:p w14:paraId="787D98BC" w14:textId="77777777" w:rsidR="00873CB8" w:rsidRPr="001171E7" w:rsidRDefault="00873CB8" w:rsidP="00873CB8">
            <w:pPr>
              <w:spacing w:line="276" w:lineRule="auto"/>
              <w:jc w:val="center"/>
              <w:rPr>
                <w:b/>
              </w:rPr>
            </w:pPr>
            <w:r w:rsidRPr="001171E7">
              <w:t>1.78</w:t>
            </w:r>
          </w:p>
        </w:tc>
        <w:tc>
          <w:tcPr>
            <w:tcW w:w="2283" w:type="dxa"/>
            <w:vAlign w:val="center"/>
          </w:tcPr>
          <w:p w14:paraId="0559681A" w14:textId="77777777" w:rsidR="00873CB8" w:rsidRPr="001171E7" w:rsidRDefault="00873CB8" w:rsidP="00873CB8">
            <w:pPr>
              <w:spacing w:line="276" w:lineRule="auto"/>
              <w:jc w:val="center"/>
              <w:rPr>
                <w:b/>
              </w:rPr>
            </w:pPr>
            <w:r w:rsidRPr="001171E7">
              <w:t>1.76</w:t>
            </w:r>
          </w:p>
        </w:tc>
      </w:tr>
      <w:tr w:rsidR="00873CB8" w:rsidRPr="001171E7" w14:paraId="6183A3CB" w14:textId="77777777" w:rsidTr="00873CB8">
        <w:tc>
          <w:tcPr>
            <w:tcW w:w="2204" w:type="dxa"/>
            <w:vAlign w:val="center"/>
          </w:tcPr>
          <w:p w14:paraId="30EDAFFF" w14:textId="77777777" w:rsidR="00873CB8" w:rsidRPr="001171E7" w:rsidRDefault="00873CB8" w:rsidP="00873CB8">
            <w:pPr>
              <w:spacing w:line="276" w:lineRule="auto"/>
              <w:rPr>
                <w:b/>
              </w:rPr>
            </w:pPr>
            <w:r w:rsidRPr="001171E7">
              <w:t>Socioeconomically Disadvantaged</w:t>
            </w:r>
          </w:p>
        </w:tc>
        <w:tc>
          <w:tcPr>
            <w:tcW w:w="1571" w:type="dxa"/>
            <w:vAlign w:val="center"/>
          </w:tcPr>
          <w:p w14:paraId="2985A5BA" w14:textId="77777777" w:rsidR="00873CB8" w:rsidRPr="001171E7" w:rsidRDefault="00873CB8" w:rsidP="00873CB8">
            <w:pPr>
              <w:spacing w:line="276" w:lineRule="auto"/>
              <w:jc w:val="center"/>
              <w:rPr>
                <w:b/>
              </w:rPr>
            </w:pPr>
            <w:r w:rsidRPr="001171E7">
              <w:t>61.53%</w:t>
            </w:r>
          </w:p>
        </w:tc>
        <w:tc>
          <w:tcPr>
            <w:tcW w:w="1890" w:type="dxa"/>
            <w:vAlign w:val="center"/>
          </w:tcPr>
          <w:p w14:paraId="07338D1E" w14:textId="102A8A23" w:rsidR="00873CB8" w:rsidRPr="001171E7" w:rsidRDefault="00873CB8" w:rsidP="00873CB8">
            <w:pPr>
              <w:spacing w:line="276" w:lineRule="auto"/>
              <w:jc w:val="center"/>
              <w:rPr>
                <w:b/>
              </w:rPr>
            </w:pPr>
            <w:r w:rsidRPr="001171E7">
              <w:t>80.3%</w:t>
            </w:r>
          </w:p>
        </w:tc>
        <w:tc>
          <w:tcPr>
            <w:tcW w:w="1530" w:type="dxa"/>
            <w:vAlign w:val="center"/>
          </w:tcPr>
          <w:p w14:paraId="5FB96262" w14:textId="4B0221E7" w:rsidR="00873CB8" w:rsidRPr="001171E7" w:rsidRDefault="00873CB8" w:rsidP="00873CB8">
            <w:pPr>
              <w:spacing w:line="276" w:lineRule="auto"/>
              <w:jc w:val="center"/>
              <w:rPr>
                <w:b/>
              </w:rPr>
            </w:pPr>
            <w:r w:rsidRPr="001171E7">
              <w:rPr>
                <w:color w:val="000000"/>
              </w:rPr>
              <w:t>60.</w:t>
            </w:r>
            <w:r w:rsidR="00EE74D9" w:rsidRPr="001171E7">
              <w:rPr>
                <w:color w:val="000000"/>
              </w:rPr>
              <w:t>9</w:t>
            </w:r>
            <w:r w:rsidRPr="001171E7">
              <w:rPr>
                <w:color w:val="000000"/>
              </w:rPr>
              <w:t>%</w:t>
            </w:r>
          </w:p>
        </w:tc>
        <w:tc>
          <w:tcPr>
            <w:tcW w:w="1890" w:type="dxa"/>
            <w:vAlign w:val="center"/>
          </w:tcPr>
          <w:p w14:paraId="66002310" w14:textId="2BDB75CF" w:rsidR="00873CB8" w:rsidRPr="001171E7" w:rsidRDefault="00873CB8" w:rsidP="00873CB8">
            <w:pPr>
              <w:spacing w:line="276" w:lineRule="auto"/>
              <w:jc w:val="center"/>
              <w:rPr>
                <w:b/>
              </w:rPr>
            </w:pPr>
            <w:r w:rsidRPr="001171E7">
              <w:rPr>
                <w:color w:val="000000"/>
              </w:rPr>
              <w:t>80.</w:t>
            </w:r>
            <w:r w:rsidR="00EE74D9" w:rsidRPr="001171E7">
              <w:rPr>
                <w:color w:val="000000"/>
              </w:rPr>
              <w:t>9</w:t>
            </w:r>
            <w:r w:rsidRPr="001171E7">
              <w:rPr>
                <w:color w:val="000000"/>
              </w:rPr>
              <w:t>%</w:t>
            </w:r>
          </w:p>
        </w:tc>
        <w:tc>
          <w:tcPr>
            <w:tcW w:w="2302" w:type="dxa"/>
            <w:vAlign w:val="center"/>
          </w:tcPr>
          <w:p w14:paraId="2E4E185F" w14:textId="77777777" w:rsidR="00873CB8" w:rsidRPr="001171E7" w:rsidRDefault="00873CB8" w:rsidP="00873CB8">
            <w:pPr>
              <w:spacing w:line="276" w:lineRule="auto"/>
              <w:jc w:val="center"/>
              <w:rPr>
                <w:b/>
              </w:rPr>
            </w:pPr>
            <w:r w:rsidRPr="001171E7">
              <w:t>1.31</w:t>
            </w:r>
          </w:p>
        </w:tc>
        <w:tc>
          <w:tcPr>
            <w:tcW w:w="2283" w:type="dxa"/>
            <w:vAlign w:val="center"/>
          </w:tcPr>
          <w:p w14:paraId="0509BC26" w14:textId="77777777" w:rsidR="00873CB8" w:rsidRPr="001171E7" w:rsidRDefault="00873CB8" w:rsidP="00873CB8">
            <w:pPr>
              <w:spacing w:line="276" w:lineRule="auto"/>
              <w:jc w:val="center"/>
              <w:rPr>
                <w:b/>
              </w:rPr>
            </w:pPr>
            <w:r w:rsidRPr="001171E7">
              <w:t>1.33</w:t>
            </w:r>
          </w:p>
        </w:tc>
      </w:tr>
      <w:tr w:rsidR="00873CB8" w:rsidRPr="001171E7" w14:paraId="18286F19" w14:textId="77777777" w:rsidTr="00873CB8">
        <w:tc>
          <w:tcPr>
            <w:tcW w:w="2204" w:type="dxa"/>
            <w:vAlign w:val="center"/>
          </w:tcPr>
          <w:p w14:paraId="122F801C" w14:textId="77777777" w:rsidR="00873CB8" w:rsidRPr="001171E7" w:rsidRDefault="00873CB8" w:rsidP="00873CB8">
            <w:pPr>
              <w:spacing w:line="276" w:lineRule="auto"/>
              <w:rPr>
                <w:b/>
              </w:rPr>
            </w:pPr>
            <w:r w:rsidRPr="001171E7">
              <w:t>Students with Disabilities</w:t>
            </w:r>
          </w:p>
        </w:tc>
        <w:tc>
          <w:tcPr>
            <w:tcW w:w="1571" w:type="dxa"/>
            <w:vAlign w:val="center"/>
          </w:tcPr>
          <w:p w14:paraId="43527216" w14:textId="77777777" w:rsidR="00873CB8" w:rsidRPr="001171E7" w:rsidRDefault="00873CB8" w:rsidP="00873CB8">
            <w:pPr>
              <w:spacing w:line="276" w:lineRule="auto"/>
              <w:jc w:val="center"/>
              <w:rPr>
                <w:b/>
              </w:rPr>
            </w:pPr>
            <w:r w:rsidRPr="001171E7">
              <w:t>11.32%</w:t>
            </w:r>
          </w:p>
        </w:tc>
        <w:tc>
          <w:tcPr>
            <w:tcW w:w="1890" w:type="dxa"/>
            <w:vAlign w:val="center"/>
          </w:tcPr>
          <w:p w14:paraId="4CEF8D82" w14:textId="1D434657" w:rsidR="00873CB8" w:rsidRPr="001171E7" w:rsidRDefault="00873CB8" w:rsidP="00873CB8">
            <w:pPr>
              <w:spacing w:line="276" w:lineRule="auto"/>
              <w:jc w:val="center"/>
              <w:rPr>
                <w:b/>
              </w:rPr>
            </w:pPr>
            <w:r w:rsidRPr="001171E7">
              <w:t>14.0%</w:t>
            </w:r>
          </w:p>
        </w:tc>
        <w:tc>
          <w:tcPr>
            <w:tcW w:w="1530" w:type="dxa"/>
            <w:vAlign w:val="center"/>
          </w:tcPr>
          <w:p w14:paraId="1D149410" w14:textId="38EE3DAA" w:rsidR="00873CB8" w:rsidRPr="001171E7" w:rsidRDefault="00873CB8" w:rsidP="00873CB8">
            <w:pPr>
              <w:spacing w:line="276" w:lineRule="auto"/>
              <w:jc w:val="center"/>
              <w:rPr>
                <w:b/>
              </w:rPr>
            </w:pPr>
            <w:r w:rsidRPr="001171E7">
              <w:rPr>
                <w:color w:val="000000"/>
              </w:rPr>
              <w:t>11.7%</w:t>
            </w:r>
          </w:p>
        </w:tc>
        <w:tc>
          <w:tcPr>
            <w:tcW w:w="1890" w:type="dxa"/>
            <w:vAlign w:val="center"/>
          </w:tcPr>
          <w:p w14:paraId="3980E981" w14:textId="26C0763B" w:rsidR="00873CB8" w:rsidRPr="001171E7" w:rsidRDefault="00873CB8" w:rsidP="00873CB8">
            <w:pPr>
              <w:spacing w:line="276" w:lineRule="auto"/>
              <w:jc w:val="center"/>
              <w:rPr>
                <w:b/>
              </w:rPr>
            </w:pPr>
            <w:r w:rsidRPr="001171E7">
              <w:rPr>
                <w:color w:val="000000"/>
              </w:rPr>
              <w:t>14.1%</w:t>
            </w:r>
          </w:p>
        </w:tc>
        <w:tc>
          <w:tcPr>
            <w:tcW w:w="2302" w:type="dxa"/>
            <w:vAlign w:val="center"/>
          </w:tcPr>
          <w:p w14:paraId="218ABC7A" w14:textId="77777777" w:rsidR="00873CB8" w:rsidRPr="001171E7" w:rsidRDefault="00873CB8" w:rsidP="00873CB8">
            <w:pPr>
              <w:spacing w:line="276" w:lineRule="auto"/>
              <w:jc w:val="center"/>
              <w:rPr>
                <w:b/>
              </w:rPr>
            </w:pPr>
            <w:r w:rsidRPr="001171E7">
              <w:t>1.24</w:t>
            </w:r>
          </w:p>
        </w:tc>
        <w:tc>
          <w:tcPr>
            <w:tcW w:w="2283" w:type="dxa"/>
            <w:vAlign w:val="center"/>
          </w:tcPr>
          <w:p w14:paraId="626D5A27" w14:textId="77777777" w:rsidR="00873CB8" w:rsidRPr="001171E7" w:rsidRDefault="00873CB8" w:rsidP="00873CB8">
            <w:pPr>
              <w:spacing w:line="276" w:lineRule="auto"/>
              <w:jc w:val="center"/>
              <w:rPr>
                <w:b/>
              </w:rPr>
            </w:pPr>
            <w:r w:rsidRPr="001171E7">
              <w:t>1.20</w:t>
            </w:r>
          </w:p>
        </w:tc>
      </w:tr>
      <w:tr w:rsidR="00873CB8" w:rsidRPr="001171E7" w14:paraId="4C3A33C3" w14:textId="77777777" w:rsidTr="00873CB8">
        <w:tc>
          <w:tcPr>
            <w:tcW w:w="2204" w:type="dxa"/>
            <w:vAlign w:val="center"/>
          </w:tcPr>
          <w:p w14:paraId="623ADF42" w14:textId="77777777" w:rsidR="00873CB8" w:rsidRPr="001171E7" w:rsidRDefault="00873CB8" w:rsidP="00873CB8">
            <w:pPr>
              <w:spacing w:line="276" w:lineRule="auto"/>
              <w:rPr>
                <w:b/>
              </w:rPr>
            </w:pPr>
            <w:r w:rsidRPr="001171E7">
              <w:t>Not Reported</w:t>
            </w:r>
          </w:p>
        </w:tc>
        <w:tc>
          <w:tcPr>
            <w:tcW w:w="1571" w:type="dxa"/>
            <w:vAlign w:val="center"/>
          </w:tcPr>
          <w:p w14:paraId="0793C444" w14:textId="77777777" w:rsidR="00873CB8" w:rsidRPr="001171E7" w:rsidRDefault="00873CB8" w:rsidP="00873CB8">
            <w:pPr>
              <w:spacing w:line="276" w:lineRule="auto"/>
              <w:jc w:val="center"/>
              <w:rPr>
                <w:b/>
              </w:rPr>
            </w:pPr>
            <w:r w:rsidRPr="001171E7">
              <w:t>-</w:t>
            </w:r>
          </w:p>
        </w:tc>
        <w:tc>
          <w:tcPr>
            <w:tcW w:w="1890" w:type="dxa"/>
            <w:vAlign w:val="center"/>
          </w:tcPr>
          <w:p w14:paraId="4ADD1DA6" w14:textId="77777777" w:rsidR="00873CB8" w:rsidRPr="001171E7" w:rsidRDefault="00873CB8" w:rsidP="00873CB8">
            <w:pPr>
              <w:spacing w:line="276" w:lineRule="auto"/>
              <w:jc w:val="center"/>
              <w:rPr>
                <w:b/>
              </w:rPr>
            </w:pPr>
            <w:r w:rsidRPr="001171E7">
              <w:t>0.004%</w:t>
            </w:r>
          </w:p>
        </w:tc>
        <w:tc>
          <w:tcPr>
            <w:tcW w:w="1530" w:type="dxa"/>
            <w:vAlign w:val="center"/>
          </w:tcPr>
          <w:p w14:paraId="1FC744F2" w14:textId="77777777" w:rsidR="00873CB8" w:rsidRPr="001171E7" w:rsidRDefault="00873CB8" w:rsidP="00873CB8">
            <w:pPr>
              <w:spacing w:line="276" w:lineRule="auto"/>
              <w:jc w:val="center"/>
              <w:rPr>
                <w:b/>
              </w:rPr>
            </w:pPr>
            <w:r w:rsidRPr="001171E7">
              <w:t>-</w:t>
            </w:r>
          </w:p>
        </w:tc>
        <w:tc>
          <w:tcPr>
            <w:tcW w:w="1890" w:type="dxa"/>
            <w:vAlign w:val="center"/>
          </w:tcPr>
          <w:p w14:paraId="3AACB103" w14:textId="4084763F" w:rsidR="00873CB8" w:rsidRPr="001171E7" w:rsidRDefault="00873CB8" w:rsidP="00873CB8">
            <w:pPr>
              <w:spacing w:line="276" w:lineRule="auto"/>
              <w:jc w:val="center"/>
              <w:rPr>
                <w:b/>
              </w:rPr>
            </w:pPr>
            <w:r w:rsidRPr="001171E7">
              <w:rPr>
                <w:color w:val="000000"/>
              </w:rPr>
              <w:t>2.0%</w:t>
            </w:r>
          </w:p>
        </w:tc>
        <w:tc>
          <w:tcPr>
            <w:tcW w:w="2302" w:type="dxa"/>
            <w:vAlign w:val="center"/>
          </w:tcPr>
          <w:p w14:paraId="0E0F834E" w14:textId="77777777" w:rsidR="00873CB8" w:rsidRPr="001171E7" w:rsidRDefault="00873CB8" w:rsidP="00873CB8">
            <w:pPr>
              <w:spacing w:line="276" w:lineRule="auto"/>
              <w:jc w:val="center"/>
              <w:rPr>
                <w:b/>
              </w:rPr>
            </w:pPr>
            <w:r w:rsidRPr="001171E7">
              <w:rPr>
                <w:b/>
              </w:rPr>
              <w:t>-</w:t>
            </w:r>
          </w:p>
        </w:tc>
        <w:tc>
          <w:tcPr>
            <w:tcW w:w="2283" w:type="dxa"/>
            <w:vAlign w:val="center"/>
          </w:tcPr>
          <w:p w14:paraId="042CF831" w14:textId="77777777" w:rsidR="00873CB8" w:rsidRPr="001171E7" w:rsidRDefault="00873CB8" w:rsidP="00873CB8">
            <w:pPr>
              <w:spacing w:line="276" w:lineRule="auto"/>
              <w:jc w:val="center"/>
              <w:rPr>
                <w:b/>
              </w:rPr>
            </w:pPr>
            <w:r w:rsidRPr="001171E7">
              <w:rPr>
                <w:b/>
              </w:rPr>
              <w:t>-</w:t>
            </w:r>
          </w:p>
        </w:tc>
      </w:tr>
    </w:tbl>
    <w:p w14:paraId="6FE09003" w14:textId="77777777" w:rsidR="00873CB8" w:rsidRPr="001171E7" w:rsidRDefault="00873CB8" w:rsidP="00873CB8">
      <w:pPr>
        <w:spacing w:after="160" w:line="259" w:lineRule="auto"/>
        <w:rPr>
          <w:b/>
        </w:rPr>
        <w:sectPr w:rsidR="00873CB8" w:rsidRPr="001171E7" w:rsidSect="00C32440">
          <w:headerReference w:type="default" r:id="rId22"/>
          <w:pgSz w:w="15840" w:h="12240" w:orient="landscape"/>
          <w:pgMar w:top="1440" w:right="720" w:bottom="1440" w:left="1440" w:header="720" w:footer="720" w:gutter="0"/>
          <w:pgNumType w:start="1"/>
          <w:cols w:space="720"/>
          <w:docGrid w:linePitch="326"/>
        </w:sectPr>
      </w:pPr>
      <w:r w:rsidRPr="001171E7">
        <w:rPr>
          <w:b/>
        </w:rPr>
        <w:br w:type="page"/>
      </w:r>
    </w:p>
    <w:p w14:paraId="1501AA92" w14:textId="77777777" w:rsidR="00873CB8" w:rsidRPr="001171E7" w:rsidRDefault="00873CB8" w:rsidP="00873CB8">
      <w:pPr>
        <w:spacing w:line="480" w:lineRule="auto"/>
        <w:contextualSpacing/>
        <w:rPr>
          <w:b/>
          <w:color w:val="000000"/>
          <w:shd w:val="clear" w:color="auto" w:fill="FFFFFF"/>
        </w:rPr>
      </w:pPr>
      <w:r w:rsidRPr="001171E7">
        <w:rPr>
          <w:b/>
          <w:color w:val="000000"/>
          <w:shd w:val="clear" w:color="auto" w:fill="FFFFFF"/>
        </w:rPr>
        <w:lastRenderedPageBreak/>
        <w:t>Changes in Student Group Representation between Academic Years</w:t>
      </w:r>
    </w:p>
    <w:p w14:paraId="7BF950AB" w14:textId="77777777" w:rsidR="00873CB8" w:rsidRPr="001171E7" w:rsidRDefault="00873CB8" w:rsidP="00873CB8">
      <w:pPr>
        <w:spacing w:after="240"/>
        <w:rPr>
          <w:color w:val="000000"/>
          <w:shd w:val="clear" w:color="auto" w:fill="FFFFFF"/>
        </w:rPr>
      </w:pPr>
      <w:r w:rsidRPr="001171E7">
        <w:rPr>
          <w:color w:val="000000"/>
          <w:shd w:val="clear" w:color="auto" w:fill="FFFFFF"/>
        </w:rPr>
        <w:t>As shown in Table 7 and Table 8, the overall differences in student group percentages between 2017–2018 and 2018–2019 are minimal. One notable percentage change is the decrease in Foster Youth in 2018–2019.</w:t>
      </w:r>
    </w:p>
    <w:p w14:paraId="2698A1B7" w14:textId="77777777" w:rsidR="00873CB8" w:rsidRPr="001171E7" w:rsidRDefault="00873CB8" w:rsidP="00873CB8">
      <w:pPr>
        <w:pStyle w:val="Heading2"/>
        <w:rPr>
          <w:b w:val="0"/>
        </w:rPr>
      </w:pPr>
      <w:r w:rsidRPr="001171E7">
        <w:rPr>
          <w:sz w:val="24"/>
        </w:rPr>
        <w:t>Table 7. Change in Race/Ethnicity Representation between Academic Years</w:t>
      </w:r>
    </w:p>
    <w:tbl>
      <w:tblPr>
        <w:tblStyle w:val="TableGrid"/>
        <w:tblW w:w="0" w:type="auto"/>
        <w:tblInd w:w="-5" w:type="dxa"/>
        <w:tblLook w:val="04A0" w:firstRow="1" w:lastRow="0" w:firstColumn="1" w:lastColumn="0" w:noHBand="0" w:noVBand="1"/>
        <w:tblDescription w:val="Table displaying a side by side comparison of race and ethnicity counts for the transfer populations in 2017-2018 and 2018-2019. The difference and percentage change between the two years for each race and ethnicity is also provided. "/>
      </w:tblPr>
      <w:tblGrid>
        <w:gridCol w:w="3240"/>
        <w:gridCol w:w="1565"/>
        <w:gridCol w:w="1518"/>
        <w:gridCol w:w="1516"/>
        <w:gridCol w:w="1516"/>
      </w:tblGrid>
      <w:tr w:rsidR="00873CB8" w:rsidRPr="001171E7" w14:paraId="7E50523B" w14:textId="77777777" w:rsidTr="00873CB8">
        <w:trPr>
          <w:trHeight w:val="300"/>
          <w:tblHeader/>
        </w:trPr>
        <w:tc>
          <w:tcPr>
            <w:tcW w:w="3240" w:type="dxa"/>
            <w:shd w:val="clear" w:color="auto" w:fill="E7E6E6" w:themeFill="background2"/>
            <w:noWrap/>
            <w:vAlign w:val="center"/>
            <w:hideMark/>
          </w:tcPr>
          <w:p w14:paraId="4880AB0B" w14:textId="77777777" w:rsidR="00873CB8" w:rsidRPr="001171E7" w:rsidRDefault="00873CB8" w:rsidP="00873CB8">
            <w:pPr>
              <w:spacing w:line="276" w:lineRule="auto"/>
              <w:jc w:val="center"/>
              <w:rPr>
                <w:b/>
                <w:bCs/>
              </w:rPr>
            </w:pPr>
            <w:r w:rsidRPr="001171E7">
              <w:rPr>
                <w:b/>
                <w:bCs/>
              </w:rPr>
              <w:t>Race/Ethnicity Student Group</w:t>
            </w:r>
          </w:p>
        </w:tc>
        <w:tc>
          <w:tcPr>
            <w:tcW w:w="1565" w:type="dxa"/>
            <w:shd w:val="clear" w:color="auto" w:fill="9CC2E5" w:themeFill="accent1" w:themeFillTint="99"/>
            <w:noWrap/>
            <w:vAlign w:val="center"/>
            <w:hideMark/>
          </w:tcPr>
          <w:p w14:paraId="0B2E9C5E" w14:textId="77777777" w:rsidR="00873CB8" w:rsidRPr="001171E7" w:rsidRDefault="00873CB8" w:rsidP="00873CB8">
            <w:pPr>
              <w:spacing w:line="276" w:lineRule="auto"/>
              <w:jc w:val="center"/>
              <w:rPr>
                <w:b/>
                <w:bCs/>
              </w:rPr>
            </w:pPr>
            <w:r w:rsidRPr="001171E7">
              <w:rPr>
                <w:b/>
                <w:bCs/>
              </w:rPr>
              <w:t>2017–18 Counts</w:t>
            </w:r>
          </w:p>
        </w:tc>
        <w:tc>
          <w:tcPr>
            <w:tcW w:w="1518" w:type="dxa"/>
            <w:shd w:val="clear" w:color="auto" w:fill="F4B083" w:themeFill="accent2" w:themeFillTint="99"/>
            <w:vAlign w:val="center"/>
          </w:tcPr>
          <w:p w14:paraId="16316DAF" w14:textId="77777777" w:rsidR="00873CB8" w:rsidRPr="001171E7" w:rsidRDefault="00873CB8" w:rsidP="00873CB8">
            <w:pPr>
              <w:spacing w:line="276" w:lineRule="auto"/>
              <w:jc w:val="center"/>
              <w:rPr>
                <w:b/>
                <w:bCs/>
              </w:rPr>
            </w:pPr>
            <w:r w:rsidRPr="001171E7">
              <w:rPr>
                <w:b/>
                <w:bCs/>
              </w:rPr>
              <w:t>2018–19 Counts</w:t>
            </w:r>
          </w:p>
        </w:tc>
        <w:tc>
          <w:tcPr>
            <w:tcW w:w="1516" w:type="dxa"/>
            <w:shd w:val="clear" w:color="auto" w:fill="E7E6E6" w:themeFill="background2"/>
            <w:vAlign w:val="center"/>
          </w:tcPr>
          <w:p w14:paraId="01499A82" w14:textId="77777777" w:rsidR="00873CB8" w:rsidRPr="001171E7" w:rsidRDefault="00873CB8" w:rsidP="00873CB8">
            <w:pPr>
              <w:jc w:val="center"/>
              <w:rPr>
                <w:b/>
                <w:color w:val="000000"/>
              </w:rPr>
            </w:pPr>
            <w:r w:rsidRPr="001171E7">
              <w:rPr>
                <w:b/>
                <w:color w:val="000000"/>
              </w:rPr>
              <w:t>Difference</w:t>
            </w:r>
          </w:p>
        </w:tc>
        <w:tc>
          <w:tcPr>
            <w:tcW w:w="1516" w:type="dxa"/>
            <w:shd w:val="clear" w:color="auto" w:fill="FFE599" w:themeFill="accent4" w:themeFillTint="66"/>
            <w:vAlign w:val="center"/>
          </w:tcPr>
          <w:p w14:paraId="7FB92F16" w14:textId="77777777" w:rsidR="00873CB8" w:rsidRPr="001171E7" w:rsidRDefault="00873CB8" w:rsidP="00873CB8">
            <w:pPr>
              <w:jc w:val="center"/>
              <w:rPr>
                <w:b/>
                <w:color w:val="000000"/>
              </w:rPr>
            </w:pPr>
            <w:r w:rsidRPr="001171E7">
              <w:rPr>
                <w:b/>
                <w:color w:val="000000"/>
              </w:rPr>
              <w:t>% Change</w:t>
            </w:r>
          </w:p>
        </w:tc>
      </w:tr>
      <w:tr w:rsidR="00873CB8" w:rsidRPr="001171E7" w14:paraId="031E4760" w14:textId="77777777" w:rsidTr="00873CB8">
        <w:trPr>
          <w:trHeight w:val="300"/>
          <w:tblHeader/>
        </w:trPr>
        <w:tc>
          <w:tcPr>
            <w:tcW w:w="3240" w:type="dxa"/>
            <w:noWrap/>
            <w:vAlign w:val="center"/>
          </w:tcPr>
          <w:p w14:paraId="6A6F94BF" w14:textId="77777777" w:rsidR="00873CB8" w:rsidRPr="001171E7" w:rsidRDefault="00873CB8" w:rsidP="00873CB8">
            <w:pPr>
              <w:spacing w:line="276" w:lineRule="auto"/>
            </w:pPr>
            <w:r w:rsidRPr="001171E7">
              <w:t>African American</w:t>
            </w:r>
          </w:p>
        </w:tc>
        <w:tc>
          <w:tcPr>
            <w:tcW w:w="1565" w:type="dxa"/>
            <w:noWrap/>
            <w:vAlign w:val="center"/>
          </w:tcPr>
          <w:p w14:paraId="55AA5234" w14:textId="77777777" w:rsidR="00873CB8" w:rsidRPr="001171E7" w:rsidRDefault="00873CB8" w:rsidP="00873CB8">
            <w:pPr>
              <w:spacing w:line="276" w:lineRule="auto"/>
              <w:jc w:val="center"/>
            </w:pPr>
            <w:r w:rsidRPr="001171E7">
              <w:t>4,979</w:t>
            </w:r>
          </w:p>
        </w:tc>
        <w:tc>
          <w:tcPr>
            <w:tcW w:w="1518" w:type="dxa"/>
            <w:vAlign w:val="center"/>
          </w:tcPr>
          <w:p w14:paraId="02208789" w14:textId="77777777" w:rsidR="00873CB8" w:rsidRPr="001171E7" w:rsidRDefault="00873CB8" w:rsidP="00873CB8">
            <w:pPr>
              <w:spacing w:line="276" w:lineRule="auto"/>
              <w:jc w:val="center"/>
            </w:pPr>
            <w:r w:rsidRPr="001171E7">
              <w:t>4,705</w:t>
            </w:r>
          </w:p>
        </w:tc>
        <w:tc>
          <w:tcPr>
            <w:tcW w:w="1516" w:type="dxa"/>
            <w:vAlign w:val="center"/>
          </w:tcPr>
          <w:p w14:paraId="34FC42CD" w14:textId="77777777" w:rsidR="00873CB8" w:rsidRPr="001171E7" w:rsidRDefault="00873CB8" w:rsidP="00873CB8">
            <w:pPr>
              <w:jc w:val="center"/>
              <w:rPr>
                <w:color w:val="000000"/>
              </w:rPr>
            </w:pPr>
            <w:r w:rsidRPr="001171E7">
              <w:rPr>
                <w:color w:val="000000"/>
              </w:rPr>
              <w:t>-274</w:t>
            </w:r>
          </w:p>
        </w:tc>
        <w:tc>
          <w:tcPr>
            <w:tcW w:w="1516" w:type="dxa"/>
            <w:vAlign w:val="center"/>
          </w:tcPr>
          <w:p w14:paraId="4C9B7682" w14:textId="77777777" w:rsidR="00873CB8" w:rsidRPr="001171E7" w:rsidRDefault="00873CB8" w:rsidP="00873CB8">
            <w:pPr>
              <w:jc w:val="center"/>
              <w:rPr>
                <w:color w:val="000000"/>
              </w:rPr>
            </w:pPr>
            <w:r w:rsidRPr="001171E7">
              <w:rPr>
                <w:color w:val="000000"/>
              </w:rPr>
              <w:t>-5.5%</w:t>
            </w:r>
          </w:p>
        </w:tc>
      </w:tr>
      <w:tr w:rsidR="00873CB8" w:rsidRPr="001171E7" w14:paraId="56946D03" w14:textId="77777777" w:rsidTr="00873CB8">
        <w:trPr>
          <w:trHeight w:val="300"/>
          <w:tblHeader/>
        </w:trPr>
        <w:tc>
          <w:tcPr>
            <w:tcW w:w="3240" w:type="dxa"/>
            <w:noWrap/>
            <w:vAlign w:val="center"/>
            <w:hideMark/>
          </w:tcPr>
          <w:p w14:paraId="3BA4E1CD" w14:textId="77777777" w:rsidR="00873CB8" w:rsidRPr="001171E7" w:rsidRDefault="00873CB8" w:rsidP="00873CB8">
            <w:pPr>
              <w:spacing w:line="276" w:lineRule="auto"/>
            </w:pPr>
            <w:r w:rsidRPr="001171E7">
              <w:t>American Indian or Alaska Native</w:t>
            </w:r>
          </w:p>
        </w:tc>
        <w:tc>
          <w:tcPr>
            <w:tcW w:w="1565" w:type="dxa"/>
            <w:noWrap/>
            <w:vAlign w:val="center"/>
            <w:hideMark/>
          </w:tcPr>
          <w:p w14:paraId="3F774A98" w14:textId="77777777" w:rsidR="00873CB8" w:rsidRPr="001171E7" w:rsidRDefault="00873CB8" w:rsidP="00873CB8">
            <w:pPr>
              <w:spacing w:line="276" w:lineRule="auto"/>
              <w:jc w:val="center"/>
            </w:pPr>
            <w:r w:rsidRPr="001171E7">
              <w:t>550</w:t>
            </w:r>
          </w:p>
        </w:tc>
        <w:tc>
          <w:tcPr>
            <w:tcW w:w="1518" w:type="dxa"/>
            <w:vAlign w:val="center"/>
          </w:tcPr>
          <w:p w14:paraId="5E7580E2" w14:textId="77777777" w:rsidR="00873CB8" w:rsidRPr="001171E7" w:rsidRDefault="00873CB8" w:rsidP="00873CB8">
            <w:pPr>
              <w:spacing w:line="276" w:lineRule="auto"/>
              <w:jc w:val="center"/>
            </w:pPr>
            <w:r w:rsidRPr="001171E7">
              <w:t>538</w:t>
            </w:r>
          </w:p>
        </w:tc>
        <w:tc>
          <w:tcPr>
            <w:tcW w:w="1516" w:type="dxa"/>
            <w:vAlign w:val="center"/>
          </w:tcPr>
          <w:p w14:paraId="5CDE4BDF" w14:textId="77777777" w:rsidR="00873CB8" w:rsidRPr="001171E7" w:rsidRDefault="00873CB8" w:rsidP="00873CB8">
            <w:pPr>
              <w:jc w:val="center"/>
              <w:rPr>
                <w:color w:val="000000"/>
              </w:rPr>
            </w:pPr>
            <w:r w:rsidRPr="001171E7">
              <w:rPr>
                <w:color w:val="000000"/>
              </w:rPr>
              <w:t>-12</w:t>
            </w:r>
          </w:p>
        </w:tc>
        <w:tc>
          <w:tcPr>
            <w:tcW w:w="1516" w:type="dxa"/>
            <w:vAlign w:val="center"/>
          </w:tcPr>
          <w:p w14:paraId="571187D2" w14:textId="34B92D4C" w:rsidR="00873CB8" w:rsidRPr="001171E7" w:rsidRDefault="00873CB8" w:rsidP="00873CB8">
            <w:pPr>
              <w:jc w:val="center"/>
              <w:rPr>
                <w:color w:val="000000"/>
              </w:rPr>
            </w:pPr>
            <w:r w:rsidRPr="001171E7">
              <w:rPr>
                <w:color w:val="000000"/>
              </w:rPr>
              <w:t>-2.</w:t>
            </w:r>
            <w:r w:rsidR="00EE74D9" w:rsidRPr="001171E7">
              <w:rPr>
                <w:color w:val="000000"/>
              </w:rPr>
              <w:t>2</w:t>
            </w:r>
            <w:r w:rsidRPr="001171E7">
              <w:rPr>
                <w:color w:val="000000"/>
              </w:rPr>
              <w:t>%</w:t>
            </w:r>
          </w:p>
        </w:tc>
      </w:tr>
      <w:tr w:rsidR="00873CB8" w:rsidRPr="001171E7" w14:paraId="4751F115" w14:textId="77777777" w:rsidTr="00873CB8">
        <w:trPr>
          <w:trHeight w:val="300"/>
          <w:tblHeader/>
        </w:trPr>
        <w:tc>
          <w:tcPr>
            <w:tcW w:w="3240" w:type="dxa"/>
            <w:noWrap/>
            <w:vAlign w:val="center"/>
            <w:hideMark/>
          </w:tcPr>
          <w:p w14:paraId="1726F13F" w14:textId="77777777" w:rsidR="00873CB8" w:rsidRPr="001171E7" w:rsidRDefault="00873CB8" w:rsidP="00873CB8">
            <w:pPr>
              <w:spacing w:line="276" w:lineRule="auto"/>
            </w:pPr>
            <w:r w:rsidRPr="001171E7">
              <w:t>Asian</w:t>
            </w:r>
          </w:p>
        </w:tc>
        <w:tc>
          <w:tcPr>
            <w:tcW w:w="1565" w:type="dxa"/>
            <w:noWrap/>
            <w:vAlign w:val="center"/>
            <w:hideMark/>
          </w:tcPr>
          <w:p w14:paraId="4C01B99B" w14:textId="77777777" w:rsidR="00873CB8" w:rsidRPr="001171E7" w:rsidRDefault="00873CB8" w:rsidP="00873CB8">
            <w:pPr>
              <w:spacing w:line="276" w:lineRule="auto"/>
              <w:jc w:val="center"/>
            </w:pPr>
            <w:r w:rsidRPr="001171E7">
              <w:t>828</w:t>
            </w:r>
          </w:p>
        </w:tc>
        <w:tc>
          <w:tcPr>
            <w:tcW w:w="1518" w:type="dxa"/>
            <w:vAlign w:val="center"/>
          </w:tcPr>
          <w:p w14:paraId="793A403A" w14:textId="77777777" w:rsidR="00873CB8" w:rsidRPr="001171E7" w:rsidRDefault="00873CB8" w:rsidP="00873CB8">
            <w:pPr>
              <w:spacing w:line="276" w:lineRule="auto"/>
              <w:jc w:val="center"/>
            </w:pPr>
            <w:r w:rsidRPr="001171E7">
              <w:t>911</w:t>
            </w:r>
          </w:p>
        </w:tc>
        <w:tc>
          <w:tcPr>
            <w:tcW w:w="1516" w:type="dxa"/>
            <w:vAlign w:val="center"/>
          </w:tcPr>
          <w:p w14:paraId="4ABEF7DE" w14:textId="77777777" w:rsidR="00873CB8" w:rsidRPr="001171E7" w:rsidRDefault="00873CB8" w:rsidP="00873CB8">
            <w:pPr>
              <w:jc w:val="center"/>
              <w:rPr>
                <w:color w:val="000000"/>
              </w:rPr>
            </w:pPr>
            <w:r w:rsidRPr="001171E7">
              <w:rPr>
                <w:color w:val="000000"/>
              </w:rPr>
              <w:t>83</w:t>
            </w:r>
          </w:p>
        </w:tc>
        <w:tc>
          <w:tcPr>
            <w:tcW w:w="1516" w:type="dxa"/>
            <w:vAlign w:val="center"/>
          </w:tcPr>
          <w:p w14:paraId="1B37D0CC" w14:textId="3F0B915B" w:rsidR="00873CB8" w:rsidRPr="001171E7" w:rsidRDefault="00873CB8" w:rsidP="00873CB8">
            <w:pPr>
              <w:jc w:val="center"/>
              <w:rPr>
                <w:color w:val="000000"/>
              </w:rPr>
            </w:pPr>
            <w:r w:rsidRPr="001171E7">
              <w:rPr>
                <w:color w:val="000000"/>
              </w:rPr>
              <w:t>+10.0%</w:t>
            </w:r>
          </w:p>
        </w:tc>
      </w:tr>
      <w:tr w:rsidR="00873CB8" w:rsidRPr="001171E7" w14:paraId="120DFC53" w14:textId="77777777" w:rsidTr="00873CB8">
        <w:trPr>
          <w:trHeight w:val="300"/>
          <w:tblHeader/>
        </w:trPr>
        <w:tc>
          <w:tcPr>
            <w:tcW w:w="3240" w:type="dxa"/>
            <w:noWrap/>
            <w:vAlign w:val="center"/>
          </w:tcPr>
          <w:p w14:paraId="2D9A9DB4" w14:textId="77777777" w:rsidR="00873CB8" w:rsidRPr="001171E7" w:rsidRDefault="00873CB8" w:rsidP="00873CB8">
            <w:pPr>
              <w:spacing w:line="276" w:lineRule="auto"/>
            </w:pPr>
            <w:r w:rsidRPr="001171E7">
              <w:t>Filipino</w:t>
            </w:r>
          </w:p>
        </w:tc>
        <w:tc>
          <w:tcPr>
            <w:tcW w:w="1565" w:type="dxa"/>
            <w:noWrap/>
            <w:vAlign w:val="center"/>
          </w:tcPr>
          <w:p w14:paraId="1FA0CB86" w14:textId="77777777" w:rsidR="00873CB8" w:rsidRPr="001171E7" w:rsidRDefault="00873CB8" w:rsidP="00873CB8">
            <w:pPr>
              <w:spacing w:line="276" w:lineRule="auto"/>
              <w:jc w:val="center"/>
            </w:pPr>
            <w:r w:rsidRPr="001171E7">
              <w:t>380</w:t>
            </w:r>
          </w:p>
        </w:tc>
        <w:tc>
          <w:tcPr>
            <w:tcW w:w="1518" w:type="dxa"/>
            <w:vAlign w:val="center"/>
          </w:tcPr>
          <w:p w14:paraId="76AC91F1" w14:textId="77777777" w:rsidR="00873CB8" w:rsidRPr="001171E7" w:rsidRDefault="00873CB8" w:rsidP="00873CB8">
            <w:pPr>
              <w:spacing w:line="276" w:lineRule="auto"/>
              <w:jc w:val="center"/>
            </w:pPr>
            <w:r w:rsidRPr="001171E7">
              <w:t>383</w:t>
            </w:r>
          </w:p>
        </w:tc>
        <w:tc>
          <w:tcPr>
            <w:tcW w:w="1516" w:type="dxa"/>
            <w:vAlign w:val="center"/>
          </w:tcPr>
          <w:p w14:paraId="5567C894" w14:textId="77777777" w:rsidR="00873CB8" w:rsidRPr="001171E7" w:rsidRDefault="00873CB8" w:rsidP="00873CB8">
            <w:pPr>
              <w:jc w:val="center"/>
              <w:rPr>
                <w:color w:val="000000"/>
              </w:rPr>
            </w:pPr>
            <w:r w:rsidRPr="001171E7">
              <w:rPr>
                <w:color w:val="000000"/>
              </w:rPr>
              <w:t>3</w:t>
            </w:r>
          </w:p>
        </w:tc>
        <w:tc>
          <w:tcPr>
            <w:tcW w:w="1516" w:type="dxa"/>
            <w:vAlign w:val="center"/>
          </w:tcPr>
          <w:p w14:paraId="0986C3B0" w14:textId="39D4143E" w:rsidR="00873CB8" w:rsidRPr="001171E7" w:rsidRDefault="00873CB8" w:rsidP="00873CB8">
            <w:pPr>
              <w:jc w:val="center"/>
              <w:rPr>
                <w:color w:val="000000"/>
              </w:rPr>
            </w:pPr>
            <w:r w:rsidRPr="001171E7">
              <w:rPr>
                <w:color w:val="000000"/>
              </w:rPr>
              <w:t>+0.</w:t>
            </w:r>
            <w:r w:rsidR="00EE74D9" w:rsidRPr="001171E7">
              <w:rPr>
                <w:color w:val="000000"/>
              </w:rPr>
              <w:t>8</w:t>
            </w:r>
            <w:r w:rsidRPr="001171E7">
              <w:rPr>
                <w:color w:val="000000"/>
              </w:rPr>
              <w:t>%</w:t>
            </w:r>
          </w:p>
        </w:tc>
      </w:tr>
      <w:tr w:rsidR="00873CB8" w:rsidRPr="001171E7" w14:paraId="67167183" w14:textId="77777777" w:rsidTr="00873CB8">
        <w:trPr>
          <w:trHeight w:val="300"/>
          <w:tblHeader/>
        </w:trPr>
        <w:tc>
          <w:tcPr>
            <w:tcW w:w="3240" w:type="dxa"/>
            <w:noWrap/>
            <w:vAlign w:val="center"/>
          </w:tcPr>
          <w:p w14:paraId="3D95B745" w14:textId="77777777" w:rsidR="00873CB8" w:rsidRPr="001171E7" w:rsidRDefault="00873CB8" w:rsidP="00873CB8">
            <w:pPr>
              <w:spacing w:line="276" w:lineRule="auto"/>
            </w:pPr>
            <w:r w:rsidRPr="001171E7">
              <w:t>Hispanic or Latino</w:t>
            </w:r>
          </w:p>
        </w:tc>
        <w:tc>
          <w:tcPr>
            <w:tcW w:w="1565" w:type="dxa"/>
            <w:noWrap/>
            <w:vAlign w:val="center"/>
          </w:tcPr>
          <w:p w14:paraId="33A4B7F8" w14:textId="77777777" w:rsidR="00873CB8" w:rsidRPr="001171E7" w:rsidRDefault="00873CB8" w:rsidP="00873CB8">
            <w:pPr>
              <w:spacing w:line="276" w:lineRule="auto"/>
              <w:jc w:val="center"/>
            </w:pPr>
            <w:r w:rsidRPr="001171E7">
              <w:t>31,725</w:t>
            </w:r>
          </w:p>
        </w:tc>
        <w:tc>
          <w:tcPr>
            <w:tcW w:w="1518" w:type="dxa"/>
            <w:vAlign w:val="center"/>
          </w:tcPr>
          <w:p w14:paraId="51328022" w14:textId="77777777" w:rsidR="00873CB8" w:rsidRPr="001171E7" w:rsidRDefault="00873CB8" w:rsidP="00873CB8">
            <w:pPr>
              <w:spacing w:line="276" w:lineRule="auto"/>
              <w:jc w:val="center"/>
            </w:pPr>
            <w:r w:rsidRPr="001171E7">
              <w:t>31,922</w:t>
            </w:r>
          </w:p>
        </w:tc>
        <w:tc>
          <w:tcPr>
            <w:tcW w:w="1516" w:type="dxa"/>
            <w:vAlign w:val="center"/>
          </w:tcPr>
          <w:p w14:paraId="196A666E" w14:textId="77777777" w:rsidR="00873CB8" w:rsidRPr="001171E7" w:rsidRDefault="00873CB8" w:rsidP="00873CB8">
            <w:pPr>
              <w:jc w:val="center"/>
              <w:rPr>
                <w:color w:val="000000"/>
              </w:rPr>
            </w:pPr>
            <w:r w:rsidRPr="001171E7">
              <w:rPr>
                <w:color w:val="000000"/>
              </w:rPr>
              <w:t>197</w:t>
            </w:r>
          </w:p>
        </w:tc>
        <w:tc>
          <w:tcPr>
            <w:tcW w:w="1516" w:type="dxa"/>
            <w:vAlign w:val="center"/>
          </w:tcPr>
          <w:p w14:paraId="21E847C7" w14:textId="1819739B" w:rsidR="00873CB8" w:rsidRPr="001171E7" w:rsidRDefault="00873CB8" w:rsidP="00873CB8">
            <w:pPr>
              <w:jc w:val="center"/>
              <w:rPr>
                <w:color w:val="000000"/>
              </w:rPr>
            </w:pPr>
            <w:r w:rsidRPr="001171E7">
              <w:rPr>
                <w:color w:val="000000"/>
              </w:rPr>
              <w:t>+0.6%</w:t>
            </w:r>
          </w:p>
        </w:tc>
      </w:tr>
      <w:tr w:rsidR="00873CB8" w:rsidRPr="001171E7" w14:paraId="6B65FEFB" w14:textId="77777777" w:rsidTr="00873CB8">
        <w:trPr>
          <w:trHeight w:val="300"/>
          <w:tblHeader/>
        </w:trPr>
        <w:tc>
          <w:tcPr>
            <w:tcW w:w="3240" w:type="dxa"/>
            <w:noWrap/>
            <w:vAlign w:val="center"/>
          </w:tcPr>
          <w:p w14:paraId="630D8EB9" w14:textId="77777777" w:rsidR="00873CB8" w:rsidRPr="001171E7" w:rsidRDefault="00873CB8" w:rsidP="00873CB8">
            <w:pPr>
              <w:spacing w:line="276" w:lineRule="auto"/>
            </w:pPr>
            <w:r w:rsidRPr="001171E7">
              <w:t>Native Hawaiian or Pacific Islander</w:t>
            </w:r>
          </w:p>
        </w:tc>
        <w:tc>
          <w:tcPr>
            <w:tcW w:w="1565" w:type="dxa"/>
            <w:noWrap/>
            <w:vAlign w:val="center"/>
          </w:tcPr>
          <w:p w14:paraId="1A292AC6" w14:textId="77777777" w:rsidR="00873CB8" w:rsidRPr="001171E7" w:rsidRDefault="00873CB8" w:rsidP="00873CB8">
            <w:pPr>
              <w:spacing w:line="276" w:lineRule="auto"/>
              <w:jc w:val="center"/>
            </w:pPr>
            <w:r w:rsidRPr="001171E7">
              <w:t>291</w:t>
            </w:r>
          </w:p>
        </w:tc>
        <w:tc>
          <w:tcPr>
            <w:tcW w:w="1518" w:type="dxa"/>
            <w:vAlign w:val="center"/>
          </w:tcPr>
          <w:p w14:paraId="385AA00F" w14:textId="77777777" w:rsidR="00873CB8" w:rsidRPr="001171E7" w:rsidRDefault="00873CB8" w:rsidP="00873CB8">
            <w:pPr>
              <w:spacing w:line="276" w:lineRule="auto"/>
              <w:jc w:val="center"/>
            </w:pPr>
            <w:r w:rsidRPr="001171E7">
              <w:t>266</w:t>
            </w:r>
          </w:p>
        </w:tc>
        <w:tc>
          <w:tcPr>
            <w:tcW w:w="1516" w:type="dxa"/>
            <w:vAlign w:val="center"/>
          </w:tcPr>
          <w:p w14:paraId="07BB26C9" w14:textId="77777777" w:rsidR="00873CB8" w:rsidRPr="001171E7" w:rsidRDefault="00873CB8" w:rsidP="00873CB8">
            <w:pPr>
              <w:jc w:val="center"/>
              <w:rPr>
                <w:color w:val="000000"/>
              </w:rPr>
            </w:pPr>
            <w:r w:rsidRPr="001171E7">
              <w:rPr>
                <w:color w:val="000000"/>
              </w:rPr>
              <w:t>-25</w:t>
            </w:r>
          </w:p>
        </w:tc>
        <w:tc>
          <w:tcPr>
            <w:tcW w:w="1516" w:type="dxa"/>
            <w:vAlign w:val="center"/>
          </w:tcPr>
          <w:p w14:paraId="31CB9D80" w14:textId="2374B60F" w:rsidR="00873CB8" w:rsidRPr="001171E7" w:rsidRDefault="00873CB8" w:rsidP="00873CB8">
            <w:pPr>
              <w:jc w:val="center"/>
              <w:rPr>
                <w:color w:val="000000"/>
              </w:rPr>
            </w:pPr>
            <w:r w:rsidRPr="001171E7">
              <w:rPr>
                <w:color w:val="000000"/>
              </w:rPr>
              <w:t>-8.</w:t>
            </w:r>
            <w:r w:rsidR="00EE74D9" w:rsidRPr="001171E7">
              <w:rPr>
                <w:color w:val="000000"/>
              </w:rPr>
              <w:t>6</w:t>
            </w:r>
            <w:r w:rsidRPr="001171E7">
              <w:rPr>
                <w:color w:val="000000"/>
              </w:rPr>
              <w:t>%</w:t>
            </w:r>
          </w:p>
        </w:tc>
      </w:tr>
      <w:tr w:rsidR="00873CB8" w:rsidRPr="001171E7" w14:paraId="28D95B6C" w14:textId="77777777" w:rsidTr="00873CB8">
        <w:trPr>
          <w:trHeight w:val="300"/>
          <w:tblHeader/>
        </w:trPr>
        <w:tc>
          <w:tcPr>
            <w:tcW w:w="3240" w:type="dxa"/>
            <w:noWrap/>
            <w:vAlign w:val="center"/>
            <w:hideMark/>
          </w:tcPr>
          <w:p w14:paraId="42F3C7F6" w14:textId="77777777" w:rsidR="00873CB8" w:rsidRPr="001171E7" w:rsidRDefault="00873CB8" w:rsidP="00873CB8">
            <w:pPr>
              <w:spacing w:line="276" w:lineRule="auto"/>
            </w:pPr>
            <w:r w:rsidRPr="001171E7">
              <w:t>White</w:t>
            </w:r>
          </w:p>
        </w:tc>
        <w:tc>
          <w:tcPr>
            <w:tcW w:w="1565" w:type="dxa"/>
            <w:noWrap/>
            <w:vAlign w:val="center"/>
            <w:hideMark/>
          </w:tcPr>
          <w:p w14:paraId="1D4B0E0C" w14:textId="77777777" w:rsidR="00873CB8" w:rsidRPr="001171E7" w:rsidRDefault="00873CB8" w:rsidP="00873CB8">
            <w:pPr>
              <w:spacing w:line="276" w:lineRule="auto"/>
              <w:jc w:val="center"/>
            </w:pPr>
            <w:r w:rsidRPr="001171E7">
              <w:t>8,078</w:t>
            </w:r>
          </w:p>
        </w:tc>
        <w:tc>
          <w:tcPr>
            <w:tcW w:w="1518" w:type="dxa"/>
            <w:vAlign w:val="center"/>
          </w:tcPr>
          <w:p w14:paraId="6366A87E" w14:textId="77777777" w:rsidR="00873CB8" w:rsidRPr="001171E7" w:rsidRDefault="00873CB8" w:rsidP="00873CB8">
            <w:pPr>
              <w:spacing w:line="276" w:lineRule="auto"/>
              <w:jc w:val="center"/>
            </w:pPr>
            <w:r w:rsidRPr="001171E7">
              <w:t>7,854</w:t>
            </w:r>
          </w:p>
        </w:tc>
        <w:tc>
          <w:tcPr>
            <w:tcW w:w="1516" w:type="dxa"/>
            <w:vAlign w:val="center"/>
          </w:tcPr>
          <w:p w14:paraId="745AC436" w14:textId="77777777" w:rsidR="00873CB8" w:rsidRPr="001171E7" w:rsidRDefault="00873CB8" w:rsidP="00873CB8">
            <w:pPr>
              <w:jc w:val="center"/>
              <w:rPr>
                <w:color w:val="000000"/>
              </w:rPr>
            </w:pPr>
            <w:r w:rsidRPr="001171E7">
              <w:rPr>
                <w:color w:val="000000"/>
              </w:rPr>
              <w:t>-224</w:t>
            </w:r>
          </w:p>
        </w:tc>
        <w:tc>
          <w:tcPr>
            <w:tcW w:w="1516" w:type="dxa"/>
            <w:vAlign w:val="center"/>
          </w:tcPr>
          <w:p w14:paraId="59262EAC" w14:textId="4F79327E" w:rsidR="00873CB8" w:rsidRPr="001171E7" w:rsidRDefault="00873CB8" w:rsidP="00873CB8">
            <w:pPr>
              <w:jc w:val="center"/>
              <w:rPr>
                <w:color w:val="000000"/>
              </w:rPr>
            </w:pPr>
            <w:r w:rsidRPr="001171E7">
              <w:rPr>
                <w:color w:val="000000"/>
              </w:rPr>
              <w:t>-2.</w:t>
            </w:r>
            <w:r w:rsidR="00EE74D9" w:rsidRPr="001171E7">
              <w:rPr>
                <w:color w:val="000000"/>
              </w:rPr>
              <w:t>8</w:t>
            </w:r>
            <w:r w:rsidRPr="001171E7">
              <w:rPr>
                <w:color w:val="000000"/>
              </w:rPr>
              <w:t>%</w:t>
            </w:r>
          </w:p>
        </w:tc>
      </w:tr>
      <w:tr w:rsidR="00873CB8" w:rsidRPr="001171E7" w14:paraId="6DD1F0DA" w14:textId="77777777" w:rsidTr="00873CB8">
        <w:trPr>
          <w:trHeight w:val="300"/>
          <w:tblHeader/>
        </w:trPr>
        <w:tc>
          <w:tcPr>
            <w:tcW w:w="3240" w:type="dxa"/>
            <w:noWrap/>
            <w:vAlign w:val="center"/>
            <w:hideMark/>
          </w:tcPr>
          <w:p w14:paraId="3594F708" w14:textId="77777777" w:rsidR="00873CB8" w:rsidRPr="001171E7" w:rsidRDefault="00873CB8" w:rsidP="00873CB8">
            <w:pPr>
              <w:spacing w:line="276" w:lineRule="auto"/>
            </w:pPr>
            <w:r w:rsidRPr="001171E7">
              <w:t>Two or More Races</w:t>
            </w:r>
          </w:p>
        </w:tc>
        <w:tc>
          <w:tcPr>
            <w:tcW w:w="1565" w:type="dxa"/>
            <w:noWrap/>
            <w:vAlign w:val="center"/>
            <w:hideMark/>
          </w:tcPr>
          <w:p w14:paraId="2ED5BB9C" w14:textId="77777777" w:rsidR="00873CB8" w:rsidRPr="001171E7" w:rsidRDefault="00873CB8" w:rsidP="00873CB8">
            <w:pPr>
              <w:spacing w:line="276" w:lineRule="auto"/>
              <w:jc w:val="center"/>
            </w:pPr>
            <w:r w:rsidRPr="001171E7">
              <w:t>1,180</w:t>
            </w:r>
          </w:p>
        </w:tc>
        <w:tc>
          <w:tcPr>
            <w:tcW w:w="1518" w:type="dxa"/>
            <w:vAlign w:val="center"/>
          </w:tcPr>
          <w:p w14:paraId="588B1102" w14:textId="77777777" w:rsidR="00873CB8" w:rsidRPr="001171E7" w:rsidRDefault="00873CB8" w:rsidP="00873CB8">
            <w:pPr>
              <w:spacing w:line="276" w:lineRule="auto"/>
              <w:jc w:val="center"/>
            </w:pPr>
            <w:r w:rsidRPr="001171E7">
              <w:t>1,169</w:t>
            </w:r>
          </w:p>
        </w:tc>
        <w:tc>
          <w:tcPr>
            <w:tcW w:w="1516" w:type="dxa"/>
            <w:vAlign w:val="center"/>
          </w:tcPr>
          <w:p w14:paraId="6A18628D" w14:textId="77777777" w:rsidR="00873CB8" w:rsidRPr="001171E7" w:rsidRDefault="00873CB8" w:rsidP="00873CB8">
            <w:pPr>
              <w:jc w:val="center"/>
              <w:rPr>
                <w:color w:val="000000"/>
              </w:rPr>
            </w:pPr>
            <w:r w:rsidRPr="001171E7">
              <w:rPr>
                <w:color w:val="000000"/>
              </w:rPr>
              <w:t>-11</w:t>
            </w:r>
          </w:p>
        </w:tc>
        <w:tc>
          <w:tcPr>
            <w:tcW w:w="1516" w:type="dxa"/>
            <w:vAlign w:val="center"/>
          </w:tcPr>
          <w:p w14:paraId="4489997C" w14:textId="7792EBD4" w:rsidR="00873CB8" w:rsidRPr="001171E7" w:rsidRDefault="00873CB8" w:rsidP="00873CB8">
            <w:pPr>
              <w:jc w:val="center"/>
              <w:rPr>
                <w:color w:val="000000"/>
              </w:rPr>
            </w:pPr>
            <w:r w:rsidRPr="001171E7">
              <w:rPr>
                <w:color w:val="000000"/>
              </w:rPr>
              <w:t>-0.9%</w:t>
            </w:r>
          </w:p>
        </w:tc>
      </w:tr>
      <w:tr w:rsidR="00873CB8" w:rsidRPr="001171E7" w14:paraId="52D6322E" w14:textId="77777777" w:rsidTr="00873CB8">
        <w:trPr>
          <w:trHeight w:val="300"/>
          <w:tblHeader/>
        </w:trPr>
        <w:tc>
          <w:tcPr>
            <w:tcW w:w="3240" w:type="dxa"/>
            <w:noWrap/>
            <w:vAlign w:val="center"/>
            <w:hideMark/>
          </w:tcPr>
          <w:p w14:paraId="2A11CDFD" w14:textId="77777777" w:rsidR="00873CB8" w:rsidRPr="001171E7" w:rsidRDefault="00873CB8" w:rsidP="00873CB8">
            <w:pPr>
              <w:spacing w:line="276" w:lineRule="auto"/>
            </w:pPr>
            <w:r w:rsidRPr="001171E7">
              <w:t>All Students</w:t>
            </w:r>
          </w:p>
        </w:tc>
        <w:tc>
          <w:tcPr>
            <w:tcW w:w="1565" w:type="dxa"/>
            <w:noWrap/>
            <w:vAlign w:val="center"/>
            <w:hideMark/>
          </w:tcPr>
          <w:p w14:paraId="081820E1" w14:textId="77777777" w:rsidR="00873CB8" w:rsidRPr="001171E7" w:rsidRDefault="00873CB8" w:rsidP="00873CB8">
            <w:pPr>
              <w:spacing w:line="276" w:lineRule="auto"/>
              <w:jc w:val="center"/>
            </w:pPr>
            <w:r w:rsidRPr="001171E7">
              <w:t>48,674</w:t>
            </w:r>
          </w:p>
        </w:tc>
        <w:tc>
          <w:tcPr>
            <w:tcW w:w="1518" w:type="dxa"/>
            <w:vAlign w:val="center"/>
          </w:tcPr>
          <w:p w14:paraId="20B21389" w14:textId="77777777" w:rsidR="00873CB8" w:rsidRPr="001171E7" w:rsidRDefault="00873CB8" w:rsidP="00873CB8">
            <w:pPr>
              <w:spacing w:line="276" w:lineRule="auto"/>
              <w:jc w:val="center"/>
            </w:pPr>
            <w:r w:rsidRPr="001171E7">
              <w:t>49,335</w:t>
            </w:r>
          </w:p>
        </w:tc>
        <w:tc>
          <w:tcPr>
            <w:tcW w:w="1516" w:type="dxa"/>
            <w:vAlign w:val="center"/>
          </w:tcPr>
          <w:p w14:paraId="6AA4204B" w14:textId="77777777" w:rsidR="00873CB8" w:rsidRPr="001171E7" w:rsidRDefault="00873CB8" w:rsidP="00873CB8">
            <w:pPr>
              <w:jc w:val="center"/>
              <w:rPr>
                <w:color w:val="000000"/>
              </w:rPr>
            </w:pPr>
            <w:r w:rsidRPr="001171E7">
              <w:rPr>
                <w:color w:val="000000"/>
              </w:rPr>
              <w:t>661</w:t>
            </w:r>
          </w:p>
        </w:tc>
        <w:tc>
          <w:tcPr>
            <w:tcW w:w="1516" w:type="dxa"/>
            <w:vAlign w:val="center"/>
          </w:tcPr>
          <w:p w14:paraId="3577DFEC" w14:textId="5A6E1EF9" w:rsidR="00873CB8" w:rsidRPr="001171E7" w:rsidRDefault="00873CB8" w:rsidP="00873CB8">
            <w:pPr>
              <w:jc w:val="center"/>
              <w:rPr>
                <w:color w:val="000000"/>
              </w:rPr>
            </w:pPr>
            <w:r w:rsidRPr="001171E7">
              <w:rPr>
                <w:color w:val="000000"/>
              </w:rPr>
              <w:t>+1.</w:t>
            </w:r>
            <w:r w:rsidR="00EE74D9" w:rsidRPr="001171E7">
              <w:rPr>
                <w:color w:val="000000"/>
              </w:rPr>
              <w:t>4</w:t>
            </w:r>
            <w:r w:rsidRPr="001171E7">
              <w:rPr>
                <w:color w:val="000000"/>
              </w:rPr>
              <w:t>%</w:t>
            </w:r>
          </w:p>
        </w:tc>
      </w:tr>
    </w:tbl>
    <w:p w14:paraId="7E4FF98E" w14:textId="77777777" w:rsidR="00873CB8" w:rsidRPr="001171E7" w:rsidRDefault="00873CB8" w:rsidP="00873CB8">
      <w:pPr>
        <w:pStyle w:val="Heading2"/>
        <w:rPr>
          <w:b w:val="0"/>
        </w:rPr>
      </w:pPr>
      <w:r w:rsidRPr="001171E7">
        <w:rPr>
          <w:sz w:val="24"/>
        </w:rPr>
        <w:t>Table 8. Change in Program Group Representation between Academic Years</w:t>
      </w:r>
    </w:p>
    <w:tbl>
      <w:tblPr>
        <w:tblStyle w:val="TableGrid"/>
        <w:tblW w:w="0" w:type="auto"/>
        <w:tblInd w:w="-5" w:type="dxa"/>
        <w:tblLook w:val="04A0" w:firstRow="1" w:lastRow="0" w:firstColumn="1" w:lastColumn="0" w:noHBand="0" w:noVBand="1"/>
        <w:tblDescription w:val="Table displaying a side by side comparison of program group counts for the transfer populations in 2017-2018 and 2018-2019. The difference and percentage change between the two years for each program group is also provided. "/>
      </w:tblPr>
      <w:tblGrid>
        <w:gridCol w:w="3285"/>
        <w:gridCol w:w="1520"/>
        <w:gridCol w:w="1518"/>
        <w:gridCol w:w="1516"/>
        <w:gridCol w:w="1516"/>
      </w:tblGrid>
      <w:tr w:rsidR="00873CB8" w:rsidRPr="001171E7" w14:paraId="45DE6851" w14:textId="77777777" w:rsidTr="00873CB8">
        <w:trPr>
          <w:trHeight w:val="300"/>
          <w:tblHeader/>
        </w:trPr>
        <w:tc>
          <w:tcPr>
            <w:tcW w:w="3285" w:type="dxa"/>
            <w:shd w:val="clear" w:color="auto" w:fill="E7E6E6" w:themeFill="background2"/>
            <w:noWrap/>
            <w:vAlign w:val="center"/>
            <w:hideMark/>
          </w:tcPr>
          <w:p w14:paraId="5D25BD89" w14:textId="77777777" w:rsidR="00873CB8" w:rsidRPr="001171E7" w:rsidRDefault="00873CB8" w:rsidP="00873CB8">
            <w:pPr>
              <w:spacing w:line="276" w:lineRule="auto"/>
              <w:jc w:val="center"/>
              <w:rPr>
                <w:b/>
              </w:rPr>
            </w:pPr>
            <w:r w:rsidRPr="001171E7">
              <w:rPr>
                <w:b/>
              </w:rPr>
              <w:t>Program Student Group</w:t>
            </w:r>
          </w:p>
        </w:tc>
        <w:tc>
          <w:tcPr>
            <w:tcW w:w="1520" w:type="dxa"/>
            <w:shd w:val="clear" w:color="auto" w:fill="9CC2E5" w:themeFill="accent1" w:themeFillTint="99"/>
            <w:noWrap/>
            <w:vAlign w:val="center"/>
            <w:hideMark/>
          </w:tcPr>
          <w:p w14:paraId="0BE521D7" w14:textId="77777777" w:rsidR="00873CB8" w:rsidRPr="001171E7" w:rsidRDefault="00873CB8" w:rsidP="00873CB8">
            <w:pPr>
              <w:spacing w:line="276" w:lineRule="auto"/>
              <w:jc w:val="center"/>
              <w:rPr>
                <w:b/>
              </w:rPr>
            </w:pPr>
            <w:r w:rsidRPr="001171E7">
              <w:rPr>
                <w:b/>
              </w:rPr>
              <w:t>2017–18 Counts</w:t>
            </w:r>
          </w:p>
        </w:tc>
        <w:tc>
          <w:tcPr>
            <w:tcW w:w="1518" w:type="dxa"/>
            <w:shd w:val="clear" w:color="auto" w:fill="F4B083" w:themeFill="accent2" w:themeFillTint="99"/>
            <w:vAlign w:val="center"/>
          </w:tcPr>
          <w:p w14:paraId="704FEC40" w14:textId="77777777" w:rsidR="00873CB8" w:rsidRPr="001171E7" w:rsidRDefault="00873CB8" w:rsidP="00873CB8">
            <w:pPr>
              <w:jc w:val="center"/>
              <w:rPr>
                <w:b/>
              </w:rPr>
            </w:pPr>
            <w:r w:rsidRPr="001171E7">
              <w:rPr>
                <w:b/>
              </w:rPr>
              <w:t>2018–19 Counts</w:t>
            </w:r>
          </w:p>
        </w:tc>
        <w:tc>
          <w:tcPr>
            <w:tcW w:w="1516" w:type="dxa"/>
            <w:shd w:val="clear" w:color="auto" w:fill="E7E6E6" w:themeFill="background2"/>
            <w:vAlign w:val="center"/>
          </w:tcPr>
          <w:p w14:paraId="45274777" w14:textId="77777777" w:rsidR="00873CB8" w:rsidRPr="001171E7" w:rsidRDefault="00873CB8" w:rsidP="00873CB8">
            <w:pPr>
              <w:jc w:val="center"/>
              <w:rPr>
                <w:b/>
              </w:rPr>
            </w:pPr>
            <w:r w:rsidRPr="001171E7">
              <w:rPr>
                <w:b/>
              </w:rPr>
              <w:t>Difference</w:t>
            </w:r>
          </w:p>
        </w:tc>
        <w:tc>
          <w:tcPr>
            <w:tcW w:w="1516" w:type="dxa"/>
            <w:shd w:val="clear" w:color="auto" w:fill="FFE599" w:themeFill="accent4" w:themeFillTint="66"/>
            <w:vAlign w:val="center"/>
          </w:tcPr>
          <w:p w14:paraId="0EED6F95" w14:textId="77777777" w:rsidR="00873CB8" w:rsidRPr="001171E7" w:rsidRDefault="00873CB8" w:rsidP="00873CB8">
            <w:pPr>
              <w:jc w:val="center"/>
              <w:rPr>
                <w:b/>
              </w:rPr>
            </w:pPr>
            <w:r w:rsidRPr="001171E7">
              <w:rPr>
                <w:b/>
              </w:rPr>
              <w:t>% Change</w:t>
            </w:r>
          </w:p>
        </w:tc>
      </w:tr>
      <w:tr w:rsidR="00873CB8" w:rsidRPr="001171E7" w14:paraId="6F5398A7" w14:textId="77777777" w:rsidTr="00873CB8">
        <w:trPr>
          <w:trHeight w:val="300"/>
        </w:trPr>
        <w:tc>
          <w:tcPr>
            <w:tcW w:w="3285" w:type="dxa"/>
            <w:noWrap/>
            <w:vAlign w:val="center"/>
            <w:hideMark/>
          </w:tcPr>
          <w:p w14:paraId="0054C651" w14:textId="77777777" w:rsidR="00873CB8" w:rsidRPr="001171E7" w:rsidRDefault="00873CB8" w:rsidP="00873CB8">
            <w:pPr>
              <w:spacing w:line="276" w:lineRule="auto"/>
            </w:pPr>
            <w:r w:rsidRPr="001171E7">
              <w:t>English Learners</w:t>
            </w:r>
          </w:p>
        </w:tc>
        <w:tc>
          <w:tcPr>
            <w:tcW w:w="1520" w:type="dxa"/>
            <w:noWrap/>
            <w:vAlign w:val="center"/>
            <w:hideMark/>
          </w:tcPr>
          <w:p w14:paraId="4F48D190" w14:textId="77777777" w:rsidR="00873CB8" w:rsidRPr="001171E7" w:rsidRDefault="00873CB8" w:rsidP="00873CB8">
            <w:pPr>
              <w:spacing w:line="276" w:lineRule="auto"/>
              <w:jc w:val="center"/>
            </w:pPr>
            <w:r w:rsidRPr="001171E7">
              <w:t>8,686</w:t>
            </w:r>
          </w:p>
        </w:tc>
        <w:tc>
          <w:tcPr>
            <w:tcW w:w="1518" w:type="dxa"/>
            <w:vAlign w:val="center"/>
          </w:tcPr>
          <w:p w14:paraId="379C6DBC" w14:textId="77777777" w:rsidR="00873CB8" w:rsidRPr="001171E7" w:rsidRDefault="00873CB8" w:rsidP="00873CB8">
            <w:pPr>
              <w:jc w:val="center"/>
            </w:pPr>
            <w:r w:rsidRPr="001171E7">
              <w:t>9,212</w:t>
            </w:r>
          </w:p>
        </w:tc>
        <w:tc>
          <w:tcPr>
            <w:tcW w:w="1516" w:type="dxa"/>
            <w:vAlign w:val="center"/>
          </w:tcPr>
          <w:p w14:paraId="072AA728" w14:textId="77777777" w:rsidR="00873CB8" w:rsidRPr="001171E7" w:rsidRDefault="00873CB8" w:rsidP="00873CB8">
            <w:pPr>
              <w:jc w:val="center"/>
            </w:pPr>
            <w:r w:rsidRPr="001171E7">
              <w:t>526</w:t>
            </w:r>
          </w:p>
        </w:tc>
        <w:tc>
          <w:tcPr>
            <w:tcW w:w="1516" w:type="dxa"/>
            <w:vAlign w:val="center"/>
          </w:tcPr>
          <w:p w14:paraId="0A5B658D" w14:textId="4DA71325" w:rsidR="00873CB8" w:rsidRPr="001171E7" w:rsidRDefault="00873CB8" w:rsidP="00873CB8">
            <w:pPr>
              <w:jc w:val="center"/>
            </w:pPr>
            <w:r w:rsidRPr="001171E7">
              <w:t>+6.</w:t>
            </w:r>
            <w:r w:rsidR="00EE74D9" w:rsidRPr="001171E7">
              <w:t>1</w:t>
            </w:r>
            <w:r w:rsidRPr="001171E7">
              <w:t>%</w:t>
            </w:r>
          </w:p>
        </w:tc>
      </w:tr>
      <w:tr w:rsidR="00873CB8" w:rsidRPr="001171E7" w14:paraId="2F0A9574" w14:textId="77777777" w:rsidTr="00873CB8">
        <w:trPr>
          <w:trHeight w:val="300"/>
        </w:trPr>
        <w:tc>
          <w:tcPr>
            <w:tcW w:w="3285" w:type="dxa"/>
            <w:noWrap/>
            <w:vAlign w:val="center"/>
          </w:tcPr>
          <w:p w14:paraId="751434FA" w14:textId="77777777" w:rsidR="00873CB8" w:rsidRPr="001171E7" w:rsidRDefault="00873CB8" w:rsidP="00873CB8">
            <w:pPr>
              <w:spacing w:line="276" w:lineRule="auto"/>
            </w:pPr>
            <w:r w:rsidRPr="001171E7">
              <w:t>Foster Youth</w:t>
            </w:r>
          </w:p>
        </w:tc>
        <w:tc>
          <w:tcPr>
            <w:tcW w:w="1520" w:type="dxa"/>
            <w:noWrap/>
            <w:vAlign w:val="center"/>
          </w:tcPr>
          <w:p w14:paraId="234153D5" w14:textId="77777777" w:rsidR="00873CB8" w:rsidRPr="001171E7" w:rsidRDefault="00873CB8" w:rsidP="00873CB8">
            <w:pPr>
              <w:spacing w:line="276" w:lineRule="auto"/>
              <w:jc w:val="center"/>
            </w:pPr>
            <w:r w:rsidRPr="001171E7">
              <w:t>2,025</w:t>
            </w:r>
          </w:p>
        </w:tc>
        <w:tc>
          <w:tcPr>
            <w:tcW w:w="1518" w:type="dxa"/>
            <w:vAlign w:val="center"/>
          </w:tcPr>
          <w:p w14:paraId="1C39D358" w14:textId="77777777" w:rsidR="00873CB8" w:rsidRPr="001171E7" w:rsidRDefault="00873CB8" w:rsidP="00873CB8">
            <w:pPr>
              <w:jc w:val="center"/>
            </w:pPr>
            <w:r w:rsidRPr="001171E7">
              <w:t>1,379</w:t>
            </w:r>
          </w:p>
        </w:tc>
        <w:tc>
          <w:tcPr>
            <w:tcW w:w="1516" w:type="dxa"/>
            <w:vAlign w:val="center"/>
          </w:tcPr>
          <w:p w14:paraId="716D9CF3" w14:textId="77777777" w:rsidR="00873CB8" w:rsidRPr="001171E7" w:rsidRDefault="00873CB8" w:rsidP="00873CB8">
            <w:pPr>
              <w:jc w:val="center"/>
            </w:pPr>
            <w:r w:rsidRPr="001171E7">
              <w:t>-646</w:t>
            </w:r>
          </w:p>
        </w:tc>
        <w:tc>
          <w:tcPr>
            <w:tcW w:w="1516" w:type="dxa"/>
            <w:vAlign w:val="center"/>
          </w:tcPr>
          <w:p w14:paraId="152B0925" w14:textId="1D96405F" w:rsidR="00873CB8" w:rsidRPr="001171E7" w:rsidRDefault="00873CB8" w:rsidP="00873CB8">
            <w:pPr>
              <w:jc w:val="center"/>
            </w:pPr>
            <w:r w:rsidRPr="001171E7">
              <w:t>-31.9%</w:t>
            </w:r>
          </w:p>
        </w:tc>
      </w:tr>
      <w:tr w:rsidR="00873CB8" w:rsidRPr="001171E7" w14:paraId="1D177E57" w14:textId="77777777" w:rsidTr="00873CB8">
        <w:trPr>
          <w:trHeight w:val="300"/>
        </w:trPr>
        <w:tc>
          <w:tcPr>
            <w:tcW w:w="3285" w:type="dxa"/>
            <w:noWrap/>
            <w:vAlign w:val="center"/>
          </w:tcPr>
          <w:p w14:paraId="441441C8" w14:textId="77777777" w:rsidR="00873CB8" w:rsidRPr="001171E7" w:rsidRDefault="00873CB8" w:rsidP="00873CB8">
            <w:pPr>
              <w:spacing w:line="276" w:lineRule="auto"/>
            </w:pPr>
            <w:r w:rsidRPr="001171E7">
              <w:t>Homeless Students</w:t>
            </w:r>
          </w:p>
        </w:tc>
        <w:tc>
          <w:tcPr>
            <w:tcW w:w="1520" w:type="dxa"/>
            <w:noWrap/>
            <w:vAlign w:val="center"/>
          </w:tcPr>
          <w:p w14:paraId="582C69CD" w14:textId="77777777" w:rsidR="00873CB8" w:rsidRPr="001171E7" w:rsidRDefault="00873CB8" w:rsidP="00873CB8">
            <w:pPr>
              <w:spacing w:line="276" w:lineRule="auto"/>
              <w:jc w:val="center"/>
            </w:pPr>
            <w:r w:rsidRPr="001171E7">
              <w:t>2,843</w:t>
            </w:r>
          </w:p>
        </w:tc>
        <w:tc>
          <w:tcPr>
            <w:tcW w:w="1518" w:type="dxa"/>
            <w:vAlign w:val="center"/>
          </w:tcPr>
          <w:p w14:paraId="3AE3B6A3" w14:textId="77777777" w:rsidR="00873CB8" w:rsidRPr="001171E7" w:rsidRDefault="00873CB8" w:rsidP="00873CB8">
            <w:pPr>
              <w:jc w:val="center"/>
            </w:pPr>
            <w:r w:rsidRPr="001171E7">
              <w:t>2,920</w:t>
            </w:r>
          </w:p>
        </w:tc>
        <w:tc>
          <w:tcPr>
            <w:tcW w:w="1516" w:type="dxa"/>
            <w:vAlign w:val="center"/>
          </w:tcPr>
          <w:p w14:paraId="4CE26AE6" w14:textId="77777777" w:rsidR="00873CB8" w:rsidRPr="001171E7" w:rsidRDefault="00873CB8" w:rsidP="00873CB8">
            <w:pPr>
              <w:jc w:val="center"/>
            </w:pPr>
            <w:r w:rsidRPr="001171E7">
              <w:t>77</w:t>
            </w:r>
          </w:p>
        </w:tc>
        <w:tc>
          <w:tcPr>
            <w:tcW w:w="1516" w:type="dxa"/>
            <w:vAlign w:val="center"/>
          </w:tcPr>
          <w:p w14:paraId="252BD1AC" w14:textId="28302C65" w:rsidR="00873CB8" w:rsidRPr="001171E7" w:rsidRDefault="00873CB8" w:rsidP="00873CB8">
            <w:pPr>
              <w:jc w:val="center"/>
            </w:pPr>
            <w:r w:rsidRPr="001171E7">
              <w:t>+2.7%</w:t>
            </w:r>
          </w:p>
        </w:tc>
      </w:tr>
      <w:tr w:rsidR="00873CB8" w:rsidRPr="001171E7" w14:paraId="0DDC2677" w14:textId="77777777" w:rsidTr="00873CB8">
        <w:trPr>
          <w:trHeight w:val="300"/>
        </w:trPr>
        <w:tc>
          <w:tcPr>
            <w:tcW w:w="3285" w:type="dxa"/>
            <w:noWrap/>
            <w:vAlign w:val="center"/>
          </w:tcPr>
          <w:p w14:paraId="295694B1" w14:textId="77777777" w:rsidR="00873CB8" w:rsidRPr="001171E7" w:rsidRDefault="00873CB8" w:rsidP="00873CB8">
            <w:pPr>
              <w:spacing w:line="276" w:lineRule="auto"/>
            </w:pPr>
            <w:r w:rsidRPr="001171E7">
              <w:t>Socioeconomically Disadvantaged</w:t>
            </w:r>
          </w:p>
        </w:tc>
        <w:tc>
          <w:tcPr>
            <w:tcW w:w="1520" w:type="dxa"/>
            <w:noWrap/>
            <w:vAlign w:val="center"/>
          </w:tcPr>
          <w:p w14:paraId="79930FE8" w14:textId="77777777" w:rsidR="00873CB8" w:rsidRPr="001171E7" w:rsidRDefault="00873CB8" w:rsidP="00873CB8">
            <w:pPr>
              <w:spacing w:line="276" w:lineRule="auto"/>
              <w:jc w:val="center"/>
            </w:pPr>
            <w:r w:rsidRPr="001171E7">
              <w:t>39,089</w:t>
            </w:r>
          </w:p>
        </w:tc>
        <w:tc>
          <w:tcPr>
            <w:tcW w:w="1518" w:type="dxa"/>
            <w:vAlign w:val="center"/>
          </w:tcPr>
          <w:p w14:paraId="19D62DAC" w14:textId="77777777" w:rsidR="00873CB8" w:rsidRPr="001171E7" w:rsidRDefault="00873CB8" w:rsidP="00873CB8">
            <w:pPr>
              <w:jc w:val="center"/>
            </w:pPr>
            <w:r w:rsidRPr="001171E7">
              <w:t>39,903</w:t>
            </w:r>
          </w:p>
        </w:tc>
        <w:tc>
          <w:tcPr>
            <w:tcW w:w="1516" w:type="dxa"/>
            <w:vAlign w:val="center"/>
          </w:tcPr>
          <w:p w14:paraId="48A2D2A9" w14:textId="77777777" w:rsidR="00873CB8" w:rsidRPr="001171E7" w:rsidRDefault="00873CB8" w:rsidP="00873CB8">
            <w:pPr>
              <w:jc w:val="center"/>
            </w:pPr>
            <w:r w:rsidRPr="001171E7">
              <w:t>814</w:t>
            </w:r>
          </w:p>
        </w:tc>
        <w:tc>
          <w:tcPr>
            <w:tcW w:w="1516" w:type="dxa"/>
            <w:vAlign w:val="center"/>
          </w:tcPr>
          <w:p w14:paraId="2978798F" w14:textId="5B23D4CA" w:rsidR="00873CB8" w:rsidRPr="001171E7" w:rsidRDefault="00873CB8" w:rsidP="00873CB8">
            <w:pPr>
              <w:jc w:val="center"/>
            </w:pPr>
            <w:r w:rsidRPr="001171E7">
              <w:t>+2.0%</w:t>
            </w:r>
          </w:p>
        </w:tc>
      </w:tr>
      <w:tr w:rsidR="00873CB8" w:rsidRPr="001171E7" w14:paraId="3E8369F2" w14:textId="77777777" w:rsidTr="00873CB8">
        <w:trPr>
          <w:trHeight w:val="300"/>
        </w:trPr>
        <w:tc>
          <w:tcPr>
            <w:tcW w:w="3285" w:type="dxa"/>
            <w:noWrap/>
            <w:vAlign w:val="center"/>
          </w:tcPr>
          <w:p w14:paraId="51BC4998" w14:textId="77777777" w:rsidR="00873CB8" w:rsidRPr="001171E7" w:rsidRDefault="00873CB8" w:rsidP="00873CB8">
            <w:pPr>
              <w:spacing w:line="276" w:lineRule="auto"/>
            </w:pPr>
            <w:r w:rsidRPr="001171E7">
              <w:t>Students with Disabilities</w:t>
            </w:r>
          </w:p>
        </w:tc>
        <w:tc>
          <w:tcPr>
            <w:tcW w:w="1520" w:type="dxa"/>
            <w:noWrap/>
            <w:vAlign w:val="center"/>
          </w:tcPr>
          <w:p w14:paraId="3F60260F" w14:textId="77777777" w:rsidR="00873CB8" w:rsidRPr="001171E7" w:rsidRDefault="00873CB8" w:rsidP="00873CB8">
            <w:pPr>
              <w:spacing w:line="276" w:lineRule="auto"/>
              <w:jc w:val="center"/>
            </w:pPr>
            <w:r w:rsidRPr="001171E7">
              <w:t>6,818</w:t>
            </w:r>
          </w:p>
        </w:tc>
        <w:tc>
          <w:tcPr>
            <w:tcW w:w="1518" w:type="dxa"/>
            <w:vAlign w:val="center"/>
          </w:tcPr>
          <w:p w14:paraId="66A0DF1E" w14:textId="77777777" w:rsidR="00873CB8" w:rsidRPr="001171E7" w:rsidRDefault="00873CB8" w:rsidP="00873CB8">
            <w:pPr>
              <w:jc w:val="center"/>
            </w:pPr>
            <w:r w:rsidRPr="001171E7">
              <w:t>6,959</w:t>
            </w:r>
          </w:p>
        </w:tc>
        <w:tc>
          <w:tcPr>
            <w:tcW w:w="1516" w:type="dxa"/>
            <w:vAlign w:val="center"/>
          </w:tcPr>
          <w:p w14:paraId="449C81A7" w14:textId="77777777" w:rsidR="00873CB8" w:rsidRPr="001171E7" w:rsidRDefault="00873CB8" w:rsidP="00873CB8">
            <w:pPr>
              <w:jc w:val="center"/>
            </w:pPr>
            <w:r w:rsidRPr="001171E7">
              <w:t>141</w:t>
            </w:r>
          </w:p>
        </w:tc>
        <w:tc>
          <w:tcPr>
            <w:tcW w:w="1516" w:type="dxa"/>
            <w:vAlign w:val="center"/>
          </w:tcPr>
          <w:p w14:paraId="4326B1E5" w14:textId="08A728C5" w:rsidR="00873CB8" w:rsidRPr="001171E7" w:rsidRDefault="00873CB8" w:rsidP="00873CB8">
            <w:pPr>
              <w:jc w:val="center"/>
            </w:pPr>
            <w:r w:rsidRPr="001171E7">
              <w:t>+2.0%</w:t>
            </w:r>
          </w:p>
        </w:tc>
      </w:tr>
      <w:tr w:rsidR="00873CB8" w:rsidRPr="001171E7" w14:paraId="711B2423" w14:textId="77777777" w:rsidTr="00873CB8">
        <w:trPr>
          <w:trHeight w:val="300"/>
        </w:trPr>
        <w:tc>
          <w:tcPr>
            <w:tcW w:w="3285" w:type="dxa"/>
            <w:noWrap/>
            <w:vAlign w:val="center"/>
          </w:tcPr>
          <w:p w14:paraId="528434E4" w14:textId="77777777" w:rsidR="00873CB8" w:rsidRPr="001171E7" w:rsidRDefault="00873CB8" w:rsidP="00873CB8">
            <w:pPr>
              <w:spacing w:line="276" w:lineRule="auto"/>
            </w:pPr>
            <w:r w:rsidRPr="001171E7">
              <w:t>All Students</w:t>
            </w:r>
          </w:p>
        </w:tc>
        <w:tc>
          <w:tcPr>
            <w:tcW w:w="1520" w:type="dxa"/>
            <w:noWrap/>
            <w:vAlign w:val="center"/>
          </w:tcPr>
          <w:p w14:paraId="34EDEFB6" w14:textId="77777777" w:rsidR="00873CB8" w:rsidRPr="001171E7" w:rsidRDefault="00873CB8" w:rsidP="00873CB8">
            <w:pPr>
              <w:spacing w:line="276" w:lineRule="auto"/>
              <w:jc w:val="center"/>
            </w:pPr>
            <w:r w:rsidRPr="001171E7">
              <w:t>48,674</w:t>
            </w:r>
          </w:p>
        </w:tc>
        <w:tc>
          <w:tcPr>
            <w:tcW w:w="1518" w:type="dxa"/>
            <w:vAlign w:val="center"/>
          </w:tcPr>
          <w:p w14:paraId="2711EDA3" w14:textId="77777777" w:rsidR="00873CB8" w:rsidRPr="001171E7" w:rsidRDefault="00873CB8" w:rsidP="00873CB8">
            <w:pPr>
              <w:jc w:val="center"/>
            </w:pPr>
            <w:r w:rsidRPr="001171E7">
              <w:t>49,335</w:t>
            </w:r>
          </w:p>
        </w:tc>
        <w:tc>
          <w:tcPr>
            <w:tcW w:w="1516" w:type="dxa"/>
            <w:vAlign w:val="center"/>
          </w:tcPr>
          <w:p w14:paraId="75D65BDB" w14:textId="77777777" w:rsidR="00873CB8" w:rsidRPr="001171E7" w:rsidRDefault="00873CB8" w:rsidP="00873CB8">
            <w:pPr>
              <w:jc w:val="center"/>
            </w:pPr>
            <w:r w:rsidRPr="001171E7">
              <w:t>661</w:t>
            </w:r>
          </w:p>
        </w:tc>
        <w:tc>
          <w:tcPr>
            <w:tcW w:w="1516" w:type="dxa"/>
            <w:vAlign w:val="center"/>
          </w:tcPr>
          <w:p w14:paraId="3B8ED200" w14:textId="0FD3C9D0" w:rsidR="00873CB8" w:rsidRPr="001171E7" w:rsidRDefault="00873CB8" w:rsidP="00873CB8">
            <w:pPr>
              <w:jc w:val="center"/>
            </w:pPr>
            <w:r w:rsidRPr="001171E7">
              <w:t>+1.</w:t>
            </w:r>
            <w:r w:rsidR="00EE74D9" w:rsidRPr="001171E7">
              <w:t>4</w:t>
            </w:r>
            <w:r w:rsidRPr="001171E7">
              <w:t>%</w:t>
            </w:r>
          </w:p>
        </w:tc>
      </w:tr>
    </w:tbl>
    <w:p w14:paraId="39464043" w14:textId="77777777" w:rsidR="00873CB8" w:rsidRPr="001171E7" w:rsidRDefault="00873CB8" w:rsidP="00873CB8">
      <w:pPr>
        <w:spacing w:after="160" w:line="259" w:lineRule="auto"/>
        <w:sectPr w:rsidR="00873CB8" w:rsidRPr="001171E7" w:rsidSect="0014198D">
          <w:headerReference w:type="default" r:id="rId23"/>
          <w:pgSz w:w="12240" w:h="15840"/>
          <w:pgMar w:top="720" w:right="1440" w:bottom="1440" w:left="1440" w:header="720" w:footer="720" w:gutter="0"/>
          <w:pgNumType w:start="1"/>
          <w:cols w:space="720"/>
          <w:docGrid w:linePitch="326"/>
        </w:sectPr>
      </w:pPr>
      <w:r w:rsidRPr="001171E7">
        <w:br w:type="page"/>
      </w:r>
    </w:p>
    <w:p w14:paraId="571C1365" w14:textId="77777777" w:rsidR="00873CB8" w:rsidRPr="001171E7" w:rsidRDefault="00873CB8" w:rsidP="00873CB8">
      <w:pPr>
        <w:pStyle w:val="Heading2"/>
        <w:spacing w:before="100" w:beforeAutospacing="1" w:after="240"/>
        <w:rPr>
          <w:sz w:val="24"/>
        </w:rPr>
      </w:pPr>
      <w:r w:rsidRPr="001171E7">
        <w:rPr>
          <w:sz w:val="24"/>
        </w:rPr>
        <w:lastRenderedPageBreak/>
        <w:t>Findings</w:t>
      </w:r>
    </w:p>
    <w:p w14:paraId="6B20E759" w14:textId="29813802" w:rsidR="00873CB8" w:rsidRPr="001171E7" w:rsidRDefault="00873CB8" w:rsidP="006A55B8">
      <w:pPr>
        <w:spacing w:after="240"/>
      </w:pPr>
      <w:r w:rsidRPr="001171E7">
        <w:t xml:space="preserve">The analyses show that there was not a significant increase in student transfers from </w:t>
      </w:r>
      <w:r w:rsidR="0098455F" w:rsidRPr="001171E7">
        <w:t>non-alternative</w:t>
      </w:r>
      <w:r w:rsidRPr="001171E7">
        <w:t xml:space="preserve"> high schools to DASS schools between the 2017–2018 and 2018–2019 academic years. In total, there were only 661 more transfers in 2018–2019, which translates into a 1.</w:t>
      </w:r>
      <w:r w:rsidR="00EE74D9" w:rsidRPr="001171E7">
        <w:t>4</w:t>
      </w:r>
      <w:r w:rsidR="006A55B8" w:rsidRPr="001171E7">
        <w:t xml:space="preserve"> percent</w:t>
      </w:r>
      <w:r w:rsidRPr="001171E7">
        <w:t xml:space="preserve"> increase from the previous year. </w:t>
      </w:r>
    </w:p>
    <w:p w14:paraId="1D21B328" w14:textId="77777777" w:rsidR="00873CB8" w:rsidRPr="001171E7" w:rsidRDefault="00873CB8" w:rsidP="006A55B8">
      <w:pPr>
        <w:spacing w:after="240"/>
      </w:pPr>
      <w:r w:rsidRPr="001171E7">
        <w:t xml:space="preserve">There was also a high level of consistency between the transfer patterns of 2017–2018 and 2018–2019. A month-by-month transfer count in Figure 1 displays a nearly identical frequency fluctuation over the course of the two academic years. In both years, January had the highest number of transfer counts, and June had the least. Notably, transfer counts remain high from December until March relative to other periods in the year. After March, transfer counts decline. This suggests there is an independent cause or variable motivating a high number of transfers to occur in the winter months. </w:t>
      </w:r>
    </w:p>
    <w:p w14:paraId="070B1A71" w14:textId="77777777" w:rsidR="00873CB8" w:rsidRPr="001171E7" w:rsidRDefault="00873CB8" w:rsidP="006A55B8">
      <w:pPr>
        <w:spacing w:after="240"/>
      </w:pPr>
      <w:r w:rsidRPr="001171E7">
        <w:t xml:space="preserve">After identifying the student groups represented in the transfer population in 2017–2018 and 2018–2019, the data indicates there is a disproportionally high number of African American students and </w:t>
      </w:r>
      <w:r w:rsidRPr="001171E7">
        <w:rPr>
          <w:color w:val="000000"/>
          <w:shd w:val="clear" w:color="auto" w:fill="FFFFFF"/>
        </w:rPr>
        <w:t xml:space="preserve">American Indian or Alaska Native students </w:t>
      </w:r>
      <w:r w:rsidRPr="001171E7">
        <w:t xml:space="preserve">in both transfer years. The data also shows there is a disproportionally high number of Foster Youth and Homeless students in both transfer years. </w:t>
      </w:r>
    </w:p>
    <w:p w14:paraId="737888F9" w14:textId="73477A53" w:rsidR="00D9620A" w:rsidRPr="00F52074" w:rsidRDefault="00873CB8" w:rsidP="006A55B8">
      <w:pPr>
        <w:spacing w:after="240"/>
      </w:pPr>
      <w:r w:rsidRPr="001171E7">
        <w:t xml:space="preserve">In summary, the analyses show that transfer patterns from 2017–2018 continued onto the 2018–2019 school year. Monthly counts, race/ethnicity student group counts, and program student group counts all stay relatively consistent between the 2017–2018 and 2018–2019 school years. The only exception was the notable decrease in Foster Youth in the 2018–2019 transfers. Overall, transfer patterns were not significantly different within this two year span. </w:t>
      </w:r>
      <w:r w:rsidR="00AA314F" w:rsidRPr="001171E7">
        <w:t>T</w:t>
      </w:r>
      <w:r w:rsidRPr="001171E7">
        <w:t xml:space="preserve">his analysis indicates </w:t>
      </w:r>
      <w:r w:rsidR="00AA314F" w:rsidRPr="001171E7">
        <w:t>that the DASS graduation rates have not impacted the student transfer pattern for the current academic year. However, the DASS graduation rate was only first produced for the 2018 Dashboard and the impact on transfer patterns may increase over time. Therefore, the CDE recommend</w:t>
      </w:r>
      <w:r w:rsidR="00735554" w:rsidRPr="001171E7">
        <w:t>s</w:t>
      </w:r>
      <w:r w:rsidR="00AA314F" w:rsidRPr="001171E7">
        <w:t xml:space="preserve"> that the transfer analyses be conducted in another two year</w:t>
      </w:r>
      <w:r w:rsidR="00735554" w:rsidRPr="001171E7">
        <w:t>s</w:t>
      </w:r>
      <w:r w:rsidR="00AA314F" w:rsidRPr="001171E7">
        <w:t xml:space="preserve"> to ensure </w:t>
      </w:r>
      <w:r w:rsidR="00735554" w:rsidRPr="001171E7">
        <w:t xml:space="preserve">there is no substantial increase in </w:t>
      </w:r>
      <w:r w:rsidR="00AA314F" w:rsidRPr="001171E7">
        <w:t>transfer patterns.</w:t>
      </w:r>
      <w:bookmarkStart w:id="0" w:name="_GoBack"/>
      <w:bookmarkEnd w:id="0"/>
    </w:p>
    <w:sectPr w:rsidR="00D9620A" w:rsidRPr="00F52074" w:rsidSect="0014198D">
      <w:headerReference w:type="default" r:id="rId24"/>
      <w:pgSz w:w="12240" w:h="15840"/>
      <w:pgMar w:top="72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888FE" w14:textId="77777777" w:rsidR="006E27DB" w:rsidRDefault="006E27DB" w:rsidP="0046414C">
      <w:r>
        <w:separator/>
      </w:r>
    </w:p>
  </w:endnote>
  <w:endnote w:type="continuationSeparator" w:id="0">
    <w:p w14:paraId="737888FF" w14:textId="77777777" w:rsidR="006E27DB" w:rsidRDefault="006E27DB" w:rsidP="0046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888FC" w14:textId="77777777" w:rsidR="006E27DB" w:rsidRDefault="006E27DB" w:rsidP="0046414C">
      <w:r>
        <w:separator/>
      </w:r>
    </w:p>
  </w:footnote>
  <w:footnote w:type="continuationSeparator" w:id="0">
    <w:p w14:paraId="737888FD" w14:textId="77777777" w:rsidR="006E27DB" w:rsidRDefault="006E27DB" w:rsidP="00464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59B8" w14:textId="77777777" w:rsidR="006E27DB" w:rsidRDefault="006E27DB" w:rsidP="0046414C">
    <w:pPr>
      <w:pStyle w:val="Header"/>
      <w:jc w:val="right"/>
    </w:pPr>
    <w:r>
      <w:t>memo-pptb-amard-feb18item03</w:t>
    </w:r>
  </w:p>
  <w:p w14:paraId="1028D385" w14:textId="77777777" w:rsidR="006E27DB" w:rsidRDefault="006E27DB" w:rsidP="0046414C">
    <w:pPr>
      <w:pStyle w:val="Header"/>
      <w:spacing w:after="480"/>
      <w:jc w:val="right"/>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D2421" w14:textId="77777777" w:rsidR="006E27DB" w:rsidRPr="00AD5AA4" w:rsidRDefault="006E27DB" w:rsidP="00F12F98">
    <w:pPr>
      <w:pStyle w:val="Header"/>
      <w:jc w:val="right"/>
      <w:rPr>
        <w:szCs w:val="18"/>
      </w:rPr>
    </w:pPr>
    <w:r>
      <w:rPr>
        <w:szCs w:val="18"/>
      </w:rPr>
      <w:t>memo-pptb-amard-aug19item01</w:t>
    </w:r>
  </w:p>
  <w:p w14:paraId="54BFB62B" w14:textId="77777777" w:rsidR="006E27DB" w:rsidRPr="00AD5AA4" w:rsidRDefault="006E27DB" w:rsidP="00D2596B">
    <w:pPr>
      <w:pStyle w:val="Header"/>
      <w:spacing w:after="480"/>
      <w:jc w:val="right"/>
      <w:rPr>
        <w:sz w:val="28"/>
      </w:rPr>
    </w:pPr>
    <w:r w:rsidRPr="00AD5AA4">
      <w:rPr>
        <w:szCs w:val="18"/>
      </w:rPr>
      <w:t xml:space="preserve">Page </w:t>
    </w:r>
    <w:r w:rsidRPr="00AD5AA4">
      <w:rPr>
        <w:szCs w:val="18"/>
      </w:rPr>
      <w:fldChar w:fldCharType="begin"/>
    </w:r>
    <w:r w:rsidRPr="00AD5AA4">
      <w:rPr>
        <w:szCs w:val="18"/>
      </w:rPr>
      <w:instrText xml:space="preserve"> PAGE   \* MERGEFORMAT </w:instrText>
    </w:r>
    <w:r w:rsidRPr="00AD5AA4">
      <w:rPr>
        <w:szCs w:val="18"/>
      </w:rPr>
      <w:fldChar w:fldCharType="separate"/>
    </w:r>
    <w:r w:rsidR="00EE62E4">
      <w:rPr>
        <w:noProof/>
        <w:szCs w:val="18"/>
      </w:rPr>
      <w:t>2</w:t>
    </w:r>
    <w:r w:rsidRPr="00AD5AA4">
      <w:rPr>
        <w:noProof/>
        <w:szCs w:val="18"/>
      </w:rPr>
      <w:fldChar w:fldCharType="end"/>
    </w:r>
    <w:r w:rsidRPr="00AD5AA4">
      <w:rPr>
        <w:szCs w:val="18"/>
      </w:rPr>
      <w:t xml:space="preserve"> </w:t>
    </w:r>
    <w:r>
      <w:rPr>
        <w:noProof/>
        <w:szCs w:val="18"/>
      </w:rPr>
      <w:t>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D31F" w14:textId="77777777" w:rsidR="006E27DB" w:rsidRDefault="006E27DB" w:rsidP="00F12F98">
    <w:pPr>
      <w:pStyle w:val="Header"/>
      <w:jc w:val="right"/>
      <w:rPr>
        <w:sz w:val="18"/>
        <w:szCs w:val="18"/>
      </w:rPr>
    </w:pPr>
    <w:r>
      <w:rPr>
        <w:sz w:val="18"/>
        <w:szCs w:val="18"/>
      </w:rPr>
      <w:t>memo-ppt-amard-sep17item02</w:t>
    </w:r>
  </w:p>
  <w:p w14:paraId="26C80A01" w14:textId="77777777" w:rsidR="006E27DB" w:rsidRDefault="006E27DB" w:rsidP="00F12F98">
    <w:pPr>
      <w:pStyle w:val="Header"/>
      <w:jc w:val="right"/>
      <w:rPr>
        <w:sz w:val="18"/>
        <w:szCs w:val="18"/>
      </w:rPr>
    </w:pPr>
    <w:r>
      <w:rPr>
        <w:sz w:val="18"/>
        <w:szCs w:val="18"/>
      </w:rPr>
      <w:t xml:space="preserve">Attachment 1 </w:t>
    </w:r>
  </w:p>
  <w:p w14:paraId="6334959D" w14:textId="77777777" w:rsidR="006E27DB" w:rsidRDefault="006E27DB" w:rsidP="00F12F98">
    <w:pPr>
      <w:pStyle w:val="Header"/>
      <w:jc w:val="right"/>
      <w:rPr>
        <w:noProof/>
        <w:sz w:val="18"/>
        <w:szCs w:val="18"/>
      </w:rPr>
    </w:pPr>
    <w:r>
      <w:rPr>
        <w:sz w:val="18"/>
        <w:szCs w:val="18"/>
      </w:rPr>
      <w:t>Page 1</w:t>
    </w:r>
    <w:r>
      <w:rPr>
        <w:noProof/>
        <w:sz w:val="18"/>
        <w:szCs w:val="18"/>
      </w:rPr>
      <w:t xml:space="preserve"> of 2</w:t>
    </w:r>
  </w:p>
  <w:p w14:paraId="735C8C49" w14:textId="77777777" w:rsidR="006E27DB" w:rsidRDefault="006E27DB" w:rsidP="00F12F98">
    <w:pPr>
      <w:pStyle w:val="Header"/>
      <w:jc w:val="right"/>
      <w:rPr>
        <w:noProof/>
        <w:sz w:val="18"/>
        <w:szCs w:val="18"/>
      </w:rPr>
    </w:pPr>
  </w:p>
  <w:p w14:paraId="407ECE12" w14:textId="77777777" w:rsidR="006E27DB" w:rsidRPr="00D43ED2" w:rsidRDefault="006E27DB" w:rsidP="00F12F98">
    <w:pPr>
      <w:pStyle w:val="Header"/>
      <w:jc w:val="right"/>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53108" w14:textId="77777777" w:rsidR="006E27DB" w:rsidRPr="00BA55E6" w:rsidRDefault="006E27DB" w:rsidP="00A72481">
    <w:pPr>
      <w:pStyle w:val="Header"/>
      <w:jc w:val="right"/>
    </w:pPr>
    <w:r w:rsidRPr="00BA55E6">
      <w:t>memo-ppt-amard-</w:t>
    </w:r>
    <w:r>
      <w:t>aug19item01</w:t>
    </w:r>
  </w:p>
  <w:p w14:paraId="3AB6D0C1" w14:textId="77777777" w:rsidR="006E27DB" w:rsidRPr="00BA55E6" w:rsidRDefault="006E27DB" w:rsidP="00A72481">
    <w:pPr>
      <w:pStyle w:val="Header"/>
      <w:jc w:val="right"/>
    </w:pPr>
    <w:r w:rsidRPr="00BA55E6">
      <w:t xml:space="preserve">Attachment </w:t>
    </w:r>
    <w:r>
      <w:t>1</w:t>
    </w:r>
  </w:p>
  <w:p w14:paraId="12735595" w14:textId="77777777" w:rsidR="006E27DB" w:rsidRPr="00BA55E6" w:rsidRDefault="006E27DB" w:rsidP="006F712F">
    <w:pPr>
      <w:pStyle w:val="Header"/>
      <w:spacing w:after="240"/>
      <w:jc w:val="right"/>
      <w:rPr>
        <w:noProof/>
      </w:rPr>
    </w:pPr>
    <w:r w:rsidRPr="00BA55E6">
      <w:t xml:space="preserve">Page </w:t>
    </w:r>
    <w:r w:rsidRPr="00BA55E6">
      <w:fldChar w:fldCharType="begin"/>
    </w:r>
    <w:r w:rsidRPr="00BA55E6">
      <w:instrText xml:space="preserve"> PAGE   \* MERGEFORMAT </w:instrText>
    </w:r>
    <w:r w:rsidRPr="00BA55E6">
      <w:fldChar w:fldCharType="separate"/>
    </w:r>
    <w:r w:rsidR="00EE62E4">
      <w:rPr>
        <w:noProof/>
      </w:rPr>
      <w:t>5</w:t>
    </w:r>
    <w:r w:rsidRPr="00BA55E6">
      <w:rPr>
        <w:noProof/>
      </w:rPr>
      <w:fldChar w:fldCharType="end"/>
    </w:r>
    <w:r>
      <w:rPr>
        <w:noProof/>
      </w:rPr>
      <w:t xml:space="preserve"> of 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1C00" w14:textId="77777777" w:rsidR="006E27DB" w:rsidRPr="00BA55E6" w:rsidRDefault="006E27DB" w:rsidP="00F12F98">
    <w:pPr>
      <w:pStyle w:val="Header"/>
      <w:jc w:val="right"/>
    </w:pPr>
    <w:r w:rsidRPr="00BA55E6">
      <w:t>memo-ppt-amard-aug18item02</w:t>
    </w:r>
  </w:p>
  <w:p w14:paraId="0532F85B" w14:textId="77777777" w:rsidR="006E27DB" w:rsidRPr="00BA55E6" w:rsidRDefault="006E27DB" w:rsidP="00F12F98">
    <w:pPr>
      <w:pStyle w:val="Header"/>
      <w:jc w:val="right"/>
    </w:pPr>
    <w:r w:rsidRPr="00BA55E6">
      <w:t>Attachment 4</w:t>
    </w:r>
  </w:p>
  <w:p w14:paraId="0F6E720F" w14:textId="77777777" w:rsidR="006E27DB" w:rsidRPr="00BA55E6" w:rsidRDefault="006E27DB" w:rsidP="00F12F98">
    <w:pPr>
      <w:pStyle w:val="Header"/>
      <w:jc w:val="right"/>
      <w:rPr>
        <w:noProof/>
      </w:rPr>
    </w:pPr>
    <w:r w:rsidRPr="00BA55E6">
      <w:t xml:space="preserve">Page </w:t>
    </w:r>
    <w:r w:rsidRPr="00BA55E6">
      <w:fldChar w:fldCharType="begin"/>
    </w:r>
    <w:r w:rsidRPr="00BA55E6">
      <w:instrText xml:space="preserve"> PAGE   \* MERGEFORMAT </w:instrText>
    </w:r>
    <w:r w:rsidRPr="00BA55E6">
      <w:fldChar w:fldCharType="separate"/>
    </w:r>
    <w:r>
      <w:rPr>
        <w:noProof/>
      </w:rPr>
      <w:t>2</w:t>
    </w:r>
    <w:r w:rsidRPr="00BA55E6">
      <w:rPr>
        <w:noProof/>
      </w:rPr>
      <w:fldChar w:fldCharType="end"/>
    </w:r>
    <w:r w:rsidRPr="00BA55E6">
      <w:rPr>
        <w:noProof/>
      </w:rPr>
      <w:t xml:space="preserve"> of 2</w:t>
    </w:r>
  </w:p>
  <w:p w14:paraId="1B1A695E" w14:textId="77777777" w:rsidR="006E27DB" w:rsidRPr="00BA55E6" w:rsidRDefault="006E27DB" w:rsidP="00F12F98">
    <w:pPr>
      <w:pStyle w:val="Header"/>
      <w:jc w:val="right"/>
      <w:rPr>
        <w:noProof/>
      </w:rPr>
    </w:pPr>
  </w:p>
  <w:p w14:paraId="5F48EC4D" w14:textId="77777777" w:rsidR="006E27DB" w:rsidRPr="00BA55E6" w:rsidRDefault="006E27DB" w:rsidP="00F12F9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D35E3" w14:textId="77777777" w:rsidR="006E27DB" w:rsidRPr="00BA55E6" w:rsidRDefault="006E27DB" w:rsidP="00A72481">
    <w:pPr>
      <w:pStyle w:val="Header"/>
      <w:jc w:val="right"/>
    </w:pPr>
    <w:r w:rsidRPr="00BA55E6">
      <w:t>memo-ppt-amard-</w:t>
    </w:r>
    <w:r>
      <w:t>aug19item01</w:t>
    </w:r>
  </w:p>
  <w:p w14:paraId="74A92E70" w14:textId="77777777" w:rsidR="006E27DB" w:rsidRPr="00BA55E6" w:rsidRDefault="006E27DB" w:rsidP="00A72481">
    <w:pPr>
      <w:pStyle w:val="Header"/>
      <w:jc w:val="right"/>
    </w:pPr>
    <w:r w:rsidRPr="00BA55E6">
      <w:t xml:space="preserve">Attachment </w:t>
    </w:r>
    <w:r>
      <w:t>1</w:t>
    </w:r>
  </w:p>
  <w:p w14:paraId="19676AE3" w14:textId="77777777" w:rsidR="006E27DB" w:rsidRPr="00BA55E6" w:rsidRDefault="006E27DB" w:rsidP="006F712F">
    <w:pPr>
      <w:pStyle w:val="Header"/>
      <w:spacing w:after="240"/>
      <w:jc w:val="right"/>
      <w:rPr>
        <w:noProof/>
      </w:rPr>
    </w:pPr>
    <w:r w:rsidRPr="00BA55E6">
      <w:t xml:space="preserve">Page </w:t>
    </w:r>
    <w:r>
      <w:t>6</w:t>
    </w:r>
    <w:r>
      <w:rPr>
        <w:noProof/>
      </w:rPr>
      <w:t xml:space="preserve"> of 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1115" w14:textId="77777777" w:rsidR="006E27DB" w:rsidRPr="00BA55E6" w:rsidRDefault="006E27DB" w:rsidP="00A72481">
    <w:pPr>
      <w:pStyle w:val="Header"/>
      <w:jc w:val="right"/>
    </w:pPr>
    <w:r w:rsidRPr="00BA55E6">
      <w:t>memo-ppt-amard-</w:t>
    </w:r>
    <w:r>
      <w:t>aug19item01</w:t>
    </w:r>
  </w:p>
  <w:p w14:paraId="05A92FEB" w14:textId="77777777" w:rsidR="006E27DB" w:rsidRPr="00BA55E6" w:rsidRDefault="006E27DB" w:rsidP="00A72481">
    <w:pPr>
      <w:pStyle w:val="Header"/>
      <w:jc w:val="right"/>
    </w:pPr>
    <w:r w:rsidRPr="00BA55E6">
      <w:t xml:space="preserve">Attachment </w:t>
    </w:r>
    <w:r>
      <w:t>1</w:t>
    </w:r>
  </w:p>
  <w:p w14:paraId="46A00351" w14:textId="77777777" w:rsidR="006E27DB" w:rsidRPr="00BA55E6" w:rsidRDefault="006E27DB" w:rsidP="006F712F">
    <w:pPr>
      <w:pStyle w:val="Header"/>
      <w:spacing w:after="240"/>
      <w:jc w:val="right"/>
      <w:rPr>
        <w:noProof/>
      </w:rPr>
    </w:pPr>
    <w:r w:rsidRPr="00BA55E6">
      <w:t xml:space="preserve">Page </w:t>
    </w:r>
    <w:r>
      <w:t>7</w:t>
    </w:r>
    <w:r>
      <w:rPr>
        <w:noProof/>
      </w:rPr>
      <w:t xml:space="preserve"> of 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4345" w14:textId="77777777" w:rsidR="006E27DB" w:rsidRPr="00BA55E6" w:rsidRDefault="006E27DB" w:rsidP="00A72481">
    <w:pPr>
      <w:pStyle w:val="Header"/>
      <w:jc w:val="right"/>
    </w:pPr>
    <w:r w:rsidRPr="00BA55E6">
      <w:t>memo-ppt-amard-</w:t>
    </w:r>
    <w:r>
      <w:t>aug19item01</w:t>
    </w:r>
  </w:p>
  <w:p w14:paraId="0C3C97A5" w14:textId="77777777" w:rsidR="006E27DB" w:rsidRPr="00BA55E6" w:rsidRDefault="006E27DB" w:rsidP="00A72481">
    <w:pPr>
      <w:pStyle w:val="Header"/>
      <w:jc w:val="right"/>
    </w:pPr>
    <w:r w:rsidRPr="00BA55E6">
      <w:t xml:space="preserve">Attachment </w:t>
    </w:r>
    <w:r>
      <w:t>1</w:t>
    </w:r>
  </w:p>
  <w:p w14:paraId="0B9245E0" w14:textId="77777777" w:rsidR="006E27DB" w:rsidRPr="00BA55E6" w:rsidRDefault="006E27DB" w:rsidP="006F712F">
    <w:pPr>
      <w:pStyle w:val="Header"/>
      <w:spacing w:after="240"/>
      <w:jc w:val="right"/>
      <w:rPr>
        <w:noProof/>
      </w:rPr>
    </w:pPr>
    <w:r w:rsidRPr="00BA55E6">
      <w:t xml:space="preserve">Page </w:t>
    </w:r>
    <w:r>
      <w:t>8</w:t>
    </w:r>
    <w:r>
      <w:rPr>
        <w:noProof/>
      </w:rPr>
      <w:t xml:space="preserve"> of 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891A" w14:textId="77777777" w:rsidR="006E27DB" w:rsidRPr="00BA55E6" w:rsidRDefault="006E27DB" w:rsidP="00A72481">
    <w:pPr>
      <w:pStyle w:val="Header"/>
      <w:jc w:val="right"/>
    </w:pPr>
    <w:r w:rsidRPr="00BA55E6">
      <w:t>memo-ppt-amard-</w:t>
    </w:r>
    <w:r>
      <w:t>aug19item01</w:t>
    </w:r>
  </w:p>
  <w:p w14:paraId="7378891B" w14:textId="77777777" w:rsidR="006E27DB" w:rsidRPr="00BA55E6" w:rsidRDefault="006E27DB" w:rsidP="00A72481">
    <w:pPr>
      <w:pStyle w:val="Header"/>
      <w:jc w:val="right"/>
    </w:pPr>
    <w:r w:rsidRPr="00BA55E6">
      <w:t xml:space="preserve">Attachment </w:t>
    </w:r>
    <w:r>
      <w:t>1</w:t>
    </w:r>
  </w:p>
  <w:p w14:paraId="7378891C" w14:textId="77777777" w:rsidR="006E27DB" w:rsidRPr="00BA55E6" w:rsidRDefault="006E27DB" w:rsidP="006F712F">
    <w:pPr>
      <w:pStyle w:val="Header"/>
      <w:spacing w:after="240"/>
      <w:jc w:val="right"/>
      <w:rPr>
        <w:noProof/>
      </w:rPr>
    </w:pPr>
    <w:r w:rsidRPr="00BA55E6">
      <w:t xml:space="preserve">Page </w:t>
    </w:r>
    <w:r>
      <w:t>9</w:t>
    </w:r>
    <w:r>
      <w:rPr>
        <w:noProof/>
      </w:rPr>
      <w:t xml:space="preserve"> of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B8B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1CED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3009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6209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26D8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5427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25B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B475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86E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300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30F8"/>
    <w:multiLevelType w:val="hybridMultilevel"/>
    <w:tmpl w:val="4328D8A4"/>
    <w:lvl w:ilvl="0" w:tplc="CA246922">
      <w:start w:val="1"/>
      <w:numFmt w:val="decimal"/>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447C78"/>
    <w:multiLevelType w:val="hybridMultilevel"/>
    <w:tmpl w:val="1B0E6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836EBD"/>
    <w:multiLevelType w:val="hybridMultilevel"/>
    <w:tmpl w:val="D7CA0A5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084C0E79"/>
    <w:multiLevelType w:val="hybridMultilevel"/>
    <w:tmpl w:val="634CE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8C62ED"/>
    <w:multiLevelType w:val="hybridMultilevel"/>
    <w:tmpl w:val="C84A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E13AD7"/>
    <w:multiLevelType w:val="hybridMultilevel"/>
    <w:tmpl w:val="2346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67B43"/>
    <w:multiLevelType w:val="hybridMultilevel"/>
    <w:tmpl w:val="CD1E8CBC"/>
    <w:lvl w:ilvl="0" w:tplc="B426B8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815E42"/>
    <w:multiLevelType w:val="hybridMultilevel"/>
    <w:tmpl w:val="ABC8AE3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157F67AD"/>
    <w:multiLevelType w:val="hybridMultilevel"/>
    <w:tmpl w:val="25BC2A3E"/>
    <w:lvl w:ilvl="0" w:tplc="F8AEE62A">
      <w:start w:val="1"/>
      <w:numFmt w:val="bullet"/>
      <w:lvlText w:val=""/>
      <w:lvlJc w:val="left"/>
      <w:pPr>
        <w:ind w:left="63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90AAF"/>
    <w:multiLevelType w:val="hybridMultilevel"/>
    <w:tmpl w:val="0464F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2373FC"/>
    <w:multiLevelType w:val="hybridMultilevel"/>
    <w:tmpl w:val="B8C29A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4E458A"/>
    <w:multiLevelType w:val="hybridMultilevel"/>
    <w:tmpl w:val="047E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D27B4E"/>
    <w:multiLevelType w:val="hybridMultilevel"/>
    <w:tmpl w:val="946A3552"/>
    <w:lvl w:ilvl="0" w:tplc="0409000F">
      <w:start w:val="1"/>
      <w:numFmt w:val="decimal"/>
      <w:lvlText w:val="%1."/>
      <w:lvlJc w:val="left"/>
      <w:pPr>
        <w:ind w:left="45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250F752D"/>
    <w:multiLevelType w:val="hybridMultilevel"/>
    <w:tmpl w:val="B3A8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AB2BB9"/>
    <w:multiLevelType w:val="hybridMultilevel"/>
    <w:tmpl w:val="2D3820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E25BC"/>
    <w:multiLevelType w:val="hybridMultilevel"/>
    <w:tmpl w:val="C4E8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566D5A"/>
    <w:multiLevelType w:val="hybridMultilevel"/>
    <w:tmpl w:val="84AA17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A0D43E4"/>
    <w:multiLevelType w:val="hybridMultilevel"/>
    <w:tmpl w:val="AD5042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3BC4088D"/>
    <w:multiLevelType w:val="hybridMultilevel"/>
    <w:tmpl w:val="774AC2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3BED2AF2"/>
    <w:multiLevelType w:val="hybridMultilevel"/>
    <w:tmpl w:val="8EC4890A"/>
    <w:lvl w:ilvl="0" w:tplc="0409000F">
      <w:start w:val="1"/>
      <w:numFmt w:val="decimal"/>
      <w:lvlText w:val="%1."/>
      <w:lvlJc w:val="left"/>
      <w:pPr>
        <w:ind w:left="720" w:hanging="360"/>
      </w:p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0C6146"/>
    <w:multiLevelType w:val="hybridMultilevel"/>
    <w:tmpl w:val="0B88A3E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1062"/>
    <w:multiLevelType w:val="hybridMultilevel"/>
    <w:tmpl w:val="CC94DC6E"/>
    <w:lvl w:ilvl="0" w:tplc="F8AEE62A">
      <w:start w:val="1"/>
      <w:numFmt w:val="bullet"/>
      <w:lvlText w:val=""/>
      <w:lvlJc w:val="left"/>
      <w:pPr>
        <w:ind w:left="630" w:hanging="360"/>
      </w:pPr>
      <w:rPr>
        <w:rFonts w:ascii="Arial"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4BED002D"/>
    <w:multiLevelType w:val="hybridMultilevel"/>
    <w:tmpl w:val="9562628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C452DDC"/>
    <w:multiLevelType w:val="hybridMultilevel"/>
    <w:tmpl w:val="2DAA3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D552B2"/>
    <w:multiLevelType w:val="hybridMultilevel"/>
    <w:tmpl w:val="38B8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DE0A61"/>
    <w:multiLevelType w:val="hybridMultilevel"/>
    <w:tmpl w:val="D2768E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A61656"/>
    <w:multiLevelType w:val="hybridMultilevel"/>
    <w:tmpl w:val="4994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025AB2"/>
    <w:multiLevelType w:val="hybridMultilevel"/>
    <w:tmpl w:val="5BAAF5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599C03B3"/>
    <w:multiLevelType w:val="hybridMultilevel"/>
    <w:tmpl w:val="36C6CC6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5B203326"/>
    <w:multiLevelType w:val="hybridMultilevel"/>
    <w:tmpl w:val="37A057E2"/>
    <w:lvl w:ilvl="0" w:tplc="0409000F">
      <w:start w:val="1"/>
      <w:numFmt w:val="decimal"/>
      <w:lvlText w:val="%1."/>
      <w:lvlJc w:val="left"/>
      <w:pPr>
        <w:ind w:left="540" w:hanging="360"/>
      </w:p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1606B62"/>
    <w:multiLevelType w:val="hybridMultilevel"/>
    <w:tmpl w:val="BDB8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F011E0"/>
    <w:multiLevelType w:val="hybridMultilevel"/>
    <w:tmpl w:val="EB98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F3433"/>
    <w:multiLevelType w:val="hybridMultilevel"/>
    <w:tmpl w:val="ADAE8B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166D92"/>
    <w:multiLevelType w:val="hybridMultilevel"/>
    <w:tmpl w:val="BCE645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2F4D76"/>
    <w:multiLevelType w:val="hybridMultilevel"/>
    <w:tmpl w:val="FD00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00DD8"/>
    <w:multiLevelType w:val="hybridMultilevel"/>
    <w:tmpl w:val="850A74F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76F43BA1"/>
    <w:multiLevelType w:val="hybridMultilevel"/>
    <w:tmpl w:val="C504A1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B0D6DF5"/>
    <w:multiLevelType w:val="hybridMultilevel"/>
    <w:tmpl w:val="4CD4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D85D4C"/>
    <w:multiLevelType w:val="hybridMultilevel"/>
    <w:tmpl w:val="BDE6A7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28"/>
  </w:num>
  <w:num w:numId="4">
    <w:abstractNumId w:val="48"/>
  </w:num>
  <w:num w:numId="5">
    <w:abstractNumId w:val="10"/>
  </w:num>
  <w:num w:numId="6">
    <w:abstractNumId w:val="24"/>
  </w:num>
  <w:num w:numId="7">
    <w:abstractNumId w:val="36"/>
  </w:num>
  <w:num w:numId="8">
    <w:abstractNumId w:val="45"/>
  </w:num>
  <w:num w:numId="9">
    <w:abstractNumId w:val="17"/>
  </w:num>
  <w:num w:numId="10">
    <w:abstractNumId w:val="35"/>
  </w:num>
  <w:num w:numId="11">
    <w:abstractNumId w:val="34"/>
  </w:num>
  <w:num w:numId="12">
    <w:abstractNumId w:val="16"/>
  </w:num>
  <w:num w:numId="13">
    <w:abstractNumId w:val="32"/>
  </w:num>
  <w:num w:numId="14">
    <w:abstractNumId w:val="26"/>
  </w:num>
  <w:num w:numId="15">
    <w:abstractNumId w:val="46"/>
  </w:num>
  <w:num w:numId="16">
    <w:abstractNumId w:val="44"/>
  </w:num>
  <w:num w:numId="17">
    <w:abstractNumId w:val="13"/>
  </w:num>
  <w:num w:numId="18">
    <w:abstractNumId w:val="14"/>
  </w:num>
  <w:num w:numId="19">
    <w:abstractNumId w:val="47"/>
  </w:num>
  <w:num w:numId="20">
    <w:abstractNumId w:val="25"/>
  </w:num>
  <w:num w:numId="21">
    <w:abstractNumId w:val="4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1"/>
  </w:num>
  <w:num w:numId="33">
    <w:abstractNumId w:val="18"/>
  </w:num>
  <w:num w:numId="34">
    <w:abstractNumId w:val="38"/>
  </w:num>
  <w:num w:numId="35">
    <w:abstractNumId w:val="27"/>
  </w:num>
  <w:num w:numId="36">
    <w:abstractNumId w:val="42"/>
  </w:num>
  <w:num w:numId="37">
    <w:abstractNumId w:val="15"/>
  </w:num>
  <w:num w:numId="38">
    <w:abstractNumId w:val="20"/>
  </w:num>
  <w:num w:numId="39">
    <w:abstractNumId w:val="11"/>
  </w:num>
  <w:num w:numId="40">
    <w:abstractNumId w:val="30"/>
  </w:num>
  <w:num w:numId="41">
    <w:abstractNumId w:val="40"/>
  </w:num>
  <w:num w:numId="42">
    <w:abstractNumId w:val="33"/>
  </w:num>
  <w:num w:numId="43">
    <w:abstractNumId w:val="21"/>
  </w:num>
  <w:num w:numId="44">
    <w:abstractNumId w:val="22"/>
  </w:num>
  <w:num w:numId="45">
    <w:abstractNumId w:val="12"/>
  </w:num>
  <w:num w:numId="46">
    <w:abstractNumId w:val="19"/>
  </w:num>
  <w:num w:numId="47">
    <w:abstractNumId w:val="39"/>
  </w:num>
  <w:num w:numId="48">
    <w:abstractNumId w:val="29"/>
  </w:num>
  <w:num w:numId="49">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091C"/>
    <w:rsid w:val="00007503"/>
    <w:rsid w:val="0001526C"/>
    <w:rsid w:val="00040DD7"/>
    <w:rsid w:val="00043AE7"/>
    <w:rsid w:val="000514D4"/>
    <w:rsid w:val="00051936"/>
    <w:rsid w:val="000522F2"/>
    <w:rsid w:val="00053B2A"/>
    <w:rsid w:val="00056BC7"/>
    <w:rsid w:val="00057A96"/>
    <w:rsid w:val="00062B6A"/>
    <w:rsid w:val="00066E79"/>
    <w:rsid w:val="00075879"/>
    <w:rsid w:val="000763D2"/>
    <w:rsid w:val="00077927"/>
    <w:rsid w:val="00097FBC"/>
    <w:rsid w:val="000A434A"/>
    <w:rsid w:val="000A75D2"/>
    <w:rsid w:val="000A76C7"/>
    <w:rsid w:val="000C139F"/>
    <w:rsid w:val="000D2DEA"/>
    <w:rsid w:val="000E1689"/>
    <w:rsid w:val="000E67F1"/>
    <w:rsid w:val="000E7371"/>
    <w:rsid w:val="000F1EA7"/>
    <w:rsid w:val="000F2721"/>
    <w:rsid w:val="000F5D24"/>
    <w:rsid w:val="0010453A"/>
    <w:rsid w:val="001171E7"/>
    <w:rsid w:val="00127349"/>
    <w:rsid w:val="001356F0"/>
    <w:rsid w:val="0014198D"/>
    <w:rsid w:val="00147877"/>
    <w:rsid w:val="0016173B"/>
    <w:rsid w:val="001648E9"/>
    <w:rsid w:val="00164C11"/>
    <w:rsid w:val="00184DEF"/>
    <w:rsid w:val="00192C43"/>
    <w:rsid w:val="001A5AB2"/>
    <w:rsid w:val="001B243F"/>
    <w:rsid w:val="001C5065"/>
    <w:rsid w:val="001C53F3"/>
    <w:rsid w:val="001C6497"/>
    <w:rsid w:val="001D6247"/>
    <w:rsid w:val="001D7BCB"/>
    <w:rsid w:val="001F0EEE"/>
    <w:rsid w:val="001F4ABF"/>
    <w:rsid w:val="001F636C"/>
    <w:rsid w:val="001F68C4"/>
    <w:rsid w:val="00205CFB"/>
    <w:rsid w:val="00207C1D"/>
    <w:rsid w:val="002120CB"/>
    <w:rsid w:val="002159D0"/>
    <w:rsid w:val="00216317"/>
    <w:rsid w:val="00216B29"/>
    <w:rsid w:val="00227E32"/>
    <w:rsid w:val="0023081B"/>
    <w:rsid w:val="0023269E"/>
    <w:rsid w:val="002408E4"/>
    <w:rsid w:val="00264FA0"/>
    <w:rsid w:val="0027487F"/>
    <w:rsid w:val="00277CD4"/>
    <w:rsid w:val="00287209"/>
    <w:rsid w:val="0029286A"/>
    <w:rsid w:val="00297B10"/>
    <w:rsid w:val="002A0578"/>
    <w:rsid w:val="002A76C3"/>
    <w:rsid w:val="002A7B71"/>
    <w:rsid w:val="002B05E4"/>
    <w:rsid w:val="002C2771"/>
    <w:rsid w:val="002C7676"/>
    <w:rsid w:val="002D3C2A"/>
    <w:rsid w:val="002D51A5"/>
    <w:rsid w:val="002D66F5"/>
    <w:rsid w:val="002D6EB6"/>
    <w:rsid w:val="002F20A4"/>
    <w:rsid w:val="002F3756"/>
    <w:rsid w:val="00305C75"/>
    <w:rsid w:val="00312D00"/>
    <w:rsid w:val="00321D49"/>
    <w:rsid w:val="00322C00"/>
    <w:rsid w:val="0032510C"/>
    <w:rsid w:val="00325EAA"/>
    <w:rsid w:val="0033616F"/>
    <w:rsid w:val="00340762"/>
    <w:rsid w:val="00341401"/>
    <w:rsid w:val="00344C09"/>
    <w:rsid w:val="00350CA1"/>
    <w:rsid w:val="00364C1F"/>
    <w:rsid w:val="00370087"/>
    <w:rsid w:val="003771FC"/>
    <w:rsid w:val="003828B3"/>
    <w:rsid w:val="00390A15"/>
    <w:rsid w:val="003912F9"/>
    <w:rsid w:val="00394B92"/>
    <w:rsid w:val="003A0FD7"/>
    <w:rsid w:val="003A3288"/>
    <w:rsid w:val="003C063D"/>
    <w:rsid w:val="003C3907"/>
    <w:rsid w:val="003D1E70"/>
    <w:rsid w:val="003E1B5A"/>
    <w:rsid w:val="003E23D8"/>
    <w:rsid w:val="003E3B94"/>
    <w:rsid w:val="003F024B"/>
    <w:rsid w:val="003F3A41"/>
    <w:rsid w:val="004043BF"/>
    <w:rsid w:val="004231E9"/>
    <w:rsid w:val="00424634"/>
    <w:rsid w:val="0043291A"/>
    <w:rsid w:val="0043346C"/>
    <w:rsid w:val="00440124"/>
    <w:rsid w:val="00445401"/>
    <w:rsid w:val="00453628"/>
    <w:rsid w:val="00453B80"/>
    <w:rsid w:val="0046414C"/>
    <w:rsid w:val="00470CB4"/>
    <w:rsid w:val="00474A2F"/>
    <w:rsid w:val="004908B3"/>
    <w:rsid w:val="004A023C"/>
    <w:rsid w:val="004A5AA9"/>
    <w:rsid w:val="004B026D"/>
    <w:rsid w:val="004B6050"/>
    <w:rsid w:val="004C4B35"/>
    <w:rsid w:val="004C5B0A"/>
    <w:rsid w:val="004C7966"/>
    <w:rsid w:val="004D06B7"/>
    <w:rsid w:val="004D6C69"/>
    <w:rsid w:val="004E121C"/>
    <w:rsid w:val="004F1D0D"/>
    <w:rsid w:val="004F7322"/>
    <w:rsid w:val="0051479B"/>
    <w:rsid w:val="005226FB"/>
    <w:rsid w:val="0054084D"/>
    <w:rsid w:val="00540C11"/>
    <w:rsid w:val="0054334A"/>
    <w:rsid w:val="005472EC"/>
    <w:rsid w:val="005549D4"/>
    <w:rsid w:val="00560A48"/>
    <w:rsid w:val="00571515"/>
    <w:rsid w:val="00574454"/>
    <w:rsid w:val="00575907"/>
    <w:rsid w:val="00577AAB"/>
    <w:rsid w:val="00597224"/>
    <w:rsid w:val="005A0201"/>
    <w:rsid w:val="005A3271"/>
    <w:rsid w:val="005A3D42"/>
    <w:rsid w:val="005B1325"/>
    <w:rsid w:val="005B7CBB"/>
    <w:rsid w:val="005C069F"/>
    <w:rsid w:val="005C6D45"/>
    <w:rsid w:val="005D39E9"/>
    <w:rsid w:val="005D600A"/>
    <w:rsid w:val="005D7E76"/>
    <w:rsid w:val="005E1A4D"/>
    <w:rsid w:val="005E53B1"/>
    <w:rsid w:val="005F2412"/>
    <w:rsid w:val="005F44F1"/>
    <w:rsid w:val="006015E6"/>
    <w:rsid w:val="00603C14"/>
    <w:rsid w:val="00613AC1"/>
    <w:rsid w:val="006255F8"/>
    <w:rsid w:val="006332BB"/>
    <w:rsid w:val="006416BF"/>
    <w:rsid w:val="00650F5F"/>
    <w:rsid w:val="006556F9"/>
    <w:rsid w:val="00661A80"/>
    <w:rsid w:val="006625C2"/>
    <w:rsid w:val="00662CE7"/>
    <w:rsid w:val="00665172"/>
    <w:rsid w:val="00675449"/>
    <w:rsid w:val="0068013D"/>
    <w:rsid w:val="00681207"/>
    <w:rsid w:val="00692254"/>
    <w:rsid w:val="00694706"/>
    <w:rsid w:val="006A55B8"/>
    <w:rsid w:val="006B279A"/>
    <w:rsid w:val="006C474D"/>
    <w:rsid w:val="006D685C"/>
    <w:rsid w:val="006E27DB"/>
    <w:rsid w:val="006F457B"/>
    <w:rsid w:val="006F712F"/>
    <w:rsid w:val="007031F8"/>
    <w:rsid w:val="00703797"/>
    <w:rsid w:val="00710AF3"/>
    <w:rsid w:val="00717AE8"/>
    <w:rsid w:val="0072104A"/>
    <w:rsid w:val="00735554"/>
    <w:rsid w:val="00745137"/>
    <w:rsid w:val="00745E27"/>
    <w:rsid w:val="007501DD"/>
    <w:rsid w:val="007632B8"/>
    <w:rsid w:val="00763907"/>
    <w:rsid w:val="007704A6"/>
    <w:rsid w:val="007722B0"/>
    <w:rsid w:val="00787C0A"/>
    <w:rsid w:val="00794080"/>
    <w:rsid w:val="007A2653"/>
    <w:rsid w:val="007D70EB"/>
    <w:rsid w:val="00804F31"/>
    <w:rsid w:val="008213F2"/>
    <w:rsid w:val="00827E8B"/>
    <w:rsid w:val="00836A0D"/>
    <w:rsid w:val="008445B6"/>
    <w:rsid w:val="00851198"/>
    <w:rsid w:val="008545A8"/>
    <w:rsid w:val="008607F9"/>
    <w:rsid w:val="00861130"/>
    <w:rsid w:val="008713A2"/>
    <w:rsid w:val="00873CB8"/>
    <w:rsid w:val="00874F38"/>
    <w:rsid w:val="00876931"/>
    <w:rsid w:val="008A046D"/>
    <w:rsid w:val="008A320B"/>
    <w:rsid w:val="008A5431"/>
    <w:rsid w:val="008B1135"/>
    <w:rsid w:val="008B4132"/>
    <w:rsid w:val="008B7AD8"/>
    <w:rsid w:val="008D2B05"/>
    <w:rsid w:val="008D2E23"/>
    <w:rsid w:val="008D6A92"/>
    <w:rsid w:val="008E0F42"/>
    <w:rsid w:val="008E2C20"/>
    <w:rsid w:val="008F669D"/>
    <w:rsid w:val="008F6CA0"/>
    <w:rsid w:val="00901606"/>
    <w:rsid w:val="00904F79"/>
    <w:rsid w:val="009360F1"/>
    <w:rsid w:val="00962C0F"/>
    <w:rsid w:val="00963290"/>
    <w:rsid w:val="00977BF8"/>
    <w:rsid w:val="009807E0"/>
    <w:rsid w:val="00982A10"/>
    <w:rsid w:val="0098455F"/>
    <w:rsid w:val="00985571"/>
    <w:rsid w:val="009925F5"/>
    <w:rsid w:val="009B5B36"/>
    <w:rsid w:val="009C6096"/>
    <w:rsid w:val="009D5336"/>
    <w:rsid w:val="009E0152"/>
    <w:rsid w:val="009E16EB"/>
    <w:rsid w:val="009E58F8"/>
    <w:rsid w:val="009F16EB"/>
    <w:rsid w:val="009F3876"/>
    <w:rsid w:val="00A0788D"/>
    <w:rsid w:val="00A113C2"/>
    <w:rsid w:val="00A11875"/>
    <w:rsid w:val="00A13B81"/>
    <w:rsid w:val="00A2177B"/>
    <w:rsid w:val="00A21A6F"/>
    <w:rsid w:val="00A30047"/>
    <w:rsid w:val="00A3383D"/>
    <w:rsid w:val="00A33CBF"/>
    <w:rsid w:val="00A35C73"/>
    <w:rsid w:val="00A36D03"/>
    <w:rsid w:val="00A405BF"/>
    <w:rsid w:val="00A45973"/>
    <w:rsid w:val="00A614D2"/>
    <w:rsid w:val="00A72481"/>
    <w:rsid w:val="00AA2D3D"/>
    <w:rsid w:val="00AA314F"/>
    <w:rsid w:val="00AA7483"/>
    <w:rsid w:val="00AB4C92"/>
    <w:rsid w:val="00AD5AA4"/>
    <w:rsid w:val="00AE683F"/>
    <w:rsid w:val="00AF1730"/>
    <w:rsid w:val="00AF5F71"/>
    <w:rsid w:val="00AF6794"/>
    <w:rsid w:val="00B0239F"/>
    <w:rsid w:val="00B31841"/>
    <w:rsid w:val="00B32B7B"/>
    <w:rsid w:val="00B60A34"/>
    <w:rsid w:val="00B61EEA"/>
    <w:rsid w:val="00B73E6E"/>
    <w:rsid w:val="00B746DE"/>
    <w:rsid w:val="00B80FFF"/>
    <w:rsid w:val="00BA555F"/>
    <w:rsid w:val="00BA55E6"/>
    <w:rsid w:val="00BB1A63"/>
    <w:rsid w:val="00BB5D48"/>
    <w:rsid w:val="00BB765F"/>
    <w:rsid w:val="00BC3667"/>
    <w:rsid w:val="00BC376B"/>
    <w:rsid w:val="00BC50CF"/>
    <w:rsid w:val="00BC7A5C"/>
    <w:rsid w:val="00BE0750"/>
    <w:rsid w:val="00BE4177"/>
    <w:rsid w:val="00BF2CE1"/>
    <w:rsid w:val="00BF7F32"/>
    <w:rsid w:val="00C055A3"/>
    <w:rsid w:val="00C16C84"/>
    <w:rsid w:val="00C2757F"/>
    <w:rsid w:val="00C32440"/>
    <w:rsid w:val="00C32E32"/>
    <w:rsid w:val="00C420BB"/>
    <w:rsid w:val="00C55BFA"/>
    <w:rsid w:val="00C562F2"/>
    <w:rsid w:val="00C61F78"/>
    <w:rsid w:val="00C63FAA"/>
    <w:rsid w:val="00C64777"/>
    <w:rsid w:val="00C759D8"/>
    <w:rsid w:val="00CA5C22"/>
    <w:rsid w:val="00CA64F8"/>
    <w:rsid w:val="00CA66E7"/>
    <w:rsid w:val="00CC428C"/>
    <w:rsid w:val="00CC5474"/>
    <w:rsid w:val="00CD238E"/>
    <w:rsid w:val="00CD4A86"/>
    <w:rsid w:val="00CE32B5"/>
    <w:rsid w:val="00CE50EA"/>
    <w:rsid w:val="00D0380D"/>
    <w:rsid w:val="00D0505E"/>
    <w:rsid w:val="00D14A7D"/>
    <w:rsid w:val="00D158AE"/>
    <w:rsid w:val="00D2596B"/>
    <w:rsid w:val="00D417A7"/>
    <w:rsid w:val="00D440C8"/>
    <w:rsid w:val="00D45E70"/>
    <w:rsid w:val="00D55368"/>
    <w:rsid w:val="00D569B3"/>
    <w:rsid w:val="00D713C4"/>
    <w:rsid w:val="00D7604B"/>
    <w:rsid w:val="00D800BD"/>
    <w:rsid w:val="00D81E7D"/>
    <w:rsid w:val="00D919D9"/>
    <w:rsid w:val="00D9620A"/>
    <w:rsid w:val="00DA5BAE"/>
    <w:rsid w:val="00DC59C7"/>
    <w:rsid w:val="00DC5EFF"/>
    <w:rsid w:val="00DC5FAA"/>
    <w:rsid w:val="00DD7C2F"/>
    <w:rsid w:val="00DE6820"/>
    <w:rsid w:val="00DE75DF"/>
    <w:rsid w:val="00DF0CC5"/>
    <w:rsid w:val="00E0313C"/>
    <w:rsid w:val="00E064EB"/>
    <w:rsid w:val="00E07EAD"/>
    <w:rsid w:val="00E1395D"/>
    <w:rsid w:val="00E144E4"/>
    <w:rsid w:val="00E15910"/>
    <w:rsid w:val="00E26272"/>
    <w:rsid w:val="00E32FDC"/>
    <w:rsid w:val="00E53BC6"/>
    <w:rsid w:val="00E674B6"/>
    <w:rsid w:val="00E742F6"/>
    <w:rsid w:val="00E7789E"/>
    <w:rsid w:val="00EA0332"/>
    <w:rsid w:val="00EB3A39"/>
    <w:rsid w:val="00EC3FF1"/>
    <w:rsid w:val="00EC4620"/>
    <w:rsid w:val="00EC75CD"/>
    <w:rsid w:val="00EE18F8"/>
    <w:rsid w:val="00EE62E4"/>
    <w:rsid w:val="00EE71D6"/>
    <w:rsid w:val="00EE74D9"/>
    <w:rsid w:val="00EF13E6"/>
    <w:rsid w:val="00F042D8"/>
    <w:rsid w:val="00F06887"/>
    <w:rsid w:val="00F06EA4"/>
    <w:rsid w:val="00F12F98"/>
    <w:rsid w:val="00F15D95"/>
    <w:rsid w:val="00F33084"/>
    <w:rsid w:val="00F33EA6"/>
    <w:rsid w:val="00F371AE"/>
    <w:rsid w:val="00F37CA7"/>
    <w:rsid w:val="00F41059"/>
    <w:rsid w:val="00F50B38"/>
    <w:rsid w:val="00F52074"/>
    <w:rsid w:val="00F55BE2"/>
    <w:rsid w:val="00F71A25"/>
    <w:rsid w:val="00F75F6C"/>
    <w:rsid w:val="00F85A1D"/>
    <w:rsid w:val="00F9140B"/>
    <w:rsid w:val="00F9200C"/>
    <w:rsid w:val="00F94B01"/>
    <w:rsid w:val="00F974EB"/>
    <w:rsid w:val="00FA4277"/>
    <w:rsid w:val="00FC1DB5"/>
    <w:rsid w:val="00FC731E"/>
    <w:rsid w:val="00FD2521"/>
    <w:rsid w:val="00FD2B82"/>
    <w:rsid w:val="00FD3449"/>
    <w:rsid w:val="00FD552C"/>
    <w:rsid w:val="00FE2063"/>
    <w:rsid w:val="00FF0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7886A9"/>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B35"/>
    <w:pPr>
      <w:spacing w:after="0" w:line="240" w:lineRule="auto"/>
    </w:p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3A0FD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C60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356F0"/>
    <w:rPr>
      <w:color w:val="0000FF"/>
      <w:u w:val="single"/>
    </w:rPr>
  </w:style>
  <w:style w:type="character" w:styleId="Strong">
    <w:name w:val="Strong"/>
    <w:basedOn w:val="DefaultParagraphFont"/>
    <w:uiPriority w:val="22"/>
    <w:qFormat/>
    <w:rsid w:val="001356F0"/>
    <w:rPr>
      <w:b/>
      <w:bCs/>
    </w:rPr>
  </w:style>
  <w:style w:type="paragraph" w:styleId="BodyText">
    <w:name w:val="Body Text"/>
    <w:basedOn w:val="Normal"/>
    <w:link w:val="BodyTextChar"/>
    <w:rsid w:val="00E064EB"/>
    <w:pPr>
      <w:spacing w:after="120"/>
    </w:pPr>
  </w:style>
  <w:style w:type="character" w:customStyle="1" w:styleId="BodyTextChar">
    <w:name w:val="Body Text Char"/>
    <w:basedOn w:val="DefaultParagraphFont"/>
    <w:link w:val="BodyText"/>
    <w:rsid w:val="00E064EB"/>
    <w:rPr>
      <w:rFonts w:ascii="Arial" w:eastAsia="Times New Roman" w:hAnsi="Arial" w:cs="Times New Roman"/>
      <w:sz w:val="24"/>
      <w:szCs w:val="24"/>
    </w:rPr>
  </w:style>
  <w:style w:type="paragraph" w:styleId="ListParagraph">
    <w:name w:val="List Paragraph"/>
    <w:basedOn w:val="Normal"/>
    <w:uiPriority w:val="34"/>
    <w:qFormat/>
    <w:rsid w:val="000E7371"/>
    <w:pPr>
      <w:ind w:left="720"/>
    </w:pPr>
    <w:rPr>
      <w:rFonts w:ascii="Calibri" w:hAnsi="Calibri" w:cs="Calibri"/>
      <w:sz w:val="22"/>
      <w:szCs w:val="22"/>
    </w:rPr>
  </w:style>
  <w:style w:type="character" w:customStyle="1" w:styleId="Heading3Char">
    <w:name w:val="Heading 3 Char"/>
    <w:basedOn w:val="DefaultParagraphFont"/>
    <w:link w:val="Heading3"/>
    <w:uiPriority w:val="9"/>
    <w:rsid w:val="003A0FD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A0FD7"/>
    <w:pPr>
      <w:spacing w:after="0" w:line="240" w:lineRule="auto"/>
    </w:pPr>
  </w:style>
  <w:style w:type="paragraph" w:customStyle="1" w:styleId="ColorfulList-Accent11">
    <w:name w:val="Colorful List - Accent 11"/>
    <w:basedOn w:val="Normal"/>
    <w:uiPriority w:val="34"/>
    <w:qFormat/>
    <w:rsid w:val="003A0FD7"/>
    <w:pPr>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A21A6F"/>
    <w:rPr>
      <w:sz w:val="16"/>
      <w:szCs w:val="16"/>
    </w:rPr>
  </w:style>
  <w:style w:type="paragraph" w:styleId="CommentText">
    <w:name w:val="annotation text"/>
    <w:basedOn w:val="Normal"/>
    <w:link w:val="CommentTextChar"/>
    <w:uiPriority w:val="99"/>
    <w:semiHidden/>
    <w:unhideWhenUsed/>
    <w:rsid w:val="00A21A6F"/>
    <w:rPr>
      <w:sz w:val="20"/>
      <w:szCs w:val="20"/>
    </w:rPr>
  </w:style>
  <w:style w:type="character" w:customStyle="1" w:styleId="CommentTextChar">
    <w:name w:val="Comment Text Char"/>
    <w:basedOn w:val="DefaultParagraphFont"/>
    <w:link w:val="CommentText"/>
    <w:uiPriority w:val="99"/>
    <w:semiHidden/>
    <w:rsid w:val="00A21A6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21A6F"/>
    <w:rPr>
      <w:b/>
      <w:bCs/>
    </w:rPr>
  </w:style>
  <w:style w:type="character" w:customStyle="1" w:styleId="CommentSubjectChar">
    <w:name w:val="Comment Subject Char"/>
    <w:basedOn w:val="CommentTextChar"/>
    <w:link w:val="CommentSubject"/>
    <w:uiPriority w:val="99"/>
    <w:semiHidden/>
    <w:rsid w:val="00A21A6F"/>
    <w:rPr>
      <w:rFonts w:ascii="Arial" w:eastAsia="Times New Roman" w:hAnsi="Arial" w:cs="Times New Roman"/>
      <w:b/>
      <w:bCs/>
      <w:sz w:val="20"/>
      <w:szCs w:val="20"/>
    </w:rPr>
  </w:style>
  <w:style w:type="paragraph" w:styleId="Header">
    <w:name w:val="header"/>
    <w:basedOn w:val="Normal"/>
    <w:link w:val="HeaderChar"/>
    <w:uiPriority w:val="99"/>
    <w:unhideWhenUsed/>
    <w:rsid w:val="0046414C"/>
    <w:pPr>
      <w:tabs>
        <w:tab w:val="center" w:pos="4680"/>
        <w:tab w:val="right" w:pos="9360"/>
      </w:tabs>
    </w:pPr>
  </w:style>
  <w:style w:type="character" w:customStyle="1" w:styleId="HeaderChar">
    <w:name w:val="Header Char"/>
    <w:basedOn w:val="DefaultParagraphFont"/>
    <w:link w:val="Header"/>
    <w:uiPriority w:val="99"/>
    <w:rsid w:val="0046414C"/>
    <w:rPr>
      <w:rFonts w:ascii="Arial" w:eastAsia="Times New Roman" w:hAnsi="Arial" w:cs="Times New Roman"/>
      <w:sz w:val="24"/>
      <w:szCs w:val="24"/>
    </w:rPr>
  </w:style>
  <w:style w:type="paragraph" w:styleId="Footer">
    <w:name w:val="footer"/>
    <w:basedOn w:val="Normal"/>
    <w:link w:val="FooterChar"/>
    <w:uiPriority w:val="99"/>
    <w:unhideWhenUsed/>
    <w:rsid w:val="0046414C"/>
    <w:pPr>
      <w:tabs>
        <w:tab w:val="center" w:pos="4680"/>
        <w:tab w:val="right" w:pos="9360"/>
      </w:tabs>
    </w:pPr>
  </w:style>
  <w:style w:type="character" w:customStyle="1" w:styleId="FooterChar">
    <w:name w:val="Footer Char"/>
    <w:basedOn w:val="DefaultParagraphFont"/>
    <w:link w:val="Footer"/>
    <w:uiPriority w:val="99"/>
    <w:rsid w:val="0046414C"/>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46414C"/>
    <w:rPr>
      <w:color w:val="954F72" w:themeColor="followedHyperlink"/>
      <w:u w:val="single"/>
    </w:rPr>
  </w:style>
  <w:style w:type="table" w:styleId="TableGrid">
    <w:name w:val="Table Grid"/>
    <w:basedOn w:val="TableNormal"/>
    <w:uiPriority w:val="39"/>
    <w:rsid w:val="00CA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A66E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A66E7"/>
    <w:rPr>
      <w:sz w:val="20"/>
      <w:szCs w:val="20"/>
    </w:rPr>
  </w:style>
  <w:style w:type="character" w:styleId="FootnoteReference">
    <w:name w:val="footnote reference"/>
    <w:basedOn w:val="DefaultParagraphFont"/>
    <w:uiPriority w:val="99"/>
    <w:semiHidden/>
    <w:unhideWhenUsed/>
    <w:rsid w:val="00CA66E7"/>
    <w:rPr>
      <w:vertAlign w:val="superscript"/>
    </w:rPr>
  </w:style>
  <w:style w:type="table" w:customStyle="1" w:styleId="TableGrid3">
    <w:name w:val="Table Grid3"/>
    <w:basedOn w:val="TableNormal"/>
    <w:next w:val="TableGrid"/>
    <w:uiPriority w:val="39"/>
    <w:rsid w:val="00CA66E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rsid w:val="007704A6"/>
    <w:rPr>
      <w:rFonts w:ascii="Arial" w:hAnsi="Arial" w:cs="Arial" w:hint="default"/>
      <w:strike w:val="0"/>
      <w:dstrike w:val="0"/>
      <w:sz w:val="20"/>
      <w:szCs w:val="20"/>
      <w:u w:val="none"/>
      <w:effect w:val="none"/>
    </w:rPr>
  </w:style>
  <w:style w:type="character" w:customStyle="1" w:styleId="Heading4Char">
    <w:name w:val="Heading 4 Char"/>
    <w:basedOn w:val="DefaultParagraphFont"/>
    <w:link w:val="Heading4"/>
    <w:uiPriority w:val="9"/>
    <w:rsid w:val="009C6096"/>
    <w:rPr>
      <w:rFonts w:asciiTheme="majorHAnsi" w:eastAsiaTheme="majorEastAsia" w:hAnsiTheme="majorHAnsi" w:cstheme="majorBidi"/>
      <w:i/>
      <w:iCs/>
      <w:color w:val="2E74B5" w:themeColor="accent1" w:themeShade="BF"/>
      <w:sz w:val="24"/>
      <w:szCs w:val="24"/>
    </w:rPr>
  </w:style>
  <w:style w:type="table" w:customStyle="1" w:styleId="TableGrid1">
    <w:name w:val="Table Grid1"/>
    <w:basedOn w:val="TableNormal"/>
    <w:next w:val="TableGrid"/>
    <w:uiPriority w:val="39"/>
    <w:rsid w:val="00F33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4C4B35"/>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4C4B35"/>
    <w:rPr>
      <w:rFonts w:ascii="Arial" w:eastAsiaTheme="majorEastAsia" w:hAnsi="Arial" w:cstheme="majorBidi"/>
      <w:sz w:val="24"/>
      <w:szCs w:val="24"/>
    </w:rPr>
  </w:style>
  <w:style w:type="table" w:customStyle="1" w:styleId="TableGrid2">
    <w:name w:val="Table Grid2"/>
    <w:basedOn w:val="TableNormal"/>
    <w:next w:val="TableGrid"/>
    <w:uiPriority w:val="39"/>
    <w:rsid w:val="004A0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4080"/>
    <w:rPr>
      <w:color w:val="808080"/>
    </w:rPr>
  </w:style>
  <w:style w:type="paragraph" w:styleId="Revision">
    <w:name w:val="Revision"/>
    <w:hidden/>
    <w:uiPriority w:val="99"/>
    <w:semiHidden/>
    <w:rsid w:val="00763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673518">
      <w:bodyDiv w:val="1"/>
      <w:marLeft w:val="0"/>
      <w:marRight w:val="0"/>
      <w:marTop w:val="0"/>
      <w:marBottom w:val="0"/>
      <w:divBdr>
        <w:top w:val="none" w:sz="0" w:space="0" w:color="auto"/>
        <w:left w:val="none" w:sz="0" w:space="0" w:color="auto"/>
        <w:bottom w:val="none" w:sz="0" w:space="0" w:color="auto"/>
        <w:right w:val="none" w:sz="0" w:space="0" w:color="auto"/>
      </w:divBdr>
      <w:divsChild>
        <w:div w:id="1017122109">
          <w:marLeft w:val="360"/>
          <w:marRight w:val="0"/>
          <w:marTop w:val="120"/>
          <w:marBottom w:val="120"/>
          <w:divBdr>
            <w:top w:val="none" w:sz="0" w:space="0" w:color="auto"/>
            <w:left w:val="none" w:sz="0" w:space="0" w:color="auto"/>
            <w:bottom w:val="none" w:sz="0" w:space="0" w:color="auto"/>
            <w:right w:val="none" w:sz="0" w:space="0" w:color="auto"/>
          </w:divBdr>
        </w:div>
        <w:div w:id="16851504">
          <w:marLeft w:val="1080"/>
          <w:marRight w:val="0"/>
          <w:marTop w:val="120"/>
          <w:marBottom w:val="120"/>
          <w:divBdr>
            <w:top w:val="none" w:sz="0" w:space="0" w:color="auto"/>
            <w:left w:val="none" w:sz="0" w:space="0" w:color="auto"/>
            <w:bottom w:val="none" w:sz="0" w:space="0" w:color="auto"/>
            <w:right w:val="none" w:sz="0" w:space="0" w:color="auto"/>
          </w:divBdr>
        </w:div>
      </w:divsChild>
    </w:div>
    <w:div w:id="514080805">
      <w:bodyDiv w:val="1"/>
      <w:marLeft w:val="0"/>
      <w:marRight w:val="0"/>
      <w:marTop w:val="0"/>
      <w:marBottom w:val="0"/>
      <w:divBdr>
        <w:top w:val="none" w:sz="0" w:space="0" w:color="auto"/>
        <w:left w:val="none" w:sz="0" w:space="0" w:color="auto"/>
        <w:bottom w:val="none" w:sz="0" w:space="0" w:color="auto"/>
        <w:right w:val="none" w:sz="0" w:space="0" w:color="auto"/>
      </w:divBdr>
      <w:divsChild>
        <w:div w:id="1032610727">
          <w:marLeft w:val="0"/>
          <w:marRight w:val="0"/>
          <w:marTop w:val="0"/>
          <w:marBottom w:val="0"/>
          <w:divBdr>
            <w:top w:val="none" w:sz="0" w:space="0" w:color="auto"/>
            <w:left w:val="none" w:sz="0" w:space="0" w:color="auto"/>
            <w:bottom w:val="none" w:sz="0" w:space="0" w:color="auto"/>
            <w:right w:val="none" w:sz="0" w:space="0" w:color="auto"/>
          </w:divBdr>
          <w:divsChild>
            <w:div w:id="1078360301">
              <w:marLeft w:val="0"/>
              <w:marRight w:val="0"/>
              <w:marTop w:val="0"/>
              <w:marBottom w:val="0"/>
              <w:divBdr>
                <w:top w:val="none" w:sz="0" w:space="0" w:color="auto"/>
                <w:left w:val="none" w:sz="0" w:space="0" w:color="auto"/>
                <w:bottom w:val="none" w:sz="0" w:space="0" w:color="auto"/>
                <w:right w:val="none" w:sz="0" w:space="0" w:color="auto"/>
              </w:divBdr>
              <w:divsChild>
                <w:div w:id="204373793">
                  <w:marLeft w:val="-225"/>
                  <w:marRight w:val="-225"/>
                  <w:marTop w:val="0"/>
                  <w:marBottom w:val="0"/>
                  <w:divBdr>
                    <w:top w:val="none" w:sz="0" w:space="0" w:color="auto"/>
                    <w:left w:val="none" w:sz="0" w:space="0" w:color="auto"/>
                    <w:bottom w:val="none" w:sz="0" w:space="0" w:color="auto"/>
                    <w:right w:val="none" w:sz="0" w:space="0" w:color="auto"/>
                  </w:divBdr>
                  <w:divsChild>
                    <w:div w:id="18139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796432">
      <w:bodyDiv w:val="1"/>
      <w:marLeft w:val="0"/>
      <w:marRight w:val="0"/>
      <w:marTop w:val="0"/>
      <w:marBottom w:val="0"/>
      <w:divBdr>
        <w:top w:val="none" w:sz="0" w:space="0" w:color="auto"/>
        <w:left w:val="none" w:sz="0" w:space="0" w:color="auto"/>
        <w:bottom w:val="none" w:sz="0" w:space="0" w:color="auto"/>
        <w:right w:val="none" w:sz="0" w:space="0" w:color="auto"/>
      </w:divBdr>
      <w:divsChild>
        <w:div w:id="1595549096">
          <w:marLeft w:val="360"/>
          <w:marRight w:val="0"/>
          <w:marTop w:val="120"/>
          <w:marBottom w:val="120"/>
          <w:divBdr>
            <w:top w:val="none" w:sz="0" w:space="0" w:color="auto"/>
            <w:left w:val="none" w:sz="0" w:space="0" w:color="auto"/>
            <w:bottom w:val="none" w:sz="0" w:space="0" w:color="auto"/>
            <w:right w:val="none" w:sz="0" w:space="0" w:color="auto"/>
          </w:divBdr>
        </w:div>
        <w:div w:id="1471902522">
          <w:marLeft w:val="1080"/>
          <w:marRight w:val="0"/>
          <w:marTop w:val="120"/>
          <w:marBottom w:val="240"/>
          <w:divBdr>
            <w:top w:val="none" w:sz="0" w:space="0" w:color="auto"/>
            <w:left w:val="none" w:sz="0" w:space="0" w:color="auto"/>
            <w:bottom w:val="none" w:sz="0" w:space="0" w:color="auto"/>
            <w:right w:val="none" w:sz="0" w:space="0" w:color="auto"/>
          </w:divBdr>
        </w:div>
        <w:div w:id="1533348032">
          <w:marLeft w:val="360"/>
          <w:marRight w:val="0"/>
          <w:marTop w:val="200"/>
          <w:marBottom w:val="0"/>
          <w:divBdr>
            <w:top w:val="none" w:sz="0" w:space="0" w:color="auto"/>
            <w:left w:val="none" w:sz="0" w:space="0" w:color="auto"/>
            <w:bottom w:val="none" w:sz="0" w:space="0" w:color="auto"/>
            <w:right w:val="none" w:sz="0" w:space="0" w:color="auto"/>
          </w:divBdr>
        </w:div>
      </w:divsChild>
    </w:div>
    <w:div w:id="834416835">
      <w:bodyDiv w:val="1"/>
      <w:marLeft w:val="0"/>
      <w:marRight w:val="0"/>
      <w:marTop w:val="0"/>
      <w:marBottom w:val="0"/>
      <w:divBdr>
        <w:top w:val="none" w:sz="0" w:space="0" w:color="auto"/>
        <w:left w:val="none" w:sz="0" w:space="0" w:color="auto"/>
        <w:bottom w:val="none" w:sz="0" w:space="0" w:color="auto"/>
        <w:right w:val="none" w:sz="0" w:space="0" w:color="auto"/>
      </w:divBdr>
    </w:div>
    <w:div w:id="837958693">
      <w:bodyDiv w:val="1"/>
      <w:marLeft w:val="0"/>
      <w:marRight w:val="0"/>
      <w:marTop w:val="0"/>
      <w:marBottom w:val="0"/>
      <w:divBdr>
        <w:top w:val="none" w:sz="0" w:space="0" w:color="auto"/>
        <w:left w:val="none" w:sz="0" w:space="0" w:color="auto"/>
        <w:bottom w:val="none" w:sz="0" w:space="0" w:color="auto"/>
        <w:right w:val="none" w:sz="0" w:space="0" w:color="auto"/>
      </w:divBdr>
      <w:divsChild>
        <w:div w:id="1517158647">
          <w:marLeft w:val="360"/>
          <w:marRight w:val="0"/>
          <w:marTop w:val="200"/>
          <w:marBottom w:val="0"/>
          <w:divBdr>
            <w:top w:val="none" w:sz="0" w:space="0" w:color="auto"/>
            <w:left w:val="none" w:sz="0" w:space="0" w:color="auto"/>
            <w:bottom w:val="none" w:sz="0" w:space="0" w:color="auto"/>
            <w:right w:val="none" w:sz="0" w:space="0" w:color="auto"/>
          </w:divBdr>
        </w:div>
        <w:div w:id="428739039">
          <w:marLeft w:val="360"/>
          <w:marRight w:val="0"/>
          <w:marTop w:val="200"/>
          <w:marBottom w:val="0"/>
          <w:divBdr>
            <w:top w:val="none" w:sz="0" w:space="0" w:color="auto"/>
            <w:left w:val="none" w:sz="0" w:space="0" w:color="auto"/>
            <w:bottom w:val="none" w:sz="0" w:space="0" w:color="auto"/>
            <w:right w:val="none" w:sz="0" w:space="0" w:color="auto"/>
          </w:divBdr>
        </w:div>
      </w:divsChild>
    </w:div>
    <w:div w:id="1044332162">
      <w:bodyDiv w:val="1"/>
      <w:marLeft w:val="0"/>
      <w:marRight w:val="0"/>
      <w:marTop w:val="0"/>
      <w:marBottom w:val="0"/>
      <w:divBdr>
        <w:top w:val="none" w:sz="0" w:space="0" w:color="auto"/>
        <w:left w:val="none" w:sz="0" w:space="0" w:color="auto"/>
        <w:bottom w:val="none" w:sz="0" w:space="0" w:color="auto"/>
        <w:right w:val="none" w:sz="0" w:space="0" w:color="auto"/>
      </w:divBdr>
      <w:divsChild>
        <w:div w:id="844247623">
          <w:marLeft w:val="360"/>
          <w:marRight w:val="0"/>
          <w:marTop w:val="200"/>
          <w:marBottom w:val="0"/>
          <w:divBdr>
            <w:top w:val="none" w:sz="0" w:space="0" w:color="auto"/>
            <w:left w:val="none" w:sz="0" w:space="0" w:color="auto"/>
            <w:bottom w:val="none" w:sz="0" w:space="0" w:color="auto"/>
            <w:right w:val="none" w:sz="0" w:space="0" w:color="auto"/>
          </w:divBdr>
        </w:div>
        <w:div w:id="2110004990">
          <w:marLeft w:val="1080"/>
          <w:marRight w:val="0"/>
          <w:marTop w:val="100"/>
          <w:marBottom w:val="0"/>
          <w:divBdr>
            <w:top w:val="none" w:sz="0" w:space="0" w:color="auto"/>
            <w:left w:val="none" w:sz="0" w:space="0" w:color="auto"/>
            <w:bottom w:val="none" w:sz="0" w:space="0" w:color="auto"/>
            <w:right w:val="none" w:sz="0" w:space="0" w:color="auto"/>
          </w:divBdr>
        </w:div>
        <w:div w:id="59716236">
          <w:marLeft w:val="1080"/>
          <w:marRight w:val="0"/>
          <w:marTop w:val="100"/>
          <w:marBottom w:val="0"/>
          <w:divBdr>
            <w:top w:val="none" w:sz="0" w:space="0" w:color="auto"/>
            <w:left w:val="none" w:sz="0" w:space="0" w:color="auto"/>
            <w:bottom w:val="none" w:sz="0" w:space="0" w:color="auto"/>
            <w:right w:val="none" w:sz="0" w:space="0" w:color="auto"/>
          </w:divBdr>
        </w:div>
      </w:divsChild>
    </w:div>
    <w:div w:id="1060177527">
      <w:bodyDiv w:val="1"/>
      <w:marLeft w:val="0"/>
      <w:marRight w:val="0"/>
      <w:marTop w:val="0"/>
      <w:marBottom w:val="0"/>
      <w:divBdr>
        <w:top w:val="none" w:sz="0" w:space="0" w:color="auto"/>
        <w:left w:val="none" w:sz="0" w:space="0" w:color="auto"/>
        <w:bottom w:val="none" w:sz="0" w:space="0" w:color="auto"/>
        <w:right w:val="none" w:sz="0" w:space="0" w:color="auto"/>
      </w:divBdr>
    </w:div>
    <w:div w:id="1097169089">
      <w:bodyDiv w:val="1"/>
      <w:marLeft w:val="0"/>
      <w:marRight w:val="0"/>
      <w:marTop w:val="0"/>
      <w:marBottom w:val="0"/>
      <w:divBdr>
        <w:top w:val="none" w:sz="0" w:space="0" w:color="auto"/>
        <w:left w:val="none" w:sz="0" w:space="0" w:color="auto"/>
        <w:bottom w:val="none" w:sz="0" w:space="0" w:color="auto"/>
        <w:right w:val="none" w:sz="0" w:space="0" w:color="auto"/>
      </w:divBdr>
    </w:div>
    <w:div w:id="1297372563">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038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be/ag/ag/yr18/documents/mar18item01.docx"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cde.ca.gov/be/ag/ag/yr17/documents/jul17item01.doc"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de.ca.gov/be/ag/ag/yr18/documents/jul18item01.docx" TargetMode="Externa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be/ag/ag/yr18/documents/may18item02.docx" TargetMode="External"/><Relationship Id="rId22" Type="http://schemas.openxmlformats.org/officeDocument/2006/relationships/header" Target="header7.xml"/></Relationships>
</file>

<file path=word/charts/_rels/chart1.xml.rels><?xml version="1.0" encoding="UTF-8" standalone="yes"?>
<Relationships xmlns="http://schemas.openxmlformats.org/package/2006/relationships"><Relationship Id="rId3" Type="http://schemas.openxmlformats.org/officeDocument/2006/relationships/oleObject" Target="file:///\\CDE.Cal\DATA\AMARDATA\USERS\MSuenaga\Traditional%20and%20DASS%20School%20Mobility%20Data%20Analysis\Final%20Files%20and%20Memo\DASSData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kern="1200" spc="0" baseline="0">
                <a:solidFill>
                  <a:sysClr val="windowText" lastClr="000000"/>
                </a:solidFill>
                <a:latin typeface="Arial" panose="020B0604020202020204" pitchFamily="34" charset="0"/>
                <a:ea typeface="+mn-ea"/>
                <a:cs typeface="Arial" panose="020B0604020202020204" pitchFamily="34" charset="0"/>
              </a:rPr>
              <a:t>Non-alternative</a:t>
            </a:r>
            <a:r>
              <a:rPr lang="en-US" sz="1200">
                <a:solidFill>
                  <a:sysClr val="windowText" lastClr="000000"/>
                </a:solidFill>
                <a:latin typeface="Arial" panose="020B0604020202020204" pitchFamily="34" charset="0"/>
                <a:cs typeface="Arial" panose="020B0604020202020204" pitchFamily="34" charset="0"/>
              </a:rPr>
              <a:t> to DASS Transfer Frequency</a:t>
            </a:r>
            <a:r>
              <a:rPr lang="en-US" sz="1200" baseline="0">
                <a:solidFill>
                  <a:sysClr val="windowText" lastClr="000000"/>
                </a:solidFill>
                <a:latin typeface="Arial" panose="020B0604020202020204" pitchFamily="34" charset="0"/>
                <a:cs typeface="Arial" panose="020B0604020202020204" pitchFamily="34" charset="0"/>
              </a:rPr>
              <a:t> by Month</a:t>
            </a:r>
            <a:endParaRPr lang="en-US" sz="12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352593812310809"/>
          <c:y val="0.1629434658543529"/>
          <c:w val="0.84397917072913886"/>
          <c:h val="0.55027592354740162"/>
        </c:manualLayout>
      </c:layout>
      <c:lineChart>
        <c:grouping val="standard"/>
        <c:varyColors val="0"/>
        <c:ser>
          <c:idx val="0"/>
          <c:order val="0"/>
          <c:tx>
            <c:v>2017-2018 Academic Year</c:v>
          </c:tx>
          <c:spPr>
            <a:ln w="28575" cap="rnd">
              <a:solidFill>
                <a:schemeClr val="accent1"/>
              </a:solidFill>
              <a:round/>
            </a:ln>
            <a:effectLst/>
          </c:spPr>
          <c:marker>
            <c:symbol val="circle"/>
            <c:size val="7"/>
            <c:spPr>
              <a:solidFill>
                <a:schemeClr val="accent1"/>
              </a:solidFill>
              <a:ln w="9525">
                <a:solidFill>
                  <a:schemeClr val="accent1"/>
                </a:solidFill>
              </a:ln>
              <a:effectLst/>
            </c:spPr>
          </c:marker>
          <c:cat>
            <c:strRef>
              <c:f>Sheet1!$A$2:$A$13</c:f>
              <c:strCache>
                <c:ptCount val="12"/>
                <c:pt idx="0">
                  <c:v>July</c:v>
                </c:pt>
                <c:pt idx="1">
                  <c:v>Aug</c:v>
                </c:pt>
                <c:pt idx="2">
                  <c:v>Sept</c:v>
                </c:pt>
                <c:pt idx="3">
                  <c:v>Oct</c:v>
                </c:pt>
                <c:pt idx="4">
                  <c:v>Nov</c:v>
                </c:pt>
                <c:pt idx="5">
                  <c:v>Dec</c:v>
                </c:pt>
                <c:pt idx="6">
                  <c:v>Jan</c:v>
                </c:pt>
                <c:pt idx="7">
                  <c:v>Feb</c:v>
                </c:pt>
                <c:pt idx="8">
                  <c:v>March</c:v>
                </c:pt>
                <c:pt idx="9">
                  <c:v>April</c:v>
                </c:pt>
                <c:pt idx="10">
                  <c:v>May</c:v>
                </c:pt>
                <c:pt idx="11">
                  <c:v>June</c:v>
                </c:pt>
              </c:strCache>
            </c:strRef>
          </c:cat>
          <c:val>
            <c:numRef>
              <c:f>Sheet1!$B$2:$B$13</c:f>
              <c:numCache>
                <c:formatCode>General</c:formatCode>
                <c:ptCount val="12"/>
                <c:pt idx="0">
                  <c:v>190</c:v>
                </c:pt>
                <c:pt idx="1">
                  <c:v>4180</c:v>
                </c:pt>
                <c:pt idx="2">
                  <c:v>5153</c:v>
                </c:pt>
                <c:pt idx="3">
                  <c:v>6402</c:v>
                </c:pt>
                <c:pt idx="4">
                  <c:v>4122</c:v>
                </c:pt>
                <c:pt idx="5">
                  <c:v>5754</c:v>
                </c:pt>
                <c:pt idx="6">
                  <c:v>7728</c:v>
                </c:pt>
                <c:pt idx="7">
                  <c:v>5028</c:v>
                </c:pt>
                <c:pt idx="8">
                  <c:v>5518</c:v>
                </c:pt>
                <c:pt idx="9">
                  <c:v>3184</c:v>
                </c:pt>
                <c:pt idx="10">
                  <c:v>1267</c:v>
                </c:pt>
                <c:pt idx="11">
                  <c:v>148</c:v>
                </c:pt>
              </c:numCache>
            </c:numRef>
          </c:val>
          <c:smooth val="0"/>
          <c:extLst>
            <c:ext xmlns:c16="http://schemas.microsoft.com/office/drawing/2014/chart" uri="{C3380CC4-5D6E-409C-BE32-E72D297353CC}">
              <c16:uniqueId val="{00000000-302E-4813-BCEE-1FC84DE77091}"/>
            </c:ext>
          </c:extLst>
        </c:ser>
        <c:ser>
          <c:idx val="1"/>
          <c:order val="1"/>
          <c:tx>
            <c:v>2018-2019 Academic Year</c:v>
          </c:tx>
          <c:spPr>
            <a:ln w="28575" cap="rnd">
              <a:solidFill>
                <a:schemeClr val="accent2"/>
              </a:solidFill>
              <a:round/>
            </a:ln>
            <a:effectLst/>
          </c:spPr>
          <c:marker>
            <c:symbol val="triangle"/>
            <c:size val="7"/>
            <c:spPr>
              <a:solidFill>
                <a:schemeClr val="accent2"/>
              </a:solidFill>
              <a:ln w="9525">
                <a:solidFill>
                  <a:schemeClr val="accent2"/>
                </a:solidFill>
                <a:round/>
              </a:ln>
              <a:effectLst/>
            </c:spPr>
          </c:marker>
          <c:dPt>
            <c:idx val="1"/>
            <c:marker>
              <c:symbol val="triangle"/>
              <c:size val="7"/>
              <c:spPr>
                <a:solidFill>
                  <a:schemeClr val="accent2"/>
                </a:solidFill>
                <a:ln w="9525">
                  <a:solidFill>
                    <a:schemeClr val="accent2"/>
                  </a:solidFill>
                  <a:round/>
                </a:ln>
                <a:effectLst/>
              </c:spPr>
            </c:marker>
            <c:bubble3D val="0"/>
            <c:extLst>
              <c:ext xmlns:c16="http://schemas.microsoft.com/office/drawing/2014/chart" uri="{C3380CC4-5D6E-409C-BE32-E72D297353CC}">
                <c16:uniqueId val="{00000001-302E-4813-BCEE-1FC84DE77091}"/>
              </c:ext>
            </c:extLst>
          </c:dPt>
          <c:cat>
            <c:strRef>
              <c:f>Sheet1!$A$2:$A$13</c:f>
              <c:strCache>
                <c:ptCount val="12"/>
                <c:pt idx="0">
                  <c:v>July</c:v>
                </c:pt>
                <c:pt idx="1">
                  <c:v>Aug</c:v>
                </c:pt>
                <c:pt idx="2">
                  <c:v>Sept</c:v>
                </c:pt>
                <c:pt idx="3">
                  <c:v>Oct</c:v>
                </c:pt>
                <c:pt idx="4">
                  <c:v>Nov</c:v>
                </c:pt>
                <c:pt idx="5">
                  <c:v>Dec</c:v>
                </c:pt>
                <c:pt idx="6">
                  <c:v>Jan</c:v>
                </c:pt>
                <c:pt idx="7">
                  <c:v>Feb</c:v>
                </c:pt>
                <c:pt idx="8">
                  <c:v>March</c:v>
                </c:pt>
                <c:pt idx="9">
                  <c:v>April</c:v>
                </c:pt>
                <c:pt idx="10">
                  <c:v>May</c:v>
                </c:pt>
                <c:pt idx="11">
                  <c:v>June</c:v>
                </c:pt>
              </c:strCache>
            </c:strRef>
          </c:cat>
          <c:val>
            <c:numRef>
              <c:f>Sheet1!$C$2:$C$13</c:f>
              <c:numCache>
                <c:formatCode>General</c:formatCode>
                <c:ptCount val="12"/>
                <c:pt idx="0">
                  <c:v>246</c:v>
                </c:pt>
                <c:pt idx="1">
                  <c:v>4888</c:v>
                </c:pt>
                <c:pt idx="2">
                  <c:v>5257</c:v>
                </c:pt>
                <c:pt idx="3">
                  <c:v>6543</c:v>
                </c:pt>
                <c:pt idx="4">
                  <c:v>4025</c:v>
                </c:pt>
                <c:pt idx="5">
                  <c:v>6338</c:v>
                </c:pt>
                <c:pt idx="6">
                  <c:v>7195</c:v>
                </c:pt>
                <c:pt idx="7">
                  <c:v>5083</c:v>
                </c:pt>
                <c:pt idx="8">
                  <c:v>5912</c:v>
                </c:pt>
                <c:pt idx="9">
                  <c:v>3118</c:v>
                </c:pt>
                <c:pt idx="10">
                  <c:v>730</c:v>
                </c:pt>
                <c:pt idx="11">
                  <c:v>0</c:v>
                </c:pt>
              </c:numCache>
            </c:numRef>
          </c:val>
          <c:smooth val="0"/>
          <c:extLst>
            <c:ext xmlns:c16="http://schemas.microsoft.com/office/drawing/2014/chart" uri="{C3380CC4-5D6E-409C-BE32-E72D297353CC}">
              <c16:uniqueId val="{00000002-302E-4813-BCEE-1FC84DE77091}"/>
            </c:ext>
          </c:extLst>
        </c:ser>
        <c:dLbls>
          <c:showLegendKey val="0"/>
          <c:showVal val="0"/>
          <c:showCatName val="0"/>
          <c:showSerName val="0"/>
          <c:showPercent val="0"/>
          <c:showBubbleSize val="0"/>
        </c:dLbls>
        <c:marker val="1"/>
        <c:smooth val="0"/>
        <c:axId val="312673528"/>
        <c:axId val="312671176"/>
      </c:lineChart>
      <c:catAx>
        <c:axId val="31267352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200">
                    <a:solidFill>
                      <a:sysClr val="windowText" lastClr="000000"/>
                    </a:solidFill>
                    <a:latin typeface="Arial" panose="020B0604020202020204" pitchFamily="34" charset="0"/>
                    <a:cs typeface="Arial" panose="020B0604020202020204" pitchFamily="34" charset="0"/>
                  </a:rPr>
                  <a:t>Month of</a:t>
                </a:r>
                <a:r>
                  <a:rPr lang="en-US" sz="1200" baseline="0">
                    <a:solidFill>
                      <a:sysClr val="windowText" lastClr="000000"/>
                    </a:solidFill>
                    <a:latin typeface="Arial" panose="020B0604020202020204" pitchFamily="34" charset="0"/>
                    <a:cs typeface="Arial" panose="020B0604020202020204" pitchFamily="34" charset="0"/>
                  </a:rPr>
                  <a:t> Transfer</a:t>
                </a:r>
                <a:endParaRPr lang="en-US" sz="12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42235734687271953"/>
              <c:y val="0.810740626330713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2671176"/>
        <c:crosses val="autoZero"/>
        <c:auto val="1"/>
        <c:lblAlgn val="ctr"/>
        <c:lblOffset val="100"/>
        <c:noMultiLvlLbl val="0"/>
      </c:catAx>
      <c:valAx>
        <c:axId val="312671176"/>
        <c:scaling>
          <c:orientation val="minMax"/>
          <c:max val="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Number of Student Transfers</a:t>
                </a:r>
              </a:p>
            </c:rich>
          </c:tx>
          <c:layout>
            <c:manualLayout>
              <c:xMode val="edge"/>
              <c:yMode val="edge"/>
              <c:x val="1.0079105329225152E-2"/>
              <c:y val="0.128100883941231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2673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53CFC7061F841A73706A3CAF5A3E5" ma:contentTypeVersion="0" ma:contentTypeDescription="Create a new document." ma:contentTypeScope="" ma:versionID="4db607152fe6b1b2a551c27ad01b0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F12AC-7F65-4FFA-9271-D8AFB59FB850}">
  <ds:schemaRefs>
    <ds:schemaRef ds:uri="http://schemas.microsoft.com/sharepoint/v3/contenttype/forms"/>
  </ds:schemaRefs>
</ds:datastoreItem>
</file>

<file path=customXml/itemProps2.xml><?xml version="1.0" encoding="utf-8"?>
<ds:datastoreItem xmlns:ds="http://schemas.openxmlformats.org/officeDocument/2006/customXml" ds:itemID="{5A1218F4-D0BC-4D8F-A226-E15297CA3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9ACCB6-4017-49E8-A9A5-870EA448B8D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72605CA-D680-4AEF-BB8C-AEE25230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August 2019 Memo PPTB AMARD Item 01 - Information Memorandum (CA State Board of Education)</vt:lpstr>
    </vt:vector>
  </TitlesOfParts>
  <Company>California State Board of Education</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2019 Memo PPTB AMARD Item 01 - Information Memorandum (CA State Board of Education)</dc:title>
  <dc:subject>Report on the Impact of the Dashboard Alternative School Status Graduation Rate on School Enrollment Patterns.</dc:subject>
  <dc:creator/>
  <cp:keywords/>
  <dc:description/>
  <cp:lastPrinted>2019-08-01T22:15:00Z</cp:lastPrinted>
  <dcterms:created xsi:type="dcterms:W3CDTF">2019-08-01T17:52:00Z</dcterms:created>
  <dcterms:modified xsi:type="dcterms:W3CDTF">2019-08-19T23:20:00Z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0x01010068453CFC7061F841A73706A3CAF5A3E5</vt:lpwstr>
  </property>
</Properties>
</file>