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5CB5A" w14:textId="02157E3A" w:rsidR="00F27D0E" w:rsidRPr="00001842" w:rsidRDefault="00F27D0E" w:rsidP="001712BC">
      <w:pPr>
        <w:rPr>
          <w:rFonts w:cs="Arial"/>
        </w:rPr>
      </w:pPr>
      <w:bookmarkStart w:id="0" w:name="_GoBack"/>
      <w:bookmarkEnd w:id="0"/>
      <w:r w:rsidRPr="00001842">
        <w:rPr>
          <w:rFonts w:cs="Arial"/>
        </w:rPr>
        <w:t>California Department of Education</w:t>
      </w:r>
    </w:p>
    <w:p w14:paraId="0D98333E" w14:textId="116C5830" w:rsidR="00F27D0E" w:rsidRPr="00001842" w:rsidRDefault="00F27D0E" w:rsidP="001712BC">
      <w:pPr>
        <w:rPr>
          <w:rFonts w:cs="Arial"/>
        </w:rPr>
      </w:pPr>
      <w:r w:rsidRPr="00001842">
        <w:rPr>
          <w:rFonts w:cs="Arial"/>
        </w:rPr>
        <w:t>Executive Office</w:t>
      </w:r>
    </w:p>
    <w:p w14:paraId="3E864957" w14:textId="77777777" w:rsidR="00F27D0E" w:rsidRPr="00001842" w:rsidRDefault="00F27D0E" w:rsidP="001712BC">
      <w:pPr>
        <w:rPr>
          <w:rFonts w:cs="Arial"/>
        </w:rPr>
      </w:pPr>
      <w:r w:rsidRPr="00001842">
        <w:rPr>
          <w:rFonts w:cs="Arial"/>
        </w:rPr>
        <w:t>SBE-002 (REV. 11/2017)</w:t>
      </w:r>
    </w:p>
    <w:p w14:paraId="7C4E23B0" w14:textId="52958372" w:rsidR="00F27D0E" w:rsidRPr="00001842" w:rsidRDefault="00F27D0E" w:rsidP="00FF23FD">
      <w:pPr>
        <w:jc w:val="right"/>
        <w:rPr>
          <w:rFonts w:cs="Arial"/>
        </w:rPr>
        <w:sectPr w:rsidR="00F27D0E" w:rsidRPr="00001842" w:rsidSect="00F27D0E">
          <w:headerReference w:type="default" r:id="rId11"/>
          <w:pgSz w:w="12240" w:h="15840"/>
          <w:pgMar w:top="720" w:right="1440" w:bottom="1440" w:left="1440" w:header="360" w:footer="720" w:gutter="0"/>
          <w:cols w:num="2" w:space="720"/>
          <w:titlePg/>
          <w:docGrid w:linePitch="326"/>
        </w:sectPr>
      </w:pPr>
      <w:r w:rsidRPr="00001842">
        <w:rPr>
          <w:rFonts w:cs="Arial"/>
        </w:rPr>
        <w:br w:type="column"/>
      </w:r>
      <w:r w:rsidRPr="00001842">
        <w:rPr>
          <w:rFonts w:cs="Arial"/>
        </w:rPr>
        <w:t>memo-</w:t>
      </w:r>
      <w:r w:rsidR="00DF646C">
        <w:rPr>
          <w:rFonts w:cs="Arial"/>
        </w:rPr>
        <w:t>imb</w:t>
      </w:r>
      <w:r w:rsidRPr="00001842">
        <w:rPr>
          <w:rFonts w:cs="Arial"/>
        </w:rPr>
        <w:t>-</w:t>
      </w:r>
      <w:r w:rsidR="00DF646C">
        <w:rPr>
          <w:rFonts w:cs="Arial"/>
        </w:rPr>
        <w:t>amard</w:t>
      </w:r>
      <w:r w:rsidRPr="00001842">
        <w:rPr>
          <w:rFonts w:cs="Arial"/>
        </w:rPr>
        <w:t>-</w:t>
      </w:r>
      <w:r w:rsidR="00FF23FD" w:rsidRPr="00001842">
        <w:rPr>
          <w:rFonts w:cs="Arial"/>
        </w:rPr>
        <w:t>sept</w:t>
      </w:r>
      <w:r w:rsidRPr="00001842">
        <w:rPr>
          <w:rFonts w:cs="Arial"/>
        </w:rPr>
        <w:t>20item</w:t>
      </w:r>
      <w:r w:rsidR="00037E6C" w:rsidRPr="00001842">
        <w:rPr>
          <w:rFonts w:cs="Arial"/>
        </w:rPr>
        <w:t>0</w:t>
      </w:r>
      <w:r w:rsidR="00DF646C">
        <w:rPr>
          <w:rFonts w:cs="Arial"/>
        </w:rPr>
        <w:t>1</w:t>
      </w:r>
    </w:p>
    <w:p w14:paraId="3C0E26C7" w14:textId="71DE6824" w:rsidR="005623EB" w:rsidRPr="00001842" w:rsidRDefault="005623EB" w:rsidP="0083655A">
      <w:pPr>
        <w:pStyle w:val="Heading1"/>
      </w:pPr>
      <w:r w:rsidRPr="00001842">
        <w:t>MEMORANDUM</w:t>
      </w:r>
    </w:p>
    <w:p w14:paraId="05F27F02" w14:textId="4A864F77" w:rsidR="005623EB" w:rsidRPr="00001842" w:rsidRDefault="005623EB" w:rsidP="001712BC">
      <w:pPr>
        <w:pStyle w:val="MessageHeader"/>
        <w:spacing w:before="240"/>
        <w:rPr>
          <w:rFonts w:cs="Arial"/>
          <w:sz w:val="44"/>
          <w:szCs w:val="44"/>
        </w:rPr>
      </w:pPr>
      <w:r w:rsidRPr="00001842">
        <w:rPr>
          <w:rFonts w:cs="Arial"/>
          <w:b/>
        </w:rPr>
        <w:t>DATE:</w:t>
      </w:r>
      <w:r w:rsidRPr="00001842">
        <w:rPr>
          <w:rFonts w:cs="Arial"/>
        </w:rPr>
        <w:tab/>
      </w:r>
      <w:r w:rsidR="00FF23FD" w:rsidRPr="00001842">
        <w:rPr>
          <w:rFonts w:cs="Arial"/>
        </w:rPr>
        <w:t xml:space="preserve">September </w:t>
      </w:r>
      <w:r w:rsidR="00C10D31">
        <w:rPr>
          <w:rFonts w:cs="Arial"/>
        </w:rPr>
        <w:t>21</w:t>
      </w:r>
      <w:r w:rsidRPr="00001842">
        <w:rPr>
          <w:rFonts w:cs="Arial"/>
        </w:rPr>
        <w:t>, 2020</w:t>
      </w:r>
    </w:p>
    <w:p w14:paraId="42FF139E" w14:textId="77777777" w:rsidR="005623EB" w:rsidRPr="00001842" w:rsidRDefault="005623EB" w:rsidP="001712BC">
      <w:pPr>
        <w:pStyle w:val="MessageHeader"/>
        <w:spacing w:before="240"/>
        <w:rPr>
          <w:rFonts w:cs="Arial"/>
        </w:rPr>
      </w:pPr>
      <w:r w:rsidRPr="00001842">
        <w:rPr>
          <w:rFonts w:cs="Arial"/>
          <w:b/>
        </w:rPr>
        <w:t>TO:</w:t>
      </w:r>
      <w:r w:rsidRPr="00001842">
        <w:rPr>
          <w:rFonts w:cs="Arial"/>
          <w:b/>
        </w:rPr>
        <w:tab/>
      </w:r>
      <w:r w:rsidRPr="00001842">
        <w:rPr>
          <w:rFonts w:cs="Arial"/>
        </w:rPr>
        <w:t>MEMBERS, State Board of Education</w:t>
      </w:r>
    </w:p>
    <w:p w14:paraId="4EA06E76" w14:textId="77777777" w:rsidR="005623EB" w:rsidRPr="00001842" w:rsidRDefault="005623EB" w:rsidP="001712BC">
      <w:pPr>
        <w:pStyle w:val="MessageHeader"/>
        <w:spacing w:before="240"/>
        <w:rPr>
          <w:rFonts w:cs="Arial"/>
        </w:rPr>
      </w:pPr>
      <w:r w:rsidRPr="00001842">
        <w:rPr>
          <w:rFonts w:cs="Arial"/>
          <w:b/>
        </w:rPr>
        <w:t>FROM:</w:t>
      </w:r>
      <w:r w:rsidRPr="00001842">
        <w:rPr>
          <w:rFonts w:cs="Arial"/>
        </w:rPr>
        <w:tab/>
        <w:t>Tony Thurmond, State Superintendent of Public Instruction</w:t>
      </w:r>
    </w:p>
    <w:p w14:paraId="7BBA8B71" w14:textId="7EB0D1AD" w:rsidR="005623EB" w:rsidRPr="00001842" w:rsidRDefault="005623EB" w:rsidP="001712BC">
      <w:pPr>
        <w:pStyle w:val="MessageHeader"/>
        <w:spacing w:before="240"/>
        <w:rPr>
          <w:rFonts w:cs="Arial"/>
          <w:b/>
        </w:rPr>
      </w:pPr>
      <w:r w:rsidRPr="00001842">
        <w:rPr>
          <w:rFonts w:cs="Arial"/>
          <w:b/>
        </w:rPr>
        <w:t>SUBJECT:</w:t>
      </w:r>
      <w:r w:rsidRPr="00001842">
        <w:rPr>
          <w:rFonts w:cs="Arial"/>
          <w:b/>
        </w:rPr>
        <w:tab/>
      </w:r>
      <w:r w:rsidR="00523D6A" w:rsidRPr="00EE3485">
        <w:rPr>
          <w:rFonts w:cs="Arial"/>
        </w:rPr>
        <w:t xml:space="preserve">Mid-Project Report on </w:t>
      </w:r>
      <w:r w:rsidR="00236436">
        <w:rPr>
          <w:rFonts w:cs="Arial"/>
        </w:rPr>
        <w:t xml:space="preserve">AB 1505 </w:t>
      </w:r>
      <w:r w:rsidR="00523D6A" w:rsidRPr="00EE3485">
        <w:rPr>
          <w:rFonts w:cs="Arial"/>
        </w:rPr>
        <w:t xml:space="preserve">Charter Verified Data </w:t>
      </w:r>
      <w:r w:rsidR="00983465" w:rsidRPr="00EE3485">
        <w:rPr>
          <w:rFonts w:cs="Arial"/>
        </w:rPr>
        <w:t>Support</w:t>
      </w:r>
      <w:r w:rsidR="00523D6A" w:rsidRPr="00EE3485">
        <w:rPr>
          <w:rFonts w:cs="Arial"/>
        </w:rPr>
        <w:t>: Timeline, Actions and Planning</w:t>
      </w:r>
    </w:p>
    <w:p w14:paraId="1F6F79EA" w14:textId="70D87643" w:rsidR="00DF646C" w:rsidRPr="00001842" w:rsidRDefault="00DF646C" w:rsidP="00037E6C">
      <w:pPr>
        <w:pStyle w:val="paragraph"/>
        <w:spacing w:before="0" w:beforeAutospacing="0" w:after="0" w:afterAutospacing="0"/>
        <w:textAlignment w:val="baseline"/>
        <w:rPr>
          <w:rFonts w:cs="Arial"/>
          <w:sz w:val="18"/>
          <w:szCs w:val="18"/>
        </w:rPr>
      </w:pPr>
      <w:r w:rsidRPr="00001842">
        <w:rPr>
          <w:rFonts w:cs="Arial"/>
        </w:rPr>
        <w:t>This memo</w:t>
      </w:r>
      <w:r>
        <w:rPr>
          <w:rFonts w:cs="Arial"/>
        </w:rPr>
        <w:t>randum</w:t>
      </w:r>
      <w:r w:rsidRPr="00001842">
        <w:rPr>
          <w:rFonts w:cs="Arial"/>
        </w:rPr>
        <w:t xml:space="preserve"> provides a mid-project report on the progress completed by the California Department of Education</w:t>
      </w:r>
      <w:r>
        <w:rPr>
          <w:rFonts w:cs="Arial"/>
        </w:rPr>
        <w:t xml:space="preserve"> (CDE)</w:t>
      </w:r>
      <w:r w:rsidRPr="00001842">
        <w:rPr>
          <w:rFonts w:cs="Arial"/>
        </w:rPr>
        <w:t xml:space="preserve">, in contract with WestEd, to study and recommend indicators that may be used as “verifiable data” </w:t>
      </w:r>
      <w:r w:rsidR="00C106D8">
        <w:rPr>
          <w:rFonts w:cs="Arial"/>
        </w:rPr>
        <w:t>r</w:t>
      </w:r>
      <w:r>
        <w:rPr>
          <w:rFonts w:cs="Arial"/>
        </w:rPr>
        <w:t>equired by</w:t>
      </w:r>
      <w:r w:rsidRPr="00001842">
        <w:rPr>
          <w:rFonts w:cs="Arial"/>
        </w:rPr>
        <w:t xml:space="preserve"> Assembly Bill (AB) 1505</w:t>
      </w:r>
      <w:r>
        <w:rPr>
          <w:rFonts w:cs="Arial"/>
        </w:rPr>
        <w:t xml:space="preserve"> (Chapter 486, Statutes of 2019)</w:t>
      </w:r>
      <w:r w:rsidRPr="00001842">
        <w:rPr>
          <w:rFonts w:cs="Arial"/>
        </w:rPr>
        <w:t>.</w:t>
      </w:r>
    </w:p>
    <w:p w14:paraId="3E846171" w14:textId="0424B0B6" w:rsidR="005623EB" w:rsidRPr="004169F3" w:rsidRDefault="005623EB" w:rsidP="004169F3">
      <w:pPr>
        <w:pStyle w:val="Heading2"/>
      </w:pPr>
      <w:r w:rsidRPr="004169F3">
        <w:t>Summary of Key Issues</w:t>
      </w:r>
    </w:p>
    <w:p w14:paraId="00CA7299" w14:textId="3684E5BB" w:rsidR="007B77BC" w:rsidRPr="00001842" w:rsidRDefault="00B7635D" w:rsidP="00B7635D">
      <w:pPr>
        <w:spacing w:before="240" w:after="240"/>
        <w:rPr>
          <w:rFonts w:cs="Arial"/>
        </w:rPr>
      </w:pPr>
      <w:r w:rsidRPr="00001842">
        <w:rPr>
          <w:rFonts w:cs="Arial"/>
        </w:rPr>
        <w:t>AB 1505</w:t>
      </w:r>
      <w:r w:rsidR="00523D6A" w:rsidRPr="00001842">
        <w:rPr>
          <w:rFonts w:cs="Arial"/>
        </w:rPr>
        <w:t xml:space="preserve"> </w:t>
      </w:r>
      <w:r w:rsidR="005623EB" w:rsidRPr="00001842">
        <w:rPr>
          <w:rFonts w:cs="Arial"/>
        </w:rPr>
        <w:t xml:space="preserve">changes the </w:t>
      </w:r>
      <w:r w:rsidR="009A0ED3" w:rsidRPr="00001842">
        <w:rPr>
          <w:rFonts w:cs="Arial"/>
        </w:rPr>
        <w:t xml:space="preserve">submission </w:t>
      </w:r>
      <w:r w:rsidR="005623EB" w:rsidRPr="00001842">
        <w:rPr>
          <w:rFonts w:cs="Arial"/>
        </w:rPr>
        <w:t xml:space="preserve">process of new </w:t>
      </w:r>
      <w:r w:rsidR="009A0ED3" w:rsidRPr="00001842">
        <w:rPr>
          <w:rFonts w:cs="Arial"/>
        </w:rPr>
        <w:t xml:space="preserve">charter school </w:t>
      </w:r>
      <w:r w:rsidR="005623EB" w:rsidRPr="00001842">
        <w:rPr>
          <w:rFonts w:cs="Arial"/>
        </w:rPr>
        <w:t xml:space="preserve">petitions to school districts, county boards of education, and the </w:t>
      </w:r>
      <w:r w:rsidR="003F2189" w:rsidRPr="00001842">
        <w:rPr>
          <w:rFonts w:cs="Arial"/>
        </w:rPr>
        <w:t>S</w:t>
      </w:r>
      <w:r w:rsidR="00523D6A" w:rsidRPr="00001842">
        <w:rPr>
          <w:rFonts w:cs="Arial"/>
        </w:rPr>
        <w:t>tate Board of education (S</w:t>
      </w:r>
      <w:r w:rsidR="003F2189" w:rsidRPr="00001842">
        <w:rPr>
          <w:rFonts w:cs="Arial"/>
        </w:rPr>
        <w:t>BE</w:t>
      </w:r>
      <w:r w:rsidR="00523D6A" w:rsidRPr="00001842">
        <w:rPr>
          <w:rFonts w:cs="Arial"/>
        </w:rPr>
        <w:t>)</w:t>
      </w:r>
      <w:r w:rsidRPr="00001842">
        <w:rPr>
          <w:rFonts w:cs="Arial"/>
        </w:rPr>
        <w:t>. AB 1505 also</w:t>
      </w:r>
      <w:r w:rsidR="001132F0" w:rsidRPr="00001842">
        <w:rPr>
          <w:rFonts w:cs="Arial"/>
        </w:rPr>
        <w:t xml:space="preserve"> modifies the level of review for requested renewal petition</w:t>
      </w:r>
      <w:r w:rsidR="00886E91" w:rsidRPr="00001842">
        <w:rPr>
          <w:rFonts w:cs="Arial"/>
        </w:rPr>
        <w:t>s</w:t>
      </w:r>
      <w:r w:rsidR="00DE78D7" w:rsidRPr="00001842">
        <w:rPr>
          <w:rFonts w:cs="Arial"/>
        </w:rPr>
        <w:t xml:space="preserve"> based on </w:t>
      </w:r>
      <w:r w:rsidR="00F27D0E" w:rsidRPr="00001842">
        <w:rPr>
          <w:rFonts w:cs="Arial"/>
        </w:rPr>
        <w:t xml:space="preserve">California School </w:t>
      </w:r>
      <w:r w:rsidR="00DE78D7" w:rsidRPr="00001842">
        <w:rPr>
          <w:rFonts w:cs="Arial"/>
        </w:rPr>
        <w:t xml:space="preserve">Dashboard </w:t>
      </w:r>
      <w:r w:rsidR="007D7AC4">
        <w:rPr>
          <w:rFonts w:cs="Arial"/>
        </w:rPr>
        <w:t xml:space="preserve">(Dashboard) </w:t>
      </w:r>
      <w:r w:rsidR="00DE78D7" w:rsidRPr="00001842">
        <w:rPr>
          <w:rFonts w:cs="Arial"/>
        </w:rPr>
        <w:t>data</w:t>
      </w:r>
      <w:r w:rsidR="001132F0" w:rsidRPr="00001842">
        <w:rPr>
          <w:rFonts w:cs="Arial"/>
        </w:rPr>
        <w:t>, including a presumption for renewal for high performing charter</w:t>
      </w:r>
      <w:r w:rsidR="00DE78D7" w:rsidRPr="00001842">
        <w:rPr>
          <w:rFonts w:cs="Arial"/>
        </w:rPr>
        <w:t>s</w:t>
      </w:r>
      <w:r w:rsidR="001132F0" w:rsidRPr="00001842">
        <w:rPr>
          <w:rFonts w:cs="Arial"/>
        </w:rPr>
        <w:t>, presumption for non-renewal for low performing charters</w:t>
      </w:r>
      <w:r w:rsidR="00F27D0E" w:rsidRPr="00001842">
        <w:rPr>
          <w:rFonts w:cs="Arial"/>
        </w:rPr>
        <w:t>,</w:t>
      </w:r>
      <w:r w:rsidR="001132F0" w:rsidRPr="00001842">
        <w:rPr>
          <w:rFonts w:cs="Arial"/>
        </w:rPr>
        <w:t xml:space="preserve"> and a standard for those charters who fall in between</w:t>
      </w:r>
      <w:r w:rsidR="007B77BC" w:rsidRPr="00001842">
        <w:rPr>
          <w:rFonts w:cs="Arial"/>
        </w:rPr>
        <w:t xml:space="preserve">. (These criteria are presented in a new CDE flyer, “Determining Charter School Performance Category,” which is posted at </w:t>
      </w:r>
      <w:hyperlink r:id="rId12" w:tooltip="Determine Charter Cohort performance Catagory" w:history="1">
        <w:r w:rsidR="007B77BC" w:rsidRPr="00001842">
          <w:rPr>
            <w:rStyle w:val="Hyperlink"/>
            <w:rFonts w:cs="Arial"/>
          </w:rPr>
          <w:t>https://www.cde.ca.gov/ta/aC/cm/documents/determinecharterperf.pdf</w:t>
        </w:r>
      </w:hyperlink>
      <w:r w:rsidR="007B77BC" w:rsidRPr="00001842">
        <w:rPr>
          <w:rFonts w:cs="Arial"/>
        </w:rPr>
        <w:t xml:space="preserve">.) Specifically, AB 1505 requires </w:t>
      </w:r>
      <w:r w:rsidRPr="00001842">
        <w:rPr>
          <w:rFonts w:eastAsiaTheme="minorHAnsi" w:cs="Arial"/>
        </w:rPr>
        <w:t xml:space="preserve">authorizers to consider “verified data” for renewals of charter schools that fall within the low-performing and middle-performing </w:t>
      </w:r>
      <w:r w:rsidR="00DF5597" w:rsidRPr="00001842">
        <w:rPr>
          <w:rFonts w:eastAsiaTheme="minorHAnsi" w:cs="Arial"/>
        </w:rPr>
        <w:t>categories</w:t>
      </w:r>
      <w:r w:rsidRPr="00001842">
        <w:rPr>
          <w:rFonts w:eastAsiaTheme="minorHAnsi" w:cs="Arial"/>
        </w:rPr>
        <w:t xml:space="preserve">. </w:t>
      </w:r>
    </w:p>
    <w:p w14:paraId="4DB78D43" w14:textId="0A28F4B6" w:rsidR="00B7635D" w:rsidRPr="00001842" w:rsidRDefault="00B7635D" w:rsidP="00B7635D">
      <w:pPr>
        <w:spacing w:before="240" w:after="240"/>
        <w:rPr>
          <w:rFonts w:cs="Arial"/>
        </w:rPr>
      </w:pPr>
      <w:r w:rsidRPr="00001842">
        <w:rPr>
          <w:rFonts w:eastAsiaTheme="minorHAnsi" w:cs="Arial"/>
        </w:rPr>
        <w:t xml:space="preserve">Pursuant to </w:t>
      </w:r>
      <w:r w:rsidR="00D956A6">
        <w:rPr>
          <w:rFonts w:eastAsiaTheme="minorHAnsi" w:cs="Arial"/>
        </w:rPr>
        <w:t xml:space="preserve">California </w:t>
      </w:r>
      <w:r w:rsidR="00D956A6" w:rsidRPr="00EE3485">
        <w:rPr>
          <w:rFonts w:eastAsiaTheme="minorHAnsi" w:cs="Arial"/>
          <w:i/>
        </w:rPr>
        <w:t>Education Code</w:t>
      </w:r>
      <w:r w:rsidR="00D956A6">
        <w:rPr>
          <w:rFonts w:eastAsiaTheme="minorHAnsi" w:cs="Arial"/>
        </w:rPr>
        <w:t xml:space="preserve"> (</w:t>
      </w:r>
      <w:r w:rsidRPr="00001842">
        <w:rPr>
          <w:rFonts w:eastAsiaTheme="minorHAnsi" w:cs="Arial"/>
          <w:i/>
        </w:rPr>
        <w:t>EC</w:t>
      </w:r>
      <w:r w:rsidR="00D956A6" w:rsidRPr="00EE3485">
        <w:rPr>
          <w:rFonts w:eastAsiaTheme="minorHAnsi" w:cs="Arial"/>
        </w:rPr>
        <w:t>)</w:t>
      </w:r>
      <w:r w:rsidR="00D956A6">
        <w:rPr>
          <w:rFonts w:eastAsiaTheme="minorHAnsi" w:cs="Arial"/>
          <w:i/>
        </w:rPr>
        <w:t xml:space="preserve"> </w:t>
      </w:r>
      <w:r w:rsidR="00D956A6" w:rsidRPr="00EE3485">
        <w:rPr>
          <w:rFonts w:eastAsiaTheme="minorHAnsi" w:cs="Arial"/>
        </w:rPr>
        <w:t>Section</w:t>
      </w:r>
      <w:r w:rsidRPr="00001842">
        <w:rPr>
          <w:rFonts w:eastAsiaTheme="minorHAnsi" w:cs="Arial"/>
          <w:i/>
        </w:rPr>
        <w:t xml:space="preserve"> </w:t>
      </w:r>
      <w:r w:rsidRPr="00001842">
        <w:rPr>
          <w:rFonts w:eastAsiaTheme="minorHAnsi" w:cs="Arial"/>
        </w:rPr>
        <w:t xml:space="preserve">47607.2, “verified data” is defined as </w:t>
      </w:r>
      <w:r w:rsidR="00C72457">
        <w:rPr>
          <w:rFonts w:eastAsiaTheme="minorHAnsi" w:cs="Arial"/>
        </w:rPr>
        <w:t xml:space="preserve">assessment </w:t>
      </w:r>
      <w:r w:rsidRPr="00001842">
        <w:rPr>
          <w:rFonts w:eastAsiaTheme="minorHAnsi" w:cs="Arial"/>
        </w:rPr>
        <w:t xml:space="preserve">data from nationally-recognized, valid, peer-reviewed, and reliable sources that are externally produced. It also includes postsecondary outcomes. </w:t>
      </w:r>
      <w:r w:rsidR="00DF5597" w:rsidRPr="00001842">
        <w:rPr>
          <w:rFonts w:eastAsiaTheme="minorHAnsi" w:cs="Arial"/>
        </w:rPr>
        <w:t>By January 1, 2021, t</w:t>
      </w:r>
      <w:r w:rsidRPr="00001842">
        <w:rPr>
          <w:rFonts w:eastAsiaTheme="minorHAnsi" w:cs="Arial"/>
        </w:rPr>
        <w:t xml:space="preserve">he SBE is required to </w:t>
      </w:r>
      <w:r w:rsidR="00DF5597" w:rsidRPr="00001842">
        <w:rPr>
          <w:rFonts w:eastAsiaTheme="minorHAnsi" w:cs="Arial"/>
        </w:rPr>
        <w:t>establish criteria to define verified data</w:t>
      </w:r>
      <w:r w:rsidRPr="00001842">
        <w:rPr>
          <w:rFonts w:eastAsiaTheme="minorHAnsi" w:cs="Arial"/>
        </w:rPr>
        <w:t xml:space="preserve"> and adopt an approved list of valid and reliable assessments </w:t>
      </w:r>
      <w:r w:rsidR="008F0658" w:rsidRPr="00001842">
        <w:rPr>
          <w:rFonts w:eastAsiaTheme="minorHAnsi" w:cs="Arial"/>
        </w:rPr>
        <w:t>that can be used to</w:t>
      </w:r>
      <w:r w:rsidR="00DF5597" w:rsidRPr="00001842">
        <w:rPr>
          <w:rFonts w:eastAsiaTheme="minorHAnsi" w:cs="Arial"/>
        </w:rPr>
        <w:t xml:space="preserve"> measure increases in academic achievement</w:t>
      </w:r>
      <w:r w:rsidRPr="00001842">
        <w:rPr>
          <w:rFonts w:eastAsiaTheme="minorHAnsi" w:cs="Arial"/>
        </w:rPr>
        <w:t>.</w:t>
      </w:r>
      <w:r w:rsidR="004F7A9A">
        <w:rPr>
          <w:rFonts w:eastAsiaTheme="minorHAnsi" w:cs="Arial"/>
        </w:rPr>
        <w:t xml:space="preserve"> The full text of </w:t>
      </w:r>
      <w:r w:rsidR="004F7A9A" w:rsidRPr="00001842">
        <w:rPr>
          <w:rFonts w:eastAsiaTheme="minorHAnsi" w:cs="Arial"/>
          <w:i/>
        </w:rPr>
        <w:t xml:space="preserve">EC </w:t>
      </w:r>
      <w:r w:rsidR="0098261C" w:rsidRPr="0098261C">
        <w:rPr>
          <w:rFonts w:eastAsiaTheme="minorHAnsi" w:cs="Arial"/>
        </w:rPr>
        <w:t>s</w:t>
      </w:r>
      <w:r w:rsidR="0068531B">
        <w:rPr>
          <w:rFonts w:eastAsiaTheme="minorHAnsi" w:cs="Arial"/>
        </w:rPr>
        <w:t>ection</w:t>
      </w:r>
      <w:r w:rsidR="0098261C">
        <w:rPr>
          <w:rFonts w:eastAsiaTheme="minorHAnsi" w:cs="Arial"/>
        </w:rPr>
        <w:t>s 47607 and</w:t>
      </w:r>
      <w:r w:rsidR="0068531B">
        <w:rPr>
          <w:rFonts w:eastAsiaTheme="minorHAnsi" w:cs="Arial"/>
        </w:rPr>
        <w:t xml:space="preserve"> </w:t>
      </w:r>
      <w:r w:rsidR="004F7A9A" w:rsidRPr="00001842">
        <w:rPr>
          <w:rFonts w:eastAsiaTheme="minorHAnsi" w:cs="Arial"/>
        </w:rPr>
        <w:t>47607.2</w:t>
      </w:r>
      <w:r w:rsidR="004F7A9A">
        <w:rPr>
          <w:rFonts w:eastAsiaTheme="minorHAnsi" w:cs="Arial"/>
        </w:rPr>
        <w:t xml:space="preserve"> </w:t>
      </w:r>
      <w:r w:rsidR="0098261C">
        <w:rPr>
          <w:rFonts w:eastAsiaTheme="minorHAnsi" w:cs="Arial"/>
        </w:rPr>
        <w:t>are</w:t>
      </w:r>
      <w:r w:rsidR="004F7A9A">
        <w:rPr>
          <w:rFonts w:eastAsiaTheme="minorHAnsi" w:cs="Arial"/>
        </w:rPr>
        <w:t xml:space="preserve"> provided in Attachment 2.</w:t>
      </w:r>
    </w:p>
    <w:p w14:paraId="15B31F94" w14:textId="6040914E" w:rsidR="00B7635D" w:rsidRPr="00001842" w:rsidRDefault="00B7635D" w:rsidP="00B7635D">
      <w:pPr>
        <w:spacing w:before="240" w:after="240"/>
        <w:rPr>
          <w:rFonts w:eastAsiaTheme="minorHAnsi" w:cs="Arial"/>
        </w:rPr>
      </w:pPr>
      <w:r w:rsidRPr="00001842">
        <w:rPr>
          <w:rFonts w:eastAsiaTheme="minorHAnsi" w:cs="Arial"/>
        </w:rPr>
        <w:t>The 2020</w:t>
      </w:r>
      <w:r w:rsidR="00DF646C">
        <w:rPr>
          <w:rFonts w:eastAsiaTheme="minorHAnsi" w:cs="Arial"/>
        </w:rPr>
        <w:t>–</w:t>
      </w:r>
      <w:r w:rsidRPr="00001842">
        <w:rPr>
          <w:rFonts w:eastAsiaTheme="minorHAnsi" w:cs="Arial"/>
        </w:rPr>
        <w:t xml:space="preserve">2021 </w:t>
      </w:r>
      <w:r w:rsidR="00DF646C">
        <w:rPr>
          <w:rFonts w:eastAsiaTheme="minorHAnsi" w:cs="Arial"/>
        </w:rPr>
        <w:t xml:space="preserve">state </w:t>
      </w:r>
      <w:r w:rsidRPr="00001842">
        <w:rPr>
          <w:rFonts w:eastAsiaTheme="minorHAnsi" w:cs="Arial"/>
        </w:rPr>
        <w:t xml:space="preserve">budget provides $250,000 in one-time funding </w:t>
      </w:r>
      <w:r w:rsidR="00DF646C">
        <w:rPr>
          <w:rFonts w:eastAsiaTheme="minorHAnsi" w:cs="Arial"/>
        </w:rPr>
        <w:t xml:space="preserve">for the CDE </w:t>
      </w:r>
      <w:r w:rsidRPr="00001842">
        <w:rPr>
          <w:rFonts w:eastAsiaTheme="minorHAnsi" w:cs="Arial"/>
        </w:rPr>
        <w:t xml:space="preserve">to contract with an outside vendor to conduct this work. </w:t>
      </w:r>
      <w:r w:rsidR="00DF646C">
        <w:rPr>
          <w:rFonts w:eastAsiaTheme="minorHAnsi" w:cs="Arial"/>
        </w:rPr>
        <w:t xml:space="preserve">The </w:t>
      </w:r>
      <w:r w:rsidRPr="00001842">
        <w:rPr>
          <w:rFonts w:eastAsiaTheme="minorHAnsi" w:cs="Arial"/>
        </w:rPr>
        <w:t xml:space="preserve">CDE </w:t>
      </w:r>
      <w:r w:rsidR="00DF646C">
        <w:rPr>
          <w:rFonts w:eastAsiaTheme="minorHAnsi" w:cs="Arial"/>
        </w:rPr>
        <w:t>i</w:t>
      </w:r>
      <w:r w:rsidR="007B77BC" w:rsidRPr="00001842">
        <w:rPr>
          <w:rFonts w:eastAsiaTheme="minorHAnsi" w:cs="Arial"/>
        </w:rPr>
        <w:t xml:space="preserve">s </w:t>
      </w:r>
      <w:r w:rsidRPr="00001842">
        <w:rPr>
          <w:rFonts w:eastAsiaTheme="minorHAnsi" w:cs="Arial"/>
        </w:rPr>
        <w:t>contract</w:t>
      </w:r>
      <w:r w:rsidR="00DF646C">
        <w:rPr>
          <w:rFonts w:eastAsiaTheme="minorHAnsi" w:cs="Arial"/>
        </w:rPr>
        <w:t>ing</w:t>
      </w:r>
      <w:r w:rsidR="007B77BC" w:rsidRPr="00001842">
        <w:rPr>
          <w:rFonts w:eastAsiaTheme="minorHAnsi" w:cs="Arial"/>
        </w:rPr>
        <w:t xml:space="preserve"> </w:t>
      </w:r>
      <w:r w:rsidRPr="00001842">
        <w:rPr>
          <w:rFonts w:eastAsiaTheme="minorHAnsi" w:cs="Arial"/>
        </w:rPr>
        <w:t>with WestEd</w:t>
      </w:r>
      <w:r w:rsidR="0098261C">
        <w:rPr>
          <w:rFonts w:eastAsiaTheme="minorHAnsi" w:cs="Arial"/>
        </w:rPr>
        <w:t>,</w:t>
      </w:r>
      <w:r w:rsidR="00DF646C">
        <w:rPr>
          <w:rFonts w:eastAsiaTheme="minorHAnsi" w:cs="Arial"/>
        </w:rPr>
        <w:t xml:space="preserve"> whose</w:t>
      </w:r>
      <w:r w:rsidR="007B77BC" w:rsidRPr="00001842">
        <w:rPr>
          <w:rFonts w:eastAsiaTheme="minorHAnsi" w:cs="Arial"/>
        </w:rPr>
        <w:t xml:space="preserve"> mid-project report is included in Attachment</w:t>
      </w:r>
      <w:r w:rsidR="005063D8">
        <w:rPr>
          <w:rFonts w:eastAsiaTheme="minorHAnsi" w:cs="Arial"/>
        </w:rPr>
        <w:t xml:space="preserve"> 1</w:t>
      </w:r>
      <w:r w:rsidR="007B77BC" w:rsidRPr="00001842">
        <w:rPr>
          <w:rFonts w:eastAsiaTheme="minorHAnsi" w:cs="Arial"/>
        </w:rPr>
        <w:t>.</w:t>
      </w:r>
    </w:p>
    <w:p w14:paraId="0A522B69" w14:textId="18990ACC" w:rsidR="00037E6C" w:rsidRPr="00001842" w:rsidRDefault="00037E6C" w:rsidP="004169F3">
      <w:pPr>
        <w:pStyle w:val="Heading2"/>
      </w:pPr>
      <w:r w:rsidRPr="00001842">
        <w:rPr>
          <w:rStyle w:val="normaltextrun"/>
          <w:bCs/>
        </w:rPr>
        <w:lastRenderedPageBreak/>
        <w:t>Summary of Previous State Board of Education Discussion and Action</w:t>
      </w:r>
    </w:p>
    <w:p w14:paraId="73A6764F" w14:textId="7E969A6E" w:rsidR="00037E6C" w:rsidRPr="00001842" w:rsidRDefault="00037E6C" w:rsidP="00037E6C">
      <w:pPr>
        <w:spacing w:before="240" w:after="240"/>
        <w:rPr>
          <w:rFonts w:cs="Arial"/>
        </w:rPr>
      </w:pPr>
      <w:r w:rsidRPr="00001842">
        <w:rPr>
          <w:rFonts w:cs="Arial"/>
        </w:rPr>
        <w:t xml:space="preserve">In October 2019, the </w:t>
      </w:r>
      <w:r w:rsidR="005063D8">
        <w:rPr>
          <w:rFonts w:cs="Arial"/>
        </w:rPr>
        <w:t xml:space="preserve">SBE received an Information Memorandum, </w:t>
      </w:r>
      <w:r w:rsidRPr="00001842">
        <w:rPr>
          <w:rFonts w:cs="Arial"/>
        </w:rPr>
        <w:t>Charter School Legislation Updates: AB 1505 and AB 1507</w:t>
      </w:r>
      <w:r w:rsidR="005063D8">
        <w:rPr>
          <w:rFonts w:cs="Arial"/>
        </w:rPr>
        <w:t>,</w:t>
      </w:r>
      <w:r w:rsidRPr="00001842">
        <w:rPr>
          <w:rFonts w:cs="Arial"/>
        </w:rPr>
        <w:t xml:space="preserve"> </w:t>
      </w:r>
      <w:r w:rsidR="0034204E">
        <w:rPr>
          <w:rFonts w:cs="Arial"/>
        </w:rPr>
        <w:t xml:space="preserve">which </w:t>
      </w:r>
      <w:r w:rsidRPr="00001842">
        <w:rPr>
          <w:rFonts w:cs="Arial"/>
        </w:rPr>
        <w:t>provided a</w:t>
      </w:r>
      <w:r w:rsidR="00F14877">
        <w:rPr>
          <w:rFonts w:cs="Arial"/>
        </w:rPr>
        <w:t>n overview of the recently passed</w:t>
      </w:r>
      <w:r w:rsidRPr="00001842">
        <w:rPr>
          <w:rFonts w:cs="Arial"/>
        </w:rPr>
        <w:t xml:space="preserve"> legislation </w:t>
      </w:r>
      <w:r w:rsidR="00F03F72">
        <w:rPr>
          <w:rFonts w:cs="Arial"/>
        </w:rPr>
        <w:t>(</w:t>
      </w:r>
      <w:hyperlink r:id="rId13" w:tooltip="SBE October 2019 Information Memoranda web page" w:history="1">
        <w:r w:rsidRPr="00001842">
          <w:rPr>
            <w:rStyle w:val="Hyperlink"/>
            <w:rFonts w:cs="Arial"/>
          </w:rPr>
          <w:t>https://www.cde.ca.gov/be/pn/im/infomemooct2019.asp</w:t>
        </w:r>
      </w:hyperlink>
      <w:r w:rsidR="006A3831">
        <w:rPr>
          <w:rFonts w:cs="Arial"/>
        </w:rPr>
        <w:t>)</w:t>
      </w:r>
      <w:r w:rsidR="002B477D">
        <w:rPr>
          <w:rFonts w:cs="Arial"/>
        </w:rPr>
        <w:t>.</w:t>
      </w:r>
    </w:p>
    <w:p w14:paraId="5415BB1F" w14:textId="31461DE8" w:rsidR="00037E6C" w:rsidRPr="00001842" w:rsidRDefault="00037E6C" w:rsidP="00037E6C">
      <w:pPr>
        <w:spacing w:before="240" w:after="240"/>
        <w:rPr>
          <w:rFonts w:cs="Arial"/>
        </w:rPr>
      </w:pPr>
      <w:r w:rsidRPr="00001842">
        <w:rPr>
          <w:rFonts w:cs="Arial"/>
        </w:rPr>
        <w:t xml:space="preserve">In </w:t>
      </w:r>
      <w:r w:rsidR="003141A4">
        <w:rPr>
          <w:rFonts w:cs="Arial"/>
        </w:rPr>
        <w:t>May</w:t>
      </w:r>
      <w:r w:rsidR="003141A4" w:rsidRPr="00001842">
        <w:rPr>
          <w:rFonts w:cs="Arial"/>
        </w:rPr>
        <w:t xml:space="preserve"> </w:t>
      </w:r>
      <w:r w:rsidRPr="00001842">
        <w:rPr>
          <w:rFonts w:cs="Arial"/>
        </w:rPr>
        <w:t xml:space="preserve">2020, the </w:t>
      </w:r>
      <w:r w:rsidR="0050594E">
        <w:rPr>
          <w:rFonts w:cs="Arial"/>
        </w:rPr>
        <w:t xml:space="preserve">SBE received an Information Memorandum, </w:t>
      </w:r>
      <w:r w:rsidR="007E1AFE">
        <w:rPr>
          <w:rFonts w:cs="Arial"/>
        </w:rPr>
        <w:t>I</w:t>
      </w:r>
      <w:r w:rsidRPr="00001842">
        <w:rPr>
          <w:rFonts w:cs="Arial"/>
        </w:rPr>
        <w:t>m</w:t>
      </w:r>
      <w:r w:rsidR="007E1AFE">
        <w:rPr>
          <w:rFonts w:cs="Arial"/>
        </w:rPr>
        <w:t>pl</w:t>
      </w:r>
      <w:r w:rsidRPr="00001842">
        <w:rPr>
          <w:rFonts w:cs="Arial"/>
        </w:rPr>
        <w:t>e</w:t>
      </w:r>
      <w:r w:rsidR="007E1AFE">
        <w:rPr>
          <w:rFonts w:cs="Arial"/>
        </w:rPr>
        <w:t>me</w:t>
      </w:r>
      <w:r w:rsidRPr="00001842">
        <w:rPr>
          <w:rFonts w:cs="Arial"/>
        </w:rPr>
        <w:t xml:space="preserve">ntation </w:t>
      </w:r>
      <w:r w:rsidR="007E1AFE">
        <w:rPr>
          <w:rFonts w:cs="Arial"/>
        </w:rPr>
        <w:t xml:space="preserve">Update: </w:t>
      </w:r>
      <w:r w:rsidRPr="00001842">
        <w:rPr>
          <w:rFonts w:cs="Arial"/>
        </w:rPr>
        <w:t>AB 1505 and AB 1507</w:t>
      </w:r>
      <w:r w:rsidR="003B584C">
        <w:rPr>
          <w:rFonts w:cs="Arial"/>
        </w:rPr>
        <w:t>, with additional details on work related to this legislation</w:t>
      </w:r>
      <w:r w:rsidRPr="00001842">
        <w:rPr>
          <w:rFonts w:cs="Arial"/>
        </w:rPr>
        <w:t xml:space="preserve"> (</w:t>
      </w:r>
      <w:hyperlink r:id="rId14" w:history="1">
        <w:r w:rsidRPr="00001842">
          <w:rPr>
            <w:rStyle w:val="Hyperlink"/>
            <w:rFonts w:cs="Arial"/>
          </w:rPr>
          <w:t>https://www.cde.ca.gov/BE/pn/im/documents/jun20memocsd01.docx</w:t>
        </w:r>
      </w:hyperlink>
      <w:r w:rsidRPr="00001842">
        <w:rPr>
          <w:rFonts w:cs="Arial"/>
        </w:rPr>
        <w:t>).</w:t>
      </w:r>
    </w:p>
    <w:p w14:paraId="5C366B38" w14:textId="57FF4499" w:rsidR="00037E6C" w:rsidRPr="008E7F9A" w:rsidRDefault="00037E6C" w:rsidP="008E7F9A">
      <w:pPr>
        <w:pStyle w:val="Heading2"/>
        <w:rPr>
          <w:rStyle w:val="normaltextrun"/>
        </w:rPr>
      </w:pPr>
      <w:r w:rsidRPr="00001842">
        <w:rPr>
          <w:rStyle w:val="normaltextrun"/>
          <w:bCs/>
        </w:rPr>
        <w:t>Attachment(s)</w:t>
      </w:r>
    </w:p>
    <w:p w14:paraId="623A09AC" w14:textId="12A178AA" w:rsidR="005225A8" w:rsidRDefault="007B77BC" w:rsidP="0098261C">
      <w:pPr>
        <w:pStyle w:val="ListParagraph"/>
        <w:numPr>
          <w:ilvl w:val="0"/>
          <w:numId w:val="12"/>
        </w:numPr>
        <w:spacing w:before="240"/>
        <w:contextualSpacing w:val="0"/>
        <w:rPr>
          <w:rFonts w:cs="Arial"/>
        </w:rPr>
      </w:pPr>
      <w:r w:rsidRPr="00EE3485">
        <w:rPr>
          <w:rFonts w:cs="Arial"/>
        </w:rPr>
        <w:t>Attachment 1:</w:t>
      </w:r>
      <w:r w:rsidRPr="001A69BA">
        <w:rPr>
          <w:rFonts w:cs="Arial"/>
        </w:rPr>
        <w:t xml:space="preserve"> Mid-Project Report on Charter Verified Data Support: Timeline, Actions, and Plannin</w:t>
      </w:r>
      <w:r w:rsidR="00A201F2" w:rsidRPr="001A69BA">
        <w:rPr>
          <w:rFonts w:cs="Arial"/>
        </w:rPr>
        <w:t>g.</w:t>
      </w:r>
      <w:r w:rsidR="00387961">
        <w:rPr>
          <w:rFonts w:cs="Arial"/>
        </w:rPr>
        <w:t xml:space="preserve"> (</w:t>
      </w:r>
      <w:r w:rsidR="00E1785B">
        <w:rPr>
          <w:rFonts w:cs="Arial"/>
        </w:rPr>
        <w:t>3</w:t>
      </w:r>
      <w:r w:rsidR="00387961">
        <w:rPr>
          <w:rFonts w:cs="Arial"/>
        </w:rPr>
        <w:t xml:space="preserve"> pages)</w:t>
      </w:r>
    </w:p>
    <w:p w14:paraId="7E3E2EAB" w14:textId="0A414094" w:rsidR="00AD383F" w:rsidRPr="00AD383F" w:rsidRDefault="00E1785B" w:rsidP="00AD383F">
      <w:pPr>
        <w:pStyle w:val="ListParagraph"/>
        <w:numPr>
          <w:ilvl w:val="1"/>
          <w:numId w:val="12"/>
        </w:numPr>
        <w:spacing w:after="240"/>
        <w:rPr>
          <w:b/>
        </w:rPr>
      </w:pPr>
      <w:r>
        <w:rPr>
          <w:rFonts w:cs="Arial"/>
        </w:rPr>
        <w:t>Appendi</w:t>
      </w:r>
      <w:r w:rsidR="00AD383F">
        <w:rPr>
          <w:rFonts w:cs="Arial"/>
        </w:rPr>
        <w:t>x 1</w:t>
      </w:r>
      <w:r w:rsidR="00AD383F" w:rsidRPr="00AD383F">
        <w:rPr>
          <w:rFonts w:cs="Arial"/>
        </w:rPr>
        <w:t xml:space="preserve">: </w:t>
      </w:r>
      <w:r w:rsidR="00AD383F" w:rsidRPr="00EE3485">
        <w:t>Stakeholder Input Survey (1 page)</w:t>
      </w:r>
    </w:p>
    <w:p w14:paraId="4CB164BD" w14:textId="236E1678" w:rsidR="00E40A73" w:rsidRPr="00BA5F5A" w:rsidRDefault="00AD383F" w:rsidP="00BA5F5A">
      <w:pPr>
        <w:pStyle w:val="ListParagraph"/>
        <w:numPr>
          <w:ilvl w:val="1"/>
          <w:numId w:val="12"/>
        </w:numPr>
        <w:spacing w:after="240"/>
        <w:rPr>
          <w:b/>
        </w:rPr>
      </w:pPr>
      <w:r>
        <w:rPr>
          <w:rFonts w:cs="Arial"/>
        </w:rPr>
        <w:t xml:space="preserve">Appendix 2: </w:t>
      </w:r>
      <w:r w:rsidR="00E40A73" w:rsidRPr="00EE3485">
        <w:t>Charter School Data Landscape Survey</w:t>
      </w:r>
      <w:r w:rsidR="00BA5F5A" w:rsidRPr="00EE3485">
        <w:t xml:space="preserve"> (</w:t>
      </w:r>
      <w:r w:rsidR="00134D3D">
        <w:t>5</w:t>
      </w:r>
      <w:r w:rsidR="00BA5F5A" w:rsidRPr="00EE3485">
        <w:t xml:space="preserve"> pages)</w:t>
      </w:r>
    </w:p>
    <w:p w14:paraId="01B96F10" w14:textId="65CC3D9B" w:rsidR="00AD383F" w:rsidRPr="00AD383F" w:rsidRDefault="00AD383F" w:rsidP="00EE3485">
      <w:pPr>
        <w:pStyle w:val="ListParagraph"/>
        <w:numPr>
          <w:ilvl w:val="1"/>
          <w:numId w:val="12"/>
        </w:numPr>
        <w:spacing w:before="240" w:after="240"/>
        <w:contextualSpacing w:val="0"/>
        <w:rPr>
          <w:rFonts w:cs="Arial"/>
        </w:rPr>
      </w:pPr>
      <w:r>
        <w:rPr>
          <w:rFonts w:cs="Arial"/>
        </w:rPr>
        <w:t>Appendix 3:</w:t>
      </w:r>
      <w:r w:rsidR="00BA5F5A">
        <w:rPr>
          <w:rFonts w:cs="Arial"/>
        </w:rPr>
        <w:t xml:space="preserve"> </w:t>
      </w:r>
      <w:r w:rsidR="00686B46" w:rsidRPr="00001842">
        <w:t>Test Publisher Request</w:t>
      </w:r>
      <w:r w:rsidR="00686B46">
        <w:rPr>
          <w:rFonts w:cs="Arial"/>
        </w:rPr>
        <w:t xml:space="preserve"> </w:t>
      </w:r>
      <w:r w:rsidR="00134D3D">
        <w:rPr>
          <w:rFonts w:cs="Arial"/>
        </w:rPr>
        <w:t>(2 pages)</w:t>
      </w:r>
    </w:p>
    <w:p w14:paraId="3DE4ECD0" w14:textId="22758F21" w:rsidR="00387961" w:rsidRDefault="00387961" w:rsidP="00387961">
      <w:pPr>
        <w:pStyle w:val="ListParagraph"/>
        <w:numPr>
          <w:ilvl w:val="0"/>
          <w:numId w:val="12"/>
        </w:numPr>
        <w:spacing w:before="240" w:after="240"/>
        <w:rPr>
          <w:rFonts w:cs="Arial"/>
        </w:rPr>
      </w:pPr>
      <w:r>
        <w:rPr>
          <w:rFonts w:cs="Arial"/>
        </w:rPr>
        <w:t xml:space="preserve">Attachment 2: Full Text of </w:t>
      </w:r>
      <w:r w:rsidR="0088274D">
        <w:rPr>
          <w:rFonts w:cs="Arial"/>
        </w:rPr>
        <w:t xml:space="preserve">California </w:t>
      </w:r>
      <w:r w:rsidRPr="00EE3485">
        <w:rPr>
          <w:rFonts w:cs="Arial"/>
          <w:i/>
        </w:rPr>
        <w:t>Education Code</w:t>
      </w:r>
      <w:r>
        <w:rPr>
          <w:rFonts w:cs="Arial"/>
        </w:rPr>
        <w:t xml:space="preserve"> </w:t>
      </w:r>
      <w:r w:rsidR="0098261C">
        <w:rPr>
          <w:rFonts w:cs="Arial"/>
        </w:rPr>
        <w:t>s</w:t>
      </w:r>
      <w:r>
        <w:rPr>
          <w:rFonts w:cs="Arial"/>
        </w:rPr>
        <w:t>ection</w:t>
      </w:r>
      <w:r w:rsidR="0098261C">
        <w:rPr>
          <w:rFonts w:cs="Arial"/>
        </w:rPr>
        <w:t>s</w:t>
      </w:r>
      <w:r>
        <w:rPr>
          <w:rFonts w:cs="Arial"/>
        </w:rPr>
        <w:t xml:space="preserve"> </w:t>
      </w:r>
      <w:r w:rsidR="0098261C">
        <w:rPr>
          <w:rFonts w:cs="Arial"/>
        </w:rPr>
        <w:t xml:space="preserve">47607 and </w:t>
      </w:r>
      <w:r w:rsidR="001F3A0B" w:rsidRPr="00001842">
        <w:rPr>
          <w:rFonts w:eastAsiaTheme="minorHAnsi" w:cs="Arial"/>
        </w:rPr>
        <w:t>47607.2</w:t>
      </w:r>
      <w:r>
        <w:rPr>
          <w:rFonts w:cs="Arial"/>
        </w:rPr>
        <w:t xml:space="preserve"> (</w:t>
      </w:r>
      <w:r w:rsidR="00134D3D">
        <w:rPr>
          <w:rFonts w:cs="Arial"/>
        </w:rPr>
        <w:t>10</w:t>
      </w:r>
      <w:r>
        <w:rPr>
          <w:rFonts w:cs="Arial"/>
        </w:rPr>
        <w:t xml:space="preserve"> pages)</w:t>
      </w:r>
    </w:p>
    <w:p w14:paraId="01E4D1E2" w14:textId="77777777" w:rsidR="00387961" w:rsidRDefault="00387961" w:rsidP="00387961">
      <w:pPr>
        <w:spacing w:before="240" w:after="240"/>
        <w:rPr>
          <w:rFonts w:cs="Arial"/>
        </w:rPr>
      </w:pPr>
    </w:p>
    <w:p w14:paraId="1A381390" w14:textId="411FF41D" w:rsidR="00387961" w:rsidRPr="001A69BA" w:rsidRDefault="00387961">
      <w:pPr>
        <w:spacing w:before="240" w:after="240"/>
        <w:rPr>
          <w:rFonts w:cs="Arial"/>
        </w:rPr>
        <w:sectPr w:rsidR="00387961" w:rsidRPr="001A69BA" w:rsidSect="00B54D85">
          <w:headerReference w:type="default" r:id="rId15"/>
          <w:type w:val="continuous"/>
          <w:pgSz w:w="12240" w:h="15840"/>
          <w:pgMar w:top="720" w:right="1440" w:bottom="1440" w:left="1440" w:header="720" w:footer="720" w:gutter="0"/>
          <w:cols w:space="720"/>
          <w:titlePg/>
          <w:docGrid w:linePitch="326"/>
        </w:sectPr>
      </w:pPr>
    </w:p>
    <w:p w14:paraId="1EE32304" w14:textId="5380BE2B" w:rsidR="007B77BC" w:rsidRPr="00001842" w:rsidRDefault="007B77BC" w:rsidP="0083655A">
      <w:pPr>
        <w:pStyle w:val="Heading1"/>
      </w:pPr>
      <w:r w:rsidRPr="00001842">
        <w:lastRenderedPageBreak/>
        <w:t>Attachment 1</w:t>
      </w:r>
    </w:p>
    <w:p w14:paraId="4C250E89" w14:textId="647CAA41" w:rsidR="00F52DB4" w:rsidRDefault="00037E6C" w:rsidP="004169F3">
      <w:pPr>
        <w:pStyle w:val="Heading2"/>
      </w:pPr>
      <w:r w:rsidRPr="00001842">
        <w:t>Mid-Project Report on Charter Verified Data Support: Timeline, Actions and Planning</w:t>
      </w:r>
    </w:p>
    <w:p w14:paraId="4381D6E0" w14:textId="11FAEA2D" w:rsidR="00455DA3" w:rsidRPr="004C7830" w:rsidRDefault="00455DA3" w:rsidP="00455DA3">
      <w:r w:rsidRPr="004C7830">
        <w:rPr>
          <w:rFonts w:eastAsia="Arial" w:cs="Arial"/>
          <w:color w:val="000000" w:themeColor="text1"/>
        </w:rPr>
        <w:t xml:space="preserve">This attachment was prepared by </w:t>
      </w:r>
      <w:r>
        <w:rPr>
          <w:rFonts w:eastAsia="Arial" w:cs="Arial"/>
          <w:color w:val="000000" w:themeColor="text1"/>
        </w:rPr>
        <w:t>WestEd</w:t>
      </w:r>
      <w:r w:rsidRPr="004C7830">
        <w:rPr>
          <w:rFonts w:eastAsia="Arial" w:cs="Arial"/>
          <w:color w:val="000000" w:themeColor="text1"/>
        </w:rPr>
        <w:t xml:space="preserve"> on behalf of the California Department of Education (CDE)</w:t>
      </w:r>
      <w:r w:rsidR="0098261C">
        <w:rPr>
          <w:rFonts w:eastAsia="Arial" w:cs="Arial"/>
          <w:color w:val="000000" w:themeColor="text1"/>
        </w:rPr>
        <w:t xml:space="preserve"> </w:t>
      </w:r>
      <w:r w:rsidR="0098261C" w:rsidRPr="004C7830">
        <w:rPr>
          <w:rFonts w:eastAsia="Arial" w:cs="Arial"/>
          <w:color w:val="000000" w:themeColor="text1"/>
        </w:rPr>
        <w:t>for the State Board of Education (SBE)</w:t>
      </w:r>
      <w:r w:rsidRPr="004C7830">
        <w:rPr>
          <w:rFonts w:eastAsia="Arial" w:cs="Arial"/>
          <w:color w:val="000000" w:themeColor="text1"/>
        </w:rPr>
        <w:t>.</w:t>
      </w:r>
    </w:p>
    <w:p w14:paraId="47413B8D" w14:textId="77777777" w:rsidR="00001842" w:rsidRPr="001F7000" w:rsidRDefault="00001842" w:rsidP="00590EF5">
      <w:pPr>
        <w:pStyle w:val="Heading3"/>
      </w:pPr>
      <w:bookmarkStart w:id="1" w:name="Background"/>
      <w:bookmarkEnd w:id="1"/>
      <w:r w:rsidRPr="001F7000">
        <w:t>Background</w:t>
      </w:r>
    </w:p>
    <w:p w14:paraId="215311C8" w14:textId="6A5A30C4" w:rsidR="00001842" w:rsidRPr="00001842" w:rsidRDefault="00001842" w:rsidP="00EE3485">
      <w:pPr>
        <w:pStyle w:val="BodyText"/>
        <w:kinsoku w:val="0"/>
        <w:overflowPunct w:val="0"/>
        <w:spacing w:before="240"/>
        <w:ind w:left="0" w:right="216"/>
        <w:rPr>
          <w:rFonts w:ascii="Arial" w:hAnsi="Arial" w:cs="Arial"/>
          <w:sz w:val="20"/>
          <w:szCs w:val="20"/>
        </w:rPr>
      </w:pPr>
      <w:r w:rsidRPr="00001842">
        <w:rPr>
          <w:rFonts w:ascii="Arial" w:hAnsi="Arial" w:cs="Arial"/>
          <w:spacing w:val="-1"/>
        </w:rPr>
        <w:t>The</w:t>
      </w:r>
      <w:r w:rsidRPr="00001842">
        <w:rPr>
          <w:rFonts w:ascii="Arial" w:hAnsi="Arial" w:cs="Arial"/>
          <w:spacing w:val="-2"/>
        </w:rPr>
        <w:t xml:space="preserve"> </w:t>
      </w:r>
      <w:r w:rsidRPr="00001842">
        <w:rPr>
          <w:rFonts w:ascii="Arial" w:hAnsi="Arial" w:cs="Arial"/>
          <w:spacing w:val="-1"/>
        </w:rPr>
        <w:t>California Department</w:t>
      </w:r>
      <w:r w:rsidRPr="00001842">
        <w:rPr>
          <w:rFonts w:ascii="Arial" w:hAnsi="Arial" w:cs="Arial"/>
        </w:rPr>
        <w:t xml:space="preserve"> </w:t>
      </w:r>
      <w:r w:rsidRPr="00001842">
        <w:rPr>
          <w:rFonts w:ascii="Arial" w:hAnsi="Arial" w:cs="Arial"/>
          <w:spacing w:val="-1"/>
        </w:rPr>
        <w:t>of Education (CDE) has</w:t>
      </w:r>
      <w:r w:rsidRPr="00001842">
        <w:rPr>
          <w:rFonts w:ascii="Arial" w:hAnsi="Arial" w:cs="Arial"/>
          <w:spacing w:val="-2"/>
        </w:rPr>
        <w:t xml:space="preserve"> </w:t>
      </w:r>
      <w:r w:rsidRPr="00001842">
        <w:rPr>
          <w:rFonts w:ascii="Arial" w:hAnsi="Arial" w:cs="Arial"/>
          <w:spacing w:val="-1"/>
        </w:rPr>
        <w:t>contracted with WestEd</w:t>
      </w:r>
      <w:r w:rsidRPr="00001842">
        <w:rPr>
          <w:rFonts w:ascii="Arial" w:hAnsi="Arial" w:cs="Arial"/>
          <w:spacing w:val="-2"/>
        </w:rPr>
        <w:t xml:space="preserve"> </w:t>
      </w:r>
      <w:r w:rsidRPr="00001842">
        <w:rPr>
          <w:rFonts w:ascii="Arial" w:hAnsi="Arial" w:cs="Arial"/>
          <w:spacing w:val="-1"/>
        </w:rPr>
        <w:t>to study and</w:t>
      </w:r>
      <w:r w:rsidRPr="00001842">
        <w:rPr>
          <w:rFonts w:ascii="Arial" w:hAnsi="Arial" w:cs="Arial"/>
          <w:spacing w:val="62"/>
        </w:rPr>
        <w:t xml:space="preserve"> </w:t>
      </w:r>
      <w:r w:rsidRPr="00001842">
        <w:rPr>
          <w:rFonts w:ascii="Arial" w:hAnsi="Arial" w:cs="Arial"/>
          <w:spacing w:val="-1"/>
        </w:rPr>
        <w:t>recommend indicators</w:t>
      </w:r>
      <w:r w:rsidRPr="00001842">
        <w:rPr>
          <w:rFonts w:ascii="Arial" w:hAnsi="Arial" w:cs="Arial"/>
        </w:rPr>
        <w:t xml:space="preserve"> </w:t>
      </w:r>
      <w:r w:rsidRPr="00001842">
        <w:rPr>
          <w:rFonts w:ascii="Arial" w:hAnsi="Arial" w:cs="Arial"/>
          <w:spacing w:val="-1"/>
        </w:rPr>
        <w:t>that</w:t>
      </w:r>
      <w:r w:rsidRPr="00001842">
        <w:rPr>
          <w:rFonts w:ascii="Arial" w:hAnsi="Arial" w:cs="Arial"/>
          <w:spacing w:val="-2"/>
        </w:rPr>
        <w:t xml:space="preserve"> </w:t>
      </w:r>
      <w:r w:rsidRPr="00001842">
        <w:rPr>
          <w:rFonts w:ascii="Arial" w:hAnsi="Arial" w:cs="Arial"/>
          <w:spacing w:val="-1"/>
        </w:rPr>
        <w:t>may</w:t>
      </w:r>
      <w:r w:rsidRPr="00001842">
        <w:rPr>
          <w:rFonts w:ascii="Arial" w:hAnsi="Arial" w:cs="Arial"/>
        </w:rPr>
        <w:t xml:space="preserve"> </w:t>
      </w:r>
      <w:r w:rsidRPr="00001842">
        <w:rPr>
          <w:rFonts w:ascii="Arial" w:hAnsi="Arial" w:cs="Arial"/>
          <w:spacing w:val="-1"/>
        </w:rPr>
        <w:t>be used as “verified</w:t>
      </w:r>
      <w:r w:rsidRPr="00001842">
        <w:rPr>
          <w:rFonts w:ascii="Arial" w:hAnsi="Arial" w:cs="Arial"/>
        </w:rPr>
        <w:t xml:space="preserve"> </w:t>
      </w:r>
      <w:r w:rsidRPr="00001842">
        <w:rPr>
          <w:rFonts w:ascii="Arial" w:hAnsi="Arial" w:cs="Arial"/>
          <w:spacing w:val="-1"/>
        </w:rPr>
        <w:t>data” under</w:t>
      </w:r>
      <w:r w:rsidRPr="00001842">
        <w:rPr>
          <w:rFonts w:ascii="Arial" w:hAnsi="Arial" w:cs="Arial"/>
        </w:rPr>
        <w:t xml:space="preserve"> </w:t>
      </w:r>
      <w:r w:rsidRPr="00001842">
        <w:rPr>
          <w:rFonts w:ascii="Arial" w:hAnsi="Arial" w:cs="Arial"/>
          <w:spacing w:val="-1"/>
        </w:rPr>
        <w:t>Assembly</w:t>
      </w:r>
      <w:r w:rsidRPr="00001842">
        <w:rPr>
          <w:rFonts w:ascii="Arial" w:hAnsi="Arial" w:cs="Arial"/>
        </w:rPr>
        <w:t xml:space="preserve"> </w:t>
      </w:r>
      <w:r w:rsidRPr="00001842">
        <w:rPr>
          <w:rFonts w:ascii="Arial" w:hAnsi="Arial" w:cs="Arial"/>
          <w:spacing w:val="-1"/>
        </w:rPr>
        <w:t>Bill</w:t>
      </w:r>
      <w:r w:rsidRPr="00001842">
        <w:rPr>
          <w:rFonts w:ascii="Arial" w:hAnsi="Arial" w:cs="Arial"/>
          <w:spacing w:val="-2"/>
        </w:rPr>
        <w:t xml:space="preserve"> </w:t>
      </w:r>
      <w:r w:rsidRPr="00001842">
        <w:rPr>
          <w:rFonts w:ascii="Arial" w:hAnsi="Arial" w:cs="Arial"/>
          <w:spacing w:val="-1"/>
        </w:rPr>
        <w:t>1505 (AB</w:t>
      </w:r>
      <w:r w:rsidRPr="00001842">
        <w:rPr>
          <w:rFonts w:ascii="Arial" w:hAnsi="Arial" w:cs="Arial"/>
          <w:spacing w:val="62"/>
          <w:w w:val="99"/>
        </w:rPr>
        <w:t xml:space="preserve"> </w:t>
      </w:r>
      <w:r w:rsidRPr="00001842">
        <w:rPr>
          <w:rFonts w:ascii="Arial" w:hAnsi="Arial" w:cs="Arial"/>
          <w:spacing w:val="-1"/>
        </w:rPr>
        <w:t>1505). Gathering feedback from</w:t>
      </w:r>
      <w:r w:rsidRPr="00001842">
        <w:rPr>
          <w:rFonts w:ascii="Arial" w:hAnsi="Arial" w:cs="Arial"/>
          <w:spacing w:val="-2"/>
        </w:rPr>
        <w:t xml:space="preserve"> </w:t>
      </w:r>
      <w:r w:rsidRPr="00001842">
        <w:rPr>
          <w:rFonts w:ascii="Arial" w:hAnsi="Arial" w:cs="Arial"/>
        </w:rPr>
        <w:t>a</w:t>
      </w:r>
      <w:r w:rsidRPr="00001842">
        <w:rPr>
          <w:rFonts w:ascii="Arial" w:hAnsi="Arial" w:cs="Arial"/>
          <w:spacing w:val="-1"/>
        </w:rPr>
        <w:t xml:space="preserve"> group</w:t>
      </w:r>
      <w:r w:rsidRPr="00001842">
        <w:rPr>
          <w:rFonts w:ascii="Arial" w:hAnsi="Arial" w:cs="Arial"/>
          <w:spacing w:val="-2"/>
        </w:rPr>
        <w:t xml:space="preserve"> </w:t>
      </w:r>
      <w:r w:rsidRPr="00001842">
        <w:rPr>
          <w:rFonts w:ascii="Arial" w:hAnsi="Arial" w:cs="Arial"/>
          <w:spacing w:val="-1"/>
        </w:rPr>
        <w:t>of</w:t>
      </w:r>
      <w:r w:rsidRPr="00001842">
        <w:rPr>
          <w:rFonts w:ascii="Arial" w:hAnsi="Arial" w:cs="Arial"/>
          <w:spacing w:val="-2"/>
        </w:rPr>
        <w:t xml:space="preserve"> </w:t>
      </w:r>
      <w:r w:rsidRPr="00001842">
        <w:rPr>
          <w:rFonts w:ascii="Arial" w:hAnsi="Arial" w:cs="Arial"/>
          <w:spacing w:val="-1"/>
        </w:rPr>
        <w:t>stakeholders identified</w:t>
      </w:r>
      <w:r w:rsidRPr="00001842">
        <w:rPr>
          <w:rFonts w:ascii="Arial" w:hAnsi="Arial" w:cs="Arial"/>
        </w:rPr>
        <w:t xml:space="preserve"> </w:t>
      </w:r>
      <w:r w:rsidRPr="00001842">
        <w:rPr>
          <w:rFonts w:ascii="Arial" w:hAnsi="Arial" w:cs="Arial"/>
          <w:spacing w:val="-1"/>
        </w:rPr>
        <w:t>by</w:t>
      </w:r>
      <w:r w:rsidRPr="00001842">
        <w:rPr>
          <w:rFonts w:ascii="Arial" w:hAnsi="Arial" w:cs="Arial"/>
          <w:spacing w:val="-2"/>
        </w:rPr>
        <w:t xml:space="preserve"> </w:t>
      </w:r>
      <w:r w:rsidRPr="00001842">
        <w:rPr>
          <w:rFonts w:ascii="Arial" w:hAnsi="Arial" w:cs="Arial"/>
          <w:spacing w:val="-1"/>
        </w:rPr>
        <w:t>staff</w:t>
      </w:r>
      <w:r w:rsidRPr="00001842">
        <w:rPr>
          <w:rFonts w:ascii="Arial" w:hAnsi="Arial" w:cs="Arial"/>
        </w:rPr>
        <w:t xml:space="preserve"> </w:t>
      </w:r>
      <w:r w:rsidRPr="00001842">
        <w:rPr>
          <w:rFonts w:ascii="Arial" w:hAnsi="Arial" w:cs="Arial"/>
          <w:spacing w:val="-1"/>
        </w:rPr>
        <w:t>of</w:t>
      </w:r>
      <w:r w:rsidRPr="00001842">
        <w:rPr>
          <w:rFonts w:ascii="Arial" w:hAnsi="Arial" w:cs="Arial"/>
          <w:spacing w:val="-3"/>
        </w:rPr>
        <w:t xml:space="preserve"> </w:t>
      </w:r>
      <w:r w:rsidRPr="00001842">
        <w:rPr>
          <w:rFonts w:ascii="Arial" w:hAnsi="Arial" w:cs="Arial"/>
          <w:spacing w:val="-1"/>
        </w:rPr>
        <w:t>the CDE is</w:t>
      </w:r>
      <w:r w:rsidRPr="00001842">
        <w:rPr>
          <w:rFonts w:ascii="Arial" w:hAnsi="Arial" w:cs="Arial"/>
          <w:spacing w:val="67"/>
        </w:rPr>
        <w:t xml:space="preserve"> </w:t>
      </w:r>
      <w:r w:rsidRPr="00001842">
        <w:rPr>
          <w:rFonts w:ascii="Arial" w:hAnsi="Arial" w:cs="Arial"/>
          <w:spacing w:val="-1"/>
        </w:rPr>
        <w:t>one component</w:t>
      </w:r>
      <w:r w:rsidRPr="00001842">
        <w:rPr>
          <w:rFonts w:ascii="Arial" w:hAnsi="Arial" w:cs="Arial"/>
        </w:rPr>
        <w:t xml:space="preserve"> </w:t>
      </w:r>
      <w:r w:rsidRPr="00001842">
        <w:rPr>
          <w:rFonts w:ascii="Arial" w:hAnsi="Arial" w:cs="Arial"/>
          <w:spacing w:val="-1"/>
        </w:rPr>
        <w:t>of</w:t>
      </w:r>
      <w:r w:rsidRPr="00001842">
        <w:rPr>
          <w:rFonts w:ascii="Arial" w:hAnsi="Arial" w:cs="Arial"/>
        </w:rPr>
        <w:t xml:space="preserve"> </w:t>
      </w:r>
      <w:r w:rsidRPr="00001842">
        <w:rPr>
          <w:rFonts w:ascii="Arial" w:hAnsi="Arial" w:cs="Arial"/>
          <w:spacing w:val="-1"/>
        </w:rPr>
        <w:t>the project.</w:t>
      </w:r>
      <w:r w:rsidRPr="00001842">
        <w:rPr>
          <w:rFonts w:ascii="Arial" w:hAnsi="Arial" w:cs="Arial"/>
          <w:spacing w:val="-2"/>
        </w:rPr>
        <w:t xml:space="preserve"> </w:t>
      </w:r>
      <w:r w:rsidRPr="00001842">
        <w:rPr>
          <w:rFonts w:ascii="Arial" w:hAnsi="Arial" w:cs="Arial"/>
          <w:spacing w:val="-1"/>
        </w:rPr>
        <w:t>Another component</w:t>
      </w:r>
      <w:r w:rsidRPr="00001842">
        <w:rPr>
          <w:rFonts w:ascii="Arial" w:hAnsi="Arial" w:cs="Arial"/>
          <w:spacing w:val="1"/>
        </w:rPr>
        <w:t xml:space="preserve"> </w:t>
      </w:r>
      <w:r w:rsidRPr="00001842">
        <w:rPr>
          <w:rFonts w:ascii="Arial" w:hAnsi="Arial" w:cs="Arial"/>
          <w:spacing w:val="-1"/>
        </w:rPr>
        <w:t>is collecting and</w:t>
      </w:r>
      <w:r w:rsidRPr="00001842">
        <w:rPr>
          <w:rFonts w:ascii="Arial" w:hAnsi="Arial" w:cs="Arial"/>
          <w:spacing w:val="1"/>
        </w:rPr>
        <w:t xml:space="preserve"> </w:t>
      </w:r>
      <w:r w:rsidRPr="00001842">
        <w:rPr>
          <w:rFonts w:ascii="Arial" w:hAnsi="Arial" w:cs="Arial"/>
          <w:spacing w:val="-1"/>
        </w:rPr>
        <w:t>evaluating evidence of</w:t>
      </w:r>
      <w:r w:rsidRPr="00001842">
        <w:rPr>
          <w:rFonts w:ascii="Arial" w:hAnsi="Arial" w:cs="Arial"/>
          <w:spacing w:val="64"/>
          <w:w w:val="99"/>
        </w:rPr>
        <w:t xml:space="preserve"> </w:t>
      </w:r>
      <w:r w:rsidRPr="00001842">
        <w:rPr>
          <w:rFonts w:ascii="Arial" w:hAnsi="Arial" w:cs="Arial"/>
          <w:spacing w:val="-1"/>
        </w:rPr>
        <w:t>validity and</w:t>
      </w:r>
      <w:r w:rsidRPr="00001842">
        <w:rPr>
          <w:rFonts w:ascii="Arial" w:hAnsi="Arial" w:cs="Arial"/>
        </w:rPr>
        <w:t xml:space="preserve"> </w:t>
      </w:r>
      <w:r w:rsidRPr="00001842">
        <w:rPr>
          <w:rFonts w:ascii="Arial" w:hAnsi="Arial" w:cs="Arial"/>
          <w:spacing w:val="-1"/>
        </w:rPr>
        <w:t>reliability</w:t>
      </w:r>
      <w:r w:rsidRPr="00001842">
        <w:rPr>
          <w:rFonts w:ascii="Arial" w:hAnsi="Arial" w:cs="Arial"/>
        </w:rPr>
        <w:t xml:space="preserve"> </w:t>
      </w:r>
      <w:r w:rsidRPr="00001842">
        <w:rPr>
          <w:rFonts w:ascii="Arial" w:hAnsi="Arial" w:cs="Arial"/>
          <w:spacing w:val="-1"/>
        </w:rPr>
        <w:t>of</w:t>
      </w:r>
      <w:r w:rsidRPr="00001842">
        <w:rPr>
          <w:rFonts w:ascii="Arial" w:hAnsi="Arial" w:cs="Arial"/>
        </w:rPr>
        <w:t xml:space="preserve"> </w:t>
      </w:r>
      <w:r w:rsidRPr="00001842">
        <w:rPr>
          <w:rFonts w:ascii="Arial" w:hAnsi="Arial" w:cs="Arial"/>
          <w:spacing w:val="-1"/>
        </w:rPr>
        <w:t>measures</w:t>
      </w:r>
      <w:r w:rsidRPr="00001842">
        <w:rPr>
          <w:rFonts w:ascii="Arial" w:hAnsi="Arial" w:cs="Arial"/>
          <w:spacing w:val="-2"/>
        </w:rPr>
        <w:t xml:space="preserve"> </w:t>
      </w:r>
      <w:r w:rsidRPr="00001842">
        <w:rPr>
          <w:rFonts w:ascii="Arial" w:hAnsi="Arial" w:cs="Arial"/>
          <w:spacing w:val="-1"/>
        </w:rPr>
        <w:t>of</w:t>
      </w:r>
      <w:r w:rsidRPr="00001842">
        <w:rPr>
          <w:rFonts w:ascii="Arial" w:hAnsi="Arial" w:cs="Arial"/>
          <w:spacing w:val="1"/>
        </w:rPr>
        <w:t xml:space="preserve"> </w:t>
      </w:r>
      <w:r w:rsidRPr="00001842">
        <w:rPr>
          <w:rFonts w:ascii="Arial" w:hAnsi="Arial" w:cs="Arial"/>
          <w:spacing w:val="-1"/>
        </w:rPr>
        <w:t>pupil</w:t>
      </w:r>
      <w:r w:rsidRPr="00001842">
        <w:rPr>
          <w:rFonts w:ascii="Arial" w:hAnsi="Arial" w:cs="Arial"/>
          <w:spacing w:val="-2"/>
        </w:rPr>
        <w:t xml:space="preserve"> </w:t>
      </w:r>
      <w:r w:rsidRPr="00001842">
        <w:rPr>
          <w:rFonts w:ascii="Arial" w:hAnsi="Arial" w:cs="Arial"/>
          <w:spacing w:val="-1"/>
        </w:rPr>
        <w:t>academic</w:t>
      </w:r>
      <w:r w:rsidRPr="00001842">
        <w:rPr>
          <w:rFonts w:ascii="Arial" w:hAnsi="Arial" w:cs="Arial"/>
        </w:rPr>
        <w:t xml:space="preserve"> </w:t>
      </w:r>
      <w:r w:rsidRPr="00001842">
        <w:rPr>
          <w:rFonts w:ascii="Arial" w:hAnsi="Arial" w:cs="Arial"/>
          <w:spacing w:val="-1"/>
        </w:rPr>
        <w:t>and postsecondary outcomes.</w:t>
      </w:r>
      <w:r w:rsidRPr="00001842">
        <w:rPr>
          <w:rFonts w:ascii="Arial" w:hAnsi="Arial" w:cs="Arial"/>
          <w:spacing w:val="1"/>
        </w:rPr>
        <w:t xml:space="preserve"> </w:t>
      </w:r>
      <w:r w:rsidRPr="00001842">
        <w:rPr>
          <w:rFonts w:ascii="Arial" w:hAnsi="Arial" w:cs="Arial"/>
          <w:spacing w:val="-1"/>
        </w:rPr>
        <w:t>The</w:t>
      </w:r>
      <w:r w:rsidRPr="00001842">
        <w:rPr>
          <w:rFonts w:ascii="Arial" w:hAnsi="Arial" w:cs="Arial"/>
          <w:spacing w:val="64"/>
        </w:rPr>
        <w:t xml:space="preserve"> </w:t>
      </w:r>
      <w:r w:rsidRPr="00001842">
        <w:rPr>
          <w:rFonts w:ascii="Arial" w:hAnsi="Arial" w:cs="Arial"/>
          <w:spacing w:val="-1"/>
        </w:rPr>
        <w:t>results of</w:t>
      </w:r>
      <w:r w:rsidRPr="00001842">
        <w:rPr>
          <w:rFonts w:ascii="Arial" w:hAnsi="Arial" w:cs="Arial"/>
          <w:spacing w:val="-2"/>
        </w:rPr>
        <w:t xml:space="preserve"> </w:t>
      </w:r>
      <w:r w:rsidRPr="00001842">
        <w:rPr>
          <w:rFonts w:ascii="Arial" w:hAnsi="Arial" w:cs="Arial"/>
          <w:spacing w:val="-1"/>
        </w:rPr>
        <w:t>WestEd’s analysis will</w:t>
      </w:r>
      <w:r w:rsidRPr="00001842">
        <w:rPr>
          <w:rFonts w:ascii="Arial" w:hAnsi="Arial" w:cs="Arial"/>
          <w:spacing w:val="-2"/>
        </w:rPr>
        <w:t xml:space="preserve"> </w:t>
      </w:r>
      <w:r w:rsidRPr="00001842">
        <w:rPr>
          <w:rFonts w:ascii="Arial" w:hAnsi="Arial" w:cs="Arial"/>
          <w:spacing w:val="-1"/>
        </w:rPr>
        <w:t xml:space="preserve">be reported </w:t>
      </w:r>
      <w:r w:rsidRPr="00001842">
        <w:rPr>
          <w:rFonts w:ascii="Arial" w:hAnsi="Arial" w:cs="Arial"/>
        </w:rPr>
        <w:t>to</w:t>
      </w:r>
      <w:r w:rsidRPr="00001842">
        <w:rPr>
          <w:rFonts w:ascii="Arial" w:hAnsi="Arial" w:cs="Arial"/>
          <w:spacing w:val="-2"/>
        </w:rPr>
        <w:t xml:space="preserve"> </w:t>
      </w:r>
      <w:r w:rsidRPr="00001842">
        <w:rPr>
          <w:rFonts w:ascii="Arial" w:hAnsi="Arial" w:cs="Arial"/>
          <w:spacing w:val="-1"/>
        </w:rPr>
        <w:t>the CDE in late October 2020,</w:t>
      </w:r>
      <w:r w:rsidRPr="00001842">
        <w:rPr>
          <w:rFonts w:ascii="Arial" w:hAnsi="Arial" w:cs="Arial"/>
        </w:rPr>
        <w:t xml:space="preserve"> </w:t>
      </w:r>
      <w:r w:rsidRPr="00001842">
        <w:rPr>
          <w:rFonts w:ascii="Arial" w:hAnsi="Arial" w:cs="Arial"/>
          <w:spacing w:val="-1"/>
        </w:rPr>
        <w:t xml:space="preserve">prior </w:t>
      </w:r>
      <w:r w:rsidRPr="00001842">
        <w:rPr>
          <w:rFonts w:ascii="Arial" w:hAnsi="Arial" w:cs="Arial"/>
        </w:rPr>
        <w:t>to</w:t>
      </w:r>
      <w:r w:rsidRPr="00001842">
        <w:rPr>
          <w:rFonts w:ascii="Arial" w:hAnsi="Arial" w:cs="Arial"/>
          <w:spacing w:val="-2"/>
        </w:rPr>
        <w:t xml:space="preserve"> </w:t>
      </w:r>
      <w:r w:rsidRPr="00001842">
        <w:rPr>
          <w:rFonts w:ascii="Arial" w:hAnsi="Arial" w:cs="Arial"/>
          <w:spacing w:val="-1"/>
        </w:rPr>
        <w:t>the</w:t>
      </w:r>
      <w:r w:rsidRPr="00001842">
        <w:rPr>
          <w:rFonts w:ascii="Arial" w:hAnsi="Arial" w:cs="Arial"/>
          <w:spacing w:val="66"/>
        </w:rPr>
        <w:t xml:space="preserve"> </w:t>
      </w:r>
      <w:r w:rsidRPr="00001842">
        <w:rPr>
          <w:rFonts w:ascii="Arial" w:hAnsi="Arial" w:cs="Arial"/>
          <w:spacing w:val="-1"/>
        </w:rPr>
        <w:t>State</w:t>
      </w:r>
      <w:r w:rsidRPr="00001842">
        <w:rPr>
          <w:rFonts w:ascii="Arial" w:hAnsi="Arial" w:cs="Arial"/>
          <w:spacing w:val="-2"/>
        </w:rPr>
        <w:t xml:space="preserve"> </w:t>
      </w:r>
      <w:r w:rsidRPr="00001842">
        <w:rPr>
          <w:rFonts w:ascii="Arial" w:hAnsi="Arial" w:cs="Arial"/>
          <w:spacing w:val="-1"/>
        </w:rPr>
        <w:t>Board</w:t>
      </w:r>
      <w:r w:rsidRPr="00001842">
        <w:rPr>
          <w:rFonts w:ascii="Arial" w:hAnsi="Arial" w:cs="Arial"/>
          <w:spacing w:val="-2"/>
        </w:rPr>
        <w:t xml:space="preserve"> </w:t>
      </w:r>
      <w:r w:rsidRPr="00001842">
        <w:rPr>
          <w:rFonts w:ascii="Arial" w:hAnsi="Arial" w:cs="Arial"/>
          <w:spacing w:val="-1"/>
        </w:rPr>
        <w:t>of Education’s</w:t>
      </w:r>
      <w:r w:rsidRPr="00001842">
        <w:rPr>
          <w:rFonts w:ascii="Arial" w:hAnsi="Arial" w:cs="Arial"/>
          <w:spacing w:val="-2"/>
        </w:rPr>
        <w:t xml:space="preserve"> </w:t>
      </w:r>
      <w:r w:rsidRPr="00001842">
        <w:rPr>
          <w:rFonts w:ascii="Arial" w:hAnsi="Arial" w:cs="Arial"/>
          <w:spacing w:val="-1"/>
        </w:rPr>
        <w:t>(SBE)</w:t>
      </w:r>
      <w:r w:rsidRPr="00001842">
        <w:rPr>
          <w:rFonts w:ascii="Arial" w:hAnsi="Arial" w:cs="Arial"/>
          <w:spacing w:val="-2"/>
        </w:rPr>
        <w:t xml:space="preserve"> </w:t>
      </w:r>
      <w:r w:rsidRPr="00001842">
        <w:rPr>
          <w:rFonts w:ascii="Arial" w:hAnsi="Arial" w:cs="Arial"/>
          <w:spacing w:val="-1"/>
        </w:rPr>
        <w:t>November</w:t>
      </w:r>
      <w:r w:rsidRPr="00001842">
        <w:rPr>
          <w:rFonts w:ascii="Arial" w:hAnsi="Arial" w:cs="Arial"/>
          <w:spacing w:val="-2"/>
        </w:rPr>
        <w:t xml:space="preserve"> </w:t>
      </w:r>
      <w:r w:rsidRPr="00001842">
        <w:rPr>
          <w:rFonts w:ascii="Arial" w:hAnsi="Arial" w:cs="Arial"/>
          <w:spacing w:val="-1"/>
        </w:rPr>
        <w:t>2020</w:t>
      </w:r>
      <w:r w:rsidRPr="00001842">
        <w:rPr>
          <w:rFonts w:ascii="Arial" w:hAnsi="Arial" w:cs="Arial"/>
          <w:spacing w:val="-2"/>
        </w:rPr>
        <w:t xml:space="preserve"> </w:t>
      </w:r>
      <w:r w:rsidRPr="00001842">
        <w:rPr>
          <w:rFonts w:ascii="Arial" w:hAnsi="Arial" w:cs="Arial"/>
          <w:spacing w:val="-1"/>
        </w:rPr>
        <w:t>meeting. The</w:t>
      </w:r>
      <w:r w:rsidRPr="00001842">
        <w:rPr>
          <w:rFonts w:ascii="Arial" w:hAnsi="Arial" w:cs="Arial"/>
          <w:spacing w:val="-2"/>
        </w:rPr>
        <w:t xml:space="preserve"> </w:t>
      </w:r>
      <w:r w:rsidRPr="00001842">
        <w:rPr>
          <w:rFonts w:ascii="Arial" w:hAnsi="Arial" w:cs="Arial"/>
          <w:spacing w:val="-1"/>
        </w:rPr>
        <w:t>WestEd work</w:t>
      </w:r>
      <w:r w:rsidRPr="00001842">
        <w:rPr>
          <w:rFonts w:ascii="Arial" w:hAnsi="Arial" w:cs="Arial"/>
          <w:spacing w:val="-2"/>
        </w:rPr>
        <w:t xml:space="preserve"> </w:t>
      </w:r>
      <w:r w:rsidRPr="00001842">
        <w:rPr>
          <w:rFonts w:ascii="Arial" w:hAnsi="Arial" w:cs="Arial"/>
          <w:spacing w:val="-1"/>
        </w:rPr>
        <w:t>will</w:t>
      </w:r>
      <w:r w:rsidRPr="00001842">
        <w:rPr>
          <w:rFonts w:ascii="Arial" w:hAnsi="Arial" w:cs="Arial"/>
          <w:spacing w:val="-2"/>
        </w:rPr>
        <w:t xml:space="preserve"> </w:t>
      </w:r>
      <w:r w:rsidRPr="00001842">
        <w:rPr>
          <w:rFonts w:ascii="Arial" w:hAnsi="Arial" w:cs="Arial"/>
          <w:spacing w:val="-1"/>
        </w:rPr>
        <w:t>inform</w:t>
      </w:r>
      <w:r w:rsidRPr="00001842">
        <w:rPr>
          <w:rFonts w:ascii="Arial" w:hAnsi="Arial" w:cs="Arial"/>
          <w:spacing w:val="63"/>
        </w:rPr>
        <w:t xml:space="preserve"> </w:t>
      </w:r>
      <w:r w:rsidRPr="00001842">
        <w:rPr>
          <w:rFonts w:ascii="Arial" w:hAnsi="Arial" w:cs="Arial"/>
          <w:spacing w:val="-1"/>
        </w:rPr>
        <w:t>CDE’s</w:t>
      </w:r>
      <w:r w:rsidRPr="00001842">
        <w:rPr>
          <w:rFonts w:ascii="Arial" w:hAnsi="Arial" w:cs="Arial"/>
          <w:spacing w:val="-2"/>
        </w:rPr>
        <w:t xml:space="preserve"> </w:t>
      </w:r>
      <w:r w:rsidRPr="00001842">
        <w:rPr>
          <w:rFonts w:ascii="Arial" w:hAnsi="Arial" w:cs="Arial"/>
          <w:spacing w:val="-1"/>
        </w:rPr>
        <w:t xml:space="preserve">recommendation </w:t>
      </w:r>
      <w:r w:rsidRPr="00001842">
        <w:rPr>
          <w:rFonts w:ascii="Arial" w:hAnsi="Arial" w:cs="Arial"/>
        </w:rPr>
        <w:t>to</w:t>
      </w:r>
      <w:r w:rsidRPr="00001842">
        <w:rPr>
          <w:rFonts w:ascii="Arial" w:hAnsi="Arial" w:cs="Arial"/>
          <w:spacing w:val="-2"/>
        </w:rPr>
        <w:t xml:space="preserve"> </w:t>
      </w:r>
      <w:r w:rsidRPr="00001842">
        <w:rPr>
          <w:rFonts w:ascii="Arial" w:hAnsi="Arial" w:cs="Arial"/>
          <w:spacing w:val="-1"/>
        </w:rPr>
        <w:t>the SBE in</w:t>
      </w:r>
      <w:r w:rsidRPr="00001842">
        <w:rPr>
          <w:rFonts w:ascii="Arial" w:hAnsi="Arial" w:cs="Arial"/>
          <w:spacing w:val="-2"/>
        </w:rPr>
        <w:t xml:space="preserve"> </w:t>
      </w:r>
      <w:r w:rsidRPr="00001842">
        <w:rPr>
          <w:rFonts w:ascii="Arial" w:hAnsi="Arial" w:cs="Arial"/>
          <w:spacing w:val="-1"/>
        </w:rPr>
        <w:t>November 2020.</w:t>
      </w:r>
      <w:r w:rsidRPr="00001842">
        <w:rPr>
          <w:rFonts w:ascii="Arial" w:hAnsi="Arial" w:cs="Arial"/>
        </w:rPr>
        <w:t xml:space="preserve"> </w:t>
      </w:r>
      <w:r w:rsidRPr="00001842">
        <w:rPr>
          <w:rFonts w:ascii="Arial" w:hAnsi="Arial" w:cs="Arial"/>
          <w:spacing w:val="-1"/>
        </w:rPr>
        <w:t>AB</w:t>
      </w:r>
      <w:r w:rsidRPr="00001842">
        <w:rPr>
          <w:rFonts w:ascii="Arial" w:hAnsi="Arial" w:cs="Arial"/>
          <w:spacing w:val="-2"/>
        </w:rPr>
        <w:t xml:space="preserve"> </w:t>
      </w:r>
      <w:r w:rsidRPr="00001842">
        <w:rPr>
          <w:rFonts w:ascii="Arial" w:hAnsi="Arial" w:cs="Arial"/>
          <w:spacing w:val="-1"/>
        </w:rPr>
        <w:t>1505 requires the SBE to, by</w:t>
      </w:r>
      <w:r w:rsidRPr="00001842">
        <w:rPr>
          <w:rFonts w:ascii="Arial" w:hAnsi="Arial" w:cs="Arial"/>
          <w:spacing w:val="54"/>
        </w:rPr>
        <w:t xml:space="preserve"> </w:t>
      </w:r>
      <w:r w:rsidRPr="00001842">
        <w:rPr>
          <w:rFonts w:ascii="Arial" w:hAnsi="Arial" w:cs="Arial"/>
          <w:spacing w:val="-1"/>
        </w:rPr>
        <w:t>January 1,</w:t>
      </w:r>
      <w:r w:rsidRPr="00001842">
        <w:rPr>
          <w:rFonts w:ascii="Arial" w:hAnsi="Arial" w:cs="Arial"/>
          <w:spacing w:val="-2"/>
        </w:rPr>
        <w:t xml:space="preserve"> </w:t>
      </w:r>
      <w:r w:rsidRPr="00001842">
        <w:rPr>
          <w:rFonts w:ascii="Arial" w:hAnsi="Arial" w:cs="Arial"/>
          <w:spacing w:val="-1"/>
        </w:rPr>
        <w:t>2021,</w:t>
      </w:r>
      <w:r w:rsidRPr="00001842">
        <w:rPr>
          <w:rFonts w:ascii="Arial" w:hAnsi="Arial" w:cs="Arial"/>
          <w:spacing w:val="1"/>
        </w:rPr>
        <w:t xml:space="preserve"> </w:t>
      </w:r>
      <w:r w:rsidRPr="00001842">
        <w:rPr>
          <w:rFonts w:ascii="Arial" w:hAnsi="Arial" w:cs="Arial"/>
          <w:spacing w:val="-1"/>
        </w:rPr>
        <w:t>“establish criteria</w:t>
      </w:r>
      <w:r w:rsidRPr="00001842">
        <w:rPr>
          <w:rFonts w:ascii="Arial" w:hAnsi="Arial" w:cs="Arial"/>
        </w:rPr>
        <w:t xml:space="preserve"> to</w:t>
      </w:r>
      <w:r w:rsidRPr="00001842">
        <w:rPr>
          <w:rFonts w:ascii="Arial" w:hAnsi="Arial" w:cs="Arial"/>
          <w:spacing w:val="-1"/>
        </w:rPr>
        <w:t xml:space="preserve"> define</w:t>
      </w:r>
      <w:r w:rsidRPr="00001842">
        <w:rPr>
          <w:rFonts w:ascii="Arial" w:hAnsi="Arial" w:cs="Arial"/>
        </w:rPr>
        <w:t xml:space="preserve"> </w:t>
      </w:r>
      <w:r w:rsidRPr="00001842">
        <w:rPr>
          <w:rFonts w:ascii="Arial" w:hAnsi="Arial" w:cs="Arial"/>
          <w:spacing w:val="-1"/>
        </w:rPr>
        <w:t>verified data and</w:t>
      </w:r>
      <w:r w:rsidRPr="00001842">
        <w:rPr>
          <w:rFonts w:ascii="Arial" w:hAnsi="Arial" w:cs="Arial"/>
        </w:rPr>
        <w:t xml:space="preserve"> </w:t>
      </w:r>
      <w:r w:rsidRPr="00001842">
        <w:rPr>
          <w:rFonts w:ascii="Arial" w:hAnsi="Arial" w:cs="Arial"/>
          <w:spacing w:val="-1"/>
        </w:rPr>
        <w:t>identify an</w:t>
      </w:r>
      <w:r w:rsidRPr="00001842">
        <w:rPr>
          <w:rFonts w:ascii="Arial" w:hAnsi="Arial" w:cs="Arial"/>
        </w:rPr>
        <w:t xml:space="preserve"> </w:t>
      </w:r>
      <w:r w:rsidRPr="00001842">
        <w:rPr>
          <w:rFonts w:ascii="Arial" w:hAnsi="Arial" w:cs="Arial"/>
          <w:spacing w:val="-1"/>
        </w:rPr>
        <w:t>approved list</w:t>
      </w:r>
      <w:r w:rsidRPr="00001842">
        <w:rPr>
          <w:rFonts w:ascii="Arial" w:hAnsi="Arial" w:cs="Arial"/>
          <w:spacing w:val="1"/>
        </w:rPr>
        <w:t xml:space="preserve"> </w:t>
      </w:r>
      <w:r w:rsidRPr="00001842">
        <w:rPr>
          <w:rFonts w:ascii="Arial" w:hAnsi="Arial" w:cs="Arial"/>
          <w:spacing w:val="-1"/>
        </w:rPr>
        <w:t>of</w:t>
      </w:r>
      <w:r w:rsidRPr="00001842">
        <w:rPr>
          <w:rFonts w:ascii="Arial" w:hAnsi="Arial" w:cs="Arial"/>
          <w:spacing w:val="70"/>
          <w:w w:val="99"/>
        </w:rPr>
        <w:t xml:space="preserve"> </w:t>
      </w:r>
      <w:r w:rsidRPr="00001842">
        <w:rPr>
          <w:rFonts w:ascii="Arial" w:hAnsi="Arial" w:cs="Arial"/>
          <w:spacing w:val="-1"/>
        </w:rPr>
        <w:t>valid and</w:t>
      </w:r>
      <w:r w:rsidRPr="00001842">
        <w:rPr>
          <w:rFonts w:ascii="Arial" w:hAnsi="Arial" w:cs="Arial"/>
        </w:rPr>
        <w:t xml:space="preserve"> </w:t>
      </w:r>
      <w:r w:rsidRPr="00001842">
        <w:rPr>
          <w:rFonts w:ascii="Arial" w:hAnsi="Arial" w:cs="Arial"/>
          <w:spacing w:val="-1"/>
        </w:rPr>
        <w:t>reliable assessments</w:t>
      </w:r>
      <w:r w:rsidRPr="00001842">
        <w:rPr>
          <w:rFonts w:ascii="Arial" w:hAnsi="Arial" w:cs="Arial"/>
        </w:rPr>
        <w:t xml:space="preserve"> </w:t>
      </w:r>
      <w:r w:rsidRPr="00001842">
        <w:rPr>
          <w:rFonts w:ascii="Arial" w:hAnsi="Arial" w:cs="Arial"/>
          <w:spacing w:val="-1"/>
        </w:rPr>
        <w:t>that</w:t>
      </w:r>
      <w:r w:rsidRPr="00001842">
        <w:rPr>
          <w:rFonts w:ascii="Arial" w:hAnsi="Arial" w:cs="Arial"/>
          <w:spacing w:val="1"/>
        </w:rPr>
        <w:t xml:space="preserve"> </w:t>
      </w:r>
      <w:r w:rsidRPr="00001842">
        <w:rPr>
          <w:rFonts w:ascii="Arial" w:hAnsi="Arial" w:cs="Arial"/>
          <w:spacing w:val="-1"/>
        </w:rPr>
        <w:t>shall</w:t>
      </w:r>
      <w:r w:rsidRPr="00001842">
        <w:rPr>
          <w:rFonts w:ascii="Arial" w:hAnsi="Arial" w:cs="Arial"/>
          <w:spacing w:val="-2"/>
        </w:rPr>
        <w:t xml:space="preserve"> </w:t>
      </w:r>
      <w:r w:rsidRPr="00001842">
        <w:rPr>
          <w:rFonts w:ascii="Arial" w:hAnsi="Arial" w:cs="Arial"/>
          <w:spacing w:val="-1"/>
        </w:rPr>
        <w:t>be</w:t>
      </w:r>
      <w:r w:rsidRPr="00001842">
        <w:rPr>
          <w:rFonts w:ascii="Arial" w:hAnsi="Arial" w:cs="Arial"/>
          <w:spacing w:val="1"/>
        </w:rPr>
        <w:t xml:space="preserve"> </w:t>
      </w:r>
      <w:r w:rsidRPr="00001842">
        <w:rPr>
          <w:rFonts w:ascii="Arial" w:hAnsi="Arial" w:cs="Arial"/>
          <w:spacing w:val="-1"/>
        </w:rPr>
        <w:t>used for this</w:t>
      </w:r>
      <w:r w:rsidRPr="00001842">
        <w:rPr>
          <w:rFonts w:ascii="Arial" w:hAnsi="Arial" w:cs="Arial"/>
        </w:rPr>
        <w:t xml:space="preserve"> </w:t>
      </w:r>
      <w:r w:rsidRPr="00001842">
        <w:rPr>
          <w:rFonts w:ascii="Arial" w:hAnsi="Arial" w:cs="Arial"/>
          <w:spacing w:val="-1"/>
        </w:rPr>
        <w:t>purpose.”</w:t>
      </w:r>
    </w:p>
    <w:p w14:paraId="0ADDF8D5" w14:textId="77777777" w:rsidR="00001842" w:rsidRPr="007D7AC4" w:rsidRDefault="00001842" w:rsidP="004169F3">
      <w:pPr>
        <w:pStyle w:val="Heading2"/>
        <w:rPr>
          <w:bCs/>
        </w:rPr>
      </w:pPr>
      <w:bookmarkStart w:id="2" w:name="Timeline"/>
      <w:bookmarkEnd w:id="2"/>
      <w:r w:rsidRPr="007D7AC4">
        <w:t>Timeline</w:t>
      </w:r>
    </w:p>
    <w:p w14:paraId="009FA853" w14:textId="77777777" w:rsidR="00001842" w:rsidRDefault="00001842" w:rsidP="00062C85">
      <w:pPr>
        <w:pStyle w:val="BodyText"/>
        <w:kinsoku w:val="0"/>
        <w:overflowPunct w:val="0"/>
        <w:spacing w:before="169" w:after="240"/>
        <w:ind w:left="0"/>
        <w:rPr>
          <w:rFonts w:ascii="Arial" w:hAnsi="Arial" w:cs="Arial"/>
          <w:spacing w:val="-1"/>
        </w:rPr>
      </w:pPr>
      <w:r w:rsidRPr="00001842">
        <w:rPr>
          <w:rFonts w:ascii="Arial" w:hAnsi="Arial" w:cs="Arial"/>
          <w:spacing w:val="-1"/>
        </w:rPr>
        <w:t>The table below summarizes key milestones</w:t>
      </w:r>
      <w:r w:rsidRPr="00001842">
        <w:rPr>
          <w:rFonts w:ascii="Arial" w:hAnsi="Arial" w:cs="Arial"/>
        </w:rPr>
        <w:t xml:space="preserve"> </w:t>
      </w:r>
      <w:r w:rsidRPr="00001842">
        <w:rPr>
          <w:rFonts w:ascii="Arial" w:hAnsi="Arial" w:cs="Arial"/>
          <w:spacing w:val="-1"/>
        </w:rPr>
        <w:t>completed and anticipated</w:t>
      </w:r>
      <w:r w:rsidRPr="00001842">
        <w:rPr>
          <w:rFonts w:ascii="Arial" w:hAnsi="Arial" w:cs="Arial"/>
        </w:rPr>
        <w:t xml:space="preserve"> </w:t>
      </w:r>
      <w:r w:rsidRPr="00001842">
        <w:rPr>
          <w:rFonts w:ascii="Arial" w:hAnsi="Arial" w:cs="Arial"/>
          <w:spacing w:val="-1"/>
        </w:rPr>
        <w:t>under this project.</w:t>
      </w:r>
    </w:p>
    <w:p w14:paraId="60438F09" w14:textId="69146435" w:rsidR="00001842" w:rsidRPr="00062C85" w:rsidRDefault="00001842" w:rsidP="008E7F9A">
      <w:pPr>
        <w:pStyle w:val="Heading3"/>
        <w:rPr>
          <w:bCs/>
        </w:rPr>
      </w:pPr>
      <w:r w:rsidRPr="00275092">
        <w:t>Table:</w:t>
      </w:r>
      <w:r w:rsidRPr="00275092">
        <w:rPr>
          <w:spacing w:val="-5"/>
        </w:rPr>
        <w:t xml:space="preserve"> </w:t>
      </w:r>
      <w:r w:rsidRPr="00275092">
        <w:t>Key</w:t>
      </w:r>
      <w:r w:rsidRPr="00275092">
        <w:rPr>
          <w:spacing w:val="-5"/>
        </w:rPr>
        <w:t xml:space="preserve"> </w:t>
      </w:r>
      <w:r w:rsidRPr="00275092">
        <w:t>Milestone</w:t>
      </w:r>
      <w:r w:rsidRPr="00275092">
        <w:rPr>
          <w:spacing w:val="-4"/>
        </w:rPr>
        <w:t xml:space="preserve"> </w:t>
      </w:r>
      <w:r w:rsidRPr="00275092">
        <w:t>Summary</w:t>
      </w:r>
    </w:p>
    <w:tbl>
      <w:tblPr>
        <w:tblStyle w:val="TableGrid"/>
        <w:tblpPr w:leftFromText="180" w:rightFromText="180" w:vertAnchor="text" w:tblpY="1"/>
        <w:tblOverlap w:val="never"/>
        <w:tblW w:w="0" w:type="auto"/>
        <w:tblLook w:val="04A0" w:firstRow="1" w:lastRow="0" w:firstColumn="1" w:lastColumn="0" w:noHBand="0" w:noVBand="1"/>
      </w:tblPr>
      <w:tblGrid>
        <w:gridCol w:w="2875"/>
        <w:gridCol w:w="6475"/>
      </w:tblGrid>
      <w:tr w:rsidR="00925645" w14:paraId="493C6163" w14:textId="77777777" w:rsidTr="00925645">
        <w:trPr>
          <w:tblHeader/>
        </w:trPr>
        <w:tc>
          <w:tcPr>
            <w:tcW w:w="2875" w:type="dxa"/>
            <w:shd w:val="clear" w:color="auto" w:fill="2F5496" w:themeFill="accent1" w:themeFillShade="BF"/>
            <w:vAlign w:val="center"/>
          </w:tcPr>
          <w:p w14:paraId="4FE57B5A" w14:textId="77777777" w:rsidR="00925645" w:rsidRPr="00001842" w:rsidRDefault="00925645" w:rsidP="00925645">
            <w:pPr>
              <w:pStyle w:val="TableParagraph"/>
              <w:kinsoku w:val="0"/>
              <w:overflowPunct w:val="0"/>
              <w:spacing w:before="166"/>
              <w:ind w:left="104"/>
              <w:rPr>
                <w:rFonts w:cs="Arial"/>
              </w:rPr>
            </w:pPr>
            <w:r w:rsidRPr="00001842">
              <w:rPr>
                <w:rFonts w:cs="Arial"/>
                <w:b/>
                <w:bCs/>
                <w:color w:val="FFFFFF"/>
                <w:spacing w:val="-1"/>
              </w:rPr>
              <w:t>Date</w:t>
            </w:r>
          </w:p>
        </w:tc>
        <w:tc>
          <w:tcPr>
            <w:tcW w:w="6475" w:type="dxa"/>
            <w:shd w:val="clear" w:color="auto" w:fill="2F5496" w:themeFill="accent1" w:themeFillShade="BF"/>
            <w:vAlign w:val="center"/>
          </w:tcPr>
          <w:p w14:paraId="31BA0AC8" w14:textId="77777777" w:rsidR="00925645" w:rsidRPr="00001842" w:rsidRDefault="00925645" w:rsidP="00925645">
            <w:pPr>
              <w:pStyle w:val="TableParagraph"/>
              <w:kinsoku w:val="0"/>
              <w:overflowPunct w:val="0"/>
              <w:spacing w:before="166"/>
              <w:ind w:left="104"/>
              <w:rPr>
                <w:rFonts w:cs="Arial"/>
              </w:rPr>
            </w:pPr>
            <w:r w:rsidRPr="00001842">
              <w:rPr>
                <w:rFonts w:cs="Arial"/>
                <w:b/>
                <w:bCs/>
                <w:color w:val="FFFFFF"/>
                <w:spacing w:val="-1"/>
              </w:rPr>
              <w:t>Milestone</w:t>
            </w:r>
          </w:p>
        </w:tc>
      </w:tr>
      <w:tr w:rsidR="00925645" w14:paraId="2F07D660" w14:textId="77777777" w:rsidTr="00925645">
        <w:tc>
          <w:tcPr>
            <w:tcW w:w="2875" w:type="dxa"/>
          </w:tcPr>
          <w:p w14:paraId="2C70FECA" w14:textId="77777777" w:rsidR="00925645" w:rsidRPr="00001842" w:rsidRDefault="00925645" w:rsidP="00925645">
            <w:pPr>
              <w:pStyle w:val="TableParagraph"/>
              <w:kinsoku w:val="0"/>
              <w:overflowPunct w:val="0"/>
              <w:spacing w:before="95"/>
              <w:ind w:left="104"/>
              <w:rPr>
                <w:rFonts w:cs="Arial"/>
              </w:rPr>
            </w:pPr>
            <w:r w:rsidRPr="00001842">
              <w:rPr>
                <w:rFonts w:cs="Arial"/>
                <w:spacing w:val="-1"/>
              </w:rPr>
              <w:t>July 1,</w:t>
            </w:r>
            <w:r w:rsidRPr="00001842">
              <w:rPr>
                <w:rFonts w:cs="Arial"/>
              </w:rPr>
              <w:t xml:space="preserve"> </w:t>
            </w:r>
            <w:r w:rsidRPr="00001842">
              <w:rPr>
                <w:rFonts w:cs="Arial"/>
                <w:spacing w:val="-1"/>
              </w:rPr>
              <w:t>2020</w:t>
            </w:r>
          </w:p>
        </w:tc>
        <w:tc>
          <w:tcPr>
            <w:tcW w:w="6475" w:type="dxa"/>
          </w:tcPr>
          <w:p w14:paraId="05EB4D79" w14:textId="210DB110" w:rsidR="00925645" w:rsidRPr="00001842" w:rsidRDefault="00925645" w:rsidP="00925645">
            <w:pPr>
              <w:pStyle w:val="TableParagraph"/>
              <w:kinsoku w:val="0"/>
              <w:overflowPunct w:val="0"/>
              <w:spacing w:before="95"/>
              <w:ind w:left="104"/>
              <w:rPr>
                <w:rFonts w:cs="Arial"/>
              </w:rPr>
            </w:pPr>
            <w:r w:rsidRPr="00EE3485">
              <w:rPr>
                <w:rFonts w:cs="Arial"/>
                <w:i/>
                <w:spacing w:val="-1"/>
              </w:rPr>
              <w:t>Education</w:t>
            </w:r>
            <w:r w:rsidRPr="00EE3485">
              <w:rPr>
                <w:rFonts w:cs="Arial"/>
                <w:i/>
                <w:spacing w:val="-2"/>
              </w:rPr>
              <w:t xml:space="preserve"> </w:t>
            </w:r>
            <w:r w:rsidRPr="00EE3485">
              <w:rPr>
                <w:rFonts w:cs="Arial"/>
                <w:i/>
                <w:spacing w:val="-1"/>
              </w:rPr>
              <w:t>Code</w:t>
            </w:r>
            <w:r w:rsidRPr="00001842">
              <w:rPr>
                <w:rFonts w:cs="Arial"/>
                <w:spacing w:val="-1"/>
              </w:rPr>
              <w:t xml:space="preserve"> </w:t>
            </w:r>
            <w:r w:rsidR="00DD5D52">
              <w:rPr>
                <w:rFonts w:cs="Arial"/>
                <w:spacing w:val="-1"/>
              </w:rPr>
              <w:t>s</w:t>
            </w:r>
            <w:r w:rsidRPr="00001842">
              <w:rPr>
                <w:rFonts w:cs="Arial"/>
                <w:spacing w:val="-1"/>
              </w:rPr>
              <w:t>ections</w:t>
            </w:r>
            <w:r w:rsidRPr="00001842">
              <w:rPr>
                <w:rFonts w:cs="Arial"/>
                <w:spacing w:val="-2"/>
              </w:rPr>
              <w:t xml:space="preserve"> </w:t>
            </w:r>
            <w:r w:rsidRPr="00001842">
              <w:rPr>
                <w:rFonts w:cs="Arial"/>
                <w:spacing w:val="-1"/>
              </w:rPr>
              <w:t>47607</w:t>
            </w:r>
            <w:r w:rsidRPr="00001842">
              <w:rPr>
                <w:rFonts w:cs="Arial"/>
              </w:rPr>
              <w:t xml:space="preserve"> </w:t>
            </w:r>
            <w:r w:rsidRPr="00001842">
              <w:rPr>
                <w:rFonts w:cs="Arial"/>
                <w:spacing w:val="-1"/>
              </w:rPr>
              <w:t>and</w:t>
            </w:r>
            <w:r w:rsidRPr="00001842">
              <w:rPr>
                <w:rFonts w:cs="Arial"/>
                <w:spacing w:val="-2"/>
              </w:rPr>
              <w:t xml:space="preserve"> </w:t>
            </w:r>
            <w:r w:rsidRPr="00001842">
              <w:rPr>
                <w:rFonts w:cs="Arial"/>
                <w:spacing w:val="-1"/>
              </w:rPr>
              <w:t>47607.2 go</w:t>
            </w:r>
            <w:r w:rsidRPr="00001842">
              <w:rPr>
                <w:rFonts w:cs="Arial"/>
                <w:spacing w:val="-2"/>
              </w:rPr>
              <w:t xml:space="preserve"> </w:t>
            </w:r>
            <w:r w:rsidRPr="00001842">
              <w:rPr>
                <w:rFonts w:cs="Arial"/>
                <w:spacing w:val="-1"/>
              </w:rPr>
              <w:t>into effect.</w:t>
            </w:r>
          </w:p>
        </w:tc>
      </w:tr>
      <w:tr w:rsidR="00925645" w14:paraId="11B13144" w14:textId="77777777" w:rsidTr="00925645">
        <w:tc>
          <w:tcPr>
            <w:tcW w:w="2875" w:type="dxa"/>
          </w:tcPr>
          <w:p w14:paraId="5AB7FC49" w14:textId="77777777" w:rsidR="00925645" w:rsidRPr="00001842" w:rsidRDefault="00925645" w:rsidP="00925645">
            <w:pPr>
              <w:pStyle w:val="TableParagraph"/>
              <w:kinsoku w:val="0"/>
              <w:overflowPunct w:val="0"/>
              <w:spacing w:before="93"/>
              <w:ind w:left="104"/>
              <w:rPr>
                <w:rFonts w:cs="Arial"/>
              </w:rPr>
            </w:pPr>
            <w:r w:rsidRPr="00001842">
              <w:rPr>
                <w:rFonts w:cs="Arial"/>
                <w:spacing w:val="-1"/>
              </w:rPr>
              <w:t>July</w:t>
            </w:r>
            <w:r w:rsidRPr="00001842">
              <w:rPr>
                <w:rFonts w:cs="Arial"/>
              </w:rPr>
              <w:t xml:space="preserve"> </w:t>
            </w:r>
            <w:r w:rsidRPr="00001842">
              <w:rPr>
                <w:rFonts w:cs="Arial"/>
                <w:spacing w:val="-1"/>
              </w:rPr>
              <w:t>2020</w:t>
            </w:r>
          </w:p>
        </w:tc>
        <w:tc>
          <w:tcPr>
            <w:tcW w:w="6475" w:type="dxa"/>
          </w:tcPr>
          <w:p w14:paraId="5F566D6F" w14:textId="77777777" w:rsidR="00925645" w:rsidRPr="00001842" w:rsidRDefault="00925645" w:rsidP="00925645">
            <w:pPr>
              <w:pStyle w:val="TableParagraph"/>
              <w:kinsoku w:val="0"/>
              <w:overflowPunct w:val="0"/>
              <w:spacing w:before="90"/>
              <w:ind w:left="104"/>
              <w:rPr>
                <w:rFonts w:cs="Arial"/>
              </w:rPr>
            </w:pPr>
            <w:r w:rsidRPr="00001842">
              <w:rPr>
                <w:rFonts w:cs="Arial"/>
                <w:spacing w:val="-1"/>
              </w:rPr>
              <w:t>CDE identifies stakeholders</w:t>
            </w:r>
            <w:r w:rsidRPr="00001842">
              <w:rPr>
                <w:rFonts w:cs="Arial"/>
              </w:rPr>
              <w:t xml:space="preserve"> </w:t>
            </w:r>
            <w:r w:rsidRPr="00001842">
              <w:rPr>
                <w:rFonts w:cs="Arial"/>
                <w:spacing w:val="-1"/>
              </w:rPr>
              <w:t>for the charter</w:t>
            </w:r>
            <w:r w:rsidRPr="00001842">
              <w:rPr>
                <w:rFonts w:cs="Arial"/>
              </w:rPr>
              <w:t xml:space="preserve"> </w:t>
            </w:r>
            <w:r w:rsidRPr="00001842">
              <w:rPr>
                <w:rFonts w:cs="Arial"/>
                <w:spacing w:val="-1"/>
              </w:rPr>
              <w:t>verified data</w:t>
            </w:r>
            <w:r w:rsidRPr="00001842">
              <w:rPr>
                <w:rFonts w:cs="Arial"/>
              </w:rPr>
              <w:t xml:space="preserve"> </w:t>
            </w:r>
            <w:r w:rsidRPr="00001842">
              <w:rPr>
                <w:rFonts w:cs="Arial"/>
                <w:spacing w:val="-1"/>
              </w:rPr>
              <w:t>project.</w:t>
            </w:r>
          </w:p>
        </w:tc>
      </w:tr>
      <w:tr w:rsidR="00925645" w14:paraId="4592F175" w14:textId="77777777" w:rsidTr="00925645">
        <w:tc>
          <w:tcPr>
            <w:tcW w:w="2875" w:type="dxa"/>
          </w:tcPr>
          <w:p w14:paraId="55BBAD6E" w14:textId="77777777" w:rsidR="00925645" w:rsidRPr="00001842" w:rsidRDefault="00925645" w:rsidP="00925645">
            <w:pPr>
              <w:pStyle w:val="TableParagraph"/>
              <w:kinsoku w:val="0"/>
              <w:overflowPunct w:val="0"/>
              <w:spacing w:before="178"/>
              <w:ind w:left="104"/>
              <w:rPr>
                <w:rFonts w:cs="Arial"/>
              </w:rPr>
            </w:pPr>
            <w:r w:rsidRPr="00001842">
              <w:rPr>
                <w:rFonts w:cs="Arial"/>
                <w:spacing w:val="-1"/>
              </w:rPr>
              <w:t>July</w:t>
            </w:r>
            <w:r w:rsidRPr="00001842">
              <w:rPr>
                <w:rFonts w:cs="Arial"/>
              </w:rPr>
              <w:t xml:space="preserve"> </w:t>
            </w:r>
            <w:r w:rsidRPr="00001842">
              <w:rPr>
                <w:rFonts w:cs="Arial"/>
                <w:spacing w:val="-1"/>
              </w:rPr>
              <w:t>31,</w:t>
            </w:r>
            <w:r w:rsidRPr="00001842">
              <w:rPr>
                <w:rFonts w:cs="Arial"/>
                <w:spacing w:val="1"/>
              </w:rPr>
              <w:t xml:space="preserve"> </w:t>
            </w:r>
            <w:r w:rsidRPr="00001842">
              <w:rPr>
                <w:rFonts w:cs="Arial"/>
                <w:spacing w:val="-1"/>
              </w:rPr>
              <w:t>2020</w:t>
            </w:r>
          </w:p>
        </w:tc>
        <w:tc>
          <w:tcPr>
            <w:tcW w:w="6475" w:type="dxa"/>
          </w:tcPr>
          <w:p w14:paraId="1BF949DA" w14:textId="77777777" w:rsidR="00925645" w:rsidRPr="00001842" w:rsidRDefault="00925645" w:rsidP="00925645">
            <w:pPr>
              <w:pStyle w:val="TableParagraph"/>
              <w:kinsoku w:val="0"/>
              <w:overflowPunct w:val="0"/>
              <w:spacing w:before="38"/>
              <w:ind w:left="104" w:right="714"/>
              <w:rPr>
                <w:rFonts w:cs="Arial"/>
              </w:rPr>
            </w:pPr>
            <w:r w:rsidRPr="00001842">
              <w:rPr>
                <w:rFonts w:cs="Arial"/>
                <w:spacing w:val="-1"/>
              </w:rPr>
              <w:t>WestEd</w:t>
            </w:r>
            <w:r w:rsidRPr="00001842">
              <w:rPr>
                <w:rFonts w:cs="Arial"/>
                <w:spacing w:val="-2"/>
              </w:rPr>
              <w:t xml:space="preserve"> </w:t>
            </w:r>
            <w:r w:rsidRPr="00001842">
              <w:rPr>
                <w:rFonts w:cs="Arial"/>
                <w:spacing w:val="-1"/>
              </w:rPr>
              <w:t xml:space="preserve">sends stakeholder invitations </w:t>
            </w:r>
            <w:r w:rsidRPr="00001842">
              <w:rPr>
                <w:rFonts w:cs="Arial"/>
              </w:rPr>
              <w:t>to</w:t>
            </w:r>
            <w:r w:rsidRPr="00001842">
              <w:rPr>
                <w:rFonts w:cs="Arial"/>
                <w:spacing w:val="-2"/>
              </w:rPr>
              <w:t xml:space="preserve"> </w:t>
            </w:r>
            <w:r w:rsidRPr="00001842">
              <w:rPr>
                <w:rFonts w:cs="Arial"/>
                <w:spacing w:val="-1"/>
              </w:rPr>
              <w:t>first</w:t>
            </w:r>
            <w:r w:rsidRPr="00001842">
              <w:rPr>
                <w:rFonts w:cs="Arial"/>
                <w:spacing w:val="-2"/>
              </w:rPr>
              <w:t xml:space="preserve"> </w:t>
            </w:r>
            <w:r w:rsidRPr="00001842">
              <w:rPr>
                <w:rFonts w:cs="Arial"/>
                <w:spacing w:val="-1"/>
              </w:rPr>
              <w:t>meeting and</w:t>
            </w:r>
            <w:r w:rsidRPr="00001842">
              <w:rPr>
                <w:rFonts w:cs="Arial"/>
                <w:spacing w:val="49"/>
              </w:rPr>
              <w:t xml:space="preserve"> </w:t>
            </w:r>
            <w:r w:rsidRPr="00001842">
              <w:rPr>
                <w:rFonts w:cs="Arial"/>
                <w:spacing w:val="-1"/>
              </w:rPr>
              <w:t>opens</w:t>
            </w:r>
            <w:r w:rsidRPr="00001842">
              <w:rPr>
                <w:rFonts w:cs="Arial"/>
                <w:spacing w:val="-2"/>
              </w:rPr>
              <w:t xml:space="preserve"> </w:t>
            </w:r>
            <w:r w:rsidRPr="00001842">
              <w:rPr>
                <w:rFonts w:cs="Arial"/>
                <w:spacing w:val="-1"/>
              </w:rPr>
              <w:t>stakeholder input</w:t>
            </w:r>
            <w:r w:rsidRPr="00001842">
              <w:rPr>
                <w:rFonts w:cs="Arial"/>
              </w:rPr>
              <w:t xml:space="preserve"> </w:t>
            </w:r>
            <w:r w:rsidRPr="00001842">
              <w:rPr>
                <w:rFonts w:cs="Arial"/>
                <w:spacing w:val="-1"/>
              </w:rPr>
              <w:t>survey.</w:t>
            </w:r>
          </w:p>
        </w:tc>
      </w:tr>
      <w:tr w:rsidR="00925645" w14:paraId="0987B346" w14:textId="77777777" w:rsidTr="00925645">
        <w:tc>
          <w:tcPr>
            <w:tcW w:w="2875" w:type="dxa"/>
          </w:tcPr>
          <w:p w14:paraId="3145F75D" w14:textId="77777777" w:rsidR="00925645" w:rsidRPr="00001842" w:rsidRDefault="00925645" w:rsidP="00925645">
            <w:pPr>
              <w:pStyle w:val="TableParagraph"/>
              <w:kinsoku w:val="0"/>
              <w:overflowPunct w:val="0"/>
              <w:spacing w:before="178"/>
              <w:ind w:left="104"/>
              <w:rPr>
                <w:rFonts w:cs="Arial"/>
              </w:rPr>
            </w:pPr>
            <w:r w:rsidRPr="00001842">
              <w:rPr>
                <w:rFonts w:cs="Arial"/>
                <w:spacing w:val="-1"/>
              </w:rPr>
              <w:t>July</w:t>
            </w:r>
            <w:r w:rsidRPr="00001842">
              <w:rPr>
                <w:rFonts w:cs="Arial"/>
              </w:rPr>
              <w:t xml:space="preserve"> </w:t>
            </w:r>
            <w:r w:rsidRPr="00001842">
              <w:rPr>
                <w:rFonts w:cs="Arial"/>
                <w:spacing w:val="-1"/>
              </w:rPr>
              <w:t>31,</w:t>
            </w:r>
            <w:r w:rsidRPr="00001842">
              <w:rPr>
                <w:rFonts w:cs="Arial"/>
                <w:spacing w:val="1"/>
              </w:rPr>
              <w:t xml:space="preserve"> </w:t>
            </w:r>
            <w:r w:rsidRPr="00001842">
              <w:rPr>
                <w:rFonts w:cs="Arial"/>
                <w:spacing w:val="-1"/>
              </w:rPr>
              <w:t>2020</w:t>
            </w:r>
          </w:p>
        </w:tc>
        <w:tc>
          <w:tcPr>
            <w:tcW w:w="6475" w:type="dxa"/>
          </w:tcPr>
          <w:p w14:paraId="642F66CD" w14:textId="77777777" w:rsidR="00925645" w:rsidRPr="00001842" w:rsidRDefault="00925645" w:rsidP="00925645">
            <w:pPr>
              <w:pStyle w:val="TableParagraph"/>
              <w:kinsoku w:val="0"/>
              <w:overflowPunct w:val="0"/>
              <w:spacing w:before="38"/>
              <w:ind w:left="104" w:right="1197"/>
              <w:rPr>
                <w:rFonts w:cs="Arial"/>
              </w:rPr>
            </w:pPr>
            <w:r w:rsidRPr="00001842">
              <w:rPr>
                <w:rFonts w:cs="Arial"/>
                <w:spacing w:val="-1"/>
              </w:rPr>
              <w:t>WestEd</w:t>
            </w:r>
            <w:r w:rsidRPr="00001842">
              <w:rPr>
                <w:rFonts w:cs="Arial"/>
                <w:spacing w:val="-2"/>
              </w:rPr>
              <w:t xml:space="preserve"> </w:t>
            </w:r>
            <w:r w:rsidRPr="00001842">
              <w:rPr>
                <w:rFonts w:cs="Arial"/>
                <w:spacing w:val="-1"/>
              </w:rPr>
              <w:t>invites test</w:t>
            </w:r>
            <w:r w:rsidRPr="00001842">
              <w:rPr>
                <w:rFonts w:cs="Arial"/>
              </w:rPr>
              <w:t xml:space="preserve"> </w:t>
            </w:r>
            <w:r w:rsidRPr="00001842">
              <w:rPr>
                <w:rFonts w:cs="Arial"/>
                <w:spacing w:val="-1"/>
              </w:rPr>
              <w:t xml:space="preserve">publishers </w:t>
            </w:r>
            <w:r w:rsidRPr="00001842">
              <w:rPr>
                <w:rFonts w:cs="Arial"/>
              </w:rPr>
              <w:t>to</w:t>
            </w:r>
            <w:r w:rsidRPr="00001842">
              <w:rPr>
                <w:rFonts w:cs="Arial"/>
                <w:spacing w:val="-3"/>
              </w:rPr>
              <w:t xml:space="preserve"> </w:t>
            </w:r>
            <w:r w:rsidRPr="00001842">
              <w:rPr>
                <w:rFonts w:cs="Arial"/>
                <w:spacing w:val="-1"/>
              </w:rPr>
              <w:t>submit</w:t>
            </w:r>
            <w:r w:rsidRPr="00001842">
              <w:rPr>
                <w:rFonts w:cs="Arial"/>
              </w:rPr>
              <w:t xml:space="preserve"> </w:t>
            </w:r>
            <w:r w:rsidRPr="00001842">
              <w:rPr>
                <w:rFonts w:cs="Arial"/>
                <w:spacing w:val="-1"/>
              </w:rPr>
              <w:t>evidence for</w:t>
            </w:r>
            <w:r w:rsidRPr="00001842">
              <w:rPr>
                <w:rFonts w:cs="Arial"/>
                <w:spacing w:val="40"/>
              </w:rPr>
              <w:t xml:space="preserve"> </w:t>
            </w:r>
            <w:r w:rsidRPr="00001842">
              <w:rPr>
                <w:rFonts w:cs="Arial"/>
                <w:spacing w:val="-1"/>
              </w:rPr>
              <w:t>assessment</w:t>
            </w:r>
            <w:r w:rsidRPr="00001842">
              <w:rPr>
                <w:rFonts w:cs="Arial"/>
              </w:rPr>
              <w:t xml:space="preserve"> </w:t>
            </w:r>
            <w:r w:rsidRPr="00001842">
              <w:rPr>
                <w:rFonts w:cs="Arial"/>
                <w:spacing w:val="-1"/>
              </w:rPr>
              <w:t>review.</w:t>
            </w:r>
          </w:p>
        </w:tc>
      </w:tr>
      <w:tr w:rsidR="00925645" w14:paraId="1F6D2077" w14:textId="77777777" w:rsidTr="00925645">
        <w:tc>
          <w:tcPr>
            <w:tcW w:w="2875" w:type="dxa"/>
          </w:tcPr>
          <w:p w14:paraId="35F52E04" w14:textId="77777777" w:rsidR="00925645" w:rsidRPr="00001842" w:rsidRDefault="00925645" w:rsidP="00925645">
            <w:pPr>
              <w:pStyle w:val="TableParagraph"/>
              <w:kinsoku w:val="0"/>
              <w:overflowPunct w:val="0"/>
              <w:spacing w:before="178"/>
              <w:ind w:left="104"/>
              <w:rPr>
                <w:rFonts w:cs="Arial"/>
              </w:rPr>
            </w:pPr>
            <w:r w:rsidRPr="00001842">
              <w:rPr>
                <w:rFonts w:cs="Arial"/>
                <w:spacing w:val="-1"/>
              </w:rPr>
              <w:t>August 5,</w:t>
            </w:r>
            <w:r w:rsidRPr="00001842">
              <w:rPr>
                <w:rFonts w:cs="Arial"/>
              </w:rPr>
              <w:t xml:space="preserve"> </w:t>
            </w:r>
            <w:r w:rsidRPr="00001842">
              <w:rPr>
                <w:rFonts w:cs="Arial"/>
                <w:spacing w:val="-1"/>
              </w:rPr>
              <w:t>2020</w:t>
            </w:r>
          </w:p>
        </w:tc>
        <w:tc>
          <w:tcPr>
            <w:tcW w:w="6475" w:type="dxa"/>
          </w:tcPr>
          <w:p w14:paraId="19F32207" w14:textId="77777777" w:rsidR="00925645" w:rsidRPr="00001842" w:rsidRDefault="00925645" w:rsidP="00925645">
            <w:pPr>
              <w:pStyle w:val="TableParagraph"/>
              <w:kinsoku w:val="0"/>
              <w:overflowPunct w:val="0"/>
              <w:spacing w:before="38"/>
              <w:ind w:left="104" w:right="223"/>
              <w:rPr>
                <w:rFonts w:cs="Arial"/>
              </w:rPr>
            </w:pPr>
            <w:r w:rsidRPr="00001842">
              <w:rPr>
                <w:rFonts w:cs="Arial"/>
                <w:spacing w:val="-1"/>
              </w:rPr>
              <w:t>WestEd opens data landscape</w:t>
            </w:r>
            <w:r w:rsidRPr="00001842">
              <w:rPr>
                <w:rFonts w:cs="Arial"/>
              </w:rPr>
              <w:t xml:space="preserve"> </w:t>
            </w:r>
            <w:r w:rsidRPr="00001842">
              <w:rPr>
                <w:rFonts w:cs="Arial"/>
                <w:spacing w:val="-1"/>
              </w:rPr>
              <w:t>survey, and CDE</w:t>
            </w:r>
            <w:r w:rsidRPr="00001842">
              <w:rPr>
                <w:rFonts w:cs="Arial"/>
              </w:rPr>
              <w:t xml:space="preserve"> </w:t>
            </w:r>
            <w:r w:rsidRPr="00001842">
              <w:rPr>
                <w:rFonts w:cs="Arial"/>
                <w:spacing w:val="-1"/>
              </w:rPr>
              <w:t>invites</w:t>
            </w:r>
            <w:r w:rsidRPr="00001842">
              <w:rPr>
                <w:rFonts w:cs="Arial"/>
              </w:rPr>
              <w:t xml:space="preserve"> </w:t>
            </w:r>
            <w:r w:rsidRPr="00001842">
              <w:rPr>
                <w:rFonts w:cs="Arial"/>
                <w:spacing w:val="-1"/>
              </w:rPr>
              <w:t>all CA</w:t>
            </w:r>
            <w:r w:rsidRPr="00001842">
              <w:rPr>
                <w:rFonts w:cs="Arial"/>
                <w:spacing w:val="44"/>
              </w:rPr>
              <w:t xml:space="preserve"> </w:t>
            </w:r>
            <w:r w:rsidRPr="00001842">
              <w:rPr>
                <w:rFonts w:cs="Arial"/>
                <w:spacing w:val="-1"/>
              </w:rPr>
              <w:t>charter</w:t>
            </w:r>
            <w:r w:rsidRPr="00001842">
              <w:rPr>
                <w:rFonts w:cs="Arial"/>
                <w:spacing w:val="-2"/>
              </w:rPr>
              <w:t xml:space="preserve"> </w:t>
            </w:r>
            <w:r w:rsidRPr="00001842">
              <w:rPr>
                <w:rFonts w:cs="Arial"/>
                <w:spacing w:val="-1"/>
              </w:rPr>
              <w:t xml:space="preserve">schools </w:t>
            </w:r>
            <w:r w:rsidRPr="00001842">
              <w:rPr>
                <w:rFonts w:cs="Arial"/>
              </w:rPr>
              <w:t>to</w:t>
            </w:r>
            <w:r w:rsidRPr="00001842">
              <w:rPr>
                <w:rFonts w:cs="Arial"/>
                <w:spacing w:val="-1"/>
              </w:rPr>
              <w:t xml:space="preserve"> complete it.</w:t>
            </w:r>
          </w:p>
        </w:tc>
      </w:tr>
      <w:tr w:rsidR="00925645" w14:paraId="79649722" w14:textId="77777777" w:rsidTr="00925645">
        <w:tc>
          <w:tcPr>
            <w:tcW w:w="2875" w:type="dxa"/>
          </w:tcPr>
          <w:p w14:paraId="3883385E" w14:textId="77777777" w:rsidR="00925645" w:rsidRPr="00001842" w:rsidRDefault="00925645" w:rsidP="00925645">
            <w:pPr>
              <w:pStyle w:val="TableParagraph"/>
              <w:kinsoku w:val="0"/>
              <w:overflowPunct w:val="0"/>
              <w:spacing w:before="93"/>
              <w:ind w:left="104"/>
              <w:rPr>
                <w:rFonts w:cs="Arial"/>
              </w:rPr>
            </w:pPr>
            <w:r w:rsidRPr="00001842">
              <w:rPr>
                <w:rFonts w:cs="Arial"/>
                <w:spacing w:val="-1"/>
              </w:rPr>
              <w:t>August 14,</w:t>
            </w:r>
            <w:r w:rsidRPr="00001842">
              <w:rPr>
                <w:rFonts w:cs="Arial"/>
              </w:rPr>
              <w:t xml:space="preserve"> </w:t>
            </w:r>
            <w:r w:rsidRPr="00001842">
              <w:rPr>
                <w:rFonts w:cs="Arial"/>
                <w:spacing w:val="-1"/>
              </w:rPr>
              <w:t>2020</w:t>
            </w:r>
          </w:p>
        </w:tc>
        <w:tc>
          <w:tcPr>
            <w:tcW w:w="6475" w:type="dxa"/>
          </w:tcPr>
          <w:p w14:paraId="1D163E66" w14:textId="77777777" w:rsidR="00925645" w:rsidRPr="00001842" w:rsidRDefault="00925645" w:rsidP="00925645">
            <w:pPr>
              <w:pStyle w:val="TableParagraph"/>
              <w:kinsoku w:val="0"/>
              <w:overflowPunct w:val="0"/>
              <w:spacing w:before="93"/>
              <w:ind w:left="104"/>
              <w:rPr>
                <w:rFonts w:cs="Arial"/>
              </w:rPr>
            </w:pPr>
            <w:r w:rsidRPr="00001842">
              <w:rPr>
                <w:rFonts w:cs="Arial"/>
                <w:spacing w:val="-1"/>
              </w:rPr>
              <w:t>Data landscape survey closes.</w:t>
            </w:r>
          </w:p>
        </w:tc>
      </w:tr>
      <w:tr w:rsidR="00925645" w14:paraId="3C330FE3" w14:textId="77777777" w:rsidTr="00925645">
        <w:tc>
          <w:tcPr>
            <w:tcW w:w="2875" w:type="dxa"/>
          </w:tcPr>
          <w:p w14:paraId="2306E984" w14:textId="77777777" w:rsidR="00925645" w:rsidRPr="00001842" w:rsidRDefault="00925645" w:rsidP="00925645">
            <w:pPr>
              <w:pStyle w:val="TableParagraph"/>
              <w:kinsoku w:val="0"/>
              <w:overflowPunct w:val="0"/>
              <w:spacing w:before="92"/>
              <w:ind w:left="104"/>
              <w:rPr>
                <w:rFonts w:cs="Arial"/>
              </w:rPr>
            </w:pPr>
            <w:r w:rsidRPr="00001842">
              <w:rPr>
                <w:rFonts w:cs="Arial"/>
                <w:spacing w:val="-1"/>
              </w:rPr>
              <w:t>September</w:t>
            </w:r>
            <w:r w:rsidRPr="00001842">
              <w:rPr>
                <w:rFonts w:cs="Arial"/>
                <w:spacing w:val="-2"/>
              </w:rPr>
              <w:t xml:space="preserve"> </w:t>
            </w:r>
            <w:r w:rsidRPr="00001842">
              <w:rPr>
                <w:rFonts w:cs="Arial"/>
                <w:spacing w:val="-1"/>
              </w:rPr>
              <w:t>1, 2020</w:t>
            </w:r>
          </w:p>
        </w:tc>
        <w:tc>
          <w:tcPr>
            <w:tcW w:w="6475" w:type="dxa"/>
          </w:tcPr>
          <w:p w14:paraId="5B3931A9" w14:textId="77777777" w:rsidR="00925645" w:rsidRPr="00001842" w:rsidRDefault="00925645" w:rsidP="00925645">
            <w:pPr>
              <w:pStyle w:val="TableParagraph"/>
              <w:kinsoku w:val="0"/>
              <w:overflowPunct w:val="0"/>
              <w:spacing w:before="92"/>
              <w:ind w:left="104"/>
              <w:rPr>
                <w:rFonts w:cs="Arial"/>
              </w:rPr>
            </w:pPr>
            <w:r w:rsidRPr="00001842">
              <w:rPr>
                <w:rFonts w:cs="Arial"/>
                <w:spacing w:val="-1"/>
              </w:rPr>
              <w:t>First</w:t>
            </w:r>
            <w:r w:rsidRPr="00001842">
              <w:rPr>
                <w:rFonts w:cs="Arial"/>
              </w:rPr>
              <w:t xml:space="preserve"> </w:t>
            </w:r>
            <w:r w:rsidRPr="00001842">
              <w:rPr>
                <w:rFonts w:cs="Arial"/>
                <w:spacing w:val="-1"/>
              </w:rPr>
              <w:t>stakeholder</w:t>
            </w:r>
            <w:r w:rsidRPr="00001842">
              <w:rPr>
                <w:rFonts w:cs="Arial"/>
              </w:rPr>
              <w:t xml:space="preserve"> </w:t>
            </w:r>
            <w:r w:rsidRPr="00001842">
              <w:rPr>
                <w:rFonts w:cs="Arial"/>
                <w:spacing w:val="-1"/>
              </w:rPr>
              <w:t>meeting,</w:t>
            </w:r>
            <w:r w:rsidRPr="00001842">
              <w:rPr>
                <w:rFonts w:cs="Arial"/>
              </w:rPr>
              <w:t xml:space="preserve"> </w:t>
            </w:r>
            <w:r w:rsidRPr="00001842">
              <w:rPr>
                <w:rFonts w:cs="Arial"/>
                <w:spacing w:val="-1"/>
              </w:rPr>
              <w:t>via</w:t>
            </w:r>
            <w:r w:rsidRPr="00001842">
              <w:rPr>
                <w:rFonts w:cs="Arial"/>
              </w:rPr>
              <w:t xml:space="preserve"> </w:t>
            </w:r>
            <w:r w:rsidRPr="00001842">
              <w:rPr>
                <w:rFonts w:cs="Arial"/>
                <w:spacing w:val="-1"/>
              </w:rPr>
              <w:t>Zoom</w:t>
            </w:r>
          </w:p>
        </w:tc>
      </w:tr>
      <w:tr w:rsidR="00925645" w14:paraId="1F458960" w14:textId="77777777" w:rsidTr="00925645">
        <w:tc>
          <w:tcPr>
            <w:tcW w:w="2875" w:type="dxa"/>
          </w:tcPr>
          <w:p w14:paraId="0DF55C19" w14:textId="77777777" w:rsidR="00925645" w:rsidRPr="00001842" w:rsidRDefault="00925645" w:rsidP="00925645">
            <w:pPr>
              <w:pStyle w:val="TableParagraph"/>
              <w:kinsoku w:val="0"/>
              <w:overflowPunct w:val="0"/>
              <w:spacing w:before="183"/>
              <w:ind w:left="104"/>
              <w:rPr>
                <w:rFonts w:cs="Arial"/>
              </w:rPr>
            </w:pPr>
            <w:r w:rsidRPr="00001842">
              <w:rPr>
                <w:rFonts w:cs="Arial"/>
                <w:spacing w:val="-1"/>
              </w:rPr>
              <w:t>September</w:t>
            </w:r>
            <w:r w:rsidRPr="00001842">
              <w:rPr>
                <w:rFonts w:cs="Arial"/>
                <w:spacing w:val="-2"/>
              </w:rPr>
              <w:t xml:space="preserve"> </w:t>
            </w:r>
            <w:r w:rsidRPr="00001842">
              <w:rPr>
                <w:rFonts w:cs="Arial"/>
                <w:spacing w:val="-1"/>
              </w:rPr>
              <w:t>2020</w:t>
            </w:r>
          </w:p>
        </w:tc>
        <w:tc>
          <w:tcPr>
            <w:tcW w:w="6475" w:type="dxa"/>
          </w:tcPr>
          <w:p w14:paraId="18DADC63" w14:textId="77777777" w:rsidR="00925645" w:rsidRPr="00001842" w:rsidRDefault="00925645" w:rsidP="00925645">
            <w:pPr>
              <w:pStyle w:val="TableParagraph"/>
              <w:kinsoku w:val="0"/>
              <w:overflowPunct w:val="0"/>
              <w:spacing w:before="45"/>
              <w:ind w:left="104" w:right="370"/>
              <w:rPr>
                <w:rFonts w:cs="Arial"/>
              </w:rPr>
            </w:pPr>
            <w:r w:rsidRPr="00001842">
              <w:rPr>
                <w:rFonts w:cs="Arial"/>
                <w:spacing w:val="-1"/>
              </w:rPr>
              <w:t>WestEd</w:t>
            </w:r>
            <w:r w:rsidRPr="00001842">
              <w:rPr>
                <w:rFonts w:cs="Arial"/>
                <w:spacing w:val="-2"/>
              </w:rPr>
              <w:t xml:space="preserve"> </w:t>
            </w:r>
            <w:r w:rsidRPr="00001842">
              <w:rPr>
                <w:rFonts w:cs="Arial"/>
                <w:spacing w:val="-1"/>
              </w:rPr>
              <w:t>analyzes evidence of assessments’</w:t>
            </w:r>
            <w:r w:rsidRPr="00001842">
              <w:rPr>
                <w:rFonts w:cs="Arial"/>
                <w:spacing w:val="-2"/>
              </w:rPr>
              <w:t xml:space="preserve"> </w:t>
            </w:r>
            <w:r w:rsidRPr="00001842">
              <w:rPr>
                <w:rFonts w:cs="Arial"/>
                <w:spacing w:val="-1"/>
              </w:rPr>
              <w:t>technical</w:t>
            </w:r>
            <w:r w:rsidRPr="00001842">
              <w:rPr>
                <w:rFonts w:cs="Arial"/>
                <w:spacing w:val="-2"/>
              </w:rPr>
              <w:t xml:space="preserve"> </w:t>
            </w:r>
            <w:r w:rsidRPr="00001842">
              <w:rPr>
                <w:rFonts w:cs="Arial"/>
                <w:spacing w:val="-1"/>
              </w:rPr>
              <w:t>quality</w:t>
            </w:r>
            <w:r w:rsidRPr="00001842">
              <w:rPr>
                <w:rFonts w:cs="Arial"/>
                <w:spacing w:val="55"/>
              </w:rPr>
              <w:t xml:space="preserve"> </w:t>
            </w:r>
            <w:r w:rsidRPr="00001842">
              <w:rPr>
                <w:rFonts w:cs="Arial"/>
                <w:spacing w:val="-1"/>
              </w:rPr>
              <w:t>and obtains any necessary clarifications.</w:t>
            </w:r>
          </w:p>
        </w:tc>
      </w:tr>
      <w:tr w:rsidR="00925645" w14:paraId="3BB724BE" w14:textId="77777777" w:rsidTr="00925645">
        <w:tc>
          <w:tcPr>
            <w:tcW w:w="2875" w:type="dxa"/>
          </w:tcPr>
          <w:p w14:paraId="49B3DF52" w14:textId="77777777" w:rsidR="00925645" w:rsidRPr="00001842" w:rsidRDefault="00925645" w:rsidP="00925645">
            <w:pPr>
              <w:pStyle w:val="TableParagraph"/>
              <w:kinsoku w:val="0"/>
              <w:overflowPunct w:val="0"/>
              <w:spacing w:before="93"/>
              <w:ind w:left="104"/>
              <w:rPr>
                <w:rFonts w:cs="Arial"/>
              </w:rPr>
            </w:pPr>
            <w:r w:rsidRPr="00001842">
              <w:rPr>
                <w:rFonts w:cs="Arial"/>
                <w:spacing w:val="-1"/>
              </w:rPr>
              <w:t>September 29,</w:t>
            </w:r>
            <w:r w:rsidRPr="00001842">
              <w:rPr>
                <w:rFonts w:cs="Arial"/>
              </w:rPr>
              <w:t xml:space="preserve"> </w:t>
            </w:r>
            <w:r w:rsidRPr="00001842">
              <w:rPr>
                <w:rFonts w:cs="Arial"/>
                <w:spacing w:val="-1"/>
              </w:rPr>
              <w:t>2020</w:t>
            </w:r>
          </w:p>
        </w:tc>
        <w:tc>
          <w:tcPr>
            <w:tcW w:w="6475" w:type="dxa"/>
          </w:tcPr>
          <w:p w14:paraId="148B3684" w14:textId="77777777" w:rsidR="00925645" w:rsidRPr="00001842" w:rsidRDefault="00925645" w:rsidP="00925645">
            <w:pPr>
              <w:pStyle w:val="TableParagraph"/>
              <w:kinsoku w:val="0"/>
              <w:overflowPunct w:val="0"/>
              <w:spacing w:before="93"/>
              <w:ind w:left="104"/>
              <w:rPr>
                <w:rFonts w:cs="Arial"/>
              </w:rPr>
            </w:pPr>
            <w:r w:rsidRPr="00001842">
              <w:rPr>
                <w:rFonts w:cs="Arial"/>
                <w:spacing w:val="-1"/>
              </w:rPr>
              <w:t>Second stakeholder meeting,</w:t>
            </w:r>
            <w:r w:rsidRPr="00001842">
              <w:rPr>
                <w:rFonts w:cs="Arial"/>
                <w:spacing w:val="1"/>
              </w:rPr>
              <w:t xml:space="preserve"> </w:t>
            </w:r>
            <w:r w:rsidRPr="00001842">
              <w:rPr>
                <w:rFonts w:cs="Arial"/>
                <w:spacing w:val="-1"/>
              </w:rPr>
              <w:t>via Zoom</w:t>
            </w:r>
          </w:p>
        </w:tc>
      </w:tr>
      <w:tr w:rsidR="00925645" w14:paraId="1C4BF95E" w14:textId="77777777" w:rsidTr="00925645">
        <w:tc>
          <w:tcPr>
            <w:tcW w:w="2875" w:type="dxa"/>
          </w:tcPr>
          <w:p w14:paraId="7C096F1A" w14:textId="77777777" w:rsidR="00925645" w:rsidRPr="00001842" w:rsidRDefault="00925645" w:rsidP="00925645">
            <w:pPr>
              <w:pStyle w:val="TableParagraph"/>
              <w:kinsoku w:val="0"/>
              <w:overflowPunct w:val="0"/>
              <w:spacing w:before="92"/>
              <w:ind w:left="104"/>
              <w:rPr>
                <w:rFonts w:cs="Arial"/>
              </w:rPr>
            </w:pPr>
            <w:r w:rsidRPr="00001842">
              <w:rPr>
                <w:rFonts w:cs="Arial"/>
                <w:spacing w:val="-1"/>
              </w:rPr>
              <w:t>October</w:t>
            </w:r>
            <w:r w:rsidRPr="00001842">
              <w:rPr>
                <w:rFonts w:cs="Arial"/>
                <w:spacing w:val="-3"/>
              </w:rPr>
              <w:t xml:space="preserve"> </w:t>
            </w:r>
            <w:r w:rsidRPr="00001842">
              <w:rPr>
                <w:rFonts w:cs="Arial"/>
                <w:spacing w:val="-2"/>
              </w:rPr>
              <w:t>2020</w:t>
            </w:r>
          </w:p>
        </w:tc>
        <w:tc>
          <w:tcPr>
            <w:tcW w:w="6475" w:type="dxa"/>
          </w:tcPr>
          <w:p w14:paraId="10F82FBC" w14:textId="77777777" w:rsidR="00925645" w:rsidRPr="00001842" w:rsidRDefault="00925645" w:rsidP="00925645">
            <w:pPr>
              <w:pStyle w:val="TableParagraph"/>
              <w:kinsoku w:val="0"/>
              <w:overflowPunct w:val="0"/>
              <w:spacing w:before="92"/>
              <w:ind w:left="104"/>
              <w:rPr>
                <w:rFonts w:cs="Arial"/>
              </w:rPr>
            </w:pPr>
            <w:r w:rsidRPr="00001842">
              <w:rPr>
                <w:rFonts w:cs="Arial"/>
                <w:spacing w:val="-1"/>
              </w:rPr>
              <w:t>WestEd</w:t>
            </w:r>
            <w:r w:rsidRPr="00001842">
              <w:rPr>
                <w:rFonts w:cs="Arial"/>
                <w:spacing w:val="-3"/>
              </w:rPr>
              <w:t xml:space="preserve"> </w:t>
            </w:r>
            <w:r w:rsidRPr="00001842">
              <w:rPr>
                <w:rFonts w:cs="Arial"/>
                <w:spacing w:val="-1"/>
              </w:rPr>
              <w:t>drafts</w:t>
            </w:r>
            <w:r w:rsidRPr="00001842">
              <w:rPr>
                <w:rFonts w:cs="Arial"/>
                <w:spacing w:val="-3"/>
              </w:rPr>
              <w:t xml:space="preserve"> </w:t>
            </w:r>
            <w:r w:rsidRPr="00001842">
              <w:rPr>
                <w:rFonts w:cs="Arial"/>
                <w:spacing w:val="-1"/>
              </w:rPr>
              <w:t>final</w:t>
            </w:r>
            <w:r w:rsidRPr="00001842">
              <w:rPr>
                <w:rFonts w:cs="Arial"/>
                <w:spacing w:val="-2"/>
              </w:rPr>
              <w:t xml:space="preserve"> </w:t>
            </w:r>
            <w:r w:rsidRPr="00001842">
              <w:rPr>
                <w:rFonts w:cs="Arial"/>
                <w:spacing w:val="-1"/>
              </w:rPr>
              <w:t>report</w:t>
            </w:r>
            <w:r w:rsidRPr="00001842">
              <w:rPr>
                <w:rFonts w:cs="Arial"/>
                <w:spacing w:val="-2"/>
              </w:rPr>
              <w:t xml:space="preserve"> </w:t>
            </w:r>
            <w:r w:rsidRPr="00001842">
              <w:rPr>
                <w:rFonts w:cs="Arial"/>
              </w:rPr>
              <w:t>to</w:t>
            </w:r>
            <w:r w:rsidRPr="00001842">
              <w:rPr>
                <w:rFonts w:cs="Arial"/>
                <w:spacing w:val="-2"/>
              </w:rPr>
              <w:t xml:space="preserve"> </w:t>
            </w:r>
            <w:r w:rsidRPr="00001842">
              <w:rPr>
                <w:rFonts w:cs="Arial"/>
                <w:spacing w:val="-1"/>
              </w:rPr>
              <w:t>CDE.</w:t>
            </w:r>
          </w:p>
        </w:tc>
      </w:tr>
      <w:tr w:rsidR="00925645" w14:paraId="3CC13B50" w14:textId="77777777" w:rsidTr="00925645">
        <w:tc>
          <w:tcPr>
            <w:tcW w:w="2875" w:type="dxa"/>
          </w:tcPr>
          <w:p w14:paraId="29AA5C39" w14:textId="77777777" w:rsidR="00925645" w:rsidRPr="00001842" w:rsidRDefault="00925645" w:rsidP="00925645">
            <w:pPr>
              <w:pStyle w:val="TableParagraph"/>
              <w:kinsoku w:val="0"/>
              <w:overflowPunct w:val="0"/>
              <w:spacing w:before="45"/>
              <w:ind w:left="104"/>
              <w:rPr>
                <w:rFonts w:cs="Arial"/>
              </w:rPr>
            </w:pPr>
            <w:r w:rsidRPr="00001842">
              <w:rPr>
                <w:rFonts w:cs="Arial"/>
                <w:spacing w:val="-1"/>
              </w:rPr>
              <w:lastRenderedPageBreak/>
              <w:t>November 5-6,</w:t>
            </w:r>
            <w:r w:rsidRPr="00001842">
              <w:rPr>
                <w:rFonts w:cs="Arial"/>
                <w:spacing w:val="1"/>
              </w:rPr>
              <w:t xml:space="preserve"> </w:t>
            </w:r>
            <w:r w:rsidRPr="00001842">
              <w:rPr>
                <w:rFonts w:cs="Arial"/>
                <w:spacing w:val="-1"/>
              </w:rPr>
              <w:t>2020</w:t>
            </w:r>
          </w:p>
        </w:tc>
        <w:tc>
          <w:tcPr>
            <w:tcW w:w="6475" w:type="dxa"/>
          </w:tcPr>
          <w:p w14:paraId="07A0BEB8" w14:textId="77777777" w:rsidR="00925645" w:rsidRPr="00001842" w:rsidRDefault="00925645" w:rsidP="00925645">
            <w:pPr>
              <w:pStyle w:val="TableParagraph"/>
              <w:kinsoku w:val="0"/>
              <w:overflowPunct w:val="0"/>
              <w:spacing w:before="45"/>
              <w:ind w:left="104"/>
              <w:rPr>
                <w:rFonts w:cs="Arial"/>
              </w:rPr>
            </w:pPr>
            <w:r w:rsidRPr="00001842">
              <w:rPr>
                <w:rFonts w:cs="Arial"/>
                <w:spacing w:val="-1"/>
              </w:rPr>
              <w:t>SBE</w:t>
            </w:r>
            <w:r w:rsidRPr="00001842">
              <w:rPr>
                <w:rFonts w:cs="Arial"/>
                <w:spacing w:val="-6"/>
              </w:rPr>
              <w:t xml:space="preserve"> </w:t>
            </w:r>
            <w:r w:rsidRPr="00001842">
              <w:rPr>
                <w:rFonts w:cs="Arial"/>
                <w:spacing w:val="-1"/>
              </w:rPr>
              <w:t>meeting</w:t>
            </w:r>
          </w:p>
        </w:tc>
      </w:tr>
      <w:tr w:rsidR="00925645" w14:paraId="5C7EAB2C" w14:textId="77777777" w:rsidTr="00925645">
        <w:tc>
          <w:tcPr>
            <w:tcW w:w="2875" w:type="dxa"/>
          </w:tcPr>
          <w:p w14:paraId="5C0D34D1" w14:textId="77777777" w:rsidR="00925645" w:rsidRPr="00001842" w:rsidRDefault="00925645" w:rsidP="00925645">
            <w:pPr>
              <w:pStyle w:val="TableParagraph"/>
              <w:kinsoku w:val="0"/>
              <w:overflowPunct w:val="0"/>
              <w:spacing w:before="44"/>
              <w:ind w:left="104"/>
              <w:rPr>
                <w:rFonts w:cs="Arial"/>
              </w:rPr>
            </w:pPr>
            <w:r w:rsidRPr="00001842">
              <w:rPr>
                <w:rFonts w:cs="Arial"/>
                <w:spacing w:val="-1"/>
              </w:rPr>
              <w:t>December</w:t>
            </w:r>
            <w:r w:rsidRPr="00001842">
              <w:rPr>
                <w:rFonts w:cs="Arial"/>
              </w:rPr>
              <w:t xml:space="preserve"> </w:t>
            </w:r>
            <w:r w:rsidRPr="00001842">
              <w:rPr>
                <w:rFonts w:cs="Arial"/>
                <w:spacing w:val="-1"/>
              </w:rPr>
              <w:t>2020</w:t>
            </w:r>
          </w:p>
        </w:tc>
        <w:tc>
          <w:tcPr>
            <w:tcW w:w="6475" w:type="dxa"/>
          </w:tcPr>
          <w:p w14:paraId="01B01E15" w14:textId="77777777" w:rsidR="00925645" w:rsidRPr="00001842" w:rsidRDefault="00925645" w:rsidP="00925645">
            <w:pPr>
              <w:pStyle w:val="TableParagraph"/>
              <w:kinsoku w:val="0"/>
              <w:overflowPunct w:val="0"/>
              <w:spacing w:before="44"/>
              <w:ind w:left="104" w:right="1103"/>
              <w:rPr>
                <w:rFonts w:cs="Arial"/>
              </w:rPr>
            </w:pPr>
            <w:r w:rsidRPr="00001842">
              <w:rPr>
                <w:rFonts w:cs="Arial"/>
                <w:spacing w:val="-1"/>
              </w:rPr>
              <w:t>WestEd</w:t>
            </w:r>
            <w:r w:rsidRPr="00001842">
              <w:rPr>
                <w:rFonts w:cs="Arial"/>
                <w:spacing w:val="-2"/>
              </w:rPr>
              <w:t xml:space="preserve"> </w:t>
            </w:r>
            <w:r w:rsidRPr="00001842">
              <w:rPr>
                <w:rFonts w:cs="Arial"/>
                <w:spacing w:val="-1"/>
              </w:rPr>
              <w:t>completes any</w:t>
            </w:r>
            <w:r w:rsidRPr="00001842">
              <w:rPr>
                <w:rFonts w:cs="Arial"/>
                <w:spacing w:val="-2"/>
              </w:rPr>
              <w:t xml:space="preserve"> </w:t>
            </w:r>
            <w:r w:rsidRPr="00001842">
              <w:rPr>
                <w:rFonts w:cs="Arial"/>
                <w:spacing w:val="-1"/>
              </w:rPr>
              <w:t>technical</w:t>
            </w:r>
            <w:r w:rsidRPr="00001842">
              <w:rPr>
                <w:rFonts w:cs="Arial"/>
                <w:spacing w:val="-2"/>
              </w:rPr>
              <w:t xml:space="preserve"> </w:t>
            </w:r>
            <w:r w:rsidRPr="00001842">
              <w:rPr>
                <w:rFonts w:cs="Arial"/>
                <w:spacing w:val="-1"/>
              </w:rPr>
              <w:t>revisions</w:t>
            </w:r>
            <w:r w:rsidRPr="00001842">
              <w:rPr>
                <w:rFonts w:cs="Arial"/>
                <w:spacing w:val="-2"/>
              </w:rPr>
              <w:t xml:space="preserve"> </w:t>
            </w:r>
            <w:r w:rsidRPr="00001842">
              <w:rPr>
                <w:rFonts w:cs="Arial"/>
              </w:rPr>
              <w:t>to</w:t>
            </w:r>
            <w:r w:rsidRPr="00001842">
              <w:rPr>
                <w:rFonts w:cs="Arial"/>
                <w:spacing w:val="-1"/>
              </w:rPr>
              <w:t xml:space="preserve"> report</w:t>
            </w:r>
            <w:r w:rsidRPr="00001842">
              <w:rPr>
                <w:rFonts w:cs="Arial"/>
                <w:spacing w:val="-2"/>
              </w:rPr>
              <w:t xml:space="preserve"> </w:t>
            </w:r>
            <w:r w:rsidRPr="00001842">
              <w:rPr>
                <w:rFonts w:cs="Arial"/>
                <w:spacing w:val="-1"/>
              </w:rPr>
              <w:t>(if</w:t>
            </w:r>
            <w:r w:rsidRPr="00001842">
              <w:rPr>
                <w:rFonts w:cs="Arial"/>
                <w:spacing w:val="45"/>
                <w:w w:val="99"/>
              </w:rPr>
              <w:t xml:space="preserve"> </w:t>
            </w:r>
            <w:r w:rsidRPr="00001842">
              <w:rPr>
                <w:rFonts w:cs="Arial"/>
                <w:spacing w:val="-1"/>
              </w:rPr>
              <w:t>applicable).</w:t>
            </w:r>
          </w:p>
        </w:tc>
      </w:tr>
      <w:tr w:rsidR="00925645" w14:paraId="075C317F" w14:textId="77777777" w:rsidTr="00925645">
        <w:tc>
          <w:tcPr>
            <w:tcW w:w="2875" w:type="dxa"/>
          </w:tcPr>
          <w:p w14:paraId="0279A2E3" w14:textId="77777777" w:rsidR="00925645" w:rsidRPr="00001842" w:rsidRDefault="00925645" w:rsidP="00925645">
            <w:pPr>
              <w:pStyle w:val="TableParagraph"/>
              <w:kinsoku w:val="0"/>
              <w:overflowPunct w:val="0"/>
              <w:spacing w:before="44"/>
              <w:ind w:left="104"/>
              <w:rPr>
                <w:rFonts w:cs="Arial"/>
              </w:rPr>
            </w:pPr>
            <w:r w:rsidRPr="00001842">
              <w:rPr>
                <w:rFonts w:cs="Arial"/>
                <w:spacing w:val="-1"/>
              </w:rPr>
              <w:t>January 1,</w:t>
            </w:r>
            <w:r w:rsidRPr="00001842">
              <w:rPr>
                <w:rFonts w:cs="Arial"/>
                <w:spacing w:val="-2"/>
              </w:rPr>
              <w:t xml:space="preserve"> </w:t>
            </w:r>
            <w:r w:rsidRPr="00001842">
              <w:rPr>
                <w:rFonts w:cs="Arial"/>
                <w:spacing w:val="-1"/>
              </w:rPr>
              <w:t>2021</w:t>
            </w:r>
          </w:p>
        </w:tc>
        <w:tc>
          <w:tcPr>
            <w:tcW w:w="6475" w:type="dxa"/>
          </w:tcPr>
          <w:p w14:paraId="0F6A982A" w14:textId="77777777" w:rsidR="00925645" w:rsidRPr="00001842" w:rsidRDefault="00925645" w:rsidP="00925645">
            <w:pPr>
              <w:pStyle w:val="TableParagraph"/>
              <w:kinsoku w:val="0"/>
              <w:overflowPunct w:val="0"/>
              <w:spacing w:before="44"/>
              <w:ind w:left="104" w:right="88"/>
              <w:rPr>
                <w:rFonts w:cs="Arial"/>
              </w:rPr>
            </w:pPr>
            <w:r w:rsidRPr="00001842">
              <w:rPr>
                <w:rFonts w:cs="Arial"/>
                <w:spacing w:val="-1"/>
              </w:rPr>
              <w:t>Statutory</w:t>
            </w:r>
            <w:r w:rsidRPr="00001842">
              <w:rPr>
                <w:rFonts w:cs="Arial"/>
                <w:spacing w:val="-2"/>
              </w:rPr>
              <w:t xml:space="preserve"> </w:t>
            </w:r>
            <w:r w:rsidRPr="00001842">
              <w:rPr>
                <w:rFonts w:cs="Arial"/>
                <w:spacing w:val="-1"/>
              </w:rPr>
              <w:t>deadline</w:t>
            </w:r>
            <w:r w:rsidRPr="00001842">
              <w:rPr>
                <w:rFonts w:cs="Arial"/>
                <w:spacing w:val="-2"/>
              </w:rPr>
              <w:t xml:space="preserve"> </w:t>
            </w:r>
            <w:r w:rsidRPr="00001842">
              <w:rPr>
                <w:rFonts w:cs="Arial"/>
                <w:spacing w:val="-1"/>
              </w:rPr>
              <w:t>for</w:t>
            </w:r>
            <w:r w:rsidRPr="00001842">
              <w:rPr>
                <w:rFonts w:cs="Arial"/>
                <w:spacing w:val="-2"/>
              </w:rPr>
              <w:t xml:space="preserve"> </w:t>
            </w:r>
            <w:r w:rsidRPr="00001842">
              <w:rPr>
                <w:rFonts w:cs="Arial"/>
                <w:spacing w:val="-1"/>
              </w:rPr>
              <w:t xml:space="preserve">SBE </w:t>
            </w:r>
            <w:r w:rsidRPr="00001842">
              <w:rPr>
                <w:rFonts w:cs="Arial"/>
              </w:rPr>
              <w:t>to</w:t>
            </w:r>
            <w:r w:rsidRPr="00001842">
              <w:rPr>
                <w:rFonts w:cs="Arial"/>
                <w:spacing w:val="-2"/>
              </w:rPr>
              <w:t xml:space="preserve"> </w:t>
            </w:r>
            <w:r w:rsidRPr="00001842">
              <w:rPr>
                <w:rFonts w:cs="Arial"/>
                <w:spacing w:val="-1"/>
              </w:rPr>
              <w:t>establish</w:t>
            </w:r>
            <w:r w:rsidRPr="00001842">
              <w:rPr>
                <w:rFonts w:cs="Arial"/>
                <w:spacing w:val="-2"/>
              </w:rPr>
              <w:t xml:space="preserve"> </w:t>
            </w:r>
            <w:r w:rsidRPr="00001842">
              <w:rPr>
                <w:rFonts w:cs="Arial"/>
                <w:spacing w:val="-1"/>
              </w:rPr>
              <w:t xml:space="preserve">criteria </w:t>
            </w:r>
            <w:r w:rsidRPr="00001842">
              <w:rPr>
                <w:rFonts w:cs="Arial"/>
              </w:rPr>
              <w:t>to</w:t>
            </w:r>
            <w:r w:rsidRPr="00001842">
              <w:rPr>
                <w:rFonts w:cs="Arial"/>
                <w:spacing w:val="-2"/>
              </w:rPr>
              <w:t xml:space="preserve"> </w:t>
            </w:r>
            <w:r w:rsidRPr="00001842">
              <w:rPr>
                <w:rFonts w:cs="Arial"/>
                <w:spacing w:val="-1"/>
              </w:rPr>
              <w:t>define</w:t>
            </w:r>
            <w:r w:rsidRPr="00001842">
              <w:rPr>
                <w:rFonts w:cs="Arial"/>
                <w:spacing w:val="-2"/>
              </w:rPr>
              <w:t xml:space="preserve"> </w:t>
            </w:r>
            <w:r w:rsidRPr="00001842">
              <w:rPr>
                <w:rFonts w:cs="Arial"/>
                <w:spacing w:val="-1"/>
              </w:rPr>
              <w:t>verified</w:t>
            </w:r>
            <w:r w:rsidRPr="00001842">
              <w:rPr>
                <w:rFonts w:cs="Arial"/>
                <w:spacing w:val="48"/>
              </w:rPr>
              <w:t xml:space="preserve"> </w:t>
            </w:r>
            <w:r w:rsidRPr="00001842">
              <w:rPr>
                <w:rFonts w:cs="Arial"/>
                <w:spacing w:val="-1"/>
              </w:rPr>
              <w:t>data.</w:t>
            </w:r>
          </w:p>
        </w:tc>
      </w:tr>
    </w:tbl>
    <w:p w14:paraId="5823BFDD" w14:textId="6BECF3A0" w:rsidR="00001842" w:rsidRPr="00237967" w:rsidRDefault="00001842" w:rsidP="004169F3">
      <w:pPr>
        <w:pStyle w:val="Heading2"/>
        <w:rPr>
          <w:rFonts w:eastAsiaTheme="minorEastAsia"/>
          <w:bCs/>
          <w:spacing w:val="0"/>
          <w:sz w:val="24"/>
          <w:szCs w:val="24"/>
          <w:shd w:val="clear" w:color="auto" w:fill="auto"/>
        </w:rPr>
      </w:pPr>
      <w:bookmarkStart w:id="3" w:name="Data_Collection"/>
      <w:bookmarkEnd w:id="3"/>
      <w:r w:rsidRPr="00675582">
        <w:t>Data</w:t>
      </w:r>
      <w:r w:rsidRPr="00675582">
        <w:rPr>
          <w:spacing w:val="-20"/>
        </w:rPr>
        <w:t xml:space="preserve"> </w:t>
      </w:r>
      <w:r w:rsidRPr="00675582">
        <w:t>Collection</w:t>
      </w:r>
    </w:p>
    <w:p w14:paraId="6E845367" w14:textId="77777777" w:rsidR="00001842" w:rsidRPr="00001842" w:rsidRDefault="00001842" w:rsidP="00237967">
      <w:pPr>
        <w:pStyle w:val="Heading3"/>
      </w:pPr>
      <w:bookmarkStart w:id="4" w:name="Surveys"/>
      <w:bookmarkEnd w:id="4"/>
      <w:r w:rsidRPr="00001842">
        <w:t>Surveys</w:t>
      </w:r>
    </w:p>
    <w:p w14:paraId="6580999E" w14:textId="77777777" w:rsidR="00001842" w:rsidRPr="00001842" w:rsidRDefault="00001842" w:rsidP="00EE3485">
      <w:pPr>
        <w:pStyle w:val="BodyText"/>
        <w:kinsoku w:val="0"/>
        <w:overflowPunct w:val="0"/>
        <w:spacing w:before="240" w:after="240"/>
        <w:ind w:left="0"/>
        <w:rPr>
          <w:rFonts w:ascii="Arial" w:hAnsi="Arial" w:cs="Arial"/>
        </w:rPr>
      </w:pPr>
      <w:r w:rsidRPr="00001842">
        <w:rPr>
          <w:rFonts w:ascii="Arial" w:hAnsi="Arial" w:cs="Arial"/>
          <w:spacing w:val="-1"/>
        </w:rPr>
        <w:t>As part</w:t>
      </w:r>
      <w:r w:rsidRPr="00001842">
        <w:rPr>
          <w:rFonts w:ascii="Arial" w:hAnsi="Arial" w:cs="Arial"/>
        </w:rPr>
        <w:t xml:space="preserve"> </w:t>
      </w:r>
      <w:r w:rsidRPr="00001842">
        <w:rPr>
          <w:rFonts w:ascii="Arial" w:hAnsi="Arial" w:cs="Arial"/>
          <w:spacing w:val="-1"/>
        </w:rPr>
        <w:t>of</w:t>
      </w:r>
      <w:r w:rsidRPr="00001842">
        <w:rPr>
          <w:rFonts w:ascii="Arial" w:hAnsi="Arial" w:cs="Arial"/>
          <w:spacing w:val="-2"/>
        </w:rPr>
        <w:t xml:space="preserve"> </w:t>
      </w:r>
      <w:r w:rsidRPr="00001842">
        <w:rPr>
          <w:rFonts w:ascii="Arial" w:hAnsi="Arial" w:cs="Arial"/>
          <w:spacing w:val="-1"/>
        </w:rPr>
        <w:t>this project,</w:t>
      </w:r>
      <w:r w:rsidRPr="00001842">
        <w:rPr>
          <w:rFonts w:ascii="Arial" w:hAnsi="Arial" w:cs="Arial"/>
          <w:spacing w:val="-2"/>
        </w:rPr>
        <w:t xml:space="preserve"> </w:t>
      </w:r>
      <w:r w:rsidRPr="00001842">
        <w:rPr>
          <w:rFonts w:ascii="Arial" w:hAnsi="Arial" w:cs="Arial"/>
          <w:spacing w:val="-1"/>
        </w:rPr>
        <w:t>WestEd has</w:t>
      </w:r>
      <w:r w:rsidRPr="00001842">
        <w:rPr>
          <w:rFonts w:ascii="Arial" w:hAnsi="Arial" w:cs="Arial"/>
        </w:rPr>
        <w:t xml:space="preserve"> </w:t>
      </w:r>
      <w:r w:rsidRPr="00001842">
        <w:rPr>
          <w:rFonts w:ascii="Arial" w:hAnsi="Arial" w:cs="Arial"/>
          <w:spacing w:val="-1"/>
        </w:rPr>
        <w:t>created two surveys:</w:t>
      </w:r>
      <w:r w:rsidRPr="00001842">
        <w:rPr>
          <w:rFonts w:ascii="Arial" w:hAnsi="Arial" w:cs="Arial"/>
        </w:rPr>
        <w:t xml:space="preserve"> a</w:t>
      </w:r>
      <w:r w:rsidRPr="00001842">
        <w:rPr>
          <w:rFonts w:ascii="Arial" w:hAnsi="Arial" w:cs="Arial"/>
          <w:spacing w:val="-1"/>
        </w:rPr>
        <w:t xml:space="preserve"> stakeholder input</w:t>
      </w:r>
      <w:r w:rsidRPr="00001842">
        <w:rPr>
          <w:rFonts w:ascii="Arial" w:hAnsi="Arial" w:cs="Arial"/>
        </w:rPr>
        <w:t xml:space="preserve"> </w:t>
      </w:r>
      <w:r w:rsidRPr="00001842">
        <w:rPr>
          <w:rFonts w:ascii="Arial" w:hAnsi="Arial" w:cs="Arial"/>
          <w:spacing w:val="-1"/>
        </w:rPr>
        <w:t>survey</w:t>
      </w:r>
      <w:r w:rsidRPr="00001842">
        <w:rPr>
          <w:rFonts w:ascii="Arial" w:hAnsi="Arial" w:cs="Arial"/>
        </w:rPr>
        <w:t xml:space="preserve"> </w:t>
      </w:r>
      <w:r w:rsidRPr="00001842">
        <w:rPr>
          <w:rFonts w:ascii="Arial" w:hAnsi="Arial" w:cs="Arial"/>
          <w:spacing w:val="-1"/>
        </w:rPr>
        <w:t xml:space="preserve">and </w:t>
      </w:r>
      <w:r w:rsidRPr="00001842">
        <w:rPr>
          <w:rFonts w:ascii="Arial" w:hAnsi="Arial" w:cs="Arial"/>
        </w:rPr>
        <w:t>a</w:t>
      </w:r>
      <w:r w:rsidRPr="00001842">
        <w:rPr>
          <w:rFonts w:ascii="Arial" w:hAnsi="Arial" w:cs="Arial"/>
          <w:spacing w:val="67"/>
        </w:rPr>
        <w:t xml:space="preserve"> </w:t>
      </w:r>
      <w:r w:rsidRPr="00001842">
        <w:rPr>
          <w:rFonts w:ascii="Arial" w:hAnsi="Arial" w:cs="Arial"/>
          <w:spacing w:val="-1"/>
        </w:rPr>
        <w:t>charter school</w:t>
      </w:r>
      <w:r w:rsidRPr="00001842">
        <w:rPr>
          <w:rFonts w:ascii="Arial" w:hAnsi="Arial" w:cs="Arial"/>
          <w:spacing w:val="-2"/>
        </w:rPr>
        <w:t xml:space="preserve"> </w:t>
      </w:r>
      <w:r w:rsidRPr="00001842">
        <w:rPr>
          <w:rFonts w:ascii="Arial" w:hAnsi="Arial" w:cs="Arial"/>
          <w:spacing w:val="-1"/>
        </w:rPr>
        <w:t>data</w:t>
      </w:r>
      <w:r w:rsidRPr="00001842">
        <w:rPr>
          <w:rFonts w:ascii="Arial" w:hAnsi="Arial" w:cs="Arial"/>
        </w:rPr>
        <w:t xml:space="preserve"> </w:t>
      </w:r>
      <w:r w:rsidRPr="00001842">
        <w:rPr>
          <w:rFonts w:ascii="Arial" w:hAnsi="Arial" w:cs="Arial"/>
          <w:spacing w:val="-1"/>
        </w:rPr>
        <w:t>landscape survey</w:t>
      </w:r>
      <w:r w:rsidRPr="00001842">
        <w:rPr>
          <w:rFonts w:ascii="Arial" w:hAnsi="Arial" w:cs="Arial"/>
        </w:rPr>
        <w:t xml:space="preserve"> </w:t>
      </w:r>
      <w:r w:rsidRPr="00001842">
        <w:rPr>
          <w:rFonts w:ascii="Arial" w:hAnsi="Arial" w:cs="Arial"/>
          <w:spacing w:val="-1"/>
        </w:rPr>
        <w:t>(see appendices</w:t>
      </w:r>
      <w:r w:rsidRPr="00001842">
        <w:rPr>
          <w:rFonts w:ascii="Arial" w:hAnsi="Arial" w:cs="Arial"/>
        </w:rPr>
        <w:t xml:space="preserve"> 1</w:t>
      </w:r>
      <w:r w:rsidRPr="00001842">
        <w:rPr>
          <w:rFonts w:ascii="Arial" w:hAnsi="Arial" w:cs="Arial"/>
          <w:spacing w:val="-1"/>
        </w:rPr>
        <w:t xml:space="preserve"> and</w:t>
      </w:r>
      <w:r w:rsidRPr="00001842">
        <w:rPr>
          <w:rFonts w:ascii="Arial" w:hAnsi="Arial" w:cs="Arial"/>
        </w:rPr>
        <w:t xml:space="preserve"> </w:t>
      </w:r>
      <w:r w:rsidRPr="00001842">
        <w:rPr>
          <w:rFonts w:ascii="Arial" w:hAnsi="Arial" w:cs="Arial"/>
          <w:spacing w:val="-1"/>
        </w:rPr>
        <w:t>2).</w:t>
      </w:r>
      <w:r w:rsidRPr="00001842">
        <w:rPr>
          <w:rFonts w:ascii="Arial" w:hAnsi="Arial" w:cs="Arial"/>
          <w:spacing w:val="-2"/>
        </w:rPr>
        <w:t xml:space="preserve"> </w:t>
      </w:r>
      <w:r w:rsidRPr="00001842">
        <w:rPr>
          <w:rFonts w:ascii="Arial" w:hAnsi="Arial" w:cs="Arial"/>
          <w:spacing w:val="-1"/>
        </w:rPr>
        <w:t>WestEd</w:t>
      </w:r>
      <w:r w:rsidRPr="00001842">
        <w:rPr>
          <w:rFonts w:ascii="Arial" w:hAnsi="Arial" w:cs="Arial"/>
        </w:rPr>
        <w:t xml:space="preserve"> </w:t>
      </w:r>
      <w:r w:rsidRPr="00001842">
        <w:rPr>
          <w:rFonts w:ascii="Arial" w:hAnsi="Arial" w:cs="Arial"/>
          <w:spacing w:val="-1"/>
        </w:rPr>
        <w:t>sent</w:t>
      </w:r>
      <w:r w:rsidRPr="00001842">
        <w:rPr>
          <w:rFonts w:ascii="Arial" w:hAnsi="Arial" w:cs="Arial"/>
        </w:rPr>
        <w:t xml:space="preserve"> </w:t>
      </w:r>
      <w:r w:rsidRPr="00001842">
        <w:rPr>
          <w:rFonts w:ascii="Arial" w:hAnsi="Arial" w:cs="Arial"/>
          <w:spacing w:val="-1"/>
        </w:rPr>
        <w:t>the</w:t>
      </w:r>
      <w:r w:rsidRPr="00001842">
        <w:rPr>
          <w:rFonts w:ascii="Arial" w:hAnsi="Arial" w:cs="Arial"/>
          <w:spacing w:val="64"/>
        </w:rPr>
        <w:t xml:space="preserve"> </w:t>
      </w:r>
      <w:r w:rsidRPr="00001842">
        <w:rPr>
          <w:rFonts w:ascii="Arial" w:hAnsi="Arial" w:cs="Arial"/>
          <w:spacing w:val="-1"/>
        </w:rPr>
        <w:t>stakeholder input</w:t>
      </w:r>
      <w:r w:rsidRPr="00001842">
        <w:rPr>
          <w:rFonts w:ascii="Arial" w:hAnsi="Arial" w:cs="Arial"/>
        </w:rPr>
        <w:t xml:space="preserve"> </w:t>
      </w:r>
      <w:r w:rsidRPr="00001842">
        <w:rPr>
          <w:rFonts w:ascii="Arial" w:hAnsi="Arial" w:cs="Arial"/>
          <w:spacing w:val="-1"/>
        </w:rPr>
        <w:t>survey</w:t>
      </w:r>
      <w:r w:rsidRPr="00001842">
        <w:rPr>
          <w:rFonts w:ascii="Arial" w:hAnsi="Arial" w:cs="Arial"/>
        </w:rPr>
        <w:t xml:space="preserve"> to</w:t>
      </w:r>
      <w:r w:rsidRPr="00001842">
        <w:rPr>
          <w:rFonts w:ascii="Arial" w:hAnsi="Arial" w:cs="Arial"/>
          <w:spacing w:val="-1"/>
        </w:rPr>
        <w:t xml:space="preserve"> all</w:t>
      </w:r>
      <w:r w:rsidRPr="00001842">
        <w:rPr>
          <w:rFonts w:ascii="Arial" w:hAnsi="Arial" w:cs="Arial"/>
          <w:spacing w:val="-2"/>
        </w:rPr>
        <w:t xml:space="preserve"> </w:t>
      </w:r>
      <w:r w:rsidRPr="00001842">
        <w:rPr>
          <w:rFonts w:ascii="Arial" w:hAnsi="Arial" w:cs="Arial"/>
          <w:spacing w:val="-1"/>
        </w:rPr>
        <w:t>invitees</w:t>
      </w:r>
      <w:r w:rsidRPr="00001842">
        <w:rPr>
          <w:rFonts w:ascii="Arial" w:hAnsi="Arial" w:cs="Arial"/>
        </w:rPr>
        <w:t xml:space="preserve"> to</w:t>
      </w:r>
      <w:r w:rsidRPr="00001842">
        <w:rPr>
          <w:rFonts w:ascii="Arial" w:hAnsi="Arial" w:cs="Arial"/>
          <w:spacing w:val="-1"/>
        </w:rPr>
        <w:t xml:space="preserve"> the stakeholder feedback</w:t>
      </w:r>
      <w:r w:rsidRPr="00001842">
        <w:rPr>
          <w:rFonts w:ascii="Arial" w:hAnsi="Arial" w:cs="Arial"/>
          <w:spacing w:val="-2"/>
        </w:rPr>
        <w:t xml:space="preserve"> </w:t>
      </w:r>
      <w:r w:rsidRPr="00001842">
        <w:rPr>
          <w:rFonts w:ascii="Arial" w:hAnsi="Arial" w:cs="Arial"/>
          <w:spacing w:val="-1"/>
        </w:rPr>
        <w:t>sessions.</w:t>
      </w:r>
      <w:r w:rsidRPr="00001842">
        <w:rPr>
          <w:rFonts w:ascii="Arial" w:hAnsi="Arial" w:cs="Arial"/>
          <w:spacing w:val="1"/>
        </w:rPr>
        <w:t xml:space="preserve"> </w:t>
      </w:r>
      <w:r w:rsidRPr="00001842">
        <w:rPr>
          <w:rFonts w:ascii="Arial" w:hAnsi="Arial" w:cs="Arial"/>
          <w:spacing w:val="-1"/>
        </w:rPr>
        <w:t>The</w:t>
      </w:r>
      <w:r w:rsidRPr="00001842">
        <w:rPr>
          <w:rFonts w:ascii="Arial" w:hAnsi="Arial" w:cs="Arial"/>
          <w:spacing w:val="52"/>
        </w:rPr>
        <w:t xml:space="preserve"> </w:t>
      </w:r>
      <w:r w:rsidRPr="00001842">
        <w:rPr>
          <w:rFonts w:ascii="Arial" w:hAnsi="Arial" w:cs="Arial"/>
          <w:spacing w:val="-1"/>
        </w:rPr>
        <w:t>stakeholder input</w:t>
      </w:r>
      <w:r w:rsidRPr="00001842">
        <w:rPr>
          <w:rFonts w:ascii="Arial" w:hAnsi="Arial" w:cs="Arial"/>
          <w:spacing w:val="1"/>
        </w:rPr>
        <w:t xml:space="preserve"> </w:t>
      </w:r>
      <w:r w:rsidRPr="00001842">
        <w:rPr>
          <w:rFonts w:ascii="Arial" w:hAnsi="Arial" w:cs="Arial"/>
          <w:spacing w:val="-1"/>
        </w:rPr>
        <w:t>survey asks</w:t>
      </w:r>
      <w:r w:rsidRPr="00001842">
        <w:rPr>
          <w:rFonts w:ascii="Arial" w:hAnsi="Arial" w:cs="Arial"/>
        </w:rPr>
        <w:t xml:space="preserve"> </w:t>
      </w:r>
      <w:r w:rsidRPr="00001842">
        <w:rPr>
          <w:rFonts w:ascii="Arial" w:hAnsi="Arial" w:cs="Arial"/>
          <w:spacing w:val="-1"/>
        </w:rPr>
        <w:t>about</w:t>
      </w:r>
      <w:r w:rsidRPr="00001842">
        <w:rPr>
          <w:rFonts w:ascii="Arial" w:hAnsi="Arial" w:cs="Arial"/>
        </w:rPr>
        <w:t xml:space="preserve"> </w:t>
      </w:r>
      <w:r w:rsidRPr="00001842">
        <w:rPr>
          <w:rFonts w:ascii="Arial" w:hAnsi="Arial" w:cs="Arial"/>
          <w:spacing w:val="-1"/>
        </w:rPr>
        <w:t>stakeholders’ level</w:t>
      </w:r>
      <w:r w:rsidRPr="00001842">
        <w:rPr>
          <w:rFonts w:ascii="Arial" w:hAnsi="Arial" w:cs="Arial"/>
          <w:spacing w:val="-2"/>
        </w:rPr>
        <w:t xml:space="preserve"> </w:t>
      </w:r>
      <w:r w:rsidRPr="00001842">
        <w:rPr>
          <w:rFonts w:ascii="Arial" w:hAnsi="Arial" w:cs="Arial"/>
          <w:spacing w:val="-1"/>
        </w:rPr>
        <w:t>of</w:t>
      </w:r>
      <w:r w:rsidRPr="00001842">
        <w:rPr>
          <w:rFonts w:ascii="Arial" w:hAnsi="Arial" w:cs="Arial"/>
          <w:spacing w:val="1"/>
        </w:rPr>
        <w:t xml:space="preserve"> </w:t>
      </w:r>
      <w:r w:rsidRPr="00001842">
        <w:rPr>
          <w:rFonts w:ascii="Arial" w:hAnsi="Arial" w:cs="Arial"/>
          <w:spacing w:val="-1"/>
        </w:rPr>
        <w:t>familiarity with</w:t>
      </w:r>
      <w:r w:rsidRPr="00001842">
        <w:rPr>
          <w:rFonts w:ascii="Arial" w:hAnsi="Arial" w:cs="Arial"/>
        </w:rPr>
        <w:t xml:space="preserve"> </w:t>
      </w:r>
      <w:r w:rsidRPr="00001842">
        <w:rPr>
          <w:rFonts w:ascii="Arial" w:hAnsi="Arial" w:cs="Arial"/>
          <w:spacing w:val="-1"/>
        </w:rPr>
        <w:t>the</w:t>
      </w:r>
      <w:r w:rsidRPr="00001842">
        <w:rPr>
          <w:rFonts w:ascii="Arial" w:hAnsi="Arial" w:cs="Arial"/>
          <w:spacing w:val="-2"/>
        </w:rPr>
        <w:t xml:space="preserve"> </w:t>
      </w:r>
      <w:r w:rsidRPr="00001842">
        <w:rPr>
          <w:rFonts w:ascii="Arial" w:hAnsi="Arial" w:cs="Arial"/>
          <w:spacing w:val="-1"/>
        </w:rPr>
        <w:t>new renewal</w:t>
      </w:r>
      <w:r w:rsidRPr="00001842">
        <w:rPr>
          <w:rFonts w:ascii="Arial" w:hAnsi="Arial" w:cs="Arial"/>
          <w:spacing w:val="70"/>
        </w:rPr>
        <w:t xml:space="preserve"> </w:t>
      </w:r>
      <w:r w:rsidRPr="00001842">
        <w:rPr>
          <w:rFonts w:ascii="Arial" w:hAnsi="Arial" w:cs="Arial"/>
          <w:spacing w:val="-1"/>
        </w:rPr>
        <w:t>process;</w:t>
      </w:r>
      <w:r w:rsidRPr="00001842">
        <w:rPr>
          <w:rFonts w:ascii="Arial" w:hAnsi="Arial" w:cs="Arial"/>
        </w:rPr>
        <w:t xml:space="preserve"> </w:t>
      </w:r>
      <w:r w:rsidRPr="00001842">
        <w:rPr>
          <w:rFonts w:ascii="Arial" w:hAnsi="Arial" w:cs="Arial"/>
          <w:spacing w:val="-1"/>
        </w:rPr>
        <w:t xml:space="preserve">experience using data </w:t>
      </w:r>
      <w:r w:rsidRPr="00001842">
        <w:rPr>
          <w:rFonts w:ascii="Arial" w:hAnsi="Arial" w:cs="Arial"/>
        </w:rPr>
        <w:t xml:space="preserve">to </w:t>
      </w:r>
      <w:r w:rsidRPr="00001842">
        <w:rPr>
          <w:rFonts w:ascii="Arial" w:hAnsi="Arial" w:cs="Arial"/>
          <w:spacing w:val="-1"/>
        </w:rPr>
        <w:t>demonstrate school</w:t>
      </w:r>
      <w:r w:rsidRPr="00001842">
        <w:rPr>
          <w:rFonts w:ascii="Arial" w:hAnsi="Arial" w:cs="Arial"/>
          <w:spacing w:val="-2"/>
        </w:rPr>
        <w:t xml:space="preserve"> </w:t>
      </w:r>
      <w:r w:rsidRPr="00001842">
        <w:rPr>
          <w:rFonts w:ascii="Arial" w:hAnsi="Arial" w:cs="Arial"/>
          <w:spacing w:val="-1"/>
        </w:rPr>
        <w:t>performance and student</w:t>
      </w:r>
      <w:r w:rsidRPr="00001842">
        <w:rPr>
          <w:rFonts w:ascii="Arial" w:hAnsi="Arial" w:cs="Arial"/>
          <w:spacing w:val="1"/>
        </w:rPr>
        <w:t xml:space="preserve"> </w:t>
      </w:r>
      <w:r w:rsidRPr="00001842">
        <w:rPr>
          <w:rFonts w:ascii="Arial" w:hAnsi="Arial" w:cs="Arial"/>
          <w:spacing w:val="-1"/>
        </w:rPr>
        <w:t>growth;</w:t>
      </w:r>
      <w:r w:rsidRPr="00001842">
        <w:rPr>
          <w:rFonts w:ascii="Arial" w:hAnsi="Arial" w:cs="Arial"/>
          <w:spacing w:val="64"/>
          <w:w w:val="99"/>
        </w:rPr>
        <w:t xml:space="preserve"> </w:t>
      </w:r>
      <w:r w:rsidRPr="00001842">
        <w:rPr>
          <w:rFonts w:ascii="Arial" w:hAnsi="Arial" w:cs="Arial"/>
          <w:spacing w:val="-1"/>
        </w:rPr>
        <w:t>and expectations,</w:t>
      </w:r>
      <w:r w:rsidRPr="00001842">
        <w:rPr>
          <w:rFonts w:ascii="Arial" w:hAnsi="Arial" w:cs="Arial"/>
        </w:rPr>
        <w:t xml:space="preserve"> </w:t>
      </w:r>
      <w:r w:rsidRPr="00001842">
        <w:rPr>
          <w:rFonts w:ascii="Arial" w:hAnsi="Arial" w:cs="Arial"/>
          <w:spacing w:val="-1"/>
        </w:rPr>
        <w:t>questions,</w:t>
      </w:r>
      <w:r w:rsidRPr="00001842">
        <w:rPr>
          <w:rFonts w:ascii="Arial" w:hAnsi="Arial" w:cs="Arial"/>
        </w:rPr>
        <w:t xml:space="preserve"> </w:t>
      </w:r>
      <w:r w:rsidRPr="00001842">
        <w:rPr>
          <w:rFonts w:ascii="Arial" w:hAnsi="Arial" w:cs="Arial"/>
          <w:spacing w:val="-1"/>
        </w:rPr>
        <w:t>and concerns about</w:t>
      </w:r>
      <w:r w:rsidRPr="00001842">
        <w:rPr>
          <w:rFonts w:ascii="Arial" w:hAnsi="Arial" w:cs="Arial"/>
          <w:spacing w:val="1"/>
        </w:rPr>
        <w:t xml:space="preserve"> </w:t>
      </w:r>
      <w:r w:rsidRPr="00001842">
        <w:rPr>
          <w:rFonts w:ascii="Arial" w:hAnsi="Arial" w:cs="Arial"/>
          <w:spacing w:val="-1"/>
        </w:rPr>
        <w:t>verified data.</w:t>
      </w:r>
      <w:r w:rsidRPr="00001842">
        <w:rPr>
          <w:rFonts w:ascii="Arial" w:hAnsi="Arial" w:cs="Arial"/>
        </w:rPr>
        <w:t xml:space="preserve"> </w:t>
      </w:r>
      <w:r w:rsidRPr="00001842">
        <w:rPr>
          <w:rFonts w:ascii="Arial" w:hAnsi="Arial" w:cs="Arial"/>
          <w:spacing w:val="-1"/>
        </w:rPr>
        <w:t>The primary purpose of</w:t>
      </w:r>
      <w:r w:rsidRPr="00001842">
        <w:rPr>
          <w:rFonts w:ascii="Arial" w:hAnsi="Arial" w:cs="Arial"/>
          <w:spacing w:val="1"/>
        </w:rPr>
        <w:t xml:space="preserve"> </w:t>
      </w:r>
      <w:r w:rsidRPr="00001842">
        <w:rPr>
          <w:rFonts w:ascii="Arial" w:hAnsi="Arial" w:cs="Arial"/>
          <w:spacing w:val="-1"/>
        </w:rPr>
        <w:t>the</w:t>
      </w:r>
      <w:r w:rsidRPr="00001842">
        <w:rPr>
          <w:rFonts w:ascii="Arial" w:hAnsi="Arial" w:cs="Arial"/>
          <w:spacing w:val="65"/>
        </w:rPr>
        <w:t xml:space="preserve"> </w:t>
      </w:r>
      <w:r w:rsidRPr="00001842">
        <w:rPr>
          <w:rFonts w:ascii="Arial" w:hAnsi="Arial" w:cs="Arial"/>
          <w:spacing w:val="-1"/>
        </w:rPr>
        <w:t>data landscape</w:t>
      </w:r>
      <w:r w:rsidRPr="00001842">
        <w:rPr>
          <w:rFonts w:ascii="Arial" w:hAnsi="Arial" w:cs="Arial"/>
        </w:rPr>
        <w:t xml:space="preserve"> </w:t>
      </w:r>
      <w:r w:rsidRPr="00001842">
        <w:rPr>
          <w:rFonts w:ascii="Arial" w:hAnsi="Arial" w:cs="Arial"/>
          <w:spacing w:val="-1"/>
        </w:rPr>
        <w:t>survey</w:t>
      </w:r>
      <w:r w:rsidRPr="00001842">
        <w:rPr>
          <w:rFonts w:ascii="Arial" w:hAnsi="Arial" w:cs="Arial"/>
        </w:rPr>
        <w:t xml:space="preserve"> </w:t>
      </w:r>
      <w:r w:rsidRPr="00001842">
        <w:rPr>
          <w:rFonts w:ascii="Arial" w:hAnsi="Arial" w:cs="Arial"/>
          <w:spacing w:val="-1"/>
        </w:rPr>
        <w:t xml:space="preserve">is </w:t>
      </w:r>
      <w:r w:rsidRPr="00001842">
        <w:rPr>
          <w:rFonts w:ascii="Arial" w:hAnsi="Arial" w:cs="Arial"/>
        </w:rPr>
        <w:t xml:space="preserve">to </w:t>
      </w:r>
      <w:r w:rsidRPr="00001842">
        <w:rPr>
          <w:rFonts w:ascii="Arial" w:hAnsi="Arial" w:cs="Arial"/>
          <w:spacing w:val="-1"/>
        </w:rPr>
        <w:t>gather</w:t>
      </w:r>
      <w:r w:rsidRPr="00001842">
        <w:rPr>
          <w:rFonts w:ascii="Arial" w:hAnsi="Arial" w:cs="Arial"/>
        </w:rPr>
        <w:t xml:space="preserve"> a </w:t>
      </w:r>
      <w:r w:rsidRPr="00001842">
        <w:rPr>
          <w:rFonts w:ascii="Arial" w:hAnsi="Arial" w:cs="Arial"/>
          <w:spacing w:val="-1"/>
        </w:rPr>
        <w:t>broad understanding</w:t>
      </w:r>
      <w:r w:rsidRPr="00001842">
        <w:rPr>
          <w:rFonts w:ascii="Arial" w:hAnsi="Arial" w:cs="Arial"/>
        </w:rPr>
        <w:t xml:space="preserve"> </w:t>
      </w:r>
      <w:r w:rsidRPr="00001842">
        <w:rPr>
          <w:rFonts w:ascii="Arial" w:hAnsi="Arial" w:cs="Arial"/>
          <w:spacing w:val="-1"/>
        </w:rPr>
        <w:t>of</w:t>
      </w:r>
      <w:r w:rsidRPr="00001842">
        <w:rPr>
          <w:rFonts w:ascii="Arial" w:hAnsi="Arial" w:cs="Arial"/>
          <w:spacing w:val="1"/>
        </w:rPr>
        <w:t xml:space="preserve"> </w:t>
      </w:r>
      <w:r w:rsidRPr="00001842">
        <w:rPr>
          <w:rFonts w:ascii="Arial" w:hAnsi="Arial" w:cs="Arial"/>
          <w:spacing w:val="-1"/>
        </w:rPr>
        <w:t>what</w:t>
      </w:r>
      <w:r w:rsidRPr="00001842">
        <w:rPr>
          <w:rFonts w:ascii="Arial" w:hAnsi="Arial" w:cs="Arial"/>
          <w:spacing w:val="-2"/>
        </w:rPr>
        <w:t xml:space="preserve"> </w:t>
      </w:r>
      <w:r w:rsidRPr="00001842">
        <w:rPr>
          <w:rFonts w:ascii="Arial" w:hAnsi="Arial" w:cs="Arial"/>
          <w:spacing w:val="-1"/>
        </w:rPr>
        <w:t>assessments</w:t>
      </w:r>
      <w:r w:rsidRPr="00001842">
        <w:rPr>
          <w:rFonts w:ascii="Arial" w:hAnsi="Arial" w:cs="Arial"/>
        </w:rPr>
        <w:t xml:space="preserve"> </w:t>
      </w:r>
      <w:r w:rsidRPr="00001842">
        <w:rPr>
          <w:rFonts w:ascii="Arial" w:hAnsi="Arial" w:cs="Arial"/>
          <w:spacing w:val="-1"/>
        </w:rPr>
        <w:t>California</w:t>
      </w:r>
      <w:r w:rsidRPr="00001842">
        <w:rPr>
          <w:rFonts w:ascii="Arial" w:hAnsi="Arial" w:cs="Arial"/>
          <w:spacing w:val="63"/>
        </w:rPr>
        <w:t xml:space="preserve"> </w:t>
      </w:r>
      <w:r w:rsidRPr="00001842">
        <w:rPr>
          <w:rFonts w:ascii="Arial" w:hAnsi="Arial" w:cs="Arial"/>
          <w:spacing w:val="-1"/>
        </w:rPr>
        <w:t>charter schools currently</w:t>
      </w:r>
      <w:r w:rsidRPr="00001842">
        <w:rPr>
          <w:rFonts w:ascii="Arial" w:hAnsi="Arial" w:cs="Arial"/>
        </w:rPr>
        <w:t xml:space="preserve"> </w:t>
      </w:r>
      <w:r w:rsidRPr="00001842">
        <w:rPr>
          <w:rFonts w:ascii="Arial" w:hAnsi="Arial" w:cs="Arial"/>
          <w:spacing w:val="-1"/>
        </w:rPr>
        <w:t>use for monitoring the</w:t>
      </w:r>
      <w:r w:rsidRPr="00001842">
        <w:rPr>
          <w:rFonts w:ascii="Arial" w:hAnsi="Arial" w:cs="Arial"/>
        </w:rPr>
        <w:t xml:space="preserve"> </w:t>
      </w:r>
      <w:r w:rsidRPr="00001842">
        <w:rPr>
          <w:rFonts w:ascii="Arial" w:hAnsi="Arial" w:cs="Arial"/>
          <w:spacing w:val="-1"/>
        </w:rPr>
        <w:t>academic progress</w:t>
      </w:r>
      <w:r w:rsidRPr="00001842">
        <w:rPr>
          <w:rFonts w:ascii="Arial" w:hAnsi="Arial" w:cs="Arial"/>
        </w:rPr>
        <w:t xml:space="preserve"> </w:t>
      </w:r>
      <w:r w:rsidRPr="00001842">
        <w:rPr>
          <w:rFonts w:ascii="Arial" w:hAnsi="Arial" w:cs="Arial"/>
          <w:spacing w:val="-1"/>
        </w:rPr>
        <w:t>of</w:t>
      </w:r>
      <w:r w:rsidRPr="00001842">
        <w:rPr>
          <w:rFonts w:ascii="Arial" w:hAnsi="Arial" w:cs="Arial"/>
          <w:spacing w:val="-2"/>
        </w:rPr>
        <w:t xml:space="preserve"> </w:t>
      </w:r>
      <w:r w:rsidRPr="00001842">
        <w:rPr>
          <w:rFonts w:ascii="Arial" w:hAnsi="Arial" w:cs="Arial"/>
          <w:spacing w:val="-1"/>
        </w:rPr>
        <w:t>their students.</w:t>
      </w:r>
      <w:r w:rsidRPr="00001842">
        <w:rPr>
          <w:rFonts w:ascii="Arial" w:hAnsi="Arial" w:cs="Arial"/>
        </w:rPr>
        <w:t xml:space="preserve"> </w:t>
      </w:r>
      <w:r w:rsidRPr="00001842">
        <w:rPr>
          <w:rFonts w:ascii="Arial" w:hAnsi="Arial" w:cs="Arial"/>
          <w:spacing w:val="-1"/>
        </w:rPr>
        <w:t>The</w:t>
      </w:r>
      <w:r w:rsidRPr="00001842">
        <w:rPr>
          <w:rFonts w:ascii="Arial" w:hAnsi="Arial" w:cs="Arial"/>
          <w:spacing w:val="72"/>
        </w:rPr>
        <w:t xml:space="preserve"> </w:t>
      </w:r>
      <w:r w:rsidRPr="00001842">
        <w:rPr>
          <w:rFonts w:ascii="Arial" w:hAnsi="Arial" w:cs="Arial"/>
          <w:spacing w:val="-1"/>
        </w:rPr>
        <w:t>data landscape</w:t>
      </w:r>
      <w:r w:rsidRPr="00001842">
        <w:rPr>
          <w:rFonts w:ascii="Arial" w:hAnsi="Arial" w:cs="Arial"/>
        </w:rPr>
        <w:t xml:space="preserve"> </w:t>
      </w:r>
      <w:r w:rsidRPr="00001842">
        <w:rPr>
          <w:rFonts w:ascii="Arial" w:hAnsi="Arial" w:cs="Arial"/>
          <w:spacing w:val="-1"/>
        </w:rPr>
        <w:t>survey</w:t>
      </w:r>
      <w:r w:rsidRPr="00001842">
        <w:rPr>
          <w:rFonts w:ascii="Arial" w:hAnsi="Arial" w:cs="Arial"/>
        </w:rPr>
        <w:t xml:space="preserve"> </w:t>
      </w:r>
      <w:r w:rsidRPr="00001842">
        <w:rPr>
          <w:rFonts w:ascii="Arial" w:hAnsi="Arial" w:cs="Arial"/>
          <w:spacing w:val="-1"/>
        </w:rPr>
        <w:t>also asks</w:t>
      </w:r>
      <w:r w:rsidRPr="00001842">
        <w:rPr>
          <w:rFonts w:ascii="Arial" w:hAnsi="Arial" w:cs="Arial"/>
        </w:rPr>
        <w:t xml:space="preserve"> </w:t>
      </w:r>
      <w:r w:rsidRPr="00001842">
        <w:rPr>
          <w:rFonts w:ascii="Arial" w:hAnsi="Arial" w:cs="Arial"/>
          <w:spacing w:val="-1"/>
        </w:rPr>
        <w:t>about</w:t>
      </w:r>
      <w:r w:rsidRPr="00001842">
        <w:rPr>
          <w:rFonts w:ascii="Arial" w:hAnsi="Arial" w:cs="Arial"/>
          <w:spacing w:val="1"/>
        </w:rPr>
        <w:t xml:space="preserve"> </w:t>
      </w:r>
      <w:r w:rsidRPr="00001842">
        <w:rPr>
          <w:rFonts w:ascii="Arial" w:hAnsi="Arial" w:cs="Arial"/>
          <w:spacing w:val="-1"/>
        </w:rPr>
        <w:t>practices</w:t>
      </w:r>
      <w:r w:rsidRPr="00001842">
        <w:rPr>
          <w:rFonts w:ascii="Arial" w:hAnsi="Arial" w:cs="Arial"/>
        </w:rPr>
        <w:t xml:space="preserve"> </w:t>
      </w:r>
      <w:r w:rsidRPr="00001842">
        <w:rPr>
          <w:rFonts w:ascii="Arial" w:hAnsi="Arial" w:cs="Arial"/>
          <w:spacing w:val="-1"/>
        </w:rPr>
        <w:t>in monitoring</w:t>
      </w:r>
      <w:r w:rsidRPr="00001842">
        <w:rPr>
          <w:rFonts w:ascii="Arial" w:hAnsi="Arial" w:cs="Arial"/>
        </w:rPr>
        <w:t xml:space="preserve"> </w:t>
      </w:r>
      <w:r w:rsidRPr="00001842">
        <w:rPr>
          <w:rFonts w:ascii="Arial" w:hAnsi="Arial" w:cs="Arial"/>
          <w:spacing w:val="-1"/>
        </w:rPr>
        <w:t>students’</w:t>
      </w:r>
      <w:r w:rsidRPr="00001842">
        <w:rPr>
          <w:rFonts w:ascii="Arial" w:hAnsi="Arial" w:cs="Arial"/>
        </w:rPr>
        <w:t xml:space="preserve"> </w:t>
      </w:r>
      <w:r w:rsidRPr="00001842">
        <w:rPr>
          <w:rFonts w:ascii="Arial" w:hAnsi="Arial" w:cs="Arial"/>
          <w:spacing w:val="-1"/>
        </w:rPr>
        <w:t>postsecondary</w:t>
      </w:r>
      <w:r w:rsidRPr="00001842">
        <w:rPr>
          <w:rFonts w:ascii="Arial" w:hAnsi="Arial" w:cs="Arial"/>
          <w:spacing w:val="75"/>
        </w:rPr>
        <w:t xml:space="preserve"> </w:t>
      </w:r>
      <w:r w:rsidRPr="00001842">
        <w:rPr>
          <w:rFonts w:ascii="Arial" w:hAnsi="Arial" w:cs="Arial"/>
          <w:spacing w:val="-1"/>
        </w:rPr>
        <w:t>outcomes.</w:t>
      </w:r>
      <w:r w:rsidRPr="00001842">
        <w:rPr>
          <w:rFonts w:ascii="Arial" w:hAnsi="Arial" w:cs="Arial"/>
          <w:spacing w:val="-2"/>
        </w:rPr>
        <w:t xml:space="preserve"> </w:t>
      </w:r>
      <w:r w:rsidRPr="00001842">
        <w:rPr>
          <w:rFonts w:ascii="Arial" w:hAnsi="Arial" w:cs="Arial"/>
          <w:spacing w:val="-1"/>
        </w:rPr>
        <w:t>CDE’s Charter Schools Division and WestEd partnered to send the landscape</w:t>
      </w:r>
      <w:r w:rsidRPr="00001842">
        <w:rPr>
          <w:rFonts w:ascii="Arial" w:hAnsi="Arial" w:cs="Arial"/>
          <w:spacing w:val="70"/>
        </w:rPr>
        <w:t xml:space="preserve"> </w:t>
      </w:r>
      <w:r w:rsidRPr="00001842">
        <w:rPr>
          <w:rFonts w:ascii="Arial" w:hAnsi="Arial" w:cs="Arial"/>
          <w:spacing w:val="-1"/>
        </w:rPr>
        <w:t xml:space="preserve">survey </w:t>
      </w:r>
      <w:r w:rsidRPr="00001842">
        <w:rPr>
          <w:rFonts w:ascii="Arial" w:hAnsi="Arial" w:cs="Arial"/>
        </w:rPr>
        <w:t xml:space="preserve">to </w:t>
      </w:r>
      <w:r w:rsidRPr="00001842">
        <w:rPr>
          <w:rFonts w:ascii="Arial" w:hAnsi="Arial" w:cs="Arial"/>
          <w:spacing w:val="-1"/>
        </w:rPr>
        <w:t>all</w:t>
      </w:r>
      <w:r w:rsidRPr="00001842">
        <w:rPr>
          <w:rFonts w:ascii="Arial" w:hAnsi="Arial" w:cs="Arial"/>
          <w:spacing w:val="-2"/>
        </w:rPr>
        <w:t xml:space="preserve"> </w:t>
      </w:r>
      <w:r w:rsidRPr="00001842">
        <w:rPr>
          <w:rFonts w:ascii="Arial" w:hAnsi="Arial" w:cs="Arial"/>
          <w:spacing w:val="-1"/>
        </w:rPr>
        <w:t>schools</w:t>
      </w:r>
      <w:r w:rsidRPr="00001842">
        <w:rPr>
          <w:rFonts w:ascii="Arial" w:hAnsi="Arial" w:cs="Arial"/>
        </w:rPr>
        <w:t xml:space="preserve"> on</w:t>
      </w:r>
      <w:r w:rsidRPr="00001842">
        <w:rPr>
          <w:rFonts w:ascii="Arial" w:hAnsi="Arial" w:cs="Arial"/>
          <w:spacing w:val="-1"/>
        </w:rPr>
        <w:t xml:space="preserve"> the</w:t>
      </w:r>
      <w:r w:rsidRPr="00001842">
        <w:rPr>
          <w:rFonts w:ascii="Arial" w:hAnsi="Arial" w:cs="Arial"/>
        </w:rPr>
        <w:t xml:space="preserve"> </w:t>
      </w:r>
      <w:r w:rsidRPr="00001842">
        <w:rPr>
          <w:rFonts w:ascii="Arial" w:hAnsi="Arial" w:cs="Arial"/>
          <w:spacing w:val="-1"/>
        </w:rPr>
        <w:t>division’s comprehensive</w:t>
      </w:r>
      <w:r w:rsidRPr="00001842">
        <w:rPr>
          <w:rFonts w:ascii="Arial" w:hAnsi="Arial" w:cs="Arial"/>
        </w:rPr>
        <w:t xml:space="preserve"> </w:t>
      </w:r>
      <w:r w:rsidRPr="00001842">
        <w:rPr>
          <w:rFonts w:ascii="Arial" w:hAnsi="Arial" w:cs="Arial"/>
          <w:spacing w:val="-1"/>
        </w:rPr>
        <w:t>list</w:t>
      </w:r>
      <w:r w:rsidRPr="00001842">
        <w:rPr>
          <w:rFonts w:ascii="Arial" w:hAnsi="Arial" w:cs="Arial"/>
        </w:rPr>
        <w:t xml:space="preserve"> </w:t>
      </w:r>
      <w:r w:rsidRPr="00001842">
        <w:rPr>
          <w:rFonts w:ascii="Arial" w:hAnsi="Arial" w:cs="Arial"/>
          <w:spacing w:val="-1"/>
        </w:rPr>
        <w:t>of California charter schools.</w:t>
      </w:r>
    </w:p>
    <w:p w14:paraId="2DA29E36" w14:textId="1309496E" w:rsidR="00001842" w:rsidRPr="00001842" w:rsidRDefault="00001842" w:rsidP="00237967">
      <w:pPr>
        <w:pStyle w:val="Heading3"/>
        <w:rPr>
          <w:bCs/>
        </w:rPr>
      </w:pPr>
      <w:bookmarkStart w:id="5" w:name="Evidence_from_Test_Publishers"/>
      <w:bookmarkEnd w:id="5"/>
      <w:r w:rsidRPr="00001842">
        <w:t>Evidence</w:t>
      </w:r>
      <w:r w:rsidRPr="00001842">
        <w:rPr>
          <w:spacing w:val="-5"/>
        </w:rPr>
        <w:t xml:space="preserve"> </w:t>
      </w:r>
      <w:r w:rsidRPr="00001842">
        <w:t>from</w:t>
      </w:r>
      <w:r w:rsidRPr="00001842">
        <w:rPr>
          <w:spacing w:val="-3"/>
        </w:rPr>
        <w:t xml:space="preserve"> </w:t>
      </w:r>
      <w:r w:rsidRPr="00001842">
        <w:t>Test</w:t>
      </w:r>
      <w:r w:rsidRPr="00001842">
        <w:rPr>
          <w:spacing w:val="-4"/>
        </w:rPr>
        <w:t xml:space="preserve"> </w:t>
      </w:r>
      <w:r w:rsidRPr="00001842">
        <w:t>Publishers</w:t>
      </w:r>
    </w:p>
    <w:p w14:paraId="529C56B5" w14:textId="77777777" w:rsidR="00001842" w:rsidRPr="00001842" w:rsidRDefault="00001842" w:rsidP="00EE3485">
      <w:pPr>
        <w:pStyle w:val="BodyText"/>
        <w:kinsoku w:val="0"/>
        <w:overflowPunct w:val="0"/>
        <w:spacing w:before="240" w:after="240"/>
        <w:ind w:left="0"/>
        <w:rPr>
          <w:rFonts w:ascii="Arial" w:hAnsi="Arial" w:cs="Arial"/>
        </w:rPr>
      </w:pPr>
      <w:r w:rsidRPr="00001842">
        <w:rPr>
          <w:rFonts w:ascii="Arial" w:hAnsi="Arial" w:cs="Arial"/>
        </w:rPr>
        <w:t>In</w:t>
      </w:r>
      <w:r w:rsidRPr="00001842">
        <w:rPr>
          <w:rFonts w:ascii="Arial" w:hAnsi="Arial" w:cs="Arial"/>
          <w:spacing w:val="-1"/>
        </w:rPr>
        <w:t xml:space="preserve"> July 2020,</w:t>
      </w:r>
      <w:r w:rsidRPr="00001842">
        <w:rPr>
          <w:rFonts w:ascii="Arial" w:hAnsi="Arial" w:cs="Arial"/>
        </w:rPr>
        <w:t xml:space="preserve"> </w:t>
      </w:r>
      <w:r w:rsidRPr="00001842">
        <w:rPr>
          <w:rFonts w:ascii="Arial" w:hAnsi="Arial" w:cs="Arial"/>
          <w:spacing w:val="-1"/>
        </w:rPr>
        <w:t>WestEd’s project</w:t>
      </w:r>
      <w:r w:rsidRPr="00001842">
        <w:rPr>
          <w:rFonts w:ascii="Arial" w:hAnsi="Arial" w:cs="Arial"/>
          <w:spacing w:val="-2"/>
        </w:rPr>
        <w:t xml:space="preserve"> </w:t>
      </w:r>
      <w:r w:rsidRPr="00001842">
        <w:rPr>
          <w:rFonts w:ascii="Arial" w:hAnsi="Arial" w:cs="Arial"/>
          <w:spacing w:val="-1"/>
        </w:rPr>
        <w:t xml:space="preserve">team generated </w:t>
      </w:r>
      <w:r w:rsidRPr="00001842">
        <w:rPr>
          <w:rFonts w:ascii="Arial" w:hAnsi="Arial" w:cs="Arial"/>
        </w:rPr>
        <w:t>a</w:t>
      </w:r>
      <w:r w:rsidRPr="00001842">
        <w:rPr>
          <w:rFonts w:ascii="Arial" w:hAnsi="Arial" w:cs="Arial"/>
          <w:spacing w:val="-1"/>
        </w:rPr>
        <w:t xml:space="preserve"> list</w:t>
      </w:r>
      <w:r w:rsidRPr="00001842">
        <w:rPr>
          <w:rFonts w:ascii="Arial" w:hAnsi="Arial" w:cs="Arial"/>
        </w:rPr>
        <w:t xml:space="preserve"> </w:t>
      </w:r>
      <w:r w:rsidRPr="00001842">
        <w:rPr>
          <w:rFonts w:ascii="Arial" w:hAnsi="Arial" w:cs="Arial"/>
          <w:spacing w:val="-1"/>
        </w:rPr>
        <w:t>of</w:t>
      </w:r>
      <w:r w:rsidRPr="00001842">
        <w:rPr>
          <w:rFonts w:ascii="Arial" w:hAnsi="Arial" w:cs="Arial"/>
          <w:spacing w:val="1"/>
        </w:rPr>
        <w:t xml:space="preserve"> </w:t>
      </w:r>
      <w:r w:rsidRPr="00001842">
        <w:rPr>
          <w:rFonts w:ascii="Arial" w:hAnsi="Arial" w:cs="Arial"/>
          <w:spacing w:val="-1"/>
        </w:rPr>
        <w:t>the assessment</w:t>
      </w:r>
      <w:r w:rsidRPr="00001842">
        <w:rPr>
          <w:rFonts w:ascii="Arial" w:hAnsi="Arial" w:cs="Arial"/>
        </w:rPr>
        <w:t xml:space="preserve"> </w:t>
      </w:r>
      <w:r w:rsidRPr="00001842">
        <w:rPr>
          <w:rFonts w:ascii="Arial" w:hAnsi="Arial" w:cs="Arial"/>
          <w:spacing w:val="-1"/>
        </w:rPr>
        <w:t>products in wide</w:t>
      </w:r>
      <w:r w:rsidRPr="00001842">
        <w:rPr>
          <w:rFonts w:ascii="Arial" w:hAnsi="Arial" w:cs="Arial"/>
          <w:spacing w:val="63"/>
        </w:rPr>
        <w:t xml:space="preserve"> </w:t>
      </w:r>
      <w:r w:rsidRPr="00001842">
        <w:rPr>
          <w:rFonts w:ascii="Arial" w:hAnsi="Arial" w:cs="Arial"/>
          <w:spacing w:val="-1"/>
        </w:rPr>
        <w:t>use in California.</w:t>
      </w:r>
      <w:r w:rsidRPr="00001842">
        <w:rPr>
          <w:rFonts w:ascii="Arial" w:hAnsi="Arial" w:cs="Arial"/>
        </w:rPr>
        <w:t xml:space="preserve"> </w:t>
      </w:r>
      <w:r w:rsidRPr="00001842">
        <w:rPr>
          <w:rFonts w:ascii="Arial" w:hAnsi="Arial" w:cs="Arial"/>
          <w:spacing w:val="-1"/>
        </w:rPr>
        <w:t>The team built</w:t>
      </w:r>
      <w:r w:rsidRPr="00001842">
        <w:rPr>
          <w:rFonts w:ascii="Arial" w:hAnsi="Arial" w:cs="Arial"/>
        </w:rPr>
        <w:t xml:space="preserve"> </w:t>
      </w:r>
      <w:r w:rsidRPr="00001842">
        <w:rPr>
          <w:rFonts w:ascii="Arial" w:hAnsi="Arial" w:cs="Arial"/>
          <w:spacing w:val="-1"/>
        </w:rPr>
        <w:t>the list</w:t>
      </w:r>
      <w:r w:rsidRPr="00001842">
        <w:rPr>
          <w:rFonts w:ascii="Arial" w:hAnsi="Arial" w:cs="Arial"/>
        </w:rPr>
        <w:t xml:space="preserve"> </w:t>
      </w:r>
      <w:r w:rsidRPr="00001842">
        <w:rPr>
          <w:rFonts w:ascii="Arial" w:hAnsi="Arial" w:cs="Arial"/>
          <w:spacing w:val="-1"/>
        </w:rPr>
        <w:t>from</w:t>
      </w:r>
      <w:r w:rsidRPr="00001842">
        <w:rPr>
          <w:rFonts w:ascii="Arial" w:hAnsi="Arial" w:cs="Arial"/>
          <w:spacing w:val="-2"/>
        </w:rPr>
        <w:t xml:space="preserve"> </w:t>
      </w:r>
      <w:r w:rsidRPr="00001842">
        <w:rPr>
          <w:rFonts w:ascii="Arial" w:hAnsi="Arial" w:cs="Arial"/>
          <w:spacing w:val="-1"/>
        </w:rPr>
        <w:t>internal</w:t>
      </w:r>
      <w:r w:rsidRPr="00001842">
        <w:rPr>
          <w:rFonts w:ascii="Arial" w:hAnsi="Arial" w:cs="Arial"/>
          <w:spacing w:val="-2"/>
        </w:rPr>
        <w:t xml:space="preserve"> </w:t>
      </w:r>
      <w:r w:rsidRPr="00001842">
        <w:rPr>
          <w:rFonts w:ascii="Arial" w:hAnsi="Arial" w:cs="Arial"/>
          <w:spacing w:val="-1"/>
        </w:rPr>
        <w:t>discussions,</w:t>
      </w:r>
      <w:r w:rsidRPr="00001842">
        <w:rPr>
          <w:rFonts w:ascii="Arial" w:hAnsi="Arial" w:cs="Arial"/>
        </w:rPr>
        <w:t xml:space="preserve"> </w:t>
      </w:r>
      <w:r w:rsidRPr="00001842">
        <w:rPr>
          <w:rFonts w:ascii="Arial" w:hAnsi="Arial" w:cs="Arial"/>
          <w:spacing w:val="-1"/>
        </w:rPr>
        <w:t>conversations with CDE</w:t>
      </w:r>
      <w:r w:rsidRPr="00001842">
        <w:rPr>
          <w:rFonts w:ascii="Arial" w:hAnsi="Arial" w:cs="Arial"/>
          <w:spacing w:val="79"/>
          <w:w w:val="99"/>
        </w:rPr>
        <w:t xml:space="preserve"> </w:t>
      </w:r>
      <w:r w:rsidRPr="00001842">
        <w:rPr>
          <w:rFonts w:ascii="Arial" w:hAnsi="Arial" w:cs="Arial"/>
          <w:spacing w:val="-1"/>
        </w:rPr>
        <w:t>staff, and</w:t>
      </w:r>
      <w:r w:rsidRPr="00001842">
        <w:rPr>
          <w:rFonts w:ascii="Arial" w:hAnsi="Arial" w:cs="Arial"/>
          <w:spacing w:val="-2"/>
        </w:rPr>
        <w:t xml:space="preserve"> </w:t>
      </w:r>
      <w:r w:rsidRPr="00001842">
        <w:rPr>
          <w:rFonts w:ascii="Arial" w:hAnsi="Arial" w:cs="Arial"/>
          <w:spacing w:val="-1"/>
        </w:rPr>
        <w:t>discussions</w:t>
      </w:r>
      <w:r w:rsidRPr="00001842">
        <w:rPr>
          <w:rFonts w:ascii="Arial" w:hAnsi="Arial" w:cs="Arial"/>
          <w:spacing w:val="-2"/>
        </w:rPr>
        <w:t xml:space="preserve"> </w:t>
      </w:r>
      <w:r w:rsidRPr="00001842">
        <w:rPr>
          <w:rFonts w:ascii="Arial" w:hAnsi="Arial" w:cs="Arial"/>
          <w:spacing w:val="-1"/>
        </w:rPr>
        <w:t>with statewide</w:t>
      </w:r>
      <w:r w:rsidRPr="00001842">
        <w:rPr>
          <w:rFonts w:ascii="Arial" w:hAnsi="Arial" w:cs="Arial"/>
          <w:spacing w:val="-2"/>
        </w:rPr>
        <w:t xml:space="preserve"> </w:t>
      </w:r>
      <w:r w:rsidRPr="00001842">
        <w:rPr>
          <w:rFonts w:ascii="Arial" w:hAnsi="Arial" w:cs="Arial"/>
          <w:spacing w:val="-1"/>
        </w:rPr>
        <w:t>charter</w:t>
      </w:r>
      <w:r w:rsidRPr="00001842">
        <w:rPr>
          <w:rFonts w:ascii="Arial" w:hAnsi="Arial" w:cs="Arial"/>
          <w:spacing w:val="-3"/>
        </w:rPr>
        <w:t xml:space="preserve"> </w:t>
      </w:r>
      <w:r w:rsidRPr="00001842">
        <w:rPr>
          <w:rFonts w:ascii="Arial" w:hAnsi="Arial" w:cs="Arial"/>
          <w:spacing w:val="-1"/>
        </w:rPr>
        <w:t xml:space="preserve">service organizations. </w:t>
      </w:r>
      <w:r w:rsidRPr="00001842">
        <w:rPr>
          <w:rFonts w:ascii="Arial" w:hAnsi="Arial" w:cs="Arial"/>
        </w:rPr>
        <w:t>In</w:t>
      </w:r>
      <w:r w:rsidRPr="00001842">
        <w:rPr>
          <w:rFonts w:ascii="Arial" w:hAnsi="Arial" w:cs="Arial"/>
          <w:spacing w:val="-2"/>
        </w:rPr>
        <w:t xml:space="preserve"> </w:t>
      </w:r>
      <w:r w:rsidRPr="00001842">
        <w:rPr>
          <w:rFonts w:ascii="Arial" w:hAnsi="Arial" w:cs="Arial"/>
          <w:spacing w:val="-1"/>
        </w:rPr>
        <w:t>late July, WestEd</w:t>
      </w:r>
      <w:r w:rsidRPr="00001842">
        <w:rPr>
          <w:rFonts w:ascii="Arial" w:hAnsi="Arial" w:cs="Arial"/>
          <w:spacing w:val="83"/>
        </w:rPr>
        <w:t xml:space="preserve"> </w:t>
      </w:r>
      <w:r w:rsidRPr="00001842">
        <w:rPr>
          <w:rFonts w:ascii="Arial" w:hAnsi="Arial" w:cs="Arial"/>
          <w:spacing w:val="-1"/>
        </w:rPr>
        <w:t>invited twelve test</w:t>
      </w:r>
      <w:r w:rsidRPr="00001842">
        <w:rPr>
          <w:rFonts w:ascii="Arial" w:hAnsi="Arial" w:cs="Arial"/>
        </w:rPr>
        <w:t xml:space="preserve"> </w:t>
      </w:r>
      <w:r w:rsidRPr="00001842">
        <w:rPr>
          <w:rFonts w:ascii="Arial" w:hAnsi="Arial" w:cs="Arial"/>
          <w:spacing w:val="-1"/>
        </w:rPr>
        <w:t>publishers</w:t>
      </w:r>
      <w:r w:rsidRPr="00001842">
        <w:rPr>
          <w:rFonts w:ascii="Arial" w:hAnsi="Arial" w:cs="Arial"/>
        </w:rPr>
        <w:t xml:space="preserve"> to</w:t>
      </w:r>
      <w:r w:rsidRPr="00001842">
        <w:rPr>
          <w:rFonts w:ascii="Arial" w:hAnsi="Arial" w:cs="Arial"/>
          <w:spacing w:val="-1"/>
        </w:rPr>
        <w:t xml:space="preserve"> submit</w:t>
      </w:r>
      <w:r w:rsidRPr="00001842">
        <w:rPr>
          <w:rFonts w:ascii="Arial" w:hAnsi="Arial" w:cs="Arial"/>
        </w:rPr>
        <w:t xml:space="preserve"> </w:t>
      </w:r>
      <w:r w:rsidRPr="00001842">
        <w:rPr>
          <w:rFonts w:ascii="Arial" w:hAnsi="Arial" w:cs="Arial"/>
          <w:spacing w:val="-1"/>
        </w:rPr>
        <w:t>evidence</w:t>
      </w:r>
      <w:r w:rsidRPr="00001842">
        <w:rPr>
          <w:rFonts w:ascii="Arial" w:hAnsi="Arial" w:cs="Arial"/>
        </w:rPr>
        <w:t xml:space="preserve"> </w:t>
      </w:r>
      <w:r w:rsidRPr="00001842">
        <w:rPr>
          <w:rFonts w:ascii="Arial" w:hAnsi="Arial" w:cs="Arial"/>
          <w:spacing w:val="-1"/>
        </w:rPr>
        <w:t>of</w:t>
      </w:r>
      <w:r w:rsidRPr="00001842">
        <w:rPr>
          <w:rFonts w:ascii="Arial" w:hAnsi="Arial" w:cs="Arial"/>
        </w:rPr>
        <w:t xml:space="preserve"> </w:t>
      </w:r>
      <w:r w:rsidRPr="00001842">
        <w:rPr>
          <w:rFonts w:ascii="Arial" w:hAnsi="Arial" w:cs="Arial"/>
          <w:spacing w:val="-1"/>
        </w:rPr>
        <w:t>technical</w:t>
      </w:r>
      <w:r w:rsidRPr="00001842">
        <w:rPr>
          <w:rFonts w:ascii="Arial" w:hAnsi="Arial" w:cs="Arial"/>
          <w:spacing w:val="-2"/>
        </w:rPr>
        <w:t xml:space="preserve"> </w:t>
      </w:r>
      <w:r w:rsidRPr="00001842">
        <w:rPr>
          <w:rFonts w:ascii="Arial" w:hAnsi="Arial" w:cs="Arial"/>
          <w:spacing w:val="-1"/>
        </w:rPr>
        <w:t>quality (see</w:t>
      </w:r>
      <w:r w:rsidRPr="00001842">
        <w:rPr>
          <w:rFonts w:ascii="Arial" w:hAnsi="Arial" w:cs="Arial"/>
        </w:rPr>
        <w:t xml:space="preserve"> </w:t>
      </w:r>
      <w:r w:rsidRPr="00001842">
        <w:rPr>
          <w:rFonts w:ascii="Arial" w:hAnsi="Arial" w:cs="Arial"/>
          <w:spacing w:val="-1"/>
        </w:rPr>
        <w:t>appendix</w:t>
      </w:r>
      <w:r w:rsidRPr="00001842">
        <w:rPr>
          <w:rFonts w:ascii="Arial" w:hAnsi="Arial" w:cs="Arial"/>
          <w:spacing w:val="-2"/>
        </w:rPr>
        <w:t xml:space="preserve"> </w:t>
      </w:r>
      <w:r w:rsidRPr="00001842">
        <w:rPr>
          <w:rFonts w:ascii="Arial" w:hAnsi="Arial" w:cs="Arial"/>
        </w:rPr>
        <w:t>3</w:t>
      </w:r>
      <w:r w:rsidRPr="00001842">
        <w:rPr>
          <w:rFonts w:ascii="Arial" w:hAnsi="Arial" w:cs="Arial"/>
          <w:spacing w:val="-1"/>
        </w:rPr>
        <w:t xml:space="preserve"> for</w:t>
      </w:r>
      <w:r w:rsidRPr="00001842">
        <w:rPr>
          <w:rFonts w:ascii="Arial" w:hAnsi="Arial" w:cs="Arial"/>
          <w:spacing w:val="68"/>
        </w:rPr>
        <w:t xml:space="preserve"> </w:t>
      </w:r>
      <w:r w:rsidRPr="00001842">
        <w:rPr>
          <w:rFonts w:ascii="Arial" w:hAnsi="Arial" w:cs="Arial"/>
          <w:spacing w:val="-1"/>
        </w:rPr>
        <w:t>invitation letter).</w:t>
      </w:r>
      <w:r w:rsidRPr="00001842">
        <w:rPr>
          <w:rFonts w:ascii="Arial" w:hAnsi="Arial" w:cs="Arial"/>
          <w:spacing w:val="-2"/>
        </w:rPr>
        <w:t xml:space="preserve"> </w:t>
      </w:r>
      <w:r w:rsidRPr="00001842">
        <w:rPr>
          <w:rFonts w:ascii="Arial" w:hAnsi="Arial" w:cs="Arial"/>
        </w:rPr>
        <w:t>In</w:t>
      </w:r>
      <w:r w:rsidRPr="00001842">
        <w:rPr>
          <w:rFonts w:ascii="Arial" w:hAnsi="Arial" w:cs="Arial"/>
          <w:spacing w:val="-1"/>
        </w:rPr>
        <w:t xml:space="preserve"> mid-August,</w:t>
      </w:r>
      <w:r w:rsidRPr="00001842">
        <w:rPr>
          <w:rFonts w:ascii="Arial" w:hAnsi="Arial" w:cs="Arial"/>
        </w:rPr>
        <w:t xml:space="preserve"> </w:t>
      </w:r>
      <w:r w:rsidRPr="00001842">
        <w:rPr>
          <w:rFonts w:ascii="Arial" w:hAnsi="Arial" w:cs="Arial"/>
          <w:spacing w:val="-1"/>
        </w:rPr>
        <w:t>based in part</w:t>
      </w:r>
      <w:r w:rsidRPr="00001842">
        <w:rPr>
          <w:rFonts w:ascii="Arial" w:hAnsi="Arial" w:cs="Arial"/>
          <w:spacing w:val="-2"/>
        </w:rPr>
        <w:t xml:space="preserve"> </w:t>
      </w:r>
      <w:r w:rsidRPr="00001842">
        <w:rPr>
          <w:rFonts w:ascii="Arial" w:hAnsi="Arial" w:cs="Arial"/>
          <w:spacing w:val="-1"/>
        </w:rPr>
        <w:t>on results from the charter</w:t>
      </w:r>
      <w:r w:rsidRPr="00001842">
        <w:rPr>
          <w:rFonts w:ascii="Arial" w:hAnsi="Arial" w:cs="Arial"/>
        </w:rPr>
        <w:t xml:space="preserve"> </w:t>
      </w:r>
      <w:r w:rsidRPr="00001842">
        <w:rPr>
          <w:rFonts w:ascii="Arial" w:hAnsi="Arial" w:cs="Arial"/>
          <w:spacing w:val="-1"/>
        </w:rPr>
        <w:t>school</w:t>
      </w:r>
      <w:r w:rsidRPr="00001842">
        <w:rPr>
          <w:rFonts w:ascii="Arial" w:hAnsi="Arial" w:cs="Arial"/>
          <w:spacing w:val="-2"/>
        </w:rPr>
        <w:t xml:space="preserve"> </w:t>
      </w:r>
      <w:r w:rsidRPr="00001842">
        <w:rPr>
          <w:rFonts w:ascii="Arial" w:hAnsi="Arial" w:cs="Arial"/>
          <w:spacing w:val="-1"/>
        </w:rPr>
        <w:t>data</w:t>
      </w:r>
      <w:r w:rsidRPr="00001842">
        <w:rPr>
          <w:rFonts w:ascii="Arial" w:hAnsi="Arial" w:cs="Arial"/>
          <w:spacing w:val="71"/>
        </w:rPr>
        <w:t xml:space="preserve"> </w:t>
      </w:r>
      <w:r w:rsidRPr="00001842">
        <w:rPr>
          <w:rFonts w:ascii="Arial" w:hAnsi="Arial" w:cs="Arial"/>
          <w:spacing w:val="-1"/>
        </w:rPr>
        <w:t>landscape survey,</w:t>
      </w:r>
      <w:r w:rsidRPr="00001842">
        <w:rPr>
          <w:rFonts w:ascii="Arial" w:hAnsi="Arial" w:cs="Arial"/>
        </w:rPr>
        <w:t xml:space="preserve"> </w:t>
      </w:r>
      <w:r w:rsidRPr="00001842">
        <w:rPr>
          <w:rFonts w:ascii="Arial" w:hAnsi="Arial" w:cs="Arial"/>
          <w:spacing w:val="-1"/>
        </w:rPr>
        <w:t>four</w:t>
      </w:r>
      <w:r w:rsidRPr="00001842">
        <w:rPr>
          <w:rFonts w:ascii="Arial" w:hAnsi="Arial" w:cs="Arial"/>
          <w:spacing w:val="1"/>
        </w:rPr>
        <w:t xml:space="preserve"> </w:t>
      </w:r>
      <w:r w:rsidRPr="00001842">
        <w:rPr>
          <w:rFonts w:ascii="Arial" w:hAnsi="Arial" w:cs="Arial"/>
          <w:spacing w:val="-1"/>
        </w:rPr>
        <w:t>additional</w:t>
      </w:r>
      <w:r w:rsidRPr="00001842">
        <w:rPr>
          <w:rFonts w:ascii="Arial" w:hAnsi="Arial" w:cs="Arial"/>
        </w:rPr>
        <w:t xml:space="preserve"> </w:t>
      </w:r>
      <w:r w:rsidRPr="00001842">
        <w:rPr>
          <w:rFonts w:ascii="Arial" w:hAnsi="Arial" w:cs="Arial"/>
          <w:spacing w:val="-1"/>
        </w:rPr>
        <w:t>assessments were</w:t>
      </w:r>
      <w:r w:rsidRPr="00001842">
        <w:rPr>
          <w:rFonts w:ascii="Arial" w:hAnsi="Arial" w:cs="Arial"/>
        </w:rPr>
        <w:t xml:space="preserve"> </w:t>
      </w:r>
      <w:r w:rsidRPr="00001842">
        <w:rPr>
          <w:rFonts w:ascii="Arial" w:hAnsi="Arial" w:cs="Arial"/>
          <w:spacing w:val="-1"/>
        </w:rPr>
        <w:t>identified for</w:t>
      </w:r>
      <w:r w:rsidRPr="00001842">
        <w:rPr>
          <w:rFonts w:ascii="Arial" w:hAnsi="Arial" w:cs="Arial"/>
          <w:spacing w:val="-2"/>
        </w:rPr>
        <w:t xml:space="preserve"> </w:t>
      </w:r>
      <w:r w:rsidRPr="00001842">
        <w:rPr>
          <w:rFonts w:ascii="Arial" w:hAnsi="Arial" w:cs="Arial"/>
          <w:spacing w:val="-1"/>
        </w:rPr>
        <w:t>consideration.</w:t>
      </w:r>
      <w:r w:rsidRPr="00001842">
        <w:rPr>
          <w:rFonts w:ascii="Arial" w:hAnsi="Arial" w:cs="Arial"/>
        </w:rPr>
        <w:t xml:space="preserve"> </w:t>
      </w:r>
      <w:r w:rsidRPr="00001842">
        <w:rPr>
          <w:rFonts w:ascii="Arial" w:hAnsi="Arial" w:cs="Arial"/>
          <w:spacing w:val="-1"/>
        </w:rPr>
        <w:t>Some</w:t>
      </w:r>
      <w:r w:rsidRPr="00001842">
        <w:rPr>
          <w:rFonts w:ascii="Arial" w:hAnsi="Arial" w:cs="Arial"/>
          <w:spacing w:val="69"/>
        </w:rPr>
        <w:t xml:space="preserve"> </w:t>
      </w:r>
      <w:r w:rsidRPr="00001842">
        <w:rPr>
          <w:rFonts w:ascii="Arial" w:hAnsi="Arial" w:cs="Arial"/>
          <w:spacing w:val="-1"/>
        </w:rPr>
        <w:t>assessment</w:t>
      </w:r>
      <w:r w:rsidRPr="00001842">
        <w:rPr>
          <w:rFonts w:ascii="Arial" w:hAnsi="Arial" w:cs="Arial"/>
        </w:rPr>
        <w:t xml:space="preserve"> </w:t>
      </w:r>
      <w:r w:rsidRPr="00001842">
        <w:rPr>
          <w:rFonts w:ascii="Arial" w:hAnsi="Arial" w:cs="Arial"/>
          <w:spacing w:val="-1"/>
        </w:rPr>
        <w:t>publishers</w:t>
      </w:r>
      <w:r w:rsidRPr="00001842">
        <w:rPr>
          <w:rFonts w:ascii="Arial" w:hAnsi="Arial" w:cs="Arial"/>
        </w:rPr>
        <w:t xml:space="preserve"> </w:t>
      </w:r>
      <w:r w:rsidRPr="00001842">
        <w:rPr>
          <w:rFonts w:ascii="Arial" w:hAnsi="Arial" w:cs="Arial"/>
          <w:spacing w:val="-1"/>
        </w:rPr>
        <w:t>have</w:t>
      </w:r>
      <w:r w:rsidRPr="00001842">
        <w:rPr>
          <w:rFonts w:ascii="Arial" w:hAnsi="Arial" w:cs="Arial"/>
        </w:rPr>
        <w:t xml:space="preserve"> </w:t>
      </w:r>
      <w:r w:rsidRPr="00001842">
        <w:rPr>
          <w:rFonts w:ascii="Arial" w:hAnsi="Arial" w:cs="Arial"/>
          <w:spacing w:val="-1"/>
        </w:rPr>
        <w:t>notified WestEd that they will not</w:t>
      </w:r>
      <w:r w:rsidRPr="00001842">
        <w:rPr>
          <w:rFonts w:ascii="Arial" w:hAnsi="Arial" w:cs="Arial"/>
          <w:spacing w:val="1"/>
        </w:rPr>
        <w:t xml:space="preserve"> </w:t>
      </w:r>
      <w:r w:rsidRPr="00001842">
        <w:rPr>
          <w:rFonts w:ascii="Arial" w:hAnsi="Arial" w:cs="Arial"/>
          <w:spacing w:val="-1"/>
        </w:rPr>
        <w:t>provide evidence for review.</w:t>
      </w:r>
      <w:r w:rsidRPr="00001842">
        <w:rPr>
          <w:rFonts w:ascii="Arial" w:hAnsi="Arial" w:cs="Arial"/>
          <w:spacing w:val="75"/>
          <w:w w:val="99"/>
        </w:rPr>
        <w:t xml:space="preserve"> </w:t>
      </w:r>
      <w:r w:rsidRPr="00001842">
        <w:rPr>
          <w:rFonts w:ascii="Arial" w:hAnsi="Arial" w:cs="Arial"/>
          <w:spacing w:val="-1"/>
        </w:rPr>
        <w:t>As</w:t>
      </w:r>
      <w:r w:rsidRPr="00001842">
        <w:rPr>
          <w:rFonts w:ascii="Arial" w:hAnsi="Arial" w:cs="Arial"/>
          <w:spacing w:val="-2"/>
        </w:rPr>
        <w:t xml:space="preserve"> </w:t>
      </w:r>
      <w:r w:rsidRPr="00001842">
        <w:rPr>
          <w:rFonts w:ascii="Arial" w:hAnsi="Arial" w:cs="Arial"/>
          <w:spacing w:val="-1"/>
        </w:rPr>
        <w:t>of late</w:t>
      </w:r>
      <w:r w:rsidRPr="00001842">
        <w:rPr>
          <w:rFonts w:ascii="Arial" w:hAnsi="Arial" w:cs="Arial"/>
          <w:spacing w:val="-2"/>
        </w:rPr>
        <w:t xml:space="preserve"> </w:t>
      </w:r>
      <w:r w:rsidRPr="00001842">
        <w:rPr>
          <w:rFonts w:ascii="Arial" w:hAnsi="Arial" w:cs="Arial"/>
          <w:spacing w:val="-1"/>
        </w:rPr>
        <w:t>August,</w:t>
      </w:r>
      <w:r w:rsidRPr="00001842">
        <w:rPr>
          <w:rFonts w:ascii="Arial" w:hAnsi="Arial" w:cs="Arial"/>
        </w:rPr>
        <w:t xml:space="preserve"> </w:t>
      </w:r>
      <w:r w:rsidRPr="00001842">
        <w:rPr>
          <w:rFonts w:ascii="Arial" w:hAnsi="Arial" w:cs="Arial"/>
          <w:spacing w:val="-1"/>
        </w:rPr>
        <w:t>WestEd</w:t>
      </w:r>
      <w:r w:rsidRPr="00001842">
        <w:rPr>
          <w:rFonts w:ascii="Arial" w:hAnsi="Arial" w:cs="Arial"/>
          <w:spacing w:val="-2"/>
        </w:rPr>
        <w:t xml:space="preserve"> </w:t>
      </w:r>
      <w:r w:rsidRPr="00001842">
        <w:rPr>
          <w:rFonts w:ascii="Arial" w:hAnsi="Arial" w:cs="Arial"/>
          <w:spacing w:val="-1"/>
        </w:rPr>
        <w:t>anticipates</w:t>
      </w:r>
      <w:r w:rsidRPr="00001842">
        <w:rPr>
          <w:rFonts w:ascii="Arial" w:hAnsi="Arial" w:cs="Arial"/>
          <w:spacing w:val="-2"/>
        </w:rPr>
        <w:t xml:space="preserve"> </w:t>
      </w:r>
      <w:r w:rsidRPr="00001842">
        <w:rPr>
          <w:rFonts w:ascii="Arial" w:hAnsi="Arial" w:cs="Arial"/>
          <w:spacing w:val="-1"/>
        </w:rPr>
        <w:t>conducting</w:t>
      </w:r>
      <w:r w:rsidRPr="00001842">
        <w:rPr>
          <w:rFonts w:ascii="Arial" w:hAnsi="Arial" w:cs="Arial"/>
          <w:spacing w:val="-2"/>
        </w:rPr>
        <w:t xml:space="preserve"> </w:t>
      </w:r>
      <w:r w:rsidRPr="00001842">
        <w:rPr>
          <w:rFonts w:ascii="Arial" w:hAnsi="Arial" w:cs="Arial"/>
          <w:spacing w:val="-1"/>
        </w:rPr>
        <w:t>reviews of about twelve</w:t>
      </w:r>
      <w:r w:rsidRPr="00001842">
        <w:rPr>
          <w:rFonts w:ascii="Arial" w:hAnsi="Arial" w:cs="Arial"/>
          <w:spacing w:val="-2"/>
        </w:rPr>
        <w:t xml:space="preserve"> </w:t>
      </w:r>
      <w:r w:rsidRPr="00001842">
        <w:rPr>
          <w:rFonts w:ascii="Arial" w:hAnsi="Arial" w:cs="Arial"/>
          <w:spacing w:val="-1"/>
        </w:rPr>
        <w:t>assessments.</w:t>
      </w:r>
    </w:p>
    <w:p w14:paraId="59B175D4" w14:textId="77777777" w:rsidR="00001842" w:rsidRPr="00001842" w:rsidRDefault="00001842" w:rsidP="00237967">
      <w:pPr>
        <w:pStyle w:val="Heading3"/>
        <w:rPr>
          <w:bCs/>
        </w:rPr>
      </w:pPr>
      <w:bookmarkStart w:id="6" w:name="Plans_for_First_Stakeholder_Meeting"/>
      <w:bookmarkEnd w:id="6"/>
      <w:r w:rsidRPr="00001842">
        <w:t>Plans</w:t>
      </w:r>
      <w:r w:rsidRPr="00001842">
        <w:rPr>
          <w:spacing w:val="-5"/>
        </w:rPr>
        <w:t xml:space="preserve"> </w:t>
      </w:r>
      <w:r w:rsidRPr="00001842">
        <w:t>for</w:t>
      </w:r>
      <w:r w:rsidRPr="00001842">
        <w:rPr>
          <w:spacing w:val="-5"/>
        </w:rPr>
        <w:t xml:space="preserve"> </w:t>
      </w:r>
      <w:r w:rsidRPr="00001842">
        <w:t>First</w:t>
      </w:r>
      <w:r w:rsidRPr="00001842">
        <w:rPr>
          <w:spacing w:val="-4"/>
        </w:rPr>
        <w:t xml:space="preserve"> </w:t>
      </w:r>
      <w:r w:rsidRPr="00001842">
        <w:t>Stakeholder</w:t>
      </w:r>
      <w:r w:rsidRPr="00001842">
        <w:rPr>
          <w:spacing w:val="-5"/>
        </w:rPr>
        <w:t xml:space="preserve"> </w:t>
      </w:r>
      <w:r w:rsidRPr="00001842">
        <w:t>Meeting</w:t>
      </w:r>
    </w:p>
    <w:p w14:paraId="080236DD" w14:textId="564AC534" w:rsidR="00001842" w:rsidRPr="00001842" w:rsidRDefault="00001842" w:rsidP="00EE3485">
      <w:pPr>
        <w:pStyle w:val="BodyText"/>
        <w:kinsoku w:val="0"/>
        <w:overflowPunct w:val="0"/>
        <w:spacing w:before="240" w:after="240"/>
        <w:ind w:left="0"/>
        <w:rPr>
          <w:rFonts w:ascii="Arial" w:hAnsi="Arial" w:cs="Arial"/>
        </w:rPr>
      </w:pPr>
      <w:r w:rsidRPr="00001842">
        <w:rPr>
          <w:rFonts w:ascii="Arial" w:hAnsi="Arial" w:cs="Arial"/>
          <w:spacing w:val="-1"/>
        </w:rPr>
        <w:t>During the first</w:t>
      </w:r>
      <w:r w:rsidRPr="00001842">
        <w:rPr>
          <w:rFonts w:ascii="Arial" w:hAnsi="Arial" w:cs="Arial"/>
        </w:rPr>
        <w:t xml:space="preserve"> </w:t>
      </w:r>
      <w:r w:rsidRPr="00001842">
        <w:rPr>
          <w:rFonts w:ascii="Arial" w:hAnsi="Arial" w:cs="Arial"/>
          <w:spacing w:val="-1"/>
        </w:rPr>
        <w:t>stakeholder meeting on September 1,</w:t>
      </w:r>
      <w:r w:rsidRPr="00001842">
        <w:rPr>
          <w:rFonts w:ascii="Arial" w:hAnsi="Arial" w:cs="Arial"/>
          <w:spacing w:val="-2"/>
        </w:rPr>
        <w:t xml:space="preserve"> </w:t>
      </w:r>
      <w:proofErr w:type="spellStart"/>
      <w:r w:rsidRPr="00001842">
        <w:rPr>
          <w:rFonts w:ascii="Arial" w:hAnsi="Arial" w:cs="Arial"/>
          <w:spacing w:val="-1"/>
        </w:rPr>
        <w:t>WestEd</w:t>
      </w:r>
      <w:proofErr w:type="spellEnd"/>
      <w:r w:rsidRPr="00001842">
        <w:rPr>
          <w:rFonts w:ascii="Arial" w:hAnsi="Arial" w:cs="Arial"/>
          <w:spacing w:val="-1"/>
        </w:rPr>
        <w:t xml:space="preserve"> share</w:t>
      </w:r>
      <w:r w:rsidR="00C00A29">
        <w:rPr>
          <w:rFonts w:ascii="Arial" w:hAnsi="Arial" w:cs="Arial"/>
          <w:spacing w:val="-1"/>
        </w:rPr>
        <w:t>d</w:t>
      </w:r>
      <w:r w:rsidRPr="00001842">
        <w:rPr>
          <w:rFonts w:ascii="Arial" w:hAnsi="Arial" w:cs="Arial"/>
          <w:spacing w:val="-1"/>
        </w:rPr>
        <w:t xml:space="preserve"> the</w:t>
      </w:r>
      <w:r w:rsidRPr="00001842">
        <w:rPr>
          <w:rFonts w:ascii="Arial" w:hAnsi="Arial" w:cs="Arial"/>
          <w:spacing w:val="-2"/>
        </w:rPr>
        <w:t xml:space="preserve"> </w:t>
      </w:r>
      <w:r w:rsidRPr="00001842">
        <w:rPr>
          <w:rFonts w:ascii="Arial" w:hAnsi="Arial" w:cs="Arial"/>
          <w:spacing w:val="-1"/>
        </w:rPr>
        <w:t>surveys’</w:t>
      </w:r>
      <w:r w:rsidRPr="00001842">
        <w:rPr>
          <w:rFonts w:ascii="Arial" w:hAnsi="Arial" w:cs="Arial"/>
          <w:spacing w:val="71"/>
        </w:rPr>
        <w:t xml:space="preserve"> </w:t>
      </w:r>
      <w:r w:rsidRPr="00001842">
        <w:rPr>
          <w:rFonts w:ascii="Arial" w:hAnsi="Arial" w:cs="Arial"/>
          <w:spacing w:val="-1"/>
        </w:rPr>
        <w:t xml:space="preserve">results </w:t>
      </w:r>
      <w:r w:rsidRPr="00001842">
        <w:rPr>
          <w:rFonts w:ascii="Arial" w:hAnsi="Arial" w:cs="Arial"/>
        </w:rPr>
        <w:t xml:space="preserve">to </w:t>
      </w:r>
      <w:r w:rsidRPr="00001842">
        <w:rPr>
          <w:rFonts w:ascii="Arial" w:hAnsi="Arial" w:cs="Arial"/>
          <w:spacing w:val="-1"/>
        </w:rPr>
        <w:t>guide discussions</w:t>
      </w:r>
      <w:r w:rsidRPr="00001842">
        <w:rPr>
          <w:rFonts w:ascii="Arial" w:hAnsi="Arial" w:cs="Arial"/>
        </w:rPr>
        <w:t xml:space="preserve"> </w:t>
      </w:r>
      <w:r w:rsidRPr="00001842">
        <w:rPr>
          <w:rFonts w:ascii="Arial" w:hAnsi="Arial" w:cs="Arial"/>
          <w:spacing w:val="-1"/>
        </w:rPr>
        <w:t>about</w:t>
      </w:r>
      <w:r w:rsidRPr="00001842">
        <w:rPr>
          <w:rFonts w:ascii="Arial" w:hAnsi="Arial" w:cs="Arial"/>
          <w:spacing w:val="1"/>
        </w:rPr>
        <w:t xml:space="preserve"> </w:t>
      </w:r>
      <w:r w:rsidRPr="00001842">
        <w:rPr>
          <w:rFonts w:ascii="Arial" w:hAnsi="Arial" w:cs="Arial"/>
          <w:spacing w:val="-1"/>
        </w:rPr>
        <w:t>verified</w:t>
      </w:r>
      <w:r w:rsidRPr="00001842">
        <w:rPr>
          <w:rFonts w:ascii="Arial" w:hAnsi="Arial" w:cs="Arial"/>
        </w:rPr>
        <w:t xml:space="preserve"> </w:t>
      </w:r>
      <w:r w:rsidRPr="00001842">
        <w:rPr>
          <w:rFonts w:ascii="Arial" w:hAnsi="Arial" w:cs="Arial"/>
          <w:spacing w:val="-1"/>
        </w:rPr>
        <w:t>data and</w:t>
      </w:r>
      <w:r w:rsidRPr="00001842">
        <w:rPr>
          <w:rFonts w:ascii="Arial" w:hAnsi="Arial" w:cs="Arial"/>
        </w:rPr>
        <w:t xml:space="preserve"> </w:t>
      </w:r>
      <w:r w:rsidRPr="00001842">
        <w:rPr>
          <w:rFonts w:ascii="Arial" w:hAnsi="Arial" w:cs="Arial"/>
          <w:spacing w:val="-1"/>
        </w:rPr>
        <w:t>capacity</w:t>
      </w:r>
      <w:r w:rsidRPr="00001842">
        <w:rPr>
          <w:rFonts w:ascii="Arial" w:hAnsi="Arial" w:cs="Arial"/>
        </w:rPr>
        <w:t xml:space="preserve"> </w:t>
      </w:r>
      <w:r w:rsidRPr="00001842">
        <w:rPr>
          <w:rFonts w:ascii="Arial" w:hAnsi="Arial" w:cs="Arial"/>
          <w:spacing w:val="-1"/>
        </w:rPr>
        <w:t>of</w:t>
      </w:r>
      <w:r w:rsidRPr="00001842">
        <w:rPr>
          <w:rFonts w:ascii="Arial" w:hAnsi="Arial" w:cs="Arial"/>
        </w:rPr>
        <w:t xml:space="preserve"> </w:t>
      </w:r>
      <w:r w:rsidRPr="00001842">
        <w:rPr>
          <w:rFonts w:ascii="Arial" w:hAnsi="Arial" w:cs="Arial"/>
          <w:spacing w:val="-1"/>
        </w:rPr>
        <w:t>charter</w:t>
      </w:r>
      <w:r w:rsidRPr="00001842">
        <w:rPr>
          <w:rFonts w:ascii="Arial" w:hAnsi="Arial" w:cs="Arial"/>
          <w:spacing w:val="1"/>
        </w:rPr>
        <w:t xml:space="preserve"> </w:t>
      </w:r>
      <w:r w:rsidRPr="00001842">
        <w:rPr>
          <w:rFonts w:ascii="Arial" w:hAnsi="Arial" w:cs="Arial"/>
          <w:spacing w:val="-1"/>
        </w:rPr>
        <w:t>schools and</w:t>
      </w:r>
      <w:r w:rsidRPr="00001842">
        <w:rPr>
          <w:rFonts w:ascii="Arial" w:hAnsi="Arial" w:cs="Arial"/>
          <w:spacing w:val="62"/>
        </w:rPr>
        <w:t xml:space="preserve"> </w:t>
      </w:r>
      <w:r w:rsidRPr="00001842">
        <w:rPr>
          <w:rFonts w:ascii="Arial" w:hAnsi="Arial" w:cs="Arial"/>
          <w:spacing w:val="-1"/>
        </w:rPr>
        <w:t xml:space="preserve">authorizers </w:t>
      </w:r>
      <w:r w:rsidRPr="00001842">
        <w:rPr>
          <w:rFonts w:ascii="Arial" w:hAnsi="Arial" w:cs="Arial"/>
        </w:rPr>
        <w:t>to</w:t>
      </w:r>
      <w:r w:rsidRPr="00001842">
        <w:rPr>
          <w:rFonts w:ascii="Arial" w:hAnsi="Arial" w:cs="Arial"/>
          <w:spacing w:val="-1"/>
        </w:rPr>
        <w:t xml:space="preserve"> use</w:t>
      </w:r>
      <w:r w:rsidRPr="00001842">
        <w:rPr>
          <w:rFonts w:ascii="Arial" w:hAnsi="Arial" w:cs="Arial"/>
        </w:rPr>
        <w:t xml:space="preserve"> </w:t>
      </w:r>
      <w:r w:rsidRPr="00001842">
        <w:rPr>
          <w:rFonts w:ascii="Arial" w:hAnsi="Arial" w:cs="Arial"/>
          <w:spacing w:val="-1"/>
        </w:rPr>
        <w:t>measures of</w:t>
      </w:r>
      <w:r w:rsidRPr="00001842">
        <w:rPr>
          <w:rFonts w:ascii="Arial" w:hAnsi="Arial" w:cs="Arial"/>
        </w:rPr>
        <w:t xml:space="preserve"> </w:t>
      </w:r>
      <w:r w:rsidRPr="00001842">
        <w:rPr>
          <w:rFonts w:ascii="Arial" w:hAnsi="Arial" w:cs="Arial"/>
          <w:spacing w:val="-1"/>
        </w:rPr>
        <w:t>pupil</w:t>
      </w:r>
      <w:r w:rsidRPr="00001842">
        <w:rPr>
          <w:rFonts w:ascii="Arial" w:hAnsi="Arial" w:cs="Arial"/>
        </w:rPr>
        <w:t xml:space="preserve"> </w:t>
      </w:r>
      <w:r w:rsidRPr="00001842">
        <w:rPr>
          <w:rFonts w:ascii="Arial" w:hAnsi="Arial" w:cs="Arial"/>
          <w:spacing w:val="-1"/>
        </w:rPr>
        <w:t>outcomes and postsecondary</w:t>
      </w:r>
      <w:r w:rsidRPr="00001842">
        <w:rPr>
          <w:rFonts w:ascii="Arial" w:hAnsi="Arial" w:cs="Arial"/>
        </w:rPr>
        <w:t xml:space="preserve"> </w:t>
      </w:r>
      <w:r w:rsidRPr="00001842">
        <w:rPr>
          <w:rFonts w:ascii="Arial" w:hAnsi="Arial" w:cs="Arial"/>
          <w:spacing w:val="-1"/>
        </w:rPr>
        <w:t>indicators as part</w:t>
      </w:r>
      <w:r w:rsidRPr="00001842">
        <w:rPr>
          <w:rFonts w:ascii="Arial" w:hAnsi="Arial" w:cs="Arial"/>
          <w:spacing w:val="1"/>
        </w:rPr>
        <w:t xml:space="preserve"> </w:t>
      </w:r>
      <w:r w:rsidRPr="00001842">
        <w:rPr>
          <w:rFonts w:ascii="Arial" w:hAnsi="Arial" w:cs="Arial"/>
          <w:spacing w:val="-1"/>
        </w:rPr>
        <w:t>of</w:t>
      </w:r>
      <w:r w:rsidRPr="00001842">
        <w:rPr>
          <w:rFonts w:ascii="Arial" w:hAnsi="Arial" w:cs="Arial"/>
          <w:spacing w:val="-2"/>
        </w:rPr>
        <w:t xml:space="preserve"> </w:t>
      </w:r>
      <w:r w:rsidRPr="00001842">
        <w:rPr>
          <w:rFonts w:ascii="Arial" w:hAnsi="Arial" w:cs="Arial"/>
          <w:spacing w:val="-1"/>
        </w:rPr>
        <w:t>the</w:t>
      </w:r>
      <w:r w:rsidRPr="00001842">
        <w:rPr>
          <w:rFonts w:ascii="Arial" w:hAnsi="Arial" w:cs="Arial"/>
          <w:spacing w:val="62"/>
        </w:rPr>
        <w:t xml:space="preserve"> </w:t>
      </w:r>
      <w:r w:rsidRPr="00001842">
        <w:rPr>
          <w:rFonts w:ascii="Arial" w:hAnsi="Arial" w:cs="Arial"/>
          <w:spacing w:val="-1"/>
        </w:rPr>
        <w:t>new</w:t>
      </w:r>
      <w:r w:rsidRPr="00001842">
        <w:rPr>
          <w:rFonts w:ascii="Arial" w:hAnsi="Arial" w:cs="Arial"/>
          <w:spacing w:val="-2"/>
        </w:rPr>
        <w:t xml:space="preserve"> </w:t>
      </w:r>
      <w:r w:rsidRPr="00001842">
        <w:rPr>
          <w:rFonts w:ascii="Arial" w:hAnsi="Arial" w:cs="Arial"/>
          <w:spacing w:val="-1"/>
        </w:rPr>
        <w:t>renewal</w:t>
      </w:r>
      <w:r w:rsidRPr="00001842">
        <w:rPr>
          <w:rFonts w:ascii="Arial" w:hAnsi="Arial" w:cs="Arial"/>
          <w:spacing w:val="-2"/>
        </w:rPr>
        <w:t xml:space="preserve"> </w:t>
      </w:r>
      <w:r w:rsidRPr="00001842">
        <w:rPr>
          <w:rFonts w:ascii="Arial" w:hAnsi="Arial" w:cs="Arial"/>
          <w:spacing w:val="-1"/>
        </w:rPr>
        <w:t>process.</w:t>
      </w:r>
      <w:r w:rsidRPr="00001842">
        <w:rPr>
          <w:rFonts w:ascii="Arial" w:hAnsi="Arial" w:cs="Arial"/>
          <w:spacing w:val="1"/>
        </w:rPr>
        <w:t xml:space="preserve"> </w:t>
      </w:r>
      <w:r w:rsidRPr="00001842">
        <w:rPr>
          <w:rFonts w:ascii="Arial" w:hAnsi="Arial" w:cs="Arial"/>
          <w:spacing w:val="-1"/>
        </w:rPr>
        <w:t>The first</w:t>
      </w:r>
      <w:r w:rsidRPr="00001842">
        <w:rPr>
          <w:rFonts w:ascii="Arial" w:hAnsi="Arial" w:cs="Arial"/>
          <w:spacing w:val="-2"/>
        </w:rPr>
        <w:t xml:space="preserve"> </w:t>
      </w:r>
      <w:r w:rsidRPr="00001842">
        <w:rPr>
          <w:rFonts w:ascii="Arial" w:hAnsi="Arial" w:cs="Arial"/>
          <w:spacing w:val="-1"/>
        </w:rPr>
        <w:t>meeting</w:t>
      </w:r>
      <w:r w:rsidRPr="00001842">
        <w:rPr>
          <w:rFonts w:ascii="Arial" w:hAnsi="Arial" w:cs="Arial"/>
        </w:rPr>
        <w:t xml:space="preserve"> </w:t>
      </w:r>
      <w:r w:rsidRPr="00001842">
        <w:rPr>
          <w:rFonts w:ascii="Arial" w:hAnsi="Arial" w:cs="Arial"/>
          <w:spacing w:val="-1"/>
        </w:rPr>
        <w:t>inform</w:t>
      </w:r>
      <w:r w:rsidR="00281AB7">
        <w:rPr>
          <w:rFonts w:ascii="Arial" w:hAnsi="Arial" w:cs="Arial"/>
          <w:spacing w:val="-1"/>
        </w:rPr>
        <w:t>ed</w:t>
      </w:r>
      <w:r w:rsidRPr="00001842">
        <w:rPr>
          <w:rFonts w:ascii="Arial" w:hAnsi="Arial" w:cs="Arial"/>
        </w:rPr>
        <w:t xml:space="preserve"> </w:t>
      </w:r>
      <w:r w:rsidRPr="00001842">
        <w:rPr>
          <w:rFonts w:ascii="Arial" w:hAnsi="Arial" w:cs="Arial"/>
          <w:spacing w:val="-1"/>
        </w:rPr>
        <w:t>key</w:t>
      </w:r>
      <w:r w:rsidRPr="00001842">
        <w:rPr>
          <w:rFonts w:ascii="Arial" w:hAnsi="Arial" w:cs="Arial"/>
          <w:spacing w:val="-2"/>
        </w:rPr>
        <w:t xml:space="preserve"> </w:t>
      </w:r>
      <w:r w:rsidRPr="00001842">
        <w:rPr>
          <w:rFonts w:ascii="Arial" w:hAnsi="Arial" w:cs="Arial"/>
          <w:spacing w:val="-1"/>
        </w:rPr>
        <w:t>stakeholders of</w:t>
      </w:r>
      <w:r w:rsidRPr="00001842">
        <w:rPr>
          <w:rFonts w:ascii="Arial" w:hAnsi="Arial" w:cs="Arial"/>
          <w:spacing w:val="1"/>
        </w:rPr>
        <w:t xml:space="preserve"> </w:t>
      </w:r>
      <w:r w:rsidRPr="00001842">
        <w:rPr>
          <w:rFonts w:ascii="Arial" w:hAnsi="Arial" w:cs="Arial"/>
          <w:spacing w:val="-1"/>
        </w:rPr>
        <w:t>project</w:t>
      </w:r>
      <w:r w:rsidRPr="00001842">
        <w:rPr>
          <w:rFonts w:ascii="Arial" w:hAnsi="Arial" w:cs="Arial"/>
        </w:rPr>
        <w:t xml:space="preserve"> </w:t>
      </w:r>
      <w:r w:rsidRPr="00001842">
        <w:rPr>
          <w:rFonts w:ascii="Arial" w:hAnsi="Arial" w:cs="Arial"/>
          <w:spacing w:val="-1"/>
        </w:rPr>
        <w:t>progress to</w:t>
      </w:r>
      <w:r w:rsidR="00523CEB">
        <w:rPr>
          <w:rFonts w:ascii="Arial" w:hAnsi="Arial" w:cs="Arial"/>
          <w:spacing w:val="75"/>
        </w:rPr>
        <w:t xml:space="preserve"> </w:t>
      </w:r>
      <w:r w:rsidRPr="00001842">
        <w:rPr>
          <w:rFonts w:ascii="Arial" w:hAnsi="Arial" w:cs="Arial"/>
          <w:spacing w:val="-1"/>
        </w:rPr>
        <w:t>date and gather</w:t>
      </w:r>
      <w:r w:rsidR="0015179B">
        <w:rPr>
          <w:rFonts w:ascii="Arial" w:hAnsi="Arial" w:cs="Arial"/>
          <w:spacing w:val="-1"/>
        </w:rPr>
        <w:t>ed</w:t>
      </w:r>
      <w:r w:rsidRPr="00001842">
        <w:rPr>
          <w:rFonts w:ascii="Arial" w:hAnsi="Arial" w:cs="Arial"/>
          <w:spacing w:val="-1"/>
        </w:rPr>
        <w:t xml:space="preserve"> information about</w:t>
      </w:r>
      <w:r w:rsidRPr="00001842">
        <w:rPr>
          <w:rFonts w:ascii="Arial" w:hAnsi="Arial" w:cs="Arial"/>
          <w:spacing w:val="1"/>
        </w:rPr>
        <w:t xml:space="preserve"> </w:t>
      </w:r>
      <w:r w:rsidRPr="00001842">
        <w:rPr>
          <w:rFonts w:ascii="Arial" w:hAnsi="Arial" w:cs="Arial"/>
          <w:spacing w:val="-1"/>
        </w:rPr>
        <w:t>current</w:t>
      </w:r>
      <w:r w:rsidRPr="00001842">
        <w:rPr>
          <w:rFonts w:ascii="Arial" w:hAnsi="Arial" w:cs="Arial"/>
        </w:rPr>
        <w:t xml:space="preserve"> </w:t>
      </w:r>
      <w:r w:rsidRPr="00001842">
        <w:rPr>
          <w:rFonts w:ascii="Arial" w:hAnsi="Arial" w:cs="Arial"/>
          <w:spacing w:val="-1"/>
        </w:rPr>
        <w:t>charter</w:t>
      </w:r>
      <w:r w:rsidRPr="00001842">
        <w:rPr>
          <w:rFonts w:ascii="Arial" w:hAnsi="Arial" w:cs="Arial"/>
          <w:spacing w:val="-2"/>
        </w:rPr>
        <w:t xml:space="preserve"> </w:t>
      </w:r>
      <w:r w:rsidRPr="00001842">
        <w:rPr>
          <w:rFonts w:ascii="Arial" w:hAnsi="Arial" w:cs="Arial"/>
          <w:spacing w:val="-1"/>
        </w:rPr>
        <w:t>school and authorizer capacity</w:t>
      </w:r>
      <w:r w:rsidRPr="00001842">
        <w:rPr>
          <w:rFonts w:ascii="Arial" w:hAnsi="Arial" w:cs="Arial"/>
        </w:rPr>
        <w:t xml:space="preserve"> to</w:t>
      </w:r>
      <w:r w:rsidRPr="00001842">
        <w:rPr>
          <w:rFonts w:ascii="Arial" w:hAnsi="Arial" w:cs="Arial"/>
          <w:spacing w:val="65"/>
        </w:rPr>
        <w:t xml:space="preserve"> </w:t>
      </w:r>
      <w:r w:rsidRPr="00001842">
        <w:rPr>
          <w:rFonts w:ascii="Arial" w:hAnsi="Arial" w:cs="Arial"/>
          <w:spacing w:val="-1"/>
        </w:rPr>
        <w:t>implement</w:t>
      </w:r>
      <w:r w:rsidRPr="00001842">
        <w:rPr>
          <w:rFonts w:ascii="Arial" w:hAnsi="Arial" w:cs="Arial"/>
        </w:rPr>
        <w:t xml:space="preserve"> </w:t>
      </w:r>
      <w:r w:rsidRPr="00001842">
        <w:rPr>
          <w:rFonts w:ascii="Arial" w:hAnsi="Arial" w:cs="Arial"/>
          <w:spacing w:val="-1"/>
        </w:rPr>
        <w:t>the</w:t>
      </w:r>
      <w:r w:rsidRPr="00001842">
        <w:rPr>
          <w:rFonts w:ascii="Arial" w:hAnsi="Arial" w:cs="Arial"/>
        </w:rPr>
        <w:t xml:space="preserve"> </w:t>
      </w:r>
      <w:r w:rsidRPr="00001842">
        <w:rPr>
          <w:rFonts w:ascii="Arial" w:hAnsi="Arial" w:cs="Arial"/>
          <w:spacing w:val="-1"/>
        </w:rPr>
        <w:t>new renewal process.</w:t>
      </w:r>
    </w:p>
    <w:p w14:paraId="7ADA3B41" w14:textId="77777777" w:rsidR="00001842" w:rsidRPr="00001842" w:rsidRDefault="00001842" w:rsidP="00237967">
      <w:pPr>
        <w:pStyle w:val="Heading3"/>
        <w:rPr>
          <w:bCs/>
        </w:rPr>
      </w:pPr>
      <w:bookmarkStart w:id="7" w:name="Plans_for_Second_Stakeholder_Meeting"/>
      <w:bookmarkEnd w:id="7"/>
      <w:r w:rsidRPr="00001842">
        <w:t>Plans</w:t>
      </w:r>
      <w:r w:rsidRPr="00001842">
        <w:rPr>
          <w:spacing w:val="-6"/>
        </w:rPr>
        <w:t xml:space="preserve"> </w:t>
      </w:r>
      <w:r w:rsidRPr="00001842">
        <w:t>for</w:t>
      </w:r>
      <w:r w:rsidRPr="00001842">
        <w:rPr>
          <w:spacing w:val="-7"/>
        </w:rPr>
        <w:t xml:space="preserve"> </w:t>
      </w:r>
      <w:r w:rsidRPr="00001842">
        <w:t>Second</w:t>
      </w:r>
      <w:r w:rsidRPr="00001842">
        <w:rPr>
          <w:spacing w:val="-6"/>
        </w:rPr>
        <w:t xml:space="preserve"> </w:t>
      </w:r>
      <w:r w:rsidRPr="00001842">
        <w:t>Stakeholder</w:t>
      </w:r>
      <w:r w:rsidRPr="00001842">
        <w:rPr>
          <w:spacing w:val="-6"/>
        </w:rPr>
        <w:t xml:space="preserve"> </w:t>
      </w:r>
      <w:r w:rsidRPr="00001842">
        <w:t>Meeting</w:t>
      </w:r>
    </w:p>
    <w:p w14:paraId="6B3762E5" w14:textId="48ABE4F1" w:rsidR="00001842" w:rsidRPr="00E40A73" w:rsidRDefault="00001842" w:rsidP="00EE3485">
      <w:pPr>
        <w:pStyle w:val="BodyText"/>
        <w:kinsoku w:val="0"/>
        <w:overflowPunct w:val="0"/>
        <w:spacing w:before="240" w:after="240"/>
        <w:ind w:left="0"/>
        <w:rPr>
          <w:rFonts w:ascii="Arial" w:hAnsi="Arial" w:cs="Arial"/>
        </w:rPr>
      </w:pPr>
      <w:r w:rsidRPr="00001842">
        <w:rPr>
          <w:rFonts w:ascii="Arial" w:hAnsi="Arial" w:cs="Arial"/>
          <w:spacing w:val="-1"/>
        </w:rPr>
        <w:t>At</w:t>
      </w:r>
      <w:r w:rsidRPr="00001842">
        <w:rPr>
          <w:rFonts w:ascii="Arial" w:hAnsi="Arial" w:cs="Arial"/>
        </w:rPr>
        <w:t xml:space="preserve"> </w:t>
      </w:r>
      <w:r w:rsidRPr="00001842">
        <w:rPr>
          <w:rFonts w:ascii="Arial" w:hAnsi="Arial" w:cs="Arial"/>
          <w:spacing w:val="-1"/>
        </w:rPr>
        <w:t>the</w:t>
      </w:r>
      <w:r w:rsidRPr="00001842">
        <w:rPr>
          <w:rFonts w:ascii="Arial" w:hAnsi="Arial" w:cs="Arial"/>
          <w:spacing w:val="-2"/>
        </w:rPr>
        <w:t xml:space="preserve"> </w:t>
      </w:r>
      <w:r w:rsidRPr="00001842">
        <w:rPr>
          <w:rFonts w:ascii="Arial" w:hAnsi="Arial" w:cs="Arial"/>
          <w:spacing w:val="-1"/>
        </w:rPr>
        <w:t>second stakeholder</w:t>
      </w:r>
      <w:r w:rsidRPr="00001842">
        <w:rPr>
          <w:rFonts w:ascii="Arial" w:hAnsi="Arial" w:cs="Arial"/>
        </w:rPr>
        <w:t xml:space="preserve"> </w:t>
      </w:r>
      <w:r w:rsidRPr="00001842">
        <w:rPr>
          <w:rFonts w:ascii="Arial" w:hAnsi="Arial" w:cs="Arial"/>
          <w:spacing w:val="-1"/>
        </w:rPr>
        <w:t>meeting on September 29,</w:t>
      </w:r>
      <w:r w:rsidRPr="00001842">
        <w:rPr>
          <w:rFonts w:ascii="Arial" w:hAnsi="Arial" w:cs="Arial"/>
          <w:spacing w:val="-2"/>
        </w:rPr>
        <w:t xml:space="preserve"> </w:t>
      </w:r>
      <w:r w:rsidRPr="00001842">
        <w:rPr>
          <w:rFonts w:ascii="Arial" w:hAnsi="Arial" w:cs="Arial"/>
          <w:spacing w:val="-1"/>
        </w:rPr>
        <w:t>WestEd will</w:t>
      </w:r>
      <w:r w:rsidRPr="00001842">
        <w:rPr>
          <w:rFonts w:ascii="Arial" w:hAnsi="Arial" w:cs="Arial"/>
          <w:spacing w:val="-2"/>
        </w:rPr>
        <w:t xml:space="preserve"> </w:t>
      </w:r>
      <w:r w:rsidRPr="00001842">
        <w:rPr>
          <w:rFonts w:ascii="Arial" w:hAnsi="Arial" w:cs="Arial"/>
          <w:spacing w:val="-1"/>
        </w:rPr>
        <w:t>present</w:t>
      </w:r>
      <w:r w:rsidRPr="00001842">
        <w:rPr>
          <w:rFonts w:ascii="Arial" w:hAnsi="Arial" w:cs="Arial"/>
        </w:rPr>
        <w:t xml:space="preserve"> </w:t>
      </w:r>
      <w:r w:rsidRPr="00001842">
        <w:rPr>
          <w:rFonts w:ascii="Arial" w:hAnsi="Arial" w:cs="Arial"/>
          <w:spacing w:val="-1"/>
        </w:rPr>
        <w:t>the results of</w:t>
      </w:r>
      <w:r w:rsidRPr="00001842">
        <w:rPr>
          <w:rFonts w:ascii="Arial" w:hAnsi="Arial" w:cs="Arial"/>
          <w:spacing w:val="66"/>
          <w:w w:val="99"/>
        </w:rPr>
        <w:t xml:space="preserve"> </w:t>
      </w:r>
      <w:r w:rsidRPr="00001842">
        <w:rPr>
          <w:rFonts w:ascii="Arial" w:hAnsi="Arial" w:cs="Arial"/>
          <w:spacing w:val="-1"/>
        </w:rPr>
        <w:lastRenderedPageBreak/>
        <w:t>reviews</w:t>
      </w:r>
      <w:r w:rsidRPr="00001842">
        <w:rPr>
          <w:rFonts w:ascii="Arial" w:hAnsi="Arial" w:cs="Arial"/>
          <w:spacing w:val="-2"/>
        </w:rPr>
        <w:t xml:space="preserve"> </w:t>
      </w:r>
      <w:r w:rsidRPr="00001842">
        <w:rPr>
          <w:rFonts w:ascii="Arial" w:hAnsi="Arial" w:cs="Arial"/>
          <w:spacing w:val="-1"/>
        </w:rPr>
        <w:t>of</w:t>
      </w:r>
      <w:r w:rsidRPr="00001842">
        <w:rPr>
          <w:rFonts w:ascii="Arial" w:hAnsi="Arial" w:cs="Arial"/>
        </w:rPr>
        <w:t xml:space="preserve"> </w:t>
      </w:r>
      <w:r w:rsidRPr="00001842">
        <w:rPr>
          <w:rFonts w:ascii="Arial" w:hAnsi="Arial" w:cs="Arial"/>
          <w:spacing w:val="-1"/>
        </w:rPr>
        <w:t xml:space="preserve">evidence related </w:t>
      </w:r>
      <w:r w:rsidRPr="00001842">
        <w:rPr>
          <w:rFonts w:ascii="Arial" w:hAnsi="Arial" w:cs="Arial"/>
        </w:rPr>
        <w:t>to</w:t>
      </w:r>
      <w:r w:rsidRPr="00001842">
        <w:rPr>
          <w:rFonts w:ascii="Arial" w:hAnsi="Arial" w:cs="Arial"/>
          <w:spacing w:val="-1"/>
        </w:rPr>
        <w:t xml:space="preserve"> pupil</w:t>
      </w:r>
      <w:r w:rsidRPr="00001842">
        <w:rPr>
          <w:rFonts w:ascii="Arial" w:hAnsi="Arial" w:cs="Arial"/>
          <w:spacing w:val="-2"/>
        </w:rPr>
        <w:t xml:space="preserve"> </w:t>
      </w:r>
      <w:r w:rsidRPr="00001842">
        <w:rPr>
          <w:rFonts w:ascii="Arial" w:hAnsi="Arial" w:cs="Arial"/>
          <w:spacing w:val="-1"/>
        </w:rPr>
        <w:t>outcomes and</w:t>
      </w:r>
      <w:r w:rsidRPr="00001842">
        <w:rPr>
          <w:rFonts w:ascii="Arial" w:hAnsi="Arial" w:cs="Arial"/>
          <w:spacing w:val="-2"/>
        </w:rPr>
        <w:t xml:space="preserve"> </w:t>
      </w:r>
      <w:r w:rsidRPr="00001842">
        <w:rPr>
          <w:rFonts w:ascii="Arial" w:hAnsi="Arial" w:cs="Arial"/>
          <w:spacing w:val="-1"/>
        </w:rPr>
        <w:t>postsecondary indicators.</w:t>
      </w:r>
      <w:r w:rsidRPr="00001842">
        <w:rPr>
          <w:rFonts w:ascii="Arial" w:hAnsi="Arial" w:cs="Arial"/>
        </w:rPr>
        <w:t xml:space="preserve"> </w:t>
      </w:r>
      <w:r w:rsidRPr="00001842">
        <w:rPr>
          <w:rFonts w:ascii="Arial" w:hAnsi="Arial" w:cs="Arial"/>
          <w:spacing w:val="-1"/>
        </w:rPr>
        <w:t>WestEd will</w:t>
      </w:r>
      <w:r w:rsidRPr="00001842">
        <w:rPr>
          <w:rFonts w:ascii="Arial" w:hAnsi="Arial" w:cs="Arial"/>
          <w:spacing w:val="69"/>
        </w:rPr>
        <w:t xml:space="preserve"> </w:t>
      </w:r>
      <w:r w:rsidRPr="00001842">
        <w:rPr>
          <w:rFonts w:ascii="Arial" w:hAnsi="Arial" w:cs="Arial"/>
          <w:spacing w:val="-1"/>
        </w:rPr>
        <w:t>also preview its</w:t>
      </w:r>
      <w:r w:rsidRPr="00001842">
        <w:rPr>
          <w:rFonts w:ascii="Arial" w:hAnsi="Arial" w:cs="Arial"/>
        </w:rPr>
        <w:t xml:space="preserve"> </w:t>
      </w:r>
      <w:r w:rsidRPr="00001842">
        <w:rPr>
          <w:rFonts w:ascii="Arial" w:hAnsi="Arial" w:cs="Arial"/>
          <w:spacing w:val="-1"/>
        </w:rPr>
        <w:t>recommendations</w:t>
      </w:r>
      <w:r w:rsidRPr="00001842">
        <w:rPr>
          <w:rFonts w:ascii="Arial" w:hAnsi="Arial" w:cs="Arial"/>
        </w:rPr>
        <w:t xml:space="preserve"> </w:t>
      </w:r>
      <w:r w:rsidRPr="00001842">
        <w:rPr>
          <w:rFonts w:ascii="Arial" w:hAnsi="Arial" w:cs="Arial"/>
          <w:spacing w:val="-1"/>
        </w:rPr>
        <w:t>based on</w:t>
      </w:r>
      <w:r w:rsidRPr="00001842">
        <w:rPr>
          <w:rFonts w:ascii="Arial" w:hAnsi="Arial" w:cs="Arial"/>
        </w:rPr>
        <w:t xml:space="preserve"> </w:t>
      </w:r>
      <w:r w:rsidRPr="00001842">
        <w:rPr>
          <w:rFonts w:ascii="Arial" w:hAnsi="Arial" w:cs="Arial"/>
          <w:spacing w:val="-1"/>
        </w:rPr>
        <w:t>analytic</w:t>
      </w:r>
      <w:r w:rsidRPr="00001842">
        <w:rPr>
          <w:rFonts w:ascii="Arial" w:hAnsi="Arial" w:cs="Arial"/>
        </w:rPr>
        <w:t xml:space="preserve"> </w:t>
      </w:r>
      <w:r w:rsidRPr="00001842">
        <w:rPr>
          <w:rFonts w:ascii="Arial" w:hAnsi="Arial" w:cs="Arial"/>
          <w:spacing w:val="-1"/>
        </w:rPr>
        <w:t>work</w:t>
      </w:r>
      <w:r w:rsidRPr="00001842">
        <w:rPr>
          <w:rFonts w:ascii="Arial" w:hAnsi="Arial" w:cs="Arial"/>
        </w:rPr>
        <w:t xml:space="preserve"> </w:t>
      </w:r>
      <w:r w:rsidRPr="00001842">
        <w:rPr>
          <w:rFonts w:ascii="Arial" w:hAnsi="Arial" w:cs="Arial"/>
          <w:spacing w:val="-1"/>
        </w:rPr>
        <w:t>and gather</w:t>
      </w:r>
      <w:r w:rsidRPr="00001842">
        <w:rPr>
          <w:rFonts w:ascii="Arial" w:hAnsi="Arial" w:cs="Arial"/>
        </w:rPr>
        <w:t xml:space="preserve"> </w:t>
      </w:r>
      <w:r w:rsidRPr="00001842">
        <w:rPr>
          <w:rFonts w:ascii="Arial" w:hAnsi="Arial" w:cs="Arial"/>
          <w:spacing w:val="-1"/>
        </w:rPr>
        <w:t>feedback</w:t>
      </w:r>
      <w:r w:rsidRPr="00001842">
        <w:rPr>
          <w:rFonts w:ascii="Arial" w:hAnsi="Arial" w:cs="Arial"/>
        </w:rPr>
        <w:t xml:space="preserve"> </w:t>
      </w:r>
      <w:r w:rsidRPr="00001842">
        <w:rPr>
          <w:rFonts w:ascii="Arial" w:hAnsi="Arial" w:cs="Arial"/>
          <w:spacing w:val="-1"/>
        </w:rPr>
        <w:t>from</w:t>
      </w:r>
      <w:r w:rsidRPr="00001842">
        <w:rPr>
          <w:rFonts w:ascii="Arial" w:hAnsi="Arial" w:cs="Arial"/>
          <w:spacing w:val="62"/>
        </w:rPr>
        <w:t xml:space="preserve"> </w:t>
      </w:r>
      <w:r w:rsidRPr="00001842">
        <w:rPr>
          <w:rFonts w:ascii="Arial" w:hAnsi="Arial" w:cs="Arial"/>
          <w:spacing w:val="-1"/>
        </w:rPr>
        <w:t>stakeholders.</w:t>
      </w:r>
      <w:r w:rsidRPr="00001842">
        <w:rPr>
          <w:rFonts w:ascii="Arial" w:hAnsi="Arial" w:cs="Arial"/>
        </w:rPr>
        <w:t xml:space="preserve"> </w:t>
      </w:r>
      <w:r w:rsidRPr="00001842">
        <w:rPr>
          <w:rFonts w:ascii="Arial" w:hAnsi="Arial" w:cs="Arial"/>
          <w:spacing w:val="-1"/>
        </w:rPr>
        <w:t>The</w:t>
      </w:r>
      <w:r w:rsidRPr="00001842">
        <w:rPr>
          <w:rFonts w:ascii="Arial" w:hAnsi="Arial" w:cs="Arial"/>
        </w:rPr>
        <w:t xml:space="preserve"> </w:t>
      </w:r>
      <w:r w:rsidRPr="00001842">
        <w:rPr>
          <w:rFonts w:ascii="Arial" w:hAnsi="Arial" w:cs="Arial"/>
          <w:spacing w:val="-1"/>
        </w:rPr>
        <w:t>second</w:t>
      </w:r>
      <w:r w:rsidRPr="00001842">
        <w:rPr>
          <w:rFonts w:ascii="Arial" w:hAnsi="Arial" w:cs="Arial"/>
        </w:rPr>
        <w:t xml:space="preserve"> </w:t>
      </w:r>
      <w:r w:rsidRPr="00001842">
        <w:rPr>
          <w:rFonts w:ascii="Arial" w:hAnsi="Arial" w:cs="Arial"/>
          <w:spacing w:val="-1"/>
        </w:rPr>
        <w:t>meeting</w:t>
      </w:r>
      <w:r w:rsidRPr="00001842">
        <w:rPr>
          <w:rFonts w:ascii="Arial" w:hAnsi="Arial" w:cs="Arial"/>
        </w:rPr>
        <w:t xml:space="preserve"> </w:t>
      </w:r>
      <w:r w:rsidRPr="00001842">
        <w:rPr>
          <w:rFonts w:ascii="Arial" w:hAnsi="Arial" w:cs="Arial"/>
          <w:spacing w:val="-1"/>
        </w:rPr>
        <w:t>will</w:t>
      </w:r>
      <w:r w:rsidRPr="00001842">
        <w:rPr>
          <w:rFonts w:ascii="Arial" w:hAnsi="Arial" w:cs="Arial"/>
          <w:spacing w:val="-2"/>
        </w:rPr>
        <w:t xml:space="preserve"> </w:t>
      </w:r>
      <w:r w:rsidRPr="00001842">
        <w:rPr>
          <w:rFonts w:ascii="Arial" w:hAnsi="Arial" w:cs="Arial"/>
          <w:spacing w:val="-1"/>
        </w:rPr>
        <w:t>again</w:t>
      </w:r>
      <w:r w:rsidRPr="00001842">
        <w:rPr>
          <w:rFonts w:ascii="Arial" w:hAnsi="Arial" w:cs="Arial"/>
          <w:spacing w:val="1"/>
        </w:rPr>
        <w:t xml:space="preserve"> </w:t>
      </w:r>
      <w:r w:rsidRPr="00001842">
        <w:rPr>
          <w:rFonts w:ascii="Arial" w:hAnsi="Arial" w:cs="Arial"/>
          <w:spacing w:val="-1"/>
        </w:rPr>
        <w:t>update</w:t>
      </w:r>
      <w:r w:rsidRPr="00001842">
        <w:rPr>
          <w:rFonts w:ascii="Arial" w:hAnsi="Arial" w:cs="Arial"/>
        </w:rPr>
        <w:t xml:space="preserve"> </w:t>
      </w:r>
      <w:r w:rsidRPr="00001842">
        <w:rPr>
          <w:rFonts w:ascii="Arial" w:hAnsi="Arial" w:cs="Arial"/>
          <w:spacing w:val="-1"/>
        </w:rPr>
        <w:t>stakeholders</w:t>
      </w:r>
      <w:r w:rsidRPr="00001842">
        <w:rPr>
          <w:rFonts w:ascii="Arial" w:hAnsi="Arial" w:cs="Arial"/>
        </w:rPr>
        <w:t xml:space="preserve"> </w:t>
      </w:r>
      <w:r w:rsidRPr="00001842">
        <w:rPr>
          <w:rFonts w:ascii="Arial" w:hAnsi="Arial" w:cs="Arial"/>
          <w:spacing w:val="-1"/>
        </w:rPr>
        <w:t>on project progress</w:t>
      </w:r>
      <w:r w:rsidRPr="00001842">
        <w:rPr>
          <w:rFonts w:ascii="Arial" w:hAnsi="Arial" w:cs="Arial"/>
        </w:rPr>
        <w:t xml:space="preserve"> </w:t>
      </w:r>
      <w:r w:rsidRPr="00001842">
        <w:rPr>
          <w:rFonts w:ascii="Arial" w:hAnsi="Arial" w:cs="Arial"/>
          <w:spacing w:val="-1"/>
        </w:rPr>
        <w:t>and</w:t>
      </w:r>
      <w:r w:rsidRPr="00001842">
        <w:rPr>
          <w:rFonts w:ascii="Arial" w:hAnsi="Arial" w:cs="Arial"/>
          <w:spacing w:val="66"/>
        </w:rPr>
        <w:t xml:space="preserve"> </w:t>
      </w:r>
      <w:r w:rsidRPr="00001842">
        <w:rPr>
          <w:rFonts w:ascii="Arial" w:hAnsi="Arial" w:cs="Arial"/>
          <w:spacing w:val="-1"/>
        </w:rPr>
        <w:t>generate</w:t>
      </w:r>
      <w:r w:rsidRPr="00001842">
        <w:rPr>
          <w:rFonts w:ascii="Arial" w:hAnsi="Arial" w:cs="Arial"/>
          <w:spacing w:val="-2"/>
        </w:rPr>
        <w:t xml:space="preserve"> </w:t>
      </w:r>
      <w:r w:rsidRPr="00001842">
        <w:rPr>
          <w:rFonts w:ascii="Arial" w:hAnsi="Arial" w:cs="Arial"/>
          <w:spacing w:val="-1"/>
        </w:rPr>
        <w:t>input</w:t>
      </w:r>
      <w:r w:rsidRPr="00001842">
        <w:rPr>
          <w:rFonts w:ascii="Arial" w:hAnsi="Arial" w:cs="Arial"/>
        </w:rPr>
        <w:t xml:space="preserve"> to</w:t>
      </w:r>
      <w:r w:rsidRPr="00001842">
        <w:rPr>
          <w:rFonts w:ascii="Arial" w:hAnsi="Arial" w:cs="Arial"/>
          <w:spacing w:val="-2"/>
        </w:rPr>
        <w:t xml:space="preserve"> </w:t>
      </w:r>
      <w:r w:rsidRPr="00001842">
        <w:rPr>
          <w:rFonts w:ascii="Arial" w:hAnsi="Arial" w:cs="Arial"/>
          <w:spacing w:val="-1"/>
        </w:rPr>
        <w:t>inform WestEd’s</w:t>
      </w:r>
      <w:r w:rsidRPr="00001842">
        <w:rPr>
          <w:rFonts w:ascii="Arial" w:hAnsi="Arial" w:cs="Arial"/>
          <w:spacing w:val="-2"/>
        </w:rPr>
        <w:t xml:space="preserve"> </w:t>
      </w:r>
      <w:r w:rsidRPr="00001842">
        <w:rPr>
          <w:rFonts w:ascii="Arial" w:hAnsi="Arial" w:cs="Arial"/>
          <w:spacing w:val="-1"/>
        </w:rPr>
        <w:t xml:space="preserve">recommendations </w:t>
      </w:r>
      <w:r w:rsidRPr="00001842">
        <w:rPr>
          <w:rFonts w:ascii="Arial" w:hAnsi="Arial" w:cs="Arial"/>
        </w:rPr>
        <w:t>to</w:t>
      </w:r>
      <w:r w:rsidRPr="00001842">
        <w:rPr>
          <w:rFonts w:ascii="Arial" w:hAnsi="Arial" w:cs="Arial"/>
          <w:spacing w:val="-2"/>
        </w:rPr>
        <w:t xml:space="preserve"> </w:t>
      </w:r>
      <w:r w:rsidRPr="00001842">
        <w:rPr>
          <w:rFonts w:ascii="Arial" w:hAnsi="Arial" w:cs="Arial"/>
          <w:spacing w:val="-1"/>
        </w:rPr>
        <w:t>the CDE. After conducting</w:t>
      </w:r>
      <w:r w:rsidRPr="00001842">
        <w:rPr>
          <w:rFonts w:ascii="Arial" w:hAnsi="Arial" w:cs="Arial"/>
          <w:spacing w:val="-2"/>
        </w:rPr>
        <w:t xml:space="preserve"> </w:t>
      </w:r>
      <w:r w:rsidRPr="00001842">
        <w:rPr>
          <w:rFonts w:ascii="Arial" w:hAnsi="Arial" w:cs="Arial"/>
          <w:spacing w:val="-1"/>
        </w:rPr>
        <w:t>each</w:t>
      </w:r>
      <w:r w:rsidRPr="00001842">
        <w:rPr>
          <w:rFonts w:ascii="Arial" w:hAnsi="Arial" w:cs="Arial"/>
          <w:spacing w:val="57"/>
        </w:rPr>
        <w:t xml:space="preserve"> </w:t>
      </w:r>
      <w:r w:rsidRPr="00001842">
        <w:rPr>
          <w:rFonts w:ascii="Arial" w:hAnsi="Arial" w:cs="Arial"/>
          <w:spacing w:val="-1"/>
        </w:rPr>
        <w:t>stakeholder session,</w:t>
      </w:r>
      <w:r w:rsidRPr="00001842">
        <w:rPr>
          <w:rFonts w:ascii="Arial" w:hAnsi="Arial" w:cs="Arial"/>
          <w:spacing w:val="-2"/>
        </w:rPr>
        <w:t xml:space="preserve"> </w:t>
      </w:r>
      <w:r w:rsidRPr="00001842">
        <w:rPr>
          <w:rFonts w:ascii="Arial" w:hAnsi="Arial" w:cs="Arial"/>
          <w:spacing w:val="-1"/>
        </w:rPr>
        <w:t>WestEd will</w:t>
      </w:r>
      <w:r w:rsidRPr="00001842">
        <w:rPr>
          <w:rFonts w:ascii="Arial" w:hAnsi="Arial" w:cs="Arial"/>
          <w:spacing w:val="-2"/>
        </w:rPr>
        <w:t xml:space="preserve"> </w:t>
      </w:r>
      <w:r w:rsidRPr="00001842">
        <w:rPr>
          <w:rFonts w:ascii="Arial" w:hAnsi="Arial" w:cs="Arial"/>
          <w:spacing w:val="-1"/>
        </w:rPr>
        <w:t>summarize feedback from</w:t>
      </w:r>
      <w:r w:rsidRPr="00001842">
        <w:rPr>
          <w:rFonts w:ascii="Arial" w:hAnsi="Arial" w:cs="Arial"/>
          <w:spacing w:val="-2"/>
        </w:rPr>
        <w:t xml:space="preserve"> </w:t>
      </w:r>
      <w:r w:rsidRPr="00001842">
        <w:rPr>
          <w:rFonts w:ascii="Arial" w:hAnsi="Arial" w:cs="Arial"/>
          <w:spacing w:val="-1"/>
        </w:rPr>
        <w:t>the</w:t>
      </w:r>
      <w:r w:rsidRPr="00001842">
        <w:rPr>
          <w:rFonts w:ascii="Arial" w:hAnsi="Arial" w:cs="Arial"/>
          <w:spacing w:val="-2"/>
        </w:rPr>
        <w:t xml:space="preserve"> </w:t>
      </w:r>
      <w:r w:rsidRPr="00001842">
        <w:rPr>
          <w:rFonts w:ascii="Arial" w:hAnsi="Arial" w:cs="Arial"/>
          <w:spacing w:val="-1"/>
        </w:rPr>
        <w:t>meetings.</w:t>
      </w:r>
    </w:p>
    <w:p w14:paraId="318A0F0B" w14:textId="77777777" w:rsidR="00001842" w:rsidRPr="00001842" w:rsidRDefault="00001842" w:rsidP="00237967">
      <w:pPr>
        <w:pStyle w:val="Heading3"/>
        <w:rPr>
          <w:bCs/>
        </w:rPr>
      </w:pPr>
      <w:bookmarkStart w:id="8" w:name="Final_Report_and_Presentations"/>
      <w:bookmarkEnd w:id="8"/>
      <w:r w:rsidRPr="00001842">
        <w:t>Final</w:t>
      </w:r>
      <w:r w:rsidRPr="00001842">
        <w:rPr>
          <w:spacing w:val="-8"/>
        </w:rPr>
        <w:t xml:space="preserve"> </w:t>
      </w:r>
      <w:r w:rsidRPr="00001842">
        <w:t>Report</w:t>
      </w:r>
      <w:r w:rsidRPr="00001842">
        <w:rPr>
          <w:spacing w:val="-7"/>
        </w:rPr>
        <w:t xml:space="preserve"> </w:t>
      </w:r>
      <w:r w:rsidRPr="00001842">
        <w:t>and</w:t>
      </w:r>
      <w:r w:rsidRPr="00001842">
        <w:rPr>
          <w:spacing w:val="-7"/>
        </w:rPr>
        <w:t xml:space="preserve"> </w:t>
      </w:r>
      <w:r w:rsidRPr="00001842">
        <w:t>Presentations</w:t>
      </w:r>
    </w:p>
    <w:p w14:paraId="3EC9D59F" w14:textId="141AE6E4" w:rsidR="00B54D85" w:rsidRDefault="00001842" w:rsidP="00EE3485">
      <w:pPr>
        <w:pStyle w:val="BodyText"/>
        <w:kinsoku w:val="0"/>
        <w:overflowPunct w:val="0"/>
        <w:spacing w:before="240" w:after="240"/>
        <w:ind w:left="0" w:right="20"/>
        <w:rPr>
          <w:rFonts w:ascii="Arial" w:hAnsi="Arial" w:cs="Arial"/>
          <w:spacing w:val="-1"/>
        </w:rPr>
        <w:sectPr w:rsidR="00B54D85" w:rsidSect="00916A2B">
          <w:headerReference w:type="even" r:id="rId16"/>
          <w:headerReference w:type="default" r:id="rId17"/>
          <w:footerReference w:type="even" r:id="rId18"/>
          <w:footerReference w:type="default" r:id="rId19"/>
          <w:headerReference w:type="first" r:id="rId20"/>
          <w:footerReference w:type="first" r:id="rId21"/>
          <w:pgSz w:w="12240" w:h="15840"/>
          <w:pgMar w:top="1440" w:right="1080" w:bottom="1080" w:left="1440" w:header="720" w:footer="720" w:gutter="0"/>
          <w:pgNumType w:start="1"/>
          <w:cols w:space="720"/>
          <w:titlePg/>
          <w:docGrid w:linePitch="360"/>
        </w:sectPr>
      </w:pPr>
      <w:r w:rsidRPr="00001842">
        <w:rPr>
          <w:rFonts w:ascii="Arial" w:hAnsi="Arial" w:cs="Arial"/>
          <w:spacing w:val="-1"/>
        </w:rPr>
        <w:t>Before</w:t>
      </w:r>
      <w:r w:rsidRPr="00001842">
        <w:rPr>
          <w:rFonts w:ascii="Arial" w:hAnsi="Arial" w:cs="Arial"/>
          <w:spacing w:val="-2"/>
        </w:rPr>
        <w:t xml:space="preserve"> </w:t>
      </w:r>
      <w:r w:rsidRPr="00001842">
        <w:rPr>
          <w:rFonts w:ascii="Arial" w:hAnsi="Arial" w:cs="Arial"/>
          <w:spacing w:val="-1"/>
        </w:rPr>
        <w:t>the</w:t>
      </w:r>
      <w:r w:rsidRPr="00001842">
        <w:rPr>
          <w:rFonts w:ascii="Arial" w:hAnsi="Arial" w:cs="Arial"/>
          <w:spacing w:val="-2"/>
        </w:rPr>
        <w:t xml:space="preserve"> </w:t>
      </w:r>
      <w:r w:rsidRPr="00001842">
        <w:rPr>
          <w:rFonts w:ascii="Arial" w:hAnsi="Arial" w:cs="Arial"/>
          <w:spacing w:val="-1"/>
        </w:rPr>
        <w:t>November</w:t>
      </w:r>
      <w:r w:rsidRPr="00001842">
        <w:rPr>
          <w:rFonts w:ascii="Arial" w:hAnsi="Arial" w:cs="Arial"/>
          <w:spacing w:val="-2"/>
        </w:rPr>
        <w:t xml:space="preserve"> </w:t>
      </w:r>
      <w:r w:rsidRPr="00001842">
        <w:rPr>
          <w:rFonts w:ascii="Arial" w:hAnsi="Arial" w:cs="Arial"/>
          <w:spacing w:val="-1"/>
        </w:rPr>
        <w:t>2020 SBE meeting, WestEd will</w:t>
      </w:r>
      <w:r w:rsidRPr="00001842">
        <w:rPr>
          <w:rFonts w:ascii="Arial" w:hAnsi="Arial" w:cs="Arial"/>
          <w:spacing w:val="-3"/>
        </w:rPr>
        <w:t xml:space="preserve"> </w:t>
      </w:r>
      <w:r w:rsidRPr="00001842">
        <w:rPr>
          <w:rFonts w:ascii="Arial" w:hAnsi="Arial" w:cs="Arial"/>
          <w:spacing w:val="-1"/>
        </w:rPr>
        <w:t xml:space="preserve">provide </w:t>
      </w:r>
      <w:r w:rsidRPr="00001842">
        <w:rPr>
          <w:rFonts w:ascii="Arial" w:hAnsi="Arial" w:cs="Arial"/>
        </w:rPr>
        <w:t>a</w:t>
      </w:r>
      <w:r w:rsidRPr="00001842">
        <w:rPr>
          <w:rFonts w:ascii="Arial" w:hAnsi="Arial" w:cs="Arial"/>
          <w:spacing w:val="-1"/>
        </w:rPr>
        <w:t xml:space="preserve"> report </w:t>
      </w:r>
      <w:r w:rsidRPr="00001842">
        <w:rPr>
          <w:rFonts w:ascii="Arial" w:hAnsi="Arial" w:cs="Arial"/>
        </w:rPr>
        <w:t>to</w:t>
      </w:r>
      <w:r w:rsidRPr="00001842">
        <w:rPr>
          <w:rFonts w:ascii="Arial" w:hAnsi="Arial" w:cs="Arial"/>
          <w:spacing w:val="-2"/>
        </w:rPr>
        <w:t xml:space="preserve"> </w:t>
      </w:r>
      <w:r w:rsidRPr="00001842">
        <w:rPr>
          <w:rFonts w:ascii="Arial" w:hAnsi="Arial" w:cs="Arial"/>
          <w:spacing w:val="-1"/>
        </w:rPr>
        <w:t>the</w:t>
      </w:r>
      <w:r w:rsidRPr="00001842">
        <w:rPr>
          <w:rFonts w:ascii="Arial" w:hAnsi="Arial" w:cs="Arial"/>
          <w:spacing w:val="-2"/>
        </w:rPr>
        <w:t xml:space="preserve"> </w:t>
      </w:r>
      <w:r w:rsidRPr="00001842">
        <w:rPr>
          <w:rFonts w:ascii="Arial" w:hAnsi="Arial" w:cs="Arial"/>
          <w:spacing w:val="-1"/>
        </w:rPr>
        <w:t>CDE.</w:t>
      </w:r>
      <w:r w:rsidRPr="00001842">
        <w:rPr>
          <w:rFonts w:ascii="Arial" w:hAnsi="Arial" w:cs="Arial"/>
          <w:spacing w:val="-2"/>
        </w:rPr>
        <w:t xml:space="preserve"> </w:t>
      </w:r>
      <w:r w:rsidRPr="00001842">
        <w:rPr>
          <w:rFonts w:ascii="Arial" w:hAnsi="Arial" w:cs="Arial"/>
          <w:spacing w:val="-1"/>
        </w:rPr>
        <w:t>The</w:t>
      </w:r>
      <w:r w:rsidRPr="00001842">
        <w:rPr>
          <w:rFonts w:ascii="Arial" w:hAnsi="Arial" w:cs="Arial"/>
          <w:spacing w:val="56"/>
        </w:rPr>
        <w:t xml:space="preserve"> </w:t>
      </w:r>
      <w:r w:rsidRPr="00001842">
        <w:rPr>
          <w:rFonts w:ascii="Arial" w:hAnsi="Arial" w:cs="Arial"/>
          <w:spacing w:val="-1"/>
        </w:rPr>
        <w:t>report</w:t>
      </w:r>
      <w:r w:rsidRPr="00001842">
        <w:rPr>
          <w:rFonts w:ascii="Arial" w:hAnsi="Arial" w:cs="Arial"/>
        </w:rPr>
        <w:t xml:space="preserve"> </w:t>
      </w:r>
      <w:r w:rsidRPr="00001842">
        <w:rPr>
          <w:rFonts w:ascii="Arial" w:hAnsi="Arial" w:cs="Arial"/>
          <w:spacing w:val="-1"/>
        </w:rPr>
        <w:t>will</w:t>
      </w:r>
      <w:r w:rsidRPr="00001842">
        <w:rPr>
          <w:rFonts w:ascii="Arial" w:hAnsi="Arial" w:cs="Arial"/>
          <w:spacing w:val="-2"/>
        </w:rPr>
        <w:t xml:space="preserve"> </w:t>
      </w:r>
      <w:r w:rsidRPr="00001842">
        <w:rPr>
          <w:rFonts w:ascii="Arial" w:hAnsi="Arial" w:cs="Arial"/>
          <w:spacing w:val="-1"/>
        </w:rPr>
        <w:t>include the results</w:t>
      </w:r>
      <w:r w:rsidRPr="00001842">
        <w:rPr>
          <w:rFonts w:ascii="Arial" w:hAnsi="Arial" w:cs="Arial"/>
        </w:rPr>
        <w:t xml:space="preserve"> </w:t>
      </w:r>
      <w:r w:rsidRPr="00001842">
        <w:rPr>
          <w:rFonts w:ascii="Arial" w:hAnsi="Arial" w:cs="Arial"/>
          <w:spacing w:val="-1"/>
        </w:rPr>
        <w:t>of</w:t>
      </w:r>
      <w:r w:rsidRPr="00001842">
        <w:rPr>
          <w:rFonts w:ascii="Arial" w:hAnsi="Arial" w:cs="Arial"/>
        </w:rPr>
        <w:t xml:space="preserve"> </w:t>
      </w:r>
      <w:r w:rsidRPr="00001842">
        <w:rPr>
          <w:rFonts w:ascii="Arial" w:hAnsi="Arial" w:cs="Arial"/>
          <w:spacing w:val="-1"/>
        </w:rPr>
        <w:t>the surveys,</w:t>
      </w:r>
      <w:r w:rsidRPr="00001842">
        <w:rPr>
          <w:rFonts w:ascii="Arial" w:hAnsi="Arial" w:cs="Arial"/>
        </w:rPr>
        <w:t xml:space="preserve"> </w:t>
      </w:r>
      <w:r w:rsidRPr="00001842">
        <w:rPr>
          <w:rFonts w:ascii="Arial" w:hAnsi="Arial" w:cs="Arial"/>
          <w:spacing w:val="-1"/>
        </w:rPr>
        <w:t>reviews</w:t>
      </w:r>
      <w:r w:rsidRPr="00001842">
        <w:rPr>
          <w:rFonts w:ascii="Arial" w:hAnsi="Arial" w:cs="Arial"/>
        </w:rPr>
        <w:t xml:space="preserve"> </w:t>
      </w:r>
      <w:r w:rsidRPr="00001842">
        <w:rPr>
          <w:rFonts w:ascii="Arial" w:hAnsi="Arial" w:cs="Arial"/>
          <w:spacing w:val="-1"/>
        </w:rPr>
        <w:t>of</w:t>
      </w:r>
      <w:r w:rsidRPr="00001842">
        <w:rPr>
          <w:rFonts w:ascii="Arial" w:hAnsi="Arial" w:cs="Arial"/>
          <w:spacing w:val="-2"/>
        </w:rPr>
        <w:t xml:space="preserve"> </w:t>
      </w:r>
      <w:r w:rsidRPr="00001842">
        <w:rPr>
          <w:rFonts w:ascii="Arial" w:hAnsi="Arial" w:cs="Arial"/>
          <w:spacing w:val="-1"/>
        </w:rPr>
        <w:t>evidence,</w:t>
      </w:r>
      <w:r w:rsidRPr="00001842">
        <w:rPr>
          <w:rFonts w:ascii="Arial" w:hAnsi="Arial" w:cs="Arial"/>
        </w:rPr>
        <w:t xml:space="preserve"> </w:t>
      </w:r>
      <w:r w:rsidRPr="00001842">
        <w:rPr>
          <w:rFonts w:ascii="Arial" w:hAnsi="Arial" w:cs="Arial"/>
          <w:spacing w:val="-1"/>
        </w:rPr>
        <w:t>and recommendations</w:t>
      </w:r>
      <w:r w:rsidRPr="00001842">
        <w:rPr>
          <w:rFonts w:ascii="Arial" w:hAnsi="Arial" w:cs="Arial"/>
        </w:rPr>
        <w:t xml:space="preserve"> </w:t>
      </w:r>
      <w:r w:rsidRPr="00001842">
        <w:rPr>
          <w:rFonts w:ascii="Arial" w:hAnsi="Arial" w:cs="Arial"/>
          <w:spacing w:val="-1"/>
        </w:rPr>
        <w:t>for</w:t>
      </w:r>
      <w:r w:rsidRPr="00001842">
        <w:rPr>
          <w:rFonts w:ascii="Arial" w:hAnsi="Arial" w:cs="Arial"/>
          <w:spacing w:val="72"/>
        </w:rPr>
        <w:t xml:space="preserve"> </w:t>
      </w:r>
      <w:r w:rsidRPr="00001842">
        <w:rPr>
          <w:rFonts w:ascii="Arial" w:hAnsi="Arial" w:cs="Arial"/>
          <w:spacing w:val="-1"/>
        </w:rPr>
        <w:t>how</w:t>
      </w:r>
      <w:r w:rsidRPr="00001842">
        <w:rPr>
          <w:rFonts w:ascii="Arial" w:hAnsi="Arial" w:cs="Arial"/>
          <w:spacing w:val="-2"/>
        </w:rPr>
        <w:t xml:space="preserve"> </w:t>
      </w:r>
      <w:r w:rsidRPr="00001842">
        <w:rPr>
          <w:rFonts w:ascii="Arial" w:hAnsi="Arial" w:cs="Arial"/>
        </w:rPr>
        <w:t>to</w:t>
      </w:r>
      <w:r w:rsidRPr="00001842">
        <w:rPr>
          <w:rFonts w:ascii="Arial" w:hAnsi="Arial" w:cs="Arial"/>
          <w:spacing w:val="-1"/>
        </w:rPr>
        <w:t xml:space="preserve"> implement</w:t>
      </w:r>
      <w:r w:rsidRPr="00001842">
        <w:rPr>
          <w:rFonts w:ascii="Arial" w:hAnsi="Arial" w:cs="Arial"/>
        </w:rPr>
        <w:t xml:space="preserve"> </w:t>
      </w:r>
      <w:r w:rsidRPr="00001842">
        <w:rPr>
          <w:rFonts w:ascii="Arial" w:hAnsi="Arial" w:cs="Arial"/>
          <w:spacing w:val="-1"/>
        </w:rPr>
        <w:t>the</w:t>
      </w:r>
      <w:r w:rsidRPr="00001842">
        <w:rPr>
          <w:rFonts w:ascii="Arial" w:hAnsi="Arial" w:cs="Arial"/>
          <w:spacing w:val="-2"/>
        </w:rPr>
        <w:t xml:space="preserve"> </w:t>
      </w:r>
      <w:r w:rsidRPr="00001842">
        <w:rPr>
          <w:rFonts w:ascii="Arial" w:hAnsi="Arial" w:cs="Arial"/>
          <w:spacing w:val="-1"/>
        </w:rPr>
        <w:t>verified data process called for in</w:t>
      </w:r>
      <w:r w:rsidRPr="00001842">
        <w:rPr>
          <w:rFonts w:ascii="Arial" w:hAnsi="Arial" w:cs="Arial"/>
          <w:spacing w:val="-2"/>
        </w:rPr>
        <w:t xml:space="preserve"> </w:t>
      </w:r>
      <w:r w:rsidRPr="00001842">
        <w:rPr>
          <w:rFonts w:ascii="Arial" w:hAnsi="Arial" w:cs="Arial"/>
          <w:spacing w:val="-1"/>
        </w:rPr>
        <w:t>AB 1505.</w:t>
      </w:r>
      <w:r w:rsidRPr="00001842">
        <w:rPr>
          <w:rFonts w:ascii="Arial" w:hAnsi="Arial" w:cs="Arial"/>
          <w:spacing w:val="1"/>
        </w:rPr>
        <w:t xml:space="preserve"> </w:t>
      </w:r>
      <w:r w:rsidRPr="00001842">
        <w:rPr>
          <w:rFonts w:ascii="Arial" w:hAnsi="Arial" w:cs="Arial"/>
          <w:spacing w:val="-1"/>
        </w:rPr>
        <w:t>WestEd staff</w:t>
      </w:r>
      <w:r w:rsidRPr="00001842">
        <w:rPr>
          <w:rFonts w:ascii="Arial" w:hAnsi="Arial" w:cs="Arial"/>
        </w:rPr>
        <w:t xml:space="preserve"> </w:t>
      </w:r>
      <w:r w:rsidRPr="00001842">
        <w:rPr>
          <w:rFonts w:ascii="Arial" w:hAnsi="Arial" w:cs="Arial"/>
          <w:spacing w:val="-1"/>
        </w:rPr>
        <w:t>will</w:t>
      </w:r>
      <w:r w:rsidRPr="00001842">
        <w:rPr>
          <w:rFonts w:ascii="Arial" w:hAnsi="Arial" w:cs="Arial"/>
          <w:spacing w:val="-2"/>
        </w:rPr>
        <w:t xml:space="preserve"> </w:t>
      </w:r>
      <w:r w:rsidRPr="00001842">
        <w:rPr>
          <w:rFonts w:ascii="Arial" w:hAnsi="Arial" w:cs="Arial"/>
          <w:spacing w:val="-1"/>
        </w:rPr>
        <w:t>be</w:t>
      </w:r>
      <w:r w:rsidRPr="00001842">
        <w:rPr>
          <w:rFonts w:ascii="Arial" w:hAnsi="Arial" w:cs="Arial"/>
          <w:spacing w:val="66"/>
        </w:rPr>
        <w:t xml:space="preserve"> </w:t>
      </w:r>
      <w:r w:rsidRPr="00001842">
        <w:rPr>
          <w:rFonts w:ascii="Arial" w:hAnsi="Arial" w:cs="Arial"/>
          <w:spacing w:val="-1"/>
        </w:rPr>
        <w:t xml:space="preserve">available </w:t>
      </w:r>
      <w:r w:rsidRPr="00001842">
        <w:rPr>
          <w:rFonts w:ascii="Arial" w:hAnsi="Arial" w:cs="Arial"/>
        </w:rPr>
        <w:t xml:space="preserve">to </w:t>
      </w:r>
      <w:r w:rsidRPr="00001842">
        <w:rPr>
          <w:rFonts w:ascii="Arial" w:hAnsi="Arial" w:cs="Arial"/>
          <w:spacing w:val="-1"/>
        </w:rPr>
        <w:t>present</w:t>
      </w:r>
      <w:r w:rsidRPr="00001842">
        <w:rPr>
          <w:rFonts w:ascii="Arial" w:hAnsi="Arial" w:cs="Arial"/>
        </w:rPr>
        <w:t xml:space="preserve"> </w:t>
      </w:r>
      <w:r w:rsidRPr="00001842">
        <w:rPr>
          <w:rFonts w:ascii="Arial" w:hAnsi="Arial" w:cs="Arial"/>
          <w:spacing w:val="-1"/>
        </w:rPr>
        <w:t>information about</w:t>
      </w:r>
      <w:r w:rsidRPr="00001842">
        <w:rPr>
          <w:rFonts w:ascii="Arial" w:hAnsi="Arial" w:cs="Arial"/>
        </w:rPr>
        <w:t xml:space="preserve"> </w:t>
      </w:r>
      <w:r w:rsidRPr="00001842">
        <w:rPr>
          <w:rFonts w:ascii="Arial" w:hAnsi="Arial" w:cs="Arial"/>
          <w:spacing w:val="-1"/>
        </w:rPr>
        <w:t>the project</w:t>
      </w:r>
      <w:r w:rsidRPr="00001842">
        <w:rPr>
          <w:rFonts w:ascii="Arial" w:hAnsi="Arial" w:cs="Arial"/>
          <w:spacing w:val="1"/>
        </w:rPr>
        <w:t xml:space="preserve"> </w:t>
      </w:r>
      <w:r w:rsidRPr="00001842">
        <w:rPr>
          <w:rFonts w:ascii="Arial" w:hAnsi="Arial" w:cs="Arial"/>
          <w:spacing w:val="-1"/>
        </w:rPr>
        <w:t>and its recommendations at</w:t>
      </w:r>
      <w:r w:rsidRPr="00001842">
        <w:rPr>
          <w:rFonts w:ascii="Arial" w:hAnsi="Arial" w:cs="Arial"/>
        </w:rPr>
        <w:t xml:space="preserve"> </w:t>
      </w:r>
      <w:r w:rsidRPr="00001842">
        <w:rPr>
          <w:rFonts w:ascii="Arial" w:hAnsi="Arial" w:cs="Arial"/>
          <w:spacing w:val="-1"/>
        </w:rPr>
        <w:t>the</w:t>
      </w:r>
      <w:r w:rsidRPr="00001842">
        <w:rPr>
          <w:rFonts w:ascii="Arial" w:hAnsi="Arial" w:cs="Arial"/>
          <w:spacing w:val="50"/>
        </w:rPr>
        <w:t xml:space="preserve"> </w:t>
      </w:r>
      <w:r w:rsidRPr="00001842">
        <w:rPr>
          <w:rFonts w:ascii="Arial" w:hAnsi="Arial" w:cs="Arial"/>
          <w:spacing w:val="-1"/>
        </w:rPr>
        <w:t>November</w:t>
      </w:r>
      <w:r w:rsidRPr="00001842">
        <w:rPr>
          <w:rFonts w:ascii="Arial" w:hAnsi="Arial" w:cs="Arial"/>
          <w:spacing w:val="-2"/>
        </w:rPr>
        <w:t xml:space="preserve"> </w:t>
      </w:r>
      <w:r w:rsidRPr="00001842">
        <w:rPr>
          <w:rFonts w:ascii="Arial" w:hAnsi="Arial" w:cs="Arial"/>
          <w:spacing w:val="-1"/>
        </w:rPr>
        <w:t>SBE meeting and at</w:t>
      </w:r>
      <w:r w:rsidRPr="00001842">
        <w:rPr>
          <w:rFonts w:ascii="Arial" w:hAnsi="Arial" w:cs="Arial"/>
        </w:rPr>
        <w:t xml:space="preserve"> </w:t>
      </w:r>
      <w:r w:rsidRPr="00001842">
        <w:rPr>
          <w:rFonts w:ascii="Arial" w:hAnsi="Arial" w:cs="Arial"/>
          <w:spacing w:val="-1"/>
        </w:rPr>
        <w:t>additional</w:t>
      </w:r>
      <w:r w:rsidRPr="00001842">
        <w:rPr>
          <w:rFonts w:ascii="Arial" w:hAnsi="Arial" w:cs="Arial"/>
          <w:spacing w:val="-2"/>
        </w:rPr>
        <w:t xml:space="preserve"> </w:t>
      </w:r>
      <w:r w:rsidRPr="00001842">
        <w:rPr>
          <w:rFonts w:ascii="Arial" w:hAnsi="Arial" w:cs="Arial"/>
          <w:spacing w:val="-1"/>
        </w:rPr>
        <w:t>meetings</w:t>
      </w:r>
      <w:r w:rsidRPr="00001842">
        <w:rPr>
          <w:rFonts w:ascii="Arial" w:hAnsi="Arial" w:cs="Arial"/>
          <w:spacing w:val="-2"/>
        </w:rPr>
        <w:t xml:space="preserve"> </w:t>
      </w:r>
      <w:r w:rsidRPr="00001842">
        <w:rPr>
          <w:rFonts w:ascii="Arial" w:hAnsi="Arial" w:cs="Arial"/>
          <w:spacing w:val="-1"/>
        </w:rPr>
        <w:t>upon CDE’s reques</w:t>
      </w:r>
      <w:r w:rsidR="002B553D">
        <w:rPr>
          <w:rFonts w:ascii="Arial" w:hAnsi="Arial" w:cs="Arial"/>
          <w:spacing w:val="-1"/>
        </w:rPr>
        <w:t>t.</w:t>
      </w:r>
    </w:p>
    <w:p w14:paraId="060E7A6D" w14:textId="77777777" w:rsidR="00916A2B" w:rsidRDefault="00E40A73" w:rsidP="0083655A">
      <w:pPr>
        <w:pStyle w:val="Heading1"/>
      </w:pPr>
      <w:r w:rsidRPr="00997A46">
        <w:lastRenderedPageBreak/>
        <w:t xml:space="preserve">Appendix 1: Stakeholder </w:t>
      </w:r>
      <w:r>
        <w:t>I</w:t>
      </w:r>
      <w:r w:rsidRPr="00997A46">
        <w:t xml:space="preserve">nput </w:t>
      </w:r>
      <w:r>
        <w:t>S</w:t>
      </w:r>
      <w:r w:rsidRPr="00997A46">
        <w:t>urvey</w:t>
      </w:r>
    </w:p>
    <w:p w14:paraId="4FE47412" w14:textId="06C8B7F7" w:rsidR="00E40A73" w:rsidRDefault="00E40A73" w:rsidP="004169F3">
      <w:pPr>
        <w:pStyle w:val="Heading2"/>
      </w:pPr>
      <w:r w:rsidRPr="00924CF9">
        <w:t>California Charter School New Renewal Process: Pre-Meeting Survey</w:t>
      </w:r>
    </w:p>
    <w:p w14:paraId="112CE1D8" w14:textId="4AB0F8A5" w:rsidR="00237967" w:rsidRPr="00237967" w:rsidRDefault="00237967" w:rsidP="00237967">
      <w:pPr>
        <w:pStyle w:val="Heading3"/>
      </w:pPr>
      <w:r>
        <w:t>Survey Questions</w:t>
      </w:r>
    </w:p>
    <w:p w14:paraId="0A45C330" w14:textId="25DACB69" w:rsidR="00E40A73" w:rsidRPr="00237967" w:rsidRDefault="00364975" w:rsidP="00237967">
      <w:pPr>
        <w:pStyle w:val="Heading4"/>
        <w:rPr>
          <w:rStyle w:val="Heading4Char"/>
        </w:rPr>
      </w:pPr>
      <w:r w:rsidRPr="00237967">
        <w:t xml:space="preserve">1. </w:t>
      </w:r>
      <w:r w:rsidR="00E40A73" w:rsidRPr="00237967">
        <w:t>How familiar are you with measures of pupil outcomes that might be used in the charter school renewal process?</w:t>
      </w:r>
    </w:p>
    <w:p w14:paraId="315DCA73" w14:textId="77777777" w:rsidR="00E40A73" w:rsidRPr="002D78FB" w:rsidRDefault="00E40A73" w:rsidP="00EE3485">
      <w:pPr>
        <w:pStyle w:val="ListBullet"/>
        <w:spacing w:before="240" w:after="240" w:line="240" w:lineRule="auto"/>
      </w:pPr>
      <w:r w:rsidRPr="002D78FB">
        <w:t xml:space="preserve">Not at all familiar </w:t>
      </w:r>
    </w:p>
    <w:p w14:paraId="762C7896" w14:textId="77777777" w:rsidR="00E40A73" w:rsidRPr="002D78FB" w:rsidRDefault="00E40A73" w:rsidP="00EE3485">
      <w:pPr>
        <w:pStyle w:val="ListBullet"/>
        <w:spacing w:before="240" w:after="240" w:line="240" w:lineRule="auto"/>
      </w:pPr>
      <w:r w:rsidRPr="002D78FB">
        <w:t xml:space="preserve">Somewhat familiar </w:t>
      </w:r>
    </w:p>
    <w:p w14:paraId="231B1864" w14:textId="77777777" w:rsidR="00E40A73" w:rsidRPr="002D78FB" w:rsidRDefault="00E40A73" w:rsidP="00EE3485">
      <w:pPr>
        <w:pStyle w:val="ListBullet"/>
        <w:spacing w:before="240" w:after="240" w:line="240" w:lineRule="auto"/>
      </w:pPr>
      <w:r w:rsidRPr="002D78FB">
        <w:t xml:space="preserve">Moderately familiar </w:t>
      </w:r>
    </w:p>
    <w:p w14:paraId="61837E95" w14:textId="77777777" w:rsidR="00E40A73" w:rsidRPr="002D78FB" w:rsidRDefault="00E40A73" w:rsidP="00EE3485">
      <w:pPr>
        <w:pStyle w:val="ListBullet"/>
        <w:spacing w:before="240" w:after="240" w:line="240" w:lineRule="auto"/>
      </w:pPr>
      <w:r w:rsidRPr="002D78FB">
        <w:t xml:space="preserve">Very familiar </w:t>
      </w:r>
    </w:p>
    <w:p w14:paraId="0C9BF432" w14:textId="77777777" w:rsidR="00E40A73" w:rsidRPr="002D78FB" w:rsidRDefault="00E40A73" w:rsidP="00EE3485">
      <w:pPr>
        <w:pStyle w:val="ListBullet"/>
        <w:spacing w:before="240" w:after="240" w:line="240" w:lineRule="auto"/>
      </w:pPr>
      <w:r w:rsidRPr="002D78FB">
        <w:t>Extremely familiar</w:t>
      </w:r>
    </w:p>
    <w:p w14:paraId="55F3E260" w14:textId="1363A5BB" w:rsidR="00E40A73" w:rsidRPr="007709AD" w:rsidRDefault="00364975" w:rsidP="00237967">
      <w:pPr>
        <w:pStyle w:val="Heading4"/>
      </w:pPr>
      <w:r>
        <w:t xml:space="preserve">2. </w:t>
      </w:r>
      <w:r w:rsidR="00E40A73" w:rsidRPr="007709AD">
        <w:t>How familiar are you with measures of postsecondary indicators that might be used in the charter school renewal process?</w:t>
      </w:r>
    </w:p>
    <w:p w14:paraId="08407045" w14:textId="77777777" w:rsidR="00E40A73" w:rsidRDefault="00E40A73" w:rsidP="00EE3485">
      <w:pPr>
        <w:pStyle w:val="ListBullet"/>
        <w:spacing w:before="240" w:after="240" w:line="240" w:lineRule="auto"/>
      </w:pPr>
      <w:r>
        <w:t xml:space="preserve">Not at all familiar </w:t>
      </w:r>
    </w:p>
    <w:p w14:paraId="2B1FB00E" w14:textId="77777777" w:rsidR="00E40A73" w:rsidRDefault="00E40A73" w:rsidP="00EE3485">
      <w:pPr>
        <w:pStyle w:val="ListBullet"/>
        <w:spacing w:before="240" w:after="240" w:line="240" w:lineRule="auto"/>
      </w:pPr>
      <w:r>
        <w:t xml:space="preserve">Somewhat familiar </w:t>
      </w:r>
    </w:p>
    <w:p w14:paraId="79B1CA45" w14:textId="77777777" w:rsidR="00E40A73" w:rsidRDefault="00E40A73" w:rsidP="00EE3485">
      <w:pPr>
        <w:pStyle w:val="ListBullet"/>
        <w:spacing w:before="240" w:after="240" w:line="240" w:lineRule="auto"/>
      </w:pPr>
      <w:r>
        <w:t xml:space="preserve">Moderately familiar </w:t>
      </w:r>
    </w:p>
    <w:p w14:paraId="34A9BA52" w14:textId="77777777" w:rsidR="00E40A73" w:rsidRDefault="00E40A73" w:rsidP="00EE3485">
      <w:pPr>
        <w:pStyle w:val="ListBullet"/>
        <w:spacing w:before="240" w:after="240" w:line="240" w:lineRule="auto"/>
      </w:pPr>
      <w:r>
        <w:t xml:space="preserve">Very familiar </w:t>
      </w:r>
    </w:p>
    <w:p w14:paraId="6E5D9C00" w14:textId="77777777" w:rsidR="00E40A73" w:rsidRDefault="00E40A73" w:rsidP="00EE3485">
      <w:pPr>
        <w:pStyle w:val="ListBullet"/>
        <w:spacing w:before="240" w:after="240" w:line="240" w:lineRule="auto"/>
      </w:pPr>
      <w:r>
        <w:t>Extremely familiar</w:t>
      </w:r>
    </w:p>
    <w:p w14:paraId="18369F64" w14:textId="21B80B73" w:rsidR="00E40A73" w:rsidRDefault="00364975" w:rsidP="00237967">
      <w:pPr>
        <w:pStyle w:val="Heading4"/>
      </w:pPr>
      <w:r>
        <w:t xml:space="preserve">3. </w:t>
      </w:r>
      <w:r w:rsidR="00E40A73" w:rsidRPr="007709AD">
        <w:t>Please elaborate if you have experience using pupil outcomes and/or postsecondary indicators data to describe school performance and growth.</w:t>
      </w:r>
    </w:p>
    <w:p w14:paraId="0AB4E9BF" w14:textId="5BA72CBD" w:rsidR="00F71D51" w:rsidRPr="00EE3485" w:rsidRDefault="00F71D51" w:rsidP="00EE3485">
      <w:pPr>
        <w:spacing w:before="240" w:after="240"/>
      </w:pPr>
      <w:r w:rsidRPr="00EE3485">
        <w:t>(Open text box provided for respondents to complete.)</w:t>
      </w:r>
    </w:p>
    <w:p w14:paraId="028D8EAE" w14:textId="334BE678" w:rsidR="00E40A73" w:rsidRDefault="00364975" w:rsidP="00237967">
      <w:pPr>
        <w:pStyle w:val="Heading4"/>
      </w:pPr>
      <w:r>
        <w:t xml:space="preserve">4. </w:t>
      </w:r>
      <w:r w:rsidR="00E40A73" w:rsidRPr="00925645">
        <w:t>What topic areas do you feel are crucial for the discussion regarding verified data?</w:t>
      </w:r>
    </w:p>
    <w:p w14:paraId="0063A314" w14:textId="77777777" w:rsidR="00F71D51" w:rsidRPr="00081482" w:rsidRDefault="00F71D51" w:rsidP="00EE3485">
      <w:pPr>
        <w:spacing w:before="240" w:after="240"/>
      </w:pPr>
      <w:r w:rsidRPr="00081482">
        <w:t>(Open text box provided for respondents to complete.)</w:t>
      </w:r>
    </w:p>
    <w:p w14:paraId="1CDA0612" w14:textId="33B196B6" w:rsidR="002B553D" w:rsidRDefault="00364975" w:rsidP="00237967">
      <w:pPr>
        <w:pStyle w:val="Heading4"/>
      </w:pPr>
      <w:r>
        <w:t xml:space="preserve">5. </w:t>
      </w:r>
      <w:r w:rsidR="00E40A73" w:rsidRPr="00925645">
        <w:t xml:space="preserve">What are your expectations, questions, and concerns regarding the verified data process? </w:t>
      </w:r>
    </w:p>
    <w:p w14:paraId="5668E244" w14:textId="77777777" w:rsidR="00F71D51" w:rsidRPr="00EE3485" w:rsidRDefault="00F71D51" w:rsidP="00F71D51">
      <w:pPr>
        <w:spacing w:before="240" w:after="240"/>
        <w:contextualSpacing/>
      </w:pPr>
      <w:r w:rsidRPr="00EE3485">
        <w:t>(Open text box provided for respondents to complete.)</w:t>
      </w:r>
    </w:p>
    <w:p w14:paraId="5E9E6583" w14:textId="703DF491" w:rsidR="00F71D51" w:rsidRPr="006735E3" w:rsidRDefault="00F71D51" w:rsidP="00EE3485">
      <w:pPr>
        <w:spacing w:before="240" w:after="240"/>
        <w:contextualSpacing/>
        <w:rPr>
          <w:rFonts w:cs="Arial"/>
          <w:b/>
        </w:rPr>
        <w:sectPr w:rsidR="00F71D51" w:rsidRPr="006735E3" w:rsidSect="002B553D">
          <w:headerReference w:type="default" r:id="rId22"/>
          <w:pgSz w:w="12240" w:h="15840"/>
          <w:pgMar w:top="1440" w:right="1440" w:bottom="1440" w:left="1440" w:header="517" w:footer="0" w:gutter="0"/>
          <w:pgNumType w:start="15"/>
          <w:cols w:space="720"/>
          <w:noEndnote/>
          <w:docGrid w:linePitch="326"/>
        </w:sectPr>
      </w:pPr>
    </w:p>
    <w:p w14:paraId="77500C0B" w14:textId="77777777" w:rsidR="00E40A73" w:rsidRPr="00997A46" w:rsidRDefault="00E40A73" w:rsidP="0083655A">
      <w:pPr>
        <w:pStyle w:val="Heading1"/>
      </w:pPr>
      <w:r w:rsidRPr="00997A46">
        <w:lastRenderedPageBreak/>
        <w:t xml:space="preserve">Appendix 2: Charter </w:t>
      </w:r>
      <w:r>
        <w:t>S</w:t>
      </w:r>
      <w:r w:rsidRPr="00997A46">
        <w:t xml:space="preserve">chool </w:t>
      </w:r>
      <w:r>
        <w:t>D</w:t>
      </w:r>
      <w:r w:rsidRPr="00997A46">
        <w:t xml:space="preserve">ata </w:t>
      </w:r>
      <w:r>
        <w:t>L</w:t>
      </w:r>
      <w:r w:rsidRPr="00997A46">
        <w:t xml:space="preserve">andscape </w:t>
      </w:r>
      <w:r>
        <w:t>S</w:t>
      </w:r>
      <w:r w:rsidRPr="00997A46">
        <w:t>urvey</w:t>
      </w:r>
    </w:p>
    <w:p w14:paraId="55E44A34" w14:textId="77777777" w:rsidR="00E40A73" w:rsidRDefault="00E40A73" w:rsidP="004169F3">
      <w:pPr>
        <w:pStyle w:val="Heading2"/>
      </w:pPr>
      <w:r>
        <w:t>Charter School Data Landscape Survey</w:t>
      </w:r>
    </w:p>
    <w:p w14:paraId="31FF9917" w14:textId="5BEDC7E0" w:rsidR="00E40A73" w:rsidRDefault="00E40A73" w:rsidP="00062C85">
      <w:pPr>
        <w:spacing w:after="240"/>
      </w:pPr>
      <w:r>
        <w:t xml:space="preserve">As part of the new California charter school renewal process (AB 1505), WestEd is helping the California Department of Education (CDE) better understand from charter school staff which assessments you are administering at your school. NOTE: If you are contributing feedback for more than one school, please complete one survey for each school. </w:t>
      </w:r>
    </w:p>
    <w:p w14:paraId="0E5697B2" w14:textId="029A6215" w:rsidR="00237967" w:rsidRDefault="00E40A73" w:rsidP="00237967">
      <w:proofErr w:type="spellStart"/>
      <w:r>
        <w:t>WestEd</w:t>
      </w:r>
      <w:proofErr w:type="spellEnd"/>
      <w:r>
        <w:t xml:space="preserve"> and the CDE are also interested in whether and how charter schools are capturing students' postsecondary outcomes. Your feedback is important. The survey should take no more than 10 minutes. Thank you for participation. The survey will close on Friday, August 14 at 5 pm PST.</w:t>
      </w:r>
    </w:p>
    <w:p w14:paraId="286B2D83" w14:textId="5F3F6C78" w:rsidR="00237967" w:rsidRDefault="00237967" w:rsidP="00237967">
      <w:pPr>
        <w:pStyle w:val="Heading3"/>
      </w:pPr>
      <w:r>
        <w:t>Survey Questions</w:t>
      </w:r>
    </w:p>
    <w:p w14:paraId="73D5BBE8" w14:textId="7034279A" w:rsidR="00E40A73" w:rsidRPr="00237967" w:rsidRDefault="00237967" w:rsidP="00237967">
      <w:pPr>
        <w:pStyle w:val="Heading4"/>
      </w:pPr>
      <w:r w:rsidRPr="00237967">
        <w:t>1</w:t>
      </w:r>
      <w:r w:rsidR="00E40A73" w:rsidRPr="00237967">
        <w:t>. What is the name of the charter school you are answering for? (Please write the full name of the school.)</w:t>
      </w:r>
    </w:p>
    <w:p w14:paraId="42B8863A" w14:textId="4E553FC3" w:rsidR="00507301" w:rsidRPr="00507301" w:rsidRDefault="00507301" w:rsidP="00062C85">
      <w:pPr>
        <w:spacing w:before="240" w:after="240"/>
        <w:contextualSpacing/>
      </w:pPr>
      <w:r w:rsidRPr="00EE3485">
        <w:t>(Open text box provided for respondents to complete.)</w:t>
      </w:r>
    </w:p>
    <w:p w14:paraId="6996B6EE" w14:textId="02DDFDD6" w:rsidR="00E40A73" w:rsidRPr="00237967" w:rsidRDefault="00237967" w:rsidP="0098261C">
      <w:pPr>
        <w:pStyle w:val="Heading4"/>
        <w:spacing w:after="120"/>
      </w:pPr>
      <w:r w:rsidRPr="00237967">
        <w:t>2</w:t>
      </w:r>
      <w:r w:rsidR="00E40A73" w:rsidRPr="00237967">
        <w:t>. Is your school operated by a charter management organization (CMO)?</w:t>
      </w:r>
    </w:p>
    <w:p w14:paraId="55F4A7D8" w14:textId="77777777" w:rsidR="00E40A73" w:rsidRDefault="00E40A73" w:rsidP="0098261C">
      <w:pPr>
        <w:pStyle w:val="ListBullet"/>
        <w:tabs>
          <w:tab w:val="clear" w:pos="360"/>
          <w:tab w:val="num" w:pos="720"/>
        </w:tabs>
        <w:ind w:left="720"/>
      </w:pPr>
      <w:r>
        <w:t>Yes</w:t>
      </w:r>
    </w:p>
    <w:p w14:paraId="604B79BA" w14:textId="4F0A6197" w:rsidR="00422F56" w:rsidRDefault="00E40A73" w:rsidP="0098261C">
      <w:pPr>
        <w:pStyle w:val="ListBullet"/>
        <w:tabs>
          <w:tab w:val="clear" w:pos="360"/>
          <w:tab w:val="num" w:pos="720"/>
        </w:tabs>
        <w:ind w:left="720"/>
      </w:pPr>
      <w:r>
        <w:t>No</w:t>
      </w:r>
    </w:p>
    <w:p w14:paraId="6788703D" w14:textId="03D42CBE" w:rsidR="00E40A73" w:rsidRDefault="00237967" w:rsidP="00237967">
      <w:pPr>
        <w:pStyle w:val="Heading4"/>
      </w:pPr>
      <w:r>
        <w:t>3</w:t>
      </w:r>
      <w:r w:rsidR="00E40A73">
        <w:t>. What is the name of the charter management organization (CMO)?</w:t>
      </w:r>
    </w:p>
    <w:p w14:paraId="77C953A5" w14:textId="377BF501" w:rsidR="00507301" w:rsidRPr="00507301" w:rsidRDefault="00507301" w:rsidP="00062C85">
      <w:pPr>
        <w:spacing w:before="240" w:after="240"/>
        <w:contextualSpacing/>
      </w:pPr>
      <w:r w:rsidRPr="00FF5A88">
        <w:t>(Open text box provided for respondents to complete.)</w:t>
      </w:r>
    </w:p>
    <w:p w14:paraId="7846BE1B" w14:textId="2FC2D073" w:rsidR="00E40A73" w:rsidRDefault="00237967" w:rsidP="0098261C">
      <w:pPr>
        <w:pStyle w:val="Heading4"/>
        <w:spacing w:after="120"/>
      </w:pPr>
      <w:r>
        <w:t>4</w:t>
      </w:r>
      <w:r w:rsidR="00E40A73">
        <w:t xml:space="preserve">. Is your charter school classroom-based, non-classroom-based, or a hybrid? </w:t>
      </w:r>
    </w:p>
    <w:p w14:paraId="4CF80BDE" w14:textId="77777777" w:rsidR="00E40A73" w:rsidRDefault="00E40A73" w:rsidP="0098261C">
      <w:pPr>
        <w:pStyle w:val="ListBullet"/>
        <w:tabs>
          <w:tab w:val="clear" w:pos="360"/>
          <w:tab w:val="num" w:pos="720"/>
        </w:tabs>
        <w:ind w:left="720"/>
      </w:pPr>
      <w:r>
        <w:t xml:space="preserve">Classroom-based </w:t>
      </w:r>
    </w:p>
    <w:p w14:paraId="62EC1971" w14:textId="77777777" w:rsidR="00E40A73" w:rsidRDefault="00E40A73" w:rsidP="0098261C">
      <w:pPr>
        <w:pStyle w:val="ListBullet"/>
        <w:tabs>
          <w:tab w:val="clear" w:pos="360"/>
          <w:tab w:val="num" w:pos="720"/>
        </w:tabs>
        <w:ind w:left="720"/>
      </w:pPr>
      <w:r>
        <w:t xml:space="preserve">Non-classroom-based </w:t>
      </w:r>
    </w:p>
    <w:p w14:paraId="1698DD12" w14:textId="77777777" w:rsidR="00E40A73" w:rsidRDefault="00E40A73" w:rsidP="0098261C">
      <w:pPr>
        <w:pStyle w:val="ListBullet"/>
        <w:tabs>
          <w:tab w:val="clear" w:pos="360"/>
          <w:tab w:val="num" w:pos="720"/>
        </w:tabs>
        <w:ind w:left="720"/>
      </w:pPr>
      <w:r>
        <w:t xml:space="preserve">Hybrid </w:t>
      </w:r>
    </w:p>
    <w:p w14:paraId="0165A6ED" w14:textId="5E223E53" w:rsidR="00E40A73" w:rsidRDefault="00237967" w:rsidP="0098261C">
      <w:pPr>
        <w:pStyle w:val="Heading4"/>
        <w:spacing w:after="120"/>
      </w:pPr>
      <w:r>
        <w:t xml:space="preserve">5. </w:t>
      </w:r>
      <w:r w:rsidR="00E40A73" w:rsidRPr="0069272D">
        <w:t>Does your charter school participate in the Dashboard Alternative School</w:t>
      </w:r>
      <w:r w:rsidR="00E40A73">
        <w:t xml:space="preserve"> Status? </w:t>
      </w:r>
    </w:p>
    <w:p w14:paraId="33C18C18" w14:textId="77777777" w:rsidR="00E40A73" w:rsidRDefault="00E40A73" w:rsidP="0098261C">
      <w:pPr>
        <w:pStyle w:val="ListBullet"/>
        <w:tabs>
          <w:tab w:val="clear" w:pos="360"/>
          <w:tab w:val="num" w:pos="720"/>
        </w:tabs>
        <w:ind w:left="720"/>
      </w:pPr>
      <w:r>
        <w:t xml:space="preserve">Yes </w:t>
      </w:r>
    </w:p>
    <w:p w14:paraId="23283ED3" w14:textId="77777777" w:rsidR="00E40A73" w:rsidRDefault="00E40A73" w:rsidP="0098261C">
      <w:pPr>
        <w:pStyle w:val="ListBullet"/>
        <w:tabs>
          <w:tab w:val="clear" w:pos="360"/>
          <w:tab w:val="num" w:pos="720"/>
        </w:tabs>
        <w:ind w:left="720"/>
      </w:pPr>
      <w:r>
        <w:t xml:space="preserve">No </w:t>
      </w:r>
    </w:p>
    <w:p w14:paraId="59FEFC48" w14:textId="77777777" w:rsidR="00E40A73" w:rsidRDefault="00E40A73" w:rsidP="0098261C">
      <w:pPr>
        <w:pStyle w:val="ListBullet"/>
        <w:tabs>
          <w:tab w:val="clear" w:pos="360"/>
          <w:tab w:val="num" w:pos="720"/>
        </w:tabs>
        <w:ind w:left="720"/>
      </w:pPr>
      <w:r>
        <w:t>Not sure</w:t>
      </w:r>
    </w:p>
    <w:p w14:paraId="26212D43" w14:textId="3E41540F" w:rsidR="00E40A73" w:rsidRDefault="00364975" w:rsidP="00237967">
      <w:pPr>
        <w:pStyle w:val="Heading4"/>
      </w:pPr>
      <w:r>
        <w:lastRenderedPageBreak/>
        <w:t>6</w:t>
      </w:r>
      <w:r w:rsidR="00E40A73" w:rsidRPr="0069272D">
        <w:t>. What is the student enrollment at your charter school? (Please enter a number.)</w:t>
      </w:r>
    </w:p>
    <w:p w14:paraId="5E9121DE" w14:textId="2973070C" w:rsidR="00941E82" w:rsidRPr="00941E82" w:rsidRDefault="00941E82" w:rsidP="00062C85">
      <w:pPr>
        <w:spacing w:before="240" w:after="240"/>
        <w:contextualSpacing/>
      </w:pPr>
      <w:r w:rsidRPr="00EE3485">
        <w:t>(Open text box provided for respondents to complete.)</w:t>
      </w:r>
    </w:p>
    <w:p w14:paraId="61D23011" w14:textId="3F07C8DF" w:rsidR="00E40A73" w:rsidRPr="005448A3" w:rsidRDefault="00364975" w:rsidP="0098261C">
      <w:pPr>
        <w:pStyle w:val="Heading4"/>
        <w:spacing w:after="120"/>
      </w:pPr>
      <w:r>
        <w:t xml:space="preserve">7. </w:t>
      </w:r>
      <w:r w:rsidR="00E40A73" w:rsidRPr="005448A3">
        <w:t xml:space="preserve">Which grade(s) do you serve? (Select all that apply.) </w:t>
      </w:r>
    </w:p>
    <w:p w14:paraId="578AD604" w14:textId="77777777" w:rsidR="00E40A73" w:rsidRPr="005448A3" w:rsidRDefault="00E40A73" w:rsidP="0098261C">
      <w:pPr>
        <w:pStyle w:val="ListBullet"/>
        <w:tabs>
          <w:tab w:val="clear" w:pos="360"/>
          <w:tab w:val="num" w:pos="720"/>
        </w:tabs>
        <w:ind w:left="720"/>
      </w:pPr>
      <w:r w:rsidRPr="005448A3">
        <w:t xml:space="preserve">Kindergarten (K) </w:t>
      </w:r>
    </w:p>
    <w:p w14:paraId="04412921" w14:textId="77777777" w:rsidR="00E40A73" w:rsidRPr="005448A3" w:rsidRDefault="00E40A73" w:rsidP="0098261C">
      <w:pPr>
        <w:pStyle w:val="ListBullet"/>
        <w:tabs>
          <w:tab w:val="clear" w:pos="360"/>
          <w:tab w:val="num" w:pos="720"/>
        </w:tabs>
        <w:ind w:left="720"/>
      </w:pPr>
      <w:r w:rsidRPr="005448A3">
        <w:t xml:space="preserve">First Grade (1) </w:t>
      </w:r>
    </w:p>
    <w:p w14:paraId="52D38A03" w14:textId="77777777" w:rsidR="00E40A73" w:rsidRPr="005448A3" w:rsidRDefault="00E40A73" w:rsidP="0098261C">
      <w:pPr>
        <w:pStyle w:val="ListBullet"/>
        <w:tabs>
          <w:tab w:val="clear" w:pos="360"/>
          <w:tab w:val="num" w:pos="720"/>
        </w:tabs>
        <w:ind w:left="720"/>
      </w:pPr>
      <w:r w:rsidRPr="005448A3">
        <w:t xml:space="preserve">Second Grade (2) </w:t>
      </w:r>
    </w:p>
    <w:p w14:paraId="186289AE" w14:textId="77777777" w:rsidR="00E40A73" w:rsidRPr="005448A3" w:rsidRDefault="00E40A73" w:rsidP="0098261C">
      <w:pPr>
        <w:pStyle w:val="ListBullet"/>
        <w:tabs>
          <w:tab w:val="clear" w:pos="360"/>
          <w:tab w:val="num" w:pos="720"/>
        </w:tabs>
        <w:ind w:left="720"/>
      </w:pPr>
      <w:r w:rsidRPr="005448A3">
        <w:t xml:space="preserve">Third Grade (3) </w:t>
      </w:r>
    </w:p>
    <w:p w14:paraId="1748A3F7" w14:textId="77777777" w:rsidR="00E40A73" w:rsidRPr="005448A3" w:rsidRDefault="00E40A73" w:rsidP="0098261C">
      <w:pPr>
        <w:pStyle w:val="ListBullet"/>
        <w:tabs>
          <w:tab w:val="clear" w:pos="360"/>
          <w:tab w:val="num" w:pos="720"/>
        </w:tabs>
        <w:ind w:left="720"/>
      </w:pPr>
      <w:r w:rsidRPr="005448A3">
        <w:t xml:space="preserve">Fourth Grade (4) </w:t>
      </w:r>
    </w:p>
    <w:p w14:paraId="58C706B5" w14:textId="77777777" w:rsidR="00E40A73" w:rsidRPr="005448A3" w:rsidRDefault="00E40A73" w:rsidP="0098261C">
      <w:pPr>
        <w:pStyle w:val="ListBullet"/>
        <w:tabs>
          <w:tab w:val="clear" w:pos="360"/>
          <w:tab w:val="num" w:pos="720"/>
        </w:tabs>
        <w:ind w:left="720"/>
      </w:pPr>
      <w:r w:rsidRPr="005448A3">
        <w:t xml:space="preserve">Fifth Grade (5) </w:t>
      </w:r>
    </w:p>
    <w:p w14:paraId="66592EA2" w14:textId="77777777" w:rsidR="00E40A73" w:rsidRPr="005448A3" w:rsidRDefault="00E40A73" w:rsidP="0098261C">
      <w:pPr>
        <w:pStyle w:val="ListBullet"/>
        <w:tabs>
          <w:tab w:val="clear" w:pos="360"/>
          <w:tab w:val="num" w:pos="720"/>
        </w:tabs>
        <w:ind w:left="720"/>
      </w:pPr>
      <w:r w:rsidRPr="005448A3">
        <w:t xml:space="preserve">Sixth Grade (6) </w:t>
      </w:r>
    </w:p>
    <w:p w14:paraId="065EF7BD" w14:textId="77777777" w:rsidR="00E40A73" w:rsidRPr="005448A3" w:rsidRDefault="00E40A73" w:rsidP="0098261C">
      <w:pPr>
        <w:pStyle w:val="ListBullet"/>
        <w:tabs>
          <w:tab w:val="clear" w:pos="360"/>
          <w:tab w:val="num" w:pos="720"/>
        </w:tabs>
        <w:ind w:left="720"/>
      </w:pPr>
      <w:r w:rsidRPr="005448A3">
        <w:t xml:space="preserve">Seventh Grade (7) </w:t>
      </w:r>
    </w:p>
    <w:p w14:paraId="0452BCF2" w14:textId="77777777" w:rsidR="00E40A73" w:rsidRPr="005448A3" w:rsidRDefault="00E40A73" w:rsidP="0098261C">
      <w:pPr>
        <w:pStyle w:val="ListBullet"/>
        <w:tabs>
          <w:tab w:val="clear" w:pos="360"/>
          <w:tab w:val="num" w:pos="720"/>
        </w:tabs>
        <w:ind w:left="720"/>
      </w:pPr>
      <w:r w:rsidRPr="005448A3">
        <w:t xml:space="preserve">Eighth Grade (8) </w:t>
      </w:r>
    </w:p>
    <w:p w14:paraId="752734A0" w14:textId="77777777" w:rsidR="00E40A73" w:rsidRPr="005448A3" w:rsidRDefault="00E40A73" w:rsidP="0098261C">
      <w:pPr>
        <w:pStyle w:val="ListBullet"/>
        <w:tabs>
          <w:tab w:val="clear" w:pos="360"/>
          <w:tab w:val="num" w:pos="720"/>
        </w:tabs>
        <w:ind w:left="720"/>
      </w:pPr>
      <w:r w:rsidRPr="005448A3">
        <w:t xml:space="preserve">Ninth Grade (9) </w:t>
      </w:r>
    </w:p>
    <w:p w14:paraId="7C1ADE79" w14:textId="77777777" w:rsidR="00E40A73" w:rsidRPr="005448A3" w:rsidRDefault="00E40A73" w:rsidP="0098261C">
      <w:pPr>
        <w:pStyle w:val="ListBullet"/>
        <w:tabs>
          <w:tab w:val="clear" w:pos="360"/>
          <w:tab w:val="num" w:pos="720"/>
        </w:tabs>
        <w:ind w:left="720"/>
      </w:pPr>
      <w:r w:rsidRPr="005448A3">
        <w:t xml:space="preserve">Tenth Grade (10) </w:t>
      </w:r>
    </w:p>
    <w:p w14:paraId="2DD5CE01" w14:textId="77777777" w:rsidR="00E40A73" w:rsidRPr="005448A3" w:rsidRDefault="00E40A73" w:rsidP="0098261C">
      <w:pPr>
        <w:pStyle w:val="ListBullet"/>
        <w:tabs>
          <w:tab w:val="clear" w:pos="360"/>
          <w:tab w:val="num" w:pos="720"/>
        </w:tabs>
        <w:ind w:left="720"/>
      </w:pPr>
      <w:r w:rsidRPr="005448A3">
        <w:t>Eleventh Grade (11)</w:t>
      </w:r>
    </w:p>
    <w:p w14:paraId="7E4CD48D" w14:textId="77777777" w:rsidR="00E40A73" w:rsidRPr="005448A3" w:rsidRDefault="00E40A73" w:rsidP="0098261C">
      <w:pPr>
        <w:pStyle w:val="ListBullet"/>
        <w:tabs>
          <w:tab w:val="clear" w:pos="360"/>
          <w:tab w:val="num" w:pos="720"/>
        </w:tabs>
        <w:ind w:left="720"/>
      </w:pPr>
      <w:r w:rsidRPr="005448A3">
        <w:t>Twelfth Grade (12)</w:t>
      </w:r>
    </w:p>
    <w:p w14:paraId="64831D68" w14:textId="4AE9CF1C" w:rsidR="00E40A73" w:rsidRPr="0069272D" w:rsidRDefault="00364975" w:rsidP="0098261C">
      <w:pPr>
        <w:pStyle w:val="Heading4"/>
        <w:spacing w:after="120"/>
      </w:pPr>
      <w:r>
        <w:t>8</w:t>
      </w:r>
      <w:r w:rsidR="00E40A73" w:rsidRPr="0069272D">
        <w:t>. What externally produced assessments do you use to monitor growth in schoolwide performance and performance of all subgroups of pupils? (Select all that apply.)</w:t>
      </w:r>
    </w:p>
    <w:p w14:paraId="150C061C" w14:textId="77777777" w:rsidR="00E40A73" w:rsidRDefault="00E40A73" w:rsidP="0098261C">
      <w:pPr>
        <w:pStyle w:val="ListBullet"/>
        <w:tabs>
          <w:tab w:val="clear" w:pos="360"/>
          <w:tab w:val="num" w:pos="720"/>
        </w:tabs>
        <w:ind w:left="720"/>
      </w:pPr>
      <w:r>
        <w:t xml:space="preserve">Achieve1000 </w:t>
      </w:r>
    </w:p>
    <w:p w14:paraId="09532629" w14:textId="77777777" w:rsidR="00E40A73" w:rsidRDefault="00E40A73" w:rsidP="0098261C">
      <w:pPr>
        <w:pStyle w:val="ListBullet"/>
        <w:tabs>
          <w:tab w:val="clear" w:pos="360"/>
          <w:tab w:val="num" w:pos="720"/>
        </w:tabs>
        <w:ind w:left="720"/>
      </w:pPr>
      <w:r>
        <w:t xml:space="preserve">ACT </w:t>
      </w:r>
    </w:p>
    <w:p w14:paraId="55EB9908" w14:textId="77777777" w:rsidR="00E40A73" w:rsidRDefault="00E40A73" w:rsidP="0098261C">
      <w:pPr>
        <w:pStyle w:val="ListBullet"/>
        <w:tabs>
          <w:tab w:val="clear" w:pos="360"/>
          <w:tab w:val="num" w:pos="720"/>
        </w:tabs>
        <w:ind w:left="720"/>
      </w:pPr>
      <w:r>
        <w:t xml:space="preserve">Acuity Common Core </w:t>
      </w:r>
    </w:p>
    <w:p w14:paraId="4A5AB334" w14:textId="77777777" w:rsidR="00E40A73" w:rsidRDefault="00E40A73" w:rsidP="0098261C">
      <w:pPr>
        <w:pStyle w:val="ListBullet"/>
        <w:tabs>
          <w:tab w:val="clear" w:pos="360"/>
          <w:tab w:val="num" w:pos="720"/>
        </w:tabs>
        <w:ind w:left="720"/>
      </w:pPr>
      <w:r>
        <w:t xml:space="preserve">Advanced Placement (AP) </w:t>
      </w:r>
    </w:p>
    <w:p w14:paraId="1499AFEE" w14:textId="77777777" w:rsidR="00E40A73" w:rsidRDefault="00E40A73" w:rsidP="0098261C">
      <w:pPr>
        <w:pStyle w:val="ListBullet"/>
        <w:tabs>
          <w:tab w:val="clear" w:pos="360"/>
          <w:tab w:val="num" w:pos="720"/>
        </w:tabs>
        <w:ind w:left="720"/>
      </w:pPr>
      <w:r>
        <w:t xml:space="preserve">AIMSweb </w:t>
      </w:r>
    </w:p>
    <w:p w14:paraId="66FEEF5C" w14:textId="77777777" w:rsidR="00E40A73" w:rsidRDefault="00E40A73" w:rsidP="0098261C">
      <w:pPr>
        <w:pStyle w:val="ListBullet"/>
        <w:tabs>
          <w:tab w:val="clear" w:pos="360"/>
          <w:tab w:val="num" w:pos="720"/>
        </w:tabs>
        <w:ind w:left="720"/>
      </w:pPr>
      <w:r>
        <w:t xml:space="preserve">Assessing Math Concepts (AMC) </w:t>
      </w:r>
    </w:p>
    <w:p w14:paraId="5D319B93" w14:textId="77777777" w:rsidR="00E40A73" w:rsidRDefault="00E40A73" w:rsidP="0098261C">
      <w:pPr>
        <w:pStyle w:val="ListBullet"/>
        <w:tabs>
          <w:tab w:val="clear" w:pos="360"/>
          <w:tab w:val="num" w:pos="720"/>
        </w:tabs>
        <w:ind w:left="720"/>
      </w:pPr>
      <w:r>
        <w:t xml:space="preserve">Balfanz Early Warning System </w:t>
      </w:r>
    </w:p>
    <w:p w14:paraId="532A399B" w14:textId="77777777" w:rsidR="00E40A73" w:rsidRDefault="00E40A73" w:rsidP="0098261C">
      <w:pPr>
        <w:pStyle w:val="ListBullet"/>
        <w:tabs>
          <w:tab w:val="clear" w:pos="360"/>
          <w:tab w:val="num" w:pos="720"/>
        </w:tabs>
        <w:ind w:left="720"/>
      </w:pPr>
      <w:r>
        <w:t xml:space="preserve">Benchmark Assessment System (BAS) </w:t>
      </w:r>
    </w:p>
    <w:p w14:paraId="15F0DC08" w14:textId="77777777" w:rsidR="00E40A73" w:rsidRDefault="00E40A73" w:rsidP="0098261C">
      <w:pPr>
        <w:pStyle w:val="ListBullet"/>
        <w:tabs>
          <w:tab w:val="clear" w:pos="360"/>
          <w:tab w:val="num" w:pos="720"/>
        </w:tabs>
        <w:ind w:left="720"/>
      </w:pPr>
      <w:r>
        <w:t xml:space="preserve">Continuum Benchmark Assessment (CBM) </w:t>
      </w:r>
    </w:p>
    <w:p w14:paraId="5435E7E3" w14:textId="77777777" w:rsidR="00E40A73" w:rsidRDefault="00E40A73" w:rsidP="0098261C">
      <w:pPr>
        <w:pStyle w:val="ListBullet"/>
        <w:tabs>
          <w:tab w:val="clear" w:pos="360"/>
          <w:tab w:val="num" w:pos="720"/>
        </w:tabs>
        <w:ind w:left="720"/>
      </w:pPr>
      <w:r>
        <w:t xml:space="preserve">Developmental Reading Assessment (DRA) </w:t>
      </w:r>
    </w:p>
    <w:p w14:paraId="330DC628" w14:textId="77777777" w:rsidR="00E40A73" w:rsidRDefault="00E40A73" w:rsidP="0098261C">
      <w:pPr>
        <w:pStyle w:val="ListBullet"/>
        <w:tabs>
          <w:tab w:val="clear" w:pos="360"/>
          <w:tab w:val="num" w:pos="720"/>
        </w:tabs>
        <w:ind w:left="720"/>
      </w:pPr>
      <w:r>
        <w:t xml:space="preserve">Dynamic Indicators of Basic Early Literacy Skills (DIBELS) </w:t>
      </w:r>
    </w:p>
    <w:p w14:paraId="3277CC71" w14:textId="77777777" w:rsidR="00E40A73" w:rsidRDefault="00E40A73" w:rsidP="0098261C">
      <w:pPr>
        <w:pStyle w:val="ListBullet"/>
        <w:tabs>
          <w:tab w:val="clear" w:pos="360"/>
          <w:tab w:val="num" w:pos="720"/>
        </w:tabs>
        <w:ind w:left="720"/>
      </w:pPr>
      <w:r>
        <w:t xml:space="preserve">easyCBM </w:t>
      </w:r>
    </w:p>
    <w:p w14:paraId="38EAD1B5" w14:textId="77777777" w:rsidR="00E40A73" w:rsidRDefault="00E40A73" w:rsidP="0098261C">
      <w:pPr>
        <w:pStyle w:val="ListBullet"/>
        <w:tabs>
          <w:tab w:val="clear" w:pos="360"/>
          <w:tab w:val="num" w:pos="720"/>
        </w:tabs>
        <w:ind w:left="720"/>
      </w:pPr>
      <w:r>
        <w:t xml:space="preserve">Edmentum </w:t>
      </w:r>
    </w:p>
    <w:p w14:paraId="237BF19C" w14:textId="77777777" w:rsidR="00E40A73" w:rsidRDefault="00E40A73" w:rsidP="0098261C">
      <w:pPr>
        <w:pStyle w:val="ListBullet"/>
        <w:tabs>
          <w:tab w:val="clear" w:pos="360"/>
          <w:tab w:val="num" w:pos="720"/>
        </w:tabs>
        <w:ind w:left="720"/>
      </w:pPr>
      <w:r>
        <w:t xml:space="preserve">English Language Proficiency Assessments for California (ELPAC) </w:t>
      </w:r>
    </w:p>
    <w:p w14:paraId="64F0B3E1" w14:textId="77777777" w:rsidR="00E40A73" w:rsidRDefault="00E40A73" w:rsidP="0098261C">
      <w:pPr>
        <w:pStyle w:val="ListBullet"/>
        <w:tabs>
          <w:tab w:val="clear" w:pos="360"/>
          <w:tab w:val="num" w:pos="720"/>
        </w:tabs>
        <w:ind w:left="720"/>
      </w:pPr>
      <w:r>
        <w:t xml:space="preserve">FastBridge </w:t>
      </w:r>
    </w:p>
    <w:p w14:paraId="0131A026" w14:textId="77777777" w:rsidR="00E40A73" w:rsidRDefault="00E40A73" w:rsidP="0098261C">
      <w:pPr>
        <w:pStyle w:val="ListBullet"/>
        <w:tabs>
          <w:tab w:val="clear" w:pos="360"/>
          <w:tab w:val="num" w:pos="720"/>
        </w:tabs>
        <w:ind w:left="720"/>
      </w:pPr>
      <w:r>
        <w:t xml:space="preserve">International Baccalaureate (IB) Assessments </w:t>
      </w:r>
    </w:p>
    <w:p w14:paraId="67D98A60" w14:textId="77777777" w:rsidR="00E40A73" w:rsidRDefault="00E40A73" w:rsidP="0098261C">
      <w:pPr>
        <w:pStyle w:val="ListBullet"/>
        <w:tabs>
          <w:tab w:val="clear" w:pos="360"/>
          <w:tab w:val="num" w:pos="720"/>
        </w:tabs>
        <w:ind w:left="720"/>
      </w:pPr>
      <w:r>
        <w:t xml:space="preserve">iReady </w:t>
      </w:r>
    </w:p>
    <w:p w14:paraId="1F9E640A" w14:textId="77777777" w:rsidR="00E40A73" w:rsidRDefault="00E40A73" w:rsidP="0098261C">
      <w:pPr>
        <w:pStyle w:val="ListBullet"/>
        <w:tabs>
          <w:tab w:val="clear" w:pos="360"/>
          <w:tab w:val="num" w:pos="720"/>
        </w:tabs>
        <w:ind w:left="720"/>
      </w:pPr>
      <w:r>
        <w:t xml:space="preserve">Lexia Learning Lexile Framework </w:t>
      </w:r>
    </w:p>
    <w:p w14:paraId="1A708670" w14:textId="77777777" w:rsidR="00E40A73" w:rsidRDefault="00E40A73" w:rsidP="0098261C">
      <w:pPr>
        <w:pStyle w:val="ListBullet"/>
        <w:tabs>
          <w:tab w:val="clear" w:pos="360"/>
          <w:tab w:val="num" w:pos="720"/>
        </w:tabs>
        <w:ind w:left="720"/>
      </w:pPr>
      <w:r>
        <w:t xml:space="preserve">Let's Go Learn </w:t>
      </w:r>
    </w:p>
    <w:p w14:paraId="69E23001" w14:textId="77777777" w:rsidR="00E40A73" w:rsidRDefault="00E40A73" w:rsidP="0098261C">
      <w:pPr>
        <w:pStyle w:val="ListBullet"/>
        <w:tabs>
          <w:tab w:val="clear" w:pos="360"/>
          <w:tab w:val="num" w:pos="720"/>
        </w:tabs>
        <w:ind w:left="720"/>
      </w:pPr>
      <w:r>
        <w:t xml:space="preserve">Mathematics Assessment Resource Service (MARS) Mathematics Assessment Project </w:t>
      </w:r>
    </w:p>
    <w:p w14:paraId="255894D8" w14:textId="77777777" w:rsidR="00E40A73" w:rsidRDefault="00E40A73" w:rsidP="0098261C">
      <w:pPr>
        <w:pStyle w:val="ListBullet"/>
        <w:tabs>
          <w:tab w:val="clear" w:pos="360"/>
          <w:tab w:val="num" w:pos="720"/>
        </w:tabs>
        <w:ind w:left="720"/>
      </w:pPr>
      <w:r>
        <w:lastRenderedPageBreak/>
        <w:t xml:space="preserve">Mathematics Diagnostic Testing Project (MDTP) </w:t>
      </w:r>
    </w:p>
    <w:p w14:paraId="5252ED52" w14:textId="77777777" w:rsidR="00E40A73" w:rsidRDefault="00E40A73" w:rsidP="0098261C">
      <w:pPr>
        <w:pStyle w:val="ListBullet"/>
        <w:tabs>
          <w:tab w:val="clear" w:pos="360"/>
          <w:tab w:val="num" w:pos="720"/>
        </w:tabs>
        <w:ind w:left="720"/>
      </w:pPr>
      <w:r>
        <w:t xml:space="preserve">mCLASS </w:t>
      </w:r>
    </w:p>
    <w:p w14:paraId="52674E3C" w14:textId="77777777" w:rsidR="00E40A73" w:rsidRDefault="00E40A73" w:rsidP="0098261C">
      <w:pPr>
        <w:pStyle w:val="ListBullet"/>
        <w:tabs>
          <w:tab w:val="clear" w:pos="360"/>
          <w:tab w:val="num" w:pos="720"/>
        </w:tabs>
        <w:ind w:left="720"/>
      </w:pPr>
      <w:r>
        <w:t xml:space="preserve">Measures of Academic Progress (MAP) </w:t>
      </w:r>
    </w:p>
    <w:p w14:paraId="60313FC4" w14:textId="77777777" w:rsidR="00E40A73" w:rsidRDefault="00E40A73" w:rsidP="0098261C">
      <w:pPr>
        <w:pStyle w:val="ListBullet"/>
        <w:tabs>
          <w:tab w:val="clear" w:pos="360"/>
          <w:tab w:val="num" w:pos="720"/>
        </w:tabs>
        <w:ind w:left="720"/>
      </w:pPr>
      <w:r>
        <w:t xml:space="preserve">PSAT/SAT </w:t>
      </w:r>
    </w:p>
    <w:p w14:paraId="5C683897" w14:textId="77777777" w:rsidR="00E40A73" w:rsidRDefault="00E40A73" w:rsidP="0098261C">
      <w:pPr>
        <w:pStyle w:val="ListBullet"/>
        <w:tabs>
          <w:tab w:val="clear" w:pos="360"/>
          <w:tab w:val="num" w:pos="720"/>
        </w:tabs>
        <w:ind w:left="720"/>
      </w:pPr>
      <w:r>
        <w:t xml:space="preserve">READ 180 </w:t>
      </w:r>
    </w:p>
    <w:p w14:paraId="254FD266" w14:textId="77777777" w:rsidR="00E40A73" w:rsidRDefault="00E40A73" w:rsidP="0098261C">
      <w:pPr>
        <w:pStyle w:val="ListBullet"/>
        <w:tabs>
          <w:tab w:val="clear" w:pos="360"/>
          <w:tab w:val="num" w:pos="720"/>
        </w:tabs>
        <w:ind w:left="720"/>
      </w:pPr>
      <w:r>
        <w:t xml:space="preserve">Reading Inventory </w:t>
      </w:r>
    </w:p>
    <w:p w14:paraId="024748DB" w14:textId="77777777" w:rsidR="00E40A73" w:rsidRDefault="00E40A73" w:rsidP="0098261C">
      <w:pPr>
        <w:pStyle w:val="ListBullet"/>
        <w:tabs>
          <w:tab w:val="clear" w:pos="360"/>
          <w:tab w:val="num" w:pos="720"/>
        </w:tabs>
        <w:ind w:left="720"/>
      </w:pPr>
      <w:r>
        <w:t xml:space="preserve">Reading Plus </w:t>
      </w:r>
    </w:p>
    <w:p w14:paraId="03C2BD13" w14:textId="77777777" w:rsidR="00E40A73" w:rsidRDefault="00E40A73" w:rsidP="0098261C">
      <w:pPr>
        <w:pStyle w:val="ListBullet"/>
        <w:tabs>
          <w:tab w:val="clear" w:pos="360"/>
          <w:tab w:val="num" w:pos="720"/>
        </w:tabs>
        <w:ind w:left="720"/>
      </w:pPr>
      <w:r>
        <w:t xml:space="preserve">Reading Records </w:t>
      </w:r>
    </w:p>
    <w:p w14:paraId="60DC2844" w14:textId="77777777" w:rsidR="00E40A73" w:rsidRDefault="00E40A73" w:rsidP="0098261C">
      <w:pPr>
        <w:pStyle w:val="ListBullet"/>
        <w:tabs>
          <w:tab w:val="clear" w:pos="360"/>
          <w:tab w:val="num" w:pos="720"/>
        </w:tabs>
        <w:ind w:left="720"/>
      </w:pPr>
      <w:r>
        <w:t xml:space="preserve">Riverside Interim Assessments </w:t>
      </w:r>
    </w:p>
    <w:p w14:paraId="7901A988" w14:textId="77777777" w:rsidR="00E40A73" w:rsidRDefault="00E40A73" w:rsidP="0098261C">
      <w:pPr>
        <w:pStyle w:val="ListBullet"/>
        <w:tabs>
          <w:tab w:val="clear" w:pos="360"/>
          <w:tab w:val="num" w:pos="720"/>
        </w:tabs>
        <w:ind w:left="720"/>
      </w:pPr>
      <w:r>
        <w:t xml:space="preserve">Scantron Performance Series </w:t>
      </w:r>
    </w:p>
    <w:p w14:paraId="4FD1CC74" w14:textId="77777777" w:rsidR="00E40A73" w:rsidRDefault="00E40A73" w:rsidP="0098261C">
      <w:pPr>
        <w:pStyle w:val="ListBullet"/>
        <w:tabs>
          <w:tab w:val="clear" w:pos="360"/>
          <w:tab w:val="num" w:pos="720"/>
        </w:tabs>
        <w:ind w:left="720"/>
      </w:pPr>
      <w:r>
        <w:t xml:space="preserve">Smarter Balanced Interim Comprehensive Assessments (SBAC ICA) </w:t>
      </w:r>
    </w:p>
    <w:p w14:paraId="3E9D5655" w14:textId="77777777" w:rsidR="00E40A73" w:rsidRDefault="00E40A73" w:rsidP="0098261C">
      <w:pPr>
        <w:pStyle w:val="ListBullet"/>
        <w:tabs>
          <w:tab w:val="clear" w:pos="360"/>
          <w:tab w:val="num" w:pos="720"/>
        </w:tabs>
        <w:ind w:left="720"/>
      </w:pPr>
      <w:r>
        <w:t xml:space="preserve">Smarter Balanced Summative Assessments </w:t>
      </w:r>
    </w:p>
    <w:p w14:paraId="3505CCB4" w14:textId="77777777" w:rsidR="00E40A73" w:rsidRDefault="00E40A73" w:rsidP="0098261C">
      <w:pPr>
        <w:pStyle w:val="ListBullet"/>
        <w:tabs>
          <w:tab w:val="clear" w:pos="360"/>
          <w:tab w:val="num" w:pos="720"/>
        </w:tabs>
        <w:ind w:left="720"/>
      </w:pPr>
      <w:r>
        <w:t xml:space="preserve">STAR Assessments Wide Range Assessment Test (WRAT) </w:t>
      </w:r>
    </w:p>
    <w:p w14:paraId="3A8AD65B" w14:textId="77777777" w:rsidR="00E40A73" w:rsidRDefault="00E40A73" w:rsidP="0098261C">
      <w:pPr>
        <w:pStyle w:val="ListBullet"/>
        <w:tabs>
          <w:tab w:val="clear" w:pos="360"/>
          <w:tab w:val="num" w:pos="720"/>
        </w:tabs>
        <w:ind w:left="720"/>
      </w:pPr>
      <w:r>
        <w:t>Other (please list all)</w:t>
      </w:r>
    </w:p>
    <w:p w14:paraId="142D1383" w14:textId="2D942AF9" w:rsidR="003406F9" w:rsidRDefault="003406F9" w:rsidP="00EE3485">
      <w:pPr>
        <w:pStyle w:val="ListBullet"/>
        <w:numPr>
          <w:ilvl w:val="0"/>
          <w:numId w:val="0"/>
        </w:numPr>
        <w:ind w:left="360"/>
      </w:pPr>
      <w:r>
        <w:t>(Open text box provided for respondents to complete.)</w:t>
      </w:r>
    </w:p>
    <w:p w14:paraId="7B4E270A" w14:textId="5B1948FB" w:rsidR="00E40A73" w:rsidRPr="0069272D" w:rsidRDefault="00364975" w:rsidP="00237967">
      <w:pPr>
        <w:pStyle w:val="Heading4"/>
      </w:pPr>
      <w:r>
        <w:t>9</w:t>
      </w:r>
      <w:r w:rsidR="00E40A73" w:rsidRPr="0069272D">
        <w:t>. Of the assessments you selected previously, which externally produced assessments provide the most compelling evidence of growth in schoolwide performance and performance of all subgroups of pupils? (Select no more than five.)</w:t>
      </w:r>
    </w:p>
    <w:p w14:paraId="003C9D81" w14:textId="77777777" w:rsidR="00E40A73" w:rsidRDefault="00E40A73" w:rsidP="0098261C">
      <w:pPr>
        <w:pStyle w:val="ListBullet"/>
        <w:tabs>
          <w:tab w:val="clear" w:pos="360"/>
          <w:tab w:val="num" w:pos="720"/>
        </w:tabs>
        <w:spacing w:before="120"/>
        <w:ind w:left="720"/>
      </w:pPr>
      <w:r>
        <w:t xml:space="preserve">Achieve1000 </w:t>
      </w:r>
    </w:p>
    <w:p w14:paraId="3072FC83" w14:textId="77777777" w:rsidR="00E40A73" w:rsidRDefault="00E40A73" w:rsidP="0098261C">
      <w:pPr>
        <w:pStyle w:val="ListBullet"/>
        <w:tabs>
          <w:tab w:val="clear" w:pos="360"/>
          <w:tab w:val="num" w:pos="720"/>
        </w:tabs>
        <w:spacing w:before="120"/>
        <w:ind w:left="720"/>
      </w:pPr>
      <w:r>
        <w:t xml:space="preserve">ACT </w:t>
      </w:r>
    </w:p>
    <w:p w14:paraId="464DEC3B" w14:textId="77777777" w:rsidR="00E40A73" w:rsidRDefault="00E40A73" w:rsidP="0098261C">
      <w:pPr>
        <w:pStyle w:val="ListBullet"/>
        <w:tabs>
          <w:tab w:val="clear" w:pos="360"/>
          <w:tab w:val="num" w:pos="720"/>
        </w:tabs>
        <w:spacing w:before="120"/>
        <w:ind w:left="720"/>
      </w:pPr>
      <w:r>
        <w:t xml:space="preserve">Acuity Common Core </w:t>
      </w:r>
    </w:p>
    <w:p w14:paraId="366C75F7" w14:textId="77777777" w:rsidR="00E40A73" w:rsidRDefault="00E40A73" w:rsidP="0098261C">
      <w:pPr>
        <w:pStyle w:val="ListBullet"/>
        <w:tabs>
          <w:tab w:val="clear" w:pos="360"/>
          <w:tab w:val="num" w:pos="720"/>
        </w:tabs>
        <w:spacing w:before="120"/>
        <w:ind w:left="720"/>
      </w:pPr>
      <w:r>
        <w:t xml:space="preserve">Advanced Placement (AP) </w:t>
      </w:r>
    </w:p>
    <w:p w14:paraId="79F65919" w14:textId="77777777" w:rsidR="00E40A73" w:rsidRDefault="00E40A73" w:rsidP="0098261C">
      <w:pPr>
        <w:pStyle w:val="ListBullet"/>
        <w:tabs>
          <w:tab w:val="clear" w:pos="360"/>
          <w:tab w:val="num" w:pos="720"/>
        </w:tabs>
        <w:spacing w:before="120"/>
        <w:ind w:left="720"/>
      </w:pPr>
      <w:r>
        <w:t xml:space="preserve">AIMSweb </w:t>
      </w:r>
    </w:p>
    <w:p w14:paraId="7AC50226" w14:textId="77777777" w:rsidR="00E40A73" w:rsidRDefault="00E40A73" w:rsidP="0098261C">
      <w:pPr>
        <w:pStyle w:val="ListBullet"/>
        <w:tabs>
          <w:tab w:val="clear" w:pos="360"/>
          <w:tab w:val="num" w:pos="720"/>
        </w:tabs>
        <w:spacing w:before="120"/>
        <w:ind w:left="720"/>
      </w:pPr>
      <w:r>
        <w:t xml:space="preserve">Assessing Math Concepts (AMC) </w:t>
      </w:r>
    </w:p>
    <w:p w14:paraId="72F0658F" w14:textId="77777777" w:rsidR="00E40A73" w:rsidRDefault="00E40A73" w:rsidP="0098261C">
      <w:pPr>
        <w:pStyle w:val="ListBullet"/>
        <w:tabs>
          <w:tab w:val="clear" w:pos="360"/>
          <w:tab w:val="num" w:pos="720"/>
        </w:tabs>
        <w:spacing w:before="120"/>
        <w:ind w:left="720"/>
      </w:pPr>
      <w:r>
        <w:t xml:space="preserve">Balfanz Early Warning System Benchmark Assessment System (BAS) </w:t>
      </w:r>
    </w:p>
    <w:p w14:paraId="0B752599" w14:textId="77777777" w:rsidR="00E40A73" w:rsidRDefault="00E40A73" w:rsidP="0098261C">
      <w:pPr>
        <w:pStyle w:val="ListBullet"/>
        <w:tabs>
          <w:tab w:val="clear" w:pos="360"/>
          <w:tab w:val="num" w:pos="720"/>
        </w:tabs>
        <w:spacing w:before="120"/>
        <w:ind w:left="720"/>
      </w:pPr>
      <w:r>
        <w:t xml:space="preserve">Continuum Benchmark Assessment (CBM) </w:t>
      </w:r>
    </w:p>
    <w:p w14:paraId="283021CB" w14:textId="77777777" w:rsidR="00E40A73" w:rsidRDefault="00E40A73" w:rsidP="0098261C">
      <w:pPr>
        <w:pStyle w:val="ListBullet"/>
        <w:tabs>
          <w:tab w:val="clear" w:pos="360"/>
          <w:tab w:val="num" w:pos="720"/>
        </w:tabs>
        <w:spacing w:before="120"/>
        <w:ind w:left="720"/>
      </w:pPr>
      <w:r>
        <w:t xml:space="preserve">Developmental Reading Assessment (DRA) </w:t>
      </w:r>
    </w:p>
    <w:p w14:paraId="598D3FF6" w14:textId="77777777" w:rsidR="00E40A73" w:rsidRDefault="00E40A73" w:rsidP="0098261C">
      <w:pPr>
        <w:pStyle w:val="ListBullet"/>
        <w:tabs>
          <w:tab w:val="clear" w:pos="360"/>
          <w:tab w:val="num" w:pos="720"/>
        </w:tabs>
        <w:spacing w:before="120"/>
        <w:ind w:left="720"/>
      </w:pPr>
      <w:r>
        <w:t xml:space="preserve">Dynamic Indicators of Basic Early Literacy Skills (DIBELS) </w:t>
      </w:r>
    </w:p>
    <w:p w14:paraId="1ADBAAB1" w14:textId="77777777" w:rsidR="00E40A73" w:rsidRDefault="00E40A73" w:rsidP="0098261C">
      <w:pPr>
        <w:pStyle w:val="ListBullet"/>
        <w:tabs>
          <w:tab w:val="clear" w:pos="360"/>
          <w:tab w:val="num" w:pos="720"/>
        </w:tabs>
        <w:spacing w:before="120"/>
        <w:ind w:left="720"/>
      </w:pPr>
      <w:r>
        <w:t xml:space="preserve">easyCBM </w:t>
      </w:r>
    </w:p>
    <w:p w14:paraId="78301879" w14:textId="77777777" w:rsidR="00E40A73" w:rsidRDefault="00E40A73" w:rsidP="0098261C">
      <w:pPr>
        <w:pStyle w:val="ListBullet"/>
        <w:tabs>
          <w:tab w:val="clear" w:pos="360"/>
          <w:tab w:val="num" w:pos="720"/>
        </w:tabs>
        <w:spacing w:before="120"/>
        <w:ind w:left="720"/>
      </w:pPr>
      <w:r>
        <w:t xml:space="preserve">Edmentum </w:t>
      </w:r>
    </w:p>
    <w:p w14:paraId="6827C16E" w14:textId="77777777" w:rsidR="00E40A73" w:rsidRDefault="00E40A73" w:rsidP="0098261C">
      <w:pPr>
        <w:pStyle w:val="ListBullet"/>
        <w:tabs>
          <w:tab w:val="clear" w:pos="360"/>
          <w:tab w:val="num" w:pos="720"/>
        </w:tabs>
        <w:spacing w:before="120"/>
        <w:ind w:left="720"/>
      </w:pPr>
      <w:r>
        <w:t xml:space="preserve">English Language Proficiency Assessments for California (ELPAC) </w:t>
      </w:r>
    </w:p>
    <w:p w14:paraId="58349351" w14:textId="77777777" w:rsidR="00E40A73" w:rsidRDefault="00E40A73" w:rsidP="0098261C">
      <w:pPr>
        <w:pStyle w:val="ListBullet"/>
        <w:tabs>
          <w:tab w:val="clear" w:pos="360"/>
          <w:tab w:val="num" w:pos="720"/>
        </w:tabs>
        <w:spacing w:before="120"/>
        <w:ind w:left="720"/>
      </w:pPr>
      <w:r>
        <w:t xml:space="preserve">FastBridge </w:t>
      </w:r>
    </w:p>
    <w:p w14:paraId="74047C04" w14:textId="77777777" w:rsidR="00E40A73" w:rsidRDefault="00E40A73" w:rsidP="0098261C">
      <w:pPr>
        <w:pStyle w:val="ListBullet"/>
        <w:tabs>
          <w:tab w:val="clear" w:pos="360"/>
          <w:tab w:val="num" w:pos="720"/>
        </w:tabs>
        <w:spacing w:before="120"/>
        <w:ind w:left="720"/>
      </w:pPr>
      <w:r>
        <w:t xml:space="preserve">International Baccalaureate (IB) Assessments </w:t>
      </w:r>
    </w:p>
    <w:p w14:paraId="6B168D60" w14:textId="77777777" w:rsidR="00E40A73" w:rsidRDefault="00E40A73" w:rsidP="0098261C">
      <w:pPr>
        <w:pStyle w:val="ListBullet"/>
        <w:tabs>
          <w:tab w:val="clear" w:pos="360"/>
          <w:tab w:val="num" w:pos="720"/>
        </w:tabs>
        <w:spacing w:before="120"/>
        <w:ind w:left="720"/>
      </w:pPr>
      <w:r>
        <w:t xml:space="preserve">iReady </w:t>
      </w:r>
    </w:p>
    <w:p w14:paraId="5B3A99AE" w14:textId="77777777" w:rsidR="00E40A73" w:rsidRDefault="00E40A73" w:rsidP="0098261C">
      <w:pPr>
        <w:pStyle w:val="ListBullet"/>
        <w:tabs>
          <w:tab w:val="clear" w:pos="360"/>
          <w:tab w:val="num" w:pos="720"/>
        </w:tabs>
        <w:spacing w:before="120"/>
        <w:ind w:left="720"/>
      </w:pPr>
      <w:r>
        <w:t xml:space="preserve">Lexia Learning </w:t>
      </w:r>
    </w:p>
    <w:p w14:paraId="72268126" w14:textId="77777777" w:rsidR="00E40A73" w:rsidRDefault="00E40A73" w:rsidP="0098261C">
      <w:pPr>
        <w:pStyle w:val="ListBullet"/>
        <w:tabs>
          <w:tab w:val="clear" w:pos="360"/>
          <w:tab w:val="num" w:pos="720"/>
        </w:tabs>
        <w:spacing w:before="120"/>
        <w:ind w:left="720"/>
      </w:pPr>
      <w:r>
        <w:t xml:space="preserve">Lexile Framework </w:t>
      </w:r>
    </w:p>
    <w:p w14:paraId="4A357FF2" w14:textId="77777777" w:rsidR="00E40A73" w:rsidRDefault="00E40A73" w:rsidP="0098261C">
      <w:pPr>
        <w:pStyle w:val="ListBullet"/>
        <w:tabs>
          <w:tab w:val="clear" w:pos="360"/>
          <w:tab w:val="num" w:pos="720"/>
        </w:tabs>
        <w:spacing w:before="120"/>
        <w:ind w:left="720"/>
      </w:pPr>
      <w:r>
        <w:t xml:space="preserve">Let's Go Learn </w:t>
      </w:r>
    </w:p>
    <w:p w14:paraId="017A4B8C" w14:textId="77777777" w:rsidR="00E40A73" w:rsidRDefault="00E40A73" w:rsidP="0098261C">
      <w:pPr>
        <w:pStyle w:val="ListBullet"/>
        <w:tabs>
          <w:tab w:val="clear" w:pos="360"/>
          <w:tab w:val="num" w:pos="720"/>
        </w:tabs>
        <w:spacing w:before="120"/>
        <w:ind w:left="720"/>
      </w:pPr>
      <w:r>
        <w:t xml:space="preserve">Mathematics Assessment Resource Service (MARS) Mathematics Assessment Project </w:t>
      </w:r>
    </w:p>
    <w:p w14:paraId="4BB0EB29" w14:textId="77777777" w:rsidR="00E40A73" w:rsidRDefault="00E40A73" w:rsidP="0098261C">
      <w:pPr>
        <w:pStyle w:val="ListBullet"/>
        <w:tabs>
          <w:tab w:val="clear" w:pos="360"/>
          <w:tab w:val="num" w:pos="720"/>
        </w:tabs>
        <w:spacing w:before="120"/>
        <w:ind w:left="720"/>
      </w:pPr>
      <w:r>
        <w:t xml:space="preserve">Mathematics Diagnostic Testing Project (MDTP) </w:t>
      </w:r>
    </w:p>
    <w:p w14:paraId="5D3A71AA" w14:textId="77777777" w:rsidR="00E40A73" w:rsidRDefault="00E40A73" w:rsidP="0098261C">
      <w:pPr>
        <w:pStyle w:val="ListBullet"/>
        <w:tabs>
          <w:tab w:val="clear" w:pos="360"/>
          <w:tab w:val="num" w:pos="720"/>
        </w:tabs>
        <w:spacing w:before="120"/>
        <w:ind w:left="720"/>
      </w:pPr>
      <w:r>
        <w:t xml:space="preserve">mCLASS </w:t>
      </w:r>
    </w:p>
    <w:p w14:paraId="26277009" w14:textId="77777777" w:rsidR="00E40A73" w:rsidRDefault="00E40A73" w:rsidP="0098261C">
      <w:pPr>
        <w:pStyle w:val="ListBullet"/>
        <w:tabs>
          <w:tab w:val="clear" w:pos="360"/>
          <w:tab w:val="num" w:pos="720"/>
        </w:tabs>
        <w:spacing w:before="120"/>
        <w:ind w:left="720"/>
      </w:pPr>
      <w:r>
        <w:t xml:space="preserve">Measures of Academic Progress (MAP) </w:t>
      </w:r>
    </w:p>
    <w:p w14:paraId="5201C49D" w14:textId="77777777" w:rsidR="00E40A73" w:rsidRDefault="00E40A73" w:rsidP="0098261C">
      <w:pPr>
        <w:pStyle w:val="ListBullet"/>
        <w:tabs>
          <w:tab w:val="clear" w:pos="360"/>
          <w:tab w:val="num" w:pos="720"/>
        </w:tabs>
        <w:spacing w:before="120"/>
        <w:ind w:left="720"/>
      </w:pPr>
      <w:r>
        <w:t xml:space="preserve">PSAT/SAT </w:t>
      </w:r>
    </w:p>
    <w:p w14:paraId="28E08F7B" w14:textId="77777777" w:rsidR="00E40A73" w:rsidRDefault="00E40A73" w:rsidP="0098261C">
      <w:pPr>
        <w:pStyle w:val="ListBullet"/>
        <w:tabs>
          <w:tab w:val="clear" w:pos="360"/>
          <w:tab w:val="num" w:pos="720"/>
        </w:tabs>
        <w:spacing w:before="120"/>
        <w:ind w:left="720"/>
      </w:pPr>
      <w:r>
        <w:lastRenderedPageBreak/>
        <w:t xml:space="preserve">READ 180 </w:t>
      </w:r>
    </w:p>
    <w:p w14:paraId="49ED305C" w14:textId="77777777" w:rsidR="00E40A73" w:rsidRDefault="00E40A73" w:rsidP="0098261C">
      <w:pPr>
        <w:pStyle w:val="ListBullet"/>
        <w:tabs>
          <w:tab w:val="clear" w:pos="360"/>
          <w:tab w:val="num" w:pos="720"/>
        </w:tabs>
        <w:spacing w:before="120"/>
        <w:ind w:left="720"/>
      </w:pPr>
      <w:r>
        <w:t xml:space="preserve">Reading Inventory </w:t>
      </w:r>
    </w:p>
    <w:p w14:paraId="2B65089F" w14:textId="77777777" w:rsidR="00E40A73" w:rsidRDefault="00E40A73" w:rsidP="0098261C">
      <w:pPr>
        <w:pStyle w:val="ListBullet"/>
        <w:tabs>
          <w:tab w:val="clear" w:pos="360"/>
          <w:tab w:val="num" w:pos="720"/>
        </w:tabs>
        <w:spacing w:before="120"/>
        <w:ind w:left="720"/>
      </w:pPr>
      <w:r>
        <w:t xml:space="preserve">Reading Plus </w:t>
      </w:r>
    </w:p>
    <w:p w14:paraId="5E089560" w14:textId="77777777" w:rsidR="00E40A73" w:rsidRDefault="00E40A73" w:rsidP="0098261C">
      <w:pPr>
        <w:pStyle w:val="ListBullet"/>
        <w:tabs>
          <w:tab w:val="clear" w:pos="360"/>
          <w:tab w:val="num" w:pos="720"/>
        </w:tabs>
        <w:spacing w:before="120"/>
        <w:ind w:left="720"/>
      </w:pPr>
      <w:r>
        <w:t xml:space="preserve">Reading Records </w:t>
      </w:r>
    </w:p>
    <w:p w14:paraId="0A576702" w14:textId="77777777" w:rsidR="00E40A73" w:rsidRDefault="00E40A73" w:rsidP="0098261C">
      <w:pPr>
        <w:pStyle w:val="ListBullet"/>
        <w:tabs>
          <w:tab w:val="clear" w:pos="360"/>
          <w:tab w:val="num" w:pos="720"/>
        </w:tabs>
        <w:spacing w:before="120"/>
        <w:ind w:left="720"/>
      </w:pPr>
      <w:r>
        <w:t xml:space="preserve">Riverside Interim Assessments </w:t>
      </w:r>
    </w:p>
    <w:p w14:paraId="5617771D" w14:textId="77777777" w:rsidR="00E40A73" w:rsidRDefault="00E40A73" w:rsidP="0098261C">
      <w:pPr>
        <w:pStyle w:val="ListBullet"/>
        <w:tabs>
          <w:tab w:val="clear" w:pos="360"/>
          <w:tab w:val="num" w:pos="720"/>
        </w:tabs>
        <w:spacing w:before="120"/>
        <w:ind w:left="720"/>
      </w:pPr>
      <w:r>
        <w:t xml:space="preserve">Scantron Performance Series </w:t>
      </w:r>
    </w:p>
    <w:p w14:paraId="5D418700" w14:textId="77777777" w:rsidR="00E40A73" w:rsidRDefault="00E40A73" w:rsidP="0098261C">
      <w:pPr>
        <w:pStyle w:val="ListBullet"/>
        <w:tabs>
          <w:tab w:val="clear" w:pos="360"/>
          <w:tab w:val="num" w:pos="720"/>
        </w:tabs>
        <w:spacing w:before="120"/>
        <w:ind w:left="720"/>
      </w:pPr>
      <w:r>
        <w:t xml:space="preserve">Smarter Balanced Interim Comprehensive Assessments (SBAC ICA) </w:t>
      </w:r>
    </w:p>
    <w:p w14:paraId="35E4E151" w14:textId="77777777" w:rsidR="00E40A73" w:rsidRDefault="00E40A73" w:rsidP="0098261C">
      <w:pPr>
        <w:pStyle w:val="ListBullet"/>
        <w:tabs>
          <w:tab w:val="clear" w:pos="360"/>
          <w:tab w:val="num" w:pos="720"/>
        </w:tabs>
        <w:spacing w:before="120"/>
        <w:ind w:left="720"/>
      </w:pPr>
      <w:r>
        <w:t xml:space="preserve">Smarter Balanced Summative Assessments </w:t>
      </w:r>
    </w:p>
    <w:p w14:paraId="28A4C3DB" w14:textId="77777777" w:rsidR="00E40A73" w:rsidRDefault="00E40A73" w:rsidP="0098261C">
      <w:pPr>
        <w:pStyle w:val="ListBullet"/>
        <w:tabs>
          <w:tab w:val="clear" w:pos="360"/>
          <w:tab w:val="num" w:pos="720"/>
        </w:tabs>
        <w:spacing w:before="120"/>
        <w:ind w:left="720"/>
      </w:pPr>
      <w:r>
        <w:t xml:space="preserve">STAR Assessments Wide Range Assessment Test (WRAT) </w:t>
      </w:r>
    </w:p>
    <w:p w14:paraId="53FA83D2" w14:textId="77777777" w:rsidR="00E40A73" w:rsidRDefault="00E40A73" w:rsidP="0098261C">
      <w:pPr>
        <w:pStyle w:val="ListBullet"/>
        <w:tabs>
          <w:tab w:val="clear" w:pos="360"/>
          <w:tab w:val="num" w:pos="720"/>
        </w:tabs>
        <w:spacing w:before="120"/>
        <w:ind w:left="720"/>
      </w:pPr>
      <w:r>
        <w:t>Other (please list all)</w:t>
      </w:r>
    </w:p>
    <w:p w14:paraId="05D9C592" w14:textId="77777777" w:rsidR="003406F9" w:rsidRDefault="003406F9" w:rsidP="00EE3485">
      <w:pPr>
        <w:pStyle w:val="ListBullet"/>
        <w:numPr>
          <w:ilvl w:val="0"/>
          <w:numId w:val="0"/>
        </w:numPr>
        <w:ind w:left="360"/>
      </w:pPr>
      <w:r>
        <w:t>(Open text box provided for respondents to complete.)</w:t>
      </w:r>
    </w:p>
    <w:p w14:paraId="4C9FF245" w14:textId="48F52F1E" w:rsidR="00E40A73" w:rsidRPr="00714E4E" w:rsidRDefault="00364975" w:rsidP="00237967">
      <w:pPr>
        <w:pStyle w:val="Heading4"/>
      </w:pPr>
      <w:r>
        <w:t>10</w:t>
      </w:r>
      <w:r w:rsidR="00E40A73" w:rsidRPr="0069272D">
        <w:t>. Of the five (or fewer) assessments you selected previously, are you currently using any to show annual growth? If so, how are you using them? (Please describe calculations or summaries presented.)</w:t>
      </w:r>
    </w:p>
    <w:p w14:paraId="191D7007" w14:textId="77777777" w:rsidR="009D2BD9" w:rsidRPr="00EE3485" w:rsidRDefault="009D2BD9" w:rsidP="009D2BD9">
      <w:pPr>
        <w:spacing w:before="240" w:after="240"/>
        <w:contextualSpacing/>
      </w:pPr>
      <w:r w:rsidRPr="00EE3485">
        <w:t>(Open text box provided for respondents to complete.)</w:t>
      </w:r>
    </w:p>
    <w:p w14:paraId="2F1E18E2" w14:textId="1FA24B66" w:rsidR="00E40A73" w:rsidRPr="0069272D" w:rsidRDefault="00E40A73" w:rsidP="00237967">
      <w:pPr>
        <w:pStyle w:val="Heading3"/>
      </w:pPr>
      <w:r w:rsidRPr="0069272D">
        <w:t>Postsecondary Indicators</w:t>
      </w:r>
    </w:p>
    <w:p w14:paraId="30AD6B72" w14:textId="218DD2AE" w:rsidR="00E40A73" w:rsidRDefault="00364975" w:rsidP="00237967">
      <w:pPr>
        <w:pStyle w:val="Heading4"/>
      </w:pPr>
      <w:r>
        <w:t xml:space="preserve">11. </w:t>
      </w:r>
      <w:r w:rsidR="00E40A73" w:rsidRPr="0069272D">
        <w:t xml:space="preserve">What data do you use to track postsecondary outcomes, as defined by college enrollment, persistence, and completion rates? (Select all that apply.) </w:t>
      </w:r>
    </w:p>
    <w:p w14:paraId="07FFC9FC" w14:textId="77777777" w:rsidR="00E40A73" w:rsidRDefault="00E40A73" w:rsidP="0098261C">
      <w:pPr>
        <w:pStyle w:val="ListBullet"/>
        <w:tabs>
          <w:tab w:val="clear" w:pos="360"/>
          <w:tab w:val="num" w:pos="720"/>
        </w:tabs>
        <w:spacing w:before="120"/>
        <w:ind w:left="720"/>
      </w:pPr>
      <w:r w:rsidRPr="0069272D">
        <w:t xml:space="preserve">We do not track postsecondary outcomes at our school. </w:t>
      </w:r>
    </w:p>
    <w:p w14:paraId="7AF48CA7" w14:textId="77777777" w:rsidR="00E40A73" w:rsidRDefault="00E40A73" w:rsidP="0098261C">
      <w:pPr>
        <w:pStyle w:val="ListBullet"/>
        <w:tabs>
          <w:tab w:val="clear" w:pos="360"/>
          <w:tab w:val="num" w:pos="720"/>
        </w:tabs>
        <w:spacing w:before="120"/>
        <w:ind w:left="720"/>
      </w:pPr>
      <w:r w:rsidRPr="0069272D">
        <w:t xml:space="preserve">Alumni surveys </w:t>
      </w:r>
    </w:p>
    <w:p w14:paraId="12C4E725" w14:textId="77777777" w:rsidR="00E40A73" w:rsidRDefault="00E40A73" w:rsidP="0098261C">
      <w:pPr>
        <w:pStyle w:val="ListBullet"/>
        <w:tabs>
          <w:tab w:val="clear" w:pos="360"/>
          <w:tab w:val="num" w:pos="720"/>
        </w:tabs>
        <w:spacing w:before="120"/>
        <w:ind w:left="720"/>
      </w:pPr>
      <w:r w:rsidRPr="0069272D">
        <w:t xml:space="preserve">Cal-PASS Plus High School to Community College Transition </w:t>
      </w:r>
    </w:p>
    <w:p w14:paraId="26E42F50" w14:textId="77777777" w:rsidR="00E40A73" w:rsidRDefault="00E40A73" w:rsidP="0098261C">
      <w:pPr>
        <w:pStyle w:val="ListBullet"/>
        <w:tabs>
          <w:tab w:val="clear" w:pos="360"/>
          <w:tab w:val="num" w:pos="720"/>
        </w:tabs>
        <w:spacing w:before="120"/>
        <w:ind w:left="720"/>
      </w:pPr>
      <w:r w:rsidRPr="0069272D">
        <w:t xml:space="preserve">CDE DataQuest College Going Rate reports </w:t>
      </w:r>
    </w:p>
    <w:p w14:paraId="1AF7E4BC" w14:textId="77777777" w:rsidR="00E40A73" w:rsidRDefault="00E40A73" w:rsidP="0098261C">
      <w:pPr>
        <w:pStyle w:val="ListBullet"/>
        <w:tabs>
          <w:tab w:val="clear" w:pos="360"/>
          <w:tab w:val="num" w:pos="720"/>
        </w:tabs>
        <w:spacing w:before="120"/>
        <w:ind w:left="720"/>
      </w:pPr>
      <w:r w:rsidRPr="0069272D">
        <w:t xml:space="preserve">National Student Clearinghouse High School Benchmarks </w:t>
      </w:r>
    </w:p>
    <w:p w14:paraId="330EBD84" w14:textId="77777777" w:rsidR="00E40A73" w:rsidRDefault="00E40A73" w:rsidP="0098261C">
      <w:pPr>
        <w:pStyle w:val="ListBullet"/>
        <w:tabs>
          <w:tab w:val="clear" w:pos="360"/>
          <w:tab w:val="num" w:pos="720"/>
        </w:tabs>
        <w:spacing w:before="120"/>
        <w:ind w:left="720"/>
      </w:pPr>
      <w:r w:rsidRPr="0069272D">
        <w:t xml:space="preserve">Senior surveys </w:t>
      </w:r>
    </w:p>
    <w:p w14:paraId="578933CA" w14:textId="77777777" w:rsidR="00E40A73" w:rsidRPr="0069272D" w:rsidRDefault="00E40A73" w:rsidP="0098261C">
      <w:pPr>
        <w:pStyle w:val="ListBullet"/>
        <w:tabs>
          <w:tab w:val="clear" w:pos="360"/>
          <w:tab w:val="num" w:pos="720"/>
        </w:tabs>
        <w:spacing w:before="120"/>
        <w:ind w:left="720"/>
      </w:pPr>
      <w:r w:rsidRPr="0069272D">
        <w:t>Other (please specify)</w:t>
      </w:r>
    </w:p>
    <w:p w14:paraId="4594A71F" w14:textId="4A5839F0" w:rsidR="00E40A73" w:rsidRDefault="00E40A73" w:rsidP="00237967">
      <w:pPr>
        <w:pStyle w:val="Heading4"/>
      </w:pPr>
      <w:r w:rsidRPr="0069272D">
        <w:t>1</w:t>
      </w:r>
      <w:r w:rsidR="00237967">
        <w:t>2</w:t>
      </w:r>
      <w:r w:rsidRPr="0069272D">
        <w:t>. What other data do you use to demonstrate strong postsecondary outcomes as defined by college enrollment, persistence, and completion rates equal to similar peers?</w:t>
      </w:r>
    </w:p>
    <w:p w14:paraId="0A0B9B99" w14:textId="77777777" w:rsidR="00C012FD" w:rsidRPr="00EE3485" w:rsidRDefault="00C012FD" w:rsidP="00202E90">
      <w:pPr>
        <w:spacing w:before="240" w:after="240"/>
      </w:pPr>
      <w:r w:rsidRPr="00EE3485">
        <w:t>(Open text box provided for respondents to complete.)</w:t>
      </w:r>
    </w:p>
    <w:p w14:paraId="36077A0B" w14:textId="4545F3E7" w:rsidR="00E40A73" w:rsidRDefault="00E40A73" w:rsidP="00237967">
      <w:pPr>
        <w:pStyle w:val="Heading4"/>
      </w:pPr>
      <w:r w:rsidRPr="0069272D">
        <w:t>1</w:t>
      </w:r>
      <w:r w:rsidR="00237967">
        <w:t>3</w:t>
      </w:r>
      <w:r w:rsidRPr="0069272D">
        <w:t>. Are there any other assessments, data sources, or resources you plan to review and share during the charter renewal process? Feel free to share any that may not be included in the survey.</w:t>
      </w:r>
    </w:p>
    <w:p w14:paraId="4ADD4A8C" w14:textId="6509B783" w:rsidR="006E09E0" w:rsidRPr="006E09E0" w:rsidRDefault="006E09E0" w:rsidP="00EE3485">
      <w:pPr>
        <w:spacing w:before="240" w:after="240"/>
        <w:contextualSpacing/>
      </w:pPr>
      <w:r w:rsidRPr="006E09E0">
        <w:t>(Open text box provided for respondents to complete.)</w:t>
      </w:r>
    </w:p>
    <w:p w14:paraId="1D1562E7" w14:textId="77777777" w:rsidR="00422F56" w:rsidRDefault="00422F56" w:rsidP="0083655A">
      <w:pPr>
        <w:pStyle w:val="Heading1"/>
        <w:sectPr w:rsidR="00422F56" w:rsidSect="00422F56">
          <w:headerReference w:type="default" r:id="rId23"/>
          <w:pgSz w:w="12240" w:h="15840"/>
          <w:pgMar w:top="1440" w:right="1440" w:bottom="1440" w:left="1440" w:header="517" w:footer="0" w:gutter="0"/>
          <w:pgNumType w:start="1"/>
          <w:cols w:space="720"/>
          <w:noEndnote/>
          <w:docGrid w:linePitch="326"/>
        </w:sectPr>
      </w:pPr>
    </w:p>
    <w:p w14:paraId="3ECFB0B4" w14:textId="1B664C08" w:rsidR="00001842" w:rsidRPr="00001842" w:rsidRDefault="00001842" w:rsidP="0083655A">
      <w:pPr>
        <w:pStyle w:val="Heading1"/>
        <w:rPr>
          <w:bCs/>
          <w:sz w:val="20"/>
          <w:szCs w:val="20"/>
        </w:rPr>
      </w:pPr>
      <w:r w:rsidRPr="00001842">
        <w:lastRenderedPageBreak/>
        <w:t>Appendix 3: Test Publisher Request</w:t>
      </w:r>
    </w:p>
    <w:p w14:paraId="58E33477" w14:textId="77777777" w:rsidR="00001842" w:rsidRPr="00001842" w:rsidRDefault="00001842" w:rsidP="00EE3485">
      <w:pPr>
        <w:pStyle w:val="BodyText"/>
        <w:kinsoku w:val="0"/>
        <w:overflowPunct w:val="0"/>
        <w:ind w:left="0"/>
        <w:rPr>
          <w:rFonts w:ascii="Arial" w:hAnsi="Arial" w:cs="Arial"/>
        </w:rPr>
      </w:pPr>
      <w:r w:rsidRPr="00001842">
        <w:rPr>
          <w:rFonts w:ascii="Arial" w:hAnsi="Arial" w:cs="Arial"/>
          <w:spacing w:val="-1"/>
        </w:rPr>
        <w:t>Dear</w:t>
      </w:r>
      <w:r w:rsidRPr="00001842">
        <w:rPr>
          <w:rFonts w:ascii="Arial" w:hAnsi="Arial" w:cs="Arial"/>
          <w:spacing w:val="-6"/>
        </w:rPr>
        <w:t xml:space="preserve"> </w:t>
      </w:r>
      <w:r w:rsidRPr="00001842">
        <w:rPr>
          <w:rFonts w:ascii="Arial" w:hAnsi="Arial" w:cs="Arial"/>
        </w:rPr>
        <w:t>[Contact]</w:t>
      </w:r>
      <w:r w:rsidRPr="00001842">
        <w:rPr>
          <w:rFonts w:ascii="Arial" w:hAnsi="Arial" w:cs="Arial"/>
          <w:spacing w:val="-7"/>
        </w:rPr>
        <w:t xml:space="preserve"> </w:t>
      </w:r>
      <w:r w:rsidRPr="00001842">
        <w:rPr>
          <w:rFonts w:ascii="Arial" w:hAnsi="Arial" w:cs="Arial"/>
        </w:rPr>
        <w:t>at</w:t>
      </w:r>
      <w:r w:rsidRPr="00001842">
        <w:rPr>
          <w:rFonts w:ascii="Arial" w:hAnsi="Arial" w:cs="Arial"/>
          <w:spacing w:val="-5"/>
        </w:rPr>
        <w:t xml:space="preserve"> </w:t>
      </w:r>
      <w:r w:rsidRPr="00001842">
        <w:rPr>
          <w:rFonts w:ascii="Arial" w:hAnsi="Arial" w:cs="Arial"/>
        </w:rPr>
        <w:t>[Test</w:t>
      </w:r>
      <w:r w:rsidRPr="00001842">
        <w:rPr>
          <w:rFonts w:ascii="Arial" w:hAnsi="Arial" w:cs="Arial"/>
          <w:spacing w:val="-6"/>
        </w:rPr>
        <w:t xml:space="preserve"> </w:t>
      </w:r>
      <w:r w:rsidRPr="00001842">
        <w:rPr>
          <w:rFonts w:ascii="Arial" w:hAnsi="Arial" w:cs="Arial"/>
        </w:rPr>
        <w:t>Publisher]:</w:t>
      </w:r>
    </w:p>
    <w:p w14:paraId="58CE5600" w14:textId="77777777" w:rsidR="00001842" w:rsidRPr="00001842" w:rsidRDefault="00001842" w:rsidP="00EE3485">
      <w:pPr>
        <w:pStyle w:val="BodyText"/>
        <w:kinsoku w:val="0"/>
        <w:overflowPunct w:val="0"/>
        <w:spacing w:before="240" w:after="240"/>
        <w:ind w:left="0"/>
        <w:rPr>
          <w:rFonts w:ascii="Arial" w:hAnsi="Arial" w:cs="Arial"/>
          <w:color w:val="000000"/>
        </w:rPr>
      </w:pPr>
      <w:r w:rsidRPr="00001842">
        <w:rPr>
          <w:rFonts w:ascii="Arial" w:hAnsi="Arial" w:cs="Arial"/>
        </w:rPr>
        <w:t>As</w:t>
      </w:r>
      <w:r w:rsidRPr="00001842">
        <w:rPr>
          <w:rFonts w:ascii="Arial" w:hAnsi="Arial" w:cs="Arial"/>
          <w:spacing w:val="-5"/>
        </w:rPr>
        <w:t xml:space="preserve"> </w:t>
      </w:r>
      <w:r w:rsidRPr="00001842">
        <w:rPr>
          <w:rFonts w:ascii="Arial" w:hAnsi="Arial" w:cs="Arial"/>
        </w:rPr>
        <w:t>you</w:t>
      </w:r>
      <w:r w:rsidRPr="00001842">
        <w:rPr>
          <w:rFonts w:ascii="Arial" w:hAnsi="Arial" w:cs="Arial"/>
          <w:spacing w:val="-4"/>
        </w:rPr>
        <w:t xml:space="preserve"> </w:t>
      </w:r>
      <w:r w:rsidRPr="00001842">
        <w:rPr>
          <w:rFonts w:ascii="Arial" w:hAnsi="Arial" w:cs="Arial"/>
        </w:rPr>
        <w:t>may</w:t>
      </w:r>
      <w:r w:rsidRPr="00001842">
        <w:rPr>
          <w:rFonts w:ascii="Arial" w:hAnsi="Arial" w:cs="Arial"/>
          <w:spacing w:val="-5"/>
        </w:rPr>
        <w:t xml:space="preserve"> </w:t>
      </w:r>
      <w:r w:rsidRPr="00001842">
        <w:rPr>
          <w:rFonts w:ascii="Arial" w:hAnsi="Arial" w:cs="Arial"/>
        </w:rPr>
        <w:t>know,</w:t>
      </w:r>
      <w:r w:rsidRPr="00001842">
        <w:rPr>
          <w:rFonts w:ascii="Arial" w:hAnsi="Arial" w:cs="Arial"/>
          <w:spacing w:val="-4"/>
        </w:rPr>
        <w:t xml:space="preserve"> </w:t>
      </w:r>
      <w:r w:rsidRPr="00001842">
        <w:rPr>
          <w:rFonts w:ascii="Arial" w:hAnsi="Arial" w:cs="Arial"/>
          <w:spacing w:val="-1"/>
        </w:rPr>
        <w:t>recently-adopted</w:t>
      </w:r>
      <w:r w:rsidRPr="00001842">
        <w:rPr>
          <w:rFonts w:ascii="Arial" w:hAnsi="Arial" w:cs="Arial"/>
          <w:spacing w:val="-3"/>
        </w:rPr>
        <w:t xml:space="preserve"> </w:t>
      </w:r>
      <w:r w:rsidRPr="00001842">
        <w:rPr>
          <w:rFonts w:ascii="Arial" w:hAnsi="Arial" w:cs="Arial"/>
          <w:spacing w:val="-1"/>
        </w:rPr>
        <w:t>legislation</w:t>
      </w:r>
      <w:r w:rsidRPr="00001842">
        <w:rPr>
          <w:rFonts w:ascii="Arial" w:hAnsi="Arial" w:cs="Arial"/>
          <w:spacing w:val="-3"/>
        </w:rPr>
        <w:t xml:space="preserve"> </w:t>
      </w:r>
      <w:r w:rsidRPr="00001842">
        <w:rPr>
          <w:rFonts w:ascii="Arial" w:hAnsi="Arial" w:cs="Arial"/>
          <w:spacing w:val="-1"/>
        </w:rPr>
        <w:t>in</w:t>
      </w:r>
      <w:r w:rsidRPr="00001842">
        <w:rPr>
          <w:rFonts w:ascii="Arial" w:hAnsi="Arial" w:cs="Arial"/>
          <w:spacing w:val="-3"/>
        </w:rPr>
        <w:t xml:space="preserve"> </w:t>
      </w:r>
      <w:r w:rsidRPr="00001842">
        <w:rPr>
          <w:rFonts w:ascii="Arial" w:hAnsi="Arial" w:cs="Arial"/>
          <w:spacing w:val="-1"/>
        </w:rPr>
        <w:t>California</w:t>
      </w:r>
      <w:r w:rsidRPr="00001842">
        <w:rPr>
          <w:rFonts w:ascii="Arial" w:hAnsi="Arial" w:cs="Arial"/>
          <w:spacing w:val="-4"/>
        </w:rPr>
        <w:t xml:space="preserve"> </w:t>
      </w:r>
      <w:r w:rsidRPr="00364975">
        <w:rPr>
          <w:rFonts w:ascii="Arial" w:hAnsi="Arial" w:cs="Arial"/>
          <w:color w:val="000000"/>
          <w:spacing w:val="-1"/>
        </w:rPr>
        <w:t xml:space="preserve">(AB 1505) requires </w:t>
      </w:r>
      <w:r w:rsidRPr="00001842">
        <w:rPr>
          <w:rFonts w:ascii="Arial" w:hAnsi="Arial" w:cs="Arial"/>
          <w:color w:val="000000"/>
        </w:rPr>
        <w:t>the</w:t>
      </w:r>
      <w:r w:rsidRPr="00001842">
        <w:rPr>
          <w:rFonts w:ascii="Arial" w:hAnsi="Arial" w:cs="Arial"/>
          <w:color w:val="000000"/>
          <w:spacing w:val="-3"/>
        </w:rPr>
        <w:t xml:space="preserve"> </w:t>
      </w:r>
      <w:r w:rsidRPr="00001842">
        <w:rPr>
          <w:rFonts w:ascii="Arial" w:hAnsi="Arial" w:cs="Arial"/>
          <w:color w:val="000000"/>
          <w:spacing w:val="-1"/>
        </w:rPr>
        <w:t>California</w:t>
      </w:r>
      <w:r w:rsidRPr="00001842">
        <w:rPr>
          <w:rFonts w:ascii="Arial" w:hAnsi="Arial" w:cs="Arial"/>
          <w:color w:val="000000"/>
          <w:spacing w:val="26"/>
        </w:rPr>
        <w:t xml:space="preserve"> </w:t>
      </w:r>
      <w:r w:rsidRPr="00001842">
        <w:rPr>
          <w:rFonts w:ascii="Arial" w:hAnsi="Arial" w:cs="Arial"/>
          <w:color w:val="000000"/>
          <w:spacing w:val="-1"/>
        </w:rPr>
        <w:t>State</w:t>
      </w:r>
      <w:r w:rsidRPr="00001842">
        <w:rPr>
          <w:rFonts w:ascii="Arial" w:hAnsi="Arial" w:cs="Arial"/>
          <w:color w:val="000000"/>
          <w:spacing w:val="-3"/>
        </w:rPr>
        <w:t xml:space="preserve"> </w:t>
      </w:r>
      <w:r w:rsidRPr="00001842">
        <w:rPr>
          <w:rFonts w:ascii="Arial" w:hAnsi="Arial" w:cs="Arial"/>
          <w:color w:val="000000"/>
        </w:rPr>
        <w:t>Board</w:t>
      </w:r>
      <w:r w:rsidRPr="00001842">
        <w:rPr>
          <w:rFonts w:ascii="Arial" w:hAnsi="Arial" w:cs="Arial"/>
          <w:color w:val="000000"/>
          <w:spacing w:val="-3"/>
        </w:rPr>
        <w:t xml:space="preserve"> </w:t>
      </w:r>
      <w:r w:rsidRPr="00001842">
        <w:rPr>
          <w:rFonts w:ascii="Arial" w:hAnsi="Arial" w:cs="Arial"/>
          <w:color w:val="000000"/>
          <w:spacing w:val="-1"/>
        </w:rPr>
        <w:t>of</w:t>
      </w:r>
      <w:r w:rsidRPr="00001842">
        <w:rPr>
          <w:rFonts w:ascii="Arial" w:hAnsi="Arial" w:cs="Arial"/>
          <w:color w:val="000000"/>
          <w:spacing w:val="-3"/>
        </w:rPr>
        <w:t xml:space="preserve"> </w:t>
      </w:r>
      <w:r w:rsidRPr="00001842">
        <w:rPr>
          <w:rFonts w:ascii="Arial" w:hAnsi="Arial" w:cs="Arial"/>
          <w:color w:val="000000"/>
          <w:spacing w:val="-1"/>
        </w:rPr>
        <w:t>Education</w:t>
      </w:r>
      <w:r w:rsidRPr="00001842">
        <w:rPr>
          <w:rFonts w:ascii="Arial" w:hAnsi="Arial" w:cs="Arial"/>
          <w:color w:val="000000"/>
          <w:spacing w:val="-2"/>
        </w:rPr>
        <w:t xml:space="preserve"> </w:t>
      </w:r>
      <w:r w:rsidRPr="00001842">
        <w:rPr>
          <w:rFonts w:ascii="Arial" w:hAnsi="Arial" w:cs="Arial"/>
          <w:color w:val="000000"/>
          <w:spacing w:val="-1"/>
        </w:rPr>
        <w:t>(SBE)</w:t>
      </w:r>
      <w:r w:rsidRPr="00001842">
        <w:rPr>
          <w:rFonts w:ascii="Arial" w:hAnsi="Arial" w:cs="Arial"/>
          <w:color w:val="000000"/>
          <w:spacing w:val="-3"/>
        </w:rPr>
        <w:t xml:space="preserve"> </w:t>
      </w:r>
      <w:r w:rsidRPr="00001842">
        <w:rPr>
          <w:rFonts w:ascii="Arial" w:hAnsi="Arial" w:cs="Arial"/>
          <w:color w:val="000000"/>
        </w:rPr>
        <w:t>to,</w:t>
      </w:r>
      <w:r w:rsidRPr="00001842">
        <w:rPr>
          <w:rFonts w:ascii="Arial" w:hAnsi="Arial" w:cs="Arial"/>
          <w:color w:val="000000"/>
          <w:spacing w:val="-2"/>
        </w:rPr>
        <w:t xml:space="preserve"> </w:t>
      </w:r>
      <w:r w:rsidRPr="00001842">
        <w:rPr>
          <w:rFonts w:ascii="Arial" w:hAnsi="Arial" w:cs="Arial"/>
          <w:color w:val="000000"/>
          <w:spacing w:val="-1"/>
        </w:rPr>
        <w:t>by</w:t>
      </w:r>
      <w:r w:rsidRPr="00001842">
        <w:rPr>
          <w:rFonts w:ascii="Arial" w:hAnsi="Arial" w:cs="Arial"/>
          <w:color w:val="000000"/>
          <w:spacing w:val="-3"/>
        </w:rPr>
        <w:t xml:space="preserve"> </w:t>
      </w:r>
      <w:r w:rsidRPr="00001842">
        <w:rPr>
          <w:rFonts w:ascii="Arial" w:hAnsi="Arial" w:cs="Arial"/>
          <w:color w:val="000000"/>
        </w:rPr>
        <w:t>January</w:t>
      </w:r>
      <w:r w:rsidRPr="00001842">
        <w:rPr>
          <w:rFonts w:ascii="Arial" w:hAnsi="Arial" w:cs="Arial"/>
          <w:color w:val="000000"/>
          <w:spacing w:val="-3"/>
        </w:rPr>
        <w:t xml:space="preserve"> </w:t>
      </w:r>
      <w:r w:rsidRPr="00001842">
        <w:rPr>
          <w:rFonts w:ascii="Arial" w:hAnsi="Arial" w:cs="Arial"/>
          <w:color w:val="000000"/>
        </w:rPr>
        <w:t>1,</w:t>
      </w:r>
      <w:r w:rsidRPr="00001842">
        <w:rPr>
          <w:rFonts w:ascii="Arial" w:hAnsi="Arial" w:cs="Arial"/>
          <w:color w:val="000000"/>
          <w:spacing w:val="-3"/>
        </w:rPr>
        <w:t xml:space="preserve"> </w:t>
      </w:r>
      <w:r w:rsidRPr="00001842">
        <w:rPr>
          <w:rFonts w:ascii="Arial" w:hAnsi="Arial" w:cs="Arial"/>
          <w:color w:val="000000"/>
        </w:rPr>
        <w:t>2021,</w:t>
      </w:r>
      <w:r w:rsidRPr="00001842">
        <w:rPr>
          <w:rFonts w:ascii="Arial" w:hAnsi="Arial" w:cs="Arial"/>
          <w:color w:val="000000"/>
          <w:spacing w:val="-3"/>
        </w:rPr>
        <w:t xml:space="preserve"> </w:t>
      </w:r>
      <w:r w:rsidRPr="00001842">
        <w:rPr>
          <w:rFonts w:ascii="Arial" w:hAnsi="Arial" w:cs="Arial"/>
          <w:color w:val="000000"/>
          <w:spacing w:val="-1"/>
        </w:rPr>
        <w:t>“establish</w:t>
      </w:r>
      <w:r w:rsidRPr="00001842">
        <w:rPr>
          <w:rFonts w:ascii="Arial" w:hAnsi="Arial" w:cs="Arial"/>
          <w:color w:val="000000"/>
          <w:spacing w:val="-2"/>
        </w:rPr>
        <w:t xml:space="preserve"> </w:t>
      </w:r>
      <w:r w:rsidRPr="00001842">
        <w:rPr>
          <w:rFonts w:ascii="Arial" w:hAnsi="Arial" w:cs="Arial"/>
          <w:color w:val="000000"/>
        </w:rPr>
        <w:t>criteria</w:t>
      </w:r>
      <w:r w:rsidRPr="00001842">
        <w:rPr>
          <w:rFonts w:ascii="Arial" w:hAnsi="Arial" w:cs="Arial"/>
          <w:color w:val="000000"/>
          <w:spacing w:val="-3"/>
        </w:rPr>
        <w:t xml:space="preserve"> </w:t>
      </w:r>
      <w:r w:rsidRPr="00001842">
        <w:rPr>
          <w:rFonts w:ascii="Arial" w:hAnsi="Arial" w:cs="Arial"/>
          <w:color w:val="000000"/>
        </w:rPr>
        <w:t>to</w:t>
      </w:r>
      <w:r w:rsidRPr="00001842">
        <w:rPr>
          <w:rFonts w:ascii="Arial" w:hAnsi="Arial" w:cs="Arial"/>
          <w:color w:val="000000"/>
          <w:spacing w:val="-3"/>
        </w:rPr>
        <w:t xml:space="preserve"> </w:t>
      </w:r>
      <w:r w:rsidRPr="00001842">
        <w:rPr>
          <w:rFonts w:ascii="Arial" w:hAnsi="Arial" w:cs="Arial"/>
          <w:color w:val="000000"/>
          <w:spacing w:val="-1"/>
        </w:rPr>
        <w:t>define</w:t>
      </w:r>
      <w:r w:rsidRPr="00001842">
        <w:rPr>
          <w:rFonts w:ascii="Arial" w:hAnsi="Arial" w:cs="Arial"/>
          <w:color w:val="000000"/>
          <w:spacing w:val="-3"/>
        </w:rPr>
        <w:t xml:space="preserve"> </w:t>
      </w:r>
      <w:r w:rsidRPr="00001842">
        <w:rPr>
          <w:rFonts w:ascii="Arial" w:hAnsi="Arial" w:cs="Arial"/>
          <w:color w:val="000000"/>
        </w:rPr>
        <w:t>verified</w:t>
      </w:r>
      <w:r w:rsidRPr="00001842">
        <w:rPr>
          <w:rFonts w:ascii="Arial" w:hAnsi="Arial" w:cs="Arial"/>
          <w:color w:val="000000"/>
          <w:spacing w:val="-4"/>
        </w:rPr>
        <w:t xml:space="preserve"> </w:t>
      </w:r>
      <w:r w:rsidRPr="00001842">
        <w:rPr>
          <w:rFonts w:ascii="Arial" w:hAnsi="Arial" w:cs="Arial"/>
          <w:color w:val="000000"/>
          <w:spacing w:val="-1"/>
        </w:rPr>
        <w:t>data</w:t>
      </w:r>
      <w:r w:rsidRPr="00001842">
        <w:rPr>
          <w:rFonts w:ascii="Arial" w:hAnsi="Arial" w:cs="Arial"/>
          <w:color w:val="000000"/>
          <w:spacing w:val="27"/>
        </w:rPr>
        <w:t xml:space="preserve"> </w:t>
      </w:r>
      <w:r w:rsidRPr="00001842">
        <w:rPr>
          <w:rFonts w:ascii="Arial" w:hAnsi="Arial" w:cs="Arial"/>
          <w:color w:val="000000"/>
        </w:rPr>
        <w:t>and</w:t>
      </w:r>
      <w:r w:rsidRPr="00001842">
        <w:rPr>
          <w:rFonts w:ascii="Arial" w:hAnsi="Arial" w:cs="Arial"/>
          <w:color w:val="000000"/>
          <w:spacing w:val="-3"/>
        </w:rPr>
        <w:t xml:space="preserve"> </w:t>
      </w:r>
      <w:r w:rsidRPr="00001842">
        <w:rPr>
          <w:rFonts w:ascii="Arial" w:hAnsi="Arial" w:cs="Arial"/>
          <w:color w:val="000000"/>
          <w:spacing w:val="-1"/>
        </w:rPr>
        <w:t>identify</w:t>
      </w:r>
      <w:r w:rsidRPr="00001842">
        <w:rPr>
          <w:rFonts w:ascii="Arial" w:hAnsi="Arial" w:cs="Arial"/>
          <w:color w:val="000000"/>
        </w:rPr>
        <w:t xml:space="preserve"> an</w:t>
      </w:r>
      <w:r w:rsidRPr="00001842">
        <w:rPr>
          <w:rFonts w:ascii="Arial" w:hAnsi="Arial" w:cs="Arial"/>
          <w:color w:val="000000"/>
          <w:spacing w:val="-2"/>
        </w:rPr>
        <w:t xml:space="preserve"> </w:t>
      </w:r>
      <w:r w:rsidRPr="00001842">
        <w:rPr>
          <w:rFonts w:ascii="Arial" w:hAnsi="Arial" w:cs="Arial"/>
          <w:color w:val="000000"/>
        </w:rPr>
        <w:t>approved</w:t>
      </w:r>
      <w:r w:rsidRPr="00001842">
        <w:rPr>
          <w:rFonts w:ascii="Arial" w:hAnsi="Arial" w:cs="Arial"/>
          <w:color w:val="000000"/>
          <w:spacing w:val="-2"/>
        </w:rPr>
        <w:t xml:space="preserve"> </w:t>
      </w:r>
      <w:r w:rsidRPr="00001842">
        <w:rPr>
          <w:rFonts w:ascii="Arial" w:hAnsi="Arial" w:cs="Arial"/>
          <w:color w:val="000000"/>
          <w:spacing w:val="-1"/>
        </w:rPr>
        <w:t xml:space="preserve">list of </w:t>
      </w:r>
      <w:r w:rsidRPr="00001842">
        <w:rPr>
          <w:rFonts w:ascii="Arial" w:hAnsi="Arial" w:cs="Arial"/>
          <w:color w:val="000000"/>
        </w:rPr>
        <w:t>valid</w:t>
      </w:r>
      <w:r w:rsidRPr="00001842">
        <w:rPr>
          <w:rFonts w:ascii="Arial" w:hAnsi="Arial" w:cs="Arial"/>
          <w:color w:val="000000"/>
          <w:spacing w:val="-2"/>
        </w:rPr>
        <w:t xml:space="preserve"> </w:t>
      </w:r>
      <w:r w:rsidRPr="00001842">
        <w:rPr>
          <w:rFonts w:ascii="Arial" w:hAnsi="Arial" w:cs="Arial"/>
          <w:color w:val="000000"/>
        </w:rPr>
        <w:t>and</w:t>
      </w:r>
      <w:r w:rsidRPr="00001842">
        <w:rPr>
          <w:rFonts w:ascii="Arial" w:hAnsi="Arial" w:cs="Arial"/>
          <w:color w:val="000000"/>
          <w:spacing w:val="-2"/>
        </w:rPr>
        <w:t xml:space="preserve"> </w:t>
      </w:r>
      <w:r w:rsidRPr="00001842">
        <w:rPr>
          <w:rFonts w:ascii="Arial" w:hAnsi="Arial" w:cs="Arial"/>
          <w:color w:val="000000"/>
          <w:spacing w:val="-1"/>
        </w:rPr>
        <w:t xml:space="preserve">reliable assessments” </w:t>
      </w:r>
      <w:r w:rsidRPr="00001842">
        <w:rPr>
          <w:rFonts w:ascii="Arial" w:hAnsi="Arial" w:cs="Arial"/>
          <w:color w:val="000000"/>
        </w:rPr>
        <w:t>that</w:t>
      </w:r>
      <w:r w:rsidRPr="00001842">
        <w:rPr>
          <w:rFonts w:ascii="Arial" w:hAnsi="Arial" w:cs="Arial"/>
          <w:color w:val="000000"/>
          <w:spacing w:val="-2"/>
        </w:rPr>
        <w:t xml:space="preserve"> </w:t>
      </w:r>
      <w:r w:rsidRPr="00001842">
        <w:rPr>
          <w:rFonts w:ascii="Arial" w:hAnsi="Arial" w:cs="Arial"/>
          <w:color w:val="000000"/>
        </w:rPr>
        <w:t>can</w:t>
      </w:r>
      <w:r w:rsidRPr="00001842">
        <w:rPr>
          <w:rFonts w:ascii="Arial" w:hAnsi="Arial" w:cs="Arial"/>
          <w:color w:val="000000"/>
          <w:spacing w:val="-2"/>
        </w:rPr>
        <w:t xml:space="preserve"> </w:t>
      </w:r>
      <w:r w:rsidRPr="00001842">
        <w:rPr>
          <w:rFonts w:ascii="Arial" w:hAnsi="Arial" w:cs="Arial"/>
          <w:color w:val="000000"/>
          <w:spacing w:val="-1"/>
        </w:rPr>
        <w:t>be used</w:t>
      </w:r>
      <w:r w:rsidRPr="00001842">
        <w:rPr>
          <w:rFonts w:ascii="Arial" w:hAnsi="Arial" w:cs="Arial"/>
          <w:color w:val="000000"/>
          <w:spacing w:val="-2"/>
        </w:rPr>
        <w:t xml:space="preserve"> </w:t>
      </w:r>
      <w:r w:rsidRPr="00001842">
        <w:rPr>
          <w:rFonts w:ascii="Arial" w:hAnsi="Arial" w:cs="Arial"/>
          <w:color w:val="000000"/>
        </w:rPr>
        <w:t>as</w:t>
      </w:r>
      <w:r w:rsidRPr="00001842">
        <w:rPr>
          <w:rFonts w:ascii="Arial" w:hAnsi="Arial" w:cs="Arial"/>
          <w:color w:val="000000"/>
          <w:spacing w:val="-2"/>
        </w:rPr>
        <w:t xml:space="preserve"> </w:t>
      </w:r>
      <w:r w:rsidRPr="00001842">
        <w:rPr>
          <w:rFonts w:ascii="Arial" w:hAnsi="Arial" w:cs="Arial"/>
          <w:color w:val="000000"/>
          <w:spacing w:val="-1"/>
        </w:rPr>
        <w:t>alternative</w:t>
      </w:r>
      <w:r w:rsidRPr="00001842">
        <w:rPr>
          <w:rFonts w:ascii="Arial" w:hAnsi="Arial" w:cs="Arial"/>
          <w:color w:val="000000"/>
          <w:spacing w:val="49"/>
          <w:w w:val="99"/>
        </w:rPr>
        <w:t xml:space="preserve"> </w:t>
      </w:r>
      <w:r w:rsidRPr="00001842">
        <w:rPr>
          <w:rFonts w:ascii="Arial" w:hAnsi="Arial" w:cs="Arial"/>
          <w:color w:val="000000"/>
          <w:spacing w:val="-1"/>
        </w:rPr>
        <w:t>indicators</w:t>
      </w:r>
      <w:r w:rsidRPr="00001842">
        <w:rPr>
          <w:rFonts w:ascii="Arial" w:hAnsi="Arial" w:cs="Arial"/>
          <w:color w:val="000000"/>
          <w:spacing w:val="-3"/>
        </w:rPr>
        <w:t xml:space="preserve"> </w:t>
      </w:r>
      <w:r w:rsidRPr="00001842">
        <w:rPr>
          <w:rFonts w:ascii="Arial" w:hAnsi="Arial" w:cs="Arial"/>
          <w:color w:val="000000"/>
        </w:rPr>
        <w:t>to</w:t>
      </w:r>
      <w:r w:rsidRPr="00001842">
        <w:rPr>
          <w:rFonts w:ascii="Arial" w:hAnsi="Arial" w:cs="Arial"/>
          <w:color w:val="000000"/>
          <w:spacing w:val="-5"/>
        </w:rPr>
        <w:t xml:space="preserve"> </w:t>
      </w:r>
      <w:r w:rsidRPr="00001842">
        <w:rPr>
          <w:rFonts w:ascii="Arial" w:hAnsi="Arial" w:cs="Arial"/>
          <w:color w:val="000000"/>
          <w:spacing w:val="-1"/>
        </w:rPr>
        <w:t>show</w:t>
      </w:r>
      <w:r w:rsidRPr="00001842">
        <w:rPr>
          <w:rFonts w:ascii="Arial" w:hAnsi="Arial" w:cs="Arial"/>
          <w:color w:val="000000"/>
          <w:spacing w:val="-3"/>
        </w:rPr>
        <w:t xml:space="preserve"> </w:t>
      </w:r>
      <w:r w:rsidRPr="00001842">
        <w:rPr>
          <w:rFonts w:ascii="Arial" w:hAnsi="Arial" w:cs="Arial"/>
          <w:color w:val="000000"/>
        </w:rPr>
        <w:t>that</w:t>
      </w:r>
      <w:r w:rsidRPr="00001842">
        <w:rPr>
          <w:rFonts w:ascii="Arial" w:hAnsi="Arial" w:cs="Arial"/>
          <w:color w:val="000000"/>
          <w:spacing w:val="-5"/>
        </w:rPr>
        <w:t xml:space="preserve"> </w:t>
      </w:r>
      <w:r w:rsidRPr="00001842">
        <w:rPr>
          <w:rFonts w:ascii="Arial" w:hAnsi="Arial" w:cs="Arial"/>
          <w:color w:val="000000"/>
        </w:rPr>
        <w:t>a</w:t>
      </w:r>
      <w:r w:rsidRPr="00001842">
        <w:rPr>
          <w:rFonts w:ascii="Arial" w:hAnsi="Arial" w:cs="Arial"/>
          <w:color w:val="000000"/>
          <w:spacing w:val="-4"/>
        </w:rPr>
        <w:t xml:space="preserve"> </w:t>
      </w:r>
      <w:r w:rsidRPr="00001842">
        <w:rPr>
          <w:rFonts w:ascii="Arial" w:hAnsi="Arial" w:cs="Arial"/>
          <w:color w:val="000000"/>
          <w:spacing w:val="-1"/>
        </w:rPr>
        <w:t>“school</w:t>
      </w:r>
      <w:r w:rsidRPr="00001842">
        <w:rPr>
          <w:rFonts w:ascii="Arial" w:hAnsi="Arial" w:cs="Arial"/>
          <w:color w:val="000000"/>
          <w:spacing w:val="-3"/>
        </w:rPr>
        <w:t xml:space="preserve"> </w:t>
      </w:r>
      <w:r w:rsidRPr="00001842">
        <w:rPr>
          <w:rFonts w:ascii="Arial" w:hAnsi="Arial" w:cs="Arial"/>
          <w:color w:val="000000"/>
        </w:rPr>
        <w:t>achieved</w:t>
      </w:r>
      <w:r w:rsidRPr="00001842">
        <w:rPr>
          <w:rFonts w:ascii="Arial" w:hAnsi="Arial" w:cs="Arial"/>
          <w:color w:val="000000"/>
          <w:spacing w:val="-4"/>
        </w:rPr>
        <w:t xml:space="preserve"> </w:t>
      </w:r>
      <w:r w:rsidRPr="00001842">
        <w:rPr>
          <w:rFonts w:ascii="Arial" w:hAnsi="Arial" w:cs="Arial"/>
          <w:color w:val="000000"/>
          <w:spacing w:val="-1"/>
        </w:rPr>
        <w:t>measurable</w:t>
      </w:r>
      <w:r w:rsidRPr="00001842">
        <w:rPr>
          <w:rFonts w:ascii="Arial" w:hAnsi="Arial" w:cs="Arial"/>
          <w:color w:val="000000"/>
          <w:spacing w:val="-5"/>
        </w:rPr>
        <w:t xml:space="preserve"> </w:t>
      </w:r>
      <w:r w:rsidRPr="00001842">
        <w:rPr>
          <w:rFonts w:ascii="Arial" w:hAnsi="Arial" w:cs="Arial"/>
          <w:color w:val="000000"/>
          <w:spacing w:val="-1"/>
        </w:rPr>
        <w:t>increases</w:t>
      </w:r>
      <w:r w:rsidRPr="00001842">
        <w:rPr>
          <w:rFonts w:ascii="Arial" w:hAnsi="Arial" w:cs="Arial"/>
          <w:color w:val="000000"/>
          <w:spacing w:val="-4"/>
        </w:rPr>
        <w:t xml:space="preserve"> </w:t>
      </w:r>
      <w:r w:rsidRPr="00001842">
        <w:rPr>
          <w:rFonts w:ascii="Arial" w:hAnsi="Arial" w:cs="Arial"/>
          <w:color w:val="000000"/>
          <w:spacing w:val="-1"/>
        </w:rPr>
        <w:t>in</w:t>
      </w:r>
      <w:r w:rsidRPr="00001842">
        <w:rPr>
          <w:rFonts w:ascii="Arial" w:hAnsi="Arial" w:cs="Arial"/>
          <w:color w:val="000000"/>
          <w:spacing w:val="-4"/>
        </w:rPr>
        <w:t xml:space="preserve"> </w:t>
      </w:r>
      <w:r w:rsidRPr="00001842">
        <w:rPr>
          <w:rFonts w:ascii="Arial" w:hAnsi="Arial" w:cs="Arial"/>
          <w:color w:val="000000"/>
          <w:spacing w:val="-1"/>
        </w:rPr>
        <w:t>academic</w:t>
      </w:r>
      <w:r w:rsidRPr="00001842">
        <w:rPr>
          <w:rFonts w:ascii="Arial" w:hAnsi="Arial" w:cs="Arial"/>
          <w:color w:val="000000"/>
          <w:spacing w:val="-3"/>
        </w:rPr>
        <w:t xml:space="preserve"> </w:t>
      </w:r>
      <w:r w:rsidRPr="00001842">
        <w:rPr>
          <w:rFonts w:ascii="Arial" w:hAnsi="Arial" w:cs="Arial"/>
          <w:color w:val="000000"/>
        </w:rPr>
        <w:t>achievement,</w:t>
      </w:r>
      <w:r w:rsidRPr="00001842">
        <w:rPr>
          <w:rFonts w:ascii="Arial" w:hAnsi="Arial" w:cs="Arial"/>
          <w:color w:val="000000"/>
          <w:spacing w:val="-4"/>
        </w:rPr>
        <w:t xml:space="preserve"> </w:t>
      </w:r>
      <w:r w:rsidRPr="00001842">
        <w:rPr>
          <w:rFonts w:ascii="Arial" w:hAnsi="Arial" w:cs="Arial"/>
          <w:color w:val="000000"/>
        </w:rPr>
        <w:t>as</w:t>
      </w:r>
      <w:r w:rsidRPr="00001842">
        <w:rPr>
          <w:rFonts w:ascii="Arial" w:hAnsi="Arial" w:cs="Arial"/>
          <w:color w:val="000000"/>
          <w:spacing w:val="55"/>
        </w:rPr>
        <w:t xml:space="preserve"> </w:t>
      </w:r>
      <w:r w:rsidRPr="00001842">
        <w:rPr>
          <w:rFonts w:ascii="Arial" w:hAnsi="Arial" w:cs="Arial"/>
          <w:color w:val="000000"/>
          <w:spacing w:val="-1"/>
        </w:rPr>
        <w:t>defined</w:t>
      </w:r>
      <w:r w:rsidRPr="00001842">
        <w:rPr>
          <w:rFonts w:ascii="Arial" w:hAnsi="Arial" w:cs="Arial"/>
          <w:color w:val="000000"/>
          <w:spacing w:val="-2"/>
        </w:rPr>
        <w:t xml:space="preserve"> </w:t>
      </w:r>
      <w:r w:rsidRPr="00001842">
        <w:rPr>
          <w:rFonts w:ascii="Arial" w:hAnsi="Arial" w:cs="Arial"/>
          <w:color w:val="000000"/>
          <w:spacing w:val="-1"/>
        </w:rPr>
        <w:t>by</w:t>
      </w:r>
      <w:r w:rsidRPr="00001842">
        <w:rPr>
          <w:rFonts w:ascii="Arial" w:hAnsi="Arial" w:cs="Arial"/>
          <w:color w:val="000000"/>
          <w:spacing w:val="-3"/>
        </w:rPr>
        <w:t xml:space="preserve"> </w:t>
      </w:r>
      <w:r w:rsidRPr="00001842">
        <w:rPr>
          <w:rFonts w:ascii="Arial" w:hAnsi="Arial" w:cs="Arial"/>
          <w:color w:val="000000"/>
        </w:rPr>
        <w:t>at</w:t>
      </w:r>
      <w:r w:rsidRPr="00001842">
        <w:rPr>
          <w:rFonts w:ascii="Arial" w:hAnsi="Arial" w:cs="Arial"/>
          <w:color w:val="000000"/>
          <w:spacing w:val="-2"/>
        </w:rPr>
        <w:t xml:space="preserve"> </w:t>
      </w:r>
      <w:r w:rsidRPr="00001842">
        <w:rPr>
          <w:rFonts w:ascii="Arial" w:hAnsi="Arial" w:cs="Arial"/>
          <w:color w:val="000000"/>
          <w:spacing w:val="-1"/>
        </w:rPr>
        <w:t>least</w:t>
      </w:r>
      <w:r w:rsidRPr="00001842">
        <w:rPr>
          <w:rFonts w:ascii="Arial" w:hAnsi="Arial" w:cs="Arial"/>
          <w:color w:val="000000"/>
          <w:spacing w:val="-2"/>
        </w:rPr>
        <w:t xml:space="preserve"> </w:t>
      </w:r>
      <w:r w:rsidRPr="00001842">
        <w:rPr>
          <w:rFonts w:ascii="Arial" w:hAnsi="Arial" w:cs="Arial"/>
          <w:color w:val="000000"/>
          <w:spacing w:val="-1"/>
        </w:rPr>
        <w:t>one</w:t>
      </w:r>
      <w:r w:rsidRPr="00001842">
        <w:rPr>
          <w:rFonts w:ascii="Arial" w:hAnsi="Arial" w:cs="Arial"/>
          <w:color w:val="000000"/>
          <w:spacing w:val="-2"/>
        </w:rPr>
        <w:t xml:space="preserve"> </w:t>
      </w:r>
      <w:r w:rsidRPr="00001842">
        <w:rPr>
          <w:rFonts w:ascii="Arial" w:hAnsi="Arial" w:cs="Arial"/>
          <w:color w:val="000000"/>
          <w:spacing w:val="-1"/>
        </w:rPr>
        <w:t>year’s</w:t>
      </w:r>
      <w:r w:rsidRPr="00001842">
        <w:rPr>
          <w:rFonts w:ascii="Arial" w:hAnsi="Arial" w:cs="Arial"/>
          <w:color w:val="000000"/>
          <w:spacing w:val="-3"/>
        </w:rPr>
        <w:t xml:space="preserve"> </w:t>
      </w:r>
      <w:r w:rsidRPr="00001842">
        <w:rPr>
          <w:rFonts w:ascii="Arial" w:hAnsi="Arial" w:cs="Arial"/>
          <w:color w:val="000000"/>
          <w:spacing w:val="-1"/>
        </w:rPr>
        <w:t>progress for</w:t>
      </w:r>
      <w:r w:rsidRPr="00001842">
        <w:rPr>
          <w:rFonts w:ascii="Arial" w:hAnsi="Arial" w:cs="Arial"/>
          <w:color w:val="000000"/>
          <w:spacing w:val="-2"/>
        </w:rPr>
        <w:t xml:space="preserve"> </w:t>
      </w:r>
      <w:r w:rsidRPr="00001842">
        <w:rPr>
          <w:rFonts w:ascii="Arial" w:hAnsi="Arial" w:cs="Arial"/>
          <w:color w:val="000000"/>
        </w:rPr>
        <w:t>each</w:t>
      </w:r>
      <w:r w:rsidRPr="00001842">
        <w:rPr>
          <w:rFonts w:ascii="Arial" w:hAnsi="Arial" w:cs="Arial"/>
          <w:color w:val="000000"/>
          <w:spacing w:val="-3"/>
        </w:rPr>
        <w:t xml:space="preserve"> </w:t>
      </w:r>
      <w:r w:rsidRPr="00001842">
        <w:rPr>
          <w:rFonts w:ascii="Arial" w:hAnsi="Arial" w:cs="Arial"/>
          <w:color w:val="000000"/>
        </w:rPr>
        <w:t>year</w:t>
      </w:r>
      <w:r w:rsidRPr="00001842">
        <w:rPr>
          <w:rFonts w:ascii="Arial" w:hAnsi="Arial" w:cs="Arial"/>
          <w:color w:val="000000"/>
          <w:spacing w:val="-3"/>
        </w:rPr>
        <w:t xml:space="preserve"> </w:t>
      </w:r>
      <w:r w:rsidRPr="00001842">
        <w:rPr>
          <w:rFonts w:ascii="Arial" w:hAnsi="Arial" w:cs="Arial"/>
          <w:color w:val="000000"/>
          <w:spacing w:val="-1"/>
        </w:rPr>
        <w:t>in</w:t>
      </w:r>
      <w:r w:rsidRPr="00001842">
        <w:rPr>
          <w:rFonts w:ascii="Arial" w:hAnsi="Arial" w:cs="Arial"/>
          <w:color w:val="000000"/>
          <w:spacing w:val="-2"/>
        </w:rPr>
        <w:t xml:space="preserve"> </w:t>
      </w:r>
      <w:r w:rsidRPr="00001842">
        <w:rPr>
          <w:rFonts w:ascii="Arial" w:hAnsi="Arial" w:cs="Arial"/>
          <w:color w:val="000000"/>
          <w:spacing w:val="-1"/>
        </w:rPr>
        <w:t>school”</w:t>
      </w:r>
      <w:r w:rsidRPr="00001842">
        <w:rPr>
          <w:rFonts w:ascii="Arial" w:hAnsi="Arial" w:cs="Arial"/>
          <w:color w:val="000000"/>
          <w:spacing w:val="-3"/>
        </w:rPr>
        <w:t xml:space="preserve"> </w:t>
      </w:r>
      <w:r w:rsidRPr="00001842">
        <w:rPr>
          <w:rFonts w:ascii="Arial" w:hAnsi="Arial" w:cs="Arial"/>
          <w:color w:val="000000"/>
          <w:spacing w:val="-1"/>
        </w:rPr>
        <w:t>(Ed</w:t>
      </w:r>
      <w:r w:rsidRPr="00001842">
        <w:rPr>
          <w:rFonts w:ascii="Arial" w:hAnsi="Arial" w:cs="Arial"/>
          <w:color w:val="000000"/>
          <w:spacing w:val="-2"/>
        </w:rPr>
        <w:t xml:space="preserve"> </w:t>
      </w:r>
      <w:r w:rsidRPr="00001842">
        <w:rPr>
          <w:rFonts w:ascii="Arial" w:hAnsi="Arial" w:cs="Arial"/>
          <w:color w:val="000000"/>
        </w:rPr>
        <w:t>Code</w:t>
      </w:r>
      <w:r w:rsidRPr="00001842">
        <w:rPr>
          <w:rFonts w:ascii="Arial" w:hAnsi="Arial" w:cs="Arial"/>
          <w:color w:val="000000"/>
          <w:spacing w:val="-3"/>
        </w:rPr>
        <w:t xml:space="preserve"> </w:t>
      </w:r>
      <w:r w:rsidRPr="00001842">
        <w:rPr>
          <w:rFonts w:ascii="Arial" w:hAnsi="Arial" w:cs="Arial"/>
          <w:color w:val="000000"/>
        </w:rPr>
        <w:t>47607.2</w:t>
      </w:r>
      <w:r w:rsidRPr="00001842">
        <w:rPr>
          <w:rFonts w:ascii="Arial" w:hAnsi="Arial" w:cs="Arial"/>
          <w:color w:val="000000"/>
          <w:spacing w:val="-2"/>
        </w:rPr>
        <w:t xml:space="preserve"> </w:t>
      </w:r>
      <w:r w:rsidRPr="00001842">
        <w:rPr>
          <w:rFonts w:ascii="Arial" w:hAnsi="Arial" w:cs="Arial"/>
          <w:color w:val="000000"/>
          <w:spacing w:val="-1"/>
        </w:rPr>
        <w:t>(c)(2)).</w:t>
      </w:r>
      <w:r w:rsidRPr="00001842">
        <w:rPr>
          <w:rFonts w:ascii="Arial" w:hAnsi="Arial" w:cs="Arial"/>
          <w:color w:val="000000"/>
          <w:spacing w:val="-3"/>
        </w:rPr>
        <w:t xml:space="preserve"> </w:t>
      </w:r>
      <w:r w:rsidRPr="00001842">
        <w:rPr>
          <w:rFonts w:ascii="Arial" w:hAnsi="Arial" w:cs="Arial"/>
          <w:color w:val="000000"/>
          <w:spacing w:val="-1"/>
        </w:rPr>
        <w:t>The</w:t>
      </w:r>
      <w:r w:rsidRPr="00001842">
        <w:rPr>
          <w:rFonts w:ascii="Arial" w:hAnsi="Arial" w:cs="Arial"/>
          <w:color w:val="000000"/>
          <w:spacing w:val="30"/>
        </w:rPr>
        <w:t xml:space="preserve"> </w:t>
      </w:r>
      <w:r w:rsidRPr="00001842">
        <w:rPr>
          <w:rFonts w:ascii="Arial" w:hAnsi="Arial" w:cs="Arial"/>
          <w:color w:val="000000"/>
          <w:spacing w:val="-1"/>
        </w:rPr>
        <w:t>California</w:t>
      </w:r>
      <w:r w:rsidRPr="00001842">
        <w:rPr>
          <w:rFonts w:ascii="Arial" w:hAnsi="Arial" w:cs="Arial"/>
          <w:color w:val="000000"/>
          <w:spacing w:val="-2"/>
        </w:rPr>
        <w:t xml:space="preserve"> </w:t>
      </w:r>
      <w:r w:rsidRPr="00001842">
        <w:rPr>
          <w:rFonts w:ascii="Arial" w:hAnsi="Arial" w:cs="Arial"/>
          <w:color w:val="000000"/>
          <w:spacing w:val="-1"/>
        </w:rPr>
        <w:t>Department of</w:t>
      </w:r>
      <w:r w:rsidRPr="00001842">
        <w:rPr>
          <w:rFonts w:ascii="Arial" w:hAnsi="Arial" w:cs="Arial"/>
          <w:color w:val="000000"/>
          <w:spacing w:val="-2"/>
        </w:rPr>
        <w:t xml:space="preserve"> </w:t>
      </w:r>
      <w:r w:rsidRPr="00001842">
        <w:rPr>
          <w:rFonts w:ascii="Arial" w:hAnsi="Arial" w:cs="Arial"/>
          <w:color w:val="000000"/>
          <w:spacing w:val="-1"/>
        </w:rPr>
        <w:t>Education</w:t>
      </w:r>
      <w:r w:rsidRPr="00001842">
        <w:rPr>
          <w:rFonts w:ascii="Arial" w:hAnsi="Arial" w:cs="Arial"/>
          <w:color w:val="000000"/>
          <w:spacing w:val="-2"/>
        </w:rPr>
        <w:t xml:space="preserve"> </w:t>
      </w:r>
      <w:r w:rsidRPr="00001842">
        <w:rPr>
          <w:rFonts w:ascii="Arial" w:hAnsi="Arial" w:cs="Arial"/>
          <w:color w:val="000000"/>
          <w:spacing w:val="-1"/>
        </w:rPr>
        <w:t>(CDE)</w:t>
      </w:r>
      <w:r w:rsidRPr="00001842">
        <w:rPr>
          <w:rFonts w:ascii="Arial" w:hAnsi="Arial" w:cs="Arial"/>
          <w:color w:val="000000"/>
          <w:spacing w:val="-2"/>
        </w:rPr>
        <w:t xml:space="preserve"> </w:t>
      </w:r>
      <w:r w:rsidRPr="00001842">
        <w:rPr>
          <w:rFonts w:ascii="Arial" w:hAnsi="Arial" w:cs="Arial"/>
          <w:color w:val="000000"/>
        </w:rPr>
        <w:t>will</w:t>
      </w:r>
      <w:r w:rsidRPr="00001842">
        <w:rPr>
          <w:rFonts w:ascii="Arial" w:hAnsi="Arial" w:cs="Arial"/>
          <w:color w:val="000000"/>
          <w:spacing w:val="-3"/>
        </w:rPr>
        <w:t xml:space="preserve"> </w:t>
      </w:r>
      <w:r w:rsidRPr="00001842">
        <w:rPr>
          <w:rFonts w:ascii="Arial" w:hAnsi="Arial" w:cs="Arial"/>
          <w:color w:val="000000"/>
        </w:rPr>
        <w:t>make</w:t>
      </w:r>
      <w:r w:rsidRPr="00001842">
        <w:rPr>
          <w:rFonts w:ascii="Arial" w:hAnsi="Arial" w:cs="Arial"/>
          <w:color w:val="000000"/>
          <w:spacing w:val="-2"/>
        </w:rPr>
        <w:t xml:space="preserve"> </w:t>
      </w:r>
      <w:r w:rsidRPr="00001842">
        <w:rPr>
          <w:rFonts w:ascii="Arial" w:hAnsi="Arial" w:cs="Arial"/>
          <w:color w:val="000000"/>
        </w:rPr>
        <w:t>recommendations</w:t>
      </w:r>
      <w:r w:rsidRPr="00001842">
        <w:rPr>
          <w:rFonts w:ascii="Arial" w:hAnsi="Arial" w:cs="Arial"/>
          <w:color w:val="000000"/>
          <w:spacing w:val="-5"/>
        </w:rPr>
        <w:t xml:space="preserve"> </w:t>
      </w:r>
      <w:r w:rsidRPr="00001842">
        <w:rPr>
          <w:rFonts w:ascii="Arial" w:hAnsi="Arial" w:cs="Arial"/>
          <w:color w:val="000000"/>
        </w:rPr>
        <w:t>to</w:t>
      </w:r>
      <w:r w:rsidRPr="00001842">
        <w:rPr>
          <w:rFonts w:ascii="Arial" w:hAnsi="Arial" w:cs="Arial"/>
          <w:color w:val="000000"/>
          <w:spacing w:val="-3"/>
        </w:rPr>
        <w:t xml:space="preserve"> </w:t>
      </w:r>
      <w:r w:rsidRPr="00001842">
        <w:rPr>
          <w:rFonts w:ascii="Arial" w:hAnsi="Arial" w:cs="Arial"/>
          <w:color w:val="000000"/>
        </w:rPr>
        <w:t>the</w:t>
      </w:r>
      <w:r w:rsidRPr="00001842">
        <w:rPr>
          <w:rFonts w:ascii="Arial" w:hAnsi="Arial" w:cs="Arial"/>
          <w:color w:val="000000"/>
          <w:spacing w:val="-2"/>
        </w:rPr>
        <w:t xml:space="preserve"> </w:t>
      </w:r>
      <w:r w:rsidRPr="00001842">
        <w:rPr>
          <w:rFonts w:ascii="Arial" w:hAnsi="Arial" w:cs="Arial"/>
          <w:color w:val="000000"/>
          <w:spacing w:val="-1"/>
        </w:rPr>
        <w:t>SBE</w:t>
      </w:r>
      <w:r w:rsidRPr="00001842">
        <w:rPr>
          <w:rFonts w:ascii="Arial" w:hAnsi="Arial" w:cs="Arial"/>
          <w:color w:val="000000"/>
          <w:spacing w:val="-2"/>
        </w:rPr>
        <w:t xml:space="preserve"> </w:t>
      </w:r>
      <w:r w:rsidRPr="00001842">
        <w:rPr>
          <w:rFonts w:ascii="Arial" w:hAnsi="Arial" w:cs="Arial"/>
          <w:color w:val="000000"/>
          <w:spacing w:val="-1"/>
        </w:rPr>
        <w:t>prior</w:t>
      </w:r>
      <w:r w:rsidRPr="00001842">
        <w:rPr>
          <w:rFonts w:ascii="Arial" w:hAnsi="Arial" w:cs="Arial"/>
          <w:color w:val="000000"/>
          <w:spacing w:val="-2"/>
        </w:rPr>
        <w:t xml:space="preserve"> </w:t>
      </w:r>
      <w:r w:rsidRPr="00001842">
        <w:rPr>
          <w:rFonts w:ascii="Arial" w:hAnsi="Arial" w:cs="Arial"/>
          <w:color w:val="000000"/>
        </w:rPr>
        <w:t>to</w:t>
      </w:r>
      <w:r w:rsidRPr="00001842">
        <w:rPr>
          <w:rFonts w:ascii="Arial" w:hAnsi="Arial" w:cs="Arial"/>
          <w:color w:val="000000"/>
          <w:spacing w:val="-3"/>
        </w:rPr>
        <w:t xml:space="preserve"> </w:t>
      </w:r>
      <w:r w:rsidRPr="00001842">
        <w:rPr>
          <w:rFonts w:ascii="Arial" w:hAnsi="Arial" w:cs="Arial"/>
          <w:color w:val="000000"/>
        </w:rPr>
        <w:t>AB</w:t>
      </w:r>
      <w:r w:rsidRPr="00001842">
        <w:rPr>
          <w:rFonts w:ascii="Arial" w:hAnsi="Arial" w:cs="Arial"/>
          <w:color w:val="000000"/>
          <w:spacing w:val="29"/>
          <w:w w:val="99"/>
        </w:rPr>
        <w:t xml:space="preserve"> </w:t>
      </w:r>
      <w:r w:rsidRPr="00001842">
        <w:rPr>
          <w:rFonts w:ascii="Arial" w:hAnsi="Arial" w:cs="Arial"/>
          <w:color w:val="000000"/>
        </w:rPr>
        <w:t>1505’s</w:t>
      </w:r>
      <w:r w:rsidRPr="00001842">
        <w:rPr>
          <w:rFonts w:ascii="Arial" w:hAnsi="Arial" w:cs="Arial"/>
          <w:color w:val="000000"/>
          <w:spacing w:val="-4"/>
        </w:rPr>
        <w:t xml:space="preserve"> </w:t>
      </w:r>
      <w:r w:rsidRPr="00001842">
        <w:rPr>
          <w:rFonts w:ascii="Arial" w:hAnsi="Arial" w:cs="Arial"/>
          <w:color w:val="000000"/>
          <w:spacing w:val="-1"/>
        </w:rPr>
        <w:t xml:space="preserve">deadline. </w:t>
      </w:r>
      <w:r w:rsidRPr="00001842">
        <w:rPr>
          <w:rFonts w:ascii="Arial" w:hAnsi="Arial" w:cs="Arial"/>
          <w:color w:val="000000"/>
        </w:rPr>
        <w:t>In</w:t>
      </w:r>
      <w:r w:rsidRPr="00001842">
        <w:rPr>
          <w:rFonts w:ascii="Arial" w:hAnsi="Arial" w:cs="Arial"/>
          <w:color w:val="000000"/>
          <w:spacing w:val="-3"/>
        </w:rPr>
        <w:t xml:space="preserve"> </w:t>
      </w:r>
      <w:r w:rsidRPr="00001842">
        <w:rPr>
          <w:rFonts w:ascii="Arial" w:hAnsi="Arial" w:cs="Arial"/>
          <w:color w:val="000000"/>
          <w:spacing w:val="-1"/>
        </w:rPr>
        <w:t>support</w:t>
      </w:r>
      <w:r w:rsidRPr="00001842">
        <w:rPr>
          <w:rFonts w:ascii="Arial" w:hAnsi="Arial" w:cs="Arial"/>
          <w:color w:val="000000"/>
          <w:spacing w:val="-2"/>
        </w:rPr>
        <w:t xml:space="preserve"> </w:t>
      </w:r>
      <w:r w:rsidRPr="00001842">
        <w:rPr>
          <w:rFonts w:ascii="Arial" w:hAnsi="Arial" w:cs="Arial"/>
          <w:color w:val="000000"/>
          <w:spacing w:val="-1"/>
        </w:rPr>
        <w:t>of</w:t>
      </w:r>
      <w:r w:rsidRPr="00001842">
        <w:rPr>
          <w:rFonts w:ascii="Arial" w:hAnsi="Arial" w:cs="Arial"/>
          <w:color w:val="000000"/>
          <w:spacing w:val="-2"/>
        </w:rPr>
        <w:t xml:space="preserve"> </w:t>
      </w:r>
      <w:r w:rsidRPr="00001842">
        <w:rPr>
          <w:rFonts w:ascii="Arial" w:hAnsi="Arial" w:cs="Arial"/>
          <w:color w:val="000000"/>
        </w:rPr>
        <w:t>this</w:t>
      </w:r>
      <w:r w:rsidRPr="00001842">
        <w:rPr>
          <w:rFonts w:ascii="Arial" w:hAnsi="Arial" w:cs="Arial"/>
          <w:color w:val="000000"/>
          <w:spacing w:val="-3"/>
        </w:rPr>
        <w:t xml:space="preserve"> </w:t>
      </w:r>
      <w:r w:rsidRPr="00001842">
        <w:rPr>
          <w:rFonts w:ascii="Arial" w:hAnsi="Arial" w:cs="Arial"/>
          <w:color w:val="000000"/>
          <w:spacing w:val="-1"/>
        </w:rPr>
        <w:t>process,</w:t>
      </w:r>
      <w:r w:rsidRPr="00001842">
        <w:rPr>
          <w:rFonts w:ascii="Arial" w:hAnsi="Arial" w:cs="Arial"/>
          <w:color w:val="000000"/>
          <w:spacing w:val="-2"/>
        </w:rPr>
        <w:t xml:space="preserve"> </w:t>
      </w:r>
      <w:r w:rsidRPr="00001842">
        <w:rPr>
          <w:rFonts w:ascii="Arial" w:hAnsi="Arial" w:cs="Arial"/>
          <w:color w:val="000000"/>
        </w:rPr>
        <w:t>WestEd</w:t>
      </w:r>
      <w:r w:rsidRPr="00001842">
        <w:rPr>
          <w:rFonts w:ascii="Arial" w:hAnsi="Arial" w:cs="Arial"/>
          <w:color w:val="000000"/>
          <w:spacing w:val="-3"/>
        </w:rPr>
        <w:t xml:space="preserve"> </w:t>
      </w:r>
      <w:r w:rsidRPr="00001842">
        <w:rPr>
          <w:rFonts w:ascii="Arial" w:hAnsi="Arial" w:cs="Arial"/>
          <w:color w:val="000000"/>
        </w:rPr>
        <w:t>will</w:t>
      </w:r>
      <w:r w:rsidRPr="00001842">
        <w:rPr>
          <w:rFonts w:ascii="Arial" w:hAnsi="Arial" w:cs="Arial"/>
          <w:color w:val="000000"/>
          <w:spacing w:val="-3"/>
        </w:rPr>
        <w:t xml:space="preserve"> </w:t>
      </w:r>
      <w:r w:rsidRPr="00001842">
        <w:rPr>
          <w:rFonts w:ascii="Arial" w:hAnsi="Arial" w:cs="Arial"/>
          <w:color w:val="000000"/>
          <w:spacing w:val="-1"/>
        </w:rPr>
        <w:t>convene</w:t>
      </w:r>
      <w:r w:rsidRPr="00001842">
        <w:rPr>
          <w:rFonts w:ascii="Arial" w:hAnsi="Arial" w:cs="Arial"/>
          <w:color w:val="000000"/>
          <w:spacing w:val="-3"/>
        </w:rPr>
        <w:t xml:space="preserve"> </w:t>
      </w:r>
      <w:r w:rsidRPr="00001842">
        <w:rPr>
          <w:rFonts w:ascii="Arial" w:hAnsi="Arial" w:cs="Arial"/>
          <w:color w:val="000000"/>
          <w:spacing w:val="-1"/>
        </w:rPr>
        <w:t>stakeholders</w:t>
      </w:r>
      <w:r w:rsidRPr="00001842">
        <w:rPr>
          <w:rFonts w:ascii="Arial" w:hAnsi="Arial" w:cs="Arial"/>
          <w:color w:val="000000"/>
          <w:spacing w:val="-2"/>
        </w:rPr>
        <w:t xml:space="preserve"> </w:t>
      </w:r>
      <w:r w:rsidRPr="00001842">
        <w:rPr>
          <w:rFonts w:ascii="Arial" w:hAnsi="Arial" w:cs="Arial"/>
          <w:color w:val="000000"/>
        </w:rPr>
        <w:t>and</w:t>
      </w:r>
      <w:r w:rsidRPr="00001842">
        <w:rPr>
          <w:rFonts w:ascii="Arial" w:hAnsi="Arial" w:cs="Arial"/>
          <w:color w:val="000000"/>
          <w:spacing w:val="-3"/>
        </w:rPr>
        <w:t xml:space="preserve"> </w:t>
      </w:r>
      <w:r w:rsidRPr="00001842">
        <w:rPr>
          <w:rFonts w:ascii="Arial" w:hAnsi="Arial" w:cs="Arial"/>
          <w:color w:val="000000"/>
        </w:rPr>
        <w:t>education</w:t>
      </w:r>
      <w:r w:rsidRPr="00001842">
        <w:rPr>
          <w:rFonts w:ascii="Arial" w:hAnsi="Arial" w:cs="Arial"/>
          <w:color w:val="000000"/>
          <w:spacing w:val="23"/>
        </w:rPr>
        <w:t xml:space="preserve"> </w:t>
      </w:r>
      <w:r w:rsidRPr="00001842">
        <w:rPr>
          <w:rFonts w:ascii="Arial" w:hAnsi="Arial" w:cs="Arial"/>
          <w:color w:val="000000"/>
          <w:spacing w:val="-1"/>
        </w:rPr>
        <w:t>officials</w:t>
      </w:r>
      <w:r w:rsidRPr="00001842">
        <w:rPr>
          <w:rFonts w:ascii="Arial" w:hAnsi="Arial" w:cs="Arial"/>
          <w:color w:val="000000"/>
          <w:spacing w:val="-2"/>
        </w:rPr>
        <w:t xml:space="preserve"> </w:t>
      </w:r>
      <w:r w:rsidRPr="00001842">
        <w:rPr>
          <w:rFonts w:ascii="Arial" w:hAnsi="Arial" w:cs="Arial"/>
          <w:color w:val="000000"/>
        </w:rPr>
        <w:t>two</w:t>
      </w:r>
      <w:r w:rsidRPr="00001842">
        <w:rPr>
          <w:rFonts w:ascii="Arial" w:hAnsi="Arial" w:cs="Arial"/>
          <w:color w:val="000000"/>
          <w:spacing w:val="-3"/>
        </w:rPr>
        <w:t xml:space="preserve"> </w:t>
      </w:r>
      <w:r w:rsidRPr="00001842">
        <w:rPr>
          <w:rFonts w:ascii="Arial" w:hAnsi="Arial" w:cs="Arial"/>
          <w:color w:val="000000"/>
        </w:rPr>
        <w:t>times</w:t>
      </w:r>
      <w:r w:rsidRPr="00001842">
        <w:rPr>
          <w:rFonts w:ascii="Arial" w:hAnsi="Arial" w:cs="Arial"/>
          <w:color w:val="000000"/>
          <w:spacing w:val="-3"/>
        </w:rPr>
        <w:t xml:space="preserve"> </w:t>
      </w:r>
      <w:r w:rsidRPr="00001842">
        <w:rPr>
          <w:rFonts w:ascii="Arial" w:hAnsi="Arial" w:cs="Arial"/>
          <w:color w:val="000000"/>
          <w:spacing w:val="-1"/>
        </w:rPr>
        <w:t>in</w:t>
      </w:r>
      <w:r w:rsidRPr="00001842">
        <w:rPr>
          <w:rFonts w:ascii="Arial" w:hAnsi="Arial" w:cs="Arial"/>
          <w:color w:val="000000"/>
          <w:spacing w:val="-2"/>
        </w:rPr>
        <w:t xml:space="preserve"> </w:t>
      </w:r>
      <w:r w:rsidRPr="00001842">
        <w:rPr>
          <w:rFonts w:ascii="Arial" w:hAnsi="Arial" w:cs="Arial"/>
          <w:color w:val="000000"/>
          <w:spacing w:val="-1"/>
        </w:rPr>
        <w:t xml:space="preserve">September </w:t>
      </w:r>
      <w:r w:rsidRPr="00001842">
        <w:rPr>
          <w:rFonts w:ascii="Arial" w:hAnsi="Arial" w:cs="Arial"/>
          <w:color w:val="000000"/>
        </w:rPr>
        <w:t>to</w:t>
      </w:r>
      <w:r w:rsidRPr="00001842">
        <w:rPr>
          <w:rFonts w:ascii="Arial" w:hAnsi="Arial" w:cs="Arial"/>
          <w:color w:val="000000"/>
          <w:spacing w:val="-3"/>
        </w:rPr>
        <w:t xml:space="preserve"> </w:t>
      </w:r>
      <w:r w:rsidRPr="00001842">
        <w:rPr>
          <w:rFonts w:ascii="Arial" w:hAnsi="Arial" w:cs="Arial"/>
          <w:color w:val="000000"/>
          <w:spacing w:val="-1"/>
        </w:rPr>
        <w:t xml:space="preserve">discuss </w:t>
      </w:r>
      <w:r w:rsidRPr="00001842">
        <w:rPr>
          <w:rFonts w:ascii="Arial" w:hAnsi="Arial" w:cs="Arial"/>
          <w:color w:val="000000"/>
        </w:rPr>
        <w:t>the</w:t>
      </w:r>
      <w:r w:rsidRPr="00001842">
        <w:rPr>
          <w:rFonts w:ascii="Arial" w:hAnsi="Arial" w:cs="Arial"/>
          <w:color w:val="000000"/>
          <w:spacing w:val="-1"/>
        </w:rPr>
        <w:t xml:space="preserve"> CDE’s</w:t>
      </w:r>
      <w:r w:rsidRPr="00001842">
        <w:rPr>
          <w:rFonts w:ascii="Arial" w:hAnsi="Arial" w:cs="Arial"/>
          <w:color w:val="000000"/>
          <w:spacing w:val="-3"/>
        </w:rPr>
        <w:t xml:space="preserve"> </w:t>
      </w:r>
      <w:r w:rsidRPr="00001842">
        <w:rPr>
          <w:rFonts w:ascii="Arial" w:hAnsi="Arial" w:cs="Arial"/>
          <w:color w:val="000000"/>
          <w:spacing w:val="-1"/>
        </w:rPr>
        <w:t>final</w:t>
      </w:r>
      <w:r w:rsidRPr="00001842">
        <w:rPr>
          <w:rFonts w:ascii="Arial" w:hAnsi="Arial" w:cs="Arial"/>
          <w:color w:val="000000"/>
          <w:spacing w:val="-2"/>
        </w:rPr>
        <w:t xml:space="preserve"> </w:t>
      </w:r>
      <w:r w:rsidRPr="00001842">
        <w:rPr>
          <w:rFonts w:ascii="Arial" w:hAnsi="Arial" w:cs="Arial"/>
          <w:color w:val="000000"/>
        </w:rPr>
        <w:t>recommendations</w:t>
      </w:r>
      <w:r w:rsidRPr="00001842">
        <w:rPr>
          <w:rFonts w:ascii="Arial" w:hAnsi="Arial" w:cs="Arial"/>
          <w:color w:val="000000"/>
          <w:spacing w:val="-5"/>
        </w:rPr>
        <w:t xml:space="preserve"> </w:t>
      </w:r>
      <w:r w:rsidRPr="00001842">
        <w:rPr>
          <w:rFonts w:ascii="Arial" w:hAnsi="Arial" w:cs="Arial"/>
          <w:color w:val="000000"/>
        </w:rPr>
        <w:t>to</w:t>
      </w:r>
      <w:r w:rsidRPr="00001842">
        <w:rPr>
          <w:rFonts w:ascii="Arial" w:hAnsi="Arial" w:cs="Arial"/>
          <w:color w:val="000000"/>
          <w:spacing w:val="-3"/>
        </w:rPr>
        <w:t xml:space="preserve"> </w:t>
      </w:r>
      <w:r w:rsidRPr="00001842">
        <w:rPr>
          <w:rFonts w:ascii="Arial" w:hAnsi="Arial" w:cs="Arial"/>
          <w:color w:val="000000"/>
        </w:rPr>
        <w:t>the</w:t>
      </w:r>
      <w:r w:rsidRPr="00001842">
        <w:rPr>
          <w:rFonts w:ascii="Arial" w:hAnsi="Arial" w:cs="Arial"/>
          <w:color w:val="000000"/>
          <w:spacing w:val="-1"/>
        </w:rPr>
        <w:t xml:space="preserve"> SBE,</w:t>
      </w:r>
      <w:r w:rsidRPr="00001842">
        <w:rPr>
          <w:rFonts w:ascii="Arial" w:hAnsi="Arial" w:cs="Arial"/>
          <w:color w:val="000000"/>
          <w:spacing w:val="25"/>
          <w:w w:val="99"/>
        </w:rPr>
        <w:t xml:space="preserve"> </w:t>
      </w:r>
      <w:r w:rsidRPr="00001842">
        <w:rPr>
          <w:rFonts w:ascii="Arial" w:hAnsi="Arial" w:cs="Arial"/>
          <w:color w:val="000000"/>
        </w:rPr>
        <w:t>culminating</w:t>
      </w:r>
      <w:r w:rsidRPr="00001842">
        <w:rPr>
          <w:rFonts w:ascii="Arial" w:hAnsi="Arial" w:cs="Arial"/>
          <w:color w:val="000000"/>
          <w:spacing w:val="-4"/>
        </w:rPr>
        <w:t xml:space="preserve"> </w:t>
      </w:r>
      <w:r w:rsidRPr="00001842">
        <w:rPr>
          <w:rFonts w:ascii="Arial" w:hAnsi="Arial" w:cs="Arial"/>
          <w:color w:val="000000"/>
          <w:spacing w:val="-1"/>
        </w:rPr>
        <w:t>in</w:t>
      </w:r>
      <w:r w:rsidRPr="00001842">
        <w:rPr>
          <w:rFonts w:ascii="Arial" w:hAnsi="Arial" w:cs="Arial"/>
          <w:color w:val="000000"/>
          <w:spacing w:val="-2"/>
        </w:rPr>
        <w:t xml:space="preserve"> </w:t>
      </w:r>
      <w:r w:rsidRPr="00001842">
        <w:rPr>
          <w:rFonts w:ascii="Arial" w:hAnsi="Arial" w:cs="Arial"/>
          <w:color w:val="000000"/>
        </w:rPr>
        <w:t>an</w:t>
      </w:r>
      <w:r w:rsidRPr="00001842">
        <w:rPr>
          <w:rFonts w:ascii="Arial" w:hAnsi="Arial" w:cs="Arial"/>
          <w:color w:val="000000"/>
          <w:spacing w:val="-4"/>
        </w:rPr>
        <w:t xml:space="preserve"> </w:t>
      </w:r>
      <w:r w:rsidRPr="00001842">
        <w:rPr>
          <w:rFonts w:ascii="Arial" w:hAnsi="Arial" w:cs="Arial"/>
          <w:color w:val="000000"/>
        </w:rPr>
        <w:t>action</w:t>
      </w:r>
      <w:r w:rsidRPr="00001842">
        <w:rPr>
          <w:rFonts w:ascii="Arial" w:hAnsi="Arial" w:cs="Arial"/>
          <w:color w:val="000000"/>
          <w:spacing w:val="-3"/>
        </w:rPr>
        <w:t xml:space="preserve"> </w:t>
      </w:r>
      <w:r w:rsidRPr="00001842">
        <w:rPr>
          <w:rFonts w:ascii="Arial" w:hAnsi="Arial" w:cs="Arial"/>
          <w:color w:val="000000"/>
          <w:spacing w:val="-1"/>
        </w:rPr>
        <w:t>item</w:t>
      </w:r>
      <w:r w:rsidRPr="00001842">
        <w:rPr>
          <w:rFonts w:ascii="Arial" w:hAnsi="Arial" w:cs="Arial"/>
          <w:color w:val="000000"/>
          <w:spacing w:val="-2"/>
        </w:rPr>
        <w:t xml:space="preserve"> </w:t>
      </w:r>
      <w:r w:rsidRPr="00001842">
        <w:rPr>
          <w:rFonts w:ascii="Arial" w:hAnsi="Arial" w:cs="Arial"/>
          <w:color w:val="000000"/>
          <w:spacing w:val="-1"/>
        </w:rPr>
        <w:t xml:space="preserve">before </w:t>
      </w:r>
      <w:r w:rsidRPr="00001842">
        <w:rPr>
          <w:rFonts w:ascii="Arial" w:hAnsi="Arial" w:cs="Arial"/>
          <w:color w:val="000000"/>
        </w:rPr>
        <w:t>the</w:t>
      </w:r>
      <w:r w:rsidRPr="00001842">
        <w:rPr>
          <w:rFonts w:ascii="Arial" w:hAnsi="Arial" w:cs="Arial"/>
          <w:color w:val="000000"/>
          <w:spacing w:val="-2"/>
        </w:rPr>
        <w:t xml:space="preserve"> </w:t>
      </w:r>
      <w:r w:rsidRPr="00001842">
        <w:rPr>
          <w:rFonts w:ascii="Arial" w:hAnsi="Arial" w:cs="Arial"/>
          <w:color w:val="000000"/>
          <w:spacing w:val="-1"/>
        </w:rPr>
        <w:t>SBE.</w:t>
      </w:r>
    </w:p>
    <w:p w14:paraId="12AF8C35" w14:textId="77777777" w:rsidR="00001842" w:rsidRPr="00001842" w:rsidRDefault="00001842" w:rsidP="00EE3485">
      <w:pPr>
        <w:pStyle w:val="BodyText"/>
        <w:kinsoku w:val="0"/>
        <w:overflowPunct w:val="0"/>
        <w:spacing w:before="240" w:after="240"/>
        <w:ind w:right="174"/>
        <w:rPr>
          <w:rFonts w:ascii="Arial" w:hAnsi="Arial" w:cs="Arial"/>
          <w:color w:val="000000"/>
        </w:rPr>
      </w:pPr>
      <w:r w:rsidRPr="00001842">
        <w:rPr>
          <w:rFonts w:ascii="Arial" w:hAnsi="Arial" w:cs="Arial"/>
        </w:rPr>
        <w:t>An</w:t>
      </w:r>
      <w:r w:rsidRPr="00001842">
        <w:rPr>
          <w:rFonts w:ascii="Arial" w:hAnsi="Arial" w:cs="Arial"/>
          <w:spacing w:val="-3"/>
        </w:rPr>
        <w:t xml:space="preserve"> </w:t>
      </w:r>
      <w:r w:rsidRPr="00001842">
        <w:rPr>
          <w:rFonts w:ascii="Arial" w:hAnsi="Arial" w:cs="Arial"/>
          <w:spacing w:val="-1"/>
        </w:rPr>
        <w:t xml:space="preserve">important </w:t>
      </w:r>
      <w:r w:rsidRPr="00001842">
        <w:rPr>
          <w:rFonts w:ascii="Arial" w:hAnsi="Arial" w:cs="Arial"/>
        </w:rPr>
        <w:t>topic</w:t>
      </w:r>
      <w:r w:rsidRPr="00001842">
        <w:rPr>
          <w:rFonts w:ascii="Arial" w:hAnsi="Arial" w:cs="Arial"/>
          <w:spacing w:val="-3"/>
        </w:rPr>
        <w:t xml:space="preserve"> </w:t>
      </w:r>
      <w:r w:rsidRPr="00001842">
        <w:rPr>
          <w:rFonts w:ascii="Arial" w:hAnsi="Arial" w:cs="Arial"/>
          <w:spacing w:val="-1"/>
        </w:rPr>
        <w:t>for</w:t>
      </w:r>
      <w:r w:rsidRPr="00001842">
        <w:rPr>
          <w:rFonts w:ascii="Arial" w:hAnsi="Arial" w:cs="Arial"/>
          <w:spacing w:val="-2"/>
        </w:rPr>
        <w:t xml:space="preserve"> </w:t>
      </w:r>
      <w:r w:rsidRPr="00001842">
        <w:rPr>
          <w:rFonts w:ascii="Arial" w:hAnsi="Arial" w:cs="Arial"/>
          <w:spacing w:val="-1"/>
        </w:rPr>
        <w:t xml:space="preserve">discussion </w:t>
      </w:r>
      <w:r w:rsidRPr="00001842">
        <w:rPr>
          <w:rFonts w:ascii="Arial" w:hAnsi="Arial" w:cs="Arial"/>
        </w:rPr>
        <w:t>will</w:t>
      </w:r>
      <w:r w:rsidRPr="00001842">
        <w:rPr>
          <w:rFonts w:ascii="Arial" w:hAnsi="Arial" w:cs="Arial"/>
          <w:spacing w:val="-3"/>
        </w:rPr>
        <w:t xml:space="preserve"> </w:t>
      </w:r>
      <w:r w:rsidRPr="00001842">
        <w:rPr>
          <w:rFonts w:ascii="Arial" w:hAnsi="Arial" w:cs="Arial"/>
          <w:spacing w:val="-1"/>
        </w:rPr>
        <w:t>be</w:t>
      </w:r>
      <w:r w:rsidRPr="00001842">
        <w:rPr>
          <w:rFonts w:ascii="Arial" w:hAnsi="Arial" w:cs="Arial"/>
          <w:spacing w:val="-2"/>
        </w:rPr>
        <w:t xml:space="preserve"> </w:t>
      </w:r>
      <w:r w:rsidRPr="00001842">
        <w:rPr>
          <w:rFonts w:ascii="Arial" w:hAnsi="Arial" w:cs="Arial"/>
        </w:rPr>
        <w:t>the</w:t>
      </w:r>
      <w:r w:rsidRPr="00001842">
        <w:rPr>
          <w:rFonts w:ascii="Arial" w:hAnsi="Arial" w:cs="Arial"/>
          <w:spacing w:val="-1"/>
        </w:rPr>
        <w:t xml:space="preserve"> </w:t>
      </w:r>
      <w:r w:rsidRPr="00001842">
        <w:rPr>
          <w:rFonts w:ascii="Arial" w:hAnsi="Arial" w:cs="Arial"/>
        </w:rPr>
        <w:t>technical</w:t>
      </w:r>
      <w:r w:rsidRPr="00001842">
        <w:rPr>
          <w:rFonts w:ascii="Arial" w:hAnsi="Arial" w:cs="Arial"/>
          <w:spacing w:val="-3"/>
        </w:rPr>
        <w:t xml:space="preserve"> </w:t>
      </w:r>
      <w:r w:rsidRPr="00001842">
        <w:rPr>
          <w:rFonts w:ascii="Arial" w:hAnsi="Arial" w:cs="Arial"/>
        </w:rPr>
        <w:t>merits</w:t>
      </w:r>
      <w:r w:rsidRPr="00001842">
        <w:rPr>
          <w:rFonts w:ascii="Arial" w:hAnsi="Arial" w:cs="Arial"/>
          <w:spacing w:val="-3"/>
        </w:rPr>
        <w:t xml:space="preserve"> </w:t>
      </w:r>
      <w:r w:rsidRPr="00001842">
        <w:rPr>
          <w:rFonts w:ascii="Arial" w:hAnsi="Arial" w:cs="Arial"/>
        </w:rPr>
        <w:t>and</w:t>
      </w:r>
      <w:r w:rsidRPr="00001842">
        <w:rPr>
          <w:rFonts w:ascii="Arial" w:hAnsi="Arial" w:cs="Arial"/>
          <w:spacing w:val="-3"/>
        </w:rPr>
        <w:t xml:space="preserve"> </w:t>
      </w:r>
      <w:r w:rsidRPr="00001842">
        <w:rPr>
          <w:rFonts w:ascii="Arial" w:hAnsi="Arial" w:cs="Arial"/>
        </w:rPr>
        <w:t>capabilities</w:t>
      </w:r>
      <w:r w:rsidRPr="00001842">
        <w:rPr>
          <w:rFonts w:ascii="Arial" w:hAnsi="Arial" w:cs="Arial"/>
          <w:spacing w:val="-2"/>
        </w:rPr>
        <w:t xml:space="preserve"> </w:t>
      </w:r>
      <w:r w:rsidRPr="00001842">
        <w:rPr>
          <w:rFonts w:ascii="Arial" w:hAnsi="Arial" w:cs="Arial"/>
          <w:spacing w:val="-1"/>
        </w:rPr>
        <w:t>of</w:t>
      </w:r>
      <w:r w:rsidRPr="00001842">
        <w:rPr>
          <w:rFonts w:ascii="Arial" w:hAnsi="Arial" w:cs="Arial"/>
          <w:spacing w:val="-2"/>
        </w:rPr>
        <w:t xml:space="preserve"> </w:t>
      </w:r>
      <w:r w:rsidRPr="00001842">
        <w:rPr>
          <w:rFonts w:ascii="Arial" w:hAnsi="Arial" w:cs="Arial"/>
        </w:rPr>
        <w:t>assessments</w:t>
      </w:r>
      <w:r w:rsidRPr="00001842">
        <w:rPr>
          <w:rFonts w:ascii="Arial" w:hAnsi="Arial" w:cs="Arial"/>
          <w:spacing w:val="26"/>
          <w:w w:val="99"/>
        </w:rPr>
        <w:t xml:space="preserve"> </w:t>
      </w:r>
      <w:r w:rsidRPr="00001842">
        <w:rPr>
          <w:rFonts w:ascii="Arial" w:hAnsi="Arial" w:cs="Arial"/>
        </w:rPr>
        <w:t>currently</w:t>
      </w:r>
      <w:r w:rsidRPr="00001842">
        <w:rPr>
          <w:rFonts w:ascii="Arial" w:hAnsi="Arial" w:cs="Arial"/>
          <w:spacing w:val="-5"/>
        </w:rPr>
        <w:t xml:space="preserve"> </w:t>
      </w:r>
      <w:r w:rsidRPr="00001842">
        <w:rPr>
          <w:rFonts w:ascii="Arial" w:hAnsi="Arial" w:cs="Arial"/>
          <w:spacing w:val="-1"/>
        </w:rPr>
        <w:t>used</w:t>
      </w:r>
      <w:r w:rsidRPr="00001842">
        <w:rPr>
          <w:rFonts w:ascii="Arial" w:hAnsi="Arial" w:cs="Arial"/>
          <w:spacing w:val="-4"/>
        </w:rPr>
        <w:t xml:space="preserve"> </w:t>
      </w:r>
      <w:r w:rsidRPr="00001842">
        <w:rPr>
          <w:rFonts w:ascii="Arial" w:hAnsi="Arial" w:cs="Arial"/>
          <w:spacing w:val="-1"/>
        </w:rPr>
        <w:t>in</w:t>
      </w:r>
      <w:r w:rsidRPr="00001842">
        <w:rPr>
          <w:rFonts w:ascii="Arial" w:hAnsi="Arial" w:cs="Arial"/>
          <w:spacing w:val="-4"/>
        </w:rPr>
        <w:t xml:space="preserve"> </w:t>
      </w:r>
      <w:r w:rsidRPr="00001842">
        <w:rPr>
          <w:rFonts w:ascii="Arial" w:hAnsi="Arial" w:cs="Arial"/>
          <w:spacing w:val="-1"/>
        </w:rPr>
        <w:t>California’s</w:t>
      </w:r>
      <w:r w:rsidRPr="00001842">
        <w:rPr>
          <w:rFonts w:ascii="Arial" w:hAnsi="Arial" w:cs="Arial"/>
          <w:spacing w:val="-5"/>
        </w:rPr>
        <w:t xml:space="preserve"> </w:t>
      </w:r>
      <w:r w:rsidRPr="00001842">
        <w:rPr>
          <w:rFonts w:ascii="Arial" w:hAnsi="Arial" w:cs="Arial"/>
        </w:rPr>
        <w:t>charter</w:t>
      </w:r>
      <w:r w:rsidRPr="00001842">
        <w:rPr>
          <w:rFonts w:ascii="Arial" w:hAnsi="Arial" w:cs="Arial"/>
          <w:spacing w:val="-4"/>
        </w:rPr>
        <w:t xml:space="preserve"> </w:t>
      </w:r>
      <w:r w:rsidRPr="00001842">
        <w:rPr>
          <w:rFonts w:ascii="Arial" w:hAnsi="Arial" w:cs="Arial"/>
          <w:spacing w:val="-1"/>
        </w:rPr>
        <w:t>schools</w:t>
      </w:r>
      <w:r w:rsidRPr="00001842">
        <w:rPr>
          <w:rFonts w:ascii="Arial" w:hAnsi="Arial" w:cs="Arial"/>
          <w:spacing w:val="-5"/>
        </w:rPr>
        <w:t xml:space="preserve"> </w:t>
      </w:r>
      <w:r w:rsidRPr="00001842">
        <w:rPr>
          <w:rFonts w:ascii="Arial" w:hAnsi="Arial" w:cs="Arial"/>
        </w:rPr>
        <w:t>to</w:t>
      </w:r>
      <w:r w:rsidRPr="00001842">
        <w:rPr>
          <w:rFonts w:ascii="Arial" w:hAnsi="Arial" w:cs="Arial"/>
          <w:spacing w:val="-5"/>
        </w:rPr>
        <w:t xml:space="preserve"> </w:t>
      </w:r>
      <w:r w:rsidRPr="00001842">
        <w:rPr>
          <w:rFonts w:ascii="Arial" w:hAnsi="Arial" w:cs="Arial"/>
        </w:rPr>
        <w:t>capture</w:t>
      </w:r>
      <w:r w:rsidRPr="00001842">
        <w:rPr>
          <w:rFonts w:ascii="Arial" w:hAnsi="Arial" w:cs="Arial"/>
          <w:spacing w:val="-5"/>
        </w:rPr>
        <w:t xml:space="preserve"> </w:t>
      </w:r>
      <w:r w:rsidRPr="00001842">
        <w:rPr>
          <w:rFonts w:ascii="Arial" w:hAnsi="Arial" w:cs="Arial"/>
        </w:rPr>
        <w:t>and</w:t>
      </w:r>
      <w:r w:rsidRPr="00001842">
        <w:rPr>
          <w:rFonts w:ascii="Arial" w:hAnsi="Arial" w:cs="Arial"/>
          <w:spacing w:val="-4"/>
        </w:rPr>
        <w:t xml:space="preserve"> </w:t>
      </w:r>
      <w:r w:rsidRPr="00001842">
        <w:rPr>
          <w:rFonts w:ascii="Arial" w:hAnsi="Arial" w:cs="Arial"/>
          <w:spacing w:val="-1"/>
        </w:rPr>
        <w:t>demonstrate</w:t>
      </w:r>
      <w:r w:rsidRPr="00001842">
        <w:rPr>
          <w:rFonts w:ascii="Arial" w:hAnsi="Arial" w:cs="Arial"/>
          <w:spacing w:val="-3"/>
        </w:rPr>
        <w:t xml:space="preserve"> </w:t>
      </w:r>
      <w:r w:rsidRPr="00001842">
        <w:rPr>
          <w:rFonts w:ascii="Arial" w:hAnsi="Arial" w:cs="Arial"/>
          <w:spacing w:val="-1"/>
        </w:rPr>
        <w:t>one</w:t>
      </w:r>
      <w:r w:rsidRPr="00001842">
        <w:rPr>
          <w:rFonts w:ascii="Arial" w:hAnsi="Arial" w:cs="Arial"/>
          <w:spacing w:val="-4"/>
        </w:rPr>
        <w:t xml:space="preserve"> </w:t>
      </w:r>
      <w:r w:rsidRPr="00001842">
        <w:rPr>
          <w:rFonts w:ascii="Arial" w:hAnsi="Arial" w:cs="Arial"/>
          <w:spacing w:val="-1"/>
        </w:rPr>
        <w:t>year’s</w:t>
      </w:r>
      <w:r w:rsidRPr="00001842">
        <w:rPr>
          <w:rFonts w:ascii="Arial" w:hAnsi="Arial" w:cs="Arial"/>
          <w:spacing w:val="-5"/>
        </w:rPr>
        <w:t xml:space="preserve"> </w:t>
      </w:r>
      <w:r w:rsidRPr="00001842">
        <w:rPr>
          <w:rFonts w:ascii="Arial" w:hAnsi="Arial" w:cs="Arial"/>
          <w:spacing w:val="-1"/>
        </w:rPr>
        <w:t>progress</w:t>
      </w:r>
      <w:r w:rsidRPr="00001842">
        <w:rPr>
          <w:rFonts w:ascii="Arial" w:hAnsi="Arial" w:cs="Arial"/>
          <w:spacing w:val="-3"/>
        </w:rPr>
        <w:t xml:space="preserve"> </w:t>
      </w:r>
      <w:r w:rsidRPr="00001842">
        <w:rPr>
          <w:rFonts w:ascii="Arial" w:hAnsi="Arial" w:cs="Arial"/>
          <w:spacing w:val="-1"/>
        </w:rPr>
        <w:t>in</w:t>
      </w:r>
      <w:r w:rsidRPr="00001842">
        <w:rPr>
          <w:rFonts w:ascii="Arial" w:hAnsi="Arial" w:cs="Arial"/>
          <w:spacing w:val="24"/>
        </w:rPr>
        <w:t xml:space="preserve"> </w:t>
      </w:r>
      <w:r w:rsidRPr="00001842">
        <w:rPr>
          <w:rFonts w:ascii="Arial" w:hAnsi="Arial" w:cs="Arial"/>
        </w:rPr>
        <w:t>academic</w:t>
      </w:r>
      <w:r w:rsidRPr="00001842">
        <w:rPr>
          <w:rFonts w:ascii="Arial" w:hAnsi="Arial" w:cs="Arial"/>
          <w:spacing w:val="-4"/>
        </w:rPr>
        <w:t xml:space="preserve"> </w:t>
      </w:r>
      <w:r w:rsidRPr="00001842">
        <w:rPr>
          <w:rFonts w:ascii="Arial" w:hAnsi="Arial" w:cs="Arial"/>
        </w:rPr>
        <w:t>achievement.</w:t>
      </w:r>
      <w:r w:rsidRPr="00001842">
        <w:rPr>
          <w:rFonts w:ascii="Arial" w:hAnsi="Arial" w:cs="Arial"/>
          <w:spacing w:val="-4"/>
        </w:rPr>
        <w:t xml:space="preserve"> </w:t>
      </w:r>
      <w:r w:rsidRPr="00001842">
        <w:rPr>
          <w:rFonts w:ascii="Arial" w:hAnsi="Arial" w:cs="Arial"/>
          <w:color w:val="222222"/>
          <w:spacing w:val="-1"/>
        </w:rPr>
        <w:t>For</w:t>
      </w:r>
      <w:r w:rsidRPr="00001842">
        <w:rPr>
          <w:rFonts w:ascii="Arial" w:hAnsi="Arial" w:cs="Arial"/>
          <w:color w:val="222222"/>
          <w:spacing w:val="-4"/>
        </w:rPr>
        <w:t xml:space="preserve"> </w:t>
      </w:r>
      <w:r w:rsidRPr="00001842">
        <w:rPr>
          <w:rFonts w:ascii="Arial" w:hAnsi="Arial" w:cs="Arial"/>
          <w:color w:val="222222"/>
        </w:rPr>
        <w:t>your</w:t>
      </w:r>
      <w:r w:rsidRPr="00001842">
        <w:rPr>
          <w:rFonts w:ascii="Arial" w:hAnsi="Arial" w:cs="Arial"/>
          <w:color w:val="222222"/>
          <w:spacing w:val="-5"/>
        </w:rPr>
        <w:t xml:space="preserve"> </w:t>
      </w:r>
      <w:r w:rsidRPr="00001842">
        <w:rPr>
          <w:rFonts w:ascii="Arial" w:hAnsi="Arial" w:cs="Arial"/>
          <w:color w:val="222222"/>
        </w:rPr>
        <w:t>assessment</w:t>
      </w:r>
      <w:r w:rsidRPr="00001842">
        <w:rPr>
          <w:rFonts w:ascii="Arial" w:hAnsi="Arial" w:cs="Arial"/>
          <w:color w:val="222222"/>
          <w:spacing w:val="-3"/>
        </w:rPr>
        <w:t xml:space="preserve"> </w:t>
      </w:r>
      <w:r w:rsidRPr="00001842">
        <w:rPr>
          <w:rFonts w:ascii="Arial" w:hAnsi="Arial" w:cs="Arial"/>
          <w:color w:val="222222"/>
        </w:rPr>
        <w:t>to</w:t>
      </w:r>
      <w:r w:rsidRPr="00001842">
        <w:rPr>
          <w:rFonts w:ascii="Arial" w:hAnsi="Arial" w:cs="Arial"/>
          <w:color w:val="222222"/>
          <w:spacing w:val="-5"/>
        </w:rPr>
        <w:t xml:space="preserve"> </w:t>
      </w:r>
      <w:r w:rsidRPr="00001842">
        <w:rPr>
          <w:rFonts w:ascii="Arial" w:hAnsi="Arial" w:cs="Arial"/>
          <w:color w:val="222222"/>
          <w:spacing w:val="-1"/>
        </w:rPr>
        <w:t>be</w:t>
      </w:r>
      <w:r w:rsidRPr="00001842">
        <w:rPr>
          <w:rFonts w:ascii="Arial" w:hAnsi="Arial" w:cs="Arial"/>
          <w:color w:val="222222"/>
          <w:spacing w:val="-4"/>
        </w:rPr>
        <w:t xml:space="preserve"> </w:t>
      </w:r>
      <w:r w:rsidRPr="00001842">
        <w:rPr>
          <w:rFonts w:ascii="Arial" w:hAnsi="Arial" w:cs="Arial"/>
          <w:color w:val="222222"/>
        </w:rPr>
        <w:t>considered</w:t>
      </w:r>
      <w:r w:rsidRPr="00001842">
        <w:rPr>
          <w:rFonts w:ascii="Arial" w:hAnsi="Arial" w:cs="Arial"/>
          <w:color w:val="222222"/>
          <w:spacing w:val="-5"/>
        </w:rPr>
        <w:t xml:space="preserve"> </w:t>
      </w:r>
      <w:r w:rsidRPr="00001842">
        <w:rPr>
          <w:rFonts w:ascii="Arial" w:hAnsi="Arial" w:cs="Arial"/>
          <w:color w:val="222222"/>
          <w:spacing w:val="-1"/>
        </w:rPr>
        <w:t>for</w:t>
      </w:r>
      <w:r w:rsidRPr="00001842">
        <w:rPr>
          <w:rFonts w:ascii="Arial" w:hAnsi="Arial" w:cs="Arial"/>
          <w:color w:val="222222"/>
          <w:spacing w:val="-4"/>
        </w:rPr>
        <w:t xml:space="preserve"> </w:t>
      </w:r>
      <w:r w:rsidRPr="00001842">
        <w:rPr>
          <w:rFonts w:ascii="Arial" w:hAnsi="Arial" w:cs="Arial"/>
          <w:color w:val="222222"/>
        </w:rPr>
        <w:t>the</w:t>
      </w:r>
      <w:r w:rsidRPr="00001842">
        <w:rPr>
          <w:rFonts w:ascii="Arial" w:hAnsi="Arial" w:cs="Arial"/>
          <w:color w:val="222222"/>
          <w:spacing w:val="-3"/>
        </w:rPr>
        <w:t xml:space="preserve"> </w:t>
      </w:r>
      <w:r w:rsidRPr="00001842">
        <w:rPr>
          <w:rFonts w:ascii="Arial" w:hAnsi="Arial" w:cs="Arial"/>
          <w:color w:val="222222"/>
        </w:rPr>
        <w:t>approved</w:t>
      </w:r>
      <w:r w:rsidRPr="00001842">
        <w:rPr>
          <w:rFonts w:ascii="Arial" w:hAnsi="Arial" w:cs="Arial"/>
          <w:color w:val="222222"/>
          <w:spacing w:val="-5"/>
        </w:rPr>
        <w:t xml:space="preserve"> </w:t>
      </w:r>
      <w:r w:rsidRPr="00001842">
        <w:rPr>
          <w:rFonts w:ascii="Arial" w:hAnsi="Arial" w:cs="Arial"/>
          <w:color w:val="222222"/>
          <w:spacing w:val="-1"/>
        </w:rPr>
        <w:t>list,</w:t>
      </w:r>
      <w:r w:rsidRPr="00001842">
        <w:rPr>
          <w:rFonts w:ascii="Arial" w:hAnsi="Arial" w:cs="Arial"/>
          <w:color w:val="222222"/>
          <w:spacing w:val="-4"/>
        </w:rPr>
        <w:t xml:space="preserve"> </w:t>
      </w:r>
      <w:r w:rsidRPr="00001842">
        <w:rPr>
          <w:rFonts w:ascii="Arial" w:hAnsi="Arial" w:cs="Arial"/>
          <w:color w:val="222222"/>
        </w:rPr>
        <w:t>we</w:t>
      </w:r>
      <w:r w:rsidRPr="00001842">
        <w:rPr>
          <w:rFonts w:ascii="Arial" w:hAnsi="Arial" w:cs="Arial"/>
          <w:color w:val="222222"/>
          <w:spacing w:val="-4"/>
        </w:rPr>
        <w:t xml:space="preserve"> </w:t>
      </w:r>
      <w:r w:rsidRPr="00001842">
        <w:rPr>
          <w:rFonts w:ascii="Arial" w:hAnsi="Arial" w:cs="Arial"/>
          <w:color w:val="222222"/>
        </w:rPr>
        <w:t>request</w:t>
      </w:r>
      <w:r w:rsidRPr="00001842">
        <w:rPr>
          <w:rFonts w:ascii="Arial" w:hAnsi="Arial" w:cs="Arial"/>
          <w:color w:val="222222"/>
          <w:spacing w:val="25"/>
          <w:w w:val="99"/>
        </w:rPr>
        <w:t xml:space="preserve"> </w:t>
      </w:r>
      <w:r w:rsidRPr="00001842">
        <w:rPr>
          <w:rFonts w:ascii="Arial" w:hAnsi="Arial" w:cs="Arial"/>
          <w:color w:val="222222"/>
        </w:rPr>
        <w:t>that</w:t>
      </w:r>
      <w:r w:rsidRPr="00001842">
        <w:rPr>
          <w:rFonts w:ascii="Arial" w:hAnsi="Arial" w:cs="Arial"/>
          <w:color w:val="222222"/>
          <w:spacing w:val="-2"/>
        </w:rPr>
        <w:t xml:space="preserve"> </w:t>
      </w:r>
      <w:r w:rsidRPr="00001842">
        <w:rPr>
          <w:rFonts w:ascii="Arial" w:hAnsi="Arial" w:cs="Arial"/>
          <w:color w:val="222222"/>
        </w:rPr>
        <w:t>you</w:t>
      </w:r>
      <w:r w:rsidRPr="00001842">
        <w:rPr>
          <w:rFonts w:ascii="Arial" w:hAnsi="Arial" w:cs="Arial"/>
          <w:color w:val="222222"/>
          <w:spacing w:val="-2"/>
        </w:rPr>
        <w:t xml:space="preserve"> </w:t>
      </w:r>
      <w:r w:rsidRPr="00001842">
        <w:rPr>
          <w:rFonts w:ascii="Arial" w:hAnsi="Arial" w:cs="Arial"/>
          <w:color w:val="222222"/>
          <w:spacing w:val="-1"/>
        </w:rPr>
        <w:t>provide</w:t>
      </w:r>
      <w:r w:rsidRPr="00001842">
        <w:rPr>
          <w:rFonts w:ascii="Arial" w:hAnsi="Arial" w:cs="Arial"/>
          <w:color w:val="222222"/>
        </w:rPr>
        <w:t xml:space="preserve"> </w:t>
      </w:r>
      <w:r w:rsidRPr="00001842">
        <w:rPr>
          <w:rFonts w:ascii="Arial" w:hAnsi="Arial" w:cs="Arial"/>
          <w:color w:val="222222"/>
          <w:spacing w:val="-1"/>
        </w:rPr>
        <w:t>us</w:t>
      </w:r>
      <w:r w:rsidRPr="00001842">
        <w:rPr>
          <w:rFonts w:ascii="Arial" w:hAnsi="Arial" w:cs="Arial"/>
          <w:color w:val="222222"/>
        </w:rPr>
        <w:t xml:space="preserve"> with</w:t>
      </w:r>
      <w:r w:rsidRPr="00001842">
        <w:rPr>
          <w:rFonts w:ascii="Arial" w:hAnsi="Arial" w:cs="Arial"/>
          <w:color w:val="222222"/>
          <w:spacing w:val="-2"/>
        </w:rPr>
        <w:t xml:space="preserve"> </w:t>
      </w:r>
      <w:r w:rsidRPr="00001842">
        <w:rPr>
          <w:rFonts w:ascii="Arial" w:hAnsi="Arial" w:cs="Arial"/>
          <w:color w:val="222222"/>
        </w:rPr>
        <w:t>technical</w:t>
      </w:r>
      <w:r w:rsidRPr="00001842">
        <w:rPr>
          <w:rFonts w:ascii="Arial" w:hAnsi="Arial" w:cs="Arial"/>
          <w:color w:val="222222"/>
          <w:spacing w:val="-2"/>
        </w:rPr>
        <w:t xml:space="preserve"> </w:t>
      </w:r>
      <w:r w:rsidRPr="00001842">
        <w:rPr>
          <w:rFonts w:ascii="Arial" w:hAnsi="Arial" w:cs="Arial"/>
          <w:color w:val="222222"/>
        </w:rPr>
        <w:t>and</w:t>
      </w:r>
      <w:r w:rsidRPr="00001842">
        <w:rPr>
          <w:rFonts w:ascii="Arial" w:hAnsi="Arial" w:cs="Arial"/>
          <w:color w:val="222222"/>
          <w:spacing w:val="-2"/>
        </w:rPr>
        <w:t xml:space="preserve"> </w:t>
      </w:r>
      <w:r w:rsidRPr="00001842">
        <w:rPr>
          <w:rFonts w:ascii="Arial" w:hAnsi="Arial" w:cs="Arial"/>
          <w:color w:val="222222"/>
          <w:spacing w:val="-1"/>
        </w:rPr>
        <w:t>non-technical</w:t>
      </w:r>
      <w:r w:rsidRPr="00001842">
        <w:rPr>
          <w:rFonts w:ascii="Arial" w:hAnsi="Arial" w:cs="Arial"/>
          <w:color w:val="222222"/>
          <w:spacing w:val="1"/>
        </w:rPr>
        <w:t xml:space="preserve"> </w:t>
      </w:r>
      <w:r w:rsidRPr="00001842">
        <w:rPr>
          <w:rFonts w:ascii="Arial" w:hAnsi="Arial" w:cs="Arial"/>
          <w:color w:val="222222"/>
          <w:spacing w:val="-1"/>
        </w:rPr>
        <w:t>documentation</w:t>
      </w:r>
      <w:r w:rsidRPr="00001842">
        <w:rPr>
          <w:rFonts w:ascii="Arial" w:hAnsi="Arial" w:cs="Arial"/>
          <w:color w:val="222222"/>
        </w:rPr>
        <w:t xml:space="preserve"> </w:t>
      </w:r>
      <w:r w:rsidRPr="00001842">
        <w:rPr>
          <w:rFonts w:ascii="Arial" w:hAnsi="Arial" w:cs="Arial"/>
          <w:color w:val="222222"/>
          <w:spacing w:val="-1"/>
        </w:rPr>
        <w:t xml:space="preserve">for </w:t>
      </w:r>
      <w:r w:rsidRPr="00001842">
        <w:rPr>
          <w:rFonts w:ascii="Arial" w:hAnsi="Arial" w:cs="Arial"/>
          <w:color w:val="222222"/>
        </w:rPr>
        <w:t>review</w:t>
      </w:r>
      <w:r w:rsidRPr="00001842">
        <w:rPr>
          <w:rFonts w:ascii="Arial" w:hAnsi="Arial" w:cs="Arial"/>
          <w:color w:val="000000"/>
        </w:rPr>
        <w:t>:</w:t>
      </w:r>
    </w:p>
    <w:p w14:paraId="3F843153" w14:textId="77777777" w:rsidR="00001842" w:rsidRPr="00001842" w:rsidRDefault="00001842" w:rsidP="00EE3485">
      <w:pPr>
        <w:pStyle w:val="BodyText"/>
        <w:kinsoku w:val="0"/>
        <w:overflowPunct w:val="0"/>
        <w:spacing w:before="240" w:after="240"/>
        <w:ind w:left="109" w:right="174"/>
        <w:rPr>
          <w:rFonts w:ascii="Arial" w:hAnsi="Arial" w:cs="Arial"/>
        </w:rPr>
      </w:pPr>
      <w:r w:rsidRPr="00001842">
        <w:rPr>
          <w:rFonts w:ascii="Arial" w:hAnsi="Arial" w:cs="Arial"/>
        </w:rPr>
        <w:t>1)</w:t>
      </w:r>
      <w:r w:rsidRPr="00001842">
        <w:rPr>
          <w:rFonts w:ascii="Arial" w:hAnsi="Arial" w:cs="Arial"/>
          <w:spacing w:val="-3"/>
        </w:rPr>
        <w:t xml:space="preserve"> </w:t>
      </w:r>
      <w:r w:rsidRPr="00001842">
        <w:rPr>
          <w:rFonts w:ascii="Arial" w:hAnsi="Arial" w:cs="Arial"/>
          <w:spacing w:val="-1"/>
        </w:rPr>
        <w:t xml:space="preserve">For </w:t>
      </w:r>
      <w:r w:rsidRPr="00001842">
        <w:rPr>
          <w:rFonts w:ascii="Arial" w:hAnsi="Arial" w:cs="Arial"/>
        </w:rPr>
        <w:t>which</w:t>
      </w:r>
      <w:r w:rsidRPr="00001842">
        <w:rPr>
          <w:rFonts w:ascii="Arial" w:hAnsi="Arial" w:cs="Arial"/>
          <w:spacing w:val="-2"/>
        </w:rPr>
        <w:t xml:space="preserve"> </w:t>
      </w:r>
      <w:r w:rsidRPr="00001842">
        <w:rPr>
          <w:rFonts w:ascii="Arial" w:hAnsi="Arial" w:cs="Arial"/>
        </w:rPr>
        <w:t>grade</w:t>
      </w:r>
      <w:r w:rsidRPr="00001842">
        <w:rPr>
          <w:rFonts w:ascii="Arial" w:hAnsi="Arial" w:cs="Arial"/>
          <w:spacing w:val="-2"/>
        </w:rPr>
        <w:t xml:space="preserve"> </w:t>
      </w:r>
      <w:r w:rsidRPr="00001842">
        <w:rPr>
          <w:rFonts w:ascii="Arial" w:hAnsi="Arial" w:cs="Arial"/>
          <w:spacing w:val="-1"/>
        </w:rPr>
        <w:t>levels</w:t>
      </w:r>
      <w:r w:rsidRPr="00001842">
        <w:rPr>
          <w:rFonts w:ascii="Arial" w:hAnsi="Arial" w:cs="Arial"/>
        </w:rPr>
        <w:t xml:space="preserve"> and</w:t>
      </w:r>
      <w:r w:rsidRPr="00001842">
        <w:rPr>
          <w:rFonts w:ascii="Arial" w:hAnsi="Arial" w:cs="Arial"/>
          <w:spacing w:val="-2"/>
        </w:rPr>
        <w:t xml:space="preserve"> </w:t>
      </w:r>
      <w:r w:rsidRPr="00001842">
        <w:rPr>
          <w:rFonts w:ascii="Arial" w:hAnsi="Arial" w:cs="Arial"/>
          <w:spacing w:val="-1"/>
        </w:rPr>
        <w:t>subjects</w:t>
      </w:r>
      <w:r w:rsidRPr="00001842">
        <w:rPr>
          <w:rFonts w:ascii="Arial" w:hAnsi="Arial" w:cs="Arial"/>
          <w:spacing w:val="-2"/>
        </w:rPr>
        <w:t xml:space="preserve"> </w:t>
      </w:r>
      <w:r w:rsidRPr="00001842">
        <w:rPr>
          <w:rFonts w:ascii="Arial" w:hAnsi="Arial" w:cs="Arial"/>
          <w:spacing w:val="-1"/>
        </w:rPr>
        <w:t>(English Language</w:t>
      </w:r>
      <w:r w:rsidRPr="00001842">
        <w:rPr>
          <w:rFonts w:ascii="Arial" w:hAnsi="Arial" w:cs="Arial"/>
        </w:rPr>
        <w:t xml:space="preserve"> Arts</w:t>
      </w:r>
      <w:r w:rsidRPr="00001842">
        <w:rPr>
          <w:rFonts w:ascii="Arial" w:hAnsi="Arial" w:cs="Arial"/>
          <w:spacing w:val="-2"/>
        </w:rPr>
        <w:t xml:space="preserve"> </w:t>
      </w:r>
      <w:r w:rsidRPr="00001842">
        <w:rPr>
          <w:rFonts w:ascii="Arial" w:hAnsi="Arial" w:cs="Arial"/>
        </w:rPr>
        <w:t>and/or</w:t>
      </w:r>
      <w:r w:rsidRPr="00001842">
        <w:rPr>
          <w:rFonts w:ascii="Arial" w:hAnsi="Arial" w:cs="Arial"/>
          <w:spacing w:val="-2"/>
        </w:rPr>
        <w:t xml:space="preserve"> </w:t>
      </w:r>
      <w:r w:rsidRPr="00001842">
        <w:rPr>
          <w:rFonts w:ascii="Arial" w:hAnsi="Arial" w:cs="Arial"/>
        </w:rPr>
        <w:t>Mathematics)</w:t>
      </w:r>
      <w:r w:rsidRPr="00001842">
        <w:rPr>
          <w:rFonts w:ascii="Arial" w:hAnsi="Arial" w:cs="Arial"/>
          <w:spacing w:val="-2"/>
        </w:rPr>
        <w:t xml:space="preserve"> </w:t>
      </w:r>
      <w:r w:rsidRPr="00001842">
        <w:rPr>
          <w:rFonts w:ascii="Arial" w:hAnsi="Arial" w:cs="Arial"/>
        </w:rPr>
        <w:t>can</w:t>
      </w:r>
      <w:r w:rsidRPr="00001842">
        <w:rPr>
          <w:rFonts w:ascii="Arial" w:hAnsi="Arial" w:cs="Arial"/>
          <w:spacing w:val="-3"/>
        </w:rPr>
        <w:t xml:space="preserve"> </w:t>
      </w:r>
      <w:r w:rsidRPr="00001842">
        <w:rPr>
          <w:rFonts w:ascii="Arial" w:hAnsi="Arial" w:cs="Arial"/>
        </w:rPr>
        <w:t>your</w:t>
      </w:r>
      <w:r w:rsidRPr="00001842">
        <w:rPr>
          <w:rFonts w:ascii="Arial" w:hAnsi="Arial" w:cs="Arial"/>
          <w:spacing w:val="26"/>
        </w:rPr>
        <w:t xml:space="preserve"> </w:t>
      </w:r>
      <w:r w:rsidRPr="00001842">
        <w:rPr>
          <w:rFonts w:ascii="Arial" w:hAnsi="Arial" w:cs="Arial"/>
          <w:spacing w:val="-1"/>
        </w:rPr>
        <w:t>assessment(s)</w:t>
      </w:r>
      <w:r w:rsidRPr="00001842">
        <w:rPr>
          <w:rFonts w:ascii="Arial" w:hAnsi="Arial" w:cs="Arial"/>
          <w:spacing w:val="-6"/>
        </w:rPr>
        <w:t xml:space="preserve"> </w:t>
      </w:r>
      <w:r w:rsidRPr="00001842">
        <w:rPr>
          <w:rFonts w:ascii="Arial" w:hAnsi="Arial" w:cs="Arial"/>
        </w:rPr>
        <w:t>be</w:t>
      </w:r>
      <w:r w:rsidRPr="00001842">
        <w:rPr>
          <w:rFonts w:ascii="Arial" w:hAnsi="Arial" w:cs="Arial"/>
          <w:spacing w:val="-6"/>
        </w:rPr>
        <w:t xml:space="preserve"> </w:t>
      </w:r>
      <w:r w:rsidRPr="00001842">
        <w:rPr>
          <w:rFonts w:ascii="Arial" w:hAnsi="Arial" w:cs="Arial"/>
        </w:rPr>
        <w:t>used</w:t>
      </w:r>
      <w:r w:rsidRPr="00001842">
        <w:rPr>
          <w:rFonts w:ascii="Arial" w:hAnsi="Arial" w:cs="Arial"/>
          <w:spacing w:val="-7"/>
        </w:rPr>
        <w:t xml:space="preserve"> </w:t>
      </w:r>
      <w:r w:rsidRPr="00001842">
        <w:rPr>
          <w:rFonts w:ascii="Arial" w:hAnsi="Arial" w:cs="Arial"/>
        </w:rPr>
        <w:t>to</w:t>
      </w:r>
      <w:r w:rsidRPr="00001842">
        <w:rPr>
          <w:rFonts w:ascii="Arial" w:hAnsi="Arial" w:cs="Arial"/>
          <w:spacing w:val="-7"/>
        </w:rPr>
        <w:t xml:space="preserve"> </w:t>
      </w:r>
      <w:r w:rsidRPr="00001842">
        <w:rPr>
          <w:rFonts w:ascii="Arial" w:hAnsi="Arial" w:cs="Arial"/>
        </w:rPr>
        <w:t>measure</w:t>
      </w:r>
      <w:r w:rsidRPr="00001842">
        <w:rPr>
          <w:rFonts w:ascii="Arial" w:hAnsi="Arial" w:cs="Arial"/>
          <w:spacing w:val="-6"/>
        </w:rPr>
        <w:t xml:space="preserve"> </w:t>
      </w:r>
      <w:r w:rsidRPr="00001842">
        <w:rPr>
          <w:rFonts w:ascii="Arial" w:hAnsi="Arial" w:cs="Arial"/>
          <w:spacing w:val="-1"/>
        </w:rPr>
        <w:t>student</w:t>
      </w:r>
      <w:r w:rsidRPr="00001842">
        <w:rPr>
          <w:rFonts w:ascii="Arial" w:hAnsi="Arial" w:cs="Arial"/>
          <w:spacing w:val="-6"/>
        </w:rPr>
        <w:t xml:space="preserve"> </w:t>
      </w:r>
      <w:r w:rsidRPr="00001842">
        <w:rPr>
          <w:rFonts w:ascii="Arial" w:hAnsi="Arial" w:cs="Arial"/>
        </w:rPr>
        <w:t>achievement?</w:t>
      </w:r>
    </w:p>
    <w:p w14:paraId="3B4F5303" w14:textId="77777777" w:rsidR="00001842" w:rsidRPr="00001842" w:rsidRDefault="00001842" w:rsidP="00EE3485">
      <w:pPr>
        <w:pStyle w:val="BodyText"/>
        <w:kinsoku w:val="0"/>
        <w:overflowPunct w:val="0"/>
        <w:spacing w:before="240" w:after="240"/>
        <w:ind w:left="109" w:right="174"/>
        <w:rPr>
          <w:rFonts w:ascii="Arial" w:hAnsi="Arial" w:cs="Arial"/>
        </w:rPr>
      </w:pPr>
      <w:r w:rsidRPr="00001842">
        <w:rPr>
          <w:rFonts w:ascii="Arial" w:hAnsi="Arial" w:cs="Arial"/>
        </w:rPr>
        <w:t>2a)</w:t>
      </w:r>
      <w:r w:rsidRPr="00001842">
        <w:rPr>
          <w:rFonts w:ascii="Arial" w:hAnsi="Arial" w:cs="Arial"/>
          <w:spacing w:val="-3"/>
        </w:rPr>
        <w:t xml:space="preserve"> </w:t>
      </w:r>
      <w:r w:rsidRPr="00001842">
        <w:rPr>
          <w:rFonts w:ascii="Arial" w:hAnsi="Arial" w:cs="Arial"/>
        </w:rPr>
        <w:t>Is</w:t>
      </w:r>
      <w:r w:rsidRPr="00001842">
        <w:rPr>
          <w:rFonts w:ascii="Arial" w:hAnsi="Arial" w:cs="Arial"/>
          <w:spacing w:val="-3"/>
        </w:rPr>
        <w:t xml:space="preserve"> </w:t>
      </w:r>
      <w:r w:rsidRPr="00001842">
        <w:rPr>
          <w:rFonts w:ascii="Arial" w:hAnsi="Arial" w:cs="Arial"/>
          <w:spacing w:val="-1"/>
        </w:rPr>
        <w:t>it</w:t>
      </w:r>
      <w:r w:rsidRPr="00001842">
        <w:rPr>
          <w:rFonts w:ascii="Arial" w:hAnsi="Arial" w:cs="Arial"/>
          <w:spacing w:val="-2"/>
        </w:rPr>
        <w:t xml:space="preserve"> </w:t>
      </w:r>
      <w:r w:rsidRPr="00001842">
        <w:rPr>
          <w:rFonts w:ascii="Arial" w:hAnsi="Arial" w:cs="Arial"/>
          <w:spacing w:val="-1"/>
        </w:rPr>
        <w:t>possible</w:t>
      </w:r>
      <w:r w:rsidRPr="00001842">
        <w:rPr>
          <w:rFonts w:ascii="Arial" w:hAnsi="Arial" w:cs="Arial"/>
          <w:spacing w:val="-2"/>
        </w:rPr>
        <w:t xml:space="preserve"> </w:t>
      </w:r>
      <w:r w:rsidRPr="00001842">
        <w:rPr>
          <w:rFonts w:ascii="Arial" w:hAnsi="Arial" w:cs="Arial"/>
          <w:spacing w:val="-1"/>
        </w:rPr>
        <w:t>for</w:t>
      </w:r>
      <w:r w:rsidRPr="00001842">
        <w:rPr>
          <w:rFonts w:ascii="Arial" w:hAnsi="Arial" w:cs="Arial"/>
          <w:spacing w:val="-2"/>
        </w:rPr>
        <w:t xml:space="preserve"> </w:t>
      </w:r>
      <w:r w:rsidRPr="00001842">
        <w:rPr>
          <w:rFonts w:ascii="Arial" w:hAnsi="Arial" w:cs="Arial"/>
        </w:rPr>
        <w:t>results</w:t>
      </w:r>
      <w:r w:rsidRPr="00001842">
        <w:rPr>
          <w:rFonts w:ascii="Arial" w:hAnsi="Arial" w:cs="Arial"/>
          <w:spacing w:val="-4"/>
        </w:rPr>
        <w:t xml:space="preserve"> </w:t>
      </w:r>
      <w:r w:rsidRPr="00001842">
        <w:rPr>
          <w:rFonts w:ascii="Arial" w:hAnsi="Arial" w:cs="Arial"/>
          <w:spacing w:val="-1"/>
        </w:rPr>
        <w:t>from</w:t>
      </w:r>
      <w:r w:rsidRPr="00001842">
        <w:rPr>
          <w:rFonts w:ascii="Arial" w:hAnsi="Arial" w:cs="Arial"/>
          <w:spacing w:val="-2"/>
        </w:rPr>
        <w:t xml:space="preserve"> </w:t>
      </w:r>
      <w:r w:rsidRPr="00001842">
        <w:rPr>
          <w:rFonts w:ascii="Arial" w:hAnsi="Arial" w:cs="Arial"/>
        </w:rPr>
        <w:t>your</w:t>
      </w:r>
      <w:r w:rsidRPr="00001842">
        <w:rPr>
          <w:rFonts w:ascii="Arial" w:hAnsi="Arial" w:cs="Arial"/>
          <w:spacing w:val="-3"/>
        </w:rPr>
        <w:t xml:space="preserve"> </w:t>
      </w:r>
      <w:r w:rsidRPr="00001842">
        <w:rPr>
          <w:rFonts w:ascii="Arial" w:hAnsi="Arial" w:cs="Arial"/>
          <w:spacing w:val="-1"/>
        </w:rPr>
        <w:t>assessment(s)</w:t>
      </w:r>
      <w:r w:rsidRPr="00001842">
        <w:rPr>
          <w:rFonts w:ascii="Arial" w:hAnsi="Arial" w:cs="Arial"/>
          <w:spacing w:val="-2"/>
        </w:rPr>
        <w:t xml:space="preserve"> </w:t>
      </w:r>
      <w:r w:rsidRPr="00001842">
        <w:rPr>
          <w:rFonts w:ascii="Arial" w:hAnsi="Arial" w:cs="Arial"/>
        </w:rPr>
        <w:t>to</w:t>
      </w:r>
      <w:r w:rsidRPr="00001842">
        <w:rPr>
          <w:rFonts w:ascii="Arial" w:hAnsi="Arial" w:cs="Arial"/>
          <w:spacing w:val="-3"/>
        </w:rPr>
        <w:t xml:space="preserve"> </w:t>
      </w:r>
      <w:r w:rsidRPr="00001842">
        <w:rPr>
          <w:rFonts w:ascii="Arial" w:hAnsi="Arial" w:cs="Arial"/>
          <w:spacing w:val="-1"/>
        </w:rPr>
        <w:t>be</w:t>
      </w:r>
      <w:r w:rsidRPr="00001842">
        <w:rPr>
          <w:rFonts w:ascii="Arial" w:hAnsi="Arial" w:cs="Arial"/>
          <w:spacing w:val="-2"/>
        </w:rPr>
        <w:t xml:space="preserve"> </w:t>
      </w:r>
      <w:r w:rsidRPr="00001842">
        <w:rPr>
          <w:rFonts w:ascii="Arial" w:hAnsi="Arial" w:cs="Arial"/>
          <w:spacing w:val="-1"/>
        </w:rPr>
        <w:t>used</w:t>
      </w:r>
      <w:r w:rsidRPr="00001842">
        <w:rPr>
          <w:rFonts w:ascii="Arial" w:hAnsi="Arial" w:cs="Arial"/>
          <w:spacing w:val="-2"/>
        </w:rPr>
        <w:t xml:space="preserve"> </w:t>
      </w:r>
      <w:r w:rsidRPr="00001842">
        <w:rPr>
          <w:rFonts w:ascii="Arial" w:hAnsi="Arial" w:cs="Arial"/>
        </w:rPr>
        <w:t>to</w:t>
      </w:r>
      <w:r w:rsidRPr="00001842">
        <w:rPr>
          <w:rFonts w:ascii="Arial" w:hAnsi="Arial" w:cs="Arial"/>
          <w:spacing w:val="-3"/>
        </w:rPr>
        <w:t xml:space="preserve"> </w:t>
      </w:r>
      <w:r w:rsidRPr="00001842">
        <w:rPr>
          <w:rFonts w:ascii="Arial" w:hAnsi="Arial" w:cs="Arial"/>
          <w:spacing w:val="-1"/>
        </w:rPr>
        <w:t xml:space="preserve">demonstrate </w:t>
      </w:r>
      <w:r w:rsidRPr="00001842">
        <w:rPr>
          <w:rFonts w:ascii="Arial" w:hAnsi="Arial" w:cs="Arial"/>
        </w:rPr>
        <w:t>that</w:t>
      </w:r>
      <w:r w:rsidRPr="00001842">
        <w:rPr>
          <w:rFonts w:ascii="Arial" w:hAnsi="Arial" w:cs="Arial"/>
          <w:spacing w:val="-3"/>
        </w:rPr>
        <w:t xml:space="preserve"> </w:t>
      </w:r>
      <w:r w:rsidRPr="00001842">
        <w:rPr>
          <w:rFonts w:ascii="Arial" w:hAnsi="Arial" w:cs="Arial"/>
        </w:rPr>
        <w:t>a</w:t>
      </w:r>
      <w:r w:rsidRPr="00001842">
        <w:rPr>
          <w:rFonts w:ascii="Arial" w:hAnsi="Arial" w:cs="Arial"/>
          <w:spacing w:val="-2"/>
        </w:rPr>
        <w:t xml:space="preserve"> </w:t>
      </w:r>
      <w:r w:rsidRPr="00001842">
        <w:rPr>
          <w:rFonts w:ascii="Arial" w:hAnsi="Arial" w:cs="Arial"/>
          <w:spacing w:val="-1"/>
        </w:rPr>
        <w:t>school</w:t>
      </w:r>
      <w:r w:rsidRPr="00001842">
        <w:rPr>
          <w:rFonts w:ascii="Arial" w:hAnsi="Arial" w:cs="Arial"/>
          <w:spacing w:val="36"/>
        </w:rPr>
        <w:t xml:space="preserve"> </w:t>
      </w:r>
      <w:r w:rsidRPr="00001842">
        <w:rPr>
          <w:rFonts w:ascii="Arial" w:hAnsi="Arial" w:cs="Arial"/>
        </w:rPr>
        <w:t>achieved</w:t>
      </w:r>
      <w:r w:rsidRPr="00001842">
        <w:rPr>
          <w:rFonts w:ascii="Arial" w:hAnsi="Arial" w:cs="Arial"/>
          <w:spacing w:val="-5"/>
        </w:rPr>
        <w:t xml:space="preserve"> </w:t>
      </w:r>
      <w:r w:rsidRPr="00001842">
        <w:rPr>
          <w:rFonts w:ascii="Arial" w:hAnsi="Arial" w:cs="Arial"/>
        </w:rPr>
        <w:t>measurable</w:t>
      </w:r>
      <w:r w:rsidRPr="00001842">
        <w:rPr>
          <w:rFonts w:ascii="Arial" w:hAnsi="Arial" w:cs="Arial"/>
          <w:spacing w:val="-6"/>
        </w:rPr>
        <w:t xml:space="preserve"> </w:t>
      </w:r>
      <w:r w:rsidRPr="00001842">
        <w:rPr>
          <w:rFonts w:ascii="Arial" w:hAnsi="Arial" w:cs="Arial"/>
          <w:spacing w:val="-1"/>
        </w:rPr>
        <w:t>increases</w:t>
      </w:r>
      <w:r w:rsidRPr="00001842">
        <w:rPr>
          <w:rFonts w:ascii="Arial" w:hAnsi="Arial" w:cs="Arial"/>
          <w:spacing w:val="-4"/>
        </w:rPr>
        <w:t xml:space="preserve"> </w:t>
      </w:r>
      <w:r w:rsidRPr="00001842">
        <w:rPr>
          <w:rFonts w:ascii="Arial" w:hAnsi="Arial" w:cs="Arial"/>
          <w:spacing w:val="-1"/>
        </w:rPr>
        <w:t>in</w:t>
      </w:r>
      <w:r w:rsidRPr="00001842">
        <w:rPr>
          <w:rFonts w:ascii="Arial" w:hAnsi="Arial" w:cs="Arial"/>
          <w:spacing w:val="-5"/>
        </w:rPr>
        <w:t xml:space="preserve"> </w:t>
      </w:r>
      <w:r w:rsidRPr="00001842">
        <w:rPr>
          <w:rFonts w:ascii="Arial" w:hAnsi="Arial" w:cs="Arial"/>
        </w:rPr>
        <w:t>academic</w:t>
      </w:r>
      <w:r w:rsidRPr="00001842">
        <w:rPr>
          <w:rFonts w:ascii="Arial" w:hAnsi="Arial" w:cs="Arial"/>
          <w:spacing w:val="-5"/>
        </w:rPr>
        <w:t xml:space="preserve"> </w:t>
      </w:r>
      <w:r w:rsidRPr="00001842">
        <w:rPr>
          <w:rFonts w:ascii="Arial" w:hAnsi="Arial" w:cs="Arial"/>
        </w:rPr>
        <w:t>achievement,</w:t>
      </w:r>
      <w:r w:rsidRPr="00001842">
        <w:rPr>
          <w:rFonts w:ascii="Arial" w:hAnsi="Arial" w:cs="Arial"/>
          <w:spacing w:val="-5"/>
        </w:rPr>
        <w:t xml:space="preserve"> </w:t>
      </w:r>
      <w:r w:rsidRPr="00001842">
        <w:rPr>
          <w:rFonts w:ascii="Arial" w:hAnsi="Arial" w:cs="Arial"/>
        </w:rPr>
        <w:t>as</w:t>
      </w:r>
      <w:r w:rsidRPr="00001842">
        <w:rPr>
          <w:rFonts w:ascii="Arial" w:hAnsi="Arial" w:cs="Arial"/>
          <w:spacing w:val="-6"/>
        </w:rPr>
        <w:t xml:space="preserve"> </w:t>
      </w:r>
      <w:r w:rsidRPr="00001842">
        <w:rPr>
          <w:rFonts w:ascii="Arial" w:hAnsi="Arial" w:cs="Arial"/>
          <w:spacing w:val="-1"/>
        </w:rPr>
        <w:t>defined</w:t>
      </w:r>
      <w:r w:rsidRPr="00001842">
        <w:rPr>
          <w:rFonts w:ascii="Arial" w:hAnsi="Arial" w:cs="Arial"/>
          <w:spacing w:val="-4"/>
        </w:rPr>
        <w:t xml:space="preserve"> </w:t>
      </w:r>
      <w:r w:rsidRPr="00001842">
        <w:rPr>
          <w:rFonts w:ascii="Arial" w:hAnsi="Arial" w:cs="Arial"/>
          <w:spacing w:val="-1"/>
        </w:rPr>
        <w:t>by</w:t>
      </w:r>
      <w:r w:rsidRPr="00001842">
        <w:rPr>
          <w:rFonts w:ascii="Arial" w:hAnsi="Arial" w:cs="Arial"/>
          <w:spacing w:val="-5"/>
        </w:rPr>
        <w:t xml:space="preserve"> </w:t>
      </w:r>
      <w:r w:rsidRPr="00001842">
        <w:rPr>
          <w:rFonts w:ascii="Arial" w:hAnsi="Arial" w:cs="Arial"/>
        </w:rPr>
        <w:t>at</w:t>
      </w:r>
      <w:r w:rsidRPr="00001842">
        <w:rPr>
          <w:rFonts w:ascii="Arial" w:hAnsi="Arial" w:cs="Arial"/>
          <w:spacing w:val="-5"/>
        </w:rPr>
        <w:t xml:space="preserve"> </w:t>
      </w:r>
      <w:r w:rsidRPr="00001842">
        <w:rPr>
          <w:rFonts w:ascii="Arial" w:hAnsi="Arial" w:cs="Arial"/>
          <w:spacing w:val="-1"/>
        </w:rPr>
        <w:t>least</w:t>
      </w:r>
      <w:r w:rsidRPr="00001842">
        <w:rPr>
          <w:rFonts w:ascii="Arial" w:hAnsi="Arial" w:cs="Arial"/>
          <w:spacing w:val="-5"/>
        </w:rPr>
        <w:t xml:space="preserve"> </w:t>
      </w:r>
      <w:r w:rsidRPr="00001842">
        <w:rPr>
          <w:rFonts w:ascii="Arial" w:hAnsi="Arial" w:cs="Arial"/>
          <w:spacing w:val="-1"/>
        </w:rPr>
        <w:t>one</w:t>
      </w:r>
      <w:r w:rsidRPr="00001842">
        <w:rPr>
          <w:rFonts w:ascii="Arial" w:hAnsi="Arial" w:cs="Arial"/>
          <w:spacing w:val="-5"/>
        </w:rPr>
        <w:t xml:space="preserve"> </w:t>
      </w:r>
      <w:r w:rsidRPr="00001842">
        <w:rPr>
          <w:rFonts w:ascii="Arial" w:hAnsi="Arial" w:cs="Arial"/>
          <w:spacing w:val="-1"/>
        </w:rPr>
        <w:t>year’s</w:t>
      </w:r>
      <w:r w:rsidRPr="00001842">
        <w:rPr>
          <w:rFonts w:ascii="Arial" w:hAnsi="Arial" w:cs="Arial"/>
          <w:spacing w:val="23"/>
        </w:rPr>
        <w:t xml:space="preserve"> </w:t>
      </w:r>
      <w:r w:rsidRPr="00001842">
        <w:rPr>
          <w:rFonts w:ascii="Arial" w:hAnsi="Arial" w:cs="Arial"/>
          <w:spacing w:val="-1"/>
        </w:rPr>
        <w:t>progress for</w:t>
      </w:r>
      <w:r w:rsidRPr="00001842">
        <w:rPr>
          <w:rFonts w:ascii="Arial" w:hAnsi="Arial" w:cs="Arial"/>
          <w:spacing w:val="-2"/>
        </w:rPr>
        <w:t xml:space="preserve"> </w:t>
      </w:r>
      <w:r w:rsidRPr="00001842">
        <w:rPr>
          <w:rFonts w:ascii="Arial" w:hAnsi="Arial" w:cs="Arial"/>
        </w:rPr>
        <w:t>each</w:t>
      </w:r>
      <w:r w:rsidRPr="00001842">
        <w:rPr>
          <w:rFonts w:ascii="Arial" w:hAnsi="Arial" w:cs="Arial"/>
          <w:spacing w:val="-3"/>
        </w:rPr>
        <w:t xml:space="preserve"> </w:t>
      </w:r>
      <w:r w:rsidRPr="00001842">
        <w:rPr>
          <w:rFonts w:ascii="Arial" w:hAnsi="Arial" w:cs="Arial"/>
        </w:rPr>
        <w:t>year</w:t>
      </w:r>
      <w:r w:rsidRPr="00001842">
        <w:rPr>
          <w:rFonts w:ascii="Arial" w:hAnsi="Arial" w:cs="Arial"/>
          <w:spacing w:val="-3"/>
        </w:rPr>
        <w:t xml:space="preserve"> </w:t>
      </w:r>
      <w:r w:rsidRPr="00001842">
        <w:rPr>
          <w:rFonts w:ascii="Arial" w:hAnsi="Arial" w:cs="Arial"/>
          <w:spacing w:val="-1"/>
        </w:rPr>
        <w:t>in</w:t>
      </w:r>
      <w:r w:rsidRPr="00001842">
        <w:rPr>
          <w:rFonts w:ascii="Arial" w:hAnsi="Arial" w:cs="Arial"/>
          <w:spacing w:val="-2"/>
        </w:rPr>
        <w:t xml:space="preserve"> </w:t>
      </w:r>
      <w:r w:rsidRPr="00001842">
        <w:rPr>
          <w:rFonts w:ascii="Arial" w:hAnsi="Arial" w:cs="Arial"/>
          <w:spacing w:val="-1"/>
        </w:rPr>
        <w:t>school,</w:t>
      </w:r>
      <w:r w:rsidRPr="00001842">
        <w:rPr>
          <w:rFonts w:ascii="Arial" w:hAnsi="Arial" w:cs="Arial"/>
          <w:spacing w:val="-2"/>
        </w:rPr>
        <w:t xml:space="preserve"> </w:t>
      </w:r>
      <w:r w:rsidRPr="00001842">
        <w:rPr>
          <w:rFonts w:ascii="Arial" w:hAnsi="Arial" w:cs="Arial"/>
          <w:spacing w:val="-1"/>
        </w:rPr>
        <w:t>in</w:t>
      </w:r>
      <w:r w:rsidRPr="00001842">
        <w:rPr>
          <w:rFonts w:ascii="Arial" w:hAnsi="Arial" w:cs="Arial"/>
          <w:spacing w:val="-2"/>
        </w:rPr>
        <w:t xml:space="preserve"> </w:t>
      </w:r>
      <w:r w:rsidRPr="00001842">
        <w:rPr>
          <w:rFonts w:ascii="Arial" w:hAnsi="Arial" w:cs="Arial"/>
          <w:spacing w:val="-1"/>
        </w:rPr>
        <w:t>English</w:t>
      </w:r>
      <w:r w:rsidRPr="00001842">
        <w:rPr>
          <w:rFonts w:ascii="Arial" w:hAnsi="Arial" w:cs="Arial"/>
          <w:spacing w:val="-2"/>
        </w:rPr>
        <w:t xml:space="preserve"> </w:t>
      </w:r>
      <w:r w:rsidRPr="00001842">
        <w:rPr>
          <w:rFonts w:ascii="Arial" w:hAnsi="Arial" w:cs="Arial"/>
          <w:spacing w:val="-1"/>
        </w:rPr>
        <w:t xml:space="preserve">Language </w:t>
      </w:r>
      <w:r w:rsidRPr="00001842">
        <w:rPr>
          <w:rFonts w:ascii="Arial" w:hAnsi="Arial" w:cs="Arial"/>
        </w:rPr>
        <w:t>Arts</w:t>
      </w:r>
      <w:r w:rsidRPr="00001842">
        <w:rPr>
          <w:rFonts w:ascii="Arial" w:hAnsi="Arial" w:cs="Arial"/>
          <w:spacing w:val="-3"/>
        </w:rPr>
        <w:t xml:space="preserve"> </w:t>
      </w:r>
      <w:r w:rsidRPr="00001842">
        <w:rPr>
          <w:rFonts w:ascii="Arial" w:hAnsi="Arial" w:cs="Arial"/>
        </w:rPr>
        <w:t>and/or</w:t>
      </w:r>
      <w:r w:rsidRPr="00001842">
        <w:rPr>
          <w:rFonts w:ascii="Arial" w:hAnsi="Arial" w:cs="Arial"/>
          <w:spacing w:val="-3"/>
        </w:rPr>
        <w:t xml:space="preserve"> </w:t>
      </w:r>
      <w:r w:rsidRPr="00001842">
        <w:rPr>
          <w:rFonts w:ascii="Arial" w:hAnsi="Arial" w:cs="Arial"/>
        </w:rPr>
        <w:t>Mathematics?</w:t>
      </w:r>
    </w:p>
    <w:p w14:paraId="784672D6" w14:textId="77777777" w:rsidR="00001842" w:rsidRPr="00001842" w:rsidRDefault="00001842" w:rsidP="00EE3485">
      <w:pPr>
        <w:pStyle w:val="BodyText"/>
        <w:kinsoku w:val="0"/>
        <w:overflowPunct w:val="0"/>
        <w:spacing w:before="240" w:after="240"/>
        <w:ind w:left="109" w:right="287"/>
        <w:rPr>
          <w:rFonts w:ascii="Arial" w:hAnsi="Arial" w:cs="Arial"/>
        </w:rPr>
      </w:pPr>
      <w:r w:rsidRPr="00001842">
        <w:rPr>
          <w:rFonts w:ascii="Arial" w:hAnsi="Arial" w:cs="Arial"/>
        </w:rPr>
        <w:t>2b)</w:t>
      </w:r>
      <w:r w:rsidRPr="00001842">
        <w:rPr>
          <w:rFonts w:ascii="Arial" w:hAnsi="Arial" w:cs="Arial"/>
          <w:spacing w:val="-3"/>
        </w:rPr>
        <w:t xml:space="preserve"> </w:t>
      </w:r>
      <w:r w:rsidRPr="00001842">
        <w:rPr>
          <w:rFonts w:ascii="Arial" w:hAnsi="Arial" w:cs="Arial"/>
        </w:rPr>
        <w:t>If</w:t>
      </w:r>
      <w:r w:rsidRPr="00001842">
        <w:rPr>
          <w:rFonts w:ascii="Arial" w:hAnsi="Arial" w:cs="Arial"/>
          <w:spacing w:val="-3"/>
        </w:rPr>
        <w:t xml:space="preserve"> </w:t>
      </w:r>
      <w:r w:rsidRPr="00001842">
        <w:rPr>
          <w:rFonts w:ascii="Arial" w:hAnsi="Arial" w:cs="Arial"/>
        </w:rPr>
        <w:t>yes,</w:t>
      </w:r>
      <w:r w:rsidRPr="00001842">
        <w:rPr>
          <w:rFonts w:ascii="Arial" w:hAnsi="Arial" w:cs="Arial"/>
          <w:spacing w:val="-3"/>
        </w:rPr>
        <w:t xml:space="preserve"> </w:t>
      </w:r>
      <w:r w:rsidRPr="00001842">
        <w:rPr>
          <w:rFonts w:ascii="Arial" w:hAnsi="Arial" w:cs="Arial"/>
        </w:rPr>
        <w:t>exactly</w:t>
      </w:r>
      <w:r w:rsidRPr="00001842">
        <w:rPr>
          <w:rFonts w:ascii="Arial" w:hAnsi="Arial" w:cs="Arial"/>
          <w:spacing w:val="-4"/>
        </w:rPr>
        <w:t xml:space="preserve"> </w:t>
      </w:r>
      <w:r w:rsidRPr="00001842">
        <w:rPr>
          <w:rFonts w:ascii="Arial" w:hAnsi="Arial" w:cs="Arial"/>
          <w:spacing w:val="-1"/>
        </w:rPr>
        <w:t xml:space="preserve">how </w:t>
      </w:r>
      <w:r w:rsidRPr="00001842">
        <w:rPr>
          <w:rFonts w:ascii="Arial" w:hAnsi="Arial" w:cs="Arial"/>
        </w:rPr>
        <w:t>would</w:t>
      </w:r>
      <w:r w:rsidRPr="00001842">
        <w:rPr>
          <w:rFonts w:ascii="Arial" w:hAnsi="Arial" w:cs="Arial"/>
          <w:spacing w:val="-3"/>
        </w:rPr>
        <w:t xml:space="preserve"> </w:t>
      </w:r>
      <w:r w:rsidRPr="00001842">
        <w:rPr>
          <w:rFonts w:ascii="Arial" w:hAnsi="Arial" w:cs="Arial"/>
          <w:spacing w:val="-1"/>
        </w:rPr>
        <w:t>one</w:t>
      </w:r>
      <w:r w:rsidRPr="00001842">
        <w:rPr>
          <w:rFonts w:ascii="Arial" w:hAnsi="Arial" w:cs="Arial"/>
          <w:spacing w:val="-2"/>
        </w:rPr>
        <w:t xml:space="preserve"> </w:t>
      </w:r>
      <w:r w:rsidRPr="00001842">
        <w:rPr>
          <w:rFonts w:ascii="Arial" w:hAnsi="Arial" w:cs="Arial"/>
          <w:spacing w:val="-1"/>
        </w:rPr>
        <w:t>year’s</w:t>
      </w:r>
      <w:r w:rsidRPr="00001842">
        <w:rPr>
          <w:rFonts w:ascii="Arial" w:hAnsi="Arial" w:cs="Arial"/>
          <w:spacing w:val="-3"/>
        </w:rPr>
        <w:t xml:space="preserve"> </w:t>
      </w:r>
      <w:r w:rsidRPr="00001842">
        <w:rPr>
          <w:rFonts w:ascii="Arial" w:hAnsi="Arial" w:cs="Arial"/>
          <w:spacing w:val="-1"/>
        </w:rPr>
        <w:t>progress be demonstrated</w:t>
      </w:r>
      <w:r w:rsidRPr="00001842">
        <w:rPr>
          <w:rFonts w:ascii="Arial" w:hAnsi="Arial" w:cs="Arial"/>
          <w:spacing w:val="-3"/>
        </w:rPr>
        <w:t xml:space="preserve"> </w:t>
      </w:r>
      <w:r w:rsidRPr="00001842">
        <w:rPr>
          <w:rFonts w:ascii="Arial" w:hAnsi="Arial" w:cs="Arial"/>
          <w:spacing w:val="-1"/>
        </w:rPr>
        <w:t>by</w:t>
      </w:r>
      <w:r w:rsidRPr="00001842">
        <w:rPr>
          <w:rFonts w:ascii="Arial" w:hAnsi="Arial" w:cs="Arial"/>
          <w:spacing w:val="-2"/>
        </w:rPr>
        <w:t xml:space="preserve"> </w:t>
      </w:r>
      <w:r w:rsidRPr="00001842">
        <w:rPr>
          <w:rFonts w:ascii="Arial" w:hAnsi="Arial" w:cs="Arial"/>
        </w:rPr>
        <w:t>a</w:t>
      </w:r>
      <w:r w:rsidRPr="00001842">
        <w:rPr>
          <w:rFonts w:ascii="Arial" w:hAnsi="Arial" w:cs="Arial"/>
          <w:spacing w:val="-2"/>
        </w:rPr>
        <w:t xml:space="preserve"> </w:t>
      </w:r>
      <w:r w:rsidRPr="00001842">
        <w:rPr>
          <w:rFonts w:ascii="Arial" w:hAnsi="Arial" w:cs="Arial"/>
          <w:spacing w:val="-1"/>
        </w:rPr>
        <w:t>school</w:t>
      </w:r>
      <w:r w:rsidRPr="00001842">
        <w:rPr>
          <w:rFonts w:ascii="Arial" w:hAnsi="Arial" w:cs="Arial"/>
          <w:spacing w:val="-2"/>
        </w:rPr>
        <w:t xml:space="preserve"> </w:t>
      </w:r>
      <w:r w:rsidRPr="00001842">
        <w:rPr>
          <w:rFonts w:ascii="Arial" w:hAnsi="Arial" w:cs="Arial"/>
        </w:rPr>
        <w:t>that</w:t>
      </w:r>
      <w:r w:rsidRPr="00001842">
        <w:rPr>
          <w:rFonts w:ascii="Arial" w:hAnsi="Arial" w:cs="Arial"/>
          <w:spacing w:val="-3"/>
        </w:rPr>
        <w:t xml:space="preserve"> </w:t>
      </w:r>
      <w:r w:rsidRPr="00001842">
        <w:rPr>
          <w:rFonts w:ascii="Arial" w:hAnsi="Arial" w:cs="Arial"/>
          <w:spacing w:val="-1"/>
        </w:rPr>
        <w:t>is using</w:t>
      </w:r>
      <w:r w:rsidRPr="00001842">
        <w:rPr>
          <w:rFonts w:ascii="Arial" w:hAnsi="Arial" w:cs="Arial"/>
          <w:spacing w:val="46"/>
        </w:rPr>
        <w:t xml:space="preserve"> </w:t>
      </w:r>
      <w:r w:rsidRPr="00001842">
        <w:rPr>
          <w:rFonts w:ascii="Arial" w:hAnsi="Arial" w:cs="Arial"/>
        </w:rPr>
        <w:t>your</w:t>
      </w:r>
      <w:r w:rsidRPr="00001842">
        <w:rPr>
          <w:rFonts w:ascii="Arial" w:hAnsi="Arial" w:cs="Arial"/>
          <w:spacing w:val="-5"/>
        </w:rPr>
        <w:t xml:space="preserve"> </w:t>
      </w:r>
      <w:r w:rsidRPr="00001842">
        <w:rPr>
          <w:rFonts w:ascii="Arial" w:hAnsi="Arial" w:cs="Arial"/>
        </w:rPr>
        <w:t>assessment(s)?</w:t>
      </w:r>
      <w:r w:rsidRPr="00001842">
        <w:rPr>
          <w:rFonts w:ascii="Arial" w:hAnsi="Arial" w:cs="Arial"/>
          <w:spacing w:val="-4"/>
        </w:rPr>
        <w:t xml:space="preserve"> </w:t>
      </w:r>
      <w:r w:rsidRPr="00001842">
        <w:rPr>
          <w:rFonts w:ascii="Arial" w:hAnsi="Arial" w:cs="Arial"/>
          <w:spacing w:val="-1"/>
        </w:rPr>
        <w:t>Please</w:t>
      </w:r>
      <w:r w:rsidRPr="00001842">
        <w:rPr>
          <w:rFonts w:ascii="Arial" w:hAnsi="Arial" w:cs="Arial"/>
          <w:spacing w:val="-2"/>
        </w:rPr>
        <w:t xml:space="preserve"> </w:t>
      </w:r>
      <w:r w:rsidRPr="00001842">
        <w:rPr>
          <w:rFonts w:ascii="Arial" w:hAnsi="Arial" w:cs="Arial"/>
          <w:spacing w:val="-1"/>
        </w:rPr>
        <w:t>include</w:t>
      </w:r>
      <w:r w:rsidRPr="00001842">
        <w:rPr>
          <w:rFonts w:ascii="Arial" w:hAnsi="Arial" w:cs="Arial"/>
          <w:spacing w:val="-4"/>
        </w:rPr>
        <w:t xml:space="preserve"> </w:t>
      </w:r>
      <w:r w:rsidRPr="00001842">
        <w:rPr>
          <w:rFonts w:ascii="Arial" w:hAnsi="Arial" w:cs="Arial"/>
          <w:spacing w:val="-1"/>
        </w:rPr>
        <w:t>specific</w:t>
      </w:r>
      <w:r w:rsidRPr="00001842">
        <w:rPr>
          <w:rFonts w:ascii="Arial" w:hAnsi="Arial" w:cs="Arial"/>
          <w:spacing w:val="-3"/>
        </w:rPr>
        <w:t xml:space="preserve"> </w:t>
      </w:r>
      <w:r w:rsidRPr="00001842">
        <w:rPr>
          <w:rFonts w:ascii="Arial" w:hAnsi="Arial" w:cs="Arial"/>
          <w:spacing w:val="-1"/>
        </w:rPr>
        <w:t>details</w:t>
      </w:r>
      <w:r w:rsidRPr="00001842">
        <w:rPr>
          <w:rFonts w:ascii="Arial" w:hAnsi="Arial" w:cs="Arial"/>
          <w:spacing w:val="-4"/>
        </w:rPr>
        <w:t xml:space="preserve"> </w:t>
      </w:r>
      <w:r w:rsidRPr="00001842">
        <w:rPr>
          <w:rFonts w:ascii="Arial" w:hAnsi="Arial" w:cs="Arial"/>
          <w:spacing w:val="-1"/>
        </w:rPr>
        <w:t>such</w:t>
      </w:r>
      <w:r w:rsidRPr="00001842">
        <w:rPr>
          <w:rFonts w:ascii="Arial" w:hAnsi="Arial" w:cs="Arial"/>
          <w:spacing w:val="-3"/>
        </w:rPr>
        <w:t xml:space="preserve"> </w:t>
      </w:r>
      <w:r w:rsidRPr="00001842">
        <w:rPr>
          <w:rFonts w:ascii="Arial" w:hAnsi="Arial" w:cs="Arial"/>
        </w:rPr>
        <w:t>as</w:t>
      </w:r>
      <w:r w:rsidRPr="00001842">
        <w:rPr>
          <w:rFonts w:ascii="Arial" w:hAnsi="Arial" w:cs="Arial"/>
          <w:spacing w:val="-5"/>
        </w:rPr>
        <w:t xml:space="preserve"> </w:t>
      </w:r>
      <w:r w:rsidRPr="00001842">
        <w:rPr>
          <w:rFonts w:ascii="Arial" w:hAnsi="Arial" w:cs="Arial"/>
          <w:spacing w:val="-1"/>
        </w:rPr>
        <w:t>benchmarks</w:t>
      </w:r>
      <w:r w:rsidRPr="00001842">
        <w:rPr>
          <w:rFonts w:ascii="Arial" w:hAnsi="Arial" w:cs="Arial"/>
          <w:spacing w:val="-3"/>
        </w:rPr>
        <w:t xml:space="preserve"> </w:t>
      </w:r>
      <w:r w:rsidRPr="00001842">
        <w:rPr>
          <w:rFonts w:ascii="Arial" w:hAnsi="Arial" w:cs="Arial"/>
        </w:rPr>
        <w:t>and</w:t>
      </w:r>
      <w:r w:rsidRPr="00001842">
        <w:rPr>
          <w:rFonts w:ascii="Arial" w:hAnsi="Arial" w:cs="Arial"/>
          <w:spacing w:val="-4"/>
        </w:rPr>
        <w:t xml:space="preserve"> </w:t>
      </w:r>
      <w:r w:rsidRPr="00001842">
        <w:rPr>
          <w:rFonts w:ascii="Arial" w:hAnsi="Arial" w:cs="Arial"/>
        </w:rPr>
        <w:t>any</w:t>
      </w:r>
      <w:r w:rsidRPr="00001842">
        <w:rPr>
          <w:rFonts w:ascii="Arial" w:hAnsi="Arial" w:cs="Arial"/>
          <w:spacing w:val="-4"/>
        </w:rPr>
        <w:t xml:space="preserve"> </w:t>
      </w:r>
      <w:r w:rsidRPr="00001842">
        <w:rPr>
          <w:rFonts w:ascii="Arial" w:hAnsi="Arial" w:cs="Arial"/>
          <w:spacing w:val="-1"/>
        </w:rPr>
        <w:t>necessary</w:t>
      </w:r>
      <w:r w:rsidRPr="00001842">
        <w:rPr>
          <w:rFonts w:ascii="Arial" w:hAnsi="Arial" w:cs="Arial"/>
          <w:spacing w:val="26"/>
          <w:w w:val="99"/>
        </w:rPr>
        <w:t xml:space="preserve"> </w:t>
      </w:r>
      <w:r w:rsidRPr="00001842">
        <w:rPr>
          <w:rFonts w:ascii="Arial" w:hAnsi="Arial" w:cs="Arial"/>
        </w:rPr>
        <w:t>calculations.</w:t>
      </w:r>
    </w:p>
    <w:p w14:paraId="276AE8E0" w14:textId="77777777" w:rsidR="00001842" w:rsidRPr="00001842" w:rsidRDefault="00001842" w:rsidP="00EE3485">
      <w:pPr>
        <w:pStyle w:val="BodyText"/>
        <w:kinsoku w:val="0"/>
        <w:overflowPunct w:val="0"/>
        <w:spacing w:before="240" w:after="240"/>
        <w:ind w:left="109" w:right="174"/>
        <w:rPr>
          <w:rFonts w:ascii="Arial" w:hAnsi="Arial" w:cs="Arial"/>
        </w:rPr>
      </w:pPr>
      <w:r w:rsidRPr="00001842">
        <w:rPr>
          <w:rFonts w:ascii="Arial" w:hAnsi="Arial" w:cs="Arial"/>
        </w:rPr>
        <w:t>2c)</w:t>
      </w:r>
      <w:r w:rsidRPr="00001842">
        <w:rPr>
          <w:rFonts w:ascii="Arial" w:hAnsi="Arial" w:cs="Arial"/>
          <w:spacing w:val="-4"/>
        </w:rPr>
        <w:t xml:space="preserve"> </w:t>
      </w:r>
      <w:r w:rsidRPr="00001842">
        <w:rPr>
          <w:rFonts w:ascii="Arial" w:hAnsi="Arial" w:cs="Arial"/>
        </w:rPr>
        <w:t>If</w:t>
      </w:r>
      <w:r w:rsidRPr="00001842">
        <w:rPr>
          <w:rFonts w:ascii="Arial" w:hAnsi="Arial" w:cs="Arial"/>
          <w:spacing w:val="-4"/>
        </w:rPr>
        <w:t xml:space="preserve"> </w:t>
      </w:r>
      <w:r w:rsidRPr="00001842">
        <w:rPr>
          <w:rFonts w:ascii="Arial" w:hAnsi="Arial" w:cs="Arial"/>
        </w:rPr>
        <w:t>yes,</w:t>
      </w:r>
      <w:r w:rsidRPr="00001842">
        <w:rPr>
          <w:rFonts w:ascii="Arial" w:hAnsi="Arial" w:cs="Arial"/>
          <w:spacing w:val="-4"/>
        </w:rPr>
        <w:t xml:space="preserve"> </w:t>
      </w:r>
      <w:r w:rsidRPr="00001842">
        <w:rPr>
          <w:rFonts w:ascii="Arial" w:hAnsi="Arial" w:cs="Arial"/>
          <w:spacing w:val="-1"/>
        </w:rPr>
        <w:t>how</w:t>
      </w:r>
      <w:r w:rsidRPr="00001842">
        <w:rPr>
          <w:rFonts w:ascii="Arial" w:hAnsi="Arial" w:cs="Arial"/>
          <w:spacing w:val="-2"/>
        </w:rPr>
        <w:t xml:space="preserve"> </w:t>
      </w:r>
      <w:r w:rsidRPr="00001842">
        <w:rPr>
          <w:rFonts w:ascii="Arial" w:hAnsi="Arial" w:cs="Arial"/>
          <w:spacing w:val="-1"/>
        </w:rPr>
        <w:t>do</w:t>
      </w:r>
      <w:r w:rsidRPr="00001842">
        <w:rPr>
          <w:rFonts w:ascii="Arial" w:hAnsi="Arial" w:cs="Arial"/>
          <w:spacing w:val="-3"/>
        </w:rPr>
        <w:t xml:space="preserve"> </w:t>
      </w:r>
      <w:r w:rsidRPr="00001842">
        <w:rPr>
          <w:rFonts w:ascii="Arial" w:hAnsi="Arial" w:cs="Arial"/>
        </w:rPr>
        <w:t>you</w:t>
      </w:r>
      <w:r w:rsidRPr="00001842">
        <w:rPr>
          <w:rFonts w:ascii="Arial" w:hAnsi="Arial" w:cs="Arial"/>
          <w:spacing w:val="-4"/>
        </w:rPr>
        <w:t xml:space="preserve"> </w:t>
      </w:r>
      <w:r w:rsidRPr="00001842">
        <w:rPr>
          <w:rFonts w:ascii="Arial" w:hAnsi="Arial" w:cs="Arial"/>
        </w:rPr>
        <w:t>ensure</w:t>
      </w:r>
      <w:r w:rsidRPr="00001842">
        <w:rPr>
          <w:rFonts w:ascii="Arial" w:hAnsi="Arial" w:cs="Arial"/>
          <w:spacing w:val="-3"/>
        </w:rPr>
        <w:t xml:space="preserve"> </w:t>
      </w:r>
      <w:r w:rsidRPr="00001842">
        <w:rPr>
          <w:rFonts w:ascii="Arial" w:hAnsi="Arial" w:cs="Arial"/>
        </w:rPr>
        <w:t>the</w:t>
      </w:r>
      <w:r w:rsidRPr="00001842">
        <w:rPr>
          <w:rFonts w:ascii="Arial" w:hAnsi="Arial" w:cs="Arial"/>
          <w:spacing w:val="-3"/>
        </w:rPr>
        <w:t xml:space="preserve"> </w:t>
      </w:r>
      <w:r w:rsidRPr="00001842">
        <w:rPr>
          <w:rFonts w:ascii="Arial" w:hAnsi="Arial" w:cs="Arial"/>
          <w:spacing w:val="-1"/>
        </w:rPr>
        <w:t>information</w:t>
      </w:r>
      <w:r w:rsidRPr="00001842">
        <w:rPr>
          <w:rFonts w:ascii="Arial" w:hAnsi="Arial" w:cs="Arial"/>
          <w:spacing w:val="-2"/>
        </w:rPr>
        <w:t xml:space="preserve"> </w:t>
      </w:r>
      <w:r w:rsidRPr="00001842">
        <w:rPr>
          <w:rFonts w:ascii="Arial" w:hAnsi="Arial" w:cs="Arial"/>
          <w:spacing w:val="-1"/>
        </w:rPr>
        <w:t>is</w:t>
      </w:r>
      <w:r w:rsidRPr="00001842">
        <w:rPr>
          <w:rFonts w:ascii="Arial" w:hAnsi="Arial" w:cs="Arial"/>
          <w:spacing w:val="-3"/>
        </w:rPr>
        <w:t xml:space="preserve"> </w:t>
      </w:r>
      <w:r w:rsidRPr="00001842">
        <w:rPr>
          <w:rFonts w:ascii="Arial" w:hAnsi="Arial" w:cs="Arial"/>
        </w:rPr>
        <w:t>accurately</w:t>
      </w:r>
      <w:r w:rsidRPr="00001842">
        <w:rPr>
          <w:rFonts w:ascii="Arial" w:hAnsi="Arial" w:cs="Arial"/>
          <w:spacing w:val="-2"/>
        </w:rPr>
        <w:t xml:space="preserve"> </w:t>
      </w:r>
      <w:r w:rsidRPr="00001842">
        <w:rPr>
          <w:rFonts w:ascii="Arial" w:hAnsi="Arial" w:cs="Arial"/>
          <w:spacing w:val="-1"/>
        </w:rPr>
        <w:t xml:space="preserve">interpreted </w:t>
      </w:r>
      <w:r w:rsidRPr="00001842">
        <w:rPr>
          <w:rFonts w:ascii="Arial" w:hAnsi="Arial" w:cs="Arial"/>
        </w:rPr>
        <w:t>and</w:t>
      </w:r>
      <w:r w:rsidRPr="00001842">
        <w:rPr>
          <w:rFonts w:ascii="Arial" w:hAnsi="Arial" w:cs="Arial"/>
          <w:spacing w:val="-4"/>
        </w:rPr>
        <w:t xml:space="preserve"> </w:t>
      </w:r>
      <w:r w:rsidRPr="00001842">
        <w:rPr>
          <w:rFonts w:ascii="Arial" w:hAnsi="Arial" w:cs="Arial"/>
        </w:rPr>
        <w:t>appropriately</w:t>
      </w:r>
      <w:r w:rsidRPr="00001842">
        <w:rPr>
          <w:rFonts w:ascii="Arial" w:hAnsi="Arial" w:cs="Arial"/>
          <w:spacing w:val="-3"/>
        </w:rPr>
        <w:t xml:space="preserve"> </w:t>
      </w:r>
      <w:r w:rsidRPr="00001842">
        <w:rPr>
          <w:rFonts w:ascii="Arial" w:hAnsi="Arial" w:cs="Arial"/>
          <w:spacing w:val="-1"/>
        </w:rPr>
        <w:t>used</w:t>
      </w:r>
      <w:r w:rsidRPr="00001842">
        <w:rPr>
          <w:rFonts w:ascii="Arial" w:hAnsi="Arial" w:cs="Arial"/>
          <w:spacing w:val="25"/>
        </w:rPr>
        <w:t xml:space="preserve"> </w:t>
      </w:r>
      <w:r w:rsidRPr="00001842">
        <w:rPr>
          <w:rFonts w:ascii="Arial" w:hAnsi="Arial" w:cs="Arial"/>
          <w:spacing w:val="-1"/>
        </w:rPr>
        <w:t>in</w:t>
      </w:r>
      <w:r w:rsidRPr="00001842">
        <w:rPr>
          <w:rFonts w:ascii="Arial" w:hAnsi="Arial" w:cs="Arial"/>
        </w:rPr>
        <w:t xml:space="preserve"> making</w:t>
      </w:r>
      <w:r w:rsidRPr="00001842">
        <w:rPr>
          <w:rFonts w:ascii="Arial" w:hAnsi="Arial" w:cs="Arial"/>
          <w:spacing w:val="-1"/>
        </w:rPr>
        <w:t xml:space="preserve"> </w:t>
      </w:r>
      <w:r w:rsidRPr="00001842">
        <w:rPr>
          <w:rFonts w:ascii="Arial" w:hAnsi="Arial" w:cs="Arial"/>
        </w:rPr>
        <w:t>educational</w:t>
      </w:r>
      <w:r w:rsidRPr="00001842">
        <w:rPr>
          <w:rFonts w:ascii="Arial" w:hAnsi="Arial" w:cs="Arial"/>
          <w:spacing w:val="-3"/>
        </w:rPr>
        <w:t xml:space="preserve"> </w:t>
      </w:r>
      <w:r w:rsidRPr="00001842">
        <w:rPr>
          <w:rFonts w:ascii="Arial" w:hAnsi="Arial" w:cs="Arial"/>
          <w:spacing w:val="-1"/>
        </w:rPr>
        <w:t>decisions?</w:t>
      </w:r>
    </w:p>
    <w:p w14:paraId="52B96871" w14:textId="781712EB" w:rsidR="00001842" w:rsidRPr="006735E3" w:rsidRDefault="00001842" w:rsidP="00EE3485">
      <w:pPr>
        <w:pStyle w:val="BodyText"/>
        <w:numPr>
          <w:ilvl w:val="0"/>
          <w:numId w:val="10"/>
        </w:numPr>
        <w:tabs>
          <w:tab w:val="left" w:pos="359"/>
        </w:tabs>
        <w:kinsoku w:val="0"/>
        <w:overflowPunct w:val="0"/>
        <w:spacing w:before="240" w:after="240"/>
        <w:ind w:right="287" w:firstLine="0"/>
        <w:rPr>
          <w:rFonts w:ascii="Arial" w:hAnsi="Arial" w:cs="Arial"/>
          <w:color w:val="000000"/>
        </w:rPr>
      </w:pPr>
      <w:r w:rsidRPr="00001842">
        <w:rPr>
          <w:rFonts w:ascii="Arial" w:hAnsi="Arial" w:cs="Arial"/>
          <w:color w:val="222222"/>
        </w:rPr>
        <w:t>Please</w:t>
      </w:r>
      <w:r w:rsidRPr="00001842">
        <w:rPr>
          <w:rFonts w:ascii="Arial" w:hAnsi="Arial" w:cs="Arial"/>
          <w:color w:val="222222"/>
          <w:spacing w:val="-4"/>
        </w:rPr>
        <w:t xml:space="preserve"> </w:t>
      </w:r>
      <w:r w:rsidRPr="00001842">
        <w:rPr>
          <w:rFonts w:ascii="Arial" w:hAnsi="Arial" w:cs="Arial"/>
          <w:color w:val="222222"/>
          <w:spacing w:val="-1"/>
        </w:rPr>
        <w:t>provide</w:t>
      </w:r>
      <w:r w:rsidRPr="00001842">
        <w:rPr>
          <w:rFonts w:ascii="Arial" w:hAnsi="Arial" w:cs="Arial"/>
          <w:color w:val="222222"/>
          <w:spacing w:val="-3"/>
        </w:rPr>
        <w:t xml:space="preserve"> </w:t>
      </w:r>
      <w:r w:rsidRPr="00001842">
        <w:rPr>
          <w:rFonts w:ascii="Arial" w:hAnsi="Arial" w:cs="Arial"/>
          <w:color w:val="222222"/>
        </w:rPr>
        <w:t>as</w:t>
      </w:r>
      <w:r w:rsidRPr="00001842">
        <w:rPr>
          <w:rFonts w:ascii="Arial" w:hAnsi="Arial" w:cs="Arial"/>
          <w:color w:val="222222"/>
          <w:spacing w:val="-4"/>
        </w:rPr>
        <w:t xml:space="preserve"> </w:t>
      </w:r>
      <w:r w:rsidRPr="00001842">
        <w:rPr>
          <w:rFonts w:ascii="Arial" w:hAnsi="Arial" w:cs="Arial"/>
          <w:color w:val="222222"/>
        </w:rPr>
        <w:t>much</w:t>
      </w:r>
      <w:r w:rsidRPr="00001842">
        <w:rPr>
          <w:rFonts w:ascii="Arial" w:hAnsi="Arial" w:cs="Arial"/>
          <w:color w:val="222222"/>
          <w:spacing w:val="-4"/>
        </w:rPr>
        <w:t xml:space="preserve"> </w:t>
      </w:r>
      <w:r w:rsidRPr="00001842">
        <w:rPr>
          <w:rFonts w:ascii="Arial" w:hAnsi="Arial" w:cs="Arial"/>
          <w:color w:val="222222"/>
          <w:spacing w:val="-1"/>
        </w:rPr>
        <w:t>robust</w:t>
      </w:r>
      <w:r w:rsidRPr="00001842">
        <w:rPr>
          <w:rFonts w:ascii="Arial" w:hAnsi="Arial" w:cs="Arial"/>
          <w:color w:val="222222"/>
          <w:spacing w:val="-2"/>
        </w:rPr>
        <w:t xml:space="preserve"> </w:t>
      </w:r>
      <w:r w:rsidRPr="00001842">
        <w:rPr>
          <w:rFonts w:ascii="Arial" w:hAnsi="Arial" w:cs="Arial"/>
          <w:color w:val="222222"/>
          <w:spacing w:val="-1"/>
        </w:rPr>
        <w:t>high-quality</w:t>
      </w:r>
      <w:r w:rsidRPr="00001842">
        <w:rPr>
          <w:rFonts w:ascii="Arial" w:hAnsi="Arial" w:cs="Arial"/>
          <w:color w:val="222222"/>
          <w:spacing w:val="-5"/>
        </w:rPr>
        <w:t xml:space="preserve"> </w:t>
      </w:r>
      <w:r w:rsidRPr="00001842">
        <w:rPr>
          <w:rFonts w:ascii="Arial" w:hAnsi="Arial" w:cs="Arial"/>
          <w:color w:val="222222"/>
        </w:rPr>
        <w:t>evidence</w:t>
      </w:r>
      <w:r w:rsidRPr="00001842">
        <w:rPr>
          <w:rFonts w:ascii="Arial" w:hAnsi="Arial" w:cs="Arial"/>
          <w:color w:val="222222"/>
          <w:spacing w:val="-5"/>
        </w:rPr>
        <w:t xml:space="preserve"> </w:t>
      </w:r>
      <w:r w:rsidRPr="00001842">
        <w:rPr>
          <w:rFonts w:ascii="Arial" w:hAnsi="Arial" w:cs="Arial"/>
          <w:color w:val="222222"/>
        </w:rPr>
        <w:t>as</w:t>
      </w:r>
      <w:r w:rsidRPr="00001842">
        <w:rPr>
          <w:rFonts w:ascii="Arial" w:hAnsi="Arial" w:cs="Arial"/>
          <w:color w:val="222222"/>
          <w:spacing w:val="-3"/>
        </w:rPr>
        <w:t xml:space="preserve"> </w:t>
      </w:r>
      <w:r w:rsidRPr="00001842">
        <w:rPr>
          <w:rFonts w:ascii="Arial" w:hAnsi="Arial" w:cs="Arial"/>
          <w:color w:val="222222"/>
          <w:spacing w:val="-1"/>
        </w:rPr>
        <w:t>possible</w:t>
      </w:r>
      <w:r w:rsidRPr="00001842">
        <w:rPr>
          <w:rFonts w:ascii="Arial" w:hAnsi="Arial" w:cs="Arial"/>
          <w:color w:val="222222"/>
          <w:spacing w:val="-2"/>
        </w:rPr>
        <w:t xml:space="preserve"> </w:t>
      </w:r>
      <w:r w:rsidRPr="00001842">
        <w:rPr>
          <w:rFonts w:ascii="Arial" w:hAnsi="Arial" w:cs="Arial"/>
          <w:color w:val="222222"/>
        </w:rPr>
        <w:t>regarding</w:t>
      </w:r>
      <w:r w:rsidRPr="00001842">
        <w:rPr>
          <w:rFonts w:ascii="Arial" w:hAnsi="Arial" w:cs="Arial"/>
          <w:color w:val="222222"/>
          <w:spacing w:val="-5"/>
        </w:rPr>
        <w:t xml:space="preserve"> </w:t>
      </w:r>
      <w:r w:rsidRPr="00001842">
        <w:rPr>
          <w:rFonts w:ascii="Arial" w:hAnsi="Arial" w:cs="Arial"/>
          <w:color w:val="222222"/>
        </w:rPr>
        <w:t>each</w:t>
      </w:r>
      <w:r w:rsidRPr="00001842">
        <w:rPr>
          <w:rFonts w:ascii="Arial" w:hAnsi="Arial" w:cs="Arial"/>
          <w:color w:val="222222"/>
          <w:spacing w:val="-4"/>
        </w:rPr>
        <w:t xml:space="preserve"> </w:t>
      </w:r>
      <w:r w:rsidRPr="00001842">
        <w:rPr>
          <w:rFonts w:ascii="Arial" w:hAnsi="Arial" w:cs="Arial"/>
          <w:color w:val="222222"/>
          <w:spacing w:val="-1"/>
        </w:rPr>
        <w:t>of</w:t>
      </w:r>
      <w:r w:rsidRPr="00001842">
        <w:rPr>
          <w:rFonts w:ascii="Arial" w:hAnsi="Arial" w:cs="Arial"/>
          <w:color w:val="222222"/>
          <w:spacing w:val="-3"/>
        </w:rPr>
        <w:t xml:space="preserve"> </w:t>
      </w:r>
      <w:r w:rsidRPr="00001842">
        <w:rPr>
          <w:rFonts w:ascii="Arial" w:hAnsi="Arial" w:cs="Arial"/>
          <w:color w:val="222222"/>
        </w:rPr>
        <w:t>the</w:t>
      </w:r>
      <w:r w:rsidRPr="00001842">
        <w:rPr>
          <w:rFonts w:ascii="Arial" w:hAnsi="Arial" w:cs="Arial"/>
          <w:color w:val="222222"/>
          <w:spacing w:val="31"/>
          <w:w w:val="99"/>
        </w:rPr>
        <w:t xml:space="preserve"> </w:t>
      </w:r>
      <w:r w:rsidRPr="00001842">
        <w:rPr>
          <w:rFonts w:ascii="Arial" w:hAnsi="Arial" w:cs="Arial"/>
          <w:color w:val="222222"/>
          <w:spacing w:val="-1"/>
        </w:rPr>
        <w:t>following</w:t>
      </w:r>
      <w:r w:rsidRPr="00001842">
        <w:rPr>
          <w:rFonts w:ascii="Arial" w:hAnsi="Arial" w:cs="Arial"/>
          <w:color w:val="222222"/>
          <w:spacing w:val="-3"/>
        </w:rPr>
        <w:t xml:space="preserve"> </w:t>
      </w:r>
      <w:r w:rsidRPr="00001842">
        <w:rPr>
          <w:rFonts w:ascii="Arial" w:hAnsi="Arial" w:cs="Arial"/>
          <w:color w:val="222222"/>
        </w:rPr>
        <w:t>elements</w:t>
      </w:r>
      <w:r w:rsidRPr="00001842">
        <w:rPr>
          <w:rFonts w:ascii="Arial" w:hAnsi="Arial" w:cs="Arial"/>
          <w:color w:val="222222"/>
          <w:spacing w:val="-4"/>
        </w:rPr>
        <w:t xml:space="preserve"> </w:t>
      </w:r>
      <w:r w:rsidRPr="00001842">
        <w:rPr>
          <w:rFonts w:ascii="Arial" w:hAnsi="Arial" w:cs="Arial"/>
          <w:color w:val="222222"/>
          <w:spacing w:val="-1"/>
        </w:rPr>
        <w:t>of</w:t>
      </w:r>
      <w:r w:rsidRPr="00001842">
        <w:rPr>
          <w:rFonts w:ascii="Arial" w:hAnsi="Arial" w:cs="Arial"/>
          <w:color w:val="222222"/>
          <w:spacing w:val="-3"/>
        </w:rPr>
        <w:t xml:space="preserve"> </w:t>
      </w:r>
      <w:r w:rsidRPr="00001842">
        <w:rPr>
          <w:rFonts w:ascii="Arial" w:hAnsi="Arial" w:cs="Arial"/>
          <w:color w:val="222222"/>
        </w:rPr>
        <w:t>the</w:t>
      </w:r>
      <w:r w:rsidRPr="00001842">
        <w:rPr>
          <w:rFonts w:ascii="Arial" w:hAnsi="Arial" w:cs="Arial"/>
          <w:color w:val="222222"/>
          <w:spacing w:val="-2"/>
        </w:rPr>
        <w:t xml:space="preserve"> </w:t>
      </w:r>
      <w:r w:rsidRPr="00001842">
        <w:rPr>
          <w:rFonts w:ascii="Arial" w:hAnsi="Arial" w:cs="Arial"/>
          <w:color w:val="222222"/>
        </w:rPr>
        <w:t>assessment(s).</w:t>
      </w:r>
      <w:r w:rsidRPr="00001842">
        <w:rPr>
          <w:rFonts w:ascii="Arial" w:hAnsi="Arial" w:cs="Arial"/>
          <w:color w:val="222222"/>
          <w:spacing w:val="-4"/>
        </w:rPr>
        <w:t xml:space="preserve"> </w:t>
      </w:r>
      <w:r w:rsidRPr="00001842">
        <w:rPr>
          <w:rFonts w:ascii="Arial" w:hAnsi="Arial" w:cs="Arial"/>
          <w:color w:val="222222"/>
        </w:rPr>
        <w:t>Please</w:t>
      </w:r>
      <w:r w:rsidRPr="00001842">
        <w:rPr>
          <w:rFonts w:ascii="Arial" w:hAnsi="Arial" w:cs="Arial"/>
          <w:color w:val="222222"/>
          <w:spacing w:val="-3"/>
        </w:rPr>
        <w:t xml:space="preserve"> </w:t>
      </w:r>
      <w:r w:rsidRPr="00001842">
        <w:rPr>
          <w:rFonts w:ascii="Arial" w:hAnsi="Arial" w:cs="Arial"/>
          <w:color w:val="222222"/>
          <w:spacing w:val="-1"/>
        </w:rPr>
        <w:t>provide</w:t>
      </w:r>
      <w:r w:rsidRPr="00001842">
        <w:rPr>
          <w:rFonts w:ascii="Arial" w:hAnsi="Arial" w:cs="Arial"/>
          <w:color w:val="222222"/>
          <w:spacing w:val="-2"/>
        </w:rPr>
        <w:t xml:space="preserve"> </w:t>
      </w:r>
      <w:r w:rsidRPr="00001842">
        <w:rPr>
          <w:rFonts w:ascii="Arial" w:hAnsi="Arial" w:cs="Arial"/>
          <w:color w:val="222222"/>
        </w:rPr>
        <w:t>evidence</w:t>
      </w:r>
      <w:r w:rsidRPr="00001842">
        <w:rPr>
          <w:rFonts w:ascii="Arial" w:hAnsi="Arial" w:cs="Arial"/>
          <w:color w:val="222222"/>
          <w:spacing w:val="-4"/>
        </w:rPr>
        <w:t xml:space="preserve"> </w:t>
      </w:r>
      <w:r w:rsidRPr="00001842">
        <w:rPr>
          <w:rFonts w:ascii="Arial" w:hAnsi="Arial" w:cs="Arial"/>
          <w:color w:val="222222"/>
          <w:spacing w:val="-1"/>
        </w:rPr>
        <w:t>for</w:t>
      </w:r>
      <w:r w:rsidRPr="00001842">
        <w:rPr>
          <w:rFonts w:ascii="Arial" w:hAnsi="Arial" w:cs="Arial"/>
          <w:color w:val="222222"/>
          <w:spacing w:val="-3"/>
        </w:rPr>
        <w:t xml:space="preserve"> </w:t>
      </w:r>
      <w:r w:rsidRPr="00001842">
        <w:rPr>
          <w:rFonts w:ascii="Arial" w:hAnsi="Arial" w:cs="Arial"/>
          <w:color w:val="222222"/>
          <w:spacing w:val="-1"/>
        </w:rPr>
        <w:t>both</w:t>
      </w:r>
      <w:r w:rsidRPr="00001842">
        <w:rPr>
          <w:rFonts w:ascii="Arial" w:hAnsi="Arial" w:cs="Arial"/>
          <w:color w:val="222222"/>
          <w:spacing w:val="-2"/>
        </w:rPr>
        <w:t xml:space="preserve"> </w:t>
      </w:r>
      <w:r w:rsidRPr="00001842">
        <w:rPr>
          <w:rFonts w:ascii="Arial" w:hAnsi="Arial" w:cs="Arial"/>
          <w:color w:val="222222"/>
          <w:spacing w:val="-1"/>
        </w:rPr>
        <w:t>subjects</w:t>
      </w:r>
      <w:r w:rsidRPr="00001842">
        <w:rPr>
          <w:rFonts w:ascii="Arial" w:hAnsi="Arial" w:cs="Arial"/>
          <w:color w:val="222222"/>
          <w:spacing w:val="-3"/>
        </w:rPr>
        <w:t xml:space="preserve"> </w:t>
      </w:r>
      <w:r w:rsidRPr="00001842">
        <w:rPr>
          <w:rFonts w:ascii="Arial" w:hAnsi="Arial" w:cs="Arial"/>
          <w:color w:val="222222"/>
          <w:spacing w:val="-1"/>
        </w:rPr>
        <w:t>of</w:t>
      </w:r>
      <w:r w:rsidRPr="00001842">
        <w:rPr>
          <w:rFonts w:ascii="Arial" w:hAnsi="Arial" w:cs="Arial"/>
          <w:color w:val="222222"/>
          <w:spacing w:val="26"/>
        </w:rPr>
        <w:t xml:space="preserve"> </w:t>
      </w:r>
      <w:r w:rsidRPr="00001842">
        <w:rPr>
          <w:rFonts w:ascii="Arial" w:hAnsi="Arial" w:cs="Arial"/>
          <w:color w:val="222222"/>
        </w:rPr>
        <w:t>assessment(s),</w:t>
      </w:r>
      <w:r w:rsidRPr="00001842">
        <w:rPr>
          <w:rFonts w:ascii="Arial" w:hAnsi="Arial" w:cs="Arial"/>
          <w:color w:val="222222"/>
          <w:spacing w:val="-3"/>
        </w:rPr>
        <w:t xml:space="preserve"> </w:t>
      </w:r>
      <w:r w:rsidRPr="00001842">
        <w:rPr>
          <w:rFonts w:ascii="Arial" w:hAnsi="Arial" w:cs="Arial"/>
          <w:color w:val="222222"/>
          <w:spacing w:val="-1"/>
        </w:rPr>
        <w:t>English</w:t>
      </w:r>
      <w:r w:rsidRPr="00001842">
        <w:rPr>
          <w:rFonts w:ascii="Arial" w:hAnsi="Arial" w:cs="Arial"/>
          <w:color w:val="222222"/>
          <w:spacing w:val="-3"/>
        </w:rPr>
        <w:t xml:space="preserve"> </w:t>
      </w:r>
      <w:r w:rsidRPr="00001842">
        <w:rPr>
          <w:rFonts w:ascii="Arial" w:hAnsi="Arial" w:cs="Arial"/>
          <w:color w:val="222222"/>
          <w:spacing w:val="-1"/>
        </w:rPr>
        <w:t>Language</w:t>
      </w:r>
      <w:r w:rsidRPr="00001842">
        <w:rPr>
          <w:rFonts w:ascii="Arial" w:hAnsi="Arial" w:cs="Arial"/>
          <w:color w:val="222222"/>
          <w:spacing w:val="-2"/>
        </w:rPr>
        <w:t xml:space="preserve"> </w:t>
      </w:r>
      <w:r w:rsidRPr="00001842">
        <w:rPr>
          <w:rFonts w:ascii="Arial" w:hAnsi="Arial" w:cs="Arial"/>
          <w:color w:val="222222"/>
        </w:rPr>
        <w:t>Arts</w:t>
      </w:r>
      <w:r w:rsidRPr="00001842">
        <w:rPr>
          <w:rFonts w:ascii="Arial" w:hAnsi="Arial" w:cs="Arial"/>
          <w:color w:val="222222"/>
          <w:spacing w:val="-4"/>
        </w:rPr>
        <w:t xml:space="preserve"> </w:t>
      </w:r>
      <w:r w:rsidRPr="00001842">
        <w:rPr>
          <w:rFonts w:ascii="Arial" w:hAnsi="Arial" w:cs="Arial"/>
          <w:color w:val="222222"/>
        </w:rPr>
        <w:t>and</w:t>
      </w:r>
      <w:r w:rsidRPr="00001842">
        <w:rPr>
          <w:rFonts w:ascii="Arial" w:hAnsi="Arial" w:cs="Arial"/>
          <w:color w:val="222222"/>
          <w:spacing w:val="-4"/>
        </w:rPr>
        <w:t xml:space="preserve"> </w:t>
      </w:r>
      <w:r w:rsidRPr="00001842">
        <w:rPr>
          <w:rFonts w:ascii="Arial" w:hAnsi="Arial" w:cs="Arial"/>
          <w:color w:val="222222"/>
        </w:rPr>
        <w:t>Mathematics,</w:t>
      </w:r>
      <w:r w:rsidRPr="00001842">
        <w:rPr>
          <w:rFonts w:ascii="Arial" w:hAnsi="Arial" w:cs="Arial"/>
          <w:color w:val="222222"/>
          <w:spacing w:val="-3"/>
        </w:rPr>
        <w:t xml:space="preserve"> </w:t>
      </w:r>
      <w:r w:rsidRPr="00001842">
        <w:rPr>
          <w:rFonts w:ascii="Arial" w:hAnsi="Arial" w:cs="Arial"/>
          <w:color w:val="222222"/>
          <w:spacing w:val="-1"/>
        </w:rPr>
        <w:t>if</w:t>
      </w:r>
      <w:r w:rsidRPr="00001842">
        <w:rPr>
          <w:rFonts w:ascii="Arial" w:hAnsi="Arial" w:cs="Arial"/>
          <w:color w:val="222222"/>
          <w:spacing w:val="-3"/>
        </w:rPr>
        <w:t xml:space="preserve"> </w:t>
      </w:r>
      <w:r w:rsidRPr="00001842">
        <w:rPr>
          <w:rFonts w:ascii="Arial" w:hAnsi="Arial" w:cs="Arial"/>
          <w:color w:val="222222"/>
          <w:spacing w:val="-1"/>
        </w:rPr>
        <w:t>possible,</w:t>
      </w:r>
      <w:r w:rsidRPr="00001842">
        <w:rPr>
          <w:rFonts w:ascii="Arial" w:hAnsi="Arial" w:cs="Arial"/>
          <w:color w:val="222222"/>
          <w:spacing w:val="-2"/>
        </w:rPr>
        <w:t xml:space="preserve"> </w:t>
      </w:r>
      <w:r w:rsidRPr="00001842">
        <w:rPr>
          <w:rFonts w:ascii="Arial" w:hAnsi="Arial" w:cs="Arial"/>
          <w:color w:val="222222"/>
          <w:spacing w:val="-1"/>
        </w:rPr>
        <w:t>or</w:t>
      </w:r>
      <w:r w:rsidRPr="00001842">
        <w:rPr>
          <w:rFonts w:ascii="Arial" w:hAnsi="Arial" w:cs="Arial"/>
          <w:color w:val="222222"/>
          <w:spacing w:val="-3"/>
        </w:rPr>
        <w:t xml:space="preserve"> </w:t>
      </w:r>
      <w:r w:rsidRPr="00001842">
        <w:rPr>
          <w:rFonts w:ascii="Arial" w:hAnsi="Arial" w:cs="Arial"/>
          <w:color w:val="222222"/>
          <w:spacing w:val="-1"/>
        </w:rPr>
        <w:t>specify</w:t>
      </w:r>
      <w:r w:rsidRPr="00001842">
        <w:rPr>
          <w:rFonts w:ascii="Arial" w:hAnsi="Arial" w:cs="Arial"/>
          <w:color w:val="222222"/>
          <w:spacing w:val="-3"/>
        </w:rPr>
        <w:t xml:space="preserve"> </w:t>
      </w:r>
      <w:r w:rsidRPr="00001842">
        <w:rPr>
          <w:rFonts w:ascii="Arial" w:hAnsi="Arial" w:cs="Arial"/>
          <w:color w:val="222222"/>
        </w:rPr>
        <w:t>to</w:t>
      </w:r>
      <w:r w:rsidRPr="00001842">
        <w:rPr>
          <w:rFonts w:ascii="Arial" w:hAnsi="Arial" w:cs="Arial"/>
          <w:color w:val="222222"/>
          <w:spacing w:val="-3"/>
        </w:rPr>
        <w:t xml:space="preserve"> </w:t>
      </w:r>
      <w:r w:rsidRPr="00001842">
        <w:rPr>
          <w:rFonts w:ascii="Arial" w:hAnsi="Arial" w:cs="Arial"/>
          <w:color w:val="222222"/>
        </w:rPr>
        <w:t>which</w:t>
      </w:r>
      <w:r w:rsidRPr="00001842">
        <w:rPr>
          <w:rFonts w:ascii="Arial" w:hAnsi="Arial" w:cs="Arial"/>
          <w:color w:val="222222"/>
          <w:spacing w:val="-4"/>
        </w:rPr>
        <w:t xml:space="preserve"> </w:t>
      </w:r>
      <w:r w:rsidRPr="00001842">
        <w:rPr>
          <w:rFonts w:ascii="Arial" w:hAnsi="Arial" w:cs="Arial"/>
          <w:color w:val="222222"/>
          <w:spacing w:val="-1"/>
        </w:rPr>
        <w:t>subject</w:t>
      </w:r>
      <w:r w:rsidRPr="00001842">
        <w:rPr>
          <w:rFonts w:ascii="Arial" w:hAnsi="Arial" w:cs="Arial"/>
          <w:color w:val="222222"/>
          <w:spacing w:val="26"/>
        </w:rPr>
        <w:t xml:space="preserve"> </w:t>
      </w:r>
      <w:r w:rsidRPr="00001842">
        <w:rPr>
          <w:rFonts w:ascii="Arial" w:hAnsi="Arial" w:cs="Arial"/>
          <w:color w:val="222222"/>
        </w:rPr>
        <w:t>assessment(s)</w:t>
      </w:r>
      <w:r w:rsidRPr="00001842">
        <w:rPr>
          <w:rFonts w:ascii="Arial" w:hAnsi="Arial" w:cs="Arial"/>
          <w:color w:val="222222"/>
          <w:spacing w:val="-8"/>
        </w:rPr>
        <w:t xml:space="preserve"> </w:t>
      </w:r>
      <w:r w:rsidRPr="00001842">
        <w:rPr>
          <w:rFonts w:ascii="Arial" w:hAnsi="Arial" w:cs="Arial"/>
          <w:color w:val="222222"/>
        </w:rPr>
        <w:t>the</w:t>
      </w:r>
      <w:r w:rsidRPr="00001842">
        <w:rPr>
          <w:rFonts w:ascii="Arial" w:hAnsi="Arial" w:cs="Arial"/>
          <w:color w:val="222222"/>
          <w:spacing w:val="-6"/>
        </w:rPr>
        <w:t xml:space="preserve"> </w:t>
      </w:r>
      <w:r w:rsidRPr="00001842">
        <w:rPr>
          <w:rFonts w:ascii="Arial" w:hAnsi="Arial" w:cs="Arial"/>
          <w:color w:val="222222"/>
        </w:rPr>
        <w:t>evidence</w:t>
      </w:r>
      <w:r w:rsidRPr="00001842">
        <w:rPr>
          <w:rFonts w:ascii="Arial" w:hAnsi="Arial" w:cs="Arial"/>
          <w:color w:val="222222"/>
          <w:spacing w:val="-8"/>
        </w:rPr>
        <w:t xml:space="preserve"> </w:t>
      </w:r>
      <w:r w:rsidRPr="00001842">
        <w:rPr>
          <w:rFonts w:ascii="Arial" w:hAnsi="Arial" w:cs="Arial"/>
          <w:color w:val="222222"/>
        </w:rPr>
        <w:t>refers:</w:t>
      </w:r>
    </w:p>
    <w:p w14:paraId="2DE89E27" w14:textId="633B0187" w:rsidR="00001842" w:rsidRPr="006735E3" w:rsidRDefault="00001842" w:rsidP="00EE3485">
      <w:pPr>
        <w:pStyle w:val="BodyText"/>
        <w:numPr>
          <w:ilvl w:val="1"/>
          <w:numId w:val="10"/>
        </w:numPr>
        <w:tabs>
          <w:tab w:val="left" w:pos="830"/>
        </w:tabs>
        <w:kinsoku w:val="0"/>
        <w:overflowPunct w:val="0"/>
        <w:spacing w:before="240" w:after="240"/>
        <w:ind w:right="287"/>
        <w:rPr>
          <w:rFonts w:ascii="Arial" w:hAnsi="Arial" w:cs="Arial"/>
          <w:color w:val="000000"/>
        </w:rPr>
      </w:pPr>
      <w:r w:rsidRPr="00001842">
        <w:rPr>
          <w:rFonts w:ascii="Arial" w:hAnsi="Arial" w:cs="Arial"/>
          <w:color w:val="222222"/>
          <w:spacing w:val="-1"/>
        </w:rPr>
        <w:t>Evidence</w:t>
      </w:r>
      <w:r w:rsidRPr="00001842">
        <w:rPr>
          <w:rFonts w:ascii="Arial" w:hAnsi="Arial" w:cs="Arial"/>
          <w:color w:val="222222"/>
          <w:spacing w:val="-3"/>
        </w:rPr>
        <w:t xml:space="preserve"> </w:t>
      </w:r>
      <w:r w:rsidRPr="00001842">
        <w:rPr>
          <w:rFonts w:ascii="Arial" w:hAnsi="Arial" w:cs="Arial"/>
          <w:color w:val="222222"/>
          <w:spacing w:val="-1"/>
        </w:rPr>
        <w:t>of</w:t>
      </w:r>
      <w:r w:rsidRPr="00001842">
        <w:rPr>
          <w:rFonts w:ascii="Arial" w:hAnsi="Arial" w:cs="Arial"/>
          <w:color w:val="222222"/>
          <w:spacing w:val="-3"/>
        </w:rPr>
        <w:t xml:space="preserve"> </w:t>
      </w:r>
      <w:r w:rsidRPr="00001842">
        <w:rPr>
          <w:rFonts w:ascii="Arial" w:hAnsi="Arial" w:cs="Arial"/>
          <w:color w:val="222222"/>
        </w:rPr>
        <w:t>the</w:t>
      </w:r>
      <w:r w:rsidRPr="00001842">
        <w:rPr>
          <w:rFonts w:ascii="Arial" w:hAnsi="Arial" w:cs="Arial"/>
          <w:color w:val="222222"/>
          <w:spacing w:val="-3"/>
        </w:rPr>
        <w:t xml:space="preserve"> </w:t>
      </w:r>
      <w:r w:rsidRPr="00001842">
        <w:rPr>
          <w:rFonts w:ascii="Arial" w:hAnsi="Arial" w:cs="Arial"/>
          <w:color w:val="222222"/>
          <w:spacing w:val="-1"/>
        </w:rPr>
        <w:t>scientific</w:t>
      </w:r>
      <w:r w:rsidRPr="00001842">
        <w:rPr>
          <w:rFonts w:ascii="Arial" w:hAnsi="Arial" w:cs="Arial"/>
          <w:color w:val="222222"/>
          <w:spacing w:val="-2"/>
        </w:rPr>
        <w:t xml:space="preserve"> </w:t>
      </w:r>
      <w:r w:rsidRPr="00001842">
        <w:rPr>
          <w:rFonts w:ascii="Arial" w:hAnsi="Arial" w:cs="Arial"/>
          <w:color w:val="222222"/>
        </w:rPr>
        <w:t>evidence</w:t>
      </w:r>
      <w:r w:rsidRPr="00001842">
        <w:rPr>
          <w:rFonts w:ascii="Arial" w:hAnsi="Arial" w:cs="Arial"/>
          <w:color w:val="222222"/>
          <w:spacing w:val="-5"/>
        </w:rPr>
        <w:t xml:space="preserve"> </w:t>
      </w:r>
      <w:r w:rsidRPr="00001842">
        <w:rPr>
          <w:rFonts w:ascii="Arial" w:hAnsi="Arial" w:cs="Arial"/>
          <w:color w:val="222222"/>
          <w:spacing w:val="-1"/>
        </w:rPr>
        <w:t>base</w:t>
      </w:r>
      <w:r w:rsidRPr="00001842">
        <w:rPr>
          <w:rFonts w:ascii="Arial" w:hAnsi="Arial" w:cs="Arial"/>
          <w:color w:val="222222"/>
          <w:spacing w:val="-3"/>
        </w:rPr>
        <w:t xml:space="preserve"> </w:t>
      </w:r>
      <w:r w:rsidRPr="00001842">
        <w:rPr>
          <w:rFonts w:ascii="Arial" w:hAnsi="Arial" w:cs="Arial"/>
          <w:color w:val="222222"/>
          <w:spacing w:val="-1"/>
        </w:rPr>
        <w:t>for</w:t>
      </w:r>
      <w:r w:rsidRPr="00001842">
        <w:rPr>
          <w:rFonts w:ascii="Arial" w:hAnsi="Arial" w:cs="Arial"/>
          <w:color w:val="222222"/>
          <w:spacing w:val="-3"/>
        </w:rPr>
        <w:t xml:space="preserve"> </w:t>
      </w:r>
      <w:r w:rsidRPr="00001842">
        <w:rPr>
          <w:rFonts w:ascii="Arial" w:hAnsi="Arial" w:cs="Arial"/>
          <w:color w:val="222222"/>
        </w:rPr>
        <w:t>the</w:t>
      </w:r>
      <w:r w:rsidRPr="00001842">
        <w:rPr>
          <w:rFonts w:ascii="Arial" w:hAnsi="Arial" w:cs="Arial"/>
          <w:color w:val="222222"/>
          <w:spacing w:val="-2"/>
        </w:rPr>
        <w:t xml:space="preserve"> </w:t>
      </w:r>
      <w:r w:rsidRPr="00001842">
        <w:rPr>
          <w:rFonts w:ascii="Arial" w:hAnsi="Arial" w:cs="Arial"/>
          <w:color w:val="222222"/>
        </w:rPr>
        <w:t>assessment(s),</w:t>
      </w:r>
      <w:r w:rsidRPr="00001842">
        <w:rPr>
          <w:rFonts w:ascii="Arial" w:hAnsi="Arial" w:cs="Arial"/>
          <w:color w:val="222222"/>
          <w:spacing w:val="-3"/>
        </w:rPr>
        <w:t xml:space="preserve"> </w:t>
      </w:r>
      <w:r w:rsidRPr="00001842">
        <w:rPr>
          <w:rFonts w:ascii="Arial" w:hAnsi="Arial" w:cs="Arial"/>
          <w:color w:val="222222"/>
          <w:spacing w:val="-1"/>
        </w:rPr>
        <w:t>including</w:t>
      </w:r>
      <w:r w:rsidRPr="00001842">
        <w:rPr>
          <w:rFonts w:ascii="Arial" w:hAnsi="Arial" w:cs="Arial"/>
          <w:color w:val="222222"/>
          <w:spacing w:val="-2"/>
        </w:rPr>
        <w:t xml:space="preserve"> </w:t>
      </w:r>
      <w:r w:rsidRPr="00001842">
        <w:rPr>
          <w:rFonts w:ascii="Arial" w:hAnsi="Arial" w:cs="Arial"/>
          <w:color w:val="222222"/>
        </w:rPr>
        <w:t>the</w:t>
      </w:r>
      <w:r w:rsidRPr="00001842">
        <w:rPr>
          <w:rFonts w:ascii="Arial" w:hAnsi="Arial" w:cs="Arial"/>
          <w:color w:val="222222"/>
          <w:spacing w:val="-3"/>
        </w:rPr>
        <w:t xml:space="preserve"> </w:t>
      </w:r>
      <w:r w:rsidRPr="00001842">
        <w:rPr>
          <w:rFonts w:ascii="Arial" w:hAnsi="Arial" w:cs="Arial"/>
          <w:color w:val="222222"/>
          <w:spacing w:val="-1"/>
        </w:rPr>
        <w:t>use</w:t>
      </w:r>
      <w:r w:rsidRPr="00001842">
        <w:rPr>
          <w:rFonts w:ascii="Arial" w:hAnsi="Arial" w:cs="Arial"/>
          <w:color w:val="222222"/>
          <w:spacing w:val="-2"/>
        </w:rPr>
        <w:t xml:space="preserve"> </w:t>
      </w:r>
      <w:r w:rsidRPr="00001842">
        <w:rPr>
          <w:rFonts w:ascii="Arial" w:hAnsi="Arial" w:cs="Arial"/>
          <w:color w:val="222222"/>
          <w:spacing w:val="-1"/>
        </w:rPr>
        <w:t>of</w:t>
      </w:r>
      <w:r w:rsidRPr="00001842">
        <w:rPr>
          <w:rFonts w:ascii="Arial" w:hAnsi="Arial" w:cs="Arial"/>
          <w:color w:val="222222"/>
          <w:spacing w:val="27"/>
        </w:rPr>
        <w:t xml:space="preserve"> </w:t>
      </w:r>
      <w:r w:rsidRPr="00001842">
        <w:rPr>
          <w:rFonts w:ascii="Arial" w:hAnsi="Arial" w:cs="Arial"/>
          <w:color w:val="222222"/>
        </w:rPr>
        <w:t>research</w:t>
      </w:r>
      <w:r w:rsidRPr="00001842">
        <w:rPr>
          <w:rFonts w:ascii="Arial" w:hAnsi="Arial" w:cs="Arial"/>
          <w:color w:val="222222"/>
          <w:spacing w:val="-4"/>
        </w:rPr>
        <w:t xml:space="preserve"> </w:t>
      </w:r>
      <w:r w:rsidRPr="00001842">
        <w:rPr>
          <w:rFonts w:ascii="Arial" w:hAnsi="Arial" w:cs="Arial"/>
          <w:color w:val="222222"/>
        </w:rPr>
        <w:t>and</w:t>
      </w:r>
      <w:r w:rsidRPr="00001842">
        <w:rPr>
          <w:rFonts w:ascii="Arial" w:hAnsi="Arial" w:cs="Arial"/>
          <w:color w:val="222222"/>
          <w:spacing w:val="-3"/>
        </w:rPr>
        <w:t xml:space="preserve"> </w:t>
      </w:r>
      <w:r w:rsidRPr="00001842">
        <w:rPr>
          <w:rFonts w:ascii="Arial" w:hAnsi="Arial" w:cs="Arial"/>
          <w:color w:val="222222"/>
        </w:rPr>
        <w:t>theory</w:t>
      </w:r>
      <w:r w:rsidRPr="00001842">
        <w:rPr>
          <w:rFonts w:ascii="Arial" w:hAnsi="Arial" w:cs="Arial"/>
          <w:color w:val="222222"/>
          <w:spacing w:val="-3"/>
        </w:rPr>
        <w:t xml:space="preserve"> </w:t>
      </w:r>
      <w:r w:rsidRPr="00001842">
        <w:rPr>
          <w:rFonts w:ascii="Arial" w:hAnsi="Arial" w:cs="Arial"/>
          <w:color w:val="222222"/>
        </w:rPr>
        <w:t>to</w:t>
      </w:r>
      <w:r w:rsidRPr="00001842">
        <w:rPr>
          <w:rFonts w:ascii="Arial" w:hAnsi="Arial" w:cs="Arial"/>
          <w:color w:val="222222"/>
          <w:spacing w:val="-3"/>
        </w:rPr>
        <w:t xml:space="preserve"> </w:t>
      </w:r>
      <w:r w:rsidRPr="00001842">
        <w:rPr>
          <w:rFonts w:ascii="Arial" w:hAnsi="Arial" w:cs="Arial"/>
          <w:color w:val="222222"/>
          <w:spacing w:val="-1"/>
        </w:rPr>
        <w:t>inform</w:t>
      </w:r>
      <w:r w:rsidRPr="00001842">
        <w:rPr>
          <w:rFonts w:ascii="Arial" w:hAnsi="Arial" w:cs="Arial"/>
          <w:color w:val="222222"/>
          <w:spacing w:val="-2"/>
        </w:rPr>
        <w:t xml:space="preserve"> </w:t>
      </w:r>
      <w:r w:rsidRPr="00001842">
        <w:rPr>
          <w:rFonts w:ascii="Arial" w:hAnsi="Arial" w:cs="Arial"/>
          <w:color w:val="222222"/>
        </w:rPr>
        <w:t>the</w:t>
      </w:r>
      <w:r w:rsidRPr="00001842">
        <w:rPr>
          <w:rFonts w:ascii="Arial" w:hAnsi="Arial" w:cs="Arial"/>
          <w:color w:val="222222"/>
          <w:spacing w:val="-3"/>
        </w:rPr>
        <w:t xml:space="preserve"> </w:t>
      </w:r>
      <w:r w:rsidRPr="00001842">
        <w:rPr>
          <w:rFonts w:ascii="Arial" w:hAnsi="Arial" w:cs="Arial"/>
          <w:color w:val="222222"/>
          <w:spacing w:val="-1"/>
        </w:rPr>
        <w:t>selection</w:t>
      </w:r>
      <w:r w:rsidRPr="00001842">
        <w:rPr>
          <w:rFonts w:ascii="Arial" w:hAnsi="Arial" w:cs="Arial"/>
          <w:color w:val="222222"/>
          <w:spacing w:val="-2"/>
        </w:rPr>
        <w:t xml:space="preserve"> </w:t>
      </w:r>
      <w:r w:rsidRPr="00001842">
        <w:rPr>
          <w:rFonts w:ascii="Arial" w:hAnsi="Arial" w:cs="Arial"/>
          <w:color w:val="222222"/>
          <w:spacing w:val="-1"/>
        </w:rPr>
        <w:t>of</w:t>
      </w:r>
      <w:r w:rsidRPr="00001842">
        <w:rPr>
          <w:rFonts w:ascii="Arial" w:hAnsi="Arial" w:cs="Arial"/>
          <w:color w:val="222222"/>
          <w:spacing w:val="-3"/>
        </w:rPr>
        <w:t xml:space="preserve"> </w:t>
      </w:r>
      <w:r w:rsidRPr="00001842">
        <w:rPr>
          <w:rFonts w:ascii="Arial" w:hAnsi="Arial" w:cs="Arial"/>
          <w:color w:val="222222"/>
        </w:rPr>
        <w:t>assessment(s)</w:t>
      </w:r>
      <w:r w:rsidRPr="00001842">
        <w:rPr>
          <w:rFonts w:ascii="Arial" w:hAnsi="Arial" w:cs="Arial"/>
          <w:color w:val="222222"/>
          <w:spacing w:val="-3"/>
        </w:rPr>
        <w:t xml:space="preserve"> </w:t>
      </w:r>
      <w:r w:rsidRPr="00001842">
        <w:rPr>
          <w:rFonts w:ascii="Arial" w:hAnsi="Arial" w:cs="Arial"/>
          <w:color w:val="222222"/>
        </w:rPr>
        <w:t>targets,</w:t>
      </w:r>
      <w:r w:rsidRPr="00001842">
        <w:rPr>
          <w:rFonts w:ascii="Arial" w:hAnsi="Arial" w:cs="Arial"/>
          <w:color w:val="222222"/>
          <w:spacing w:val="-3"/>
        </w:rPr>
        <w:t xml:space="preserve"> </w:t>
      </w:r>
      <w:r w:rsidRPr="00001842">
        <w:rPr>
          <w:rFonts w:ascii="Arial" w:hAnsi="Arial" w:cs="Arial"/>
          <w:color w:val="222222"/>
        </w:rPr>
        <w:t>the</w:t>
      </w:r>
      <w:r w:rsidRPr="00001842">
        <w:rPr>
          <w:rFonts w:ascii="Arial" w:hAnsi="Arial" w:cs="Arial"/>
          <w:color w:val="222222"/>
          <w:spacing w:val="-2"/>
        </w:rPr>
        <w:t xml:space="preserve"> </w:t>
      </w:r>
      <w:r w:rsidRPr="00001842">
        <w:rPr>
          <w:rFonts w:ascii="Arial" w:hAnsi="Arial" w:cs="Arial"/>
          <w:color w:val="222222"/>
        </w:rPr>
        <w:t>methods</w:t>
      </w:r>
      <w:r w:rsidRPr="00001842">
        <w:rPr>
          <w:rFonts w:ascii="Arial" w:hAnsi="Arial" w:cs="Arial"/>
          <w:color w:val="222222"/>
          <w:spacing w:val="-3"/>
        </w:rPr>
        <w:t xml:space="preserve"> </w:t>
      </w:r>
      <w:r w:rsidRPr="00001842">
        <w:rPr>
          <w:rFonts w:ascii="Arial" w:hAnsi="Arial" w:cs="Arial"/>
          <w:color w:val="222222"/>
        </w:rPr>
        <w:t>and</w:t>
      </w:r>
      <w:r w:rsidRPr="00001842">
        <w:rPr>
          <w:rFonts w:ascii="Arial" w:hAnsi="Arial" w:cs="Arial"/>
          <w:color w:val="222222"/>
          <w:spacing w:val="24"/>
        </w:rPr>
        <w:t xml:space="preserve"> </w:t>
      </w:r>
      <w:r w:rsidRPr="00001842">
        <w:rPr>
          <w:rFonts w:ascii="Arial" w:hAnsi="Arial" w:cs="Arial"/>
          <w:color w:val="222222"/>
        </w:rPr>
        <w:t>measures</w:t>
      </w:r>
      <w:r w:rsidRPr="00001842">
        <w:rPr>
          <w:rFonts w:ascii="Arial" w:hAnsi="Arial" w:cs="Arial"/>
          <w:color w:val="222222"/>
          <w:spacing w:val="-5"/>
        </w:rPr>
        <w:t xml:space="preserve"> </w:t>
      </w:r>
      <w:r w:rsidRPr="00001842">
        <w:rPr>
          <w:rFonts w:ascii="Arial" w:hAnsi="Arial" w:cs="Arial"/>
          <w:color w:val="222222"/>
          <w:spacing w:val="-1"/>
        </w:rPr>
        <w:t>used</w:t>
      </w:r>
      <w:r w:rsidRPr="00001842">
        <w:rPr>
          <w:rFonts w:ascii="Arial" w:hAnsi="Arial" w:cs="Arial"/>
          <w:color w:val="222222"/>
          <w:spacing w:val="-4"/>
        </w:rPr>
        <w:t xml:space="preserve"> </w:t>
      </w:r>
      <w:r w:rsidRPr="00001842">
        <w:rPr>
          <w:rFonts w:ascii="Arial" w:hAnsi="Arial" w:cs="Arial"/>
          <w:color w:val="222222"/>
          <w:spacing w:val="-1"/>
        </w:rPr>
        <w:t>in</w:t>
      </w:r>
      <w:r w:rsidRPr="00001842">
        <w:rPr>
          <w:rFonts w:ascii="Arial" w:hAnsi="Arial" w:cs="Arial"/>
          <w:color w:val="222222"/>
          <w:spacing w:val="-4"/>
        </w:rPr>
        <w:t xml:space="preserve"> </w:t>
      </w:r>
      <w:r w:rsidRPr="00001842">
        <w:rPr>
          <w:rFonts w:ascii="Arial" w:hAnsi="Arial" w:cs="Arial"/>
          <w:color w:val="222222"/>
        </w:rPr>
        <w:t>the</w:t>
      </w:r>
      <w:r w:rsidRPr="00001842">
        <w:rPr>
          <w:rFonts w:ascii="Arial" w:hAnsi="Arial" w:cs="Arial"/>
          <w:color w:val="222222"/>
          <w:spacing w:val="-4"/>
        </w:rPr>
        <w:t xml:space="preserve"> </w:t>
      </w:r>
      <w:r w:rsidRPr="00001842">
        <w:rPr>
          <w:rFonts w:ascii="Arial" w:hAnsi="Arial" w:cs="Arial"/>
          <w:color w:val="222222"/>
        </w:rPr>
        <w:t>assessment(s),</w:t>
      </w:r>
      <w:r w:rsidRPr="00001842">
        <w:rPr>
          <w:rFonts w:ascii="Arial" w:hAnsi="Arial" w:cs="Arial"/>
          <w:color w:val="222222"/>
          <w:spacing w:val="-3"/>
        </w:rPr>
        <w:t xml:space="preserve"> </w:t>
      </w:r>
      <w:r w:rsidRPr="00001842">
        <w:rPr>
          <w:rFonts w:ascii="Arial" w:hAnsi="Arial" w:cs="Arial"/>
          <w:color w:val="222222"/>
        </w:rPr>
        <w:t>and</w:t>
      </w:r>
      <w:r w:rsidRPr="00001842">
        <w:rPr>
          <w:rFonts w:ascii="Arial" w:hAnsi="Arial" w:cs="Arial"/>
          <w:color w:val="222222"/>
          <w:spacing w:val="-5"/>
        </w:rPr>
        <w:t xml:space="preserve"> </w:t>
      </w:r>
      <w:r w:rsidRPr="00001842">
        <w:rPr>
          <w:rFonts w:ascii="Arial" w:hAnsi="Arial" w:cs="Arial"/>
          <w:color w:val="222222"/>
        </w:rPr>
        <w:t>the</w:t>
      </w:r>
      <w:r w:rsidRPr="00001842">
        <w:rPr>
          <w:rFonts w:ascii="Arial" w:hAnsi="Arial" w:cs="Arial"/>
          <w:color w:val="222222"/>
          <w:spacing w:val="-4"/>
        </w:rPr>
        <w:t xml:space="preserve"> </w:t>
      </w:r>
      <w:r w:rsidRPr="00001842">
        <w:rPr>
          <w:rFonts w:ascii="Arial" w:hAnsi="Arial" w:cs="Arial"/>
          <w:color w:val="222222"/>
        </w:rPr>
        <w:t>assessment(s)</w:t>
      </w:r>
      <w:r w:rsidRPr="00001842">
        <w:rPr>
          <w:rFonts w:ascii="Arial" w:hAnsi="Arial" w:cs="Arial"/>
          <w:color w:val="222222"/>
          <w:spacing w:val="-5"/>
        </w:rPr>
        <w:t xml:space="preserve"> </w:t>
      </w:r>
      <w:r w:rsidRPr="00001842">
        <w:rPr>
          <w:rFonts w:ascii="Arial" w:hAnsi="Arial" w:cs="Arial"/>
          <w:color w:val="222222"/>
          <w:spacing w:val="-1"/>
        </w:rPr>
        <w:t>process(es)</w:t>
      </w:r>
    </w:p>
    <w:p w14:paraId="5383C471" w14:textId="3C983F94" w:rsidR="006735E3" w:rsidRPr="00AD733F" w:rsidRDefault="00001842" w:rsidP="00EE3485">
      <w:pPr>
        <w:pStyle w:val="BodyText"/>
        <w:numPr>
          <w:ilvl w:val="1"/>
          <w:numId w:val="10"/>
        </w:numPr>
        <w:tabs>
          <w:tab w:val="left" w:pos="830"/>
        </w:tabs>
        <w:kinsoku w:val="0"/>
        <w:overflowPunct w:val="0"/>
        <w:spacing w:before="240" w:after="240"/>
        <w:ind w:right="1121"/>
        <w:rPr>
          <w:rFonts w:ascii="Arial" w:hAnsi="Arial" w:cs="Arial"/>
          <w:color w:val="000000"/>
        </w:rPr>
      </w:pPr>
      <w:r w:rsidRPr="00001842">
        <w:rPr>
          <w:rFonts w:ascii="Arial" w:hAnsi="Arial" w:cs="Arial"/>
          <w:color w:val="222222"/>
          <w:spacing w:val="-1"/>
        </w:rPr>
        <w:lastRenderedPageBreak/>
        <w:t>Evidence</w:t>
      </w:r>
      <w:r w:rsidRPr="00001842">
        <w:rPr>
          <w:rFonts w:ascii="Arial" w:hAnsi="Arial" w:cs="Arial"/>
          <w:color w:val="222222"/>
          <w:spacing w:val="-2"/>
        </w:rPr>
        <w:t xml:space="preserve"> </w:t>
      </w:r>
      <w:r w:rsidRPr="00001842">
        <w:rPr>
          <w:rFonts w:ascii="Arial" w:hAnsi="Arial" w:cs="Arial"/>
          <w:color w:val="222222"/>
          <w:spacing w:val="-1"/>
        </w:rPr>
        <w:t>of</w:t>
      </w:r>
      <w:r w:rsidRPr="00001842">
        <w:rPr>
          <w:rFonts w:ascii="Arial" w:hAnsi="Arial" w:cs="Arial"/>
          <w:color w:val="222222"/>
          <w:spacing w:val="-2"/>
        </w:rPr>
        <w:t xml:space="preserve"> </w:t>
      </w:r>
      <w:r w:rsidRPr="00001842">
        <w:rPr>
          <w:rFonts w:ascii="Arial" w:hAnsi="Arial" w:cs="Arial"/>
          <w:color w:val="222222"/>
        </w:rPr>
        <w:t>the</w:t>
      </w:r>
      <w:r w:rsidRPr="00001842">
        <w:rPr>
          <w:rFonts w:ascii="Arial" w:hAnsi="Arial" w:cs="Arial"/>
          <w:color w:val="222222"/>
          <w:spacing w:val="-2"/>
        </w:rPr>
        <w:t xml:space="preserve"> </w:t>
      </w:r>
      <w:r w:rsidRPr="00001842">
        <w:rPr>
          <w:rFonts w:ascii="Arial" w:hAnsi="Arial" w:cs="Arial"/>
          <w:color w:val="222222"/>
        </w:rPr>
        <w:t>assessment(s)</w:t>
      </w:r>
      <w:r w:rsidRPr="00001842">
        <w:rPr>
          <w:rFonts w:ascii="Arial" w:hAnsi="Arial" w:cs="Arial"/>
          <w:color w:val="222222"/>
          <w:spacing w:val="-3"/>
        </w:rPr>
        <w:t xml:space="preserve"> </w:t>
      </w:r>
      <w:r w:rsidRPr="00001842">
        <w:rPr>
          <w:rFonts w:ascii="Arial" w:hAnsi="Arial" w:cs="Arial"/>
          <w:color w:val="222222"/>
        </w:rPr>
        <w:t>alignment</w:t>
      </w:r>
      <w:r w:rsidRPr="00001842">
        <w:rPr>
          <w:rFonts w:ascii="Arial" w:hAnsi="Arial" w:cs="Arial"/>
          <w:color w:val="222222"/>
          <w:spacing w:val="-3"/>
        </w:rPr>
        <w:t xml:space="preserve"> </w:t>
      </w:r>
      <w:r w:rsidRPr="00001842">
        <w:rPr>
          <w:rFonts w:ascii="Arial" w:hAnsi="Arial" w:cs="Arial"/>
          <w:color w:val="222222"/>
        </w:rPr>
        <w:t>to</w:t>
      </w:r>
      <w:r w:rsidRPr="00001842">
        <w:rPr>
          <w:rFonts w:ascii="Arial" w:hAnsi="Arial" w:cs="Arial"/>
          <w:color w:val="222222"/>
          <w:spacing w:val="-2"/>
        </w:rPr>
        <w:t xml:space="preserve"> </w:t>
      </w:r>
      <w:r w:rsidRPr="00001842">
        <w:rPr>
          <w:rFonts w:ascii="Arial" w:hAnsi="Arial" w:cs="Arial"/>
          <w:color w:val="222222"/>
        </w:rPr>
        <w:t>the</w:t>
      </w:r>
      <w:r w:rsidRPr="00001842">
        <w:rPr>
          <w:rFonts w:ascii="Arial" w:hAnsi="Arial" w:cs="Arial"/>
          <w:color w:val="222222"/>
          <w:spacing w:val="-2"/>
        </w:rPr>
        <w:t xml:space="preserve"> </w:t>
      </w:r>
      <w:r w:rsidRPr="00364975">
        <w:rPr>
          <w:rFonts w:ascii="Arial" w:hAnsi="Arial" w:cs="Arial"/>
          <w:color w:val="222222"/>
        </w:rPr>
        <w:t xml:space="preserve">California Common Core State Standards for </w:t>
      </w:r>
      <w:r w:rsidRPr="00001842">
        <w:rPr>
          <w:rFonts w:ascii="Arial" w:hAnsi="Arial" w:cs="Arial"/>
          <w:color w:val="000000"/>
        </w:rPr>
        <w:t>all</w:t>
      </w:r>
      <w:r w:rsidRPr="00001842">
        <w:rPr>
          <w:rFonts w:ascii="Arial" w:hAnsi="Arial" w:cs="Arial"/>
          <w:color w:val="000000"/>
          <w:spacing w:val="-4"/>
        </w:rPr>
        <w:t xml:space="preserve"> </w:t>
      </w:r>
      <w:r w:rsidRPr="00001842">
        <w:rPr>
          <w:rFonts w:ascii="Arial" w:hAnsi="Arial" w:cs="Arial"/>
          <w:color w:val="000000"/>
        </w:rPr>
        <w:t>grade</w:t>
      </w:r>
      <w:r w:rsidRPr="00001842">
        <w:rPr>
          <w:rFonts w:ascii="Arial" w:hAnsi="Arial" w:cs="Arial"/>
          <w:color w:val="000000"/>
          <w:spacing w:val="-5"/>
        </w:rPr>
        <w:t xml:space="preserve"> </w:t>
      </w:r>
      <w:r w:rsidRPr="00001842">
        <w:rPr>
          <w:rFonts w:ascii="Arial" w:hAnsi="Arial" w:cs="Arial"/>
          <w:color w:val="000000"/>
          <w:spacing w:val="-1"/>
        </w:rPr>
        <w:t>levels</w:t>
      </w:r>
      <w:r w:rsidRPr="00001842">
        <w:rPr>
          <w:rFonts w:ascii="Arial" w:hAnsi="Arial" w:cs="Arial"/>
          <w:color w:val="000000"/>
          <w:spacing w:val="-3"/>
        </w:rPr>
        <w:t xml:space="preserve"> </w:t>
      </w:r>
      <w:r w:rsidRPr="00001842">
        <w:rPr>
          <w:rFonts w:ascii="Arial" w:hAnsi="Arial" w:cs="Arial"/>
          <w:color w:val="000000"/>
          <w:spacing w:val="-1"/>
        </w:rPr>
        <w:t>offered</w:t>
      </w:r>
    </w:p>
    <w:p w14:paraId="6131DA89" w14:textId="5C714433" w:rsidR="00001842" w:rsidRPr="006735E3" w:rsidRDefault="00001842" w:rsidP="00EE3485">
      <w:pPr>
        <w:pStyle w:val="BodyText"/>
        <w:numPr>
          <w:ilvl w:val="1"/>
          <w:numId w:val="10"/>
        </w:numPr>
        <w:tabs>
          <w:tab w:val="left" w:pos="830"/>
        </w:tabs>
        <w:kinsoku w:val="0"/>
        <w:overflowPunct w:val="0"/>
        <w:spacing w:before="240" w:after="240"/>
        <w:rPr>
          <w:rFonts w:ascii="Arial" w:hAnsi="Arial" w:cs="Arial"/>
          <w:color w:val="000000"/>
        </w:rPr>
      </w:pPr>
      <w:r w:rsidRPr="00001842">
        <w:rPr>
          <w:rFonts w:ascii="Arial" w:hAnsi="Arial" w:cs="Arial"/>
          <w:color w:val="222222"/>
          <w:spacing w:val="-1"/>
        </w:rPr>
        <w:t>Evidence</w:t>
      </w:r>
      <w:r w:rsidRPr="00001842">
        <w:rPr>
          <w:rFonts w:ascii="Arial" w:hAnsi="Arial" w:cs="Arial"/>
          <w:color w:val="222222"/>
          <w:spacing w:val="-2"/>
        </w:rPr>
        <w:t xml:space="preserve"> </w:t>
      </w:r>
      <w:r w:rsidRPr="00001842">
        <w:rPr>
          <w:rFonts w:ascii="Arial" w:hAnsi="Arial" w:cs="Arial"/>
          <w:color w:val="222222"/>
          <w:spacing w:val="-1"/>
        </w:rPr>
        <w:t xml:space="preserve">of </w:t>
      </w:r>
      <w:r w:rsidRPr="00001842">
        <w:rPr>
          <w:rFonts w:ascii="Arial" w:hAnsi="Arial" w:cs="Arial"/>
          <w:color w:val="222222"/>
        </w:rPr>
        <w:t>assessment(s)</w:t>
      </w:r>
      <w:r w:rsidRPr="00001842">
        <w:rPr>
          <w:rFonts w:ascii="Arial" w:hAnsi="Arial" w:cs="Arial"/>
          <w:color w:val="222222"/>
          <w:spacing w:val="-3"/>
        </w:rPr>
        <w:t xml:space="preserve"> </w:t>
      </w:r>
      <w:r w:rsidRPr="00001842">
        <w:rPr>
          <w:rFonts w:ascii="Arial" w:hAnsi="Arial" w:cs="Arial"/>
          <w:color w:val="222222"/>
        </w:rPr>
        <w:t>validity</w:t>
      </w:r>
      <w:r w:rsidRPr="00001842">
        <w:rPr>
          <w:rFonts w:ascii="Arial" w:hAnsi="Arial" w:cs="Arial"/>
          <w:color w:val="222222"/>
          <w:spacing w:val="-3"/>
        </w:rPr>
        <w:t xml:space="preserve"> </w:t>
      </w:r>
      <w:r w:rsidRPr="00001842">
        <w:rPr>
          <w:rFonts w:ascii="Arial" w:hAnsi="Arial" w:cs="Arial"/>
          <w:color w:val="222222"/>
          <w:spacing w:val="-1"/>
        </w:rPr>
        <w:t xml:space="preserve">for </w:t>
      </w:r>
      <w:r w:rsidRPr="00001842">
        <w:rPr>
          <w:rFonts w:ascii="Arial" w:hAnsi="Arial" w:cs="Arial"/>
          <w:color w:val="222222"/>
        </w:rPr>
        <w:t>the</w:t>
      </w:r>
      <w:r w:rsidRPr="00001842">
        <w:rPr>
          <w:rFonts w:ascii="Arial" w:hAnsi="Arial" w:cs="Arial"/>
          <w:color w:val="222222"/>
          <w:spacing w:val="-2"/>
        </w:rPr>
        <w:t xml:space="preserve"> </w:t>
      </w:r>
      <w:r w:rsidRPr="00001842">
        <w:rPr>
          <w:rFonts w:ascii="Arial" w:hAnsi="Arial" w:cs="Arial"/>
          <w:color w:val="222222"/>
          <w:spacing w:val="-1"/>
        </w:rPr>
        <w:t>stated purpose(s)</w:t>
      </w:r>
    </w:p>
    <w:p w14:paraId="5099A3F1" w14:textId="357D6CF8" w:rsidR="00001842" w:rsidRPr="006735E3" w:rsidRDefault="00001842" w:rsidP="00EE3485">
      <w:pPr>
        <w:pStyle w:val="BodyText"/>
        <w:numPr>
          <w:ilvl w:val="1"/>
          <w:numId w:val="10"/>
        </w:numPr>
        <w:tabs>
          <w:tab w:val="left" w:pos="830"/>
        </w:tabs>
        <w:kinsoku w:val="0"/>
        <w:overflowPunct w:val="0"/>
        <w:spacing w:before="240" w:after="240"/>
        <w:rPr>
          <w:rFonts w:ascii="Arial" w:hAnsi="Arial" w:cs="Arial"/>
          <w:color w:val="000000"/>
        </w:rPr>
      </w:pPr>
      <w:r w:rsidRPr="00001842">
        <w:rPr>
          <w:rFonts w:ascii="Arial" w:hAnsi="Arial" w:cs="Arial"/>
          <w:color w:val="222222"/>
          <w:spacing w:val="-1"/>
        </w:rPr>
        <w:t xml:space="preserve">Evidence of </w:t>
      </w:r>
      <w:r w:rsidRPr="00001842">
        <w:rPr>
          <w:rFonts w:ascii="Arial" w:hAnsi="Arial" w:cs="Arial"/>
          <w:color w:val="222222"/>
        </w:rPr>
        <w:t>assessment(s)</w:t>
      </w:r>
      <w:r w:rsidRPr="00001842">
        <w:rPr>
          <w:rFonts w:ascii="Arial" w:hAnsi="Arial" w:cs="Arial"/>
          <w:color w:val="222222"/>
          <w:spacing w:val="-2"/>
        </w:rPr>
        <w:t xml:space="preserve"> </w:t>
      </w:r>
      <w:r w:rsidRPr="00001842">
        <w:rPr>
          <w:rFonts w:ascii="Arial" w:hAnsi="Arial" w:cs="Arial"/>
          <w:color w:val="222222"/>
        </w:rPr>
        <w:t>reliability</w:t>
      </w:r>
      <w:r w:rsidRPr="00001842">
        <w:rPr>
          <w:rFonts w:ascii="Arial" w:hAnsi="Arial" w:cs="Arial"/>
          <w:color w:val="222222"/>
          <w:spacing w:val="-4"/>
        </w:rPr>
        <w:t xml:space="preserve"> </w:t>
      </w:r>
      <w:r w:rsidRPr="00001842">
        <w:rPr>
          <w:rFonts w:ascii="Arial" w:hAnsi="Arial" w:cs="Arial"/>
          <w:color w:val="222222"/>
          <w:spacing w:val="-1"/>
        </w:rPr>
        <w:t xml:space="preserve">for </w:t>
      </w:r>
      <w:r w:rsidRPr="00001842">
        <w:rPr>
          <w:rFonts w:ascii="Arial" w:hAnsi="Arial" w:cs="Arial"/>
          <w:color w:val="222222"/>
        </w:rPr>
        <w:t>the</w:t>
      </w:r>
      <w:r w:rsidRPr="00001842">
        <w:rPr>
          <w:rFonts w:ascii="Arial" w:hAnsi="Arial" w:cs="Arial"/>
          <w:color w:val="222222"/>
          <w:spacing w:val="-1"/>
        </w:rPr>
        <w:t xml:space="preserve"> stated purpose(s)</w:t>
      </w:r>
    </w:p>
    <w:p w14:paraId="31333D27" w14:textId="21E02A75" w:rsidR="00001842" w:rsidRDefault="00001842" w:rsidP="00EE3485">
      <w:pPr>
        <w:pStyle w:val="BodyText"/>
        <w:numPr>
          <w:ilvl w:val="1"/>
          <w:numId w:val="10"/>
        </w:numPr>
        <w:tabs>
          <w:tab w:val="left" w:pos="830"/>
        </w:tabs>
        <w:kinsoku w:val="0"/>
        <w:overflowPunct w:val="0"/>
        <w:spacing w:before="240" w:after="240"/>
        <w:ind w:right="287"/>
        <w:rPr>
          <w:rFonts w:ascii="Arial" w:hAnsi="Arial" w:cs="Arial"/>
          <w:color w:val="000000"/>
        </w:rPr>
      </w:pPr>
      <w:r w:rsidRPr="00001842">
        <w:rPr>
          <w:rFonts w:ascii="Arial" w:hAnsi="Arial" w:cs="Arial"/>
          <w:color w:val="222222"/>
          <w:spacing w:val="-1"/>
        </w:rPr>
        <w:t xml:space="preserve">Evidence of </w:t>
      </w:r>
      <w:r w:rsidRPr="00001842">
        <w:rPr>
          <w:rFonts w:ascii="Arial" w:hAnsi="Arial" w:cs="Arial"/>
          <w:color w:val="222222"/>
        </w:rPr>
        <w:t>the assessment(s)</w:t>
      </w:r>
      <w:r w:rsidRPr="00001842">
        <w:rPr>
          <w:rFonts w:ascii="Arial" w:hAnsi="Arial" w:cs="Arial"/>
          <w:color w:val="222222"/>
          <w:spacing w:val="-2"/>
        </w:rPr>
        <w:t xml:space="preserve"> </w:t>
      </w:r>
      <w:r w:rsidRPr="00001842">
        <w:rPr>
          <w:rFonts w:ascii="Arial" w:hAnsi="Arial" w:cs="Arial"/>
          <w:color w:val="000000"/>
        </w:rPr>
        <w:t>content</w:t>
      </w:r>
      <w:r w:rsidRPr="00001842">
        <w:rPr>
          <w:rFonts w:ascii="Arial" w:hAnsi="Arial" w:cs="Arial"/>
          <w:color w:val="000000"/>
          <w:spacing w:val="-1"/>
        </w:rPr>
        <w:t xml:space="preserve"> </w:t>
      </w:r>
      <w:r w:rsidRPr="00001842">
        <w:rPr>
          <w:rFonts w:ascii="Arial" w:hAnsi="Arial" w:cs="Arial"/>
          <w:color w:val="000000"/>
        </w:rPr>
        <w:t>and/or</w:t>
      </w:r>
      <w:r w:rsidRPr="00001842">
        <w:rPr>
          <w:rFonts w:ascii="Arial" w:hAnsi="Arial" w:cs="Arial"/>
          <w:color w:val="000000"/>
          <w:spacing w:val="-2"/>
        </w:rPr>
        <w:t xml:space="preserve"> </w:t>
      </w:r>
      <w:r w:rsidRPr="00001842">
        <w:rPr>
          <w:rFonts w:ascii="Arial" w:hAnsi="Arial" w:cs="Arial"/>
          <w:color w:val="000000"/>
        </w:rPr>
        <w:t>construct</w:t>
      </w:r>
      <w:r w:rsidRPr="00001842">
        <w:rPr>
          <w:rFonts w:ascii="Arial" w:hAnsi="Arial" w:cs="Arial"/>
          <w:color w:val="000000"/>
          <w:spacing w:val="-2"/>
        </w:rPr>
        <w:t xml:space="preserve"> </w:t>
      </w:r>
      <w:r w:rsidRPr="00001842">
        <w:rPr>
          <w:rFonts w:ascii="Arial" w:hAnsi="Arial" w:cs="Arial"/>
          <w:color w:val="000000"/>
        </w:rPr>
        <w:t>validity</w:t>
      </w:r>
      <w:r w:rsidRPr="00001842">
        <w:rPr>
          <w:rFonts w:ascii="Arial" w:hAnsi="Arial" w:cs="Arial"/>
          <w:color w:val="000000"/>
          <w:spacing w:val="-2"/>
        </w:rPr>
        <w:t xml:space="preserve"> </w:t>
      </w:r>
      <w:r w:rsidRPr="00001842">
        <w:rPr>
          <w:rFonts w:ascii="Arial" w:hAnsi="Arial" w:cs="Arial"/>
          <w:color w:val="000000"/>
          <w:spacing w:val="-1"/>
        </w:rPr>
        <w:t xml:space="preserve">for </w:t>
      </w:r>
      <w:r w:rsidRPr="00001842">
        <w:rPr>
          <w:rFonts w:ascii="Arial" w:hAnsi="Arial" w:cs="Arial"/>
          <w:color w:val="000000"/>
        </w:rPr>
        <w:t xml:space="preserve">the </w:t>
      </w:r>
      <w:r w:rsidRPr="00001842">
        <w:rPr>
          <w:rFonts w:ascii="Arial" w:hAnsi="Arial" w:cs="Arial"/>
          <w:color w:val="000000"/>
          <w:spacing w:val="-1"/>
        </w:rPr>
        <w:t>specific subject</w:t>
      </w:r>
      <w:r w:rsidRPr="00001842">
        <w:rPr>
          <w:rFonts w:ascii="Arial" w:hAnsi="Arial" w:cs="Arial"/>
          <w:color w:val="000000"/>
          <w:spacing w:val="24"/>
        </w:rPr>
        <w:t xml:space="preserve"> </w:t>
      </w:r>
      <w:r w:rsidRPr="00001842">
        <w:rPr>
          <w:rFonts w:ascii="Arial" w:hAnsi="Arial" w:cs="Arial"/>
          <w:color w:val="000000"/>
        </w:rPr>
        <w:t>matter</w:t>
      </w:r>
    </w:p>
    <w:p w14:paraId="2278D427" w14:textId="2B34CD23" w:rsidR="00001842" w:rsidRPr="006735E3" w:rsidRDefault="00001842" w:rsidP="00EE3485">
      <w:pPr>
        <w:pStyle w:val="BodyText"/>
        <w:numPr>
          <w:ilvl w:val="1"/>
          <w:numId w:val="10"/>
        </w:numPr>
        <w:tabs>
          <w:tab w:val="left" w:pos="830"/>
        </w:tabs>
        <w:kinsoku w:val="0"/>
        <w:overflowPunct w:val="0"/>
        <w:spacing w:before="240" w:after="240"/>
        <w:ind w:right="174"/>
        <w:rPr>
          <w:rFonts w:ascii="Arial" w:hAnsi="Arial" w:cs="Arial"/>
          <w:color w:val="000000"/>
        </w:rPr>
      </w:pPr>
      <w:r w:rsidRPr="00001842">
        <w:rPr>
          <w:rFonts w:ascii="Arial" w:hAnsi="Arial" w:cs="Arial"/>
          <w:color w:val="222222"/>
          <w:spacing w:val="-1"/>
        </w:rPr>
        <w:t>Evidence of</w:t>
      </w:r>
      <w:r w:rsidRPr="00001842">
        <w:rPr>
          <w:rFonts w:ascii="Arial" w:hAnsi="Arial" w:cs="Arial"/>
          <w:color w:val="222222"/>
        </w:rPr>
        <w:t xml:space="preserve"> the </w:t>
      </w:r>
      <w:r w:rsidRPr="00001842">
        <w:rPr>
          <w:rFonts w:ascii="Arial" w:hAnsi="Arial" w:cs="Arial"/>
          <w:color w:val="222222"/>
          <w:spacing w:val="-1"/>
        </w:rPr>
        <w:t>norming process</w:t>
      </w:r>
      <w:r w:rsidRPr="00001842">
        <w:rPr>
          <w:rFonts w:ascii="Arial" w:hAnsi="Arial" w:cs="Arial"/>
          <w:color w:val="222222"/>
          <w:spacing w:val="1"/>
        </w:rPr>
        <w:t xml:space="preserve"> </w:t>
      </w:r>
      <w:r w:rsidRPr="00001842">
        <w:rPr>
          <w:rFonts w:ascii="Arial" w:hAnsi="Arial" w:cs="Arial"/>
          <w:color w:val="222222"/>
        </w:rPr>
        <w:t>and</w:t>
      </w:r>
      <w:r w:rsidRPr="00001842">
        <w:rPr>
          <w:rFonts w:ascii="Arial" w:hAnsi="Arial" w:cs="Arial"/>
          <w:color w:val="222222"/>
          <w:spacing w:val="-1"/>
        </w:rPr>
        <w:t xml:space="preserve"> norming sample</w:t>
      </w:r>
      <w:r w:rsidRPr="00001842">
        <w:rPr>
          <w:rFonts w:ascii="Arial" w:hAnsi="Arial" w:cs="Arial"/>
          <w:color w:val="222222"/>
        </w:rPr>
        <w:t xml:space="preserve"> </w:t>
      </w:r>
      <w:r w:rsidRPr="00001842">
        <w:rPr>
          <w:rFonts w:ascii="Arial" w:hAnsi="Arial" w:cs="Arial"/>
          <w:color w:val="222222"/>
          <w:spacing w:val="-1"/>
        </w:rPr>
        <w:t>used</w:t>
      </w:r>
      <w:r w:rsidRPr="00001842">
        <w:rPr>
          <w:rFonts w:ascii="Arial" w:hAnsi="Arial" w:cs="Arial"/>
          <w:color w:val="222222"/>
        </w:rPr>
        <w:t xml:space="preserve"> to</w:t>
      </w:r>
      <w:r w:rsidRPr="00001842">
        <w:rPr>
          <w:rFonts w:ascii="Arial" w:hAnsi="Arial" w:cs="Arial"/>
          <w:color w:val="222222"/>
          <w:spacing w:val="-1"/>
        </w:rPr>
        <w:t xml:space="preserve"> </w:t>
      </w:r>
      <w:r w:rsidRPr="00001842">
        <w:rPr>
          <w:rFonts w:ascii="Arial" w:hAnsi="Arial" w:cs="Arial"/>
          <w:color w:val="222222"/>
        </w:rPr>
        <w:t>establish</w:t>
      </w:r>
      <w:r w:rsidRPr="00001842">
        <w:rPr>
          <w:rFonts w:ascii="Arial" w:hAnsi="Arial" w:cs="Arial"/>
          <w:color w:val="222222"/>
          <w:spacing w:val="-4"/>
        </w:rPr>
        <w:t xml:space="preserve"> </w:t>
      </w:r>
      <w:r w:rsidRPr="00001842">
        <w:rPr>
          <w:rFonts w:ascii="Arial" w:hAnsi="Arial" w:cs="Arial"/>
          <w:color w:val="222222"/>
        </w:rPr>
        <w:t>appropriate</w:t>
      </w:r>
      <w:r w:rsidRPr="00001842">
        <w:rPr>
          <w:rFonts w:ascii="Arial" w:hAnsi="Arial" w:cs="Arial"/>
          <w:color w:val="222222"/>
          <w:spacing w:val="28"/>
        </w:rPr>
        <w:t xml:space="preserve"> </w:t>
      </w:r>
      <w:r w:rsidRPr="00001842">
        <w:rPr>
          <w:rFonts w:ascii="Arial" w:hAnsi="Arial" w:cs="Arial"/>
          <w:color w:val="222222"/>
        </w:rPr>
        <w:t>growth</w:t>
      </w:r>
      <w:r w:rsidRPr="00001842">
        <w:rPr>
          <w:rFonts w:ascii="Arial" w:hAnsi="Arial" w:cs="Arial"/>
          <w:color w:val="222222"/>
          <w:spacing w:val="-4"/>
        </w:rPr>
        <w:t xml:space="preserve"> </w:t>
      </w:r>
      <w:r w:rsidRPr="00001842">
        <w:rPr>
          <w:rFonts w:ascii="Arial" w:hAnsi="Arial" w:cs="Arial"/>
          <w:color w:val="222222"/>
          <w:spacing w:val="-1"/>
        </w:rPr>
        <w:t>for</w:t>
      </w:r>
      <w:r w:rsidRPr="00001842">
        <w:rPr>
          <w:rFonts w:ascii="Arial" w:hAnsi="Arial" w:cs="Arial"/>
          <w:color w:val="222222"/>
          <w:spacing w:val="-2"/>
        </w:rPr>
        <w:t xml:space="preserve"> </w:t>
      </w:r>
      <w:r w:rsidRPr="00001842">
        <w:rPr>
          <w:rFonts w:ascii="Arial" w:hAnsi="Arial" w:cs="Arial"/>
          <w:color w:val="222222"/>
          <w:spacing w:val="-1"/>
        </w:rPr>
        <w:t>one</w:t>
      </w:r>
      <w:r w:rsidRPr="00001842">
        <w:rPr>
          <w:rFonts w:ascii="Arial" w:hAnsi="Arial" w:cs="Arial"/>
          <w:color w:val="222222"/>
          <w:spacing w:val="-3"/>
        </w:rPr>
        <w:t xml:space="preserve"> </w:t>
      </w:r>
      <w:r w:rsidRPr="00001842">
        <w:rPr>
          <w:rFonts w:ascii="Arial" w:hAnsi="Arial" w:cs="Arial"/>
          <w:color w:val="222222"/>
        </w:rPr>
        <w:t>year</w:t>
      </w:r>
      <w:r w:rsidRPr="00001842">
        <w:rPr>
          <w:rFonts w:ascii="Arial" w:hAnsi="Arial" w:cs="Arial"/>
          <w:color w:val="222222"/>
          <w:spacing w:val="-3"/>
        </w:rPr>
        <w:t xml:space="preserve"> </w:t>
      </w:r>
      <w:r w:rsidRPr="00001842">
        <w:rPr>
          <w:rFonts w:ascii="Arial" w:hAnsi="Arial" w:cs="Arial"/>
          <w:color w:val="222222"/>
          <w:spacing w:val="-1"/>
        </w:rPr>
        <w:t>of</w:t>
      </w:r>
      <w:r w:rsidRPr="00001842">
        <w:rPr>
          <w:rFonts w:ascii="Arial" w:hAnsi="Arial" w:cs="Arial"/>
          <w:color w:val="222222"/>
          <w:spacing w:val="-2"/>
        </w:rPr>
        <w:t xml:space="preserve"> </w:t>
      </w:r>
      <w:r w:rsidRPr="00001842">
        <w:rPr>
          <w:rFonts w:ascii="Arial" w:hAnsi="Arial" w:cs="Arial"/>
          <w:color w:val="222222"/>
          <w:spacing w:val="-1"/>
        </w:rPr>
        <w:t>study</w:t>
      </w:r>
      <w:r w:rsidRPr="00001842">
        <w:rPr>
          <w:rFonts w:ascii="Arial" w:hAnsi="Arial" w:cs="Arial"/>
          <w:color w:val="222222"/>
          <w:spacing w:val="-3"/>
        </w:rPr>
        <w:t xml:space="preserve"> </w:t>
      </w:r>
      <w:r w:rsidRPr="00001842">
        <w:rPr>
          <w:rFonts w:ascii="Arial" w:hAnsi="Arial" w:cs="Arial"/>
          <w:color w:val="222222"/>
          <w:spacing w:val="-1"/>
        </w:rPr>
        <w:t>(Please</w:t>
      </w:r>
      <w:r w:rsidRPr="00001842">
        <w:rPr>
          <w:rFonts w:ascii="Arial" w:hAnsi="Arial" w:cs="Arial"/>
          <w:color w:val="222222"/>
          <w:spacing w:val="-2"/>
        </w:rPr>
        <w:t xml:space="preserve"> </w:t>
      </w:r>
      <w:r w:rsidRPr="00001842">
        <w:rPr>
          <w:rFonts w:ascii="Arial" w:hAnsi="Arial" w:cs="Arial"/>
          <w:color w:val="222222"/>
          <w:spacing w:val="-1"/>
        </w:rPr>
        <w:t>note</w:t>
      </w:r>
      <w:r w:rsidRPr="00001842">
        <w:rPr>
          <w:rFonts w:ascii="Arial" w:hAnsi="Arial" w:cs="Arial"/>
          <w:color w:val="222222"/>
          <w:spacing w:val="-2"/>
        </w:rPr>
        <w:t xml:space="preserve"> </w:t>
      </w:r>
      <w:r w:rsidRPr="00001842">
        <w:rPr>
          <w:rFonts w:ascii="Arial" w:hAnsi="Arial" w:cs="Arial"/>
          <w:color w:val="222222"/>
        </w:rPr>
        <w:t>the</w:t>
      </w:r>
      <w:r w:rsidRPr="00001842">
        <w:rPr>
          <w:rFonts w:ascii="Arial" w:hAnsi="Arial" w:cs="Arial"/>
          <w:color w:val="222222"/>
          <w:spacing w:val="-3"/>
        </w:rPr>
        <w:t xml:space="preserve"> </w:t>
      </w:r>
      <w:r w:rsidRPr="00001842">
        <w:rPr>
          <w:rFonts w:ascii="Arial" w:hAnsi="Arial" w:cs="Arial"/>
          <w:color w:val="222222"/>
          <w:spacing w:val="-1"/>
        </w:rPr>
        <w:t>size</w:t>
      </w:r>
      <w:r w:rsidRPr="00001842">
        <w:rPr>
          <w:rFonts w:ascii="Arial" w:hAnsi="Arial" w:cs="Arial"/>
          <w:color w:val="222222"/>
          <w:spacing w:val="-2"/>
        </w:rPr>
        <w:t xml:space="preserve"> </w:t>
      </w:r>
      <w:r w:rsidRPr="00001842">
        <w:rPr>
          <w:rFonts w:ascii="Arial" w:hAnsi="Arial" w:cs="Arial"/>
          <w:color w:val="222222"/>
        </w:rPr>
        <w:t>and</w:t>
      </w:r>
      <w:r w:rsidRPr="00001842">
        <w:rPr>
          <w:rFonts w:ascii="Arial" w:hAnsi="Arial" w:cs="Arial"/>
          <w:color w:val="222222"/>
          <w:spacing w:val="-3"/>
        </w:rPr>
        <w:t xml:space="preserve"> </w:t>
      </w:r>
      <w:r w:rsidRPr="00001842">
        <w:rPr>
          <w:rFonts w:ascii="Arial" w:hAnsi="Arial" w:cs="Arial"/>
          <w:color w:val="222222"/>
        </w:rPr>
        <w:t>whether</w:t>
      </w:r>
      <w:r w:rsidRPr="00001842">
        <w:rPr>
          <w:rFonts w:ascii="Arial" w:hAnsi="Arial" w:cs="Arial"/>
          <w:color w:val="222222"/>
          <w:spacing w:val="-4"/>
        </w:rPr>
        <w:t xml:space="preserve"> </w:t>
      </w:r>
      <w:r w:rsidRPr="00001842">
        <w:rPr>
          <w:rFonts w:ascii="Arial" w:hAnsi="Arial" w:cs="Arial"/>
          <w:color w:val="222222"/>
          <w:spacing w:val="-1"/>
        </w:rPr>
        <w:t>the</w:t>
      </w:r>
      <w:r w:rsidRPr="00001842">
        <w:rPr>
          <w:rFonts w:ascii="Arial" w:hAnsi="Arial" w:cs="Arial"/>
          <w:color w:val="222222"/>
          <w:spacing w:val="-2"/>
        </w:rPr>
        <w:t xml:space="preserve"> </w:t>
      </w:r>
      <w:r w:rsidRPr="00001842">
        <w:rPr>
          <w:rFonts w:ascii="Arial" w:hAnsi="Arial" w:cs="Arial"/>
          <w:color w:val="222222"/>
          <w:spacing w:val="-1"/>
        </w:rPr>
        <w:t>population</w:t>
      </w:r>
      <w:r w:rsidRPr="00001842">
        <w:rPr>
          <w:rFonts w:ascii="Arial" w:hAnsi="Arial" w:cs="Arial"/>
          <w:color w:val="222222"/>
          <w:spacing w:val="-3"/>
        </w:rPr>
        <w:t xml:space="preserve"> </w:t>
      </w:r>
      <w:r w:rsidRPr="00001842">
        <w:rPr>
          <w:rFonts w:ascii="Arial" w:hAnsi="Arial" w:cs="Arial"/>
          <w:color w:val="222222"/>
          <w:spacing w:val="-1"/>
        </w:rPr>
        <w:t>of</w:t>
      </w:r>
      <w:r w:rsidRPr="00001842">
        <w:rPr>
          <w:rFonts w:ascii="Arial" w:hAnsi="Arial" w:cs="Arial"/>
          <w:color w:val="222222"/>
          <w:spacing w:val="29"/>
        </w:rPr>
        <w:t xml:space="preserve"> </w:t>
      </w:r>
      <w:r w:rsidRPr="00001842">
        <w:rPr>
          <w:rFonts w:ascii="Arial" w:hAnsi="Arial" w:cs="Arial"/>
          <w:color w:val="222222"/>
          <w:spacing w:val="-1"/>
        </w:rPr>
        <w:t>students</w:t>
      </w:r>
      <w:r w:rsidRPr="00001842">
        <w:rPr>
          <w:rFonts w:ascii="Arial" w:hAnsi="Arial" w:cs="Arial"/>
          <w:color w:val="222222"/>
          <w:spacing w:val="-5"/>
        </w:rPr>
        <w:t xml:space="preserve"> </w:t>
      </w:r>
      <w:r w:rsidRPr="00001842">
        <w:rPr>
          <w:rFonts w:ascii="Arial" w:hAnsi="Arial" w:cs="Arial"/>
          <w:color w:val="222222"/>
          <w:spacing w:val="-1"/>
        </w:rPr>
        <w:t>included</w:t>
      </w:r>
      <w:r w:rsidRPr="00001842">
        <w:rPr>
          <w:rFonts w:ascii="Arial" w:hAnsi="Arial" w:cs="Arial"/>
          <w:color w:val="222222"/>
          <w:spacing w:val="-3"/>
        </w:rPr>
        <w:t xml:space="preserve"> </w:t>
      </w:r>
      <w:r w:rsidRPr="00001842">
        <w:rPr>
          <w:rFonts w:ascii="Arial" w:hAnsi="Arial" w:cs="Arial"/>
          <w:color w:val="222222"/>
        </w:rPr>
        <w:t>reflect</w:t>
      </w:r>
      <w:r w:rsidRPr="00001842">
        <w:rPr>
          <w:rFonts w:ascii="Arial" w:hAnsi="Arial" w:cs="Arial"/>
          <w:color w:val="222222"/>
          <w:spacing w:val="-6"/>
        </w:rPr>
        <w:t xml:space="preserve"> </w:t>
      </w:r>
      <w:r w:rsidRPr="00001842">
        <w:rPr>
          <w:rFonts w:ascii="Arial" w:hAnsi="Arial" w:cs="Arial"/>
          <w:color w:val="222222"/>
        </w:rPr>
        <w:t>the</w:t>
      </w:r>
      <w:r w:rsidRPr="00001842">
        <w:rPr>
          <w:rFonts w:ascii="Arial" w:hAnsi="Arial" w:cs="Arial"/>
          <w:color w:val="222222"/>
          <w:spacing w:val="-4"/>
        </w:rPr>
        <w:t xml:space="preserve"> </w:t>
      </w:r>
      <w:r w:rsidRPr="00001842">
        <w:rPr>
          <w:rFonts w:ascii="Arial" w:hAnsi="Arial" w:cs="Arial"/>
          <w:color w:val="222222"/>
          <w:spacing w:val="-1"/>
        </w:rPr>
        <w:t>diversity</w:t>
      </w:r>
      <w:r w:rsidRPr="00001842">
        <w:rPr>
          <w:rFonts w:ascii="Arial" w:hAnsi="Arial" w:cs="Arial"/>
          <w:color w:val="222222"/>
          <w:spacing w:val="-4"/>
        </w:rPr>
        <w:t xml:space="preserve"> </w:t>
      </w:r>
      <w:r w:rsidRPr="00001842">
        <w:rPr>
          <w:rFonts w:ascii="Arial" w:hAnsi="Arial" w:cs="Arial"/>
          <w:color w:val="222222"/>
          <w:spacing w:val="-1"/>
        </w:rPr>
        <w:t>in</w:t>
      </w:r>
      <w:r w:rsidRPr="00001842">
        <w:rPr>
          <w:rFonts w:ascii="Arial" w:hAnsi="Arial" w:cs="Arial"/>
          <w:color w:val="222222"/>
          <w:spacing w:val="-4"/>
        </w:rPr>
        <w:t xml:space="preserve"> </w:t>
      </w:r>
      <w:r w:rsidRPr="00001842">
        <w:rPr>
          <w:rFonts w:ascii="Arial" w:hAnsi="Arial" w:cs="Arial"/>
          <w:color w:val="222222"/>
          <w:spacing w:val="-1"/>
        </w:rPr>
        <w:t>background</w:t>
      </w:r>
      <w:r w:rsidRPr="00001842">
        <w:rPr>
          <w:rFonts w:ascii="Arial" w:hAnsi="Arial" w:cs="Arial"/>
          <w:color w:val="222222"/>
          <w:spacing w:val="-4"/>
        </w:rPr>
        <w:t xml:space="preserve"> </w:t>
      </w:r>
      <w:r w:rsidRPr="00001842">
        <w:rPr>
          <w:rFonts w:ascii="Arial" w:hAnsi="Arial" w:cs="Arial"/>
          <w:color w:val="222222"/>
        </w:rPr>
        <w:t>characteristics</w:t>
      </w:r>
      <w:r w:rsidRPr="00001842">
        <w:rPr>
          <w:rFonts w:ascii="Arial" w:hAnsi="Arial" w:cs="Arial"/>
          <w:color w:val="222222"/>
          <w:spacing w:val="-5"/>
        </w:rPr>
        <w:t xml:space="preserve"> </w:t>
      </w:r>
      <w:r w:rsidRPr="00001842">
        <w:rPr>
          <w:rFonts w:ascii="Arial" w:hAnsi="Arial" w:cs="Arial"/>
          <w:color w:val="222222"/>
        </w:rPr>
        <w:t>and</w:t>
      </w:r>
      <w:r w:rsidRPr="00001842">
        <w:rPr>
          <w:rFonts w:ascii="Arial" w:hAnsi="Arial" w:cs="Arial"/>
          <w:color w:val="222222"/>
          <w:spacing w:val="-5"/>
        </w:rPr>
        <w:t xml:space="preserve"> </w:t>
      </w:r>
      <w:r w:rsidRPr="00001842">
        <w:rPr>
          <w:rFonts w:ascii="Arial" w:hAnsi="Arial" w:cs="Arial"/>
          <w:color w:val="222222"/>
          <w:spacing w:val="-1"/>
        </w:rPr>
        <w:t>performance</w:t>
      </w:r>
      <w:r w:rsidRPr="00001842">
        <w:rPr>
          <w:rFonts w:ascii="Arial" w:hAnsi="Arial" w:cs="Arial"/>
          <w:color w:val="222222"/>
          <w:spacing w:val="-3"/>
        </w:rPr>
        <w:t xml:space="preserve"> </w:t>
      </w:r>
      <w:r w:rsidRPr="00001842">
        <w:rPr>
          <w:rFonts w:ascii="Arial" w:hAnsi="Arial" w:cs="Arial"/>
          <w:color w:val="222222"/>
          <w:spacing w:val="-1"/>
        </w:rPr>
        <w:t>of</w:t>
      </w:r>
      <w:r w:rsidRPr="00001842">
        <w:rPr>
          <w:rFonts w:ascii="Arial" w:hAnsi="Arial" w:cs="Arial"/>
          <w:color w:val="222222"/>
          <w:spacing w:val="26"/>
        </w:rPr>
        <w:t xml:space="preserve"> </w:t>
      </w:r>
      <w:r w:rsidRPr="00001842">
        <w:rPr>
          <w:rFonts w:ascii="Arial" w:hAnsi="Arial" w:cs="Arial"/>
          <w:color w:val="222222"/>
          <w:spacing w:val="-1"/>
        </w:rPr>
        <w:t>students in California.</w:t>
      </w:r>
      <w:r w:rsidRPr="00001842">
        <w:rPr>
          <w:rFonts w:ascii="Arial" w:hAnsi="Arial" w:cs="Arial"/>
          <w:color w:val="222222"/>
        </w:rPr>
        <w:t xml:space="preserve"> Also</w:t>
      </w:r>
      <w:r w:rsidRPr="00001842">
        <w:rPr>
          <w:rFonts w:ascii="Arial" w:hAnsi="Arial" w:cs="Arial"/>
          <w:color w:val="222222"/>
          <w:spacing w:val="-2"/>
        </w:rPr>
        <w:t xml:space="preserve"> </w:t>
      </w:r>
      <w:r w:rsidRPr="00001842">
        <w:rPr>
          <w:rFonts w:ascii="Arial" w:hAnsi="Arial" w:cs="Arial"/>
          <w:color w:val="222222"/>
          <w:spacing w:val="-1"/>
        </w:rPr>
        <w:t>indicate</w:t>
      </w:r>
      <w:r w:rsidRPr="00001842">
        <w:rPr>
          <w:rFonts w:ascii="Arial" w:hAnsi="Arial" w:cs="Arial"/>
          <w:color w:val="222222"/>
          <w:spacing w:val="1"/>
        </w:rPr>
        <w:t xml:space="preserve"> </w:t>
      </w:r>
      <w:r w:rsidRPr="00001842">
        <w:rPr>
          <w:rFonts w:ascii="Arial" w:hAnsi="Arial" w:cs="Arial"/>
          <w:color w:val="222222"/>
          <w:spacing w:val="-1"/>
        </w:rPr>
        <w:t xml:space="preserve">if </w:t>
      </w:r>
      <w:r w:rsidRPr="00001842">
        <w:rPr>
          <w:rFonts w:ascii="Arial" w:hAnsi="Arial" w:cs="Arial"/>
          <w:color w:val="222222"/>
        </w:rPr>
        <w:t xml:space="preserve">the </w:t>
      </w:r>
      <w:r w:rsidRPr="00001842">
        <w:rPr>
          <w:rFonts w:ascii="Arial" w:hAnsi="Arial" w:cs="Arial"/>
          <w:color w:val="222222"/>
          <w:spacing w:val="-1"/>
        </w:rPr>
        <w:t>norming process</w:t>
      </w:r>
      <w:r w:rsidRPr="00001842">
        <w:rPr>
          <w:rFonts w:ascii="Arial" w:hAnsi="Arial" w:cs="Arial"/>
          <w:color w:val="222222"/>
          <w:spacing w:val="1"/>
        </w:rPr>
        <w:t xml:space="preserve"> </w:t>
      </w:r>
      <w:r w:rsidRPr="00001842">
        <w:rPr>
          <w:rFonts w:ascii="Arial" w:hAnsi="Arial" w:cs="Arial"/>
          <w:color w:val="222222"/>
        </w:rPr>
        <w:t>took</w:t>
      </w:r>
      <w:r w:rsidRPr="00001842">
        <w:rPr>
          <w:rFonts w:ascii="Arial" w:hAnsi="Arial" w:cs="Arial"/>
          <w:color w:val="222222"/>
          <w:spacing w:val="-2"/>
        </w:rPr>
        <w:t xml:space="preserve"> </w:t>
      </w:r>
      <w:r w:rsidRPr="00001842">
        <w:rPr>
          <w:rFonts w:ascii="Arial" w:hAnsi="Arial" w:cs="Arial"/>
          <w:color w:val="222222"/>
          <w:spacing w:val="-1"/>
        </w:rPr>
        <w:t xml:space="preserve">place </w:t>
      </w:r>
      <w:r w:rsidRPr="00001842">
        <w:rPr>
          <w:rFonts w:ascii="Arial" w:hAnsi="Arial" w:cs="Arial"/>
          <w:color w:val="222222"/>
        </w:rPr>
        <w:t>within</w:t>
      </w:r>
      <w:r w:rsidRPr="00001842">
        <w:rPr>
          <w:rFonts w:ascii="Arial" w:hAnsi="Arial" w:cs="Arial"/>
          <w:color w:val="222222"/>
          <w:spacing w:val="-1"/>
        </w:rPr>
        <w:t xml:space="preserve"> </w:t>
      </w:r>
      <w:r w:rsidRPr="00001842">
        <w:rPr>
          <w:rFonts w:ascii="Arial" w:hAnsi="Arial" w:cs="Arial"/>
          <w:color w:val="222222"/>
        </w:rPr>
        <w:t>the</w:t>
      </w:r>
      <w:r w:rsidRPr="00001842">
        <w:rPr>
          <w:rFonts w:ascii="Arial" w:hAnsi="Arial" w:cs="Arial"/>
          <w:color w:val="222222"/>
          <w:spacing w:val="-1"/>
        </w:rPr>
        <w:t xml:space="preserve"> last</w:t>
      </w:r>
      <w:r w:rsidRPr="00001842">
        <w:rPr>
          <w:rFonts w:ascii="Arial" w:hAnsi="Arial" w:cs="Arial"/>
          <w:color w:val="222222"/>
        </w:rPr>
        <w:t xml:space="preserve"> 3</w:t>
      </w:r>
      <w:r w:rsidRPr="00001842">
        <w:rPr>
          <w:rFonts w:ascii="Arial" w:hAnsi="Arial" w:cs="Arial"/>
          <w:color w:val="222222"/>
          <w:spacing w:val="30"/>
          <w:w w:val="99"/>
        </w:rPr>
        <w:t xml:space="preserve"> </w:t>
      </w:r>
      <w:r w:rsidRPr="00001842">
        <w:rPr>
          <w:rFonts w:ascii="Arial" w:hAnsi="Arial" w:cs="Arial"/>
          <w:color w:val="222222"/>
          <w:spacing w:val="-1"/>
        </w:rPr>
        <w:t>years.)</w:t>
      </w:r>
    </w:p>
    <w:p w14:paraId="106FAE71" w14:textId="01AF1F98" w:rsidR="00001842" w:rsidRPr="006735E3" w:rsidRDefault="00001842" w:rsidP="00F4038A">
      <w:pPr>
        <w:pStyle w:val="BodyText"/>
        <w:numPr>
          <w:ilvl w:val="1"/>
          <w:numId w:val="10"/>
        </w:numPr>
        <w:tabs>
          <w:tab w:val="left" w:pos="830"/>
        </w:tabs>
        <w:kinsoku w:val="0"/>
        <w:overflowPunct w:val="0"/>
        <w:spacing w:before="240" w:after="240"/>
        <w:ind w:right="180"/>
        <w:rPr>
          <w:rFonts w:ascii="Arial" w:hAnsi="Arial" w:cs="Arial"/>
          <w:color w:val="000000"/>
        </w:rPr>
      </w:pPr>
      <w:r w:rsidRPr="00001842">
        <w:rPr>
          <w:rFonts w:ascii="Arial" w:hAnsi="Arial" w:cs="Arial"/>
          <w:color w:val="222222"/>
          <w:spacing w:val="-1"/>
        </w:rPr>
        <w:t>For</w:t>
      </w:r>
      <w:r w:rsidRPr="00001842">
        <w:rPr>
          <w:rFonts w:ascii="Arial" w:hAnsi="Arial" w:cs="Arial"/>
          <w:color w:val="222222"/>
          <w:spacing w:val="-3"/>
        </w:rPr>
        <w:t xml:space="preserve"> </w:t>
      </w:r>
      <w:r w:rsidRPr="00001842">
        <w:rPr>
          <w:rFonts w:ascii="Arial" w:hAnsi="Arial" w:cs="Arial"/>
          <w:color w:val="222222"/>
          <w:spacing w:val="-1"/>
        </w:rPr>
        <w:t>Spanish</w:t>
      </w:r>
      <w:r w:rsidRPr="00001842">
        <w:rPr>
          <w:rFonts w:ascii="Arial" w:hAnsi="Arial" w:cs="Arial"/>
          <w:color w:val="222222"/>
          <w:spacing w:val="-3"/>
        </w:rPr>
        <w:t xml:space="preserve"> </w:t>
      </w:r>
      <w:r w:rsidRPr="00001842">
        <w:rPr>
          <w:rFonts w:ascii="Arial" w:hAnsi="Arial" w:cs="Arial"/>
          <w:color w:val="222222"/>
        </w:rPr>
        <w:t>versions,</w:t>
      </w:r>
      <w:r w:rsidRPr="00001842">
        <w:rPr>
          <w:rFonts w:ascii="Arial" w:hAnsi="Arial" w:cs="Arial"/>
          <w:color w:val="222222"/>
          <w:spacing w:val="-5"/>
        </w:rPr>
        <w:t xml:space="preserve"> </w:t>
      </w:r>
      <w:r w:rsidRPr="00001842">
        <w:rPr>
          <w:rFonts w:ascii="Arial" w:hAnsi="Arial" w:cs="Arial"/>
          <w:color w:val="222222"/>
        </w:rPr>
        <w:t>evidence</w:t>
      </w:r>
      <w:r w:rsidRPr="00001842">
        <w:rPr>
          <w:rFonts w:ascii="Arial" w:hAnsi="Arial" w:cs="Arial"/>
          <w:color w:val="222222"/>
          <w:spacing w:val="-5"/>
        </w:rPr>
        <w:t xml:space="preserve"> </w:t>
      </w:r>
      <w:r w:rsidRPr="00001842">
        <w:rPr>
          <w:rFonts w:ascii="Arial" w:hAnsi="Arial" w:cs="Arial"/>
          <w:color w:val="222222"/>
        </w:rPr>
        <w:t>that</w:t>
      </w:r>
      <w:r w:rsidRPr="00001842">
        <w:rPr>
          <w:rFonts w:ascii="Arial" w:hAnsi="Arial" w:cs="Arial"/>
          <w:color w:val="222222"/>
          <w:spacing w:val="-3"/>
        </w:rPr>
        <w:t xml:space="preserve"> </w:t>
      </w:r>
      <w:r w:rsidRPr="00001842">
        <w:rPr>
          <w:rFonts w:ascii="Arial" w:hAnsi="Arial" w:cs="Arial"/>
          <w:color w:val="222222"/>
        </w:rPr>
        <w:t>the</w:t>
      </w:r>
      <w:r w:rsidRPr="00001842">
        <w:rPr>
          <w:rFonts w:ascii="Arial" w:hAnsi="Arial" w:cs="Arial"/>
          <w:color w:val="222222"/>
          <w:spacing w:val="-3"/>
        </w:rPr>
        <w:t xml:space="preserve"> </w:t>
      </w:r>
      <w:r w:rsidRPr="00001842">
        <w:rPr>
          <w:rFonts w:ascii="Arial" w:hAnsi="Arial" w:cs="Arial"/>
          <w:color w:val="222222"/>
          <w:spacing w:val="-1"/>
        </w:rPr>
        <w:t>assessment(s)</w:t>
      </w:r>
      <w:r w:rsidRPr="00001842">
        <w:rPr>
          <w:rFonts w:ascii="Arial" w:hAnsi="Arial" w:cs="Arial"/>
          <w:color w:val="222222"/>
          <w:spacing w:val="-4"/>
        </w:rPr>
        <w:t xml:space="preserve"> </w:t>
      </w:r>
      <w:r w:rsidRPr="00001842">
        <w:rPr>
          <w:rFonts w:ascii="Arial" w:hAnsi="Arial" w:cs="Arial"/>
          <w:color w:val="222222"/>
        </w:rPr>
        <w:t>was</w:t>
      </w:r>
      <w:r w:rsidRPr="00001842">
        <w:rPr>
          <w:rFonts w:ascii="Arial" w:hAnsi="Arial" w:cs="Arial"/>
          <w:color w:val="222222"/>
          <w:spacing w:val="-4"/>
        </w:rPr>
        <w:t xml:space="preserve"> </w:t>
      </w:r>
      <w:r w:rsidRPr="00001842">
        <w:rPr>
          <w:rFonts w:ascii="Arial" w:hAnsi="Arial" w:cs="Arial"/>
          <w:color w:val="222222"/>
          <w:spacing w:val="-1"/>
        </w:rPr>
        <w:t>normed</w:t>
      </w:r>
      <w:r w:rsidRPr="00001842">
        <w:rPr>
          <w:rFonts w:ascii="Arial" w:hAnsi="Arial" w:cs="Arial"/>
          <w:color w:val="222222"/>
          <w:spacing w:val="-2"/>
        </w:rPr>
        <w:t xml:space="preserve"> </w:t>
      </w:r>
      <w:r w:rsidRPr="00001842">
        <w:rPr>
          <w:rFonts w:ascii="Arial" w:hAnsi="Arial" w:cs="Arial"/>
          <w:color w:val="222222"/>
          <w:spacing w:val="-1"/>
        </w:rPr>
        <w:t>for</w:t>
      </w:r>
      <w:r w:rsidRPr="00001842">
        <w:rPr>
          <w:rFonts w:ascii="Arial" w:hAnsi="Arial" w:cs="Arial"/>
          <w:color w:val="222222"/>
          <w:spacing w:val="-3"/>
        </w:rPr>
        <w:t xml:space="preserve"> </w:t>
      </w:r>
      <w:r w:rsidRPr="00001842">
        <w:rPr>
          <w:rFonts w:ascii="Arial" w:hAnsi="Arial" w:cs="Arial"/>
          <w:color w:val="222222"/>
        </w:rPr>
        <w:t>the</w:t>
      </w:r>
      <w:r w:rsidRPr="00001842">
        <w:rPr>
          <w:rFonts w:ascii="Arial" w:hAnsi="Arial" w:cs="Arial"/>
          <w:color w:val="222222"/>
          <w:spacing w:val="33"/>
          <w:w w:val="99"/>
        </w:rPr>
        <w:t xml:space="preserve"> </w:t>
      </w:r>
      <w:r w:rsidRPr="00001842">
        <w:rPr>
          <w:rFonts w:ascii="Arial" w:hAnsi="Arial" w:cs="Arial"/>
          <w:color w:val="222222"/>
          <w:spacing w:val="-1"/>
        </w:rPr>
        <w:t>performance of</w:t>
      </w:r>
      <w:r w:rsidRPr="00001842">
        <w:rPr>
          <w:rFonts w:ascii="Arial" w:hAnsi="Arial" w:cs="Arial"/>
          <w:color w:val="222222"/>
          <w:spacing w:val="-2"/>
        </w:rPr>
        <w:t xml:space="preserve"> </w:t>
      </w:r>
      <w:r w:rsidRPr="00001842">
        <w:rPr>
          <w:rFonts w:ascii="Arial" w:hAnsi="Arial" w:cs="Arial"/>
          <w:color w:val="222222"/>
          <w:spacing w:val="-1"/>
        </w:rPr>
        <w:t>students</w:t>
      </w:r>
      <w:r w:rsidRPr="00001842">
        <w:rPr>
          <w:rFonts w:ascii="Arial" w:hAnsi="Arial" w:cs="Arial"/>
          <w:color w:val="222222"/>
          <w:spacing w:val="-2"/>
        </w:rPr>
        <w:t xml:space="preserve"> </w:t>
      </w:r>
      <w:r w:rsidRPr="00001842">
        <w:rPr>
          <w:rFonts w:ascii="Arial" w:hAnsi="Arial" w:cs="Arial"/>
          <w:color w:val="222222"/>
        </w:rPr>
        <w:t>who</w:t>
      </w:r>
      <w:r w:rsidRPr="00001842">
        <w:rPr>
          <w:rFonts w:ascii="Arial" w:hAnsi="Arial" w:cs="Arial"/>
          <w:color w:val="222222"/>
          <w:spacing w:val="-3"/>
        </w:rPr>
        <w:t xml:space="preserve"> </w:t>
      </w:r>
      <w:r w:rsidRPr="00001842">
        <w:rPr>
          <w:rFonts w:ascii="Arial" w:hAnsi="Arial" w:cs="Arial"/>
          <w:color w:val="222222"/>
          <w:spacing w:val="-1"/>
        </w:rPr>
        <w:t>speak</w:t>
      </w:r>
      <w:r w:rsidRPr="00001842">
        <w:rPr>
          <w:rFonts w:ascii="Arial" w:hAnsi="Arial" w:cs="Arial"/>
          <w:color w:val="222222"/>
          <w:spacing w:val="-2"/>
        </w:rPr>
        <w:t xml:space="preserve"> </w:t>
      </w:r>
      <w:r w:rsidRPr="00001842">
        <w:rPr>
          <w:rFonts w:ascii="Arial" w:hAnsi="Arial" w:cs="Arial"/>
          <w:color w:val="222222"/>
          <w:spacing w:val="-1"/>
        </w:rPr>
        <w:t>Spanish</w:t>
      </w:r>
      <w:r w:rsidRPr="00001842">
        <w:rPr>
          <w:rFonts w:ascii="Arial" w:hAnsi="Arial" w:cs="Arial"/>
          <w:color w:val="222222"/>
          <w:spacing w:val="-2"/>
        </w:rPr>
        <w:t xml:space="preserve"> </w:t>
      </w:r>
      <w:r w:rsidRPr="00001842">
        <w:rPr>
          <w:rFonts w:ascii="Arial" w:hAnsi="Arial" w:cs="Arial"/>
          <w:color w:val="222222"/>
        </w:rPr>
        <w:t>as</w:t>
      </w:r>
      <w:r w:rsidRPr="00001842">
        <w:rPr>
          <w:rFonts w:ascii="Arial" w:hAnsi="Arial" w:cs="Arial"/>
          <w:color w:val="222222"/>
          <w:spacing w:val="-3"/>
        </w:rPr>
        <w:t xml:space="preserve"> </w:t>
      </w:r>
      <w:r w:rsidRPr="00001842">
        <w:rPr>
          <w:rFonts w:ascii="Arial" w:hAnsi="Arial" w:cs="Arial"/>
          <w:color w:val="222222"/>
        </w:rPr>
        <w:t>their</w:t>
      </w:r>
      <w:r w:rsidRPr="00001842">
        <w:rPr>
          <w:rFonts w:ascii="Arial" w:hAnsi="Arial" w:cs="Arial"/>
          <w:color w:val="222222"/>
          <w:spacing w:val="-3"/>
        </w:rPr>
        <w:t xml:space="preserve"> </w:t>
      </w:r>
      <w:r w:rsidRPr="00001842">
        <w:rPr>
          <w:rFonts w:ascii="Arial" w:hAnsi="Arial" w:cs="Arial"/>
          <w:color w:val="222222"/>
          <w:spacing w:val="-1"/>
        </w:rPr>
        <w:t>native</w:t>
      </w:r>
      <w:r w:rsidRPr="00001842">
        <w:rPr>
          <w:rFonts w:ascii="Arial" w:hAnsi="Arial" w:cs="Arial"/>
          <w:color w:val="222222"/>
          <w:spacing w:val="-2"/>
        </w:rPr>
        <w:t xml:space="preserve"> </w:t>
      </w:r>
      <w:r w:rsidRPr="00001842">
        <w:rPr>
          <w:rFonts w:ascii="Arial" w:hAnsi="Arial" w:cs="Arial"/>
          <w:color w:val="222222"/>
          <w:spacing w:val="-1"/>
        </w:rPr>
        <w:t>language</w:t>
      </w:r>
    </w:p>
    <w:p w14:paraId="2783E976" w14:textId="197430C2" w:rsidR="00001842" w:rsidRPr="006735E3" w:rsidRDefault="00001842" w:rsidP="00EE3485">
      <w:pPr>
        <w:pStyle w:val="BodyText"/>
        <w:numPr>
          <w:ilvl w:val="1"/>
          <w:numId w:val="10"/>
        </w:numPr>
        <w:tabs>
          <w:tab w:val="left" w:pos="830"/>
        </w:tabs>
        <w:kinsoku w:val="0"/>
        <w:overflowPunct w:val="0"/>
        <w:spacing w:before="240" w:after="240"/>
        <w:ind w:right="726"/>
        <w:rPr>
          <w:rFonts w:ascii="Arial" w:hAnsi="Arial" w:cs="Arial"/>
          <w:color w:val="000000"/>
        </w:rPr>
      </w:pPr>
      <w:r w:rsidRPr="00001842">
        <w:rPr>
          <w:rFonts w:ascii="Arial" w:hAnsi="Arial" w:cs="Arial"/>
          <w:color w:val="222222"/>
          <w:spacing w:val="-1"/>
        </w:rPr>
        <w:t>Evidence</w:t>
      </w:r>
      <w:r w:rsidRPr="00001842">
        <w:rPr>
          <w:rFonts w:ascii="Arial" w:hAnsi="Arial" w:cs="Arial"/>
          <w:color w:val="222222"/>
          <w:spacing w:val="-2"/>
        </w:rPr>
        <w:t xml:space="preserve"> </w:t>
      </w:r>
      <w:r w:rsidRPr="00001842">
        <w:rPr>
          <w:rFonts w:ascii="Arial" w:hAnsi="Arial" w:cs="Arial"/>
          <w:color w:val="222222"/>
        </w:rPr>
        <w:t>that</w:t>
      </w:r>
      <w:r w:rsidRPr="00001842">
        <w:rPr>
          <w:rFonts w:ascii="Arial" w:hAnsi="Arial" w:cs="Arial"/>
          <w:color w:val="222222"/>
          <w:spacing w:val="-2"/>
        </w:rPr>
        <w:t xml:space="preserve"> </w:t>
      </w:r>
      <w:r w:rsidRPr="00001842">
        <w:rPr>
          <w:rFonts w:ascii="Arial" w:hAnsi="Arial" w:cs="Arial"/>
          <w:color w:val="222222"/>
        </w:rPr>
        <w:t>the</w:t>
      </w:r>
      <w:r w:rsidRPr="00001842">
        <w:rPr>
          <w:rFonts w:ascii="Arial" w:hAnsi="Arial" w:cs="Arial"/>
          <w:color w:val="222222"/>
          <w:spacing w:val="-1"/>
        </w:rPr>
        <w:t xml:space="preserve"> </w:t>
      </w:r>
      <w:r w:rsidRPr="00001842">
        <w:rPr>
          <w:rFonts w:ascii="Arial" w:hAnsi="Arial" w:cs="Arial"/>
          <w:color w:val="222222"/>
        </w:rPr>
        <w:t>assessment(s)</w:t>
      </w:r>
      <w:r w:rsidRPr="00001842">
        <w:rPr>
          <w:rFonts w:ascii="Arial" w:hAnsi="Arial" w:cs="Arial"/>
          <w:color w:val="222222"/>
          <w:spacing w:val="-3"/>
        </w:rPr>
        <w:t xml:space="preserve"> </w:t>
      </w:r>
      <w:r w:rsidRPr="00001842">
        <w:rPr>
          <w:rFonts w:ascii="Arial" w:hAnsi="Arial" w:cs="Arial"/>
          <w:color w:val="222222"/>
        </w:rPr>
        <w:t>are</w:t>
      </w:r>
      <w:r w:rsidRPr="00001842">
        <w:rPr>
          <w:rFonts w:ascii="Arial" w:hAnsi="Arial" w:cs="Arial"/>
          <w:color w:val="222222"/>
          <w:spacing w:val="-1"/>
        </w:rPr>
        <w:t xml:space="preserve"> free</w:t>
      </w:r>
      <w:r w:rsidRPr="00001842">
        <w:rPr>
          <w:rFonts w:ascii="Arial" w:hAnsi="Arial" w:cs="Arial"/>
          <w:color w:val="222222"/>
          <w:spacing w:val="-2"/>
        </w:rPr>
        <w:t xml:space="preserve"> </w:t>
      </w:r>
      <w:r w:rsidRPr="00001842">
        <w:rPr>
          <w:rFonts w:ascii="Arial" w:hAnsi="Arial" w:cs="Arial"/>
          <w:color w:val="222222"/>
          <w:spacing w:val="-1"/>
        </w:rPr>
        <w:t xml:space="preserve">of bias </w:t>
      </w:r>
      <w:r w:rsidRPr="00001842">
        <w:rPr>
          <w:rFonts w:ascii="Arial" w:hAnsi="Arial" w:cs="Arial"/>
          <w:color w:val="222222"/>
        </w:rPr>
        <w:t>against</w:t>
      </w:r>
      <w:r w:rsidRPr="00001842">
        <w:rPr>
          <w:rFonts w:ascii="Arial" w:hAnsi="Arial" w:cs="Arial"/>
          <w:color w:val="222222"/>
          <w:spacing w:val="-3"/>
        </w:rPr>
        <w:t xml:space="preserve"> </w:t>
      </w:r>
      <w:r w:rsidRPr="00001842">
        <w:rPr>
          <w:rFonts w:ascii="Arial" w:hAnsi="Arial" w:cs="Arial"/>
          <w:color w:val="222222"/>
        </w:rPr>
        <w:t>any</w:t>
      </w:r>
      <w:r w:rsidRPr="00001842">
        <w:rPr>
          <w:rFonts w:ascii="Arial" w:hAnsi="Arial" w:cs="Arial"/>
          <w:color w:val="222222"/>
          <w:spacing w:val="-1"/>
        </w:rPr>
        <w:t xml:space="preserve"> students, </w:t>
      </w:r>
      <w:r w:rsidRPr="00001842">
        <w:rPr>
          <w:rFonts w:ascii="Arial" w:hAnsi="Arial" w:cs="Arial"/>
          <w:color w:val="222222"/>
        </w:rPr>
        <w:t>are</w:t>
      </w:r>
      <w:r w:rsidRPr="00001842">
        <w:rPr>
          <w:rFonts w:ascii="Arial" w:hAnsi="Arial" w:cs="Arial"/>
          <w:color w:val="222222"/>
          <w:spacing w:val="-2"/>
        </w:rPr>
        <w:t xml:space="preserve"> </w:t>
      </w:r>
      <w:r w:rsidRPr="00001842">
        <w:rPr>
          <w:rFonts w:ascii="Arial" w:hAnsi="Arial" w:cs="Arial"/>
          <w:color w:val="222222"/>
          <w:spacing w:val="-1"/>
        </w:rPr>
        <w:t xml:space="preserve">fair, </w:t>
      </w:r>
      <w:r w:rsidRPr="00001842">
        <w:rPr>
          <w:rFonts w:ascii="Arial" w:hAnsi="Arial" w:cs="Arial"/>
          <w:color w:val="222222"/>
        </w:rPr>
        <w:t>and</w:t>
      </w:r>
      <w:r w:rsidRPr="00001842">
        <w:rPr>
          <w:rFonts w:ascii="Arial" w:hAnsi="Arial" w:cs="Arial"/>
          <w:color w:val="222222"/>
          <w:spacing w:val="27"/>
        </w:rPr>
        <w:t xml:space="preserve"> </w:t>
      </w:r>
      <w:r w:rsidRPr="00001842">
        <w:rPr>
          <w:rFonts w:ascii="Arial" w:hAnsi="Arial" w:cs="Arial"/>
          <w:color w:val="222222"/>
          <w:spacing w:val="-1"/>
        </w:rPr>
        <w:t>have</w:t>
      </w:r>
      <w:r w:rsidRPr="00001842">
        <w:rPr>
          <w:rFonts w:ascii="Arial" w:hAnsi="Arial" w:cs="Arial"/>
          <w:color w:val="222222"/>
          <w:spacing w:val="-3"/>
        </w:rPr>
        <w:t xml:space="preserve"> </w:t>
      </w:r>
      <w:r w:rsidRPr="00001842">
        <w:rPr>
          <w:rFonts w:ascii="Arial" w:hAnsi="Arial" w:cs="Arial"/>
          <w:color w:val="222222"/>
          <w:spacing w:val="-1"/>
        </w:rPr>
        <w:t>been</w:t>
      </w:r>
      <w:r w:rsidRPr="00001842">
        <w:rPr>
          <w:rFonts w:ascii="Arial" w:hAnsi="Arial" w:cs="Arial"/>
          <w:color w:val="222222"/>
          <w:spacing w:val="-2"/>
        </w:rPr>
        <w:t xml:space="preserve"> </w:t>
      </w:r>
      <w:r w:rsidRPr="00001842">
        <w:rPr>
          <w:rFonts w:ascii="Arial" w:hAnsi="Arial" w:cs="Arial"/>
          <w:color w:val="222222"/>
          <w:spacing w:val="-1"/>
        </w:rPr>
        <w:t>designed using</w:t>
      </w:r>
      <w:r w:rsidRPr="00001842">
        <w:rPr>
          <w:rFonts w:ascii="Arial" w:hAnsi="Arial" w:cs="Arial"/>
          <w:color w:val="222222"/>
          <w:spacing w:val="-3"/>
        </w:rPr>
        <w:t xml:space="preserve"> </w:t>
      </w:r>
      <w:r w:rsidRPr="00001842">
        <w:rPr>
          <w:rFonts w:ascii="Arial" w:hAnsi="Arial" w:cs="Arial"/>
          <w:color w:val="222222"/>
        </w:rPr>
        <w:t>the</w:t>
      </w:r>
      <w:r w:rsidRPr="00001842">
        <w:rPr>
          <w:rFonts w:ascii="Arial" w:hAnsi="Arial" w:cs="Arial"/>
          <w:color w:val="222222"/>
          <w:spacing w:val="-2"/>
        </w:rPr>
        <w:t xml:space="preserve"> </w:t>
      </w:r>
      <w:r w:rsidRPr="00001842">
        <w:rPr>
          <w:rFonts w:ascii="Arial" w:hAnsi="Arial" w:cs="Arial"/>
          <w:color w:val="222222"/>
          <w:spacing w:val="-1"/>
        </w:rPr>
        <w:t>principles of</w:t>
      </w:r>
      <w:r w:rsidRPr="00001842">
        <w:rPr>
          <w:rFonts w:ascii="Arial" w:hAnsi="Arial" w:cs="Arial"/>
          <w:color w:val="222222"/>
          <w:spacing w:val="-3"/>
        </w:rPr>
        <w:t xml:space="preserve"> </w:t>
      </w:r>
      <w:r w:rsidRPr="00001842">
        <w:rPr>
          <w:rFonts w:ascii="Arial" w:hAnsi="Arial" w:cs="Arial"/>
          <w:color w:val="222222"/>
          <w:spacing w:val="-1"/>
        </w:rPr>
        <w:t>Universal</w:t>
      </w:r>
      <w:r w:rsidRPr="00001842">
        <w:rPr>
          <w:rFonts w:ascii="Arial" w:hAnsi="Arial" w:cs="Arial"/>
          <w:color w:val="222222"/>
          <w:spacing w:val="-2"/>
        </w:rPr>
        <w:t xml:space="preserve"> </w:t>
      </w:r>
      <w:r w:rsidRPr="00001842">
        <w:rPr>
          <w:rFonts w:ascii="Arial" w:hAnsi="Arial" w:cs="Arial"/>
          <w:color w:val="222222"/>
          <w:spacing w:val="-1"/>
        </w:rPr>
        <w:t>Design</w:t>
      </w:r>
    </w:p>
    <w:p w14:paraId="0AA0277E" w14:textId="4FF64995" w:rsidR="00001842" w:rsidRPr="006735E3" w:rsidRDefault="00001842" w:rsidP="00EE3485">
      <w:pPr>
        <w:pStyle w:val="BodyText"/>
        <w:numPr>
          <w:ilvl w:val="1"/>
          <w:numId w:val="10"/>
        </w:numPr>
        <w:tabs>
          <w:tab w:val="left" w:pos="830"/>
        </w:tabs>
        <w:kinsoku w:val="0"/>
        <w:overflowPunct w:val="0"/>
        <w:spacing w:before="240" w:after="240"/>
        <w:ind w:right="246"/>
        <w:rPr>
          <w:rFonts w:ascii="Arial" w:hAnsi="Arial" w:cs="Arial"/>
          <w:color w:val="000000"/>
        </w:rPr>
      </w:pPr>
      <w:r w:rsidRPr="00001842">
        <w:rPr>
          <w:rFonts w:ascii="Arial" w:hAnsi="Arial" w:cs="Arial"/>
          <w:color w:val="222222"/>
          <w:spacing w:val="-1"/>
        </w:rPr>
        <w:t>Evidence</w:t>
      </w:r>
      <w:r w:rsidRPr="00001842">
        <w:rPr>
          <w:rFonts w:ascii="Arial" w:hAnsi="Arial" w:cs="Arial"/>
          <w:color w:val="222222"/>
          <w:spacing w:val="-2"/>
        </w:rPr>
        <w:t xml:space="preserve"> </w:t>
      </w:r>
      <w:r w:rsidRPr="00001842">
        <w:rPr>
          <w:rFonts w:ascii="Arial" w:hAnsi="Arial" w:cs="Arial"/>
          <w:color w:val="222222"/>
        </w:rPr>
        <w:t>that</w:t>
      </w:r>
      <w:r w:rsidRPr="00001842">
        <w:rPr>
          <w:rFonts w:ascii="Arial" w:hAnsi="Arial" w:cs="Arial"/>
          <w:color w:val="222222"/>
          <w:spacing w:val="-2"/>
        </w:rPr>
        <w:t xml:space="preserve"> </w:t>
      </w:r>
      <w:r w:rsidRPr="00001842">
        <w:rPr>
          <w:rFonts w:ascii="Arial" w:hAnsi="Arial" w:cs="Arial"/>
          <w:color w:val="222222"/>
        </w:rPr>
        <w:t>the</w:t>
      </w:r>
      <w:r w:rsidRPr="00001842">
        <w:rPr>
          <w:rFonts w:ascii="Arial" w:hAnsi="Arial" w:cs="Arial"/>
          <w:color w:val="222222"/>
          <w:spacing w:val="-2"/>
        </w:rPr>
        <w:t xml:space="preserve"> </w:t>
      </w:r>
      <w:r w:rsidRPr="00001842">
        <w:rPr>
          <w:rFonts w:ascii="Arial" w:hAnsi="Arial" w:cs="Arial"/>
          <w:color w:val="222222"/>
        </w:rPr>
        <w:t>administration</w:t>
      </w:r>
      <w:r w:rsidRPr="00001842">
        <w:rPr>
          <w:rFonts w:ascii="Arial" w:hAnsi="Arial" w:cs="Arial"/>
          <w:color w:val="222222"/>
          <w:spacing w:val="-3"/>
        </w:rPr>
        <w:t xml:space="preserve"> </w:t>
      </w:r>
      <w:r w:rsidRPr="00001842">
        <w:rPr>
          <w:rFonts w:ascii="Arial" w:hAnsi="Arial" w:cs="Arial"/>
          <w:color w:val="222222"/>
          <w:spacing w:val="-1"/>
        </w:rPr>
        <w:t xml:space="preserve">of </w:t>
      </w:r>
      <w:r w:rsidRPr="00001842">
        <w:rPr>
          <w:rFonts w:ascii="Arial" w:hAnsi="Arial" w:cs="Arial"/>
          <w:color w:val="222222"/>
        </w:rPr>
        <w:t>assessment(s)</w:t>
      </w:r>
      <w:r w:rsidRPr="00001842">
        <w:rPr>
          <w:rFonts w:ascii="Arial" w:hAnsi="Arial" w:cs="Arial"/>
          <w:color w:val="222222"/>
          <w:spacing w:val="-2"/>
        </w:rPr>
        <w:t xml:space="preserve"> </w:t>
      </w:r>
      <w:r w:rsidRPr="00001842">
        <w:rPr>
          <w:rFonts w:ascii="Arial" w:hAnsi="Arial" w:cs="Arial"/>
          <w:color w:val="222222"/>
          <w:spacing w:val="-1"/>
        </w:rPr>
        <w:t>is</w:t>
      </w:r>
      <w:r w:rsidRPr="00001842">
        <w:rPr>
          <w:rFonts w:ascii="Arial" w:hAnsi="Arial" w:cs="Arial"/>
          <w:color w:val="222222"/>
          <w:spacing w:val="-2"/>
        </w:rPr>
        <w:t xml:space="preserve"> </w:t>
      </w:r>
      <w:r w:rsidRPr="00001842">
        <w:rPr>
          <w:rFonts w:ascii="Arial" w:hAnsi="Arial" w:cs="Arial"/>
          <w:color w:val="222222"/>
          <w:spacing w:val="-1"/>
        </w:rPr>
        <w:t>supported by</w:t>
      </w:r>
      <w:r w:rsidRPr="00001842">
        <w:rPr>
          <w:rFonts w:ascii="Arial" w:hAnsi="Arial" w:cs="Arial"/>
          <w:color w:val="222222"/>
          <w:spacing w:val="-2"/>
        </w:rPr>
        <w:t xml:space="preserve"> </w:t>
      </w:r>
      <w:r w:rsidRPr="00001842">
        <w:rPr>
          <w:rFonts w:ascii="Arial" w:hAnsi="Arial" w:cs="Arial"/>
          <w:color w:val="222222"/>
        </w:rPr>
        <w:t>guidance,</w:t>
      </w:r>
      <w:r w:rsidRPr="00001842">
        <w:rPr>
          <w:rFonts w:ascii="Arial" w:hAnsi="Arial" w:cs="Arial"/>
          <w:color w:val="222222"/>
          <w:spacing w:val="-3"/>
        </w:rPr>
        <w:t xml:space="preserve"> </w:t>
      </w:r>
      <w:r w:rsidRPr="00001842">
        <w:rPr>
          <w:rFonts w:ascii="Arial" w:hAnsi="Arial" w:cs="Arial"/>
          <w:color w:val="222222"/>
        </w:rPr>
        <w:t>resources,</w:t>
      </w:r>
      <w:r w:rsidRPr="00001842">
        <w:rPr>
          <w:rFonts w:ascii="Arial" w:hAnsi="Arial" w:cs="Arial"/>
          <w:color w:val="222222"/>
          <w:spacing w:val="26"/>
          <w:w w:val="99"/>
        </w:rPr>
        <w:t xml:space="preserve"> </w:t>
      </w:r>
      <w:r w:rsidRPr="00001842">
        <w:rPr>
          <w:rFonts w:ascii="Arial" w:hAnsi="Arial" w:cs="Arial"/>
          <w:color w:val="222222"/>
        </w:rPr>
        <w:t>training,</w:t>
      </w:r>
      <w:r w:rsidRPr="00001842">
        <w:rPr>
          <w:rFonts w:ascii="Arial" w:hAnsi="Arial" w:cs="Arial"/>
          <w:color w:val="222222"/>
          <w:spacing w:val="-5"/>
        </w:rPr>
        <w:t xml:space="preserve"> </w:t>
      </w:r>
      <w:r w:rsidRPr="00001842">
        <w:rPr>
          <w:rFonts w:ascii="Arial" w:hAnsi="Arial" w:cs="Arial"/>
          <w:color w:val="222222"/>
        </w:rPr>
        <w:t>and</w:t>
      </w:r>
      <w:r w:rsidRPr="00001842">
        <w:rPr>
          <w:rFonts w:ascii="Arial" w:hAnsi="Arial" w:cs="Arial"/>
          <w:color w:val="222222"/>
          <w:spacing w:val="-4"/>
        </w:rPr>
        <w:t xml:space="preserve"> </w:t>
      </w:r>
      <w:r w:rsidRPr="00001842">
        <w:rPr>
          <w:rFonts w:ascii="Arial" w:hAnsi="Arial" w:cs="Arial"/>
          <w:color w:val="222222"/>
        </w:rPr>
        <w:t>customer</w:t>
      </w:r>
      <w:r w:rsidRPr="00001842">
        <w:rPr>
          <w:rFonts w:ascii="Arial" w:hAnsi="Arial" w:cs="Arial"/>
          <w:color w:val="222222"/>
          <w:spacing w:val="-4"/>
        </w:rPr>
        <w:t xml:space="preserve"> </w:t>
      </w:r>
      <w:r w:rsidRPr="00001842">
        <w:rPr>
          <w:rFonts w:ascii="Arial" w:hAnsi="Arial" w:cs="Arial"/>
          <w:color w:val="222222"/>
          <w:spacing w:val="-1"/>
        </w:rPr>
        <w:t>support</w:t>
      </w:r>
    </w:p>
    <w:p w14:paraId="3D17B529" w14:textId="5F5033FB" w:rsidR="00001842" w:rsidRPr="006735E3" w:rsidRDefault="00001842" w:rsidP="00EE3485">
      <w:pPr>
        <w:pStyle w:val="BodyText"/>
        <w:numPr>
          <w:ilvl w:val="1"/>
          <w:numId w:val="10"/>
        </w:numPr>
        <w:tabs>
          <w:tab w:val="left" w:pos="830"/>
        </w:tabs>
        <w:kinsoku w:val="0"/>
        <w:overflowPunct w:val="0"/>
        <w:spacing w:before="240" w:after="240"/>
        <w:ind w:right="347"/>
        <w:rPr>
          <w:rFonts w:ascii="Arial" w:hAnsi="Arial" w:cs="Arial"/>
          <w:color w:val="000000"/>
        </w:rPr>
      </w:pPr>
      <w:r w:rsidRPr="00001842">
        <w:rPr>
          <w:rFonts w:ascii="Arial" w:hAnsi="Arial" w:cs="Arial"/>
          <w:color w:val="222222"/>
          <w:spacing w:val="-1"/>
        </w:rPr>
        <w:t>Evidence</w:t>
      </w:r>
      <w:r w:rsidRPr="00001842">
        <w:rPr>
          <w:rFonts w:ascii="Arial" w:hAnsi="Arial" w:cs="Arial"/>
          <w:color w:val="222222"/>
          <w:spacing w:val="-3"/>
        </w:rPr>
        <w:t xml:space="preserve"> </w:t>
      </w:r>
      <w:r w:rsidRPr="00001842">
        <w:rPr>
          <w:rFonts w:ascii="Arial" w:hAnsi="Arial" w:cs="Arial"/>
          <w:color w:val="222222"/>
          <w:spacing w:val="-1"/>
        </w:rPr>
        <w:t>of</w:t>
      </w:r>
      <w:r w:rsidRPr="00001842">
        <w:rPr>
          <w:rFonts w:ascii="Arial" w:hAnsi="Arial" w:cs="Arial"/>
          <w:color w:val="222222"/>
          <w:spacing w:val="-2"/>
        </w:rPr>
        <w:t xml:space="preserve"> </w:t>
      </w:r>
      <w:r w:rsidRPr="00001842">
        <w:rPr>
          <w:rFonts w:ascii="Arial" w:hAnsi="Arial" w:cs="Arial"/>
          <w:color w:val="222222"/>
        </w:rPr>
        <w:t>the</w:t>
      </w:r>
      <w:r w:rsidRPr="00001842">
        <w:rPr>
          <w:rFonts w:ascii="Arial" w:hAnsi="Arial" w:cs="Arial"/>
          <w:color w:val="222222"/>
          <w:spacing w:val="-2"/>
        </w:rPr>
        <w:t xml:space="preserve"> </w:t>
      </w:r>
      <w:r w:rsidRPr="00001842">
        <w:rPr>
          <w:rFonts w:ascii="Arial" w:hAnsi="Arial" w:cs="Arial"/>
          <w:color w:val="222222"/>
          <w:spacing w:val="-1"/>
        </w:rPr>
        <w:t>integration</w:t>
      </w:r>
      <w:r w:rsidRPr="00001842">
        <w:rPr>
          <w:rFonts w:ascii="Arial" w:hAnsi="Arial" w:cs="Arial"/>
          <w:color w:val="222222"/>
        </w:rPr>
        <w:t xml:space="preserve"> </w:t>
      </w:r>
      <w:r w:rsidRPr="00001842">
        <w:rPr>
          <w:rFonts w:ascii="Arial" w:hAnsi="Arial" w:cs="Arial"/>
          <w:color w:val="222222"/>
          <w:spacing w:val="-1"/>
        </w:rPr>
        <w:t>of</w:t>
      </w:r>
      <w:r w:rsidRPr="00001842">
        <w:rPr>
          <w:rFonts w:ascii="Arial" w:hAnsi="Arial" w:cs="Arial"/>
          <w:color w:val="222222"/>
          <w:spacing w:val="-2"/>
        </w:rPr>
        <w:t xml:space="preserve"> </w:t>
      </w:r>
      <w:r w:rsidRPr="00001842">
        <w:rPr>
          <w:rFonts w:ascii="Arial" w:hAnsi="Arial" w:cs="Arial"/>
          <w:color w:val="222222"/>
        </w:rPr>
        <w:t>appropriate</w:t>
      </w:r>
      <w:r w:rsidRPr="00001842">
        <w:rPr>
          <w:rFonts w:ascii="Arial" w:hAnsi="Arial" w:cs="Arial"/>
          <w:color w:val="222222"/>
          <w:spacing w:val="-3"/>
        </w:rPr>
        <w:t xml:space="preserve"> </w:t>
      </w:r>
      <w:r w:rsidRPr="00001842">
        <w:rPr>
          <w:rFonts w:ascii="Arial" w:hAnsi="Arial" w:cs="Arial"/>
          <w:color w:val="222222"/>
        </w:rPr>
        <w:t>assessment</w:t>
      </w:r>
      <w:r w:rsidRPr="00001842">
        <w:rPr>
          <w:rFonts w:ascii="Arial" w:hAnsi="Arial" w:cs="Arial"/>
          <w:color w:val="222222"/>
          <w:spacing w:val="-2"/>
        </w:rPr>
        <w:t xml:space="preserve"> </w:t>
      </w:r>
      <w:r w:rsidRPr="00001842">
        <w:rPr>
          <w:rFonts w:ascii="Arial" w:hAnsi="Arial" w:cs="Arial"/>
          <w:color w:val="222222"/>
        </w:rPr>
        <w:t>accommodations/</w:t>
      </w:r>
      <w:r w:rsidRPr="00001842">
        <w:rPr>
          <w:rFonts w:ascii="Arial" w:hAnsi="Arial" w:cs="Arial"/>
          <w:color w:val="222222"/>
          <w:spacing w:val="-1"/>
        </w:rPr>
        <w:t>accessibility</w:t>
      </w:r>
      <w:r w:rsidRPr="00001842">
        <w:rPr>
          <w:rFonts w:ascii="Arial" w:hAnsi="Arial" w:cs="Arial"/>
          <w:color w:val="222222"/>
          <w:spacing w:val="28"/>
        </w:rPr>
        <w:t xml:space="preserve"> </w:t>
      </w:r>
      <w:r w:rsidRPr="00001842">
        <w:rPr>
          <w:rFonts w:ascii="Arial" w:hAnsi="Arial" w:cs="Arial"/>
          <w:color w:val="222222"/>
        </w:rPr>
        <w:t>resources</w:t>
      </w:r>
      <w:r w:rsidRPr="00001842">
        <w:rPr>
          <w:rFonts w:ascii="Arial" w:hAnsi="Arial" w:cs="Arial"/>
          <w:color w:val="222222"/>
          <w:spacing w:val="-4"/>
        </w:rPr>
        <w:t xml:space="preserve"> </w:t>
      </w:r>
      <w:r w:rsidRPr="00001842">
        <w:rPr>
          <w:rFonts w:ascii="Arial" w:hAnsi="Arial" w:cs="Arial"/>
          <w:color w:val="222222"/>
          <w:spacing w:val="-1"/>
        </w:rPr>
        <w:t>for</w:t>
      </w:r>
      <w:r w:rsidRPr="00001842">
        <w:rPr>
          <w:rFonts w:ascii="Arial" w:hAnsi="Arial" w:cs="Arial"/>
          <w:color w:val="222222"/>
          <w:spacing w:val="-2"/>
        </w:rPr>
        <w:t xml:space="preserve"> </w:t>
      </w:r>
      <w:r w:rsidRPr="00001842">
        <w:rPr>
          <w:rFonts w:ascii="Arial" w:hAnsi="Arial" w:cs="Arial"/>
          <w:color w:val="222222"/>
          <w:spacing w:val="-1"/>
        </w:rPr>
        <w:t>students</w:t>
      </w:r>
      <w:r w:rsidRPr="00001842">
        <w:rPr>
          <w:rFonts w:ascii="Arial" w:hAnsi="Arial" w:cs="Arial"/>
          <w:color w:val="222222"/>
          <w:spacing w:val="-2"/>
        </w:rPr>
        <w:t xml:space="preserve"> </w:t>
      </w:r>
      <w:r w:rsidRPr="00001842">
        <w:rPr>
          <w:rFonts w:ascii="Arial" w:hAnsi="Arial" w:cs="Arial"/>
          <w:color w:val="222222"/>
        </w:rPr>
        <w:t>with</w:t>
      </w:r>
      <w:r w:rsidRPr="00001842">
        <w:rPr>
          <w:rFonts w:ascii="Arial" w:hAnsi="Arial" w:cs="Arial"/>
          <w:color w:val="222222"/>
          <w:spacing w:val="-3"/>
        </w:rPr>
        <w:t xml:space="preserve"> </w:t>
      </w:r>
      <w:r w:rsidRPr="00001842">
        <w:rPr>
          <w:rFonts w:ascii="Arial" w:hAnsi="Arial" w:cs="Arial"/>
          <w:color w:val="222222"/>
          <w:spacing w:val="-1"/>
        </w:rPr>
        <w:t xml:space="preserve">disabilities </w:t>
      </w:r>
      <w:r w:rsidRPr="00001842">
        <w:rPr>
          <w:rFonts w:ascii="Arial" w:hAnsi="Arial" w:cs="Arial"/>
          <w:color w:val="222222"/>
        </w:rPr>
        <w:t>and</w:t>
      </w:r>
      <w:r w:rsidRPr="00001842">
        <w:rPr>
          <w:rFonts w:ascii="Arial" w:hAnsi="Arial" w:cs="Arial"/>
          <w:color w:val="222222"/>
          <w:spacing w:val="-3"/>
        </w:rPr>
        <w:t xml:space="preserve"> </w:t>
      </w:r>
      <w:r w:rsidRPr="00001842">
        <w:rPr>
          <w:rFonts w:ascii="Arial" w:hAnsi="Arial" w:cs="Arial"/>
          <w:color w:val="222222"/>
          <w:spacing w:val="-1"/>
        </w:rPr>
        <w:t>English</w:t>
      </w:r>
      <w:r w:rsidRPr="00001842">
        <w:rPr>
          <w:rFonts w:ascii="Arial" w:hAnsi="Arial" w:cs="Arial"/>
          <w:color w:val="222222"/>
          <w:spacing w:val="-2"/>
        </w:rPr>
        <w:t xml:space="preserve"> </w:t>
      </w:r>
      <w:r w:rsidRPr="00001842">
        <w:rPr>
          <w:rFonts w:ascii="Arial" w:hAnsi="Arial" w:cs="Arial"/>
          <w:color w:val="222222"/>
          <w:spacing w:val="-1"/>
        </w:rPr>
        <w:t>learners</w:t>
      </w:r>
    </w:p>
    <w:p w14:paraId="518DBC10" w14:textId="7D90C84A" w:rsidR="00001842" w:rsidRPr="006735E3" w:rsidRDefault="00001842" w:rsidP="00EE3485">
      <w:pPr>
        <w:pStyle w:val="BodyText"/>
        <w:numPr>
          <w:ilvl w:val="1"/>
          <w:numId w:val="10"/>
        </w:numPr>
        <w:tabs>
          <w:tab w:val="left" w:pos="830"/>
        </w:tabs>
        <w:kinsoku w:val="0"/>
        <w:overflowPunct w:val="0"/>
        <w:spacing w:before="240" w:after="240"/>
        <w:rPr>
          <w:rFonts w:ascii="Arial" w:hAnsi="Arial" w:cs="Arial"/>
          <w:color w:val="000000"/>
        </w:rPr>
      </w:pPr>
      <w:r w:rsidRPr="00001842">
        <w:rPr>
          <w:rFonts w:ascii="Arial" w:hAnsi="Arial" w:cs="Arial"/>
          <w:color w:val="222222"/>
          <w:spacing w:val="-1"/>
        </w:rPr>
        <w:t>Evidence</w:t>
      </w:r>
      <w:r w:rsidRPr="00001842">
        <w:rPr>
          <w:rFonts w:ascii="Arial" w:hAnsi="Arial" w:cs="Arial"/>
          <w:color w:val="222222"/>
          <w:spacing w:val="-2"/>
        </w:rPr>
        <w:t xml:space="preserve"> </w:t>
      </w:r>
      <w:r w:rsidRPr="00001842">
        <w:rPr>
          <w:rFonts w:ascii="Arial" w:hAnsi="Arial" w:cs="Arial"/>
          <w:color w:val="222222"/>
          <w:spacing w:val="-1"/>
        </w:rPr>
        <w:t>of</w:t>
      </w:r>
      <w:r w:rsidRPr="00001842">
        <w:rPr>
          <w:rFonts w:ascii="Arial" w:hAnsi="Arial" w:cs="Arial"/>
          <w:color w:val="222222"/>
          <w:spacing w:val="-2"/>
        </w:rPr>
        <w:t xml:space="preserve"> </w:t>
      </w:r>
      <w:r w:rsidRPr="00001842">
        <w:rPr>
          <w:rFonts w:ascii="Arial" w:hAnsi="Arial" w:cs="Arial"/>
          <w:color w:val="222222"/>
        </w:rPr>
        <w:t>the</w:t>
      </w:r>
      <w:r w:rsidRPr="00001842">
        <w:rPr>
          <w:rFonts w:ascii="Arial" w:hAnsi="Arial" w:cs="Arial"/>
          <w:color w:val="222222"/>
          <w:spacing w:val="-1"/>
        </w:rPr>
        <w:t xml:space="preserve"> </w:t>
      </w:r>
      <w:r w:rsidRPr="00001842">
        <w:rPr>
          <w:rFonts w:ascii="Arial" w:hAnsi="Arial" w:cs="Arial"/>
          <w:color w:val="222222"/>
        </w:rPr>
        <w:t>accuracy</w:t>
      </w:r>
      <w:r w:rsidRPr="00001842">
        <w:rPr>
          <w:rFonts w:ascii="Arial" w:hAnsi="Arial" w:cs="Arial"/>
          <w:color w:val="222222"/>
          <w:spacing w:val="-2"/>
        </w:rPr>
        <w:t xml:space="preserve"> </w:t>
      </w:r>
      <w:r w:rsidRPr="00001842">
        <w:rPr>
          <w:rFonts w:ascii="Arial" w:hAnsi="Arial" w:cs="Arial"/>
          <w:color w:val="222222"/>
        </w:rPr>
        <w:t>and</w:t>
      </w:r>
      <w:r w:rsidRPr="00001842">
        <w:rPr>
          <w:rFonts w:ascii="Arial" w:hAnsi="Arial" w:cs="Arial"/>
          <w:color w:val="222222"/>
          <w:spacing w:val="-2"/>
        </w:rPr>
        <w:t xml:space="preserve"> </w:t>
      </w:r>
      <w:r w:rsidRPr="00001842">
        <w:rPr>
          <w:rFonts w:ascii="Arial" w:hAnsi="Arial" w:cs="Arial"/>
          <w:color w:val="222222"/>
          <w:spacing w:val="-1"/>
        </w:rPr>
        <w:t>utility</w:t>
      </w:r>
      <w:r w:rsidRPr="00001842">
        <w:rPr>
          <w:rFonts w:ascii="Arial" w:hAnsi="Arial" w:cs="Arial"/>
          <w:color w:val="222222"/>
          <w:spacing w:val="-2"/>
        </w:rPr>
        <w:t xml:space="preserve"> </w:t>
      </w:r>
      <w:r w:rsidRPr="00001842">
        <w:rPr>
          <w:rFonts w:ascii="Arial" w:hAnsi="Arial" w:cs="Arial"/>
          <w:color w:val="222222"/>
          <w:spacing w:val="-1"/>
        </w:rPr>
        <w:t>of scoring,</w:t>
      </w:r>
      <w:r w:rsidRPr="00001842">
        <w:rPr>
          <w:rFonts w:ascii="Arial" w:hAnsi="Arial" w:cs="Arial"/>
          <w:color w:val="222222"/>
          <w:spacing w:val="-2"/>
        </w:rPr>
        <w:t xml:space="preserve"> </w:t>
      </w:r>
      <w:r w:rsidRPr="00001842">
        <w:rPr>
          <w:rFonts w:ascii="Arial" w:hAnsi="Arial" w:cs="Arial"/>
          <w:color w:val="222222"/>
          <w:spacing w:val="-1"/>
        </w:rPr>
        <w:t>score interpretation,</w:t>
      </w:r>
      <w:r w:rsidRPr="00001842">
        <w:rPr>
          <w:rFonts w:ascii="Arial" w:hAnsi="Arial" w:cs="Arial"/>
          <w:color w:val="222222"/>
          <w:spacing w:val="1"/>
        </w:rPr>
        <w:t xml:space="preserve"> </w:t>
      </w:r>
      <w:r w:rsidRPr="00001842">
        <w:rPr>
          <w:rFonts w:ascii="Arial" w:hAnsi="Arial" w:cs="Arial"/>
          <w:color w:val="222222"/>
        </w:rPr>
        <w:t>and</w:t>
      </w:r>
      <w:r w:rsidRPr="00001842">
        <w:rPr>
          <w:rFonts w:ascii="Arial" w:hAnsi="Arial" w:cs="Arial"/>
          <w:color w:val="222222"/>
          <w:spacing w:val="-3"/>
        </w:rPr>
        <w:t xml:space="preserve"> </w:t>
      </w:r>
      <w:r w:rsidRPr="00001842">
        <w:rPr>
          <w:rFonts w:ascii="Arial" w:hAnsi="Arial" w:cs="Arial"/>
          <w:color w:val="222222"/>
        </w:rPr>
        <w:t>reporting</w:t>
      </w:r>
    </w:p>
    <w:p w14:paraId="4574874E" w14:textId="77777777" w:rsidR="00001842" w:rsidRPr="00001842" w:rsidRDefault="00001842" w:rsidP="00EE3485">
      <w:pPr>
        <w:pStyle w:val="BodyText"/>
        <w:numPr>
          <w:ilvl w:val="1"/>
          <w:numId w:val="10"/>
        </w:numPr>
        <w:tabs>
          <w:tab w:val="left" w:pos="830"/>
        </w:tabs>
        <w:kinsoku w:val="0"/>
        <w:overflowPunct w:val="0"/>
        <w:spacing w:before="240" w:after="240"/>
        <w:ind w:right="864"/>
        <w:rPr>
          <w:rFonts w:ascii="Arial" w:hAnsi="Arial" w:cs="Arial"/>
          <w:color w:val="000000"/>
        </w:rPr>
      </w:pPr>
      <w:r w:rsidRPr="00001842">
        <w:rPr>
          <w:rFonts w:ascii="Arial" w:hAnsi="Arial" w:cs="Arial"/>
          <w:color w:val="222222"/>
          <w:spacing w:val="-1"/>
        </w:rPr>
        <w:t>Evidence of safeguards in</w:t>
      </w:r>
      <w:r w:rsidRPr="00001842">
        <w:rPr>
          <w:rFonts w:ascii="Arial" w:hAnsi="Arial" w:cs="Arial"/>
          <w:color w:val="222222"/>
        </w:rPr>
        <w:t xml:space="preserve"> </w:t>
      </w:r>
      <w:r w:rsidRPr="00001842">
        <w:rPr>
          <w:rFonts w:ascii="Arial" w:hAnsi="Arial" w:cs="Arial"/>
          <w:color w:val="222222"/>
          <w:spacing w:val="-1"/>
        </w:rPr>
        <w:t xml:space="preserve">place </w:t>
      </w:r>
      <w:r w:rsidRPr="00001842">
        <w:rPr>
          <w:rFonts w:ascii="Arial" w:hAnsi="Arial" w:cs="Arial"/>
          <w:color w:val="222222"/>
        </w:rPr>
        <w:t>around</w:t>
      </w:r>
      <w:r w:rsidRPr="00001842">
        <w:rPr>
          <w:rFonts w:ascii="Arial" w:hAnsi="Arial" w:cs="Arial"/>
          <w:color w:val="222222"/>
          <w:spacing w:val="-2"/>
        </w:rPr>
        <w:t xml:space="preserve"> </w:t>
      </w:r>
      <w:r w:rsidRPr="00001842">
        <w:rPr>
          <w:rFonts w:ascii="Arial" w:hAnsi="Arial" w:cs="Arial"/>
          <w:color w:val="222222"/>
          <w:spacing w:val="-1"/>
        </w:rPr>
        <w:t>data</w:t>
      </w:r>
      <w:r w:rsidRPr="00001842">
        <w:rPr>
          <w:rFonts w:ascii="Arial" w:hAnsi="Arial" w:cs="Arial"/>
          <w:color w:val="222222"/>
        </w:rPr>
        <w:t xml:space="preserve"> transmission,</w:t>
      </w:r>
      <w:r w:rsidRPr="00001842">
        <w:rPr>
          <w:rFonts w:ascii="Arial" w:hAnsi="Arial" w:cs="Arial"/>
          <w:color w:val="222222"/>
          <w:spacing w:val="-2"/>
        </w:rPr>
        <w:t xml:space="preserve"> </w:t>
      </w:r>
      <w:r w:rsidRPr="00001842">
        <w:rPr>
          <w:rFonts w:ascii="Arial" w:hAnsi="Arial" w:cs="Arial"/>
          <w:color w:val="222222"/>
          <w:spacing w:val="-1"/>
        </w:rPr>
        <w:t>data privacy,</w:t>
      </w:r>
      <w:r w:rsidRPr="00001842">
        <w:rPr>
          <w:rFonts w:ascii="Arial" w:hAnsi="Arial" w:cs="Arial"/>
          <w:color w:val="222222"/>
          <w:spacing w:val="1"/>
        </w:rPr>
        <w:t xml:space="preserve"> </w:t>
      </w:r>
      <w:r w:rsidRPr="00001842">
        <w:rPr>
          <w:rFonts w:ascii="Arial" w:hAnsi="Arial" w:cs="Arial"/>
          <w:color w:val="222222"/>
        </w:rPr>
        <w:t>and</w:t>
      </w:r>
      <w:r w:rsidRPr="00001842">
        <w:rPr>
          <w:rFonts w:ascii="Arial" w:hAnsi="Arial" w:cs="Arial"/>
          <w:color w:val="222222"/>
          <w:spacing w:val="-2"/>
        </w:rPr>
        <w:t xml:space="preserve"> </w:t>
      </w:r>
      <w:r w:rsidRPr="00001842">
        <w:rPr>
          <w:rFonts w:ascii="Arial" w:hAnsi="Arial" w:cs="Arial"/>
          <w:color w:val="222222"/>
          <w:spacing w:val="-1"/>
        </w:rPr>
        <w:t>data</w:t>
      </w:r>
      <w:r w:rsidRPr="00001842">
        <w:rPr>
          <w:rFonts w:ascii="Arial" w:hAnsi="Arial" w:cs="Arial"/>
          <w:color w:val="222222"/>
          <w:spacing w:val="28"/>
        </w:rPr>
        <w:t xml:space="preserve"> </w:t>
      </w:r>
      <w:r w:rsidRPr="00001842">
        <w:rPr>
          <w:rFonts w:ascii="Arial" w:hAnsi="Arial" w:cs="Arial"/>
          <w:color w:val="222222"/>
          <w:spacing w:val="-1"/>
        </w:rPr>
        <w:t>security</w:t>
      </w:r>
    </w:p>
    <w:p w14:paraId="62158056" w14:textId="256C03D0" w:rsidR="00001842" w:rsidRPr="00001842" w:rsidRDefault="00001842" w:rsidP="00EE3485">
      <w:pPr>
        <w:pStyle w:val="BodyText"/>
        <w:kinsoku w:val="0"/>
        <w:overflowPunct w:val="0"/>
        <w:spacing w:before="240" w:after="240"/>
        <w:ind w:left="0" w:right="287"/>
        <w:rPr>
          <w:rFonts w:ascii="Arial" w:hAnsi="Arial" w:cs="Arial"/>
          <w:color w:val="000000"/>
        </w:rPr>
      </w:pPr>
      <w:r w:rsidRPr="00001842">
        <w:rPr>
          <w:rFonts w:ascii="Arial" w:hAnsi="Arial" w:cs="Arial"/>
        </w:rPr>
        <w:t>Please</w:t>
      </w:r>
      <w:r w:rsidRPr="00001842">
        <w:rPr>
          <w:rFonts w:ascii="Arial" w:hAnsi="Arial" w:cs="Arial"/>
          <w:spacing w:val="-5"/>
        </w:rPr>
        <w:t xml:space="preserve"> </w:t>
      </w:r>
      <w:r w:rsidRPr="00001842">
        <w:rPr>
          <w:rFonts w:ascii="Arial" w:hAnsi="Arial" w:cs="Arial"/>
          <w:spacing w:val="-1"/>
        </w:rPr>
        <w:t>submit</w:t>
      </w:r>
      <w:r w:rsidRPr="00001842">
        <w:rPr>
          <w:rFonts w:ascii="Arial" w:hAnsi="Arial" w:cs="Arial"/>
          <w:spacing w:val="-4"/>
        </w:rPr>
        <w:t xml:space="preserve"> </w:t>
      </w:r>
      <w:r w:rsidRPr="00001842">
        <w:rPr>
          <w:rFonts w:ascii="Arial" w:hAnsi="Arial" w:cs="Arial"/>
        </w:rPr>
        <w:t>your</w:t>
      </w:r>
      <w:r w:rsidRPr="00001842">
        <w:rPr>
          <w:rFonts w:ascii="Arial" w:hAnsi="Arial" w:cs="Arial"/>
          <w:spacing w:val="-4"/>
        </w:rPr>
        <w:t xml:space="preserve"> </w:t>
      </w:r>
      <w:r w:rsidRPr="00001842">
        <w:rPr>
          <w:rFonts w:ascii="Arial" w:hAnsi="Arial" w:cs="Arial"/>
        </w:rPr>
        <w:t>assessment</w:t>
      </w:r>
      <w:r w:rsidRPr="00001842">
        <w:rPr>
          <w:rFonts w:ascii="Arial" w:hAnsi="Arial" w:cs="Arial"/>
          <w:spacing w:val="-4"/>
        </w:rPr>
        <w:t xml:space="preserve"> </w:t>
      </w:r>
      <w:r w:rsidRPr="00001842">
        <w:rPr>
          <w:rFonts w:ascii="Arial" w:hAnsi="Arial" w:cs="Arial"/>
          <w:spacing w:val="-1"/>
        </w:rPr>
        <w:t>information</w:t>
      </w:r>
      <w:r w:rsidRPr="00001842">
        <w:rPr>
          <w:rFonts w:ascii="Arial" w:hAnsi="Arial" w:cs="Arial"/>
          <w:spacing w:val="-2"/>
        </w:rPr>
        <w:t xml:space="preserve"> </w:t>
      </w:r>
      <w:r w:rsidRPr="00001842">
        <w:rPr>
          <w:rFonts w:ascii="Arial" w:hAnsi="Arial" w:cs="Arial"/>
        </w:rPr>
        <w:t>as</w:t>
      </w:r>
      <w:r w:rsidRPr="00001842">
        <w:rPr>
          <w:rFonts w:ascii="Arial" w:hAnsi="Arial" w:cs="Arial"/>
          <w:spacing w:val="-5"/>
        </w:rPr>
        <w:t xml:space="preserve"> </w:t>
      </w:r>
      <w:r w:rsidRPr="00001842">
        <w:rPr>
          <w:rFonts w:ascii="Arial" w:hAnsi="Arial" w:cs="Arial"/>
        </w:rPr>
        <w:t>text</w:t>
      </w:r>
      <w:r w:rsidRPr="00001842">
        <w:rPr>
          <w:rFonts w:ascii="Arial" w:hAnsi="Arial" w:cs="Arial"/>
          <w:spacing w:val="-3"/>
        </w:rPr>
        <w:t xml:space="preserve"> </w:t>
      </w:r>
      <w:r w:rsidRPr="00001842">
        <w:rPr>
          <w:rFonts w:ascii="Arial" w:hAnsi="Arial" w:cs="Arial"/>
        </w:rPr>
        <w:t>responses</w:t>
      </w:r>
      <w:r w:rsidRPr="00001842">
        <w:rPr>
          <w:rFonts w:ascii="Arial" w:hAnsi="Arial" w:cs="Arial"/>
          <w:spacing w:val="-6"/>
        </w:rPr>
        <w:t xml:space="preserve"> </w:t>
      </w:r>
      <w:r w:rsidRPr="00001842">
        <w:rPr>
          <w:rFonts w:ascii="Arial" w:hAnsi="Arial" w:cs="Arial"/>
        </w:rPr>
        <w:t>with</w:t>
      </w:r>
      <w:r w:rsidRPr="00001842">
        <w:rPr>
          <w:rFonts w:ascii="Arial" w:hAnsi="Arial" w:cs="Arial"/>
          <w:spacing w:val="-4"/>
        </w:rPr>
        <w:t xml:space="preserve"> </w:t>
      </w:r>
      <w:r w:rsidRPr="00001842">
        <w:rPr>
          <w:rFonts w:ascii="Arial" w:hAnsi="Arial" w:cs="Arial"/>
        </w:rPr>
        <w:t>references</w:t>
      </w:r>
      <w:r w:rsidRPr="00001842">
        <w:rPr>
          <w:rFonts w:ascii="Arial" w:hAnsi="Arial" w:cs="Arial"/>
          <w:spacing w:val="-6"/>
        </w:rPr>
        <w:t xml:space="preserve"> </w:t>
      </w:r>
      <w:r w:rsidRPr="00001842">
        <w:rPr>
          <w:rFonts w:ascii="Arial" w:hAnsi="Arial" w:cs="Arial"/>
        </w:rPr>
        <w:t>to</w:t>
      </w:r>
      <w:r w:rsidRPr="00001842">
        <w:rPr>
          <w:rFonts w:ascii="Arial" w:hAnsi="Arial" w:cs="Arial"/>
          <w:spacing w:val="-4"/>
        </w:rPr>
        <w:t xml:space="preserve"> </w:t>
      </w:r>
      <w:r w:rsidRPr="00001842">
        <w:rPr>
          <w:rFonts w:ascii="Arial" w:hAnsi="Arial" w:cs="Arial"/>
        </w:rPr>
        <w:t>related</w:t>
      </w:r>
      <w:r w:rsidRPr="00001842">
        <w:rPr>
          <w:rFonts w:ascii="Arial" w:hAnsi="Arial" w:cs="Arial"/>
          <w:spacing w:val="23"/>
          <w:w w:val="99"/>
        </w:rPr>
        <w:t xml:space="preserve"> </w:t>
      </w:r>
      <w:r w:rsidRPr="00001842">
        <w:rPr>
          <w:rFonts w:ascii="Arial" w:hAnsi="Arial" w:cs="Arial"/>
          <w:spacing w:val="-1"/>
        </w:rPr>
        <w:t xml:space="preserve">documents, </w:t>
      </w:r>
      <w:r w:rsidRPr="00001842">
        <w:rPr>
          <w:rFonts w:ascii="Arial" w:hAnsi="Arial" w:cs="Arial"/>
        </w:rPr>
        <w:t>technical</w:t>
      </w:r>
      <w:r w:rsidRPr="00001842">
        <w:rPr>
          <w:rFonts w:ascii="Arial" w:hAnsi="Arial" w:cs="Arial"/>
          <w:spacing w:val="-2"/>
        </w:rPr>
        <w:t xml:space="preserve"> </w:t>
      </w:r>
      <w:r w:rsidRPr="00001842">
        <w:rPr>
          <w:rFonts w:ascii="Arial" w:hAnsi="Arial" w:cs="Arial"/>
        </w:rPr>
        <w:t>manuals,</w:t>
      </w:r>
      <w:r w:rsidRPr="00001842">
        <w:rPr>
          <w:rFonts w:ascii="Arial" w:hAnsi="Arial" w:cs="Arial"/>
          <w:spacing w:val="-3"/>
        </w:rPr>
        <w:t xml:space="preserve"> </w:t>
      </w:r>
      <w:r w:rsidRPr="00001842">
        <w:rPr>
          <w:rFonts w:ascii="Arial" w:hAnsi="Arial" w:cs="Arial"/>
          <w:spacing w:val="-1"/>
        </w:rPr>
        <w:t xml:space="preserve">or online </w:t>
      </w:r>
      <w:r w:rsidRPr="00001842">
        <w:rPr>
          <w:rFonts w:ascii="Arial" w:hAnsi="Arial" w:cs="Arial"/>
        </w:rPr>
        <w:t>resources</w:t>
      </w:r>
      <w:r w:rsidRPr="00001842">
        <w:rPr>
          <w:rFonts w:ascii="Arial" w:hAnsi="Arial" w:cs="Arial"/>
          <w:spacing w:val="-3"/>
        </w:rPr>
        <w:t xml:space="preserve"> </w:t>
      </w:r>
      <w:r w:rsidRPr="00001842">
        <w:rPr>
          <w:rFonts w:ascii="Arial" w:hAnsi="Arial" w:cs="Arial"/>
          <w:spacing w:val="-1"/>
        </w:rPr>
        <w:t xml:space="preserve">(i.e. See provided Document </w:t>
      </w:r>
      <w:r w:rsidRPr="00001842">
        <w:rPr>
          <w:rFonts w:ascii="Arial" w:hAnsi="Arial" w:cs="Arial"/>
        </w:rPr>
        <w:t>A,</w:t>
      </w:r>
      <w:r w:rsidRPr="00001842">
        <w:rPr>
          <w:rFonts w:ascii="Arial" w:hAnsi="Arial" w:cs="Arial"/>
          <w:spacing w:val="-1"/>
        </w:rPr>
        <w:t xml:space="preserve"> Section 2)</w:t>
      </w:r>
      <w:r w:rsidRPr="00001842">
        <w:rPr>
          <w:rFonts w:ascii="Arial" w:hAnsi="Arial" w:cs="Arial"/>
          <w:b/>
          <w:bCs/>
          <w:spacing w:val="-1"/>
        </w:rPr>
        <w:t>,</w:t>
      </w:r>
      <w:r w:rsidRPr="00001842">
        <w:rPr>
          <w:rFonts w:ascii="Arial" w:hAnsi="Arial" w:cs="Arial"/>
          <w:b/>
          <w:bCs/>
          <w:spacing w:val="30"/>
          <w:w w:val="99"/>
        </w:rPr>
        <w:t xml:space="preserve"> </w:t>
      </w:r>
      <w:r w:rsidRPr="00001842">
        <w:rPr>
          <w:rFonts w:ascii="Arial" w:hAnsi="Arial" w:cs="Arial"/>
        </w:rPr>
        <w:t>as</w:t>
      </w:r>
      <w:r w:rsidRPr="00001842">
        <w:rPr>
          <w:rFonts w:ascii="Arial" w:hAnsi="Arial" w:cs="Arial"/>
          <w:spacing w:val="-4"/>
        </w:rPr>
        <w:t xml:space="preserve"> </w:t>
      </w:r>
      <w:r w:rsidRPr="00001842">
        <w:rPr>
          <w:rFonts w:ascii="Arial" w:hAnsi="Arial" w:cs="Arial"/>
        </w:rPr>
        <w:t>well</w:t>
      </w:r>
      <w:r w:rsidRPr="00001842">
        <w:rPr>
          <w:rFonts w:ascii="Arial" w:hAnsi="Arial" w:cs="Arial"/>
          <w:spacing w:val="-3"/>
        </w:rPr>
        <w:t xml:space="preserve"> </w:t>
      </w:r>
      <w:r w:rsidRPr="00001842">
        <w:rPr>
          <w:rFonts w:ascii="Arial" w:hAnsi="Arial" w:cs="Arial"/>
        </w:rPr>
        <w:t>as</w:t>
      </w:r>
      <w:r w:rsidRPr="00001842">
        <w:rPr>
          <w:rFonts w:ascii="Arial" w:hAnsi="Arial" w:cs="Arial"/>
          <w:spacing w:val="-4"/>
        </w:rPr>
        <w:t xml:space="preserve"> </w:t>
      </w:r>
      <w:r w:rsidRPr="00001842">
        <w:rPr>
          <w:rFonts w:ascii="Arial" w:hAnsi="Arial" w:cs="Arial"/>
        </w:rPr>
        <w:t>any</w:t>
      </w:r>
      <w:r w:rsidRPr="00001842">
        <w:rPr>
          <w:rFonts w:ascii="Arial" w:hAnsi="Arial" w:cs="Arial"/>
          <w:spacing w:val="-2"/>
        </w:rPr>
        <w:t xml:space="preserve"> </w:t>
      </w:r>
      <w:r w:rsidRPr="00001842">
        <w:rPr>
          <w:rFonts w:ascii="Arial" w:hAnsi="Arial" w:cs="Arial"/>
          <w:spacing w:val="-1"/>
        </w:rPr>
        <w:t>questions,</w:t>
      </w:r>
      <w:r w:rsidRPr="00001842">
        <w:rPr>
          <w:rFonts w:ascii="Arial" w:hAnsi="Arial" w:cs="Arial"/>
          <w:spacing w:val="-2"/>
        </w:rPr>
        <w:t xml:space="preserve"> </w:t>
      </w:r>
      <w:r w:rsidRPr="00001842">
        <w:rPr>
          <w:rFonts w:ascii="Arial" w:hAnsi="Arial" w:cs="Arial"/>
        </w:rPr>
        <w:t>to</w:t>
      </w:r>
      <w:r w:rsidRPr="00001842">
        <w:rPr>
          <w:rFonts w:ascii="Arial" w:hAnsi="Arial" w:cs="Arial"/>
          <w:spacing w:val="-3"/>
        </w:rPr>
        <w:t xml:space="preserve"> </w:t>
      </w:r>
      <w:r w:rsidRPr="00001842">
        <w:rPr>
          <w:rFonts w:ascii="Arial" w:hAnsi="Arial" w:cs="Arial"/>
        </w:rPr>
        <w:t>Ryan</w:t>
      </w:r>
      <w:r w:rsidRPr="00001842">
        <w:rPr>
          <w:rFonts w:ascii="Arial" w:hAnsi="Arial" w:cs="Arial"/>
          <w:spacing w:val="-4"/>
        </w:rPr>
        <w:t xml:space="preserve"> </w:t>
      </w:r>
      <w:r w:rsidRPr="00001842">
        <w:rPr>
          <w:rFonts w:ascii="Arial" w:hAnsi="Arial" w:cs="Arial"/>
          <w:spacing w:val="-1"/>
        </w:rPr>
        <w:t>Lewis</w:t>
      </w:r>
      <w:r w:rsidRPr="00001842">
        <w:rPr>
          <w:rFonts w:ascii="Arial" w:hAnsi="Arial" w:cs="Arial"/>
          <w:spacing w:val="-2"/>
        </w:rPr>
        <w:t xml:space="preserve"> </w:t>
      </w:r>
      <w:r w:rsidRPr="00001842">
        <w:rPr>
          <w:rFonts w:ascii="Arial" w:hAnsi="Arial" w:cs="Arial"/>
          <w:spacing w:val="-1"/>
        </w:rPr>
        <w:t>(</w:t>
      </w:r>
      <w:hyperlink r:id="rId24" w:history="1">
        <w:r w:rsidRPr="00001842">
          <w:rPr>
            <w:rFonts w:ascii="Arial" w:hAnsi="Arial" w:cs="Arial"/>
            <w:color w:val="0000FF"/>
            <w:spacing w:val="-1"/>
            <w:u w:val="single"/>
          </w:rPr>
          <w:t>rlewis2@wested.org</w:t>
        </w:r>
      </w:hyperlink>
      <w:r w:rsidRPr="00001842">
        <w:rPr>
          <w:rFonts w:ascii="Arial" w:hAnsi="Arial" w:cs="Arial"/>
          <w:color w:val="000000"/>
          <w:spacing w:val="-1"/>
        </w:rPr>
        <w:t>)</w:t>
      </w:r>
      <w:r w:rsidRPr="00001842">
        <w:rPr>
          <w:rFonts w:ascii="Arial" w:hAnsi="Arial" w:cs="Arial"/>
          <w:color w:val="000000"/>
          <w:spacing w:val="-4"/>
        </w:rPr>
        <w:t xml:space="preserve"> </w:t>
      </w:r>
      <w:r w:rsidRPr="00001842">
        <w:rPr>
          <w:rFonts w:ascii="Arial" w:hAnsi="Arial" w:cs="Arial"/>
          <w:color w:val="000000"/>
          <w:spacing w:val="-1"/>
        </w:rPr>
        <w:t>by</w:t>
      </w:r>
      <w:r w:rsidRPr="00001842">
        <w:rPr>
          <w:rFonts w:ascii="Arial" w:hAnsi="Arial" w:cs="Arial"/>
          <w:color w:val="000000"/>
          <w:spacing w:val="-2"/>
        </w:rPr>
        <w:t xml:space="preserve"> </w:t>
      </w:r>
      <w:r w:rsidRPr="00001842">
        <w:rPr>
          <w:rFonts w:ascii="Arial" w:hAnsi="Arial" w:cs="Arial"/>
          <w:b/>
          <w:bCs/>
          <w:color w:val="000000"/>
        </w:rPr>
        <w:t>August</w:t>
      </w:r>
      <w:r w:rsidRPr="00001842">
        <w:rPr>
          <w:rFonts w:ascii="Arial" w:hAnsi="Arial" w:cs="Arial"/>
          <w:b/>
          <w:bCs/>
          <w:color w:val="000000"/>
          <w:spacing w:val="-3"/>
        </w:rPr>
        <w:t xml:space="preserve"> </w:t>
      </w:r>
      <w:r w:rsidRPr="00001842">
        <w:rPr>
          <w:rFonts w:ascii="Arial" w:hAnsi="Arial" w:cs="Arial"/>
          <w:b/>
          <w:bCs/>
          <w:color w:val="000000"/>
          <w:spacing w:val="-1"/>
        </w:rPr>
        <w:t>28</w:t>
      </w:r>
      <w:r w:rsidRPr="00001842">
        <w:rPr>
          <w:rFonts w:ascii="Arial" w:hAnsi="Arial" w:cs="Arial"/>
          <w:b/>
          <w:bCs/>
          <w:color w:val="000000"/>
          <w:spacing w:val="-1"/>
          <w:position w:val="8"/>
          <w:sz w:val="16"/>
          <w:szCs w:val="16"/>
        </w:rPr>
        <w:t>th</w:t>
      </w:r>
      <w:r w:rsidRPr="00001842">
        <w:rPr>
          <w:rFonts w:ascii="Arial" w:hAnsi="Arial" w:cs="Arial"/>
          <w:b/>
          <w:bCs/>
          <w:color w:val="000000"/>
          <w:spacing w:val="-1"/>
        </w:rPr>
        <w:t>,</w:t>
      </w:r>
      <w:r w:rsidRPr="00001842">
        <w:rPr>
          <w:rFonts w:ascii="Arial" w:hAnsi="Arial" w:cs="Arial"/>
          <w:b/>
          <w:bCs/>
          <w:color w:val="000000"/>
          <w:spacing w:val="-3"/>
        </w:rPr>
        <w:t xml:space="preserve"> </w:t>
      </w:r>
      <w:r w:rsidRPr="00001842">
        <w:rPr>
          <w:rFonts w:ascii="Arial" w:hAnsi="Arial" w:cs="Arial"/>
          <w:b/>
          <w:bCs/>
          <w:color w:val="000000"/>
        </w:rPr>
        <w:t>2020</w:t>
      </w:r>
      <w:r w:rsidRPr="00001842">
        <w:rPr>
          <w:rFonts w:ascii="Arial" w:hAnsi="Arial" w:cs="Arial"/>
          <w:color w:val="000000"/>
        </w:rPr>
        <w:t>.</w:t>
      </w:r>
    </w:p>
    <w:p w14:paraId="786093EC" w14:textId="3CF4E406" w:rsidR="00AD733F" w:rsidRDefault="00001842" w:rsidP="00062C85">
      <w:pPr>
        <w:pStyle w:val="BodyText"/>
        <w:kinsoku w:val="0"/>
        <w:overflowPunct w:val="0"/>
        <w:spacing w:after="240"/>
        <w:ind w:right="8374"/>
        <w:rPr>
          <w:rFonts w:ascii="Arial" w:hAnsi="Arial" w:cs="Arial"/>
          <w:w w:val="99"/>
        </w:rPr>
      </w:pPr>
      <w:r w:rsidRPr="00001842">
        <w:rPr>
          <w:rFonts w:ascii="Arial" w:hAnsi="Arial" w:cs="Arial"/>
        </w:rPr>
        <w:t>Best,</w:t>
      </w:r>
    </w:p>
    <w:p w14:paraId="2899B7A3" w14:textId="3BF10EF7" w:rsidR="00001842" w:rsidRPr="00AD733F" w:rsidRDefault="00001842" w:rsidP="00EE3485">
      <w:r w:rsidRPr="00AD733F">
        <w:t>Ryan</w:t>
      </w:r>
      <w:r w:rsidR="00AD733F" w:rsidRPr="00EE3485">
        <w:t xml:space="preserve"> </w:t>
      </w:r>
      <w:r w:rsidRPr="00EE3485">
        <w:t>Lewis</w:t>
      </w:r>
    </w:p>
    <w:p w14:paraId="745B02D9" w14:textId="77777777" w:rsidR="004F7A9A" w:rsidRDefault="00001842" w:rsidP="00EE3485">
      <w:pPr>
        <w:sectPr w:rsidR="004F7A9A" w:rsidSect="002B553D">
          <w:headerReference w:type="default" r:id="rId25"/>
          <w:headerReference w:type="first" r:id="rId26"/>
          <w:pgSz w:w="12240" w:h="15840"/>
          <w:pgMar w:top="720" w:right="1440" w:bottom="1440" w:left="1440" w:header="720" w:footer="720" w:gutter="0"/>
          <w:pgNumType w:start="1"/>
          <w:cols w:space="720"/>
          <w:titlePg/>
          <w:docGrid w:linePitch="326"/>
        </w:sectPr>
      </w:pPr>
      <w:r w:rsidRPr="00EE3485">
        <w:t xml:space="preserve">Lead </w:t>
      </w:r>
      <w:r w:rsidRPr="00AD733F">
        <w:t>Analyst</w:t>
      </w:r>
      <w:r w:rsidRPr="00001842">
        <w:t>,</w:t>
      </w:r>
      <w:r w:rsidRPr="00001842">
        <w:rPr>
          <w:spacing w:val="-5"/>
        </w:rPr>
        <w:t xml:space="preserve"> </w:t>
      </w:r>
      <w:r w:rsidRPr="00001842">
        <w:t>Pupil</w:t>
      </w:r>
      <w:r w:rsidRPr="00001842">
        <w:rPr>
          <w:spacing w:val="-4"/>
        </w:rPr>
        <w:t xml:space="preserve"> </w:t>
      </w:r>
      <w:r w:rsidRPr="00001842">
        <w:rPr>
          <w:spacing w:val="-1"/>
        </w:rPr>
        <w:t>Outcomes,</w:t>
      </w:r>
      <w:r w:rsidRPr="00001842">
        <w:rPr>
          <w:spacing w:val="-4"/>
        </w:rPr>
        <w:t xml:space="preserve"> </w:t>
      </w:r>
      <w:r w:rsidRPr="00001842">
        <w:t>AB</w:t>
      </w:r>
      <w:r w:rsidRPr="00001842">
        <w:rPr>
          <w:spacing w:val="-4"/>
        </w:rPr>
        <w:t xml:space="preserve"> </w:t>
      </w:r>
      <w:r w:rsidRPr="00001842">
        <w:t>1505</w:t>
      </w:r>
      <w:r w:rsidRPr="00001842">
        <w:rPr>
          <w:spacing w:val="-4"/>
        </w:rPr>
        <w:t xml:space="preserve"> </w:t>
      </w:r>
      <w:r w:rsidRPr="00001842">
        <w:rPr>
          <w:spacing w:val="-1"/>
        </w:rPr>
        <w:t>Technical</w:t>
      </w:r>
      <w:r w:rsidRPr="00001842">
        <w:rPr>
          <w:spacing w:val="-2"/>
        </w:rPr>
        <w:t xml:space="preserve"> </w:t>
      </w:r>
      <w:r w:rsidRPr="00001842">
        <w:t>and</w:t>
      </w:r>
      <w:r w:rsidRPr="00001842">
        <w:rPr>
          <w:spacing w:val="-5"/>
        </w:rPr>
        <w:t xml:space="preserve"> </w:t>
      </w:r>
      <w:r w:rsidRPr="00001842">
        <w:t>Policy</w:t>
      </w:r>
      <w:r w:rsidRPr="00001842">
        <w:rPr>
          <w:spacing w:val="-5"/>
        </w:rPr>
        <w:t xml:space="preserve"> </w:t>
      </w:r>
      <w:r w:rsidRPr="00001842">
        <w:rPr>
          <w:spacing w:val="-1"/>
        </w:rPr>
        <w:t>Support</w:t>
      </w:r>
      <w:r w:rsidRPr="00001842">
        <w:rPr>
          <w:spacing w:val="-2"/>
        </w:rPr>
        <w:t xml:space="preserve"> </w:t>
      </w:r>
      <w:r w:rsidRPr="00001842">
        <w:t>Project</w:t>
      </w:r>
    </w:p>
    <w:p w14:paraId="60504E85" w14:textId="6C444BF2" w:rsidR="004F7A9A" w:rsidRDefault="0083655A" w:rsidP="00EE3485">
      <w:pPr>
        <w:pStyle w:val="Heading1"/>
      </w:pPr>
      <w:r w:rsidRPr="00001842">
        <w:lastRenderedPageBreak/>
        <w:t xml:space="preserve">Attachment </w:t>
      </w:r>
      <w:r>
        <w:t>2</w:t>
      </w:r>
      <w:r w:rsidR="008E7F9A">
        <w:br/>
      </w:r>
      <w:r w:rsidR="008E7F9A">
        <w:br/>
      </w:r>
      <w:r w:rsidR="004F7A9A">
        <w:t xml:space="preserve">Full Text of </w:t>
      </w:r>
      <w:r w:rsidR="002E6420">
        <w:t xml:space="preserve">California </w:t>
      </w:r>
      <w:r w:rsidR="004F7A9A" w:rsidRPr="00EE3485">
        <w:rPr>
          <w:i/>
        </w:rPr>
        <w:t xml:space="preserve">Education Code </w:t>
      </w:r>
      <w:r w:rsidR="009C18DB">
        <w:t>s</w:t>
      </w:r>
      <w:r w:rsidR="004F7A9A">
        <w:t>ection</w:t>
      </w:r>
      <w:r w:rsidR="009C18DB">
        <w:t xml:space="preserve">s </w:t>
      </w:r>
      <w:r w:rsidR="009C18DB" w:rsidRPr="004F7A9A">
        <w:t>47607</w:t>
      </w:r>
      <w:r w:rsidR="009C18DB">
        <w:t xml:space="preserve"> and </w:t>
      </w:r>
      <w:r w:rsidR="004F7A9A" w:rsidRPr="004F7A9A">
        <w:t>47607.2</w:t>
      </w:r>
    </w:p>
    <w:p w14:paraId="75BDCC10" w14:textId="722AA28A" w:rsidR="009C18DB" w:rsidRPr="0098261C" w:rsidRDefault="009C18DB" w:rsidP="004169F3">
      <w:pPr>
        <w:pStyle w:val="Heading2"/>
      </w:pPr>
      <w:r w:rsidRPr="0098261C">
        <w:t>EC Section 47607</w:t>
      </w:r>
    </w:p>
    <w:p w14:paraId="5EBCC995" w14:textId="08B40B63" w:rsidR="00DA2E10" w:rsidRDefault="00DA2E10" w:rsidP="003B1E33">
      <w:pPr>
        <w:spacing w:before="100" w:beforeAutospacing="1" w:after="240"/>
      </w:pPr>
      <w:r w:rsidRPr="00DA2E10">
        <w:t>(a)(1)</w:t>
      </w:r>
      <w:r w:rsidR="000029D5">
        <w:t xml:space="preserve"> </w:t>
      </w:r>
      <w:r w:rsidRPr="00DA2E10">
        <w:t>A charter may be granted pursuant to Sections 47605, 47605.5, 47605.6, and 47606 for a period not to exceed five years.</w:t>
      </w:r>
    </w:p>
    <w:p w14:paraId="7FAEF243" w14:textId="3590A26D" w:rsidR="00202E90" w:rsidRPr="00DA2E10" w:rsidRDefault="00DA2E10" w:rsidP="003B1E33">
      <w:pPr>
        <w:spacing w:before="100" w:beforeAutospacing="1" w:after="240"/>
      </w:pPr>
      <w:r w:rsidRPr="00DA2E10">
        <w:t>(2)</w:t>
      </w:r>
      <w:r w:rsidR="000029D5">
        <w:t xml:space="preserve"> </w:t>
      </w:r>
      <w:r w:rsidRPr="00DA2E10">
        <w:t>A chartering authority may grant one or more subsequent renewals pursuant to subdivisions (b) and (c) and Section 47607.2. Notwithstanding subdivisions (b) and (c) and Section 47607.2, a chartering authority may deny renewal pursuant to subdivision (e).</w:t>
      </w:r>
    </w:p>
    <w:p w14:paraId="6C066614" w14:textId="1D3C8395" w:rsidR="00DA2E10" w:rsidRDefault="00DA2E10" w:rsidP="003B1E33">
      <w:pPr>
        <w:spacing w:before="100" w:beforeAutospacing="1" w:after="240"/>
      </w:pPr>
      <w:r w:rsidRPr="00DA2E10">
        <w:t>(3)</w:t>
      </w:r>
      <w:r w:rsidR="000029D5">
        <w:t xml:space="preserve"> </w:t>
      </w:r>
      <w:r w:rsidRPr="00DA2E10">
        <w:t>A charter school that, concurrently with its renewal, proposes to expand operations to one or more additional sites or grade levels shall request a material revision to its charter. A material revision of the provisions of a charter petition may be made only with the approval of the chartering authority. A material revision of a charter is governed by the standards and criteria described in Section 47605.</w:t>
      </w:r>
    </w:p>
    <w:p w14:paraId="4C8700CE" w14:textId="2D79303E" w:rsidR="00DA2E10" w:rsidRDefault="00DA2E10" w:rsidP="003B1E33">
      <w:pPr>
        <w:spacing w:before="100" w:beforeAutospacing="1" w:after="240"/>
      </w:pPr>
      <w:r w:rsidRPr="00DA2E10">
        <w:t>(4)</w:t>
      </w:r>
      <w:r w:rsidR="000029D5">
        <w:t xml:space="preserve"> </w:t>
      </w:r>
      <w:r w:rsidRPr="00DA2E10">
        <w:t>The findings of paragraphs (7) and (8) of subdivision (c) of Section 47605 shall not be used to deny a renewal of an existing charter school, but may be used to deny a proposed expansion constituting a material revision. For a material revision, analysis under paragraphs (7) and (8) of subdivision (c) of Section 47605 shall be limited to consideration only of the impact of the proposed material revision.</w:t>
      </w:r>
    </w:p>
    <w:p w14:paraId="7236BC45" w14:textId="03DE66F9" w:rsidR="00DA2E10" w:rsidRDefault="00DA2E10" w:rsidP="003B1E33">
      <w:pPr>
        <w:spacing w:before="100" w:beforeAutospacing="1" w:after="240"/>
      </w:pPr>
      <w:r w:rsidRPr="00DA2E10">
        <w:t>(5)</w:t>
      </w:r>
      <w:r w:rsidR="000029D5">
        <w:t xml:space="preserve"> </w:t>
      </w:r>
      <w:r w:rsidRPr="00DA2E10">
        <w:t>The chartering authority may inspect or observe any part of the charter school at any time.</w:t>
      </w:r>
    </w:p>
    <w:p w14:paraId="38E19050" w14:textId="3D74D29A" w:rsidR="00DA2E10" w:rsidRDefault="00DA2E10" w:rsidP="003B1E33">
      <w:pPr>
        <w:spacing w:before="100" w:beforeAutospacing="1" w:after="240"/>
      </w:pPr>
      <w:r w:rsidRPr="00DA2E10">
        <w:t>(b)</w:t>
      </w:r>
      <w:r w:rsidR="000029D5">
        <w:t xml:space="preserve"> </w:t>
      </w:r>
      <w:r w:rsidRPr="00DA2E10">
        <w:t>Renewals and material revisions of charters are governed by the standards and criteria described in Section 47605, and shall include, but not be limited to, a reasonably comprehensive description of any new requirement of charter schools enacted into law after the charter was originally granted or last renewed.</w:t>
      </w:r>
    </w:p>
    <w:p w14:paraId="406A209C" w14:textId="6900CD96" w:rsidR="00DA2E10" w:rsidRPr="00DA2E10" w:rsidRDefault="00DA2E10" w:rsidP="003B1E33">
      <w:pPr>
        <w:spacing w:before="100" w:beforeAutospacing="1" w:after="240"/>
      </w:pPr>
      <w:r w:rsidRPr="00DA2E10">
        <w:t>(c)</w:t>
      </w:r>
      <w:r w:rsidR="000029D5">
        <w:t xml:space="preserve"> </w:t>
      </w:r>
      <w:r w:rsidRPr="00DA2E10">
        <w:t>(1)</w:t>
      </w:r>
      <w:r w:rsidR="000029D5">
        <w:t xml:space="preserve"> </w:t>
      </w:r>
      <w:r w:rsidRPr="00DA2E10">
        <w:t>As an additional criterion for determining whether to grant a charter renewal, the chartering authority shall consider the performance of the charter school on the state and local indicators included in the evaluation rubrics adopted pursuant to Section 52064.5.</w:t>
      </w:r>
    </w:p>
    <w:p w14:paraId="4271C874" w14:textId="6BC0FA89" w:rsidR="00DA2E10" w:rsidRDefault="00DA2E10" w:rsidP="003B1E33">
      <w:pPr>
        <w:spacing w:before="100" w:beforeAutospacing="1" w:after="240"/>
      </w:pPr>
      <w:r w:rsidRPr="00DA2E10">
        <w:lastRenderedPageBreak/>
        <w:t>(2)</w:t>
      </w:r>
      <w:r w:rsidR="000029D5">
        <w:t xml:space="preserve"> </w:t>
      </w:r>
      <w:r w:rsidRPr="00DA2E10">
        <w:t>(A)</w:t>
      </w:r>
      <w:r w:rsidR="000029D5">
        <w:t xml:space="preserve"> </w:t>
      </w:r>
      <w:r w:rsidRPr="00DA2E10">
        <w:t>The chartering authority shall not deny renewal for a charter school pursuant to this subdivision if either of the following apply for two consecutive years immediately preceding the renewal decision:</w:t>
      </w:r>
    </w:p>
    <w:p w14:paraId="2223E46E" w14:textId="065B9B6B" w:rsidR="00DA2E10" w:rsidRDefault="00DA2E10" w:rsidP="003B1E33">
      <w:pPr>
        <w:spacing w:before="100" w:beforeAutospacing="1" w:after="240"/>
      </w:pPr>
      <w:r w:rsidRPr="00DA2E10">
        <w:t>(i)</w:t>
      </w:r>
      <w:r w:rsidR="000029D5">
        <w:t xml:space="preserve"> </w:t>
      </w:r>
      <w:r w:rsidRPr="00DA2E10">
        <w:t>The charter school has received the two highest performance levels schoolwide on all the state indicators included in the evaluation rubrics adopted pursuant to Section 52064.5 for which it receives performance levels.</w:t>
      </w:r>
    </w:p>
    <w:p w14:paraId="55FF2514" w14:textId="7E3B3693" w:rsidR="00DA2E10" w:rsidRDefault="00DA2E10" w:rsidP="003B1E33">
      <w:pPr>
        <w:spacing w:before="100" w:beforeAutospacing="1" w:after="240"/>
      </w:pPr>
      <w:r w:rsidRPr="00DA2E10">
        <w:t>(ii)</w:t>
      </w:r>
      <w:r w:rsidR="000029D5">
        <w:t xml:space="preserve"> </w:t>
      </w:r>
      <w:r w:rsidRPr="00DA2E10">
        <w:t>For all measurements of academic performance, the charter school has received performance levels schoolwide that are the same or higher than the state average and, for a majority of subgroups performing statewide below the state average in each respective year, received performance levels that are higher than the state average.</w:t>
      </w:r>
    </w:p>
    <w:p w14:paraId="383E574B" w14:textId="493FC617" w:rsidR="00DA2E10" w:rsidRDefault="00DA2E10" w:rsidP="003B1E33">
      <w:pPr>
        <w:spacing w:before="100" w:beforeAutospacing="1" w:after="240"/>
      </w:pPr>
      <w:r w:rsidRPr="00DA2E10">
        <w:t>(B)</w:t>
      </w:r>
      <w:r w:rsidR="000029D5">
        <w:t xml:space="preserve"> </w:t>
      </w:r>
      <w:r w:rsidRPr="00DA2E10">
        <w:t>Notwithstanding subparagraph (A), if the two consecutive years immediately preceding the renewal decision include the 2019–20 school year, the chartering authority shall not deny renewal for a charter school if either of the following apply for two of the three years immediately preceding the renewal decision:</w:t>
      </w:r>
    </w:p>
    <w:p w14:paraId="2756291B" w14:textId="2D630385" w:rsidR="00E47BB4" w:rsidRPr="00DA2E10" w:rsidRDefault="00DA2E10" w:rsidP="003B1E33">
      <w:pPr>
        <w:spacing w:before="100" w:beforeAutospacing="1" w:after="240"/>
      </w:pPr>
      <w:r w:rsidRPr="00DA2E10">
        <w:t>(i)</w:t>
      </w:r>
      <w:r w:rsidR="000029D5">
        <w:t xml:space="preserve"> </w:t>
      </w:r>
      <w:r w:rsidRPr="00DA2E10">
        <w:t>The charter school has received the two highest performance levels schoolwide on all the state indicators included in the evaluation rubrics adopted pursuant to Section 52064.5 for which it receives performance levels.</w:t>
      </w:r>
    </w:p>
    <w:p w14:paraId="608BE77C" w14:textId="49165BF1" w:rsidR="00E47BB4" w:rsidRPr="00DA2E10" w:rsidRDefault="00DA2E10" w:rsidP="003B1E33">
      <w:pPr>
        <w:spacing w:before="100" w:beforeAutospacing="1" w:after="240"/>
      </w:pPr>
      <w:r w:rsidRPr="00DA2E10">
        <w:t>(ii)</w:t>
      </w:r>
      <w:r w:rsidR="000029D5">
        <w:t xml:space="preserve"> </w:t>
      </w:r>
      <w:r w:rsidRPr="00DA2E10">
        <w:t>For all measurements of academic performance, the charter school has received performance levels schoolwide that are the same or higher than the state average and, for a majority of subgroups performing statewide below the state average in each respective year, received performance levels that are higher than the state average.</w:t>
      </w:r>
    </w:p>
    <w:p w14:paraId="3601E9D1" w14:textId="084C2784" w:rsidR="00DA2E10" w:rsidRDefault="00DA2E10" w:rsidP="003B1E33">
      <w:pPr>
        <w:spacing w:before="100" w:beforeAutospacing="1" w:after="240"/>
      </w:pPr>
      <w:r w:rsidRPr="00DA2E10">
        <w:t>(C)</w:t>
      </w:r>
      <w:r w:rsidR="000029D5">
        <w:t xml:space="preserve"> </w:t>
      </w:r>
      <w:r w:rsidRPr="00DA2E10">
        <w:t>Notwithstanding subparagraphs (A) and (B), a charter school eligible for technical assistance pursuant to Section 47607.3 shall not qualify for renewal under this paragraph.</w:t>
      </w:r>
    </w:p>
    <w:p w14:paraId="0273BCB0" w14:textId="1B2C7961" w:rsidR="00DA2E10" w:rsidRDefault="00DA2E10" w:rsidP="003B1E33">
      <w:pPr>
        <w:spacing w:before="100" w:beforeAutospacing="1" w:after="240"/>
      </w:pPr>
      <w:r w:rsidRPr="00DA2E10">
        <w:t>(D)</w:t>
      </w:r>
      <w:r w:rsidR="000029D5">
        <w:t xml:space="preserve"> </w:t>
      </w:r>
      <w:r w:rsidRPr="00DA2E10">
        <w:t>A charter school that meets the criteria established by this paragraph and subdivision (a) of Section 47607.2 shall not qualify for treatment under this paragraph.</w:t>
      </w:r>
    </w:p>
    <w:p w14:paraId="2D1A6389" w14:textId="75345D1C" w:rsidR="00DA2E10" w:rsidRPr="00DA2E10" w:rsidRDefault="00DA2E10" w:rsidP="003B1E33">
      <w:pPr>
        <w:spacing w:before="100" w:beforeAutospacing="1" w:after="240"/>
      </w:pPr>
      <w:r w:rsidRPr="00DA2E10">
        <w:t>(E)</w:t>
      </w:r>
      <w:r w:rsidR="000029D5">
        <w:t xml:space="preserve"> </w:t>
      </w:r>
      <w:r w:rsidRPr="00DA2E10">
        <w:t>The chartering authority that granted the charter may renew a charter pursuant to this paragraph for a period of between five and seven years.</w:t>
      </w:r>
    </w:p>
    <w:p w14:paraId="68695011" w14:textId="0E16B470" w:rsidR="00DA2E10" w:rsidRDefault="00DA2E10" w:rsidP="003B1E33">
      <w:pPr>
        <w:spacing w:before="100" w:beforeAutospacing="1" w:after="240"/>
      </w:pPr>
      <w:r w:rsidRPr="00DA2E10">
        <w:t>(F)</w:t>
      </w:r>
      <w:r w:rsidR="000029D5">
        <w:t xml:space="preserve"> </w:t>
      </w:r>
      <w:r w:rsidRPr="00DA2E10">
        <w:t>A charter that satisfies the criteria in subparagraph (A) or (B) shall only be required to update the petition to include a reasonably comprehensive description of any new requirement of charter schools enacted into law after the charter was originally granted or last renewed and as necessary to reflect the current program offered by the charter.</w:t>
      </w:r>
    </w:p>
    <w:p w14:paraId="2B319017" w14:textId="74B1B3E0" w:rsidR="00DA2E10" w:rsidRDefault="00DA2E10" w:rsidP="003B1E33">
      <w:pPr>
        <w:spacing w:before="100" w:beforeAutospacing="1" w:after="240"/>
      </w:pPr>
      <w:r w:rsidRPr="00DA2E10">
        <w:t>(3)</w:t>
      </w:r>
      <w:r w:rsidR="000029D5">
        <w:t xml:space="preserve"> </w:t>
      </w:r>
      <w:r w:rsidRPr="00DA2E10">
        <w:t xml:space="preserve">For purposes of this section and Section 47607.2, “measurements of academic performance” means indicators included in the evaluation rubrics adopted pursuant to </w:t>
      </w:r>
      <w:r w:rsidRPr="00DA2E10">
        <w:lastRenderedPageBreak/>
        <w:t>Section 52064.5 that are based on statewide assessments in the California Assessment of Student Performance and Progress system, or any successor system, the English Language Proficiency Assessments for California, or any successor system, and the college and career readiness indicator.</w:t>
      </w:r>
    </w:p>
    <w:p w14:paraId="27719C1F" w14:textId="3F325AB0" w:rsidR="00DA2E10" w:rsidRDefault="00DA2E10" w:rsidP="003B1E33">
      <w:pPr>
        <w:spacing w:before="100" w:beforeAutospacing="1" w:after="240"/>
      </w:pPr>
      <w:r w:rsidRPr="00DA2E10">
        <w:t>(4)</w:t>
      </w:r>
      <w:r w:rsidR="000029D5">
        <w:t xml:space="preserve"> </w:t>
      </w:r>
      <w:r w:rsidRPr="00DA2E10">
        <w:t>For purposes of this section and Section 47607.2, “subgroup” means numerically significant pupil subgroups as defined in paragraph (1) of subdivision (a) of Section 52052.</w:t>
      </w:r>
    </w:p>
    <w:p w14:paraId="4C7F1BF7" w14:textId="3E17093B" w:rsidR="00DA2E10" w:rsidRDefault="00DA2E10" w:rsidP="003B1E33">
      <w:pPr>
        <w:spacing w:before="100" w:beforeAutospacing="1" w:after="240"/>
      </w:pPr>
      <w:r w:rsidRPr="00DA2E10">
        <w:t>(5)</w:t>
      </w:r>
      <w:r w:rsidR="000029D5">
        <w:t xml:space="preserve"> </w:t>
      </w:r>
      <w:r w:rsidRPr="00DA2E10">
        <w:t>To qualify for renewal under clause (i) of subparagraph (A) or (B) of paragraph (2), subparagraph (A) of paragraph (1) or (2) of subdivision (a) of Section 47607.2, or paragraph (3) of subdivision (a) of Section 47607.2, the charter school shall have schoolwide performance levels on at least two measurements of academic performance per year in each of the two consecutive years immediately preceding the renewal decision. To qualify for renewal under clause (ii) of subparagraph (A) or (B) of paragraph (2), subparagraph (B) of paragraph (1) or (2) of subdivision (a) of Section 47607.2, or paragraph (3) of subdivision (a) of Section 47607.2, the charter school shall have performance levels on at least two measurements of academic performance for at least two subgroups. A charter school without sufficient performance levels to meet these criteria shall be considered under subdivision (b) of Section 47607.2.</w:t>
      </w:r>
    </w:p>
    <w:p w14:paraId="4360B03E" w14:textId="20BDA6D7" w:rsidR="00DA2E10" w:rsidRDefault="00DA2E10" w:rsidP="003B1E33">
      <w:pPr>
        <w:spacing w:before="100" w:beforeAutospacing="1" w:after="240"/>
      </w:pPr>
      <w:r w:rsidRPr="00DA2E10">
        <w:t>(6)</w:t>
      </w:r>
      <w:r w:rsidR="000029D5">
        <w:t xml:space="preserve"> </w:t>
      </w:r>
      <w:r w:rsidRPr="00DA2E10">
        <w:t>For purposes of this section and Section 47607.2, if the dashboard indicators are not yet available for the most recently completed academic year before renewal, the chartering authority shall consider verifiable data provided by the charter school related to the dashboard indicators, such as data from the California Assessment of Student Performance and Progress, or any successor system, for the most recent academic year.</w:t>
      </w:r>
    </w:p>
    <w:p w14:paraId="6F56085F" w14:textId="22310DD9" w:rsidR="00DA2E10" w:rsidRDefault="00DA2E10" w:rsidP="003B1E33">
      <w:pPr>
        <w:spacing w:before="100" w:beforeAutospacing="1" w:after="240"/>
      </w:pPr>
      <w:r w:rsidRPr="00DA2E10">
        <w:t>(7)</w:t>
      </w:r>
      <w:r w:rsidR="00540BCC">
        <w:t xml:space="preserve"> </w:t>
      </w:r>
      <w:r w:rsidRPr="00DA2E10">
        <w:t>Paragraph (2) and subdivisions (a) and (b) of Section 47607.2 shall not apply to a charter school that is eligible for alternate methods for calculating the state and local indicators pursuant to subdivision (d) of Section 52064.5. In determining whether to grant a charter renewal for such a charter school, the chartering authority shall consider, in addition to the charter school’s performance on the state and local indicators included in the evaluation rubrics adopted pursuant to subdivision (c) of Section 52064.5, the charter school’s performance on alternative metrics applicable to the charter school based on the pupil population served. The chartering authority shall meet with the charter school during the first year of the charter school’s term to mutually agree to discuss alternative metrics to be considered pursuant to this paragraph and shall notify the charter school of the alternative metrics to be used within 30 days of this meeting. The chartering authority may deny a charter renewal pursuant to this paragraph only upon making written findings, setting forth specific facts to support the findings, that the closure of the charter school is in the best interest of pupils.</w:t>
      </w:r>
    </w:p>
    <w:p w14:paraId="528C1A26" w14:textId="398CE3DC" w:rsidR="00DA2E10" w:rsidRDefault="00DA2E10" w:rsidP="003B1E33">
      <w:pPr>
        <w:spacing w:before="100" w:beforeAutospacing="1" w:after="240"/>
      </w:pPr>
      <w:r w:rsidRPr="00DA2E10">
        <w:lastRenderedPageBreak/>
        <w:t>(d)</w:t>
      </w:r>
      <w:r w:rsidR="00540BCC">
        <w:t xml:space="preserve"> </w:t>
      </w:r>
      <w:r w:rsidRPr="00DA2E10">
        <w:t>(1)</w:t>
      </w:r>
      <w:r w:rsidR="00540BCC">
        <w:t xml:space="preserve"> </w:t>
      </w:r>
      <w:r w:rsidRPr="00DA2E10">
        <w:t>At the conclusion of the year immediately preceding the final year of the charter school’s term, the charter school authorizer may request, and the department shall provide, the following aggregate data reflecting pupil enrollment patterns at the charter school:</w:t>
      </w:r>
    </w:p>
    <w:p w14:paraId="63D40489" w14:textId="590FC6BE" w:rsidR="00DA2E10" w:rsidRDefault="00DA2E10" w:rsidP="003B1E33">
      <w:pPr>
        <w:spacing w:before="100" w:beforeAutospacing="1" w:after="240"/>
      </w:pPr>
      <w:r w:rsidRPr="00DA2E10">
        <w:t>(A)</w:t>
      </w:r>
      <w:r w:rsidR="00540BCC">
        <w:t xml:space="preserve"> </w:t>
      </w:r>
      <w:r w:rsidRPr="00DA2E10">
        <w:t>The cumulative enrollment for each school year of the charter school’s term. For purposes of this chapter, cumulative enrollment is defined as the total number of pupils, disaggregated by race, ethnicity, and pupil subgroups, who enrolled in school at any time during the school year.</w:t>
      </w:r>
    </w:p>
    <w:p w14:paraId="57BEE8B7" w14:textId="692961BB" w:rsidR="00DA2E10" w:rsidRDefault="00DA2E10" w:rsidP="003B1E33">
      <w:pPr>
        <w:spacing w:before="100" w:beforeAutospacing="1" w:after="240"/>
      </w:pPr>
      <w:r w:rsidRPr="00DA2E10">
        <w:t>(B)</w:t>
      </w:r>
      <w:r w:rsidR="00540BCC">
        <w:t xml:space="preserve"> </w:t>
      </w:r>
      <w:r w:rsidRPr="00DA2E10">
        <w:t>For each school year of the charter school’s term, the percentage of pupils enrolled at any point between the beginning of the school year and census day who were not enrolled at the conclusion of that year, and the average results on the statewide assessments in the California Assessment of Student Performance and Progress system, or any successor system, for any such pupils who were enrolled in the charter school the prior school year.</w:t>
      </w:r>
    </w:p>
    <w:p w14:paraId="51F2925D" w14:textId="08349E39" w:rsidR="00DA2E10" w:rsidRDefault="00DA2E10" w:rsidP="003B1E33">
      <w:pPr>
        <w:spacing w:before="100" w:beforeAutospacing="1" w:after="240"/>
      </w:pPr>
      <w:r w:rsidRPr="00DA2E10">
        <w:t>(C)</w:t>
      </w:r>
      <w:r w:rsidR="00540BCC">
        <w:t xml:space="preserve"> </w:t>
      </w:r>
      <w:r w:rsidRPr="00DA2E10">
        <w:t>For each school year of the charter school’s term, the percentage of pupils enrolled the prior school year who were not enrolled as of census day for the school year, except for pupils who completed the grade that is the highest grade served by the charter school, and the average results on the statewide assessments in the California Assessment of Student Performance and Progress system, or any successor system, for any such pupils.</w:t>
      </w:r>
    </w:p>
    <w:p w14:paraId="61E5EA7A" w14:textId="480ECD0D" w:rsidR="00DA2E10" w:rsidRDefault="00DA2E10" w:rsidP="003B1E33">
      <w:pPr>
        <w:spacing w:before="100" w:beforeAutospacing="1" w:after="240"/>
      </w:pPr>
      <w:r w:rsidRPr="00DA2E10">
        <w:t>(2)</w:t>
      </w:r>
      <w:r w:rsidR="00540BCC">
        <w:t xml:space="preserve"> </w:t>
      </w:r>
      <w:r w:rsidRPr="00DA2E10">
        <w:t>When determining whether to grant a charter renewal, the chartering authority shall review data provided pursuant to paragraph (1), any data that may be provided to chartering authorities by the department, and any substantiated complaints that the charter school has not complied with subparagraph (J) of paragraph (5) of subdivision (c) of Section 47605 or with subparagraph (J) of paragraph (5) of subdivision (b) of Section 47605.6.</w:t>
      </w:r>
    </w:p>
    <w:p w14:paraId="4C612B5A" w14:textId="17B6A07C" w:rsidR="00DA2E10" w:rsidRDefault="00DA2E10" w:rsidP="003B1E33">
      <w:pPr>
        <w:spacing w:before="100" w:beforeAutospacing="1" w:after="240"/>
      </w:pPr>
      <w:r w:rsidRPr="00DA2E10">
        <w:t>(3)</w:t>
      </w:r>
      <w:r w:rsidR="00540BCC">
        <w:t xml:space="preserve"> </w:t>
      </w:r>
      <w:r w:rsidRPr="00DA2E10">
        <w:t>As part of its determination of whether to grant a charter renewal based on the criterion established pursuant to subdivision (c) and subdivisions (a) and (b) of Section 47607.2, the chartering authority may make a finding that the charter school is not serving all pupils who wish to attend and, upon making such a finding, specifically identify the evidence supporting the finding.</w:t>
      </w:r>
    </w:p>
    <w:p w14:paraId="46C8FE27" w14:textId="6E669AB1" w:rsidR="00DA2E10" w:rsidRDefault="00DA2E10" w:rsidP="003B1E33">
      <w:pPr>
        <w:spacing w:before="100" w:beforeAutospacing="1" w:after="240"/>
      </w:pPr>
      <w:r w:rsidRPr="00DA2E10">
        <w:t>(e)</w:t>
      </w:r>
      <w:r w:rsidR="00540BCC">
        <w:t xml:space="preserve"> </w:t>
      </w:r>
      <w:r w:rsidRPr="00DA2E10">
        <w:t xml:space="preserve">Notwithstanding subdivision (c) and subdivisions (a) and (b) of Section 47607.2, the chartering authority may deny renewal of a charter school upon a finding that the school is demonstrably unlikely to successfully implement the program set forth in the petition due to substantial fiscal or governance factors, or is not serving all pupils who wish to attend, as documented pursuant to subdivision (d). The chartering authority may deny renewal of a charter school under this subdivision only after it has provided at least 30 days’ notice to the charter school of the alleged violation and provided the charter </w:t>
      </w:r>
      <w:r w:rsidRPr="00DA2E10">
        <w:lastRenderedPageBreak/>
        <w:t>school with a reasonable opportunity to cure the violation, including a corrective action plan proposed by the charter school. The chartering authority may deny renewal only by making either of the following findings:</w:t>
      </w:r>
    </w:p>
    <w:p w14:paraId="27CAEB92" w14:textId="28AC951D" w:rsidR="00DA2E10" w:rsidRDefault="00DA2E10" w:rsidP="003B1E33">
      <w:pPr>
        <w:spacing w:before="100" w:beforeAutospacing="1" w:after="240"/>
      </w:pPr>
      <w:r w:rsidRPr="00DA2E10">
        <w:t>(1)</w:t>
      </w:r>
      <w:r w:rsidR="00540BCC">
        <w:t xml:space="preserve"> </w:t>
      </w:r>
      <w:r w:rsidRPr="00DA2E10">
        <w:t>The corrective action proposed by the charter school has been unsuccessful.</w:t>
      </w:r>
    </w:p>
    <w:p w14:paraId="2EBC0BDE" w14:textId="017F249B" w:rsidR="00DA2E10" w:rsidRDefault="00DA2E10" w:rsidP="003B1E33">
      <w:pPr>
        <w:spacing w:before="100" w:beforeAutospacing="1" w:after="240"/>
      </w:pPr>
      <w:r w:rsidRPr="00DA2E10">
        <w:t>(2)</w:t>
      </w:r>
      <w:r w:rsidR="00540BCC">
        <w:t xml:space="preserve"> </w:t>
      </w:r>
      <w:r w:rsidRPr="00DA2E10">
        <w:t>The violations are sufficiently severe and pervasive as to render a corrective action plan unviable.</w:t>
      </w:r>
    </w:p>
    <w:p w14:paraId="7F201697" w14:textId="2FF8EE49" w:rsidR="00DA2E10" w:rsidRDefault="00DA2E10" w:rsidP="003B1E33">
      <w:pPr>
        <w:spacing w:before="100" w:beforeAutospacing="1" w:after="240"/>
      </w:pPr>
      <w:r w:rsidRPr="00DA2E10">
        <w:t>(f)</w:t>
      </w:r>
      <w:r w:rsidR="00540BCC">
        <w:t xml:space="preserve"> </w:t>
      </w:r>
      <w:r w:rsidRPr="00DA2E10">
        <w:t>A charter may be revoked by the chartering authority if the chartering authority finds, through a showing of substantial evidence, that the charter school did any of the following:</w:t>
      </w:r>
    </w:p>
    <w:p w14:paraId="0D0FA1FC" w14:textId="7B336791" w:rsidR="00DA2E10" w:rsidRPr="00DA2E10" w:rsidRDefault="00DA2E10" w:rsidP="003B1E33">
      <w:pPr>
        <w:spacing w:before="100" w:beforeAutospacing="1" w:after="240"/>
      </w:pPr>
      <w:r w:rsidRPr="00DA2E10">
        <w:t>(1)</w:t>
      </w:r>
      <w:r w:rsidR="00540BCC">
        <w:t xml:space="preserve"> </w:t>
      </w:r>
      <w:r w:rsidRPr="00DA2E10">
        <w:t>Committed a material violation of any of the conditions, standards, or procedures set forth in the charter.</w:t>
      </w:r>
    </w:p>
    <w:p w14:paraId="2BC5EF3B" w14:textId="273EE9EF" w:rsidR="00DA2E10" w:rsidRPr="00DA2E10" w:rsidRDefault="00DA2E10" w:rsidP="003B1E33">
      <w:pPr>
        <w:spacing w:before="100" w:beforeAutospacing="1" w:after="240"/>
      </w:pPr>
      <w:r w:rsidRPr="00DA2E10">
        <w:t>(2)</w:t>
      </w:r>
      <w:r w:rsidR="00540BCC">
        <w:t xml:space="preserve"> </w:t>
      </w:r>
      <w:r w:rsidRPr="00DA2E10">
        <w:t>Failed to meet or pursue any of the pupil outcomes identified in the charter.</w:t>
      </w:r>
    </w:p>
    <w:p w14:paraId="63776420" w14:textId="4B2724B6" w:rsidR="00DA2E10" w:rsidRPr="00DA2E10" w:rsidRDefault="00DA2E10" w:rsidP="003B1E33">
      <w:pPr>
        <w:spacing w:before="100" w:beforeAutospacing="1" w:after="240"/>
      </w:pPr>
      <w:r w:rsidRPr="00DA2E10">
        <w:t>(3)</w:t>
      </w:r>
      <w:r w:rsidR="00540BCC">
        <w:t xml:space="preserve"> </w:t>
      </w:r>
      <w:r w:rsidRPr="00DA2E10">
        <w:t>Failed to meet generally accepted accounting principles, or engaged in fiscal mismanagement.</w:t>
      </w:r>
    </w:p>
    <w:p w14:paraId="76491A94" w14:textId="2F71DDE7" w:rsidR="00DA2E10" w:rsidRPr="00DA2E10" w:rsidRDefault="00DA2E10" w:rsidP="003B1E33">
      <w:pPr>
        <w:spacing w:before="100" w:beforeAutospacing="1" w:after="240"/>
      </w:pPr>
      <w:r w:rsidRPr="00DA2E10">
        <w:t>(4)</w:t>
      </w:r>
      <w:r w:rsidR="00540BCC">
        <w:t xml:space="preserve"> </w:t>
      </w:r>
      <w:r w:rsidRPr="00DA2E10">
        <w:t>Violated any law.</w:t>
      </w:r>
    </w:p>
    <w:p w14:paraId="6D8DA2BD" w14:textId="39823115" w:rsidR="00DA2E10" w:rsidRPr="00DA2E10" w:rsidRDefault="00DA2E10" w:rsidP="003B1E33">
      <w:pPr>
        <w:spacing w:before="100" w:beforeAutospacing="1" w:after="240"/>
      </w:pPr>
      <w:r w:rsidRPr="00DA2E10">
        <w:t>(g)</w:t>
      </w:r>
      <w:r w:rsidR="00540BCC">
        <w:t xml:space="preserve"> </w:t>
      </w:r>
      <w:r w:rsidRPr="00DA2E10">
        <w:t>Before revocation, the chartering authority shall notify the charter school of any violation of this section and give the school a reasonable opportunity to remedy the violation, unless the chartering authority determines, in writing, that the violation constitutes a severe and imminent threat to the health or safety of the pupils.</w:t>
      </w:r>
    </w:p>
    <w:p w14:paraId="6DA919FA" w14:textId="22A13B1D" w:rsidR="00DA2E10" w:rsidRPr="00DA2E10" w:rsidRDefault="00DA2E10" w:rsidP="003B1E33">
      <w:pPr>
        <w:spacing w:before="100" w:beforeAutospacing="1" w:after="240"/>
      </w:pPr>
      <w:r w:rsidRPr="00DA2E10">
        <w:t>(h)</w:t>
      </w:r>
      <w:r w:rsidR="00540BCC">
        <w:t xml:space="preserve"> </w:t>
      </w:r>
      <w:r w:rsidRPr="00DA2E10">
        <w:t>Before revoking a charter for failure to remedy a violation pursuant to subdivision (f), and after expiration of the school’s reasonable opportunity to remedy without successfully remedying the violation, the chartering authority shall provide a written notice of intent to revoke and notice of facts in support of revocation to the charter school. No later than 30 days after providing the notice of intent to revoke a charter, the chartering authority shall hold a public hearing, in the normal course of business, on the issue of whether evidence exists to revoke the charter. No later than 30 days after the public hearing, the chartering authority shall issue a final decision to revoke or decline to revoke the charter, unless the chartering authority and the charter school agree to extend the issuance of the decision by an additional 30 days. The chartering authority shall not revoke a charter, unless it makes written factual findings supported by substantial evidence, specific to the charter school, that support its findings.</w:t>
      </w:r>
    </w:p>
    <w:p w14:paraId="0B568CA0" w14:textId="19BE4F03" w:rsidR="00DA2E10" w:rsidRPr="00DA2E10" w:rsidRDefault="00DA2E10" w:rsidP="003B1E33">
      <w:pPr>
        <w:spacing w:before="100" w:beforeAutospacing="1" w:after="240"/>
      </w:pPr>
      <w:r w:rsidRPr="00DA2E10">
        <w:t>(i)</w:t>
      </w:r>
      <w:r w:rsidR="00540BCC">
        <w:t xml:space="preserve"> </w:t>
      </w:r>
      <w:r w:rsidRPr="00DA2E10">
        <w:t>(1)</w:t>
      </w:r>
      <w:r w:rsidR="00540BCC">
        <w:t xml:space="preserve"> </w:t>
      </w:r>
      <w:r w:rsidRPr="00DA2E10">
        <w:t>If a school district is the chartering authority and it revokes a charter pursuant to this section, the charter school may appeal the revocation to the county board of education within 30 days following the final decision of the chartering authority.</w:t>
      </w:r>
    </w:p>
    <w:p w14:paraId="125D92E5" w14:textId="0CDBC3DD" w:rsidR="00DA2E10" w:rsidRDefault="00DA2E10" w:rsidP="003B1E33">
      <w:pPr>
        <w:spacing w:before="100" w:beforeAutospacing="1" w:after="240"/>
      </w:pPr>
      <w:r w:rsidRPr="00DA2E10">
        <w:lastRenderedPageBreak/>
        <w:t>(2)</w:t>
      </w:r>
      <w:r w:rsidR="00540BCC">
        <w:t xml:space="preserve"> </w:t>
      </w:r>
      <w:r w:rsidRPr="00DA2E10">
        <w:t>The county board of education may reverse the revocation decision if the county board of education determines that the findings made by the chartering authority under</w:t>
      </w:r>
      <w:r w:rsidR="003B1E33">
        <w:t xml:space="preserve"> </w:t>
      </w:r>
      <w:r w:rsidRPr="00DA2E10">
        <w:t>subdivision (h) are not supported by substantial evidence. The school district may appeal the reversal to the state board.</w:t>
      </w:r>
    </w:p>
    <w:p w14:paraId="2AD91A95" w14:textId="1F3231AA" w:rsidR="00DA2E10" w:rsidRDefault="00DA2E10" w:rsidP="003B1E33">
      <w:pPr>
        <w:spacing w:before="100" w:beforeAutospacing="1" w:after="240"/>
      </w:pPr>
      <w:r w:rsidRPr="00DA2E10">
        <w:t>(3)</w:t>
      </w:r>
      <w:r w:rsidR="00540BCC">
        <w:t xml:space="preserve"> </w:t>
      </w:r>
      <w:r w:rsidRPr="00DA2E10">
        <w:t>If the county board of education does not issue a decision on the appeal within 90 days of receipt, or the county board of education upholds the revocation, the charter school may appeal the revocation to the state board.</w:t>
      </w:r>
    </w:p>
    <w:p w14:paraId="65DD933A" w14:textId="424272E9" w:rsidR="00DA2E10" w:rsidRPr="00DA2E10" w:rsidRDefault="00DA2E10" w:rsidP="003B1E33">
      <w:pPr>
        <w:spacing w:before="100" w:beforeAutospacing="1" w:after="240"/>
      </w:pPr>
      <w:r w:rsidRPr="00DA2E10">
        <w:t>(4)</w:t>
      </w:r>
      <w:r w:rsidR="00540BCC">
        <w:t xml:space="preserve"> </w:t>
      </w:r>
      <w:r w:rsidRPr="00DA2E10">
        <w:t>The state board may reverse the revocation decision if the state board determines that the findings made by the chartering authority under subdivision (h) are not supported by substantial evidence. The state board may uphold the revocation decision of the school district if the state board determines that the findings made by the chartering authority under subdivision (h) are supported by substantial evidence.</w:t>
      </w:r>
    </w:p>
    <w:p w14:paraId="006614C1" w14:textId="3C96BCBA" w:rsidR="00DA2E10" w:rsidRPr="00DA2E10" w:rsidRDefault="00DA2E10" w:rsidP="003B1E33">
      <w:pPr>
        <w:spacing w:before="100" w:beforeAutospacing="1" w:after="240"/>
      </w:pPr>
      <w:r w:rsidRPr="00DA2E10">
        <w:t>(j)</w:t>
      </w:r>
      <w:r w:rsidR="00540BCC">
        <w:t xml:space="preserve"> </w:t>
      </w:r>
      <w:r w:rsidRPr="00DA2E10">
        <w:t>(1)</w:t>
      </w:r>
      <w:r w:rsidR="00DE42B4">
        <w:t xml:space="preserve"> </w:t>
      </w:r>
      <w:r w:rsidRPr="00DA2E10">
        <w:t>If a county board of education is the chartering authority and the county board of education revokes a charter pursuant to this section, the charter school may appeal the revocation to the state board within 30 days following the decision of the chartering authority.</w:t>
      </w:r>
    </w:p>
    <w:p w14:paraId="6736ED2E" w14:textId="20B1DF48" w:rsidR="00DA2E10" w:rsidRPr="00DA2E10" w:rsidRDefault="00DA2E10" w:rsidP="003B1E33">
      <w:pPr>
        <w:spacing w:before="100" w:beforeAutospacing="1" w:after="240"/>
      </w:pPr>
      <w:r w:rsidRPr="00DA2E10">
        <w:t>(2)</w:t>
      </w:r>
      <w:r w:rsidR="00DE42B4">
        <w:t xml:space="preserve"> </w:t>
      </w:r>
      <w:r w:rsidRPr="00DA2E10">
        <w:t>The state board may reverse the revocation decision if the state board determines that the findings made by the chartering authority under subdivision (h) are not supported by substantial evidence.</w:t>
      </w:r>
    </w:p>
    <w:p w14:paraId="4135D8FA" w14:textId="4D419BA0" w:rsidR="00DA2E10" w:rsidRPr="00DA2E10" w:rsidRDefault="00DA2E10" w:rsidP="003B1E33">
      <w:pPr>
        <w:spacing w:before="100" w:beforeAutospacing="1" w:after="240"/>
      </w:pPr>
      <w:r w:rsidRPr="00DA2E10">
        <w:t>(k)</w:t>
      </w:r>
      <w:r w:rsidR="00DE42B4">
        <w:t xml:space="preserve"> </w:t>
      </w:r>
      <w:r w:rsidRPr="00DA2E10">
        <w:t>If the revocation decision of the chartering authority is reversed on appeal, the agency that granted the charter shall continue to be regarded as the chartering authority.</w:t>
      </w:r>
    </w:p>
    <w:p w14:paraId="49D1B9D3" w14:textId="2F17C9E6" w:rsidR="00DA2E10" w:rsidRPr="00DA2E10" w:rsidRDefault="00DA2E10" w:rsidP="003B1E33">
      <w:pPr>
        <w:spacing w:before="100" w:beforeAutospacing="1" w:after="240"/>
      </w:pPr>
      <w:r w:rsidRPr="00DA2E10">
        <w:t>(l)</w:t>
      </w:r>
      <w:r w:rsidR="00DE42B4">
        <w:t xml:space="preserve"> </w:t>
      </w:r>
      <w:r w:rsidRPr="00DA2E10">
        <w:t>During the pendency of an appeal filed under this section, a charter school whose revocation proceedings are based on paragraph (1) or (2) of subdivision (f) shall continue to qualify as a charter school for funding and for all other purposes of this part, and may continue to hold all existing grants, resources, and facilities, in order to ensure that the education of pupils enrolled in the school is not disrupted.</w:t>
      </w:r>
    </w:p>
    <w:p w14:paraId="0DD2A6AD" w14:textId="0072BD3B" w:rsidR="00DA2E10" w:rsidRPr="00DA2E10" w:rsidRDefault="00DA2E10" w:rsidP="003B1E33">
      <w:pPr>
        <w:spacing w:before="100" w:beforeAutospacing="1" w:after="240"/>
      </w:pPr>
      <w:r w:rsidRPr="00DA2E10">
        <w:t>(m)</w:t>
      </w:r>
      <w:r w:rsidR="00DE42B4">
        <w:t xml:space="preserve"> </w:t>
      </w:r>
      <w:r w:rsidRPr="00DA2E10">
        <w:t>Immediately following the decision of a county board of education to reverse a decision of a school district to revoke a charter, all of the following shall apply:</w:t>
      </w:r>
    </w:p>
    <w:p w14:paraId="11A64ABC" w14:textId="7674A02C" w:rsidR="003B1E33" w:rsidRDefault="00DA2E10" w:rsidP="003B1E33">
      <w:pPr>
        <w:spacing w:before="100" w:beforeAutospacing="1" w:after="240"/>
      </w:pPr>
      <w:r w:rsidRPr="00DA2E10">
        <w:t>(1)</w:t>
      </w:r>
      <w:r w:rsidR="00DE42B4">
        <w:t xml:space="preserve"> </w:t>
      </w:r>
      <w:r w:rsidRPr="00DA2E10">
        <w:t>The charter school shall qualify as a charter school for funding and for all other purposes of this part.</w:t>
      </w:r>
    </w:p>
    <w:p w14:paraId="6E4F26C0" w14:textId="5962F494" w:rsidR="00DA2E10" w:rsidRPr="00DA2E10" w:rsidRDefault="00DA2E10" w:rsidP="003B1E33">
      <w:pPr>
        <w:spacing w:before="100" w:beforeAutospacing="1" w:after="240"/>
      </w:pPr>
      <w:r w:rsidRPr="00DA2E10">
        <w:t>(2)</w:t>
      </w:r>
      <w:r w:rsidR="00DE42B4">
        <w:t xml:space="preserve"> </w:t>
      </w:r>
      <w:r w:rsidRPr="00DA2E10">
        <w:t>The charter school may continue to hold all existing grants, resources, and facilities.</w:t>
      </w:r>
    </w:p>
    <w:p w14:paraId="6D8E8C9B" w14:textId="372F828B" w:rsidR="00DA2E10" w:rsidRPr="00DA2E10" w:rsidRDefault="00DA2E10" w:rsidP="003B1E33">
      <w:pPr>
        <w:spacing w:before="100" w:beforeAutospacing="1" w:after="240"/>
      </w:pPr>
      <w:r w:rsidRPr="00DA2E10">
        <w:lastRenderedPageBreak/>
        <w:t>(3)</w:t>
      </w:r>
      <w:r w:rsidR="00DE42B4">
        <w:t xml:space="preserve"> </w:t>
      </w:r>
      <w:r w:rsidRPr="00DA2E10">
        <w:t>Any funding, grants, resources, and facilities that had been withheld from the charter school, or that the charter school had otherwise been deprived of use, as a result of the revocation of the charter, shall be immediately reinstated or returned.</w:t>
      </w:r>
    </w:p>
    <w:p w14:paraId="10B51611" w14:textId="522F60BE" w:rsidR="00DA2E10" w:rsidRPr="00DA2E10" w:rsidRDefault="00DA2E10" w:rsidP="003B1E33">
      <w:pPr>
        <w:spacing w:before="100" w:beforeAutospacing="1" w:after="240"/>
      </w:pPr>
      <w:r w:rsidRPr="00DA2E10">
        <w:t>(n)</w:t>
      </w:r>
      <w:r w:rsidR="00DE42B4">
        <w:t xml:space="preserve"> </w:t>
      </w:r>
      <w:r w:rsidRPr="00DA2E10">
        <w:t>A final decision of a revocation or appeal of a revocation pursuant to subdivision (f) shall be reported to the chartering authority, the county board of education, and the department.</w:t>
      </w:r>
    </w:p>
    <w:p w14:paraId="0E1C321E" w14:textId="1FBE5CC3" w:rsidR="00DA2E10" w:rsidRPr="00DA2E10" w:rsidRDefault="00DA2E10" w:rsidP="003B1E33">
      <w:pPr>
        <w:spacing w:before="100" w:beforeAutospacing="1" w:after="240"/>
      </w:pPr>
      <w:r w:rsidRPr="00DA2E10">
        <w:t>(o)</w:t>
      </w:r>
      <w:r w:rsidR="00C670C5">
        <w:t xml:space="preserve"> </w:t>
      </w:r>
      <w:r w:rsidRPr="00DA2E10">
        <w:t>The requirements of this section shall not be waived by the state board pursuant to Section 33050 or any other law.</w:t>
      </w:r>
    </w:p>
    <w:p w14:paraId="4EE80582" w14:textId="5BD0D665" w:rsidR="009C18DB" w:rsidRDefault="009C18DB" w:rsidP="003B1E33">
      <w:pPr>
        <w:pStyle w:val="Heading3"/>
        <w:spacing w:before="100" w:beforeAutospacing="1"/>
      </w:pPr>
      <w:r w:rsidRPr="00EE3485">
        <w:rPr>
          <w:i/>
        </w:rPr>
        <w:t>EC</w:t>
      </w:r>
      <w:r>
        <w:t xml:space="preserve"> Section 47607.2</w:t>
      </w:r>
    </w:p>
    <w:p w14:paraId="03E12820" w14:textId="090361B4" w:rsidR="004F7A9A" w:rsidRDefault="004F7A9A" w:rsidP="003B1E33">
      <w:pPr>
        <w:spacing w:before="100" w:beforeAutospacing="1" w:after="240"/>
        <w:rPr>
          <w:rFonts w:cs="Arial"/>
        </w:rPr>
      </w:pPr>
      <w:r w:rsidRPr="004F7A9A">
        <w:rPr>
          <w:rFonts w:cs="Arial"/>
        </w:rPr>
        <w:t>(a)</w:t>
      </w:r>
      <w:r w:rsidR="00C670C5">
        <w:rPr>
          <w:rFonts w:cs="Arial"/>
        </w:rPr>
        <w:t xml:space="preserve"> </w:t>
      </w:r>
      <w:r w:rsidRPr="004F7A9A">
        <w:rPr>
          <w:rFonts w:cs="Arial"/>
        </w:rPr>
        <w:t>(1)</w:t>
      </w:r>
      <w:r w:rsidR="00C670C5">
        <w:rPr>
          <w:rFonts w:cs="Arial"/>
        </w:rPr>
        <w:t xml:space="preserve"> </w:t>
      </w:r>
      <w:r w:rsidRPr="004F7A9A">
        <w:rPr>
          <w:rFonts w:cs="Arial"/>
        </w:rPr>
        <w:t>The chartering authority shall not renew a charter if either of the following apply for two consecutive years immediately preceding the renewal decision:</w:t>
      </w:r>
    </w:p>
    <w:p w14:paraId="6FCD0500" w14:textId="4C91E4C3" w:rsidR="004F7A9A" w:rsidRDefault="004F7A9A" w:rsidP="003B1E33">
      <w:pPr>
        <w:spacing w:before="100" w:beforeAutospacing="1" w:after="240"/>
        <w:rPr>
          <w:rFonts w:cs="Arial"/>
        </w:rPr>
      </w:pPr>
      <w:r w:rsidRPr="004F7A9A">
        <w:rPr>
          <w:rFonts w:cs="Arial"/>
        </w:rPr>
        <w:t>(A)</w:t>
      </w:r>
      <w:r w:rsidR="00C670C5">
        <w:rPr>
          <w:rFonts w:cs="Arial"/>
        </w:rPr>
        <w:t xml:space="preserve"> </w:t>
      </w:r>
      <w:r w:rsidRPr="004F7A9A">
        <w:rPr>
          <w:rFonts w:cs="Arial"/>
        </w:rPr>
        <w:t>The charter school has received the two lowest performance levels schoolwide on all the state indicators included in the evaluation rubrics adopted pursuant to Section 52064.5 for which it receives performance levels.</w:t>
      </w:r>
    </w:p>
    <w:p w14:paraId="2745C5BD" w14:textId="27015E23" w:rsidR="004F7A9A" w:rsidRPr="004F7A9A" w:rsidRDefault="004F7A9A" w:rsidP="003B1E33">
      <w:pPr>
        <w:spacing w:before="100" w:beforeAutospacing="1" w:after="240"/>
        <w:rPr>
          <w:rFonts w:cs="Arial"/>
        </w:rPr>
      </w:pPr>
      <w:r w:rsidRPr="004F7A9A">
        <w:rPr>
          <w:rFonts w:cs="Arial"/>
        </w:rPr>
        <w:t>(B)</w:t>
      </w:r>
      <w:r w:rsidR="00C670C5">
        <w:rPr>
          <w:rFonts w:cs="Arial"/>
        </w:rPr>
        <w:t xml:space="preserve"> </w:t>
      </w:r>
      <w:r w:rsidRPr="004F7A9A">
        <w:rPr>
          <w:rFonts w:cs="Arial"/>
        </w:rPr>
        <w:t>For all measurements of academic performance, the charter school has received performance levels schoolwide that are the same or lower than the state average and, for a majority of subgroups performing statewide below the state average in each respective year, received performance levels that are lower than the state average.</w:t>
      </w:r>
    </w:p>
    <w:p w14:paraId="3ABFBD80" w14:textId="60E96B5B" w:rsidR="004F7A9A" w:rsidRPr="004F7A9A" w:rsidRDefault="004F7A9A" w:rsidP="003B1E33">
      <w:pPr>
        <w:spacing w:before="100" w:beforeAutospacing="1" w:after="240"/>
        <w:rPr>
          <w:rFonts w:cs="Arial"/>
        </w:rPr>
      </w:pPr>
      <w:r w:rsidRPr="004F7A9A">
        <w:rPr>
          <w:rFonts w:cs="Arial"/>
        </w:rPr>
        <w:t>(2)</w:t>
      </w:r>
      <w:r w:rsidR="00C670C5">
        <w:rPr>
          <w:rFonts w:cs="Arial"/>
        </w:rPr>
        <w:t xml:space="preserve"> </w:t>
      </w:r>
      <w:r w:rsidRPr="004F7A9A">
        <w:rPr>
          <w:rFonts w:cs="Arial"/>
        </w:rPr>
        <w:t>Notwithstanding paragraph (1), if the two consecutive years immediately preceding the renewal decision include the 2019–20 school year, the chartering authority shall not renew a charter if either of the following apply for two of the three years immediately preceding the renewal decision:</w:t>
      </w:r>
    </w:p>
    <w:p w14:paraId="68D5A92B" w14:textId="260C6F1A" w:rsidR="004F7A9A" w:rsidRDefault="004F7A9A" w:rsidP="003B1E33">
      <w:pPr>
        <w:spacing w:before="100" w:beforeAutospacing="1" w:after="240"/>
        <w:rPr>
          <w:rFonts w:cs="Arial"/>
        </w:rPr>
      </w:pPr>
      <w:r w:rsidRPr="004F7A9A">
        <w:rPr>
          <w:rFonts w:cs="Arial"/>
        </w:rPr>
        <w:t>(A)</w:t>
      </w:r>
      <w:r w:rsidR="00C670C5">
        <w:rPr>
          <w:rFonts w:cs="Arial"/>
        </w:rPr>
        <w:t xml:space="preserve"> </w:t>
      </w:r>
      <w:r w:rsidRPr="004F7A9A">
        <w:rPr>
          <w:rFonts w:cs="Arial"/>
        </w:rPr>
        <w:t>The charter school has received the two lowest performance levels schoolwide on all the state indicators included in the evaluation rubrics adopted pursuant to Section 52064.5 for which it receives performance levels.</w:t>
      </w:r>
    </w:p>
    <w:p w14:paraId="67C7D65F" w14:textId="78F86FEB" w:rsidR="004F7A9A" w:rsidRDefault="004F7A9A" w:rsidP="003B1E33">
      <w:pPr>
        <w:spacing w:before="100" w:beforeAutospacing="1" w:after="240"/>
        <w:rPr>
          <w:rFonts w:cs="Arial"/>
        </w:rPr>
      </w:pPr>
      <w:r w:rsidRPr="004F7A9A">
        <w:rPr>
          <w:rFonts w:cs="Arial"/>
        </w:rPr>
        <w:t>(B)</w:t>
      </w:r>
      <w:r w:rsidR="00565818">
        <w:rPr>
          <w:rFonts w:cs="Arial"/>
        </w:rPr>
        <w:t xml:space="preserve"> </w:t>
      </w:r>
      <w:r w:rsidRPr="004F7A9A">
        <w:rPr>
          <w:rFonts w:cs="Arial"/>
        </w:rPr>
        <w:t>For all measurements of academic performance, the charter school has received performance levels schoolwide that are the same or lower than the state average and, for a majority of subgroups performing statewide below the state average in each respective year, received performance levels that are lower than the state average.</w:t>
      </w:r>
    </w:p>
    <w:p w14:paraId="7877EF19" w14:textId="58E18603" w:rsidR="004F7A9A" w:rsidRDefault="004F7A9A" w:rsidP="003B1E33">
      <w:pPr>
        <w:spacing w:before="100" w:beforeAutospacing="1" w:after="240"/>
        <w:rPr>
          <w:rFonts w:cs="Arial"/>
        </w:rPr>
      </w:pPr>
      <w:r w:rsidRPr="004F7A9A">
        <w:rPr>
          <w:rFonts w:cs="Arial"/>
        </w:rPr>
        <w:t>(3)</w:t>
      </w:r>
      <w:r w:rsidR="00565818">
        <w:rPr>
          <w:rFonts w:cs="Arial"/>
        </w:rPr>
        <w:t xml:space="preserve"> </w:t>
      </w:r>
      <w:r w:rsidRPr="004F7A9A">
        <w:rPr>
          <w:rFonts w:cs="Arial"/>
        </w:rPr>
        <w:t>A charter school that meets the criteria established by this subdivision and paragraph (2) of subdivision (c) of Section 47607 shall only qualify for treatment under this subdivision.</w:t>
      </w:r>
    </w:p>
    <w:p w14:paraId="2C1C8433" w14:textId="2C6CC134" w:rsidR="004F7A9A" w:rsidRDefault="004F7A9A" w:rsidP="003B1E33">
      <w:pPr>
        <w:spacing w:before="100" w:beforeAutospacing="1" w:after="240"/>
        <w:rPr>
          <w:rFonts w:cs="Arial"/>
        </w:rPr>
      </w:pPr>
      <w:r w:rsidRPr="004F7A9A">
        <w:rPr>
          <w:rFonts w:cs="Arial"/>
        </w:rPr>
        <w:lastRenderedPageBreak/>
        <w:t>(4)</w:t>
      </w:r>
      <w:r w:rsidR="00565818">
        <w:rPr>
          <w:rFonts w:cs="Arial"/>
        </w:rPr>
        <w:t xml:space="preserve"> </w:t>
      </w:r>
      <w:r w:rsidRPr="004F7A9A">
        <w:rPr>
          <w:rFonts w:cs="Arial"/>
        </w:rPr>
        <w:t>The chartering authority shall consider the following factors, and may renew a charter that meets the criteria in paragraph (1) or (2) only upon making both of the following written factual findings, specific to the particular petition, setting forth specific facts to support the findings:</w:t>
      </w:r>
    </w:p>
    <w:p w14:paraId="5D086494" w14:textId="288B6687" w:rsidR="004F7A9A" w:rsidRDefault="004F7A9A" w:rsidP="003B1E33">
      <w:pPr>
        <w:spacing w:before="100" w:beforeAutospacing="1" w:after="240"/>
        <w:rPr>
          <w:rFonts w:cs="Arial"/>
        </w:rPr>
      </w:pPr>
      <w:r w:rsidRPr="004F7A9A">
        <w:rPr>
          <w:rFonts w:cs="Arial"/>
        </w:rPr>
        <w:t>(A)</w:t>
      </w:r>
      <w:r w:rsidR="00565818">
        <w:rPr>
          <w:rFonts w:cs="Arial"/>
        </w:rPr>
        <w:t xml:space="preserve"> </w:t>
      </w:r>
      <w:r w:rsidRPr="004F7A9A">
        <w:rPr>
          <w:rFonts w:cs="Arial"/>
        </w:rPr>
        <w:t>The charter school is taking meaningful steps to address the underlying cause or causes of low performance, and those steps are reflected, or will be reflected, in a written plan adopted by the governing body of the charter school.</w:t>
      </w:r>
    </w:p>
    <w:p w14:paraId="2607699E" w14:textId="35C72DFC" w:rsidR="004F7A9A" w:rsidRDefault="004F7A9A" w:rsidP="003B1E33">
      <w:pPr>
        <w:spacing w:before="100" w:beforeAutospacing="1" w:after="240"/>
        <w:rPr>
          <w:rFonts w:cs="Arial"/>
        </w:rPr>
      </w:pPr>
      <w:r w:rsidRPr="004F7A9A">
        <w:rPr>
          <w:rFonts w:cs="Arial"/>
        </w:rPr>
        <w:t>(B)</w:t>
      </w:r>
      <w:r w:rsidR="00565818">
        <w:rPr>
          <w:rFonts w:cs="Arial"/>
        </w:rPr>
        <w:t xml:space="preserve"> </w:t>
      </w:r>
      <w:r w:rsidRPr="004F7A9A">
        <w:rPr>
          <w:rFonts w:cs="Arial"/>
        </w:rPr>
        <w:t>There is clear and convincing evidence showing either of the following:</w:t>
      </w:r>
    </w:p>
    <w:p w14:paraId="056BA2CD" w14:textId="58C9C13D" w:rsidR="004F7A9A" w:rsidRDefault="004F7A9A" w:rsidP="003B1E33">
      <w:pPr>
        <w:spacing w:before="100" w:beforeAutospacing="1" w:after="240"/>
        <w:rPr>
          <w:rFonts w:cs="Arial"/>
        </w:rPr>
      </w:pPr>
      <w:r w:rsidRPr="004F7A9A">
        <w:rPr>
          <w:rFonts w:cs="Arial"/>
        </w:rPr>
        <w:t>(i)</w:t>
      </w:r>
      <w:r w:rsidR="00565818">
        <w:rPr>
          <w:rFonts w:cs="Arial"/>
        </w:rPr>
        <w:t xml:space="preserve"> </w:t>
      </w:r>
      <w:r w:rsidRPr="004F7A9A">
        <w:rPr>
          <w:rFonts w:cs="Arial"/>
        </w:rPr>
        <w:t>The school achieved measurable increases in academic achievement, as defined by at least one year’s progress for each year in school.</w:t>
      </w:r>
    </w:p>
    <w:p w14:paraId="0D514221" w14:textId="60920A6D" w:rsidR="004F7A9A" w:rsidRPr="004F7A9A" w:rsidRDefault="004F7A9A" w:rsidP="003B1E33">
      <w:pPr>
        <w:spacing w:before="100" w:beforeAutospacing="1" w:after="240"/>
        <w:rPr>
          <w:rFonts w:cs="Arial"/>
        </w:rPr>
      </w:pPr>
      <w:r w:rsidRPr="004F7A9A">
        <w:rPr>
          <w:rFonts w:cs="Arial"/>
        </w:rPr>
        <w:t>(ii)</w:t>
      </w:r>
      <w:r w:rsidR="00565818">
        <w:rPr>
          <w:rFonts w:cs="Arial"/>
        </w:rPr>
        <w:t xml:space="preserve"> </w:t>
      </w:r>
      <w:r w:rsidRPr="004F7A9A">
        <w:rPr>
          <w:rFonts w:cs="Arial"/>
        </w:rPr>
        <w:t>Strong postsecondary outcomes, as defined by college enrollment, persistence, and completion rates equal to similar peers.</w:t>
      </w:r>
    </w:p>
    <w:p w14:paraId="0162B38D" w14:textId="487749C6" w:rsidR="004F7A9A" w:rsidRPr="004F7A9A" w:rsidRDefault="004F7A9A" w:rsidP="003B1E33">
      <w:pPr>
        <w:spacing w:before="100" w:beforeAutospacing="1" w:after="240"/>
        <w:rPr>
          <w:rFonts w:cs="Arial"/>
        </w:rPr>
      </w:pPr>
      <w:r w:rsidRPr="004F7A9A">
        <w:rPr>
          <w:rFonts w:cs="Arial"/>
        </w:rPr>
        <w:t>(C)</w:t>
      </w:r>
      <w:r w:rsidR="00CB5669">
        <w:rPr>
          <w:rFonts w:cs="Arial"/>
        </w:rPr>
        <w:t xml:space="preserve"> </w:t>
      </w:r>
      <w:r w:rsidRPr="004F7A9A">
        <w:rPr>
          <w:rFonts w:cs="Arial"/>
        </w:rPr>
        <w:t>Clauses (i) and (ii) of subparagraph (B) shall be demonstrated by verified data, as defined in subdivision (c).</w:t>
      </w:r>
    </w:p>
    <w:p w14:paraId="428EC73E" w14:textId="3A04356A" w:rsidR="004F7A9A" w:rsidRPr="004F7A9A" w:rsidRDefault="004F7A9A" w:rsidP="003B1E33">
      <w:pPr>
        <w:spacing w:before="100" w:beforeAutospacing="1" w:after="240"/>
        <w:rPr>
          <w:rFonts w:cs="Arial"/>
        </w:rPr>
      </w:pPr>
      <w:r w:rsidRPr="004F7A9A">
        <w:rPr>
          <w:rFonts w:cs="Arial"/>
        </w:rPr>
        <w:t>(5)</w:t>
      </w:r>
      <w:r w:rsidR="00CB5669">
        <w:rPr>
          <w:rFonts w:cs="Arial"/>
        </w:rPr>
        <w:t xml:space="preserve"> </w:t>
      </w:r>
      <w:r w:rsidRPr="004F7A9A">
        <w:rPr>
          <w:rFonts w:cs="Arial"/>
        </w:rPr>
        <w:t>Verified data, as defined in subdivision (c), shall be considered by the chartering authority until June 30, 2025, for a charter school pursuant to this subdivision, operating on or before June 30, 2020, only for the charter school’s next two subsequent renewals.</w:t>
      </w:r>
    </w:p>
    <w:p w14:paraId="7A7E7701" w14:textId="6D37219D" w:rsidR="004F7A9A" w:rsidRPr="004F7A9A" w:rsidRDefault="004F7A9A" w:rsidP="003B1E33">
      <w:pPr>
        <w:spacing w:before="100" w:beforeAutospacing="1" w:after="240"/>
        <w:rPr>
          <w:rFonts w:cs="Arial"/>
        </w:rPr>
      </w:pPr>
      <w:r w:rsidRPr="004F7A9A">
        <w:rPr>
          <w:rFonts w:cs="Arial"/>
        </w:rPr>
        <w:t>(6)</w:t>
      </w:r>
      <w:r w:rsidR="00CB5669">
        <w:rPr>
          <w:rFonts w:cs="Arial"/>
        </w:rPr>
        <w:t xml:space="preserve"> </w:t>
      </w:r>
      <w:r w:rsidRPr="004F7A9A">
        <w:rPr>
          <w:rFonts w:cs="Arial"/>
        </w:rPr>
        <w:t>For a charter renewed pursuant to this subdivision, the chartering authority may grant a renewal for a period of two years.</w:t>
      </w:r>
    </w:p>
    <w:p w14:paraId="60A852BA" w14:textId="2B2488CD" w:rsidR="004F7A9A" w:rsidRPr="004F7A9A" w:rsidRDefault="004F7A9A" w:rsidP="003B1E33">
      <w:pPr>
        <w:spacing w:before="100" w:beforeAutospacing="1" w:after="240"/>
        <w:rPr>
          <w:rFonts w:cs="Arial"/>
        </w:rPr>
      </w:pPr>
      <w:r w:rsidRPr="004F7A9A">
        <w:rPr>
          <w:rFonts w:cs="Arial"/>
        </w:rPr>
        <w:t>(b)</w:t>
      </w:r>
      <w:r w:rsidR="00CB5669">
        <w:rPr>
          <w:rFonts w:cs="Arial"/>
        </w:rPr>
        <w:t xml:space="preserve"> </w:t>
      </w:r>
      <w:r w:rsidRPr="004F7A9A">
        <w:rPr>
          <w:rFonts w:cs="Arial"/>
        </w:rPr>
        <w:t>(1)</w:t>
      </w:r>
      <w:r w:rsidR="00CB5669">
        <w:rPr>
          <w:rFonts w:cs="Arial"/>
        </w:rPr>
        <w:t xml:space="preserve"> </w:t>
      </w:r>
      <w:r w:rsidRPr="004F7A9A">
        <w:rPr>
          <w:rFonts w:cs="Arial"/>
        </w:rPr>
        <w:t>For all charter schools for which paragraph (2) of subdivision (c) of Section 47607 and subdivision (a) of this section do not apply, the chartering authority shall consider the schoolwide performance and performance of all subgroups of pupils served by the charter school on the state indicators included in the evaluation rubrics adopted pursuant to Section 52064.5 and the performance of the charter school on the local indicators included in the evaluation rubrics adopted pursuant to Section 52064.5.</w:t>
      </w:r>
    </w:p>
    <w:p w14:paraId="347AA308" w14:textId="3F56DBC4" w:rsidR="004F7A9A" w:rsidRPr="004F7A9A" w:rsidRDefault="004F7A9A" w:rsidP="003B1E33">
      <w:pPr>
        <w:spacing w:before="100" w:beforeAutospacing="1" w:after="240"/>
        <w:rPr>
          <w:rFonts w:cs="Arial"/>
        </w:rPr>
      </w:pPr>
      <w:r w:rsidRPr="004F7A9A">
        <w:rPr>
          <w:rFonts w:cs="Arial"/>
        </w:rPr>
        <w:t>(2)</w:t>
      </w:r>
      <w:r w:rsidR="00CB5669">
        <w:rPr>
          <w:rFonts w:cs="Arial"/>
        </w:rPr>
        <w:t xml:space="preserve"> </w:t>
      </w:r>
      <w:r w:rsidRPr="004F7A9A">
        <w:rPr>
          <w:rFonts w:cs="Arial"/>
        </w:rPr>
        <w:t>The chartering authority shall provide greater weight to performance on measurements of academic performance in determining whether to grant a charter renewal.</w:t>
      </w:r>
    </w:p>
    <w:p w14:paraId="5FCD2E3D" w14:textId="3819E8B3" w:rsidR="004F7A9A" w:rsidRPr="004F7A9A" w:rsidRDefault="004F7A9A" w:rsidP="003B1E33">
      <w:pPr>
        <w:spacing w:before="100" w:beforeAutospacing="1" w:after="240"/>
        <w:rPr>
          <w:rFonts w:cs="Arial"/>
        </w:rPr>
      </w:pPr>
      <w:r w:rsidRPr="004F7A9A">
        <w:rPr>
          <w:rFonts w:cs="Arial"/>
        </w:rPr>
        <w:t>(3)</w:t>
      </w:r>
      <w:r w:rsidR="00397A82">
        <w:rPr>
          <w:rFonts w:cs="Arial"/>
        </w:rPr>
        <w:t xml:space="preserve"> </w:t>
      </w:r>
      <w:r w:rsidRPr="004F7A9A">
        <w:rPr>
          <w:rFonts w:cs="Arial"/>
        </w:rPr>
        <w:t>In addition to the state and local indicators, the chartering authority shall consider clear and convincing evidence showing either of the following:</w:t>
      </w:r>
    </w:p>
    <w:p w14:paraId="5D73CD2C" w14:textId="204E9F5E" w:rsidR="004F7A9A" w:rsidRPr="004F7A9A" w:rsidRDefault="004F7A9A" w:rsidP="003B1E33">
      <w:pPr>
        <w:spacing w:before="100" w:beforeAutospacing="1" w:after="240"/>
        <w:rPr>
          <w:rFonts w:cs="Arial"/>
        </w:rPr>
      </w:pPr>
      <w:r w:rsidRPr="004F7A9A">
        <w:rPr>
          <w:rFonts w:cs="Arial"/>
        </w:rPr>
        <w:t>(A)</w:t>
      </w:r>
      <w:r w:rsidR="00397A82">
        <w:rPr>
          <w:rFonts w:cs="Arial"/>
        </w:rPr>
        <w:t xml:space="preserve"> </w:t>
      </w:r>
      <w:r w:rsidRPr="004F7A9A">
        <w:rPr>
          <w:rFonts w:cs="Arial"/>
        </w:rPr>
        <w:t>The school achieved measurable increases in academic achievement, as defined by at least one year’s progress for each year in school.</w:t>
      </w:r>
    </w:p>
    <w:p w14:paraId="3E930A38" w14:textId="78D93C06" w:rsidR="004F7A9A" w:rsidRDefault="004F7A9A" w:rsidP="003B1E33">
      <w:pPr>
        <w:spacing w:before="100" w:beforeAutospacing="1" w:after="240"/>
        <w:rPr>
          <w:rFonts w:cs="Arial"/>
        </w:rPr>
      </w:pPr>
      <w:r w:rsidRPr="004F7A9A">
        <w:rPr>
          <w:rFonts w:cs="Arial"/>
        </w:rPr>
        <w:lastRenderedPageBreak/>
        <w:t>(B)</w:t>
      </w:r>
      <w:r w:rsidR="00397A82">
        <w:rPr>
          <w:rFonts w:cs="Arial"/>
        </w:rPr>
        <w:t xml:space="preserve"> </w:t>
      </w:r>
      <w:r w:rsidRPr="004F7A9A">
        <w:rPr>
          <w:rFonts w:cs="Arial"/>
        </w:rPr>
        <w:t>Strong postsecondary outcomes, as defined by college enrollment, persistence, and completion rates equal to similar peers.</w:t>
      </w:r>
    </w:p>
    <w:p w14:paraId="29FBDC23" w14:textId="08619442" w:rsidR="004F7A9A" w:rsidRPr="004F7A9A" w:rsidRDefault="004F7A9A" w:rsidP="003B1E33">
      <w:pPr>
        <w:spacing w:before="100" w:beforeAutospacing="1" w:after="240"/>
        <w:rPr>
          <w:rFonts w:cs="Arial"/>
        </w:rPr>
      </w:pPr>
      <w:r w:rsidRPr="004F7A9A">
        <w:rPr>
          <w:rFonts w:cs="Arial"/>
        </w:rPr>
        <w:t>(4)</w:t>
      </w:r>
      <w:r w:rsidR="00397A82">
        <w:rPr>
          <w:rFonts w:cs="Arial"/>
        </w:rPr>
        <w:t xml:space="preserve"> </w:t>
      </w:r>
      <w:r w:rsidRPr="004F7A9A">
        <w:rPr>
          <w:rFonts w:cs="Arial"/>
        </w:rPr>
        <w:t>Subparagraphs (A) and (B) of paragraph (3) shall be demonstrated by verified data, as defined in subdivision (c).</w:t>
      </w:r>
    </w:p>
    <w:p w14:paraId="5C40A005" w14:textId="58E8D3F0" w:rsidR="00A314E9" w:rsidRPr="004F7A9A" w:rsidRDefault="004F7A9A" w:rsidP="003B1E33">
      <w:pPr>
        <w:spacing w:before="100" w:beforeAutospacing="1" w:after="240"/>
        <w:rPr>
          <w:rFonts w:cs="Arial"/>
        </w:rPr>
      </w:pPr>
      <w:r w:rsidRPr="004F7A9A">
        <w:rPr>
          <w:rFonts w:cs="Arial"/>
        </w:rPr>
        <w:t>(5)</w:t>
      </w:r>
      <w:r w:rsidR="00397A82">
        <w:rPr>
          <w:rFonts w:cs="Arial"/>
        </w:rPr>
        <w:t xml:space="preserve"> </w:t>
      </w:r>
      <w:r w:rsidRPr="004F7A9A">
        <w:rPr>
          <w:rFonts w:cs="Arial"/>
        </w:rPr>
        <w:t>Verified data, as defined in subdivision (c), shall be considered by the chartering authority for the next two subsequent renewals until January 1, 2026, for a charter school pursuant to this paragraph.</w:t>
      </w:r>
    </w:p>
    <w:p w14:paraId="2C50EEAF" w14:textId="509FF23A" w:rsidR="004F7A9A" w:rsidRPr="004F7A9A" w:rsidRDefault="004F7A9A" w:rsidP="003B1E33">
      <w:pPr>
        <w:spacing w:before="100" w:beforeAutospacing="1" w:after="240"/>
        <w:rPr>
          <w:rFonts w:cs="Arial"/>
        </w:rPr>
      </w:pPr>
      <w:r w:rsidRPr="004F7A9A">
        <w:rPr>
          <w:rFonts w:cs="Arial"/>
        </w:rPr>
        <w:t>(6)</w:t>
      </w:r>
      <w:r w:rsidR="00397A82">
        <w:rPr>
          <w:rFonts w:cs="Arial"/>
        </w:rPr>
        <w:t xml:space="preserve"> </w:t>
      </w:r>
      <w:r w:rsidRPr="004F7A9A">
        <w:rPr>
          <w:rFonts w:cs="Arial"/>
        </w:rPr>
        <w:t>The chartering authority may deny a charter renewal pursuant to this subdivision only upon making written findings, setting forth specific facts to support the findings, that the charter school has failed to meet or make sufficient progress toward meeting standards that provide a benefit to the pupils of the school, that closure of the charter school is in the best interest of pupils and, if applicable pursuant to paragraphs (2) and (3), that its decision provided greater weight to performance on measurements of academic performance.</w:t>
      </w:r>
    </w:p>
    <w:p w14:paraId="37E16992" w14:textId="16421A5F" w:rsidR="004F7A9A" w:rsidRPr="004F7A9A" w:rsidRDefault="004F7A9A" w:rsidP="003B1E33">
      <w:pPr>
        <w:spacing w:before="100" w:beforeAutospacing="1" w:after="240"/>
        <w:rPr>
          <w:rFonts w:cs="Arial"/>
        </w:rPr>
      </w:pPr>
      <w:r w:rsidRPr="004F7A9A">
        <w:rPr>
          <w:rFonts w:cs="Arial"/>
        </w:rPr>
        <w:t>(7)</w:t>
      </w:r>
      <w:r w:rsidR="00397A82">
        <w:rPr>
          <w:rFonts w:cs="Arial"/>
        </w:rPr>
        <w:t xml:space="preserve"> </w:t>
      </w:r>
      <w:r w:rsidRPr="004F7A9A">
        <w:rPr>
          <w:rFonts w:cs="Arial"/>
        </w:rPr>
        <w:t>For a charter renewed pursuant to this subdivision, the chartering authority shall grant a renewal for a period of five years.</w:t>
      </w:r>
    </w:p>
    <w:p w14:paraId="5D9BD024" w14:textId="41188637" w:rsidR="004F7A9A" w:rsidRPr="004F7A9A" w:rsidRDefault="004F7A9A" w:rsidP="003B1E33">
      <w:pPr>
        <w:spacing w:before="100" w:beforeAutospacing="1" w:after="240"/>
        <w:rPr>
          <w:rFonts w:cs="Arial"/>
        </w:rPr>
      </w:pPr>
      <w:r w:rsidRPr="004F7A9A">
        <w:rPr>
          <w:rFonts w:cs="Arial"/>
        </w:rPr>
        <w:t>(c)(1)</w:t>
      </w:r>
      <w:r w:rsidR="00397A82">
        <w:rPr>
          <w:rFonts w:cs="Arial"/>
        </w:rPr>
        <w:t xml:space="preserve"> </w:t>
      </w:r>
      <w:r w:rsidRPr="004F7A9A">
        <w:rPr>
          <w:rFonts w:cs="Arial"/>
        </w:rPr>
        <w:t>For purposes of this section, “verified data” means data derived from nationally recognized, valid, peer-reviewed, and reliable sources that are externally produced. Verified data shall include measures of postsecondary outcomes.</w:t>
      </w:r>
    </w:p>
    <w:p w14:paraId="3D8CE792" w14:textId="45660FD7" w:rsidR="004F7A9A" w:rsidRPr="004F7A9A" w:rsidRDefault="004F7A9A" w:rsidP="003B1E33">
      <w:pPr>
        <w:spacing w:before="100" w:beforeAutospacing="1" w:after="240"/>
        <w:rPr>
          <w:rFonts w:cs="Arial"/>
        </w:rPr>
      </w:pPr>
      <w:r w:rsidRPr="004F7A9A">
        <w:rPr>
          <w:rFonts w:cs="Arial"/>
        </w:rPr>
        <w:t>(2)</w:t>
      </w:r>
      <w:r w:rsidR="00397A82">
        <w:rPr>
          <w:rFonts w:cs="Arial"/>
        </w:rPr>
        <w:t xml:space="preserve"> </w:t>
      </w:r>
      <w:r w:rsidRPr="004F7A9A">
        <w:rPr>
          <w:rFonts w:cs="Arial"/>
        </w:rPr>
        <w:t>By January 1, 2021, the state board shall establish criteria to define verified data and identify an approved list of valid and reliable assessments that shall be used for this purpose.</w:t>
      </w:r>
    </w:p>
    <w:p w14:paraId="619C947E" w14:textId="30DB1A24" w:rsidR="004F7A9A" w:rsidRDefault="004F7A9A" w:rsidP="003B1E33">
      <w:pPr>
        <w:spacing w:before="100" w:beforeAutospacing="1" w:after="240"/>
        <w:rPr>
          <w:rFonts w:cs="Arial"/>
        </w:rPr>
      </w:pPr>
      <w:r w:rsidRPr="004F7A9A">
        <w:rPr>
          <w:rFonts w:cs="Arial"/>
        </w:rPr>
        <w:t>(3)</w:t>
      </w:r>
      <w:r w:rsidR="00397A82">
        <w:rPr>
          <w:rFonts w:cs="Arial"/>
        </w:rPr>
        <w:t xml:space="preserve"> </w:t>
      </w:r>
      <w:r w:rsidRPr="004F7A9A">
        <w:rPr>
          <w:rFonts w:cs="Arial"/>
        </w:rPr>
        <w:t>No data sources other than those adopted by the state board pursuant to paragraph (2) shall be used as verified data.</w:t>
      </w:r>
    </w:p>
    <w:p w14:paraId="4EF9986A" w14:textId="28C28A1E" w:rsidR="004F7A9A" w:rsidRPr="004F7A9A" w:rsidRDefault="004F7A9A" w:rsidP="003B1E33">
      <w:pPr>
        <w:spacing w:before="100" w:beforeAutospacing="1" w:after="240"/>
        <w:rPr>
          <w:rFonts w:cs="Arial"/>
        </w:rPr>
      </w:pPr>
      <w:r w:rsidRPr="004F7A9A">
        <w:rPr>
          <w:rFonts w:cs="Arial"/>
        </w:rPr>
        <w:t>(4)</w:t>
      </w:r>
      <w:r w:rsidR="00397A82">
        <w:rPr>
          <w:rFonts w:cs="Arial"/>
        </w:rPr>
        <w:t xml:space="preserve"> </w:t>
      </w:r>
      <w:r w:rsidRPr="004F7A9A">
        <w:rPr>
          <w:rFonts w:cs="Arial"/>
        </w:rPr>
        <w:t>Notwithstanding paragraph (3), a charter school under consideration for renewal before the state board’s adoption pursuant to paragraph (2) may present data consistent with this subdivision.</w:t>
      </w:r>
    </w:p>
    <w:p w14:paraId="5858F0E6" w14:textId="155DED6E" w:rsidR="004F7A9A" w:rsidRPr="004F7A9A" w:rsidRDefault="004F7A9A" w:rsidP="003B1E33">
      <w:pPr>
        <w:spacing w:before="100" w:beforeAutospacing="1" w:after="240"/>
        <w:rPr>
          <w:rFonts w:cs="Arial"/>
        </w:rPr>
      </w:pPr>
      <w:r w:rsidRPr="004F7A9A">
        <w:rPr>
          <w:rFonts w:cs="Arial"/>
        </w:rPr>
        <w:t>(5)</w:t>
      </w:r>
      <w:r w:rsidR="00397A82">
        <w:rPr>
          <w:rFonts w:cs="Arial"/>
        </w:rPr>
        <w:t xml:space="preserve"> </w:t>
      </w:r>
      <w:r w:rsidRPr="004F7A9A">
        <w:rPr>
          <w:rFonts w:cs="Arial"/>
        </w:rPr>
        <w:t>Adoption of the criteria pursuant to this subdivision shall not be subject to the requirements of the Administrative Procedure Act (Chapter 3.5 (commencing with Section 11340) of Part 1 of Division 3 of Title 2 of the Government Code).</w:t>
      </w:r>
    </w:p>
    <w:p w14:paraId="671E91F3" w14:textId="39F9D2EA" w:rsidR="004F7A9A" w:rsidRPr="004F7A9A" w:rsidRDefault="004F7A9A" w:rsidP="003B1E33">
      <w:pPr>
        <w:spacing w:before="100" w:beforeAutospacing="1" w:after="240"/>
        <w:rPr>
          <w:rFonts w:cs="Arial"/>
        </w:rPr>
      </w:pPr>
      <w:r w:rsidRPr="004F7A9A">
        <w:rPr>
          <w:rFonts w:cs="Arial"/>
        </w:rPr>
        <w:t>(6)</w:t>
      </w:r>
      <w:r w:rsidR="00397A82">
        <w:rPr>
          <w:rFonts w:cs="Arial"/>
        </w:rPr>
        <w:t xml:space="preserve"> </w:t>
      </w:r>
      <w:r w:rsidRPr="004F7A9A">
        <w:rPr>
          <w:rFonts w:cs="Arial"/>
        </w:rPr>
        <w:t>The state board may adopt and make necessary revisions to the criteria in accordance with the requirements of the Bagley-Keene Open Meeting Act (Article 9 (commencing with Section 11120) of Chapter 1 of Part 1 of Division 3 of Title 2 of the Government Code).</w:t>
      </w:r>
    </w:p>
    <w:p w14:paraId="1AD214C9" w14:textId="3A000BD6" w:rsidR="004F7A9A" w:rsidRPr="004F7A9A" w:rsidRDefault="004F7A9A" w:rsidP="003B1E33">
      <w:pPr>
        <w:spacing w:before="100" w:beforeAutospacing="1" w:after="240"/>
        <w:rPr>
          <w:rFonts w:cs="Arial"/>
        </w:rPr>
      </w:pPr>
      <w:r w:rsidRPr="004F7A9A">
        <w:rPr>
          <w:rFonts w:cs="Arial"/>
        </w:rPr>
        <w:lastRenderedPageBreak/>
        <w:t>(7)</w:t>
      </w:r>
      <w:r w:rsidR="00397A82">
        <w:rPr>
          <w:rFonts w:cs="Arial"/>
        </w:rPr>
        <w:t xml:space="preserve"> </w:t>
      </w:r>
      <w:r w:rsidRPr="004F7A9A">
        <w:rPr>
          <w:rFonts w:cs="Arial"/>
        </w:rPr>
        <w:t>Upon adoption of a pupil-level academic growth measure for English language arts and mathematics, the state board may reconsider criteria adopted pursuant to this subdivision.</w:t>
      </w:r>
    </w:p>
    <w:p w14:paraId="08742004" w14:textId="68F1D0AA" w:rsidR="004F7A9A" w:rsidRPr="004F7A9A" w:rsidRDefault="004F7A9A" w:rsidP="003B1E33">
      <w:pPr>
        <w:spacing w:before="100" w:beforeAutospacing="1" w:after="240"/>
        <w:rPr>
          <w:rFonts w:cs="Arial"/>
        </w:rPr>
      </w:pPr>
      <w:r w:rsidRPr="004F7A9A">
        <w:rPr>
          <w:rFonts w:cs="Arial"/>
        </w:rPr>
        <w:t>(d)</w:t>
      </w:r>
      <w:r w:rsidR="00397A82">
        <w:rPr>
          <w:rFonts w:cs="Arial"/>
        </w:rPr>
        <w:t xml:space="preserve"> </w:t>
      </w:r>
      <w:r w:rsidRPr="004F7A9A">
        <w:rPr>
          <w:rFonts w:cs="Arial"/>
        </w:rPr>
        <w:t>This section shall remain in effect only until January 1, 2026, and as of that date is repealed.</w:t>
      </w:r>
    </w:p>
    <w:sectPr w:rsidR="004F7A9A" w:rsidRPr="004F7A9A" w:rsidSect="002B553D">
      <w:headerReference w:type="default" r:id="rId27"/>
      <w:headerReference w:type="first" r:id="rId28"/>
      <w:pgSz w:w="12240" w:h="15840"/>
      <w:pgMar w:top="72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F8BFF" w14:textId="77777777" w:rsidR="00732DEE" w:rsidRDefault="00732DEE" w:rsidP="00A80EDF">
      <w:r>
        <w:separator/>
      </w:r>
    </w:p>
  </w:endnote>
  <w:endnote w:type="continuationSeparator" w:id="0">
    <w:p w14:paraId="1D96673B" w14:textId="77777777" w:rsidR="00732DEE" w:rsidRDefault="00732DEE" w:rsidP="00A80EDF">
      <w:r>
        <w:continuationSeparator/>
      </w:r>
    </w:p>
  </w:endnote>
  <w:endnote w:type="continuationNotice" w:id="1">
    <w:p w14:paraId="4632D431" w14:textId="77777777" w:rsidR="00732DEE" w:rsidRDefault="00732D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D6C29" w14:textId="77777777" w:rsidR="0098261C" w:rsidRDefault="009826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D9CC9" w14:textId="69F3097B" w:rsidR="0098261C" w:rsidRDefault="0098261C" w:rsidP="00FF5A88">
    <w:pPr>
      <w:pStyle w:val="Footer"/>
      <w:tabs>
        <w:tab w:val="clear" w:pos="4680"/>
        <w:tab w:val="clear" w:pos="9360"/>
        <w:tab w:val="left" w:pos="6970"/>
        <w:tab w:val="left" w:pos="8340"/>
      </w:tabs>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AA8DB" w14:textId="77777777" w:rsidR="0098261C" w:rsidRDefault="009826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0FE31F" w14:textId="77777777" w:rsidR="00732DEE" w:rsidRDefault="00732DEE" w:rsidP="00A80EDF">
      <w:r>
        <w:separator/>
      </w:r>
    </w:p>
  </w:footnote>
  <w:footnote w:type="continuationSeparator" w:id="0">
    <w:p w14:paraId="10815EB1" w14:textId="77777777" w:rsidR="00732DEE" w:rsidRDefault="00732DEE" w:rsidP="00A80EDF">
      <w:r>
        <w:continuationSeparator/>
      </w:r>
    </w:p>
  </w:footnote>
  <w:footnote w:type="continuationNotice" w:id="1">
    <w:p w14:paraId="647D2B1A" w14:textId="77777777" w:rsidR="00732DEE" w:rsidRDefault="00732D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C1E8C" w14:textId="77777777" w:rsidR="0098261C" w:rsidRDefault="0098261C" w:rsidP="00AC3046">
    <w:pPr>
      <w:pStyle w:val="Header"/>
      <w:spacing w:after="480"/>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eastAsia="Times New Roman" w:cs="Times New Roman"/>
        <w:sz w:val="24"/>
        <w:szCs w:val="24"/>
      </w:rPr>
      <w:id w:val="801963882"/>
      <w:docPartObj>
        <w:docPartGallery w:val="Page Numbers (Top of Page)"/>
        <w:docPartUnique/>
      </w:docPartObj>
    </w:sdtPr>
    <w:sdtEndPr/>
    <w:sdtContent>
      <w:p w14:paraId="7FF81043" w14:textId="77777777" w:rsidR="0098261C" w:rsidRPr="00422F56" w:rsidRDefault="0098261C" w:rsidP="00EE3485">
        <w:pPr>
          <w:pStyle w:val="ListBullet"/>
          <w:numPr>
            <w:ilvl w:val="0"/>
            <w:numId w:val="0"/>
          </w:numPr>
          <w:spacing w:after="0" w:line="240" w:lineRule="auto"/>
          <w:jc w:val="right"/>
          <w:rPr>
            <w:sz w:val="24"/>
            <w:szCs w:val="24"/>
          </w:rPr>
        </w:pPr>
        <w:r w:rsidRPr="00422F56">
          <w:rPr>
            <w:sz w:val="24"/>
            <w:szCs w:val="24"/>
          </w:rPr>
          <w:t>memo-</w:t>
        </w:r>
        <w:r>
          <w:rPr>
            <w:sz w:val="24"/>
            <w:szCs w:val="24"/>
          </w:rPr>
          <w:t>imb</w:t>
        </w:r>
        <w:r w:rsidRPr="00422F56">
          <w:rPr>
            <w:sz w:val="24"/>
            <w:szCs w:val="24"/>
          </w:rPr>
          <w:t>-</w:t>
        </w:r>
        <w:r>
          <w:rPr>
            <w:sz w:val="24"/>
            <w:szCs w:val="24"/>
          </w:rPr>
          <w:t>amard</w:t>
        </w:r>
        <w:r w:rsidRPr="00422F56">
          <w:rPr>
            <w:sz w:val="24"/>
            <w:szCs w:val="24"/>
          </w:rPr>
          <w:t>-sept20item0</w:t>
        </w:r>
        <w:r>
          <w:rPr>
            <w:sz w:val="24"/>
            <w:szCs w:val="24"/>
          </w:rPr>
          <w:t>1</w:t>
        </w:r>
      </w:p>
      <w:p w14:paraId="6A94D2BF" w14:textId="6A314A84" w:rsidR="0098261C" w:rsidRPr="00422F56" w:rsidRDefault="0098261C" w:rsidP="00EE3485">
        <w:pPr>
          <w:pStyle w:val="ListBullet"/>
          <w:numPr>
            <w:ilvl w:val="0"/>
            <w:numId w:val="0"/>
          </w:numPr>
          <w:spacing w:after="0" w:line="240" w:lineRule="auto"/>
          <w:jc w:val="right"/>
          <w:rPr>
            <w:sz w:val="24"/>
            <w:szCs w:val="24"/>
          </w:rPr>
        </w:pPr>
        <w:r>
          <w:rPr>
            <w:sz w:val="24"/>
            <w:szCs w:val="24"/>
          </w:rPr>
          <w:t>Attachment 2</w:t>
        </w:r>
      </w:p>
      <w:p w14:paraId="6A65E5B1" w14:textId="1AF8D659" w:rsidR="0098261C" w:rsidRPr="00180F18" w:rsidRDefault="0098261C" w:rsidP="00D06DCF">
        <w:pPr>
          <w:pStyle w:val="Header"/>
          <w:spacing w:after="480"/>
          <w:jc w:val="right"/>
        </w:pPr>
        <w:r w:rsidRPr="00422F56">
          <w:t xml:space="preserve">Page </w:t>
        </w:r>
        <w:r w:rsidRPr="00422F56">
          <w:rPr>
            <w:bCs/>
          </w:rPr>
          <w:fldChar w:fldCharType="begin"/>
        </w:r>
        <w:r w:rsidRPr="00422F56">
          <w:rPr>
            <w:bCs/>
          </w:rPr>
          <w:instrText xml:space="preserve"> PAGE </w:instrText>
        </w:r>
        <w:r w:rsidRPr="00422F56">
          <w:rPr>
            <w:bCs/>
          </w:rPr>
          <w:fldChar w:fldCharType="separate"/>
        </w:r>
        <w:r w:rsidRPr="00422F56">
          <w:rPr>
            <w:bCs/>
            <w:noProof/>
          </w:rPr>
          <w:t>2</w:t>
        </w:r>
        <w:r w:rsidRPr="00422F56">
          <w:rPr>
            <w:bCs/>
          </w:rPr>
          <w:fldChar w:fldCharType="end"/>
        </w:r>
        <w:r w:rsidRPr="00422F56">
          <w:t xml:space="preserve"> of </w:t>
        </w:r>
        <w:r>
          <w:t>10</w:t>
        </w:r>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5567393"/>
      <w:docPartObj>
        <w:docPartGallery w:val="Page Numbers (Top of Page)"/>
        <w:docPartUnique/>
      </w:docPartObj>
    </w:sdtPr>
    <w:sdtEndPr/>
    <w:sdtContent>
      <w:p w14:paraId="5EF888C5" w14:textId="6C707D5B" w:rsidR="0098261C" w:rsidRDefault="0098261C" w:rsidP="00916A2B">
        <w:pPr>
          <w:pStyle w:val="Header"/>
          <w:jc w:val="right"/>
        </w:pPr>
        <w:r>
          <w:t>memo-imb-amard-sept20item01</w:t>
        </w:r>
      </w:p>
      <w:p w14:paraId="7FA3DA22" w14:textId="3AFF1B0D" w:rsidR="0098261C" w:rsidRDefault="0098261C" w:rsidP="00916A2B">
        <w:pPr>
          <w:pStyle w:val="Header"/>
          <w:jc w:val="right"/>
        </w:pPr>
        <w:r>
          <w:t>Attachment 2</w:t>
        </w:r>
      </w:p>
      <w:p w14:paraId="4BF4521F" w14:textId="2CD0428E" w:rsidR="0098261C" w:rsidRPr="00916A2B" w:rsidRDefault="0098261C">
        <w:pPr>
          <w:pStyle w:val="Header"/>
          <w:jc w:val="right"/>
        </w:pPr>
        <w:r w:rsidRPr="00916A2B">
          <w:t xml:space="preserve">Page </w:t>
        </w:r>
        <w:r w:rsidRPr="00916A2B">
          <w:rPr>
            <w:bCs/>
          </w:rPr>
          <w:fldChar w:fldCharType="begin"/>
        </w:r>
        <w:r w:rsidRPr="00916A2B">
          <w:rPr>
            <w:bCs/>
          </w:rPr>
          <w:instrText xml:space="preserve"> PAGE </w:instrText>
        </w:r>
        <w:r w:rsidRPr="00916A2B">
          <w:rPr>
            <w:bCs/>
          </w:rPr>
          <w:fldChar w:fldCharType="separate"/>
        </w:r>
        <w:r w:rsidRPr="00916A2B">
          <w:rPr>
            <w:bCs/>
            <w:noProof/>
          </w:rPr>
          <w:t>2</w:t>
        </w:r>
        <w:r w:rsidRPr="00916A2B">
          <w:rPr>
            <w:bCs/>
          </w:rPr>
          <w:fldChar w:fldCharType="end"/>
        </w:r>
        <w:r w:rsidRPr="00916A2B">
          <w:t xml:space="preserve"> of </w:t>
        </w:r>
        <w:r>
          <w:rPr>
            <w:bCs/>
          </w:rPr>
          <w:t>10</w:t>
        </w:r>
      </w:p>
    </w:sdtContent>
  </w:sdt>
  <w:p w14:paraId="76FF4E31" w14:textId="77777777" w:rsidR="0098261C" w:rsidRDefault="009826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81352"/>
      <w:docPartObj>
        <w:docPartGallery w:val="Page Numbers (Top of Page)"/>
        <w:docPartUnique/>
      </w:docPartObj>
    </w:sdtPr>
    <w:sdtEndPr/>
    <w:sdtContent>
      <w:p w14:paraId="2080EE7A" w14:textId="018F57A4" w:rsidR="0098261C" w:rsidRDefault="0098261C" w:rsidP="00EB4129">
        <w:pPr>
          <w:pStyle w:val="Header"/>
          <w:jc w:val="right"/>
        </w:pPr>
        <w:r>
          <w:t>memo-imb-amard-sept20item01</w:t>
        </w:r>
      </w:p>
      <w:p w14:paraId="79917579" w14:textId="09D2EF8B" w:rsidR="0098261C" w:rsidRDefault="0098261C" w:rsidP="00925645">
        <w:pPr>
          <w:pStyle w:val="Header"/>
          <w:spacing w:after="480"/>
          <w:jc w:val="right"/>
        </w:pPr>
        <w:r w:rsidRPr="00EB5D23">
          <w:t xml:space="preserve">Page </w:t>
        </w:r>
        <w:r w:rsidRPr="00EB5D23">
          <w:rPr>
            <w:bCs/>
          </w:rPr>
          <w:fldChar w:fldCharType="begin"/>
        </w:r>
        <w:r w:rsidRPr="00EB5D23">
          <w:rPr>
            <w:bCs/>
          </w:rPr>
          <w:instrText xml:space="preserve"> PAGE </w:instrText>
        </w:r>
        <w:r w:rsidRPr="00EB5D23">
          <w:rPr>
            <w:bCs/>
          </w:rPr>
          <w:fldChar w:fldCharType="separate"/>
        </w:r>
        <w:r>
          <w:rPr>
            <w:bCs/>
            <w:noProof/>
          </w:rPr>
          <w:t>4</w:t>
        </w:r>
        <w:r w:rsidRPr="00EB5D23">
          <w:rPr>
            <w:bCs/>
          </w:rPr>
          <w:fldChar w:fldCharType="end"/>
        </w:r>
        <w:r w:rsidRPr="00EB5D23">
          <w:t xml:space="preserve"> of </w:t>
        </w:r>
        <w:r>
          <w:rPr>
            <w:bCs/>
          </w:rPr>
          <w:t>2</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31084849"/>
      <w:docPartObj>
        <w:docPartGallery w:val="Page Numbers (Top of Page)"/>
        <w:docPartUnique/>
      </w:docPartObj>
    </w:sdtPr>
    <w:sdtEndPr>
      <w:rPr>
        <w:rStyle w:val="PageNumber"/>
      </w:rPr>
    </w:sdtEndPr>
    <w:sdtContent>
      <w:p w14:paraId="0DAEC0C1" w14:textId="77777777" w:rsidR="0098261C" w:rsidRDefault="0098261C" w:rsidP="00AC304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2571F3" w14:textId="77777777" w:rsidR="0098261C" w:rsidRDefault="0098261C" w:rsidP="00AC3046">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9032381"/>
      <w:docPartObj>
        <w:docPartGallery w:val="Page Numbers (Top of Page)"/>
        <w:docPartUnique/>
      </w:docPartObj>
    </w:sdtPr>
    <w:sdtEndPr/>
    <w:sdtContent>
      <w:p w14:paraId="5DE71098" w14:textId="1A73CF95" w:rsidR="0098261C" w:rsidRDefault="0098261C" w:rsidP="00EB5D23">
        <w:pPr>
          <w:pStyle w:val="Header"/>
          <w:jc w:val="right"/>
        </w:pPr>
        <w:r>
          <w:t>memo-imb-amard-sept20item01</w:t>
        </w:r>
      </w:p>
      <w:p w14:paraId="056457CB" w14:textId="679E845F" w:rsidR="0098261C" w:rsidRDefault="0098261C" w:rsidP="00EB4129">
        <w:pPr>
          <w:pStyle w:val="Header"/>
          <w:jc w:val="right"/>
        </w:pPr>
        <w:r>
          <w:t>Attachment 1</w:t>
        </w:r>
      </w:p>
      <w:p w14:paraId="7588C54F" w14:textId="19010DFB" w:rsidR="0098261C" w:rsidRDefault="0098261C" w:rsidP="00925645">
        <w:pPr>
          <w:pStyle w:val="Header"/>
          <w:spacing w:after="480"/>
          <w:jc w:val="right"/>
        </w:pPr>
        <w:r w:rsidRPr="00EB5D23">
          <w:t xml:space="preserve">Page </w:t>
        </w:r>
        <w:r w:rsidRPr="00EB5D23">
          <w:rPr>
            <w:bCs/>
          </w:rPr>
          <w:fldChar w:fldCharType="begin"/>
        </w:r>
        <w:r w:rsidRPr="00EB5D23">
          <w:rPr>
            <w:bCs/>
          </w:rPr>
          <w:instrText xml:space="preserve"> PAGE </w:instrText>
        </w:r>
        <w:r w:rsidRPr="00EB5D23">
          <w:rPr>
            <w:bCs/>
          </w:rPr>
          <w:fldChar w:fldCharType="separate"/>
        </w:r>
        <w:r>
          <w:rPr>
            <w:bCs/>
            <w:noProof/>
          </w:rPr>
          <w:t>4</w:t>
        </w:r>
        <w:r w:rsidRPr="00EB5D23">
          <w:rPr>
            <w:bCs/>
          </w:rPr>
          <w:fldChar w:fldCharType="end"/>
        </w:r>
        <w:r w:rsidRPr="00EB5D23">
          <w:t xml:space="preserve"> of </w:t>
        </w:r>
        <w:r>
          <w:rPr>
            <w:bCs/>
          </w:rPr>
          <w:t>3</w:t>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8336367"/>
      <w:docPartObj>
        <w:docPartGallery w:val="Page Numbers (Top of Page)"/>
        <w:docPartUnique/>
      </w:docPartObj>
    </w:sdtPr>
    <w:sdtEndPr/>
    <w:sdtContent>
      <w:p w14:paraId="67D6C4F9" w14:textId="2201FEA7" w:rsidR="0098261C" w:rsidRDefault="0098261C" w:rsidP="00916A2B">
        <w:pPr>
          <w:pStyle w:val="Header"/>
          <w:jc w:val="right"/>
        </w:pPr>
        <w:r>
          <w:t>memo-imb-amard-sept20item01</w:t>
        </w:r>
      </w:p>
      <w:p w14:paraId="6E828A6E" w14:textId="54834677" w:rsidR="0098261C" w:rsidRDefault="0098261C" w:rsidP="00916A2B">
        <w:pPr>
          <w:pStyle w:val="Header"/>
          <w:jc w:val="right"/>
        </w:pPr>
        <w:r>
          <w:t>Attachment 1</w:t>
        </w:r>
      </w:p>
      <w:p w14:paraId="36311131" w14:textId="78658456" w:rsidR="0098261C" w:rsidRPr="00916A2B" w:rsidRDefault="0098261C">
        <w:pPr>
          <w:pStyle w:val="Header"/>
          <w:jc w:val="right"/>
        </w:pPr>
        <w:r w:rsidRPr="00916A2B">
          <w:t xml:space="preserve">Page </w:t>
        </w:r>
        <w:r w:rsidRPr="00916A2B">
          <w:rPr>
            <w:bCs/>
          </w:rPr>
          <w:fldChar w:fldCharType="begin"/>
        </w:r>
        <w:r w:rsidRPr="00916A2B">
          <w:rPr>
            <w:bCs/>
          </w:rPr>
          <w:instrText xml:space="preserve"> PAGE </w:instrText>
        </w:r>
        <w:r w:rsidRPr="00916A2B">
          <w:rPr>
            <w:bCs/>
          </w:rPr>
          <w:fldChar w:fldCharType="separate"/>
        </w:r>
        <w:r w:rsidRPr="00916A2B">
          <w:rPr>
            <w:bCs/>
            <w:noProof/>
          </w:rPr>
          <w:t>2</w:t>
        </w:r>
        <w:r w:rsidRPr="00916A2B">
          <w:rPr>
            <w:bCs/>
          </w:rPr>
          <w:fldChar w:fldCharType="end"/>
        </w:r>
        <w:r w:rsidRPr="00916A2B">
          <w:t xml:space="preserve"> of </w:t>
        </w:r>
        <w:r>
          <w:rPr>
            <w:bCs/>
          </w:rPr>
          <w:t>3</w:t>
        </w:r>
      </w:p>
    </w:sdtContent>
  </w:sdt>
  <w:p w14:paraId="679D2CFF" w14:textId="77777777" w:rsidR="0098261C" w:rsidRDefault="0098261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5220113"/>
      <w:docPartObj>
        <w:docPartGallery w:val="Page Numbers (Top of Page)"/>
        <w:docPartUnique/>
      </w:docPartObj>
    </w:sdtPr>
    <w:sdtEndPr/>
    <w:sdtContent>
      <w:p w14:paraId="2324274E" w14:textId="4BCF376D" w:rsidR="0098261C" w:rsidRDefault="0098261C" w:rsidP="00180F18">
        <w:pPr>
          <w:pStyle w:val="Header"/>
          <w:jc w:val="right"/>
        </w:pPr>
        <w:r>
          <w:t>memo-imb-amard-sept20item01</w:t>
        </w:r>
      </w:p>
      <w:p w14:paraId="3D049601" w14:textId="6EE74483" w:rsidR="0098261C" w:rsidRDefault="0098261C" w:rsidP="00180F18">
        <w:pPr>
          <w:pStyle w:val="Header"/>
          <w:jc w:val="right"/>
        </w:pPr>
        <w:r>
          <w:t>Appendix 1</w:t>
        </w:r>
      </w:p>
      <w:p w14:paraId="6DACE129" w14:textId="1AFC37B8" w:rsidR="0098261C" w:rsidRPr="00180F18" w:rsidRDefault="0098261C" w:rsidP="00180F18">
        <w:pPr>
          <w:pStyle w:val="Header"/>
          <w:spacing w:after="480"/>
          <w:jc w:val="right"/>
        </w:pPr>
        <w:r w:rsidRPr="00EB5D23">
          <w:t xml:space="preserve">Page </w:t>
        </w:r>
        <w:r>
          <w:rPr>
            <w:bCs/>
          </w:rPr>
          <w:t>1</w:t>
        </w:r>
        <w:r w:rsidRPr="00EB5D23">
          <w:t xml:space="preserve"> of </w:t>
        </w:r>
        <w:r>
          <w:rPr>
            <w:bCs/>
          </w:rPr>
          <w:t>1</w:t>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eastAsia="Times New Roman" w:cs="Times New Roman"/>
        <w:sz w:val="24"/>
        <w:szCs w:val="24"/>
      </w:rPr>
      <w:id w:val="-434987718"/>
      <w:docPartObj>
        <w:docPartGallery w:val="Page Numbers (Top of Page)"/>
        <w:docPartUnique/>
      </w:docPartObj>
    </w:sdtPr>
    <w:sdtEndPr/>
    <w:sdtContent>
      <w:p w14:paraId="4F038DC5" w14:textId="73DB2B00" w:rsidR="0098261C" w:rsidRPr="00422F56" w:rsidRDefault="0098261C" w:rsidP="00EE3485">
        <w:pPr>
          <w:pStyle w:val="ListBullet"/>
          <w:numPr>
            <w:ilvl w:val="0"/>
            <w:numId w:val="0"/>
          </w:numPr>
          <w:spacing w:line="240" w:lineRule="auto"/>
          <w:jc w:val="right"/>
          <w:rPr>
            <w:sz w:val="24"/>
            <w:szCs w:val="24"/>
          </w:rPr>
        </w:pPr>
        <w:r w:rsidRPr="00422F56">
          <w:rPr>
            <w:sz w:val="24"/>
            <w:szCs w:val="24"/>
          </w:rPr>
          <w:t>memo-</w:t>
        </w:r>
        <w:r>
          <w:rPr>
            <w:sz w:val="24"/>
            <w:szCs w:val="24"/>
          </w:rPr>
          <w:t>imb</w:t>
        </w:r>
        <w:r w:rsidRPr="00422F56">
          <w:rPr>
            <w:sz w:val="24"/>
            <w:szCs w:val="24"/>
          </w:rPr>
          <w:t>-</w:t>
        </w:r>
        <w:r>
          <w:rPr>
            <w:sz w:val="24"/>
            <w:szCs w:val="24"/>
          </w:rPr>
          <w:t>amar</w:t>
        </w:r>
        <w:r w:rsidRPr="00422F56">
          <w:rPr>
            <w:sz w:val="24"/>
            <w:szCs w:val="24"/>
          </w:rPr>
          <w:t>d-sept20item0</w:t>
        </w:r>
        <w:r>
          <w:rPr>
            <w:sz w:val="24"/>
            <w:szCs w:val="24"/>
          </w:rPr>
          <w:t>1</w:t>
        </w:r>
      </w:p>
      <w:p w14:paraId="4936353E" w14:textId="264E4F5E" w:rsidR="0098261C" w:rsidRPr="00422F56" w:rsidRDefault="0098261C" w:rsidP="00EE3485">
        <w:pPr>
          <w:pStyle w:val="ListBullet"/>
          <w:numPr>
            <w:ilvl w:val="0"/>
            <w:numId w:val="0"/>
          </w:numPr>
          <w:spacing w:after="0" w:line="240" w:lineRule="auto"/>
          <w:jc w:val="right"/>
          <w:rPr>
            <w:sz w:val="24"/>
            <w:szCs w:val="24"/>
          </w:rPr>
        </w:pPr>
        <w:r w:rsidRPr="00422F56">
          <w:rPr>
            <w:sz w:val="24"/>
            <w:szCs w:val="24"/>
          </w:rPr>
          <w:t xml:space="preserve">Appendix </w:t>
        </w:r>
        <w:r>
          <w:rPr>
            <w:sz w:val="24"/>
            <w:szCs w:val="24"/>
          </w:rPr>
          <w:t>2</w:t>
        </w:r>
      </w:p>
      <w:p w14:paraId="39E1F3A8" w14:textId="42FBC626" w:rsidR="0098261C" w:rsidRPr="00180F18" w:rsidRDefault="0098261C" w:rsidP="00F46621">
        <w:pPr>
          <w:pStyle w:val="Header"/>
          <w:spacing w:after="480"/>
          <w:jc w:val="right"/>
        </w:pPr>
        <w:r w:rsidRPr="00422F56">
          <w:t xml:space="preserve">Page </w:t>
        </w:r>
        <w:r w:rsidRPr="00422F56">
          <w:rPr>
            <w:bCs/>
          </w:rPr>
          <w:fldChar w:fldCharType="begin"/>
        </w:r>
        <w:r w:rsidRPr="00422F56">
          <w:rPr>
            <w:bCs/>
          </w:rPr>
          <w:instrText xml:space="preserve"> PAGE </w:instrText>
        </w:r>
        <w:r w:rsidRPr="00422F56">
          <w:rPr>
            <w:bCs/>
          </w:rPr>
          <w:fldChar w:fldCharType="separate"/>
        </w:r>
        <w:r w:rsidRPr="00422F56">
          <w:rPr>
            <w:bCs/>
            <w:noProof/>
          </w:rPr>
          <w:t>2</w:t>
        </w:r>
        <w:r w:rsidRPr="00422F56">
          <w:rPr>
            <w:bCs/>
          </w:rPr>
          <w:fldChar w:fldCharType="end"/>
        </w:r>
        <w:r w:rsidRPr="00422F56">
          <w:t xml:space="preserve"> of </w:t>
        </w:r>
        <w:r w:rsidR="0051055A">
          <w:rPr>
            <w:bCs/>
          </w:rPr>
          <w:t>4</w:t>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eastAsia="Times New Roman" w:cs="Times New Roman"/>
        <w:sz w:val="24"/>
        <w:szCs w:val="24"/>
      </w:rPr>
      <w:id w:val="1579936479"/>
      <w:docPartObj>
        <w:docPartGallery w:val="Page Numbers (Top of Page)"/>
        <w:docPartUnique/>
      </w:docPartObj>
    </w:sdtPr>
    <w:sdtEndPr/>
    <w:sdtContent>
      <w:p w14:paraId="67F74A8A" w14:textId="308A8541" w:rsidR="0098261C" w:rsidRPr="00422F56" w:rsidRDefault="0098261C" w:rsidP="00EE3485">
        <w:pPr>
          <w:pStyle w:val="ListBullet"/>
          <w:numPr>
            <w:ilvl w:val="0"/>
            <w:numId w:val="0"/>
          </w:numPr>
          <w:spacing w:after="0" w:line="240" w:lineRule="auto"/>
          <w:jc w:val="right"/>
          <w:rPr>
            <w:sz w:val="24"/>
            <w:szCs w:val="24"/>
          </w:rPr>
        </w:pPr>
        <w:r w:rsidRPr="00422F56">
          <w:rPr>
            <w:sz w:val="24"/>
            <w:szCs w:val="24"/>
          </w:rPr>
          <w:t>memo-</w:t>
        </w:r>
        <w:r>
          <w:rPr>
            <w:sz w:val="24"/>
            <w:szCs w:val="24"/>
          </w:rPr>
          <w:t>imb</w:t>
        </w:r>
        <w:r w:rsidRPr="00422F56">
          <w:rPr>
            <w:sz w:val="24"/>
            <w:szCs w:val="24"/>
          </w:rPr>
          <w:t>-</w:t>
        </w:r>
        <w:r>
          <w:rPr>
            <w:sz w:val="24"/>
            <w:szCs w:val="24"/>
          </w:rPr>
          <w:t>amard</w:t>
        </w:r>
        <w:r w:rsidRPr="00422F56">
          <w:rPr>
            <w:sz w:val="24"/>
            <w:szCs w:val="24"/>
          </w:rPr>
          <w:t>-sept20item0</w:t>
        </w:r>
        <w:r>
          <w:rPr>
            <w:sz w:val="24"/>
            <w:szCs w:val="24"/>
          </w:rPr>
          <w:t>1</w:t>
        </w:r>
      </w:p>
      <w:p w14:paraId="14F37045" w14:textId="41C24E21" w:rsidR="0098261C" w:rsidRPr="00422F56" w:rsidRDefault="0098261C" w:rsidP="00EE3485">
        <w:pPr>
          <w:pStyle w:val="ListBullet"/>
          <w:numPr>
            <w:ilvl w:val="0"/>
            <w:numId w:val="0"/>
          </w:numPr>
          <w:spacing w:after="0" w:line="240" w:lineRule="auto"/>
          <w:jc w:val="right"/>
          <w:rPr>
            <w:sz w:val="24"/>
            <w:szCs w:val="24"/>
          </w:rPr>
        </w:pPr>
        <w:r>
          <w:rPr>
            <w:sz w:val="24"/>
            <w:szCs w:val="24"/>
          </w:rPr>
          <w:t>Appendix 3</w:t>
        </w:r>
      </w:p>
      <w:p w14:paraId="5A26BC44" w14:textId="4B6667E8" w:rsidR="0098261C" w:rsidRPr="00180F18" w:rsidRDefault="0098261C" w:rsidP="00D06DCF">
        <w:pPr>
          <w:pStyle w:val="Header"/>
          <w:spacing w:after="480"/>
          <w:jc w:val="right"/>
        </w:pPr>
        <w:r w:rsidRPr="00422F56">
          <w:t xml:space="preserve">Page </w:t>
        </w:r>
        <w:r w:rsidRPr="00422F56">
          <w:rPr>
            <w:bCs/>
          </w:rPr>
          <w:fldChar w:fldCharType="begin"/>
        </w:r>
        <w:r w:rsidRPr="00422F56">
          <w:rPr>
            <w:bCs/>
          </w:rPr>
          <w:instrText xml:space="preserve"> PAGE </w:instrText>
        </w:r>
        <w:r w:rsidRPr="00422F56">
          <w:rPr>
            <w:bCs/>
          </w:rPr>
          <w:fldChar w:fldCharType="separate"/>
        </w:r>
        <w:r w:rsidRPr="00422F56">
          <w:rPr>
            <w:bCs/>
            <w:noProof/>
          </w:rPr>
          <w:t>2</w:t>
        </w:r>
        <w:r w:rsidRPr="00422F56">
          <w:rPr>
            <w:bCs/>
          </w:rPr>
          <w:fldChar w:fldCharType="end"/>
        </w:r>
        <w:r w:rsidRPr="00422F56">
          <w:t xml:space="preserve"> of </w:t>
        </w:r>
        <w:r>
          <w:t>2</w:t>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4085778"/>
      <w:docPartObj>
        <w:docPartGallery w:val="Page Numbers (Top of Page)"/>
        <w:docPartUnique/>
      </w:docPartObj>
    </w:sdtPr>
    <w:sdtEndPr/>
    <w:sdtContent>
      <w:p w14:paraId="287E0C0F" w14:textId="48651CA8" w:rsidR="0098261C" w:rsidRDefault="0098261C" w:rsidP="00916A2B">
        <w:pPr>
          <w:pStyle w:val="Header"/>
          <w:jc w:val="right"/>
        </w:pPr>
        <w:r>
          <w:t>memo-imb-amard-sept20item01</w:t>
        </w:r>
      </w:p>
      <w:p w14:paraId="06A162A3" w14:textId="5040001C" w:rsidR="0098261C" w:rsidRDefault="0098261C" w:rsidP="00916A2B">
        <w:pPr>
          <w:pStyle w:val="Header"/>
          <w:jc w:val="right"/>
        </w:pPr>
        <w:r>
          <w:t>Appendix 3</w:t>
        </w:r>
      </w:p>
      <w:p w14:paraId="7851A9C1" w14:textId="37B79E6E" w:rsidR="0098261C" w:rsidRPr="00916A2B" w:rsidRDefault="0098261C">
        <w:pPr>
          <w:pStyle w:val="Header"/>
          <w:jc w:val="right"/>
        </w:pPr>
        <w:r w:rsidRPr="00916A2B">
          <w:t xml:space="preserve">Page </w:t>
        </w:r>
        <w:r w:rsidRPr="00916A2B">
          <w:rPr>
            <w:bCs/>
          </w:rPr>
          <w:fldChar w:fldCharType="begin"/>
        </w:r>
        <w:r w:rsidRPr="00916A2B">
          <w:rPr>
            <w:bCs/>
          </w:rPr>
          <w:instrText xml:space="preserve"> PAGE </w:instrText>
        </w:r>
        <w:r w:rsidRPr="00916A2B">
          <w:rPr>
            <w:bCs/>
          </w:rPr>
          <w:fldChar w:fldCharType="separate"/>
        </w:r>
        <w:r w:rsidRPr="00916A2B">
          <w:rPr>
            <w:bCs/>
            <w:noProof/>
          </w:rPr>
          <w:t>2</w:t>
        </w:r>
        <w:r w:rsidRPr="00916A2B">
          <w:rPr>
            <w:bCs/>
          </w:rPr>
          <w:fldChar w:fldCharType="end"/>
        </w:r>
        <w:r w:rsidRPr="00916A2B">
          <w:t xml:space="preserve"> of</w:t>
        </w:r>
        <w:r>
          <w:t xml:space="preserve"> 2</w:t>
        </w:r>
        <w:r w:rsidRPr="00916A2B">
          <w:t xml:space="preserve"> </w:t>
        </w:r>
      </w:p>
    </w:sdtContent>
  </w:sdt>
  <w:p w14:paraId="6FEA4733" w14:textId="77777777" w:rsidR="0098261C" w:rsidRDefault="009826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90EA9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402"/>
    <w:multiLevelType w:val="hybridMultilevel"/>
    <w:tmpl w:val="D69E2208"/>
    <w:lvl w:ilvl="0" w:tplc="0140481E">
      <w:start w:val="3"/>
      <w:numFmt w:val="decimal"/>
      <w:lvlText w:val="%1)"/>
      <w:lvlJc w:val="left"/>
      <w:pPr>
        <w:ind w:left="109" w:hanging="249"/>
      </w:pPr>
      <w:rPr>
        <w:rFonts w:ascii="Arial" w:hAnsi="Arial" w:cs="Arial" w:hint="default"/>
        <w:b w:val="0"/>
        <w:bCs w:val="0"/>
        <w:sz w:val="24"/>
        <w:szCs w:val="24"/>
      </w:rPr>
    </w:lvl>
    <w:lvl w:ilvl="1" w:tplc="740A2200">
      <w:numFmt w:val="bullet"/>
      <w:lvlText w:val=""/>
      <w:lvlJc w:val="left"/>
      <w:pPr>
        <w:ind w:left="829" w:hanging="360"/>
      </w:pPr>
      <w:rPr>
        <w:rFonts w:ascii="Symbol" w:hAnsi="Symbol" w:cs="Symbol"/>
        <w:b w:val="0"/>
        <w:bCs w:val="0"/>
        <w:color w:val="222222"/>
        <w:w w:val="99"/>
        <w:sz w:val="24"/>
        <w:szCs w:val="24"/>
      </w:rPr>
    </w:lvl>
    <w:lvl w:ilvl="2" w:tplc="A79ED1C8">
      <w:numFmt w:val="bullet"/>
      <w:lvlText w:val="•"/>
      <w:lvlJc w:val="left"/>
      <w:pPr>
        <w:ind w:left="1799" w:hanging="360"/>
      </w:pPr>
    </w:lvl>
    <w:lvl w:ilvl="3" w:tplc="A058EE4A">
      <w:numFmt w:val="bullet"/>
      <w:lvlText w:val="•"/>
      <w:lvlJc w:val="left"/>
      <w:pPr>
        <w:ind w:left="2769" w:hanging="360"/>
      </w:pPr>
    </w:lvl>
    <w:lvl w:ilvl="4" w:tplc="11C2B3F6">
      <w:numFmt w:val="bullet"/>
      <w:lvlText w:val="•"/>
      <w:lvlJc w:val="left"/>
      <w:pPr>
        <w:ind w:left="3739" w:hanging="360"/>
      </w:pPr>
    </w:lvl>
    <w:lvl w:ilvl="5" w:tplc="83DAABA8">
      <w:numFmt w:val="bullet"/>
      <w:lvlText w:val="•"/>
      <w:lvlJc w:val="left"/>
      <w:pPr>
        <w:ind w:left="4709" w:hanging="360"/>
      </w:pPr>
    </w:lvl>
    <w:lvl w:ilvl="6" w:tplc="FF4CA494">
      <w:numFmt w:val="bullet"/>
      <w:lvlText w:val="•"/>
      <w:lvlJc w:val="left"/>
      <w:pPr>
        <w:ind w:left="5679" w:hanging="360"/>
      </w:pPr>
    </w:lvl>
    <w:lvl w:ilvl="7" w:tplc="43127E0E">
      <w:numFmt w:val="bullet"/>
      <w:lvlText w:val="•"/>
      <w:lvlJc w:val="left"/>
      <w:pPr>
        <w:ind w:left="6649" w:hanging="360"/>
      </w:pPr>
    </w:lvl>
    <w:lvl w:ilvl="8" w:tplc="7738001A">
      <w:numFmt w:val="bullet"/>
      <w:lvlText w:val="•"/>
      <w:lvlJc w:val="left"/>
      <w:pPr>
        <w:ind w:left="7619" w:hanging="360"/>
      </w:pPr>
    </w:lvl>
  </w:abstractNum>
  <w:abstractNum w:abstractNumId="2" w15:restartNumberingAfterBreak="0">
    <w:nsid w:val="0C0830BA"/>
    <w:multiLevelType w:val="hybridMultilevel"/>
    <w:tmpl w:val="2610B826"/>
    <w:lvl w:ilvl="0" w:tplc="E4A2A220">
      <w:start w:val="1"/>
      <w:numFmt w:val="bullet"/>
      <w:lvlText w:val=""/>
      <w:lvlJc w:val="left"/>
      <w:pPr>
        <w:tabs>
          <w:tab w:val="num" w:pos="720"/>
        </w:tabs>
        <w:ind w:left="720" w:hanging="360"/>
      </w:pPr>
      <w:rPr>
        <w:rFonts w:ascii="Symbol" w:hAnsi="Symbol" w:hint="default"/>
        <w:sz w:val="20"/>
      </w:rPr>
    </w:lvl>
    <w:lvl w:ilvl="1" w:tplc="54CA298E" w:tentative="1">
      <w:start w:val="1"/>
      <w:numFmt w:val="bullet"/>
      <w:lvlText w:val="o"/>
      <w:lvlJc w:val="left"/>
      <w:pPr>
        <w:tabs>
          <w:tab w:val="num" w:pos="1440"/>
        </w:tabs>
        <w:ind w:left="1440" w:hanging="360"/>
      </w:pPr>
      <w:rPr>
        <w:rFonts w:ascii="Courier New" w:hAnsi="Courier New" w:hint="default"/>
        <w:sz w:val="20"/>
      </w:rPr>
    </w:lvl>
    <w:lvl w:ilvl="2" w:tplc="A73082B4" w:tentative="1">
      <w:start w:val="1"/>
      <w:numFmt w:val="bullet"/>
      <w:lvlText w:val=""/>
      <w:lvlJc w:val="left"/>
      <w:pPr>
        <w:tabs>
          <w:tab w:val="num" w:pos="2160"/>
        </w:tabs>
        <w:ind w:left="2160" w:hanging="360"/>
      </w:pPr>
      <w:rPr>
        <w:rFonts w:ascii="Wingdings" w:hAnsi="Wingdings" w:hint="default"/>
        <w:sz w:val="20"/>
      </w:rPr>
    </w:lvl>
    <w:lvl w:ilvl="3" w:tplc="94A87F82" w:tentative="1">
      <w:start w:val="1"/>
      <w:numFmt w:val="bullet"/>
      <w:lvlText w:val=""/>
      <w:lvlJc w:val="left"/>
      <w:pPr>
        <w:tabs>
          <w:tab w:val="num" w:pos="2880"/>
        </w:tabs>
        <w:ind w:left="2880" w:hanging="360"/>
      </w:pPr>
      <w:rPr>
        <w:rFonts w:ascii="Wingdings" w:hAnsi="Wingdings" w:hint="default"/>
        <w:sz w:val="20"/>
      </w:rPr>
    </w:lvl>
    <w:lvl w:ilvl="4" w:tplc="3446B3F2" w:tentative="1">
      <w:start w:val="1"/>
      <w:numFmt w:val="bullet"/>
      <w:lvlText w:val=""/>
      <w:lvlJc w:val="left"/>
      <w:pPr>
        <w:tabs>
          <w:tab w:val="num" w:pos="3600"/>
        </w:tabs>
        <w:ind w:left="3600" w:hanging="360"/>
      </w:pPr>
      <w:rPr>
        <w:rFonts w:ascii="Wingdings" w:hAnsi="Wingdings" w:hint="default"/>
        <w:sz w:val="20"/>
      </w:rPr>
    </w:lvl>
    <w:lvl w:ilvl="5" w:tplc="F6026040" w:tentative="1">
      <w:start w:val="1"/>
      <w:numFmt w:val="bullet"/>
      <w:lvlText w:val=""/>
      <w:lvlJc w:val="left"/>
      <w:pPr>
        <w:tabs>
          <w:tab w:val="num" w:pos="4320"/>
        </w:tabs>
        <w:ind w:left="4320" w:hanging="360"/>
      </w:pPr>
      <w:rPr>
        <w:rFonts w:ascii="Wingdings" w:hAnsi="Wingdings" w:hint="default"/>
        <w:sz w:val="20"/>
      </w:rPr>
    </w:lvl>
    <w:lvl w:ilvl="6" w:tplc="0AAE0A5E" w:tentative="1">
      <w:start w:val="1"/>
      <w:numFmt w:val="bullet"/>
      <w:lvlText w:val=""/>
      <w:lvlJc w:val="left"/>
      <w:pPr>
        <w:tabs>
          <w:tab w:val="num" w:pos="5040"/>
        </w:tabs>
        <w:ind w:left="5040" w:hanging="360"/>
      </w:pPr>
      <w:rPr>
        <w:rFonts w:ascii="Wingdings" w:hAnsi="Wingdings" w:hint="default"/>
        <w:sz w:val="20"/>
      </w:rPr>
    </w:lvl>
    <w:lvl w:ilvl="7" w:tplc="FB9C1A9C" w:tentative="1">
      <w:start w:val="1"/>
      <w:numFmt w:val="bullet"/>
      <w:lvlText w:val=""/>
      <w:lvlJc w:val="left"/>
      <w:pPr>
        <w:tabs>
          <w:tab w:val="num" w:pos="5760"/>
        </w:tabs>
        <w:ind w:left="5760" w:hanging="360"/>
      </w:pPr>
      <w:rPr>
        <w:rFonts w:ascii="Wingdings" w:hAnsi="Wingdings" w:hint="default"/>
        <w:sz w:val="20"/>
      </w:rPr>
    </w:lvl>
    <w:lvl w:ilvl="8" w:tplc="55AC115A"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4C77E0"/>
    <w:multiLevelType w:val="hybridMultilevel"/>
    <w:tmpl w:val="6F743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3C5CCB"/>
    <w:multiLevelType w:val="hybridMultilevel"/>
    <w:tmpl w:val="630EA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27445F"/>
    <w:multiLevelType w:val="hybridMultilevel"/>
    <w:tmpl w:val="86921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9C23AE"/>
    <w:multiLevelType w:val="hybridMultilevel"/>
    <w:tmpl w:val="09148E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3C0E9F"/>
    <w:multiLevelType w:val="hybridMultilevel"/>
    <w:tmpl w:val="374A93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364768"/>
    <w:multiLevelType w:val="hybridMultilevel"/>
    <w:tmpl w:val="4BBAA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EF515E"/>
    <w:multiLevelType w:val="hybridMultilevel"/>
    <w:tmpl w:val="A0961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2C6A70"/>
    <w:multiLevelType w:val="hybridMultilevel"/>
    <w:tmpl w:val="6B3C6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323153"/>
    <w:multiLevelType w:val="hybridMultilevel"/>
    <w:tmpl w:val="D5ACC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0"/>
  </w:num>
  <w:num w:numId="4">
    <w:abstractNumId w:val="6"/>
  </w:num>
  <w:num w:numId="5">
    <w:abstractNumId w:val="8"/>
  </w:num>
  <w:num w:numId="6">
    <w:abstractNumId w:val="3"/>
  </w:num>
  <w:num w:numId="7">
    <w:abstractNumId w:val="11"/>
  </w:num>
  <w:num w:numId="8">
    <w:abstractNumId w:val="4"/>
  </w:num>
  <w:num w:numId="9">
    <w:abstractNumId w:val="2"/>
  </w:num>
  <w:num w:numId="10">
    <w:abstractNumId w:val="1"/>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3EB"/>
    <w:rsid w:val="00001842"/>
    <w:rsid w:val="000029D5"/>
    <w:rsid w:val="00017F56"/>
    <w:rsid w:val="00027735"/>
    <w:rsid w:val="00030245"/>
    <w:rsid w:val="000311A8"/>
    <w:rsid w:val="00034743"/>
    <w:rsid w:val="00037E6C"/>
    <w:rsid w:val="00041046"/>
    <w:rsid w:val="00053AA0"/>
    <w:rsid w:val="00062C85"/>
    <w:rsid w:val="00062E56"/>
    <w:rsid w:val="000732A3"/>
    <w:rsid w:val="00081482"/>
    <w:rsid w:val="000A6026"/>
    <w:rsid w:val="000A7B8D"/>
    <w:rsid w:val="000C13A8"/>
    <w:rsid w:val="000D1EBB"/>
    <w:rsid w:val="000E04FD"/>
    <w:rsid w:val="000F71C5"/>
    <w:rsid w:val="001132F0"/>
    <w:rsid w:val="00114658"/>
    <w:rsid w:val="0011478E"/>
    <w:rsid w:val="00126DD0"/>
    <w:rsid w:val="00134D3D"/>
    <w:rsid w:val="00151215"/>
    <w:rsid w:val="0015179B"/>
    <w:rsid w:val="00155F90"/>
    <w:rsid w:val="00166819"/>
    <w:rsid w:val="001712BC"/>
    <w:rsid w:val="00180F18"/>
    <w:rsid w:val="0018784C"/>
    <w:rsid w:val="001A2C64"/>
    <w:rsid w:val="001A69BA"/>
    <w:rsid w:val="001C1E07"/>
    <w:rsid w:val="001D0313"/>
    <w:rsid w:val="001E7600"/>
    <w:rsid w:val="001F3A0B"/>
    <w:rsid w:val="001F7000"/>
    <w:rsid w:val="00202697"/>
    <w:rsid w:val="00202E90"/>
    <w:rsid w:val="002341D1"/>
    <w:rsid w:val="00236436"/>
    <w:rsid w:val="00237967"/>
    <w:rsid w:val="00246707"/>
    <w:rsid w:val="002623F7"/>
    <w:rsid w:val="002630EE"/>
    <w:rsid w:val="002630F2"/>
    <w:rsid w:val="00275092"/>
    <w:rsid w:val="00277FC4"/>
    <w:rsid w:val="00281AB7"/>
    <w:rsid w:val="0028659C"/>
    <w:rsid w:val="002A6C8C"/>
    <w:rsid w:val="002B477D"/>
    <w:rsid w:val="002B553D"/>
    <w:rsid w:val="002C1CAF"/>
    <w:rsid w:val="002C6156"/>
    <w:rsid w:val="002E6420"/>
    <w:rsid w:val="002F5821"/>
    <w:rsid w:val="003141A4"/>
    <w:rsid w:val="003214FC"/>
    <w:rsid w:val="00326D10"/>
    <w:rsid w:val="0033566D"/>
    <w:rsid w:val="003406F9"/>
    <w:rsid w:val="00341139"/>
    <w:rsid w:val="0034204E"/>
    <w:rsid w:val="00364975"/>
    <w:rsid w:val="00371A13"/>
    <w:rsid w:val="003734F3"/>
    <w:rsid w:val="003774C3"/>
    <w:rsid w:val="00387961"/>
    <w:rsid w:val="00392550"/>
    <w:rsid w:val="00393FC0"/>
    <w:rsid w:val="00396DE9"/>
    <w:rsid w:val="00397A82"/>
    <w:rsid w:val="003B1E33"/>
    <w:rsid w:val="003B5268"/>
    <w:rsid w:val="003B584C"/>
    <w:rsid w:val="003C210F"/>
    <w:rsid w:val="003D6F03"/>
    <w:rsid w:val="003E664B"/>
    <w:rsid w:val="003F2189"/>
    <w:rsid w:val="0040369D"/>
    <w:rsid w:val="004169F3"/>
    <w:rsid w:val="00422F56"/>
    <w:rsid w:val="00425A30"/>
    <w:rsid w:val="00430DC0"/>
    <w:rsid w:val="00434742"/>
    <w:rsid w:val="00455DA3"/>
    <w:rsid w:val="00464A14"/>
    <w:rsid w:val="004B1104"/>
    <w:rsid w:val="004C1C76"/>
    <w:rsid w:val="004D3413"/>
    <w:rsid w:val="004D4F7D"/>
    <w:rsid w:val="004E093D"/>
    <w:rsid w:val="004E58D7"/>
    <w:rsid w:val="004F5D61"/>
    <w:rsid w:val="004F7A9A"/>
    <w:rsid w:val="00504A62"/>
    <w:rsid w:val="0050594E"/>
    <w:rsid w:val="005063D8"/>
    <w:rsid w:val="00507301"/>
    <w:rsid w:val="0051055A"/>
    <w:rsid w:val="005167B6"/>
    <w:rsid w:val="00520836"/>
    <w:rsid w:val="00520DDC"/>
    <w:rsid w:val="005225A8"/>
    <w:rsid w:val="00523CEB"/>
    <w:rsid w:val="00523D6A"/>
    <w:rsid w:val="00525199"/>
    <w:rsid w:val="00525E33"/>
    <w:rsid w:val="0053334B"/>
    <w:rsid w:val="0054034A"/>
    <w:rsid w:val="00540BCC"/>
    <w:rsid w:val="005623EB"/>
    <w:rsid w:val="00565818"/>
    <w:rsid w:val="005679E5"/>
    <w:rsid w:val="0057537F"/>
    <w:rsid w:val="00590EF5"/>
    <w:rsid w:val="005A28D1"/>
    <w:rsid w:val="005A3D02"/>
    <w:rsid w:val="005A456B"/>
    <w:rsid w:val="005B4978"/>
    <w:rsid w:val="005C3178"/>
    <w:rsid w:val="005D0BF2"/>
    <w:rsid w:val="005D63D7"/>
    <w:rsid w:val="005E4F7A"/>
    <w:rsid w:val="006237CF"/>
    <w:rsid w:val="00627083"/>
    <w:rsid w:val="00645FA9"/>
    <w:rsid w:val="00657561"/>
    <w:rsid w:val="0066723B"/>
    <w:rsid w:val="006735E3"/>
    <w:rsid w:val="00675582"/>
    <w:rsid w:val="00676FD6"/>
    <w:rsid w:val="00685134"/>
    <w:rsid w:val="0068531B"/>
    <w:rsid w:val="00685448"/>
    <w:rsid w:val="00686B46"/>
    <w:rsid w:val="006975B2"/>
    <w:rsid w:val="006A2073"/>
    <w:rsid w:val="006A3831"/>
    <w:rsid w:val="006B7104"/>
    <w:rsid w:val="006C4290"/>
    <w:rsid w:val="006E04D1"/>
    <w:rsid w:val="006E09E0"/>
    <w:rsid w:val="006E7774"/>
    <w:rsid w:val="006F0BB4"/>
    <w:rsid w:val="00701149"/>
    <w:rsid w:val="007064FC"/>
    <w:rsid w:val="00714E4E"/>
    <w:rsid w:val="00732DEE"/>
    <w:rsid w:val="00745A46"/>
    <w:rsid w:val="00746662"/>
    <w:rsid w:val="00747ED3"/>
    <w:rsid w:val="007577B0"/>
    <w:rsid w:val="007709AD"/>
    <w:rsid w:val="007750C8"/>
    <w:rsid w:val="007760AF"/>
    <w:rsid w:val="00776AA7"/>
    <w:rsid w:val="007907AA"/>
    <w:rsid w:val="007A034E"/>
    <w:rsid w:val="007A6737"/>
    <w:rsid w:val="007A762C"/>
    <w:rsid w:val="007B77BC"/>
    <w:rsid w:val="007B7D3C"/>
    <w:rsid w:val="007C055B"/>
    <w:rsid w:val="007D2E13"/>
    <w:rsid w:val="007D7AC4"/>
    <w:rsid w:val="007E1AFE"/>
    <w:rsid w:val="007E263C"/>
    <w:rsid w:val="007E7416"/>
    <w:rsid w:val="007F010C"/>
    <w:rsid w:val="008032D1"/>
    <w:rsid w:val="0081067F"/>
    <w:rsid w:val="0083655A"/>
    <w:rsid w:val="008375E0"/>
    <w:rsid w:val="00856B26"/>
    <w:rsid w:val="00856CA0"/>
    <w:rsid w:val="0085781B"/>
    <w:rsid w:val="0086499C"/>
    <w:rsid w:val="008701E5"/>
    <w:rsid w:val="00873CB3"/>
    <w:rsid w:val="0088274D"/>
    <w:rsid w:val="00886E91"/>
    <w:rsid w:val="0089086C"/>
    <w:rsid w:val="008A1FC2"/>
    <w:rsid w:val="008B5712"/>
    <w:rsid w:val="008C14E5"/>
    <w:rsid w:val="008E3A88"/>
    <w:rsid w:val="008E4980"/>
    <w:rsid w:val="008E7F9A"/>
    <w:rsid w:val="008F0658"/>
    <w:rsid w:val="0091397B"/>
    <w:rsid w:val="009143F8"/>
    <w:rsid w:val="00916A2B"/>
    <w:rsid w:val="00917629"/>
    <w:rsid w:val="009242AC"/>
    <w:rsid w:val="00924CF9"/>
    <w:rsid w:val="00925645"/>
    <w:rsid w:val="00930A52"/>
    <w:rsid w:val="00934F05"/>
    <w:rsid w:val="00941E82"/>
    <w:rsid w:val="009767E0"/>
    <w:rsid w:val="0098261C"/>
    <w:rsid w:val="00983465"/>
    <w:rsid w:val="00991599"/>
    <w:rsid w:val="00992A77"/>
    <w:rsid w:val="00994D0F"/>
    <w:rsid w:val="0099749C"/>
    <w:rsid w:val="009A0ED3"/>
    <w:rsid w:val="009C18DB"/>
    <w:rsid w:val="009C1C18"/>
    <w:rsid w:val="009D2BD9"/>
    <w:rsid w:val="009D641D"/>
    <w:rsid w:val="009D6BDD"/>
    <w:rsid w:val="009D6F41"/>
    <w:rsid w:val="009E3884"/>
    <w:rsid w:val="009F31EE"/>
    <w:rsid w:val="00A00FD0"/>
    <w:rsid w:val="00A05F3F"/>
    <w:rsid w:val="00A15B06"/>
    <w:rsid w:val="00A1652D"/>
    <w:rsid w:val="00A201F2"/>
    <w:rsid w:val="00A314E9"/>
    <w:rsid w:val="00A348B6"/>
    <w:rsid w:val="00A40736"/>
    <w:rsid w:val="00A45A6C"/>
    <w:rsid w:val="00A467AF"/>
    <w:rsid w:val="00A50350"/>
    <w:rsid w:val="00A67E83"/>
    <w:rsid w:val="00A80EDF"/>
    <w:rsid w:val="00A81A4B"/>
    <w:rsid w:val="00AA41B7"/>
    <w:rsid w:val="00AA49C9"/>
    <w:rsid w:val="00AA722D"/>
    <w:rsid w:val="00AC3046"/>
    <w:rsid w:val="00AC4565"/>
    <w:rsid w:val="00AD383F"/>
    <w:rsid w:val="00AD733F"/>
    <w:rsid w:val="00AF5A64"/>
    <w:rsid w:val="00B04565"/>
    <w:rsid w:val="00B13FBE"/>
    <w:rsid w:val="00B24385"/>
    <w:rsid w:val="00B24565"/>
    <w:rsid w:val="00B26BAF"/>
    <w:rsid w:val="00B454B0"/>
    <w:rsid w:val="00B54D85"/>
    <w:rsid w:val="00B55540"/>
    <w:rsid w:val="00B6026A"/>
    <w:rsid w:val="00B65518"/>
    <w:rsid w:val="00B7635D"/>
    <w:rsid w:val="00BA5F5A"/>
    <w:rsid w:val="00BC59BA"/>
    <w:rsid w:val="00BD595B"/>
    <w:rsid w:val="00BE2021"/>
    <w:rsid w:val="00BF3892"/>
    <w:rsid w:val="00C00A29"/>
    <w:rsid w:val="00C012FD"/>
    <w:rsid w:val="00C07EBB"/>
    <w:rsid w:val="00C1045A"/>
    <w:rsid w:val="00C106D8"/>
    <w:rsid w:val="00C10D31"/>
    <w:rsid w:val="00C25FAE"/>
    <w:rsid w:val="00C36B91"/>
    <w:rsid w:val="00C376E5"/>
    <w:rsid w:val="00C5708F"/>
    <w:rsid w:val="00C63978"/>
    <w:rsid w:val="00C66B93"/>
    <w:rsid w:val="00C670C5"/>
    <w:rsid w:val="00C67A16"/>
    <w:rsid w:val="00C72457"/>
    <w:rsid w:val="00CA0409"/>
    <w:rsid w:val="00CA07B6"/>
    <w:rsid w:val="00CA3003"/>
    <w:rsid w:val="00CB355A"/>
    <w:rsid w:val="00CB5669"/>
    <w:rsid w:val="00CC1D84"/>
    <w:rsid w:val="00CD0E1A"/>
    <w:rsid w:val="00CF5A34"/>
    <w:rsid w:val="00CF6DA1"/>
    <w:rsid w:val="00D028A2"/>
    <w:rsid w:val="00D047C7"/>
    <w:rsid w:val="00D06DCF"/>
    <w:rsid w:val="00D12EE6"/>
    <w:rsid w:val="00D16CE7"/>
    <w:rsid w:val="00D4013A"/>
    <w:rsid w:val="00D463E6"/>
    <w:rsid w:val="00D618BB"/>
    <w:rsid w:val="00D65529"/>
    <w:rsid w:val="00D956A6"/>
    <w:rsid w:val="00DA0756"/>
    <w:rsid w:val="00DA2E10"/>
    <w:rsid w:val="00DB6907"/>
    <w:rsid w:val="00DC2CF1"/>
    <w:rsid w:val="00DD1D13"/>
    <w:rsid w:val="00DD5D52"/>
    <w:rsid w:val="00DD7EBB"/>
    <w:rsid w:val="00DE42B4"/>
    <w:rsid w:val="00DE78D7"/>
    <w:rsid w:val="00DF5597"/>
    <w:rsid w:val="00DF646C"/>
    <w:rsid w:val="00E04353"/>
    <w:rsid w:val="00E0481D"/>
    <w:rsid w:val="00E06150"/>
    <w:rsid w:val="00E1785B"/>
    <w:rsid w:val="00E30DDC"/>
    <w:rsid w:val="00E353CD"/>
    <w:rsid w:val="00E40A73"/>
    <w:rsid w:val="00E47BB4"/>
    <w:rsid w:val="00E52E13"/>
    <w:rsid w:val="00E873C3"/>
    <w:rsid w:val="00E95A0B"/>
    <w:rsid w:val="00EB4129"/>
    <w:rsid w:val="00EB5D23"/>
    <w:rsid w:val="00ED06EB"/>
    <w:rsid w:val="00ED50A2"/>
    <w:rsid w:val="00ED6715"/>
    <w:rsid w:val="00EE0AC5"/>
    <w:rsid w:val="00EE3485"/>
    <w:rsid w:val="00EE75B0"/>
    <w:rsid w:val="00EE7A55"/>
    <w:rsid w:val="00EF520C"/>
    <w:rsid w:val="00F02F06"/>
    <w:rsid w:val="00F03F72"/>
    <w:rsid w:val="00F14877"/>
    <w:rsid w:val="00F20DC2"/>
    <w:rsid w:val="00F22856"/>
    <w:rsid w:val="00F27D0E"/>
    <w:rsid w:val="00F30B1B"/>
    <w:rsid w:val="00F4038A"/>
    <w:rsid w:val="00F46621"/>
    <w:rsid w:val="00F52DB4"/>
    <w:rsid w:val="00F539F9"/>
    <w:rsid w:val="00F63D1D"/>
    <w:rsid w:val="00F64551"/>
    <w:rsid w:val="00F6703A"/>
    <w:rsid w:val="00F71D51"/>
    <w:rsid w:val="00F772C5"/>
    <w:rsid w:val="00F86A37"/>
    <w:rsid w:val="00F908FA"/>
    <w:rsid w:val="00F97E90"/>
    <w:rsid w:val="00FA1600"/>
    <w:rsid w:val="00FE092F"/>
    <w:rsid w:val="00FE2EB6"/>
    <w:rsid w:val="00FE51AC"/>
    <w:rsid w:val="00FF1065"/>
    <w:rsid w:val="00FF23FD"/>
    <w:rsid w:val="00FF3630"/>
    <w:rsid w:val="00FF5A88"/>
    <w:rsid w:val="00FF6110"/>
    <w:rsid w:val="15946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4C9C0B"/>
  <w15:chartTrackingRefBased/>
  <w15:docId w15:val="{777F33C4-D023-064A-993C-DFCFB9682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09AD"/>
    <w:rPr>
      <w:rFonts w:ascii="Arial" w:eastAsia="Times New Roman" w:hAnsi="Arial" w:cs="Times New Roman"/>
    </w:rPr>
  </w:style>
  <w:style w:type="paragraph" w:styleId="Heading1">
    <w:name w:val="heading 1"/>
    <w:basedOn w:val="Normal"/>
    <w:next w:val="Normal"/>
    <w:link w:val="Heading1Char"/>
    <w:autoRedefine/>
    <w:uiPriority w:val="9"/>
    <w:qFormat/>
    <w:rsid w:val="0083655A"/>
    <w:pPr>
      <w:keepNext/>
      <w:keepLines/>
      <w:kinsoku w:val="0"/>
      <w:overflowPunct w:val="0"/>
      <w:spacing w:before="240" w:after="360"/>
      <w:outlineLvl w:val="0"/>
    </w:pPr>
    <w:rPr>
      <w:rFonts w:cs="Arial"/>
      <w:b/>
      <w:spacing w:val="-1"/>
      <w:sz w:val="40"/>
      <w:szCs w:val="40"/>
    </w:rPr>
  </w:style>
  <w:style w:type="paragraph" w:styleId="Heading2">
    <w:name w:val="heading 2"/>
    <w:basedOn w:val="Normal"/>
    <w:next w:val="Normal"/>
    <w:link w:val="Heading2Char"/>
    <w:autoRedefine/>
    <w:uiPriority w:val="9"/>
    <w:unhideWhenUsed/>
    <w:qFormat/>
    <w:rsid w:val="004169F3"/>
    <w:pPr>
      <w:keepNext/>
      <w:keepLines/>
      <w:kinsoku w:val="0"/>
      <w:overflowPunct w:val="0"/>
      <w:spacing w:before="240" w:after="240"/>
      <w:outlineLvl w:val="1"/>
    </w:pPr>
    <w:rPr>
      <w:rFonts w:eastAsiaTheme="majorEastAsia" w:cs="Arial"/>
      <w:b/>
      <w:spacing w:val="-1"/>
      <w:sz w:val="36"/>
      <w:szCs w:val="36"/>
      <w:shd w:val="clear" w:color="auto" w:fill="FFFFFF"/>
    </w:rPr>
  </w:style>
  <w:style w:type="paragraph" w:styleId="Heading3">
    <w:name w:val="heading 3"/>
    <w:basedOn w:val="Normal"/>
    <w:next w:val="Normal"/>
    <w:link w:val="Heading3Char"/>
    <w:autoRedefine/>
    <w:uiPriority w:val="9"/>
    <w:unhideWhenUsed/>
    <w:qFormat/>
    <w:rsid w:val="001F7000"/>
    <w:pPr>
      <w:keepNext/>
      <w:keepLines/>
      <w:kinsoku w:val="0"/>
      <w:overflowPunct w:val="0"/>
      <w:spacing w:before="240" w:after="240"/>
      <w:outlineLvl w:val="2"/>
    </w:pPr>
    <w:rPr>
      <w:rFonts w:eastAsiaTheme="minorHAnsi" w:cstheme="majorBidi"/>
      <w:b/>
      <w:sz w:val="28"/>
      <w:szCs w:val="28"/>
    </w:rPr>
  </w:style>
  <w:style w:type="paragraph" w:styleId="Heading4">
    <w:name w:val="heading 4"/>
    <w:basedOn w:val="Normal"/>
    <w:next w:val="Normal"/>
    <w:link w:val="Heading4Char"/>
    <w:uiPriority w:val="9"/>
    <w:unhideWhenUsed/>
    <w:qFormat/>
    <w:rsid w:val="00237967"/>
    <w:pPr>
      <w:keepNext/>
      <w:keepLines/>
      <w:spacing w:before="40"/>
      <w:outlineLvl w:val="3"/>
    </w:pPr>
    <w:rPr>
      <w:rFonts w:eastAsiaTheme="majorEastAsia" w:cstheme="majorBidi"/>
      <w:b/>
      <w:iCs/>
    </w:rPr>
  </w:style>
  <w:style w:type="paragraph" w:styleId="Heading6">
    <w:name w:val="heading 6"/>
    <w:basedOn w:val="Normal"/>
    <w:next w:val="Normal"/>
    <w:link w:val="Heading6Char"/>
    <w:uiPriority w:val="9"/>
    <w:semiHidden/>
    <w:unhideWhenUsed/>
    <w:qFormat/>
    <w:rsid w:val="004F7A9A"/>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655A"/>
    <w:rPr>
      <w:rFonts w:ascii="Arial" w:eastAsia="Times New Roman" w:hAnsi="Arial" w:cs="Arial"/>
      <w:b/>
      <w:spacing w:val="-1"/>
      <w:sz w:val="40"/>
      <w:szCs w:val="40"/>
    </w:rPr>
  </w:style>
  <w:style w:type="character" w:customStyle="1" w:styleId="Heading2Char">
    <w:name w:val="Heading 2 Char"/>
    <w:basedOn w:val="DefaultParagraphFont"/>
    <w:link w:val="Heading2"/>
    <w:uiPriority w:val="9"/>
    <w:rsid w:val="004169F3"/>
    <w:rPr>
      <w:rFonts w:ascii="Arial" w:eastAsiaTheme="majorEastAsia" w:hAnsi="Arial" w:cs="Arial"/>
      <w:b/>
      <w:spacing w:val="-1"/>
      <w:sz w:val="36"/>
      <w:szCs w:val="36"/>
    </w:rPr>
  </w:style>
  <w:style w:type="character" w:customStyle="1" w:styleId="Heading3Char">
    <w:name w:val="Heading 3 Char"/>
    <w:basedOn w:val="DefaultParagraphFont"/>
    <w:link w:val="Heading3"/>
    <w:uiPriority w:val="9"/>
    <w:rsid w:val="001F7000"/>
    <w:rPr>
      <w:rFonts w:ascii="Arial" w:hAnsi="Arial" w:cstheme="majorBidi"/>
      <w:b/>
      <w:sz w:val="28"/>
      <w:szCs w:val="28"/>
    </w:rPr>
  </w:style>
  <w:style w:type="character" w:styleId="Hyperlink">
    <w:name w:val="Hyperlink"/>
    <w:basedOn w:val="DefaultParagraphFont"/>
    <w:uiPriority w:val="99"/>
    <w:unhideWhenUsed/>
    <w:rsid w:val="005623EB"/>
    <w:rPr>
      <w:strike w:val="0"/>
      <w:dstrike w:val="0"/>
      <w:color w:val="0000FF"/>
      <w:u w:val="single"/>
      <w:effect w:val="none"/>
      <w:shd w:val="clear" w:color="auto" w:fill="auto"/>
    </w:rPr>
  </w:style>
  <w:style w:type="paragraph" w:styleId="ListParagraph">
    <w:name w:val="List Paragraph"/>
    <w:basedOn w:val="Normal"/>
    <w:uiPriority w:val="34"/>
    <w:qFormat/>
    <w:rsid w:val="005623EB"/>
    <w:pPr>
      <w:ind w:left="720"/>
      <w:contextualSpacing/>
    </w:pPr>
  </w:style>
  <w:style w:type="paragraph" w:styleId="Header">
    <w:name w:val="header"/>
    <w:basedOn w:val="Normal"/>
    <w:link w:val="HeaderChar"/>
    <w:uiPriority w:val="99"/>
    <w:unhideWhenUsed/>
    <w:rsid w:val="005623EB"/>
    <w:pPr>
      <w:tabs>
        <w:tab w:val="center" w:pos="4680"/>
        <w:tab w:val="right" w:pos="9360"/>
      </w:tabs>
    </w:pPr>
  </w:style>
  <w:style w:type="character" w:customStyle="1" w:styleId="HeaderChar">
    <w:name w:val="Header Char"/>
    <w:basedOn w:val="DefaultParagraphFont"/>
    <w:link w:val="Header"/>
    <w:uiPriority w:val="99"/>
    <w:rsid w:val="005623EB"/>
    <w:rPr>
      <w:rFonts w:ascii="Arial" w:eastAsia="Times New Roman" w:hAnsi="Arial" w:cs="Times New Roman"/>
    </w:rPr>
  </w:style>
  <w:style w:type="table" w:styleId="TableGrid">
    <w:name w:val="Table Grid"/>
    <w:basedOn w:val="TableNormal"/>
    <w:uiPriority w:val="39"/>
    <w:rsid w:val="005623E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essageHeader">
    <w:name w:val="Message Header"/>
    <w:basedOn w:val="Normal"/>
    <w:link w:val="MessageHeaderChar"/>
    <w:uiPriority w:val="99"/>
    <w:unhideWhenUsed/>
    <w:rsid w:val="005623EB"/>
    <w:pPr>
      <w:spacing w:after="360"/>
      <w:ind w:left="1440" w:hanging="1440"/>
    </w:pPr>
    <w:rPr>
      <w:rFonts w:eastAsiaTheme="majorEastAsia" w:cstheme="majorBidi"/>
    </w:rPr>
  </w:style>
  <w:style w:type="character" w:customStyle="1" w:styleId="MessageHeaderChar">
    <w:name w:val="Message Header Char"/>
    <w:basedOn w:val="DefaultParagraphFont"/>
    <w:link w:val="MessageHeader"/>
    <w:uiPriority w:val="99"/>
    <w:rsid w:val="005623EB"/>
    <w:rPr>
      <w:rFonts w:ascii="Arial" w:eastAsiaTheme="majorEastAsia" w:hAnsi="Arial" w:cstheme="majorBidi"/>
    </w:rPr>
  </w:style>
  <w:style w:type="character" w:customStyle="1" w:styleId="UnresolvedMention1">
    <w:name w:val="Unresolved Mention1"/>
    <w:basedOn w:val="DefaultParagraphFont"/>
    <w:uiPriority w:val="99"/>
    <w:semiHidden/>
    <w:unhideWhenUsed/>
    <w:rsid w:val="009A0ED3"/>
    <w:rPr>
      <w:color w:val="605E5C"/>
      <w:shd w:val="clear" w:color="auto" w:fill="E1DFDD"/>
    </w:rPr>
  </w:style>
  <w:style w:type="paragraph" w:styleId="Footer">
    <w:name w:val="footer"/>
    <w:basedOn w:val="Normal"/>
    <w:link w:val="FooterChar"/>
    <w:uiPriority w:val="99"/>
    <w:unhideWhenUsed/>
    <w:rsid w:val="00A80EDF"/>
    <w:pPr>
      <w:tabs>
        <w:tab w:val="center" w:pos="4680"/>
        <w:tab w:val="right" w:pos="9360"/>
      </w:tabs>
    </w:pPr>
  </w:style>
  <w:style w:type="character" w:customStyle="1" w:styleId="FooterChar">
    <w:name w:val="Footer Char"/>
    <w:basedOn w:val="DefaultParagraphFont"/>
    <w:link w:val="Footer"/>
    <w:uiPriority w:val="99"/>
    <w:rsid w:val="00A80EDF"/>
    <w:rPr>
      <w:rFonts w:ascii="Arial" w:eastAsia="Times New Roman" w:hAnsi="Arial" w:cs="Times New Roman"/>
    </w:rPr>
  </w:style>
  <w:style w:type="paragraph" w:styleId="BalloonText">
    <w:name w:val="Balloon Text"/>
    <w:basedOn w:val="Normal"/>
    <w:link w:val="BalloonTextChar"/>
    <w:uiPriority w:val="99"/>
    <w:semiHidden/>
    <w:unhideWhenUsed/>
    <w:rsid w:val="008E49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498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E78D7"/>
    <w:rPr>
      <w:sz w:val="16"/>
      <w:szCs w:val="16"/>
    </w:rPr>
  </w:style>
  <w:style w:type="paragraph" w:styleId="CommentText">
    <w:name w:val="annotation text"/>
    <w:basedOn w:val="Normal"/>
    <w:link w:val="CommentTextChar"/>
    <w:uiPriority w:val="99"/>
    <w:semiHidden/>
    <w:unhideWhenUsed/>
    <w:rsid w:val="00DE78D7"/>
    <w:rPr>
      <w:sz w:val="20"/>
      <w:szCs w:val="20"/>
    </w:rPr>
  </w:style>
  <w:style w:type="character" w:customStyle="1" w:styleId="CommentTextChar">
    <w:name w:val="Comment Text Char"/>
    <w:basedOn w:val="DefaultParagraphFont"/>
    <w:link w:val="CommentText"/>
    <w:uiPriority w:val="99"/>
    <w:semiHidden/>
    <w:rsid w:val="00DE78D7"/>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E78D7"/>
    <w:rPr>
      <w:b/>
      <w:bCs/>
    </w:rPr>
  </w:style>
  <w:style w:type="character" w:customStyle="1" w:styleId="CommentSubjectChar">
    <w:name w:val="Comment Subject Char"/>
    <w:basedOn w:val="CommentTextChar"/>
    <w:link w:val="CommentSubject"/>
    <w:uiPriority w:val="99"/>
    <w:semiHidden/>
    <w:rsid w:val="00DE78D7"/>
    <w:rPr>
      <w:rFonts w:ascii="Arial" w:eastAsia="Times New Roman" w:hAnsi="Arial" w:cs="Times New Roman"/>
      <w:b/>
      <w:bCs/>
      <w:sz w:val="20"/>
      <w:szCs w:val="20"/>
    </w:rPr>
  </w:style>
  <w:style w:type="character" w:styleId="FollowedHyperlink">
    <w:name w:val="FollowedHyperlink"/>
    <w:basedOn w:val="DefaultParagraphFont"/>
    <w:uiPriority w:val="99"/>
    <w:semiHidden/>
    <w:unhideWhenUsed/>
    <w:rsid w:val="00F27D0E"/>
    <w:rPr>
      <w:color w:val="954F72" w:themeColor="followedHyperlink"/>
      <w:u w:val="single"/>
    </w:rPr>
  </w:style>
  <w:style w:type="character" w:styleId="UnresolvedMention">
    <w:name w:val="Unresolved Mention"/>
    <w:basedOn w:val="DefaultParagraphFont"/>
    <w:uiPriority w:val="99"/>
    <w:semiHidden/>
    <w:unhideWhenUsed/>
    <w:rsid w:val="00523D6A"/>
    <w:rPr>
      <w:color w:val="605E5C"/>
      <w:shd w:val="clear" w:color="auto" w:fill="E1DFDD"/>
    </w:rPr>
  </w:style>
  <w:style w:type="paragraph" w:styleId="NormalWeb">
    <w:name w:val="Normal (Web)"/>
    <w:basedOn w:val="Normal"/>
    <w:uiPriority w:val="99"/>
    <w:semiHidden/>
    <w:unhideWhenUsed/>
    <w:rsid w:val="00B7635D"/>
    <w:pPr>
      <w:spacing w:before="100" w:beforeAutospacing="1" w:after="100" w:afterAutospacing="1"/>
    </w:pPr>
  </w:style>
  <w:style w:type="character" w:customStyle="1" w:styleId="normaltextrun">
    <w:name w:val="normaltextrun"/>
    <w:basedOn w:val="DefaultParagraphFont"/>
    <w:rsid w:val="00037E6C"/>
  </w:style>
  <w:style w:type="character" w:customStyle="1" w:styleId="eop">
    <w:name w:val="eop"/>
    <w:basedOn w:val="DefaultParagraphFont"/>
    <w:rsid w:val="00037E6C"/>
  </w:style>
  <w:style w:type="paragraph" w:customStyle="1" w:styleId="paragraph">
    <w:name w:val="paragraph"/>
    <w:basedOn w:val="Normal"/>
    <w:rsid w:val="00037E6C"/>
    <w:pPr>
      <w:spacing w:before="100" w:beforeAutospacing="1" w:after="100" w:afterAutospacing="1"/>
    </w:pPr>
  </w:style>
  <w:style w:type="paragraph" w:styleId="BodyText">
    <w:name w:val="Body Text"/>
    <w:basedOn w:val="Normal"/>
    <w:link w:val="BodyTextChar"/>
    <w:uiPriority w:val="1"/>
    <w:qFormat/>
    <w:rsid w:val="00001842"/>
    <w:pPr>
      <w:widowControl w:val="0"/>
      <w:autoSpaceDE w:val="0"/>
      <w:autoSpaceDN w:val="0"/>
      <w:adjustRightInd w:val="0"/>
      <w:ind w:left="20"/>
    </w:pPr>
    <w:rPr>
      <w:rFonts w:ascii="Calibri" w:eastAsiaTheme="minorEastAsia" w:hAnsi="Calibri" w:cs="Calibri"/>
    </w:rPr>
  </w:style>
  <w:style w:type="character" w:customStyle="1" w:styleId="BodyTextChar">
    <w:name w:val="Body Text Char"/>
    <w:basedOn w:val="DefaultParagraphFont"/>
    <w:link w:val="BodyText"/>
    <w:uiPriority w:val="99"/>
    <w:rsid w:val="00001842"/>
    <w:rPr>
      <w:rFonts w:ascii="Calibri" w:eastAsiaTheme="minorEastAsia" w:hAnsi="Calibri" w:cs="Calibri"/>
    </w:rPr>
  </w:style>
  <w:style w:type="paragraph" w:customStyle="1" w:styleId="TableParagraph">
    <w:name w:val="Table Paragraph"/>
    <w:basedOn w:val="Normal"/>
    <w:uiPriority w:val="1"/>
    <w:qFormat/>
    <w:rsid w:val="00001842"/>
    <w:pPr>
      <w:widowControl w:val="0"/>
      <w:autoSpaceDE w:val="0"/>
      <w:autoSpaceDN w:val="0"/>
      <w:adjustRightInd w:val="0"/>
    </w:pPr>
    <w:rPr>
      <w:rFonts w:eastAsiaTheme="minorEastAsia"/>
    </w:rPr>
  </w:style>
  <w:style w:type="character" w:styleId="PageNumber">
    <w:name w:val="page number"/>
    <w:basedOn w:val="DefaultParagraphFont"/>
    <w:uiPriority w:val="99"/>
    <w:semiHidden/>
    <w:unhideWhenUsed/>
    <w:rsid w:val="00E40A73"/>
  </w:style>
  <w:style w:type="paragraph" w:styleId="ListBullet">
    <w:name w:val="List Bullet"/>
    <w:basedOn w:val="Normal"/>
    <w:uiPriority w:val="99"/>
    <w:unhideWhenUsed/>
    <w:rsid w:val="00E40A73"/>
    <w:pPr>
      <w:numPr>
        <w:numId w:val="11"/>
      </w:numPr>
      <w:spacing w:after="160" w:line="259" w:lineRule="auto"/>
      <w:contextualSpacing/>
    </w:pPr>
    <w:rPr>
      <w:rFonts w:eastAsiaTheme="minorHAnsi" w:cstheme="minorBidi"/>
      <w:sz w:val="22"/>
      <w:szCs w:val="22"/>
    </w:rPr>
  </w:style>
  <w:style w:type="character" w:customStyle="1" w:styleId="Heading6Char">
    <w:name w:val="Heading 6 Char"/>
    <w:basedOn w:val="DefaultParagraphFont"/>
    <w:link w:val="Heading6"/>
    <w:uiPriority w:val="9"/>
    <w:semiHidden/>
    <w:rsid w:val="004F7A9A"/>
    <w:rPr>
      <w:rFonts w:asciiTheme="majorHAnsi" w:eastAsiaTheme="majorEastAsia" w:hAnsiTheme="majorHAnsi" w:cstheme="majorBidi"/>
      <w:color w:val="1F3763" w:themeColor="accent1" w:themeShade="7F"/>
    </w:rPr>
  </w:style>
  <w:style w:type="paragraph" w:styleId="Revision">
    <w:name w:val="Revision"/>
    <w:hidden/>
    <w:uiPriority w:val="99"/>
    <w:semiHidden/>
    <w:rsid w:val="001A69BA"/>
    <w:rPr>
      <w:rFonts w:ascii="Arial" w:eastAsia="Times New Roman" w:hAnsi="Arial" w:cs="Times New Roman"/>
    </w:rPr>
  </w:style>
  <w:style w:type="character" w:customStyle="1" w:styleId="Heading4Char">
    <w:name w:val="Heading 4 Char"/>
    <w:basedOn w:val="DefaultParagraphFont"/>
    <w:link w:val="Heading4"/>
    <w:uiPriority w:val="9"/>
    <w:rsid w:val="00237967"/>
    <w:rPr>
      <w:rFonts w:ascii="Arial" w:eastAsiaTheme="majorEastAsia" w:hAnsi="Arial" w:cstheme="majorBidi"/>
      <w:b/>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280007">
      <w:bodyDiv w:val="1"/>
      <w:marLeft w:val="0"/>
      <w:marRight w:val="0"/>
      <w:marTop w:val="0"/>
      <w:marBottom w:val="0"/>
      <w:divBdr>
        <w:top w:val="none" w:sz="0" w:space="0" w:color="auto"/>
        <w:left w:val="none" w:sz="0" w:space="0" w:color="auto"/>
        <w:bottom w:val="none" w:sz="0" w:space="0" w:color="auto"/>
        <w:right w:val="none" w:sz="0" w:space="0" w:color="auto"/>
      </w:divBdr>
    </w:div>
    <w:div w:id="355011183">
      <w:bodyDiv w:val="1"/>
      <w:marLeft w:val="0"/>
      <w:marRight w:val="0"/>
      <w:marTop w:val="0"/>
      <w:marBottom w:val="0"/>
      <w:divBdr>
        <w:top w:val="none" w:sz="0" w:space="0" w:color="auto"/>
        <w:left w:val="none" w:sz="0" w:space="0" w:color="auto"/>
        <w:bottom w:val="none" w:sz="0" w:space="0" w:color="auto"/>
        <w:right w:val="none" w:sz="0" w:space="0" w:color="auto"/>
      </w:divBdr>
    </w:div>
    <w:div w:id="654722568">
      <w:bodyDiv w:val="1"/>
      <w:marLeft w:val="0"/>
      <w:marRight w:val="0"/>
      <w:marTop w:val="0"/>
      <w:marBottom w:val="0"/>
      <w:divBdr>
        <w:top w:val="none" w:sz="0" w:space="0" w:color="auto"/>
        <w:left w:val="none" w:sz="0" w:space="0" w:color="auto"/>
        <w:bottom w:val="none" w:sz="0" w:space="0" w:color="auto"/>
        <w:right w:val="none" w:sz="0" w:space="0" w:color="auto"/>
      </w:divBdr>
      <w:divsChild>
        <w:div w:id="1407142448">
          <w:marLeft w:val="0"/>
          <w:marRight w:val="0"/>
          <w:marTop w:val="0"/>
          <w:marBottom w:val="0"/>
          <w:divBdr>
            <w:top w:val="none" w:sz="0" w:space="0" w:color="auto"/>
            <w:left w:val="none" w:sz="0" w:space="0" w:color="auto"/>
            <w:bottom w:val="none" w:sz="0" w:space="0" w:color="auto"/>
            <w:right w:val="none" w:sz="0" w:space="0" w:color="auto"/>
          </w:divBdr>
        </w:div>
        <w:div w:id="611591688">
          <w:marLeft w:val="0"/>
          <w:marRight w:val="0"/>
          <w:marTop w:val="0"/>
          <w:marBottom w:val="0"/>
          <w:divBdr>
            <w:top w:val="none" w:sz="0" w:space="0" w:color="auto"/>
            <w:left w:val="none" w:sz="0" w:space="0" w:color="auto"/>
            <w:bottom w:val="none" w:sz="0" w:space="0" w:color="auto"/>
            <w:right w:val="none" w:sz="0" w:space="0" w:color="auto"/>
          </w:divBdr>
        </w:div>
        <w:div w:id="393240714">
          <w:marLeft w:val="0"/>
          <w:marRight w:val="0"/>
          <w:marTop w:val="0"/>
          <w:marBottom w:val="0"/>
          <w:divBdr>
            <w:top w:val="none" w:sz="0" w:space="0" w:color="auto"/>
            <w:left w:val="none" w:sz="0" w:space="0" w:color="auto"/>
            <w:bottom w:val="none" w:sz="0" w:space="0" w:color="auto"/>
            <w:right w:val="none" w:sz="0" w:space="0" w:color="auto"/>
          </w:divBdr>
        </w:div>
      </w:divsChild>
    </w:div>
    <w:div w:id="663046361">
      <w:bodyDiv w:val="1"/>
      <w:marLeft w:val="0"/>
      <w:marRight w:val="0"/>
      <w:marTop w:val="0"/>
      <w:marBottom w:val="0"/>
      <w:divBdr>
        <w:top w:val="none" w:sz="0" w:space="0" w:color="auto"/>
        <w:left w:val="none" w:sz="0" w:space="0" w:color="auto"/>
        <w:bottom w:val="none" w:sz="0" w:space="0" w:color="auto"/>
        <w:right w:val="none" w:sz="0" w:space="0" w:color="auto"/>
      </w:divBdr>
    </w:div>
    <w:div w:id="709458843">
      <w:bodyDiv w:val="1"/>
      <w:marLeft w:val="0"/>
      <w:marRight w:val="0"/>
      <w:marTop w:val="0"/>
      <w:marBottom w:val="0"/>
      <w:divBdr>
        <w:top w:val="none" w:sz="0" w:space="0" w:color="auto"/>
        <w:left w:val="none" w:sz="0" w:space="0" w:color="auto"/>
        <w:bottom w:val="none" w:sz="0" w:space="0" w:color="auto"/>
        <w:right w:val="none" w:sz="0" w:space="0" w:color="auto"/>
      </w:divBdr>
      <w:divsChild>
        <w:div w:id="653725034">
          <w:marLeft w:val="0"/>
          <w:marRight w:val="0"/>
          <w:marTop w:val="0"/>
          <w:marBottom w:val="0"/>
          <w:divBdr>
            <w:top w:val="none" w:sz="0" w:space="0" w:color="auto"/>
            <w:left w:val="none" w:sz="0" w:space="0" w:color="auto"/>
            <w:bottom w:val="none" w:sz="0" w:space="0" w:color="auto"/>
            <w:right w:val="none" w:sz="0" w:space="0" w:color="auto"/>
          </w:divBdr>
          <w:divsChild>
            <w:div w:id="292908534">
              <w:marLeft w:val="0"/>
              <w:marRight w:val="0"/>
              <w:marTop w:val="0"/>
              <w:marBottom w:val="0"/>
              <w:divBdr>
                <w:top w:val="none" w:sz="0" w:space="0" w:color="auto"/>
                <w:left w:val="none" w:sz="0" w:space="0" w:color="auto"/>
                <w:bottom w:val="none" w:sz="0" w:space="0" w:color="auto"/>
                <w:right w:val="none" w:sz="0" w:space="0" w:color="auto"/>
              </w:divBdr>
              <w:divsChild>
                <w:div w:id="113799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818327">
      <w:bodyDiv w:val="1"/>
      <w:marLeft w:val="0"/>
      <w:marRight w:val="0"/>
      <w:marTop w:val="0"/>
      <w:marBottom w:val="0"/>
      <w:divBdr>
        <w:top w:val="none" w:sz="0" w:space="0" w:color="auto"/>
        <w:left w:val="none" w:sz="0" w:space="0" w:color="auto"/>
        <w:bottom w:val="none" w:sz="0" w:space="0" w:color="auto"/>
        <w:right w:val="none" w:sz="0" w:space="0" w:color="auto"/>
      </w:divBdr>
    </w:div>
    <w:div w:id="822048216">
      <w:bodyDiv w:val="1"/>
      <w:marLeft w:val="0"/>
      <w:marRight w:val="0"/>
      <w:marTop w:val="0"/>
      <w:marBottom w:val="0"/>
      <w:divBdr>
        <w:top w:val="none" w:sz="0" w:space="0" w:color="auto"/>
        <w:left w:val="none" w:sz="0" w:space="0" w:color="auto"/>
        <w:bottom w:val="none" w:sz="0" w:space="0" w:color="auto"/>
        <w:right w:val="none" w:sz="0" w:space="0" w:color="auto"/>
      </w:divBdr>
    </w:div>
    <w:div w:id="852646544">
      <w:bodyDiv w:val="1"/>
      <w:marLeft w:val="0"/>
      <w:marRight w:val="0"/>
      <w:marTop w:val="0"/>
      <w:marBottom w:val="0"/>
      <w:divBdr>
        <w:top w:val="none" w:sz="0" w:space="0" w:color="auto"/>
        <w:left w:val="none" w:sz="0" w:space="0" w:color="auto"/>
        <w:bottom w:val="none" w:sz="0" w:space="0" w:color="auto"/>
        <w:right w:val="none" w:sz="0" w:space="0" w:color="auto"/>
      </w:divBdr>
    </w:div>
    <w:div w:id="1397390279">
      <w:bodyDiv w:val="1"/>
      <w:marLeft w:val="0"/>
      <w:marRight w:val="0"/>
      <w:marTop w:val="0"/>
      <w:marBottom w:val="0"/>
      <w:divBdr>
        <w:top w:val="none" w:sz="0" w:space="0" w:color="auto"/>
        <w:left w:val="none" w:sz="0" w:space="0" w:color="auto"/>
        <w:bottom w:val="none" w:sz="0" w:space="0" w:color="auto"/>
        <w:right w:val="none" w:sz="0" w:space="0" w:color="auto"/>
      </w:divBdr>
      <w:divsChild>
        <w:div w:id="1220021624">
          <w:marLeft w:val="0"/>
          <w:marRight w:val="0"/>
          <w:marTop w:val="0"/>
          <w:marBottom w:val="0"/>
          <w:divBdr>
            <w:top w:val="none" w:sz="0" w:space="0" w:color="auto"/>
            <w:left w:val="none" w:sz="0" w:space="0" w:color="auto"/>
            <w:bottom w:val="none" w:sz="0" w:space="0" w:color="auto"/>
            <w:right w:val="none" w:sz="0" w:space="0" w:color="auto"/>
          </w:divBdr>
        </w:div>
        <w:div w:id="826898913">
          <w:marLeft w:val="0"/>
          <w:marRight w:val="0"/>
          <w:marTop w:val="0"/>
          <w:marBottom w:val="0"/>
          <w:divBdr>
            <w:top w:val="none" w:sz="0" w:space="0" w:color="auto"/>
            <w:left w:val="none" w:sz="0" w:space="0" w:color="auto"/>
            <w:bottom w:val="none" w:sz="0" w:space="0" w:color="auto"/>
            <w:right w:val="none" w:sz="0" w:space="0" w:color="auto"/>
          </w:divBdr>
        </w:div>
      </w:divsChild>
    </w:div>
    <w:div w:id="1477184854">
      <w:bodyDiv w:val="1"/>
      <w:marLeft w:val="0"/>
      <w:marRight w:val="0"/>
      <w:marTop w:val="0"/>
      <w:marBottom w:val="0"/>
      <w:divBdr>
        <w:top w:val="none" w:sz="0" w:space="0" w:color="auto"/>
        <w:left w:val="none" w:sz="0" w:space="0" w:color="auto"/>
        <w:bottom w:val="none" w:sz="0" w:space="0" w:color="auto"/>
        <w:right w:val="none" w:sz="0" w:space="0" w:color="auto"/>
      </w:divBdr>
    </w:div>
    <w:div w:id="1996839711">
      <w:bodyDiv w:val="1"/>
      <w:marLeft w:val="0"/>
      <w:marRight w:val="0"/>
      <w:marTop w:val="0"/>
      <w:marBottom w:val="0"/>
      <w:divBdr>
        <w:top w:val="none" w:sz="0" w:space="0" w:color="auto"/>
        <w:left w:val="none" w:sz="0" w:space="0" w:color="auto"/>
        <w:bottom w:val="none" w:sz="0" w:space="0" w:color="auto"/>
        <w:right w:val="none" w:sz="0" w:space="0" w:color="auto"/>
      </w:divBdr>
    </w:div>
    <w:div w:id="199984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e.ca.gov/be/pn/im/infomemooct2019.asp" TargetMode="External"/><Relationship Id="rId18" Type="http://schemas.openxmlformats.org/officeDocument/2006/relationships/footer" Target="footer1.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cde.ca.gov/ta/aC/cm/documents/determinecharterperf.pdf" TargetMode="Externa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rlewis2@wested.org"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header" Target="header1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e.ca.gov/BE/pn/im/documents/jun20memocsd01.docx" TargetMode="External"/><Relationship Id="rId22" Type="http://schemas.openxmlformats.org/officeDocument/2006/relationships/header" Target="header6.xml"/><Relationship Id="rId27" Type="http://schemas.openxmlformats.org/officeDocument/2006/relationships/header" Target="header10.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34ED83EA0B5E468033F72E96A6CA4D" ma:contentTypeVersion="6" ma:contentTypeDescription="Create a new document." ma:contentTypeScope="" ma:versionID="081a58a473b62bf266c3a16d636b4bf6">
  <xsd:schema xmlns:xsd="http://www.w3.org/2001/XMLSchema" xmlns:xs="http://www.w3.org/2001/XMLSchema" xmlns:p="http://schemas.microsoft.com/office/2006/metadata/properties" xmlns:ns2="f89dec18-d0c2-45d2-8a15-31051f2519f8" xmlns:ns3="1aae30ff-d7bc-47e3-882e-cd3423d00d62" targetNamespace="http://schemas.microsoft.com/office/2006/metadata/properties" ma:root="true" ma:fieldsID="8378148ebd5c62d163fa41123e1abab3" ns2:_="" ns3:_="">
    <xsd:import namespace="f89dec18-d0c2-45d2-8a15-31051f2519f8"/>
    <xsd:import namespace="1aae30ff-d7bc-47e3-882e-cd3423d00d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dec18-d0c2-45d2-8a15-31051f2519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ae30ff-d7bc-47e3-882e-cd3423d00d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9EAED33E-2FDA-4731-A515-CDE0D2A89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dec18-d0c2-45d2-8a15-31051f2519f8"/>
    <ds:schemaRef ds:uri="1aae30ff-d7bc-47e3-882e-cd3423d00d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81B205-3B74-4FD4-B6C8-7702209F89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D59F6E-F739-474D-BED9-97C0BEC433F2}">
  <ds:schemaRefs>
    <ds:schemaRef ds:uri="http://schemas.microsoft.com/sharepoint/v3/contenttype/forms"/>
  </ds:schemaRefs>
</ds:datastoreItem>
</file>

<file path=customXml/itemProps4.xml><?xml version="1.0" encoding="utf-8"?>
<ds:datastoreItem xmlns:ds="http://schemas.openxmlformats.org/officeDocument/2006/customXml" ds:itemID="{2626EA21-F99D-49FB-92B7-0B14459A9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22</Pages>
  <Words>6337</Words>
  <Characters>36121</Characters>
  <DocSecurity>0</DocSecurity>
  <Lines>301</Lines>
  <Paragraphs>84</Paragraphs>
  <ScaleCrop>false</ScaleCrop>
  <HeadingPairs>
    <vt:vector size="2" baseType="variant">
      <vt:variant>
        <vt:lpstr>Title</vt:lpstr>
      </vt:variant>
      <vt:variant>
        <vt:i4>1</vt:i4>
      </vt:variant>
    </vt:vector>
  </HeadingPairs>
  <TitlesOfParts>
    <vt:vector size="1" baseType="lpstr">
      <vt:lpstr>September 2020 Memo Item01 IMB AMARD</vt:lpstr>
    </vt:vector>
  </TitlesOfParts>
  <Company>CA Department of Education</Company>
  <LinksUpToDate>false</LinksUpToDate>
  <CharactersWithSpaces>42374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2020 Memo IMB AMARD Item 01 - Information Memorandum (CA State Board of Education)</dc:title>
  <dc:subject>Mid-Project Report on AB 1505 Charter Verified Data Support: Timeline, Actions and Planning.</dc:subject>
  <cp:keywords/>
  <dc:description/>
  <dcterms:created xsi:type="dcterms:W3CDTF">2020-09-21T18:52:00Z</dcterms:created>
  <dcterms:modified xsi:type="dcterms:W3CDTF">2020-09-25T00:22:00Z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0x0101003534ED83EA0B5E468033F72E96A6CA4D</vt:lpwstr>
  </property>
</Properties>
</file>