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46C0" w14:textId="2141038C" w:rsidR="00EC266E" w:rsidRDefault="00EC266E" w:rsidP="00EC266E">
      <w:r>
        <w:t>California Department of Education</w:t>
      </w:r>
    </w:p>
    <w:p w14:paraId="4E8EC45D" w14:textId="309FBE30" w:rsidR="00EC266E" w:rsidRDefault="00EC266E" w:rsidP="00EC266E">
      <w:r>
        <w:t>Posted 10/19/2023</w:t>
      </w:r>
    </w:p>
    <w:p w14:paraId="00000002" w14:textId="0D18CE0D" w:rsidR="00B54945" w:rsidRDefault="008C1D9B" w:rsidP="00EC266E">
      <w:pPr>
        <w:pStyle w:val="Heading1"/>
        <w:jc w:val="center"/>
      </w:pPr>
      <w:r>
        <w:t>ELA</w:t>
      </w:r>
      <w:r w:rsidR="00000000" w:rsidRPr="00EC266E">
        <w:t>/</w:t>
      </w:r>
      <w:r>
        <w:t>ELD)</w:t>
      </w:r>
      <w:r w:rsidR="00000000" w:rsidRPr="00EC266E">
        <w:t xml:space="preserve"> Framework</w:t>
      </w:r>
      <w:r w:rsidR="00EC266E" w:rsidRPr="00EC266E">
        <w:br/>
      </w:r>
      <w:r w:rsidR="00000000" w:rsidRPr="00EC266E">
        <w:t>Grade-Level Practical Guidance</w:t>
      </w:r>
    </w:p>
    <w:p w14:paraId="6A109B3C" w14:textId="2362E35A" w:rsidR="00FE496B" w:rsidRDefault="00FE496B" w:rsidP="00FE496B">
      <w:r w:rsidRPr="00FE496B">
        <w:t>English Language Arts (ELA)/English Language Development (ELD) Framework grade</w:t>
      </w:r>
      <w:r>
        <w:t>-</w:t>
      </w:r>
      <w:r w:rsidRPr="00FE496B">
        <w:t>level practical guidance</w:t>
      </w:r>
      <w:r>
        <w:t xml:space="preserve"> provided during Session 1 of the ELA/ELD Framework Webinar Series. </w:t>
      </w:r>
    </w:p>
    <w:p w14:paraId="520AD544" w14:textId="21F6060E" w:rsidR="00EC266E" w:rsidRPr="00EC266E" w:rsidRDefault="00000000" w:rsidP="00EC266E">
      <w:pPr>
        <w:pStyle w:val="Heading2"/>
        <w:rPr>
          <w:szCs w:val="28"/>
        </w:rPr>
      </w:pPr>
      <w:r w:rsidRPr="00EC266E">
        <w:rPr>
          <w:szCs w:val="28"/>
        </w:rPr>
        <w:t>Directions</w:t>
      </w:r>
    </w:p>
    <w:p w14:paraId="00000004" w14:textId="77777777" w:rsidR="00B54945" w:rsidRPr="008E25D2" w:rsidRDefault="00000000">
      <w:pPr>
        <w:numPr>
          <w:ilvl w:val="0"/>
          <w:numId w:val="9"/>
        </w:numPr>
        <w:rPr>
          <w:sz w:val="24"/>
          <w:szCs w:val="24"/>
        </w:rPr>
      </w:pPr>
      <w:r w:rsidRPr="008E25D2">
        <w:rPr>
          <w:sz w:val="24"/>
          <w:szCs w:val="24"/>
        </w:rPr>
        <w:t>Find the grade level of interest below.</w:t>
      </w:r>
    </w:p>
    <w:p w14:paraId="00000005" w14:textId="017CE4B3" w:rsidR="00B54945" w:rsidRPr="008E25D2" w:rsidRDefault="00EC266E">
      <w:pPr>
        <w:numPr>
          <w:ilvl w:val="0"/>
          <w:numId w:val="9"/>
        </w:numPr>
        <w:rPr>
          <w:sz w:val="24"/>
          <w:szCs w:val="24"/>
        </w:rPr>
      </w:pPr>
      <w:r w:rsidRPr="008E25D2">
        <w:rPr>
          <w:sz w:val="24"/>
          <w:szCs w:val="24"/>
        </w:rPr>
        <w:t>Select</w:t>
      </w:r>
      <w:r w:rsidR="00000000" w:rsidRPr="008E25D2">
        <w:rPr>
          <w:sz w:val="24"/>
          <w:szCs w:val="24"/>
        </w:rPr>
        <w:t xml:space="preserve"> the chapter/grade level that interests you.</w:t>
      </w:r>
    </w:p>
    <w:p w14:paraId="3D563F0F" w14:textId="1CD4921C" w:rsidR="00EC266E" w:rsidRPr="008E25D2" w:rsidRDefault="00000000" w:rsidP="00EC266E">
      <w:pPr>
        <w:numPr>
          <w:ilvl w:val="0"/>
          <w:numId w:val="9"/>
        </w:numPr>
        <w:rPr>
          <w:sz w:val="24"/>
          <w:szCs w:val="24"/>
        </w:rPr>
      </w:pPr>
      <w:r w:rsidRPr="008E25D2">
        <w:rPr>
          <w:sz w:val="24"/>
          <w:szCs w:val="24"/>
        </w:rPr>
        <w:t>Explore.</w:t>
      </w:r>
    </w:p>
    <w:p w14:paraId="0254130A" w14:textId="06678D6E" w:rsidR="00EC266E" w:rsidRDefault="00EC266E" w:rsidP="00EC266E">
      <w:pPr>
        <w:pStyle w:val="Heading2"/>
      </w:pPr>
      <w:r>
        <w:t>Chapter 3</w:t>
      </w:r>
      <w:r w:rsidR="008C1D9B">
        <w:t xml:space="preserve"> (Transitional Kindergarten through Grade One)</w:t>
      </w:r>
    </w:p>
    <w:p w14:paraId="00000009" w14:textId="532D4C5F" w:rsidR="00B54945" w:rsidRPr="008C1D9B" w:rsidRDefault="008C1D9B">
      <w:r>
        <w:t xml:space="preserve">ELA/ELD Framework </w:t>
      </w:r>
      <w:r w:rsidR="00000000" w:rsidRPr="008C1D9B">
        <w:t>Chapter 3</w:t>
      </w:r>
      <w:r>
        <w:t xml:space="preserve">: </w:t>
      </w:r>
      <w:hyperlink r:id="rId7" w:tooltip="ELA/ELD Framework Chapter 3" w:history="1">
        <w:r w:rsidRPr="00E74AE6">
          <w:rPr>
            <w:rStyle w:val="Hyperlink"/>
          </w:rPr>
          <w:t>https://www.cde.ca.gov/ci/rl/cf/documents/elaeldfwchapter3.pdf</w:t>
        </w:r>
      </w:hyperlink>
      <w:r>
        <w:t xml:space="preserve"> </w:t>
      </w:r>
    </w:p>
    <w:p w14:paraId="0000000A" w14:textId="77777777" w:rsidR="00B54945" w:rsidRPr="00EC266E" w:rsidRDefault="00000000" w:rsidP="00EC266E">
      <w:pPr>
        <w:pStyle w:val="Heading3"/>
      </w:pPr>
      <w:r w:rsidRPr="00EC266E">
        <w:t>Overview of the Span</w:t>
      </w:r>
    </w:p>
    <w:p w14:paraId="0000000B" w14:textId="77777777" w:rsidR="00B54945" w:rsidRPr="008E25D2" w:rsidRDefault="00000000">
      <w:pPr>
        <w:numPr>
          <w:ilvl w:val="0"/>
          <w:numId w:val="1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 135-136, Figure 3.2 (practices for supporting motivation and engagement in primary grades)  </w:t>
      </w:r>
    </w:p>
    <w:p w14:paraId="0000000C" w14:textId="77777777" w:rsidR="00B54945" w:rsidRPr="008E25D2" w:rsidRDefault="00000000">
      <w:pPr>
        <w:numPr>
          <w:ilvl w:val="0"/>
          <w:numId w:val="1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Pages 138-139, Figure 3.3 (contributors to meaning making with text) </w:t>
      </w:r>
    </w:p>
    <w:p w14:paraId="0000000D" w14:textId="77777777" w:rsidR="00B54945" w:rsidRPr="008E25D2" w:rsidRDefault="00000000">
      <w:pPr>
        <w:numPr>
          <w:ilvl w:val="0"/>
          <w:numId w:val="2"/>
        </w:numPr>
        <w:rPr>
          <w:sz w:val="24"/>
          <w:szCs w:val="24"/>
        </w:rPr>
      </w:pPr>
      <w:r w:rsidRPr="008E25D2">
        <w:rPr>
          <w:sz w:val="24"/>
          <w:szCs w:val="24"/>
        </w:rPr>
        <w:t>Page 159-160, Bullets (generalizations regarding teaching letter-sound correspondences and basic decoding to children experiencing difficulty)</w:t>
      </w:r>
    </w:p>
    <w:p w14:paraId="0000000F" w14:textId="1EB33AFD" w:rsidR="00B54945" w:rsidRPr="008E25D2" w:rsidRDefault="00000000" w:rsidP="00EC266E">
      <w:pPr>
        <w:numPr>
          <w:ilvl w:val="0"/>
          <w:numId w:val="2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Pages 165-166, Bullets (research-supported practices with children experiencing difficulty or those with learning disabilities)     </w:t>
      </w:r>
    </w:p>
    <w:p w14:paraId="00000010" w14:textId="77777777" w:rsidR="00B54945" w:rsidRDefault="00000000" w:rsidP="00EC266E">
      <w:pPr>
        <w:pStyle w:val="Heading3"/>
      </w:pPr>
      <w:r>
        <w:t xml:space="preserve">Transitional Kindergarten  </w:t>
      </w:r>
    </w:p>
    <w:p w14:paraId="00000011" w14:textId="77777777" w:rsidR="00B54945" w:rsidRPr="008E25D2" w:rsidRDefault="00000000">
      <w:pPr>
        <w:numPr>
          <w:ilvl w:val="0"/>
          <w:numId w:val="1"/>
        </w:numPr>
        <w:rPr>
          <w:sz w:val="24"/>
          <w:szCs w:val="24"/>
        </w:rPr>
      </w:pPr>
      <w:r w:rsidRPr="008E25D2">
        <w:rPr>
          <w:sz w:val="24"/>
          <w:szCs w:val="24"/>
        </w:rPr>
        <w:t>Page 170, Figure 3.12 (literacy and language environments and practices for young children)</w:t>
      </w:r>
    </w:p>
    <w:p w14:paraId="00000012" w14:textId="77777777" w:rsidR="00B54945" w:rsidRPr="008E25D2" w:rsidRDefault="00000000">
      <w:pPr>
        <w:numPr>
          <w:ilvl w:val="0"/>
          <w:numId w:val="1"/>
        </w:numPr>
        <w:rPr>
          <w:sz w:val="24"/>
          <w:szCs w:val="24"/>
        </w:rPr>
      </w:pPr>
      <w:r w:rsidRPr="008E25D2">
        <w:rPr>
          <w:sz w:val="24"/>
          <w:szCs w:val="24"/>
        </w:rPr>
        <w:t>Page 176, Bullets (practices to support children’s progress in discussion)</w:t>
      </w:r>
    </w:p>
    <w:p w14:paraId="00000013" w14:textId="77777777" w:rsidR="00B54945" w:rsidRPr="008E25D2" w:rsidRDefault="00000000">
      <w:pPr>
        <w:numPr>
          <w:ilvl w:val="0"/>
          <w:numId w:val="1"/>
        </w:numPr>
        <w:rPr>
          <w:sz w:val="24"/>
          <w:szCs w:val="24"/>
        </w:rPr>
      </w:pPr>
      <w:r w:rsidRPr="008E25D2">
        <w:rPr>
          <w:sz w:val="24"/>
          <w:szCs w:val="24"/>
        </w:rPr>
        <w:t>Pages 184-185, Snapshot 3.1 (example of integrated ELA and mathematics)</w:t>
      </w:r>
    </w:p>
    <w:p w14:paraId="00000015" w14:textId="02EA0BCF" w:rsidR="00B54945" w:rsidRDefault="00000000" w:rsidP="00EC266E">
      <w:pPr>
        <w:numPr>
          <w:ilvl w:val="0"/>
          <w:numId w:val="1"/>
        </w:numPr>
        <w:rPr>
          <w:sz w:val="24"/>
          <w:szCs w:val="24"/>
        </w:rPr>
      </w:pPr>
      <w:r w:rsidRPr="008E25D2">
        <w:rPr>
          <w:sz w:val="24"/>
          <w:szCs w:val="24"/>
        </w:rPr>
        <w:t>Pages 191- 199, Vignettes 3.1 &amp; 3.2 (examples of integrated and designated ELD instruction)</w:t>
      </w:r>
    </w:p>
    <w:p w14:paraId="146CEC48" w14:textId="77777777" w:rsidR="008E25D2" w:rsidRDefault="008E25D2" w:rsidP="008E25D2">
      <w:pPr>
        <w:rPr>
          <w:sz w:val="24"/>
          <w:szCs w:val="24"/>
        </w:rPr>
      </w:pPr>
    </w:p>
    <w:p w14:paraId="76505548" w14:textId="77777777" w:rsidR="008E25D2" w:rsidRPr="008E25D2" w:rsidRDefault="008E25D2" w:rsidP="008E25D2">
      <w:pPr>
        <w:rPr>
          <w:sz w:val="24"/>
          <w:szCs w:val="24"/>
        </w:rPr>
      </w:pPr>
    </w:p>
    <w:p w14:paraId="00000016" w14:textId="77777777" w:rsidR="00B54945" w:rsidRDefault="00000000" w:rsidP="00EC266E">
      <w:pPr>
        <w:pStyle w:val="Heading3"/>
      </w:pPr>
      <w:r>
        <w:lastRenderedPageBreak/>
        <w:t>Kindergarten</w:t>
      </w:r>
    </w:p>
    <w:p w14:paraId="00000017" w14:textId="4F10F793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Pages 205-206, Bullets and Figure 3.22 (suggestions for supporting language development and examples of questions that limit or </w:t>
      </w:r>
      <w:r w:rsidR="00EC266E" w:rsidRPr="008E25D2">
        <w:rPr>
          <w:sz w:val="24"/>
          <w:szCs w:val="24"/>
        </w:rPr>
        <w:t>elicit language</w:t>
      </w:r>
      <w:r w:rsidRPr="008E25D2">
        <w:rPr>
          <w:sz w:val="24"/>
          <w:szCs w:val="24"/>
        </w:rPr>
        <w:t>)</w:t>
      </w:r>
    </w:p>
    <w:p w14:paraId="00000018" w14:textId="77777777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 208, Bullets (strategies for supporting writing development)</w:t>
      </w:r>
    </w:p>
    <w:p w14:paraId="00000019" w14:textId="77777777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Pages 220, Snapshot 3.5 (example of integrated ELA and civics)</w:t>
      </w:r>
    </w:p>
    <w:p w14:paraId="0000001B" w14:textId="6056B86B" w:rsidR="00B54945" w:rsidRPr="008E25D2" w:rsidRDefault="00000000" w:rsidP="00EC266E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Pages 228-237, Vignettes 3.3 &amp; 3.4 (examples of integrated and designated ELD instruction)</w:t>
      </w:r>
    </w:p>
    <w:p w14:paraId="0000001C" w14:textId="77777777" w:rsidR="00B54945" w:rsidRDefault="00000000" w:rsidP="00EC266E">
      <w:pPr>
        <w:pStyle w:val="Heading3"/>
      </w:pPr>
      <w:r>
        <w:t>Grade One</w:t>
      </w:r>
    </w:p>
    <w:p w14:paraId="0000001D" w14:textId="77777777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 245, Figure 3.30 (questions and sentence starters to promote responses to and building on the comments of others)</w:t>
      </w:r>
    </w:p>
    <w:p w14:paraId="0000001E" w14:textId="77777777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 253-254, Figure 3.34 (example of teaching blending sounds represented by letters in printed words)</w:t>
      </w:r>
    </w:p>
    <w:p w14:paraId="0000001F" w14:textId="77777777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 260, Snapshot 3.11 (designated ELD connected to ELA and Social Studies)</w:t>
      </w:r>
    </w:p>
    <w:p w14:paraId="00000020" w14:textId="77777777" w:rsidR="00B54945" w:rsidRPr="008E25D2" w:rsidRDefault="00000000">
      <w:pPr>
        <w:numPr>
          <w:ilvl w:val="0"/>
          <w:numId w:val="8"/>
        </w:numPr>
        <w:rPr>
          <w:sz w:val="24"/>
          <w:szCs w:val="24"/>
        </w:rPr>
      </w:pPr>
      <w:r w:rsidRPr="008E25D2">
        <w:rPr>
          <w:sz w:val="24"/>
          <w:szCs w:val="24"/>
        </w:rPr>
        <w:t>Pages 263-274, Vignettes 3.5 &amp; 3.6 (examples of integrated and designated ELD instruction)</w:t>
      </w:r>
    </w:p>
    <w:p w14:paraId="00000021" w14:textId="6DD80615" w:rsidR="00B54945" w:rsidRDefault="00EC266E" w:rsidP="00EC266E">
      <w:pPr>
        <w:pStyle w:val="Heading2"/>
      </w:pPr>
      <w:r>
        <w:t>Chapter 4</w:t>
      </w:r>
      <w:r w:rsidR="008C1D9B">
        <w:t xml:space="preserve"> (Grades Two and Three)</w:t>
      </w:r>
    </w:p>
    <w:p w14:paraId="00000023" w14:textId="4C8FF59C" w:rsidR="00B54945" w:rsidRPr="008C1D9B" w:rsidRDefault="008C1D9B" w:rsidP="00EC266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ELA/ELD Framework </w:t>
      </w:r>
      <w:r w:rsidR="00000000" w:rsidRPr="008C1D9B">
        <w:rPr>
          <w:sz w:val="24"/>
          <w:szCs w:val="24"/>
        </w:rPr>
        <w:t>Chapter 4</w:t>
      </w:r>
      <w:r>
        <w:rPr>
          <w:sz w:val="24"/>
          <w:szCs w:val="24"/>
        </w:rPr>
        <w:t xml:space="preserve">: </w:t>
      </w:r>
      <w:hyperlink r:id="rId8" w:tooltip="ELA/ELD Framework Chapter 4" w:history="1">
        <w:r w:rsidRPr="00E74AE6">
          <w:rPr>
            <w:rStyle w:val="Hyperlink"/>
            <w:sz w:val="24"/>
            <w:szCs w:val="24"/>
          </w:rPr>
          <w:t>https://www.cde.ca.gov/ci/rl/cf/documents/elaeldfwchapter4.pdf</w:t>
        </w:r>
      </w:hyperlink>
      <w:r>
        <w:rPr>
          <w:sz w:val="24"/>
          <w:szCs w:val="24"/>
        </w:rPr>
        <w:t xml:space="preserve"> </w:t>
      </w:r>
    </w:p>
    <w:p w14:paraId="00000024" w14:textId="77777777" w:rsidR="00B54945" w:rsidRDefault="00000000" w:rsidP="00EC266E">
      <w:pPr>
        <w:pStyle w:val="Heading3"/>
      </w:pPr>
      <w:r>
        <w:t>Overview of the Span</w:t>
      </w:r>
    </w:p>
    <w:p w14:paraId="00000025" w14:textId="77777777" w:rsidR="00B54945" w:rsidRPr="008E25D2" w:rsidRDefault="00000000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 288-289, Figure 4.2 (practices for supporting motivation and engagement in primary grades)  </w:t>
      </w:r>
    </w:p>
    <w:p w14:paraId="00000026" w14:textId="77777777" w:rsidR="00B54945" w:rsidRPr="008E25D2" w:rsidRDefault="00000000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292, Figure 4.4 (comprehension strategies supported by research)</w:t>
      </w:r>
    </w:p>
    <w:p w14:paraId="00000027" w14:textId="77777777" w:rsidR="00B54945" w:rsidRPr="008E25D2" w:rsidRDefault="00000000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300, Bullets (formative assessment of writing)</w:t>
      </w:r>
    </w:p>
    <w:p w14:paraId="00000029" w14:textId="0B7A8120" w:rsidR="00B54945" w:rsidRPr="008E25D2" w:rsidRDefault="00000000" w:rsidP="00EC266E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312, Figure 4.11 (English syllable types)</w:t>
      </w:r>
    </w:p>
    <w:p w14:paraId="0000002A" w14:textId="77777777" w:rsidR="00B54945" w:rsidRDefault="00000000" w:rsidP="00EC266E">
      <w:pPr>
        <w:pStyle w:val="Heading3"/>
      </w:pPr>
      <w:r>
        <w:t>Grade Two</w:t>
      </w:r>
    </w:p>
    <w:p w14:paraId="0000002B" w14:textId="77777777" w:rsidR="00B54945" w:rsidRPr="008E25D2" w:rsidRDefault="00000000">
      <w:pPr>
        <w:numPr>
          <w:ilvl w:val="0"/>
          <w:numId w:val="10"/>
        </w:numPr>
        <w:rPr>
          <w:sz w:val="24"/>
          <w:szCs w:val="24"/>
        </w:rPr>
      </w:pPr>
      <w:r w:rsidRPr="008E25D2">
        <w:rPr>
          <w:sz w:val="24"/>
          <w:szCs w:val="24"/>
        </w:rPr>
        <w:t>Page 322, Bullets (strategies for supporting writing development)</w:t>
      </w:r>
    </w:p>
    <w:p w14:paraId="0000002C" w14:textId="77777777" w:rsidR="00B54945" w:rsidRPr="008E25D2" w:rsidRDefault="00000000">
      <w:pPr>
        <w:numPr>
          <w:ilvl w:val="0"/>
          <w:numId w:val="10"/>
        </w:numPr>
        <w:rPr>
          <w:sz w:val="24"/>
          <w:szCs w:val="24"/>
        </w:rPr>
      </w:pPr>
      <w:r w:rsidRPr="008E25D2">
        <w:rPr>
          <w:sz w:val="24"/>
          <w:szCs w:val="24"/>
        </w:rPr>
        <w:t>Page 325, Figure 4.16 and following paragraph (word sorts of open and closed one-syllable words)</w:t>
      </w:r>
    </w:p>
    <w:p w14:paraId="0000002D" w14:textId="77777777" w:rsidR="00B54945" w:rsidRPr="008E25D2" w:rsidRDefault="00000000">
      <w:pPr>
        <w:numPr>
          <w:ilvl w:val="0"/>
          <w:numId w:val="10"/>
        </w:numPr>
        <w:rPr>
          <w:sz w:val="24"/>
          <w:szCs w:val="24"/>
        </w:rPr>
      </w:pPr>
      <w:r w:rsidRPr="008E25D2">
        <w:rPr>
          <w:sz w:val="24"/>
          <w:szCs w:val="24"/>
        </w:rPr>
        <w:t>Page 337, Snapshot 4.4 (example of designated ELD connected to history-social science)</w:t>
      </w:r>
    </w:p>
    <w:p w14:paraId="0000002F" w14:textId="2FC6ABA1" w:rsidR="00B54945" w:rsidRPr="008E25D2" w:rsidRDefault="00000000" w:rsidP="00EC266E">
      <w:pPr>
        <w:numPr>
          <w:ilvl w:val="0"/>
          <w:numId w:val="10"/>
        </w:numPr>
        <w:rPr>
          <w:sz w:val="24"/>
          <w:szCs w:val="24"/>
        </w:rPr>
      </w:pPr>
      <w:r w:rsidRPr="008E25D2">
        <w:rPr>
          <w:sz w:val="24"/>
          <w:szCs w:val="24"/>
        </w:rPr>
        <w:t>Pages 341-349, Vignettes 4.1 &amp; 4.2 (examples of integrated and designated ELD instruction)</w:t>
      </w:r>
    </w:p>
    <w:p w14:paraId="00000030" w14:textId="77777777" w:rsidR="00B54945" w:rsidRDefault="00000000" w:rsidP="00EC266E">
      <w:pPr>
        <w:pStyle w:val="Heading3"/>
      </w:pPr>
      <w:r>
        <w:lastRenderedPageBreak/>
        <w:t>Grade Three</w:t>
      </w:r>
    </w:p>
    <w:p w14:paraId="00000031" w14:textId="77777777" w:rsidR="00B54945" w:rsidRPr="008E25D2" w:rsidRDefault="00000000">
      <w:pPr>
        <w:numPr>
          <w:ilvl w:val="0"/>
          <w:numId w:val="7"/>
        </w:numPr>
        <w:rPr>
          <w:sz w:val="24"/>
          <w:szCs w:val="24"/>
        </w:rPr>
      </w:pPr>
      <w:r w:rsidRPr="008E25D2">
        <w:rPr>
          <w:sz w:val="24"/>
          <w:szCs w:val="24"/>
        </w:rPr>
        <w:t>Pages 352-353, Bullets (writing practices having a significant impact on comprehension)</w:t>
      </w:r>
    </w:p>
    <w:p w14:paraId="00000032" w14:textId="77777777" w:rsidR="00B54945" w:rsidRPr="008E25D2" w:rsidRDefault="00000000">
      <w:pPr>
        <w:numPr>
          <w:ilvl w:val="0"/>
          <w:numId w:val="7"/>
        </w:numPr>
        <w:rPr>
          <w:sz w:val="24"/>
          <w:szCs w:val="24"/>
        </w:rPr>
      </w:pPr>
      <w:r w:rsidRPr="008E25D2">
        <w:rPr>
          <w:sz w:val="24"/>
          <w:szCs w:val="24"/>
        </w:rPr>
        <w:t>Page 365, Bullets (strategies for supporting students’ skill in decoding multisyllabic words)</w:t>
      </w:r>
    </w:p>
    <w:p w14:paraId="00000033" w14:textId="77777777" w:rsidR="00B54945" w:rsidRPr="008E25D2" w:rsidRDefault="00000000">
      <w:pPr>
        <w:numPr>
          <w:ilvl w:val="0"/>
          <w:numId w:val="7"/>
        </w:numPr>
        <w:rPr>
          <w:sz w:val="24"/>
          <w:szCs w:val="24"/>
        </w:rPr>
      </w:pPr>
      <w:r w:rsidRPr="008E25D2">
        <w:rPr>
          <w:sz w:val="24"/>
          <w:szCs w:val="24"/>
        </w:rPr>
        <w:t>Pages 370-371, Snapshot 4.9 (example of integrated ELA and history/social science)</w:t>
      </w:r>
    </w:p>
    <w:p w14:paraId="00000034" w14:textId="77777777" w:rsidR="00B54945" w:rsidRPr="008E25D2" w:rsidRDefault="00000000">
      <w:pPr>
        <w:numPr>
          <w:ilvl w:val="0"/>
          <w:numId w:val="7"/>
        </w:numPr>
        <w:rPr>
          <w:sz w:val="24"/>
          <w:szCs w:val="24"/>
        </w:rPr>
      </w:pPr>
      <w:r w:rsidRPr="008E25D2">
        <w:rPr>
          <w:sz w:val="24"/>
          <w:szCs w:val="24"/>
        </w:rPr>
        <w:t>Pages 377-386, Vignettes 4.3 &amp; 4.4 (examples of integrated and designated ELD instruction)</w:t>
      </w:r>
    </w:p>
    <w:p w14:paraId="00000035" w14:textId="64251D14" w:rsidR="00B54945" w:rsidRDefault="00EC266E" w:rsidP="00EC266E">
      <w:pPr>
        <w:pStyle w:val="Heading2"/>
      </w:pPr>
      <w:r>
        <w:t>Chapter 5</w:t>
      </w:r>
      <w:r w:rsidR="008C1D9B">
        <w:t xml:space="preserve"> (Grades Four and Five)</w:t>
      </w:r>
    </w:p>
    <w:p w14:paraId="00000037" w14:textId="4A22875B" w:rsidR="00B54945" w:rsidRPr="008C1D9B" w:rsidRDefault="008C1D9B">
      <w:pPr>
        <w:rPr>
          <w:sz w:val="24"/>
          <w:szCs w:val="24"/>
        </w:rPr>
      </w:pPr>
      <w:r>
        <w:rPr>
          <w:sz w:val="24"/>
          <w:szCs w:val="24"/>
        </w:rPr>
        <w:t xml:space="preserve">ELA/ELD Framework </w:t>
      </w:r>
      <w:r w:rsidR="00000000" w:rsidRPr="008C1D9B">
        <w:rPr>
          <w:sz w:val="24"/>
          <w:szCs w:val="24"/>
        </w:rPr>
        <w:t>Chapter 5</w:t>
      </w:r>
      <w:r>
        <w:rPr>
          <w:sz w:val="24"/>
          <w:szCs w:val="24"/>
        </w:rPr>
        <w:t xml:space="preserve">: </w:t>
      </w:r>
      <w:hyperlink r:id="rId9" w:tooltip="ELA/ELD Framework Chapter 5" w:history="1">
        <w:r w:rsidRPr="00E74AE6">
          <w:rPr>
            <w:rStyle w:val="Hyperlink"/>
            <w:sz w:val="24"/>
            <w:szCs w:val="24"/>
          </w:rPr>
          <w:t>https://www.cde.ca.gov/ci/rl/cf/documents/elaeldfwchapter5.pdf</w:t>
        </w:r>
      </w:hyperlink>
      <w:r>
        <w:rPr>
          <w:sz w:val="24"/>
          <w:szCs w:val="24"/>
        </w:rPr>
        <w:t xml:space="preserve"> </w:t>
      </w:r>
    </w:p>
    <w:p w14:paraId="00000038" w14:textId="77777777" w:rsidR="00B54945" w:rsidRDefault="00000000" w:rsidP="00EC266E">
      <w:pPr>
        <w:pStyle w:val="Heading3"/>
      </w:pPr>
      <w:r>
        <w:t>Overview of the Span</w:t>
      </w:r>
    </w:p>
    <w:p w14:paraId="00000039" w14:textId="77777777" w:rsidR="00B54945" w:rsidRPr="008E25D2" w:rsidRDefault="00000000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Pages 396-397, Figure 5.2 (recommended practices for addressing motivation and engagement in classrooms with older students)</w:t>
      </w:r>
    </w:p>
    <w:p w14:paraId="0000003A" w14:textId="77777777" w:rsidR="00B54945" w:rsidRPr="008E25D2" w:rsidRDefault="00000000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404, Figures 5.4 &amp; 5.5 (examples of academic language from literature)</w:t>
      </w:r>
    </w:p>
    <w:p w14:paraId="0000003B" w14:textId="77777777" w:rsidR="00B54945" w:rsidRPr="008E25D2" w:rsidRDefault="00000000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407, Second set of bullets (instruction that positively affects students’ writing)</w:t>
      </w:r>
    </w:p>
    <w:p w14:paraId="703AF6AD" w14:textId="022A721F" w:rsidR="00EC266E" w:rsidRPr="008E25D2" w:rsidRDefault="00000000" w:rsidP="00EC266E">
      <w:pPr>
        <w:numPr>
          <w:ilvl w:val="0"/>
          <w:numId w:val="4"/>
        </w:numPr>
        <w:spacing w:after="240"/>
        <w:rPr>
          <w:sz w:val="24"/>
          <w:szCs w:val="24"/>
        </w:rPr>
      </w:pPr>
      <w:r w:rsidRPr="008E25D2">
        <w:rPr>
          <w:sz w:val="24"/>
          <w:szCs w:val="24"/>
        </w:rPr>
        <w:t>Page 410, Bullets (discussion skills new to the fourth- and fifth-grade span)</w:t>
      </w:r>
    </w:p>
    <w:p w14:paraId="5BD43527" w14:textId="45C35475" w:rsidR="00EC266E" w:rsidRPr="00EC266E" w:rsidRDefault="00EC266E" w:rsidP="00EC266E">
      <w:pPr>
        <w:pStyle w:val="Heading3"/>
      </w:pPr>
      <w:r w:rsidRPr="00EC266E">
        <w:t>Grade Four</w:t>
      </w:r>
    </w:p>
    <w:p w14:paraId="7707FF11" w14:textId="71690A7E" w:rsidR="00EC266E" w:rsidRPr="008E25D2" w:rsidRDefault="00EC266E" w:rsidP="00EC266E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426, Bullets (strategies students can use to comprehend, enjoy, and learn from complex text)</w:t>
      </w:r>
    </w:p>
    <w:p w14:paraId="08D13095" w14:textId="3E640704" w:rsidR="00EC266E" w:rsidRPr="008E25D2" w:rsidRDefault="00EC266E" w:rsidP="00EC266E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 429, Bullets (examples of open sentence frames that both focus on grammatical understandings and provide opportunities for participating in extended academic discourse)</w:t>
      </w:r>
    </w:p>
    <w:p w14:paraId="5C416BEA" w14:textId="79BC17B4" w:rsidR="00EC266E" w:rsidRPr="008E25D2" w:rsidRDefault="00EC266E" w:rsidP="00EC266E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Pages 443-444, Snapshot 5.2 (example of integrated ELA/literacy and science)</w:t>
      </w:r>
    </w:p>
    <w:p w14:paraId="1DDAC5BB" w14:textId="019E8486" w:rsidR="00EC266E" w:rsidRPr="008E25D2" w:rsidRDefault="00EC266E" w:rsidP="00EC266E">
      <w:pPr>
        <w:numPr>
          <w:ilvl w:val="0"/>
          <w:numId w:val="4"/>
        </w:numPr>
        <w:rPr>
          <w:sz w:val="24"/>
          <w:szCs w:val="24"/>
        </w:rPr>
      </w:pPr>
      <w:r w:rsidRPr="008E25D2">
        <w:rPr>
          <w:sz w:val="24"/>
          <w:szCs w:val="24"/>
        </w:rPr>
        <w:t>Vignettes 5.1 &amp; 5.2, (examples of integrated and designated ELD instruction)</w:t>
      </w:r>
    </w:p>
    <w:p w14:paraId="6BCC7C9C" w14:textId="77777777" w:rsidR="00EC266E" w:rsidRPr="00EC266E" w:rsidRDefault="00EC266E" w:rsidP="00EC266E">
      <w:pPr>
        <w:pStyle w:val="Heading3"/>
      </w:pPr>
      <w:r w:rsidRPr="00EC266E">
        <w:t>Grade Five</w:t>
      </w:r>
    </w:p>
    <w:p w14:paraId="1ED563A9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465-466, Bullets (examples of ways to facilitate students’ deep engagement with texts)</w:t>
      </w:r>
    </w:p>
    <w:p w14:paraId="7B5D0EF3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471, Figure 5.21 (language standard 1 with definitions and examples)</w:t>
      </w:r>
    </w:p>
    <w:p w14:paraId="3C138833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475-476, Snapshot 5.5 (example of integrated ELA/literacy and visual arts)</w:t>
      </w:r>
    </w:p>
    <w:p w14:paraId="545CD32F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Pages 488-497, Vignettes 5.3 &amp; 5.4 (examples of integrated and designated ELD instruction) </w:t>
      </w:r>
    </w:p>
    <w:p w14:paraId="081E96EE" w14:textId="1B365F6F" w:rsidR="00EC266E" w:rsidRPr="00EC266E" w:rsidRDefault="00EC266E" w:rsidP="00EC266E">
      <w:pPr>
        <w:pStyle w:val="Heading2"/>
        <w:rPr>
          <w:sz w:val="24"/>
          <w:szCs w:val="28"/>
        </w:rPr>
      </w:pPr>
      <w:r>
        <w:lastRenderedPageBreak/>
        <w:t>Chapter 6</w:t>
      </w:r>
      <w:r w:rsidR="008C1D9B">
        <w:t xml:space="preserve"> (Grades Six Through Eight)</w:t>
      </w:r>
    </w:p>
    <w:p w14:paraId="0B20F788" w14:textId="17DA8A42" w:rsidR="00EC266E" w:rsidRPr="008C1D9B" w:rsidRDefault="008C1D9B" w:rsidP="00EC266E">
      <w:pPr>
        <w:rPr>
          <w:sz w:val="24"/>
          <w:szCs w:val="24"/>
        </w:rPr>
      </w:pPr>
      <w:r>
        <w:rPr>
          <w:sz w:val="24"/>
          <w:szCs w:val="24"/>
        </w:rPr>
        <w:t xml:space="preserve">ELA/ELD Framework </w:t>
      </w:r>
      <w:r w:rsidR="00EC266E" w:rsidRPr="008C1D9B">
        <w:rPr>
          <w:sz w:val="24"/>
          <w:szCs w:val="24"/>
        </w:rPr>
        <w:t>Chapter 6</w:t>
      </w:r>
      <w:r>
        <w:rPr>
          <w:sz w:val="24"/>
          <w:szCs w:val="24"/>
        </w:rPr>
        <w:t xml:space="preserve">: </w:t>
      </w:r>
      <w:hyperlink r:id="rId10" w:tooltip="ELA/ELD Framework Chapter 6" w:history="1">
        <w:r w:rsidRPr="00E74AE6">
          <w:rPr>
            <w:rStyle w:val="Hyperlink"/>
            <w:sz w:val="24"/>
            <w:szCs w:val="24"/>
          </w:rPr>
          <w:t>https://www.cde.ca.gov/ci/rl/cf/documents/elaeldfwch</w:t>
        </w:r>
        <w:r w:rsidRPr="00E74AE6">
          <w:rPr>
            <w:rStyle w:val="Hyperlink"/>
            <w:sz w:val="24"/>
            <w:szCs w:val="24"/>
          </w:rPr>
          <w:t>a</w:t>
        </w:r>
        <w:r w:rsidRPr="00E74AE6">
          <w:rPr>
            <w:rStyle w:val="Hyperlink"/>
            <w:sz w:val="24"/>
            <w:szCs w:val="24"/>
          </w:rPr>
          <w:t>pter6.pdf</w:t>
        </w:r>
      </w:hyperlink>
      <w:r>
        <w:rPr>
          <w:sz w:val="24"/>
          <w:szCs w:val="24"/>
        </w:rPr>
        <w:t xml:space="preserve"> </w:t>
      </w:r>
    </w:p>
    <w:p w14:paraId="0AC4D4FB" w14:textId="77777777" w:rsidR="00EC266E" w:rsidRDefault="00EC266E" w:rsidP="00EC266E">
      <w:pPr>
        <w:pStyle w:val="Heading3"/>
      </w:pPr>
      <w:r>
        <w:t>Overview of the Span</w:t>
      </w:r>
    </w:p>
    <w:p w14:paraId="3C2B59FB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Pages 510-511, Figure 6.2 (recommended practices for addressing motivation and engagement in classrooms with adolescent students)</w:t>
      </w:r>
    </w:p>
    <w:p w14:paraId="6627BFE2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 xml:space="preserve">Page 517, Figure 6.4 (recommendations from </w:t>
      </w:r>
      <w:r w:rsidRPr="008E25D2">
        <w:rPr>
          <w:i/>
          <w:sz w:val="24"/>
          <w:szCs w:val="24"/>
        </w:rPr>
        <w:t>Writing to Read</w:t>
      </w:r>
      <w:r w:rsidRPr="008E25D2">
        <w:rPr>
          <w:sz w:val="24"/>
          <w:szCs w:val="24"/>
        </w:rPr>
        <w:t>)</w:t>
      </w:r>
    </w:p>
    <w:p w14:paraId="1DF928CE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 524, Figure 6.5 (elements of effective adolescent writing instruction)</w:t>
      </w:r>
    </w:p>
    <w:p w14:paraId="470026DE" w14:textId="6B2265A5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Pages 542-543, Bullets (recommendations and findings from research about supporting adolescents who are experiencing difficulty in literacy)</w:t>
      </w:r>
    </w:p>
    <w:p w14:paraId="6BDFFFF7" w14:textId="77777777" w:rsidR="00EC266E" w:rsidRDefault="00EC266E" w:rsidP="008C1D9B">
      <w:pPr>
        <w:pStyle w:val="Heading3"/>
      </w:pPr>
      <w:r>
        <w:t>Grade Six</w:t>
      </w:r>
    </w:p>
    <w:p w14:paraId="0B6BA776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Pages 551-552, Figure 6.10 (text-dependent questions)</w:t>
      </w:r>
    </w:p>
    <w:p w14:paraId="3C040FBE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 556-558, Figure 6.11 (grade six writing sample)</w:t>
      </w:r>
    </w:p>
    <w:p w14:paraId="02DCB682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Pages 559-561, Figure 6.12 (small-group roles for nonfiction discussions)</w:t>
      </w:r>
    </w:p>
    <w:p w14:paraId="35C044D0" w14:textId="2C176FBB" w:rsidR="00EC266E" w:rsidRPr="008E25D2" w:rsidRDefault="00EC266E" w:rsidP="008C1D9B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568-580, Vignettes 6.1 &amp; 6.2 (examples of ELA and integrated and designated ELD instruction)</w:t>
      </w:r>
    </w:p>
    <w:p w14:paraId="2C1C9E5B" w14:textId="77777777" w:rsidR="00EC266E" w:rsidRDefault="00EC266E" w:rsidP="008C1D9B">
      <w:pPr>
        <w:pStyle w:val="Heading3"/>
      </w:pPr>
      <w:r>
        <w:t>Grade Seven</w:t>
      </w:r>
    </w:p>
    <w:p w14:paraId="60F3C4C6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 583, Figure 6.18 (five word summary strategy)</w:t>
      </w:r>
    </w:p>
    <w:p w14:paraId="02D0D738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 584, Bullets (examples of teacher modeling of thinking)</w:t>
      </w:r>
    </w:p>
    <w:p w14:paraId="20DD396A" w14:textId="77777777" w:rsidR="00EC266E" w:rsidRPr="008E25D2" w:rsidRDefault="00EC266E" w:rsidP="00EC26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 592, Figure 6.20 (examples of sentence starters for discussion)</w:t>
      </w:r>
    </w:p>
    <w:p w14:paraId="5EE8FB23" w14:textId="34B907B3" w:rsidR="00EC266E" w:rsidRPr="008E25D2" w:rsidRDefault="00EC266E" w:rsidP="008C1D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25D2">
        <w:rPr>
          <w:sz w:val="24"/>
          <w:szCs w:val="24"/>
        </w:rPr>
        <w:t>Pages 601-614, Vignettes 6.3 &amp; 6.4 (examples of ELA/literacy and integrated and designated ELD instruction)</w:t>
      </w:r>
    </w:p>
    <w:p w14:paraId="2AF753D8" w14:textId="77777777" w:rsidR="00EC266E" w:rsidRDefault="00EC266E" w:rsidP="008C1D9B">
      <w:pPr>
        <w:pStyle w:val="Heading3"/>
      </w:pPr>
      <w:r>
        <w:t>Grade Eight</w:t>
      </w:r>
    </w:p>
    <w:p w14:paraId="6D584F0C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618-619, Figure 6.26 (procedure for identifying main ideas and developing a summary)</w:t>
      </w:r>
    </w:p>
    <w:p w14:paraId="6FDD676F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620, Figure 6.27 (sentence detective practice)</w:t>
      </w:r>
    </w:p>
    <w:p w14:paraId="1BD5F2B4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620-622, Snapshot 6.9 (example of integrated ELA/literacy and civic learning instruction</w:t>
      </w:r>
    </w:p>
    <w:p w14:paraId="146E92E0" w14:textId="11BC16CA" w:rsidR="008C1D9B" w:rsidRDefault="00EC266E" w:rsidP="008C1D9B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639-654, Vignettes 6.5 &amp; 6.6 (examples of ELA/literacy, integrated and designated ELD, and history/social studies instruction)</w:t>
      </w:r>
    </w:p>
    <w:p w14:paraId="164D1FAD" w14:textId="77777777" w:rsidR="008E25D2" w:rsidRPr="008E25D2" w:rsidRDefault="008E25D2" w:rsidP="008E25D2">
      <w:pPr>
        <w:rPr>
          <w:sz w:val="24"/>
          <w:szCs w:val="24"/>
        </w:rPr>
      </w:pPr>
    </w:p>
    <w:p w14:paraId="3D25A1E2" w14:textId="77C2F090" w:rsidR="00EC266E" w:rsidRPr="008C1D9B" w:rsidRDefault="008C1D9B" w:rsidP="008C1D9B">
      <w:pPr>
        <w:pStyle w:val="Heading2"/>
      </w:pPr>
      <w:r>
        <w:lastRenderedPageBreak/>
        <w:t>Chapter 7 (Grades Night Through Twelve)</w:t>
      </w:r>
    </w:p>
    <w:p w14:paraId="5445CD04" w14:textId="605B618C" w:rsidR="00EC266E" w:rsidRPr="008C1D9B" w:rsidRDefault="008C1D9B" w:rsidP="00EC266E">
      <w:pPr>
        <w:rPr>
          <w:sz w:val="24"/>
          <w:szCs w:val="24"/>
        </w:rPr>
      </w:pPr>
      <w:r>
        <w:rPr>
          <w:sz w:val="24"/>
          <w:szCs w:val="24"/>
        </w:rPr>
        <w:t xml:space="preserve">ELA/ELD Framework </w:t>
      </w:r>
      <w:r w:rsidR="00EC266E" w:rsidRPr="008C1D9B">
        <w:rPr>
          <w:sz w:val="24"/>
          <w:szCs w:val="24"/>
        </w:rPr>
        <w:t>Chapter 7</w:t>
      </w:r>
      <w:r>
        <w:rPr>
          <w:sz w:val="24"/>
          <w:szCs w:val="24"/>
        </w:rPr>
        <w:t xml:space="preserve">: </w:t>
      </w:r>
      <w:hyperlink r:id="rId11" w:tooltip="ELA/ELD Framework Chapter 7" w:history="1">
        <w:r w:rsidRPr="00E74AE6">
          <w:rPr>
            <w:rStyle w:val="Hyperlink"/>
            <w:sz w:val="24"/>
            <w:szCs w:val="24"/>
          </w:rPr>
          <w:t>https://www.cde.ca.gov/ci/rl/cf/documents/elaeldfwchapter7.pdf</w:t>
        </w:r>
      </w:hyperlink>
      <w:r>
        <w:rPr>
          <w:sz w:val="24"/>
          <w:szCs w:val="24"/>
        </w:rPr>
        <w:t xml:space="preserve"> </w:t>
      </w:r>
    </w:p>
    <w:p w14:paraId="14D6E5DA" w14:textId="77777777" w:rsidR="00EC266E" w:rsidRDefault="00EC266E" w:rsidP="008C1D9B">
      <w:pPr>
        <w:pStyle w:val="Heading3"/>
      </w:pPr>
      <w:r>
        <w:t>Overview of the Span</w:t>
      </w:r>
    </w:p>
    <w:p w14:paraId="133C960B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677, Figure 7.4 (questioning culture conditions)</w:t>
      </w:r>
    </w:p>
    <w:p w14:paraId="1654E02B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679, Figure 7.6 (what good readers do when they read)</w:t>
      </w:r>
    </w:p>
    <w:p w14:paraId="51287FA0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692, Figure 7.9 (overview of dialogic instruction)</w:t>
      </w:r>
    </w:p>
    <w:p w14:paraId="02452A87" w14:textId="77C8C2B0" w:rsidR="008C1D9B" w:rsidRPr="008E25D2" w:rsidRDefault="00EC266E" w:rsidP="008C1D9B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 xml:space="preserve">Pages 700-701, Figure 7.12 (examples of disciplinary literacy) </w:t>
      </w:r>
    </w:p>
    <w:p w14:paraId="02CB7E4A" w14:textId="4F38B8CF" w:rsidR="00EC266E" w:rsidRDefault="00EC266E" w:rsidP="008C1D9B">
      <w:pPr>
        <w:pStyle w:val="Heading3"/>
      </w:pPr>
      <w:r>
        <w:t>Grades Nine and Ten</w:t>
      </w:r>
    </w:p>
    <w:p w14:paraId="53B89D2C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725, Figure 7.17 (examples of queries in questioning the author)</w:t>
      </w:r>
    </w:p>
    <w:p w14:paraId="6C7274FB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731, Figure 7.19 (preparing for an effective Socratic seminar)</w:t>
      </w:r>
    </w:p>
    <w:p w14:paraId="7DFEA369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739-741, Snapshot 7.5 (example of high school program for newcomer students identified as English learners)</w:t>
      </w:r>
    </w:p>
    <w:p w14:paraId="417AE649" w14:textId="2C9A595D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744-766, Vignettes 7.1 &amp; 7.2 (examples of integrated ELA/literacy, ELD, world history, and designated ELD instruction)</w:t>
      </w:r>
    </w:p>
    <w:p w14:paraId="22E15331" w14:textId="77777777" w:rsidR="00EC266E" w:rsidRDefault="00EC266E" w:rsidP="008C1D9B">
      <w:pPr>
        <w:pStyle w:val="Heading3"/>
      </w:pPr>
      <w:r>
        <w:t>Grades Eleven and Twelve</w:t>
      </w:r>
    </w:p>
    <w:p w14:paraId="39413C05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772, Figure 7.24 (example of noticing language activity for syntax–participial modifiers)</w:t>
      </w:r>
    </w:p>
    <w:p w14:paraId="16A84EA8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774, Snapshot 7.7 (example of paraphrasing textual evidence to support argumentative writing)</w:t>
      </w:r>
    </w:p>
    <w:p w14:paraId="51DE3768" w14:textId="77777777" w:rsidR="00EC266E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 777, Figure 7.26 (example of PAPA square–purpose, audience, argument, and persona)</w:t>
      </w:r>
    </w:p>
    <w:p w14:paraId="55006958" w14:textId="155E35D3" w:rsidR="008C1D9B" w:rsidRPr="008E25D2" w:rsidRDefault="00EC266E" w:rsidP="00EC266E">
      <w:pPr>
        <w:numPr>
          <w:ilvl w:val="0"/>
          <w:numId w:val="6"/>
        </w:numPr>
        <w:rPr>
          <w:sz w:val="24"/>
          <w:szCs w:val="24"/>
        </w:rPr>
      </w:pPr>
      <w:r w:rsidRPr="008E25D2">
        <w:rPr>
          <w:sz w:val="24"/>
          <w:szCs w:val="24"/>
        </w:rPr>
        <w:t>Pages 792-811, Vignettes 7.3 &amp; 7.4 (examples of integrated ELA/literacy, ELD, history, and designated ELD instruction</w:t>
      </w:r>
    </w:p>
    <w:p w14:paraId="5A439394" w14:textId="77777777" w:rsidR="008C1D9B" w:rsidRDefault="008C1D9B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2DFFBE3" w14:textId="00CA3CF8" w:rsidR="00C40D59" w:rsidRPr="00C40D59" w:rsidRDefault="00EC266E" w:rsidP="00C40D59">
      <w:pPr>
        <w:pStyle w:val="Heading2"/>
        <w:jc w:val="center"/>
      </w:pPr>
      <w:bookmarkStart w:id="0" w:name="_uvlawj60tvzw" w:colFirst="0" w:colLast="0"/>
      <w:bookmarkEnd w:id="0"/>
      <w:r>
        <w:lastRenderedPageBreak/>
        <w:t>Resource Links</w:t>
      </w:r>
    </w:p>
    <w:p w14:paraId="6F773542" w14:textId="77777777" w:rsidR="00EC266E" w:rsidRDefault="00EC266E" w:rsidP="008C1D9B">
      <w:pPr>
        <w:pStyle w:val="Heading3"/>
      </w:pPr>
      <w:r>
        <w:t>ELA/ELD Framework and Related Documents</w:t>
      </w:r>
    </w:p>
    <w:p w14:paraId="4B43063C" w14:textId="24AA786C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ELA/ELD Framework: </w:t>
      </w:r>
      <w:hyperlink r:id="rId12" w:tooltip="ELA/ELD Framework">
        <w:r w:rsidRPr="008E25D2">
          <w:rPr>
            <w:color w:val="1155CC"/>
            <w:sz w:val="24"/>
            <w:szCs w:val="24"/>
            <w:u w:val="single"/>
          </w:rPr>
          <w:t>https://www.cde.ca.gov/ci/rl/cf/elaeldfrmwrksbeadopted.asp</w:t>
        </w:r>
      </w:hyperlink>
      <w:r w:rsidRPr="008E25D2">
        <w:rPr>
          <w:sz w:val="24"/>
          <w:szCs w:val="24"/>
        </w:rPr>
        <w:t xml:space="preserve"> </w:t>
      </w:r>
    </w:p>
    <w:p w14:paraId="6552FCF1" w14:textId="010F3BD7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Executive Summary:   </w:t>
      </w:r>
      <w:hyperlink r:id="rId13" w:tooltip="Executive Summary">
        <w:r w:rsidRPr="008E25D2">
          <w:rPr>
            <w:color w:val="1155CC"/>
            <w:sz w:val="24"/>
            <w:szCs w:val="24"/>
            <w:u w:val="single"/>
          </w:rPr>
          <w:t>https://www.scoe.net/media/b0qduuod/summary_ela-eld_framework.pdf</w:t>
        </w:r>
      </w:hyperlink>
    </w:p>
    <w:p w14:paraId="3BBE9EE4" w14:textId="52EB93EE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Resource Guide to the Foundational Skills: </w:t>
      </w:r>
      <w:hyperlink r:id="rId14" w:tooltip="Resource Guide to the Foundational Skills">
        <w:r w:rsidRPr="008E25D2">
          <w:rPr>
            <w:color w:val="1155CC"/>
            <w:sz w:val="24"/>
            <w:szCs w:val="24"/>
            <w:u w:val="single"/>
          </w:rPr>
          <w:t>https://www.cde.ca.gov/ci/rl/cf/documents/foundskillswhitepaper.pdf</w:t>
        </w:r>
      </w:hyperlink>
      <w:r w:rsidRPr="008E25D2">
        <w:rPr>
          <w:sz w:val="24"/>
          <w:szCs w:val="24"/>
        </w:rPr>
        <w:t xml:space="preserve"> </w:t>
      </w:r>
    </w:p>
    <w:p w14:paraId="1AE2558A" w14:textId="77777777" w:rsidR="00EC266E" w:rsidRPr="008E25D2" w:rsidRDefault="00EC266E" w:rsidP="00EC266E">
      <w:pPr>
        <w:numPr>
          <w:ilvl w:val="0"/>
          <w:numId w:val="3"/>
        </w:numPr>
        <w:spacing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Figures </w:t>
      </w:r>
    </w:p>
    <w:p w14:paraId="77F85842" w14:textId="2C40E5A6" w:rsidR="00EC266E" w:rsidRPr="008E25D2" w:rsidRDefault="008E25D2" w:rsidP="00EC266E">
      <w:pPr>
        <w:numPr>
          <w:ilvl w:val="1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>ELA/ELD Framework Figures</w:t>
      </w:r>
      <w:r w:rsidR="00EC266E" w:rsidRPr="008E25D2">
        <w:rPr>
          <w:sz w:val="24"/>
          <w:szCs w:val="24"/>
        </w:rPr>
        <w:t xml:space="preserve">: </w:t>
      </w:r>
      <w:hyperlink r:id="rId15" w:tooltip="ELA/ELD Framework Figures">
        <w:r w:rsidR="00EC266E" w:rsidRPr="008E25D2">
          <w:rPr>
            <w:color w:val="1155CC"/>
            <w:sz w:val="24"/>
            <w:szCs w:val="24"/>
            <w:u w:val="single"/>
          </w:rPr>
          <w:t>https://</w:t>
        </w:r>
        <w:r w:rsidR="00EC266E" w:rsidRPr="008E25D2">
          <w:rPr>
            <w:color w:val="1155CC"/>
            <w:sz w:val="24"/>
            <w:szCs w:val="24"/>
            <w:u w:val="single"/>
          </w:rPr>
          <w:t>w</w:t>
        </w:r>
        <w:r w:rsidR="00EC266E" w:rsidRPr="008E25D2">
          <w:rPr>
            <w:color w:val="1155CC"/>
            <w:sz w:val="24"/>
            <w:szCs w:val="24"/>
            <w:u w:val="single"/>
          </w:rPr>
          <w:t>ww.cde.ca.gov/ci/rl/cf/documents/elaeldfwfigureschart.pdf</w:t>
        </w:r>
      </w:hyperlink>
    </w:p>
    <w:p w14:paraId="0D5EE6F9" w14:textId="789226D8" w:rsidR="00EC266E" w:rsidRPr="008E25D2" w:rsidRDefault="00EC266E" w:rsidP="00EC266E">
      <w:pPr>
        <w:numPr>
          <w:ilvl w:val="1"/>
          <w:numId w:val="3"/>
        </w:numPr>
        <w:spacing w:after="80" w:line="264" w:lineRule="auto"/>
        <w:ind w:right="-360"/>
        <w:rPr>
          <w:sz w:val="24"/>
          <w:szCs w:val="24"/>
        </w:rPr>
      </w:pPr>
      <w:r w:rsidRPr="008E25D2">
        <w:rPr>
          <w:sz w:val="24"/>
          <w:szCs w:val="24"/>
        </w:rPr>
        <w:t xml:space="preserve">Figures Collection for Introduction-Chapter 2 (includes a list of all figures): </w:t>
      </w:r>
      <w:hyperlink r:id="rId16" w:tooltip="Figures Collection for Introduction-Chapter 2 (includes a list of all figures): ">
        <w:r w:rsidRPr="008E25D2">
          <w:rPr>
            <w:color w:val="1155CC"/>
            <w:sz w:val="24"/>
            <w:szCs w:val="24"/>
            <w:u w:val="single"/>
          </w:rPr>
          <w:t>https://www.cde.ca.gov/ci/rl/cf/documents/figurescollectintro-ch2.pdf</w:t>
        </w:r>
      </w:hyperlink>
    </w:p>
    <w:p w14:paraId="0CCF8FD7" w14:textId="34D40CFC" w:rsidR="00EC266E" w:rsidRPr="008E25D2" w:rsidRDefault="00EC266E" w:rsidP="00EC266E">
      <w:pPr>
        <w:numPr>
          <w:ilvl w:val="1"/>
          <w:numId w:val="3"/>
        </w:numPr>
        <w:spacing w:after="80" w:line="264" w:lineRule="auto"/>
        <w:ind w:right="-360"/>
        <w:rPr>
          <w:sz w:val="24"/>
          <w:szCs w:val="24"/>
        </w:rPr>
      </w:pPr>
      <w:r w:rsidRPr="008E25D2">
        <w:rPr>
          <w:sz w:val="24"/>
          <w:szCs w:val="24"/>
        </w:rPr>
        <w:t xml:space="preserve">Figures Collection for Chapters 3-7 (includes a list of all figures): </w:t>
      </w:r>
      <w:hyperlink r:id="rId17" w:tooltip="Figures Collection for Chapters 3-7 (includes a list of all figures): ">
        <w:r w:rsidRPr="008E25D2">
          <w:rPr>
            <w:color w:val="1155CC"/>
            <w:sz w:val="24"/>
            <w:szCs w:val="24"/>
            <w:u w:val="single"/>
          </w:rPr>
          <w:t>https://www.cde.ca.gov/ci/rl/cf/documents/figurescollectch3-7.pdf</w:t>
        </w:r>
      </w:hyperlink>
      <w:r w:rsidRPr="008E25D2">
        <w:rPr>
          <w:sz w:val="24"/>
          <w:szCs w:val="24"/>
        </w:rPr>
        <w:t xml:space="preserve"> </w:t>
      </w:r>
    </w:p>
    <w:p w14:paraId="11CDD31F" w14:textId="05A75FBA" w:rsidR="00EC266E" w:rsidRPr="008E25D2" w:rsidRDefault="00EC266E" w:rsidP="00EC266E">
      <w:pPr>
        <w:numPr>
          <w:ilvl w:val="1"/>
          <w:numId w:val="3"/>
        </w:numPr>
        <w:spacing w:after="80" w:line="264" w:lineRule="auto"/>
        <w:ind w:right="-360"/>
        <w:rPr>
          <w:sz w:val="24"/>
          <w:szCs w:val="24"/>
        </w:rPr>
      </w:pPr>
      <w:r w:rsidRPr="008E25D2">
        <w:rPr>
          <w:sz w:val="24"/>
          <w:szCs w:val="24"/>
        </w:rPr>
        <w:t xml:space="preserve">Figures Collection for Chapters 8-11 (includes a list of all figures): </w:t>
      </w:r>
      <w:hyperlink r:id="rId18" w:tooltip="Figures Collection for Chapters 8-11 (includes a list of all figures): ">
        <w:r w:rsidRPr="008E25D2">
          <w:rPr>
            <w:color w:val="1155CC"/>
            <w:sz w:val="24"/>
            <w:szCs w:val="24"/>
            <w:u w:val="single"/>
          </w:rPr>
          <w:t>https://www.cde.ca.gov/ci/rl/cf/documents/figurescollectch8-11.pdf</w:t>
        </w:r>
      </w:hyperlink>
      <w:r w:rsidRPr="008E25D2">
        <w:rPr>
          <w:sz w:val="24"/>
          <w:szCs w:val="24"/>
        </w:rPr>
        <w:t xml:space="preserve">   </w:t>
      </w:r>
    </w:p>
    <w:p w14:paraId="2028FF97" w14:textId="11506B22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Vignettes and Snapshots Chart: </w:t>
      </w:r>
      <w:hyperlink r:id="rId19" w:tooltip="Vignettes and Snapshots Chart">
        <w:r w:rsidRPr="008E25D2">
          <w:rPr>
            <w:color w:val="1155CC"/>
            <w:sz w:val="24"/>
            <w:szCs w:val="24"/>
            <w:u w:val="single"/>
          </w:rPr>
          <w:t>https://www.cde.ca.gov/ci/rl/cf/elaeldvigsnapshots.asp</w:t>
        </w:r>
      </w:hyperlink>
      <w:r w:rsidRPr="008E25D2">
        <w:rPr>
          <w:sz w:val="24"/>
          <w:szCs w:val="24"/>
        </w:rPr>
        <w:t xml:space="preserve"> </w:t>
      </w:r>
    </w:p>
    <w:p w14:paraId="5FE20797" w14:textId="0004A89A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Snapshot Collection (includes a list of all snapshots):  </w:t>
      </w:r>
      <w:hyperlink r:id="rId20" w:tooltip="Snapshot Collection (includes a list of all snapshots):  ">
        <w:r w:rsidRPr="008E25D2">
          <w:rPr>
            <w:color w:val="1155CC"/>
            <w:sz w:val="24"/>
            <w:szCs w:val="24"/>
            <w:u w:val="single"/>
          </w:rPr>
          <w:t>https://www.cde.ca.gov/ci/rl/cf/documents/elaeldsnapshotscollect.pdf</w:t>
        </w:r>
      </w:hyperlink>
    </w:p>
    <w:p w14:paraId="7D4A0D7C" w14:textId="77777777" w:rsidR="00EC266E" w:rsidRPr="008E25D2" w:rsidRDefault="00EC266E" w:rsidP="00EC266E">
      <w:pPr>
        <w:numPr>
          <w:ilvl w:val="0"/>
          <w:numId w:val="3"/>
        </w:numPr>
        <w:spacing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Vignettes </w:t>
      </w:r>
    </w:p>
    <w:p w14:paraId="1CF441E3" w14:textId="789EC261" w:rsidR="00EC266E" w:rsidRPr="008E25D2" w:rsidRDefault="00EC266E" w:rsidP="00EC266E">
      <w:pPr>
        <w:numPr>
          <w:ilvl w:val="1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Vignettes Summary Sheet: </w:t>
      </w:r>
      <w:hyperlink r:id="rId21" w:tooltip="Vignettes Summary Sheet">
        <w:r w:rsidRPr="008E25D2">
          <w:rPr>
            <w:color w:val="1155CC"/>
            <w:sz w:val="24"/>
            <w:szCs w:val="24"/>
            <w:u w:val="single"/>
          </w:rPr>
          <w:t>https://www.cde.ca.gov/ci/rl/cf/elaeldvignettestkto12.asp</w:t>
        </w:r>
      </w:hyperlink>
    </w:p>
    <w:p w14:paraId="61907469" w14:textId="409B0C23" w:rsidR="00EC266E" w:rsidRPr="008E25D2" w:rsidRDefault="00EC266E" w:rsidP="00EC266E">
      <w:pPr>
        <w:numPr>
          <w:ilvl w:val="1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Vignette Collection (includes a list of all vignettes): </w:t>
      </w:r>
      <w:hyperlink r:id="rId22" w:tooltip="Vignette Collection (includes a list of all vignettes)">
        <w:r w:rsidRPr="008E25D2">
          <w:rPr>
            <w:color w:val="1155CC"/>
            <w:sz w:val="24"/>
            <w:szCs w:val="24"/>
            <w:u w:val="single"/>
          </w:rPr>
          <w:t>https://www.cde.ca.gov/ci/rl/cf/documents/elaeldvignettescollection.pdf</w:t>
        </w:r>
      </w:hyperlink>
    </w:p>
    <w:p w14:paraId="7DCEBCE7" w14:textId="568F6DE5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ELA/ELD Framework Landing/Resource Page: </w:t>
      </w:r>
      <w:hyperlink r:id="rId23" w:tooltip="ELA/ELD Framework Landing/Resource Page">
        <w:r w:rsidRPr="008E25D2">
          <w:rPr>
            <w:color w:val="1155CC"/>
            <w:sz w:val="24"/>
            <w:szCs w:val="24"/>
            <w:u w:val="single"/>
          </w:rPr>
          <w:t>https://www.cde.ca.gov/ci/rl/cf/</w:t>
        </w:r>
      </w:hyperlink>
      <w:r w:rsidRPr="008E25D2">
        <w:rPr>
          <w:sz w:val="24"/>
          <w:szCs w:val="24"/>
        </w:rPr>
        <w:t xml:space="preserve"> </w:t>
      </w:r>
    </w:p>
    <w:p w14:paraId="7F31E52C" w14:textId="77777777" w:rsidR="00EC266E" w:rsidRPr="008E25D2" w:rsidRDefault="00EC266E" w:rsidP="008C1D9B">
      <w:pPr>
        <w:pStyle w:val="Heading3"/>
        <w:rPr>
          <w:szCs w:val="24"/>
        </w:rPr>
      </w:pPr>
      <w:r w:rsidRPr="008E25D2">
        <w:rPr>
          <w:szCs w:val="24"/>
        </w:rPr>
        <w:t>Other Literacy-Related Resources</w:t>
      </w:r>
    </w:p>
    <w:p w14:paraId="3831C18B" w14:textId="6960C512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California Comprehensive State Literacy Plan: </w:t>
      </w:r>
      <w:hyperlink r:id="rId24" w:tooltip="California Comprehensive State Literacy Plan">
        <w:r w:rsidRPr="008E25D2">
          <w:rPr>
            <w:color w:val="1155CC"/>
            <w:sz w:val="24"/>
            <w:szCs w:val="24"/>
            <w:u w:val="single"/>
          </w:rPr>
          <w:t>https://www.cde.ca.gov/pd/ps/documents/cacompstatelitplan.pdf</w:t>
        </w:r>
      </w:hyperlink>
      <w:r w:rsidRPr="008E25D2">
        <w:rPr>
          <w:sz w:val="24"/>
          <w:szCs w:val="24"/>
        </w:rPr>
        <w:t xml:space="preserve"> </w:t>
      </w:r>
    </w:p>
    <w:p w14:paraId="67DAD560" w14:textId="78ED4210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California Dyslexia Guidelines: </w:t>
      </w:r>
      <w:hyperlink r:id="rId25" w:tooltip="California Dyslexia Guidelines">
        <w:r w:rsidRPr="008E25D2">
          <w:rPr>
            <w:color w:val="1155CC"/>
            <w:sz w:val="24"/>
            <w:szCs w:val="24"/>
            <w:u w:val="single"/>
          </w:rPr>
          <w:t>https://www.cde.ca.gov/sp/se/ac/documents/cadyslexiaguidelines.pdf</w:t>
        </w:r>
      </w:hyperlink>
    </w:p>
    <w:p w14:paraId="5138A295" w14:textId="300F0EF4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California English Learner Roadmap: </w:t>
      </w:r>
      <w:hyperlink r:id="rId26" w:tooltip="California English Learner Roadmap">
        <w:r w:rsidR="008E25D2" w:rsidRPr="008E25D2">
          <w:rPr>
            <w:color w:val="1155CC"/>
            <w:sz w:val="24"/>
            <w:szCs w:val="24"/>
            <w:u w:val="single"/>
          </w:rPr>
          <w:t>https://www.cde.ca.gov/sp/el/rm/index.asp</w:t>
        </w:r>
      </w:hyperlink>
      <w:r w:rsidRPr="008E25D2">
        <w:rPr>
          <w:sz w:val="24"/>
          <w:szCs w:val="24"/>
        </w:rPr>
        <w:t xml:space="preserve"> </w:t>
      </w:r>
    </w:p>
    <w:p w14:paraId="04C21EC0" w14:textId="1DF682F1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California Practitioners’ Guide for Educating English Learners with Disabilities: </w:t>
      </w:r>
      <w:hyperlink r:id="rId27" w:tooltip="California Practitioners’ Guide for Educating English Learners with Disabilities">
        <w:r w:rsidRPr="008E25D2">
          <w:rPr>
            <w:color w:val="1155CC"/>
            <w:sz w:val="24"/>
            <w:szCs w:val="24"/>
            <w:u w:val="single"/>
          </w:rPr>
          <w:t>https://www.cde.ca.gov/sp/se/ac/documents/ab2785guide.pdf</w:t>
        </w:r>
      </w:hyperlink>
      <w:r w:rsidRPr="008E25D2">
        <w:rPr>
          <w:sz w:val="24"/>
          <w:szCs w:val="24"/>
        </w:rPr>
        <w:t xml:space="preserve"> </w:t>
      </w:r>
    </w:p>
    <w:p w14:paraId="07403A71" w14:textId="77777777" w:rsidR="008E25D2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lastRenderedPageBreak/>
        <w:t xml:space="preserve">Improving Education for Multilingual and English Learner Students: </w:t>
      </w:r>
      <w:hyperlink r:id="rId28" w:tooltip="Improving Education for Multilingual and English Learner Students: ">
        <w:r w:rsidRPr="008E25D2">
          <w:rPr>
            <w:color w:val="1155CC"/>
            <w:sz w:val="24"/>
            <w:szCs w:val="24"/>
            <w:u w:val="single"/>
          </w:rPr>
          <w:t>https://www.cde.ca.gov/sp/el/er/documents/mleleducation.pdf</w:t>
        </w:r>
      </w:hyperlink>
      <w:r w:rsidRPr="008E25D2">
        <w:rPr>
          <w:sz w:val="24"/>
          <w:szCs w:val="24"/>
        </w:rPr>
        <w:t xml:space="preserve"> </w:t>
      </w:r>
    </w:p>
    <w:p w14:paraId="5B36CF7B" w14:textId="6E7BEF41" w:rsidR="00EC266E" w:rsidRPr="008E25D2" w:rsidRDefault="00EC266E" w:rsidP="00EC266E">
      <w:pPr>
        <w:numPr>
          <w:ilvl w:val="0"/>
          <w:numId w:val="3"/>
        </w:numPr>
        <w:spacing w:after="80" w:line="264" w:lineRule="auto"/>
        <w:rPr>
          <w:sz w:val="24"/>
          <w:szCs w:val="24"/>
        </w:rPr>
      </w:pPr>
      <w:r w:rsidRPr="008E25D2">
        <w:rPr>
          <w:sz w:val="24"/>
          <w:szCs w:val="24"/>
        </w:rPr>
        <w:t xml:space="preserve">Selected Spotlights from the Digital Learning Integration and Standards Guidance document: </w:t>
      </w:r>
      <w:hyperlink r:id="rId29" w:tooltip="Selected Spotlights from the Digital Learning Integration and Standards Guidance document">
        <w:r w:rsidRPr="008E25D2">
          <w:rPr>
            <w:color w:val="1155CC"/>
            <w:sz w:val="24"/>
            <w:szCs w:val="24"/>
            <w:u w:val="single"/>
          </w:rPr>
          <w:t>https://www.cde.ca.gov/ci/cr/dl/documents/cadlisguidance-excerptc.docx</w:t>
        </w:r>
      </w:hyperlink>
    </w:p>
    <w:sectPr w:rsidR="00EC266E" w:rsidRPr="008E25D2">
      <w:footerReference w:type="default" r:id="rId30"/>
      <w:footerReference w:type="firs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0879" w14:textId="77777777" w:rsidR="003200B0" w:rsidRDefault="003200B0">
      <w:pPr>
        <w:spacing w:line="240" w:lineRule="auto"/>
      </w:pPr>
      <w:r>
        <w:separator/>
      </w:r>
    </w:p>
  </w:endnote>
  <w:endnote w:type="continuationSeparator" w:id="0">
    <w:p w14:paraId="156D5E68" w14:textId="77777777" w:rsidR="003200B0" w:rsidRDefault="00320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0" w14:textId="7B501154" w:rsidR="00B54945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EC266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F" w14:textId="77777777" w:rsidR="00B54945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B190" w14:textId="77777777" w:rsidR="003200B0" w:rsidRDefault="003200B0">
      <w:pPr>
        <w:spacing w:line="240" w:lineRule="auto"/>
      </w:pPr>
      <w:r>
        <w:separator/>
      </w:r>
    </w:p>
  </w:footnote>
  <w:footnote w:type="continuationSeparator" w:id="0">
    <w:p w14:paraId="3927AC82" w14:textId="77777777" w:rsidR="003200B0" w:rsidRDefault="00320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72B"/>
    <w:multiLevelType w:val="multilevel"/>
    <w:tmpl w:val="63BEF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15575E"/>
    <w:multiLevelType w:val="multilevel"/>
    <w:tmpl w:val="0E4E1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165204"/>
    <w:multiLevelType w:val="multilevel"/>
    <w:tmpl w:val="3FC6D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7741BC"/>
    <w:multiLevelType w:val="multilevel"/>
    <w:tmpl w:val="072A2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5A6025"/>
    <w:multiLevelType w:val="multilevel"/>
    <w:tmpl w:val="5C349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9D0EC7"/>
    <w:multiLevelType w:val="multilevel"/>
    <w:tmpl w:val="525AC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6C20EF"/>
    <w:multiLevelType w:val="hybridMultilevel"/>
    <w:tmpl w:val="708A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1619"/>
    <w:multiLevelType w:val="multilevel"/>
    <w:tmpl w:val="E5F6A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F05DFF"/>
    <w:multiLevelType w:val="multilevel"/>
    <w:tmpl w:val="8CEA7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50596B"/>
    <w:multiLevelType w:val="multilevel"/>
    <w:tmpl w:val="3ED61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71112A"/>
    <w:multiLevelType w:val="hybridMultilevel"/>
    <w:tmpl w:val="70AC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5CE2"/>
    <w:multiLevelType w:val="multilevel"/>
    <w:tmpl w:val="2878E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5720194">
    <w:abstractNumId w:val="7"/>
  </w:num>
  <w:num w:numId="2" w16cid:durableId="447970686">
    <w:abstractNumId w:val="4"/>
  </w:num>
  <w:num w:numId="3" w16cid:durableId="311180766">
    <w:abstractNumId w:val="5"/>
  </w:num>
  <w:num w:numId="4" w16cid:durableId="2121795633">
    <w:abstractNumId w:val="3"/>
  </w:num>
  <w:num w:numId="5" w16cid:durableId="1177620524">
    <w:abstractNumId w:val="8"/>
  </w:num>
  <w:num w:numId="6" w16cid:durableId="1109352881">
    <w:abstractNumId w:val="9"/>
  </w:num>
  <w:num w:numId="7" w16cid:durableId="1179274656">
    <w:abstractNumId w:val="2"/>
  </w:num>
  <w:num w:numId="8" w16cid:durableId="580064174">
    <w:abstractNumId w:val="1"/>
  </w:num>
  <w:num w:numId="9" w16cid:durableId="1443920058">
    <w:abstractNumId w:val="0"/>
  </w:num>
  <w:num w:numId="10" w16cid:durableId="1918129902">
    <w:abstractNumId w:val="11"/>
  </w:num>
  <w:num w:numId="11" w16cid:durableId="1472215">
    <w:abstractNumId w:val="10"/>
  </w:num>
  <w:num w:numId="12" w16cid:durableId="2040398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45"/>
    <w:rsid w:val="0017667D"/>
    <w:rsid w:val="003200B0"/>
    <w:rsid w:val="008C1D9B"/>
    <w:rsid w:val="008E25D2"/>
    <w:rsid w:val="00B53C95"/>
    <w:rsid w:val="00B54945"/>
    <w:rsid w:val="00C40D59"/>
    <w:rsid w:val="00EC266E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C5B9"/>
  <w15:docId w15:val="{E39A565B-721E-46E3-9D3C-71E5DD5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C266E"/>
    <w:pPr>
      <w:keepNext/>
      <w:keepLines/>
      <w:spacing w:before="40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EC266E"/>
    <w:pPr>
      <w:keepNext/>
      <w:keepLines/>
      <w:spacing w:before="360" w:after="120"/>
      <w:outlineLvl w:val="1"/>
    </w:pPr>
    <w:rPr>
      <w:b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EC266E"/>
    <w:pPr>
      <w:keepNext/>
      <w:keepLines/>
      <w:spacing w:before="320" w:after="80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C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6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6E"/>
  </w:style>
  <w:style w:type="paragraph" w:styleId="Footer">
    <w:name w:val="footer"/>
    <w:basedOn w:val="Normal"/>
    <w:link w:val="FooterChar"/>
    <w:uiPriority w:val="99"/>
    <w:unhideWhenUsed/>
    <w:rsid w:val="00EC26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6E"/>
  </w:style>
  <w:style w:type="character" w:styleId="Hyperlink">
    <w:name w:val="Hyperlink"/>
    <w:basedOn w:val="DefaultParagraphFont"/>
    <w:uiPriority w:val="99"/>
    <w:unhideWhenUsed/>
    <w:rsid w:val="008C1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rl/cf/documents/elaeldfwchapter4.pdf" TargetMode="External"/><Relationship Id="rId13" Type="http://schemas.openxmlformats.org/officeDocument/2006/relationships/hyperlink" Target="https://www.scoe.net/media/b0qduuod/summary_ela-eld_framework.pdf" TargetMode="External"/><Relationship Id="rId18" Type="http://schemas.openxmlformats.org/officeDocument/2006/relationships/hyperlink" Target="https://www.cde.ca.gov/ci/rl/cf/documents/figurescollectch8-11.pdf" TargetMode="External"/><Relationship Id="rId26" Type="http://schemas.openxmlformats.org/officeDocument/2006/relationships/hyperlink" Target="https://www.cde.ca.gov/sp/el/rm/index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de.ca.gov/ci/rl/cf/elaeldvignettestkto12.asp" TargetMode="External"/><Relationship Id="rId7" Type="http://schemas.openxmlformats.org/officeDocument/2006/relationships/hyperlink" Target="https://www.cde.ca.gov/ci/rl/cf/documents/elaeldfwchapter3.pdf" TargetMode="External"/><Relationship Id="rId12" Type="http://schemas.openxmlformats.org/officeDocument/2006/relationships/hyperlink" Target="https://www.cde.ca.gov/ci/rl/cf/elaeldfrmwrksbeadopted.asp" TargetMode="External"/><Relationship Id="rId17" Type="http://schemas.openxmlformats.org/officeDocument/2006/relationships/hyperlink" Target="https://www.cde.ca.gov/ci/rl/cf/documents/figurescollectch3-7.pdf" TargetMode="External"/><Relationship Id="rId25" Type="http://schemas.openxmlformats.org/officeDocument/2006/relationships/hyperlink" Target="https://www.cde.ca.gov/sp/se/ac/documents/cadyslexiaguidelines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de.ca.gov/ci/rl/cf/documents/figurescollectintro-ch2.pdf" TargetMode="External"/><Relationship Id="rId20" Type="http://schemas.openxmlformats.org/officeDocument/2006/relationships/hyperlink" Target="https://www.cde.ca.gov/ci/rl/cf/documents/elaeldsnapshotscollect.pdf" TargetMode="External"/><Relationship Id="rId29" Type="http://schemas.openxmlformats.org/officeDocument/2006/relationships/hyperlink" Target="https://www.cde.ca.gov/ci/cr/dl/documents/cadlisguidance-excerptc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ca.gov/ci/rl/cf/documents/elaeldfwchapter7.pdf" TargetMode="External"/><Relationship Id="rId24" Type="http://schemas.openxmlformats.org/officeDocument/2006/relationships/hyperlink" Target="https://www.cde.ca.gov/pd/ps/documents/cacompstatelitplan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de.ca.gov/ci/rl/cf/documents/elaeldfwfigureschart.pdf" TargetMode="External"/><Relationship Id="rId23" Type="http://schemas.openxmlformats.org/officeDocument/2006/relationships/hyperlink" Target="https://www.cde.ca.gov/ci/rl/cf/" TargetMode="External"/><Relationship Id="rId28" Type="http://schemas.openxmlformats.org/officeDocument/2006/relationships/hyperlink" Target="https://www.cde.ca.gov/sp/el/er/documents/mleleducation.pdf" TargetMode="External"/><Relationship Id="rId10" Type="http://schemas.openxmlformats.org/officeDocument/2006/relationships/hyperlink" Target="https://www.cde.ca.gov/ci/rl/cf/documents/elaeldfwchapter6.pdf" TargetMode="External"/><Relationship Id="rId19" Type="http://schemas.openxmlformats.org/officeDocument/2006/relationships/hyperlink" Target="https://www.cde.ca.gov/ci/rl/cf/elaeldvigsnapshots.asp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de.ca.gov/ci/rl/cf/documents/elaeldfwchapter5.pdf" TargetMode="External"/><Relationship Id="rId14" Type="http://schemas.openxmlformats.org/officeDocument/2006/relationships/hyperlink" Target="https://www.cde.ca.gov/ci/rl/cf/documents/foundskillswhitepaper.pdf" TargetMode="External"/><Relationship Id="rId22" Type="http://schemas.openxmlformats.org/officeDocument/2006/relationships/hyperlink" Target="https://www.cde.ca.gov/ci/rl/cf/documents/elaeldvignettescollection.pdfExecutive" TargetMode="External"/><Relationship Id="rId27" Type="http://schemas.openxmlformats.org/officeDocument/2006/relationships/hyperlink" Target="https://www.cde.ca.gov/sp/se/ac/documents/ab2785guide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Framework Grade Level Practical Guidance - California Literacy (CA Dept of Educaiton</vt:lpstr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Framework Grade Level Practical Guidance - California Literacy (CA Dept of Educaiton</dc:title>
  <dc:subject>English Language Arts (ELA)/English Language Development (ELD) Framework grade level practical guidance. </dc:subject>
  <dc:creator/>
  <cp:lastModifiedBy>Christopher Slaven</cp:lastModifiedBy>
  <cp:revision>4</cp:revision>
  <dcterms:created xsi:type="dcterms:W3CDTF">2023-10-19T18:44:00Z</dcterms:created>
  <dcterms:modified xsi:type="dcterms:W3CDTF">2023-10-19T18:58:00Z</dcterms:modified>
</cp:coreProperties>
</file>