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2220" w14:textId="77777777" w:rsidR="00B32513" w:rsidRPr="004328C6" w:rsidRDefault="00B32513" w:rsidP="00B32513">
      <w:pPr>
        <w:pStyle w:val="Heading1"/>
        <w:spacing w:before="0" w:after="480" w:line="240" w:lineRule="auto"/>
        <w:jc w:val="center"/>
        <w:rPr>
          <w:rFonts w:ascii="Arial" w:eastAsia="Aptos Display" w:hAnsi="Arial" w:cs="Arial"/>
          <w:b/>
          <w:bCs/>
          <w:color w:val="auto"/>
          <w:sz w:val="36"/>
          <w:szCs w:val="36"/>
        </w:rPr>
      </w:pPr>
      <w:bookmarkStart w:id="0" w:name="_Toc239077663"/>
      <w:r w:rsidRPr="4766B700">
        <w:rPr>
          <w:rFonts w:ascii="Arial" w:eastAsia="Aptos Display" w:hAnsi="Arial" w:cs="Arial"/>
          <w:b/>
          <w:bCs/>
          <w:color w:val="auto"/>
          <w:sz w:val="36"/>
          <w:szCs w:val="36"/>
        </w:rPr>
        <w:t xml:space="preserve">Attachment 1: Proposed </w:t>
      </w:r>
      <w:r w:rsidRPr="4766B700">
        <w:rPr>
          <w:b/>
          <w:bCs/>
          <w:color w:val="auto"/>
        </w:rPr>
        <w:t>California CTE Framework</w:t>
      </w:r>
      <w:r w:rsidRPr="4766B700">
        <w:rPr>
          <w:rFonts w:ascii="Arial" w:eastAsia="Aptos Display" w:hAnsi="Arial" w:cs="Arial"/>
          <w:b/>
          <w:bCs/>
          <w:color w:val="auto"/>
          <w:sz w:val="36"/>
          <w:szCs w:val="36"/>
        </w:rPr>
        <w:t>: Pathways and Pathway Crosswalk</w:t>
      </w:r>
    </w:p>
    <w:p w14:paraId="780FFEB7" w14:textId="77777777" w:rsidR="00B32513" w:rsidRPr="00EE278E" w:rsidRDefault="00B32513" w:rsidP="00B32513">
      <w:pPr>
        <w:pStyle w:val="Heading2"/>
        <w:spacing w:before="240" w:after="240" w:line="240" w:lineRule="auto"/>
        <w:rPr>
          <w:rFonts w:ascii="Arial" w:hAnsi="Arial" w:cs="Arial"/>
          <w:b/>
          <w:bCs/>
          <w:color w:val="auto"/>
        </w:rPr>
      </w:pPr>
      <w:r w:rsidRPr="00EE278E">
        <w:rPr>
          <w:rFonts w:ascii="Arial" w:hAnsi="Arial" w:cs="Arial"/>
          <w:b/>
          <w:bCs/>
          <w:color w:val="auto"/>
        </w:rPr>
        <w:t>Introduction</w:t>
      </w:r>
    </w:p>
    <w:p w14:paraId="18ABA234" w14:textId="77777777" w:rsidR="00B32513" w:rsidRPr="00EE278E" w:rsidRDefault="00B32513" w:rsidP="00B32513">
      <w:pPr>
        <w:spacing w:after="240" w:line="240" w:lineRule="auto"/>
        <w:rPr>
          <w:rFonts w:ascii="Arial" w:eastAsia="Arial" w:hAnsi="Arial" w:cs="Arial"/>
        </w:rPr>
      </w:pPr>
      <w:r w:rsidRPr="00EE278E">
        <w:rPr>
          <w:rFonts w:ascii="Arial" w:hAnsi="Arial" w:cs="Arial"/>
        </w:rPr>
        <w:t>California is in the process of reorganizing industry sectors and pathways to align with the Advance CTE National Career Clusters Framework, with minimal disruption to local educational agencies and students. The updated Career Technical Education (CTE) Model Curriculum Standards (MCS) include career pathways organized by Career Cluster, which required moving pathways to the appropriate Career Cluster, and adding additional sub-clusters when necessary and as determined by the California CTE Industry Sector Advisories.</w:t>
      </w:r>
    </w:p>
    <w:p w14:paraId="0B7A51C7" w14:textId="77777777" w:rsidR="00B32513" w:rsidRPr="00EE278E" w:rsidRDefault="00B32513" w:rsidP="00B32513">
      <w:pPr>
        <w:spacing w:after="240" w:line="240" w:lineRule="auto"/>
        <w:rPr>
          <w:rFonts w:ascii="Arial" w:eastAsia="Arial" w:hAnsi="Arial" w:cs="Arial"/>
        </w:rPr>
      </w:pPr>
      <w:r w:rsidRPr="4766B700">
        <w:rPr>
          <w:rFonts w:ascii="Arial" w:eastAsia="Arial" w:hAnsi="Arial" w:cs="Arial"/>
        </w:rPr>
        <w:t>Only a few organizational changes were needed for the former industry sectors to align with the National Career Clusters Framework. The most significant organizational changes are summarized here:</w:t>
      </w:r>
    </w:p>
    <w:p w14:paraId="6E9FEB33" w14:textId="77777777" w:rsidR="00B32513" w:rsidRPr="00EE278E" w:rsidRDefault="00B32513" w:rsidP="00B32513">
      <w:pPr>
        <w:pStyle w:val="ListParagraph"/>
        <w:widowControl w:val="0"/>
        <w:numPr>
          <w:ilvl w:val="0"/>
          <w:numId w:val="60"/>
        </w:numPr>
        <w:autoSpaceDE w:val="0"/>
        <w:autoSpaceDN w:val="0"/>
        <w:spacing w:after="240" w:line="240" w:lineRule="auto"/>
        <w:contextualSpacing w:val="0"/>
        <w:rPr>
          <w:rFonts w:ascii="Arial" w:hAnsi="Arial" w:cs="Arial"/>
        </w:rPr>
      </w:pPr>
      <w:r w:rsidRPr="4766B700">
        <w:rPr>
          <w:rFonts w:ascii="Arial" w:hAnsi="Arial" w:cs="Arial"/>
        </w:rPr>
        <w:t>California’s Fashion and Interior Design industry sector will merge with Arts, Media, and Entertainment and become a pathway in the Arts, Entertainment, and Design Career Cluster.</w:t>
      </w:r>
    </w:p>
    <w:p w14:paraId="080EEE4E" w14:textId="77777777" w:rsidR="00B32513" w:rsidRPr="00EE278E" w:rsidRDefault="00B32513" w:rsidP="00B32513">
      <w:pPr>
        <w:pStyle w:val="ListParagraph"/>
        <w:widowControl w:val="0"/>
        <w:numPr>
          <w:ilvl w:val="0"/>
          <w:numId w:val="60"/>
        </w:numPr>
        <w:autoSpaceDE w:val="0"/>
        <w:autoSpaceDN w:val="0"/>
        <w:spacing w:after="240" w:line="240" w:lineRule="auto"/>
        <w:contextualSpacing w:val="0"/>
        <w:rPr>
          <w:rFonts w:ascii="Arial" w:hAnsi="Arial" w:cs="Arial"/>
        </w:rPr>
      </w:pPr>
      <w:r w:rsidRPr="4766B700">
        <w:rPr>
          <w:rFonts w:ascii="Arial" w:hAnsi="Arial" w:cs="Arial"/>
        </w:rPr>
        <w:t>California’s Engineering and Architecture industry sector will be split across the Advanced Manufacturing and Construction Career Clusters.</w:t>
      </w:r>
    </w:p>
    <w:p w14:paraId="3FD8D3AB" w14:textId="77777777" w:rsidR="00B32513" w:rsidRPr="00EE278E" w:rsidRDefault="00B32513" w:rsidP="00B32513">
      <w:pPr>
        <w:pStyle w:val="ListParagraph"/>
        <w:widowControl w:val="0"/>
        <w:numPr>
          <w:ilvl w:val="0"/>
          <w:numId w:val="60"/>
        </w:numPr>
        <w:autoSpaceDE w:val="0"/>
        <w:autoSpaceDN w:val="0"/>
        <w:spacing w:after="240" w:line="240" w:lineRule="auto"/>
        <w:contextualSpacing w:val="0"/>
        <w:rPr>
          <w:rFonts w:ascii="Arial" w:hAnsi="Arial" w:cs="Arial"/>
        </w:rPr>
      </w:pPr>
      <w:r w:rsidRPr="4766B700">
        <w:rPr>
          <w:rFonts w:ascii="Arial" w:hAnsi="Arial" w:cs="Arial"/>
        </w:rPr>
        <w:t>California’s Business and Finance industry sector is now divided into two new Career Clusters: Financial Services and Management and Entrepreneurship.</w:t>
      </w:r>
    </w:p>
    <w:p w14:paraId="7C3D1CD6" w14:textId="77777777" w:rsidR="00B32513" w:rsidRPr="00EE278E" w:rsidRDefault="00B32513" w:rsidP="00B32513">
      <w:pPr>
        <w:spacing w:after="240" w:line="240" w:lineRule="auto"/>
        <w:rPr>
          <w:rFonts w:ascii="Arial" w:eastAsia="Arial" w:hAnsi="Arial" w:cs="Arial"/>
        </w:rPr>
      </w:pPr>
      <w:r w:rsidRPr="4766B700">
        <w:rPr>
          <w:rFonts w:ascii="Arial" w:eastAsia="Arial" w:hAnsi="Arial" w:cs="Arial"/>
        </w:rPr>
        <w:t>Other notable changes took place in the re-organization of pathways. Many of these changes occurred in our least enrolled pathways and will have minimal disruption to the field. The most significant changes occur with the following:</w:t>
      </w:r>
    </w:p>
    <w:p w14:paraId="4F883627" w14:textId="77777777" w:rsidR="00B32513" w:rsidRPr="00EE278E" w:rsidRDefault="00B32513" w:rsidP="00B32513">
      <w:pPr>
        <w:pStyle w:val="ListParagraph"/>
        <w:widowControl w:val="0"/>
        <w:numPr>
          <w:ilvl w:val="0"/>
          <w:numId w:val="59"/>
        </w:numPr>
        <w:autoSpaceDE w:val="0"/>
        <w:autoSpaceDN w:val="0"/>
        <w:spacing w:after="240" w:line="240" w:lineRule="auto"/>
        <w:contextualSpacing w:val="0"/>
        <w:rPr>
          <w:rFonts w:ascii="Arial" w:hAnsi="Arial" w:cs="Arial"/>
        </w:rPr>
      </w:pPr>
      <w:r w:rsidRPr="00EE278E">
        <w:rPr>
          <w:rFonts w:ascii="Arial" w:hAnsi="Arial" w:cs="Arial"/>
        </w:rPr>
        <w:t>The Personal Services pathway will move from Fashion and Interior Design to the Health and Human Services Career Cluster.</w:t>
      </w:r>
    </w:p>
    <w:p w14:paraId="37924C1D" w14:textId="77777777" w:rsidR="00B32513" w:rsidRPr="00EE278E" w:rsidRDefault="00B32513" w:rsidP="00B32513">
      <w:pPr>
        <w:pStyle w:val="ListParagraph"/>
        <w:widowControl w:val="0"/>
        <w:numPr>
          <w:ilvl w:val="0"/>
          <w:numId w:val="59"/>
        </w:numPr>
        <w:autoSpaceDE w:val="0"/>
        <w:autoSpaceDN w:val="0"/>
        <w:spacing w:after="240" w:line="240" w:lineRule="auto"/>
        <w:contextualSpacing w:val="0"/>
        <w:rPr>
          <w:rFonts w:ascii="Arial" w:hAnsi="Arial" w:cs="Arial"/>
        </w:rPr>
      </w:pPr>
      <w:r w:rsidRPr="00EE278E">
        <w:rPr>
          <w:rFonts w:ascii="Arial" w:hAnsi="Arial" w:cs="Arial"/>
        </w:rPr>
        <w:t>The Architectural Design pathway will move from Engineering and Architecture to Construction Career Cluster.</w:t>
      </w:r>
    </w:p>
    <w:p w14:paraId="027EB521" w14:textId="77777777" w:rsidR="00B32513" w:rsidRPr="00EE278E" w:rsidRDefault="00B32513" w:rsidP="00B32513">
      <w:pPr>
        <w:pStyle w:val="Heading2"/>
        <w:spacing w:before="480" w:after="240" w:line="240" w:lineRule="auto"/>
        <w:rPr>
          <w:rFonts w:ascii="Arial" w:hAnsi="Arial" w:cs="Arial"/>
          <w:b/>
          <w:bCs/>
          <w:color w:val="auto"/>
        </w:rPr>
      </w:pPr>
      <w:r w:rsidRPr="00EE278E">
        <w:rPr>
          <w:rFonts w:ascii="Arial" w:hAnsi="Arial" w:cs="Arial"/>
          <w:b/>
          <w:bCs/>
          <w:color w:val="auto"/>
        </w:rPr>
        <w:t>Model Curriculum Standards Clusters and Pathway</w:t>
      </w:r>
      <w:bookmarkEnd w:id="0"/>
      <w:r w:rsidRPr="00EE278E">
        <w:rPr>
          <w:rFonts w:ascii="Arial" w:hAnsi="Arial" w:cs="Arial"/>
          <w:b/>
          <w:bCs/>
          <w:color w:val="auto"/>
        </w:rPr>
        <w:t>s</w:t>
      </w:r>
    </w:p>
    <w:p w14:paraId="51F75621" w14:textId="570E9980" w:rsidR="00B32513" w:rsidRPr="00EE278E" w:rsidRDefault="00B32513" w:rsidP="00B32513">
      <w:pPr>
        <w:spacing w:before="240" w:after="480" w:line="240" w:lineRule="auto"/>
        <w:rPr>
          <w:rFonts w:ascii="Arial" w:hAnsi="Arial" w:cs="Arial"/>
        </w:rPr>
      </w:pPr>
      <w:r w:rsidRPr="00EE278E">
        <w:rPr>
          <w:rFonts w:ascii="Arial" w:hAnsi="Arial" w:cs="Arial"/>
        </w:rPr>
        <w:t xml:space="preserve">The California Department of Education (CDE) </w:t>
      </w:r>
      <w:r>
        <w:rPr>
          <w:rFonts w:ascii="Arial" w:hAnsi="Arial" w:cs="Arial"/>
        </w:rPr>
        <w:t xml:space="preserve">is in the process of </w:t>
      </w:r>
      <w:r w:rsidRPr="00EE278E">
        <w:rPr>
          <w:rFonts w:ascii="Arial" w:hAnsi="Arial" w:cs="Arial"/>
        </w:rPr>
        <w:t>updat</w:t>
      </w:r>
      <w:r>
        <w:rPr>
          <w:rFonts w:ascii="Arial" w:hAnsi="Arial" w:cs="Arial"/>
        </w:rPr>
        <w:t>ing</w:t>
      </w:r>
      <w:r w:rsidRPr="00EE278E">
        <w:rPr>
          <w:rFonts w:ascii="Arial" w:hAnsi="Arial" w:cs="Arial"/>
        </w:rPr>
        <w:t xml:space="preserve"> the Cluster titles and Pathways attached to each cluster to align with the national standards.</w:t>
      </w:r>
    </w:p>
    <w:p w14:paraId="18B0111A"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lastRenderedPageBreak/>
        <w:t>Advanced Manufacturing</w:t>
      </w:r>
    </w:p>
    <w:p w14:paraId="358CC626" w14:textId="77777777" w:rsidR="00B32513" w:rsidRPr="00EE278E" w:rsidRDefault="00B32513" w:rsidP="00B32513">
      <w:pPr>
        <w:numPr>
          <w:ilvl w:val="0"/>
          <w:numId w:val="14"/>
        </w:numPr>
        <w:spacing w:after="0" w:line="240" w:lineRule="auto"/>
        <w:rPr>
          <w:rFonts w:ascii="Arial" w:hAnsi="Arial" w:cs="Arial"/>
        </w:rPr>
      </w:pPr>
      <w:r w:rsidRPr="00EE278E">
        <w:rPr>
          <w:rFonts w:ascii="Arial" w:hAnsi="Arial" w:cs="Arial"/>
        </w:rPr>
        <w:t>Manufacturing Technology and Production</w:t>
      </w:r>
    </w:p>
    <w:p w14:paraId="749A6004" w14:textId="77777777" w:rsidR="00B32513" w:rsidRPr="00EE278E" w:rsidRDefault="00B32513" w:rsidP="00B32513">
      <w:pPr>
        <w:numPr>
          <w:ilvl w:val="0"/>
          <w:numId w:val="15"/>
        </w:numPr>
        <w:spacing w:after="0" w:line="240" w:lineRule="auto"/>
        <w:rPr>
          <w:rFonts w:ascii="Arial" w:hAnsi="Arial" w:cs="Arial"/>
        </w:rPr>
      </w:pPr>
      <w:r w:rsidRPr="00EE278E">
        <w:rPr>
          <w:rFonts w:ascii="Arial" w:hAnsi="Arial" w:cs="Arial"/>
        </w:rPr>
        <w:t>Engineering Design and Product Development</w:t>
      </w:r>
    </w:p>
    <w:p w14:paraId="61626CD7" w14:textId="77777777" w:rsidR="00B32513" w:rsidRPr="00EE278E" w:rsidRDefault="00B32513" w:rsidP="00B32513">
      <w:pPr>
        <w:numPr>
          <w:ilvl w:val="0"/>
          <w:numId w:val="16"/>
        </w:numPr>
        <w:spacing w:after="0" w:line="240" w:lineRule="auto"/>
        <w:rPr>
          <w:rFonts w:ascii="Arial" w:hAnsi="Arial" w:cs="Arial"/>
        </w:rPr>
      </w:pPr>
      <w:r w:rsidRPr="00EE278E">
        <w:rPr>
          <w:rFonts w:ascii="Arial" w:hAnsi="Arial" w:cs="Arial"/>
        </w:rPr>
        <w:t>Automation Technology and Robotics</w:t>
      </w:r>
    </w:p>
    <w:p w14:paraId="17F669D2"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Agriculture</w:t>
      </w:r>
    </w:p>
    <w:p w14:paraId="63465E7A" w14:textId="77777777" w:rsidR="00B32513" w:rsidRPr="00EE278E" w:rsidRDefault="00B32513" w:rsidP="00B32513">
      <w:pPr>
        <w:numPr>
          <w:ilvl w:val="0"/>
          <w:numId w:val="17"/>
        </w:numPr>
        <w:spacing w:after="0" w:line="240" w:lineRule="auto"/>
        <w:rPr>
          <w:rFonts w:ascii="Arial" w:hAnsi="Arial" w:cs="Arial"/>
        </w:rPr>
      </w:pPr>
      <w:r w:rsidRPr="00EE278E">
        <w:rPr>
          <w:rFonts w:ascii="Arial" w:hAnsi="Arial" w:cs="Arial"/>
        </w:rPr>
        <w:t>Agriscience</w:t>
      </w:r>
    </w:p>
    <w:p w14:paraId="1DA34936" w14:textId="77777777" w:rsidR="00B32513" w:rsidRPr="00EE278E" w:rsidRDefault="00B32513" w:rsidP="00B32513">
      <w:pPr>
        <w:numPr>
          <w:ilvl w:val="0"/>
          <w:numId w:val="18"/>
        </w:numPr>
        <w:spacing w:after="0" w:line="240" w:lineRule="auto"/>
        <w:rPr>
          <w:rFonts w:ascii="Arial" w:hAnsi="Arial" w:cs="Arial"/>
        </w:rPr>
      </w:pPr>
      <w:r w:rsidRPr="4766B700">
        <w:rPr>
          <w:rFonts w:ascii="Arial" w:hAnsi="Arial" w:cs="Arial"/>
        </w:rPr>
        <w:t>Animal Care and Management</w:t>
      </w:r>
    </w:p>
    <w:p w14:paraId="1C3C5CC2" w14:textId="77777777" w:rsidR="00B32513" w:rsidRPr="00EE278E" w:rsidRDefault="00B32513" w:rsidP="00B32513">
      <w:pPr>
        <w:numPr>
          <w:ilvl w:val="0"/>
          <w:numId w:val="19"/>
        </w:numPr>
        <w:spacing w:after="0" w:line="240" w:lineRule="auto"/>
        <w:rPr>
          <w:rFonts w:ascii="Arial" w:hAnsi="Arial" w:cs="Arial"/>
        </w:rPr>
      </w:pPr>
      <w:r w:rsidRPr="4766B700">
        <w:rPr>
          <w:rFonts w:ascii="Arial" w:hAnsi="Arial" w:cs="Arial"/>
        </w:rPr>
        <w:t>Plant and Soil Systems</w:t>
      </w:r>
    </w:p>
    <w:p w14:paraId="52BF4489" w14:textId="77777777" w:rsidR="00B32513" w:rsidRPr="00EE278E" w:rsidRDefault="00B32513" w:rsidP="00B32513">
      <w:pPr>
        <w:numPr>
          <w:ilvl w:val="0"/>
          <w:numId w:val="20"/>
        </w:numPr>
        <w:spacing w:after="0" w:line="240" w:lineRule="auto"/>
        <w:rPr>
          <w:rFonts w:ascii="Arial" w:hAnsi="Arial" w:cs="Arial"/>
        </w:rPr>
      </w:pPr>
      <w:r w:rsidRPr="4766B700">
        <w:rPr>
          <w:rFonts w:ascii="Arial" w:hAnsi="Arial" w:cs="Arial"/>
        </w:rPr>
        <w:t>Agricultural Mechanics</w:t>
      </w:r>
    </w:p>
    <w:p w14:paraId="0EB50F3E" w14:textId="77777777" w:rsidR="00B32513" w:rsidRDefault="00B32513" w:rsidP="00B32513">
      <w:pPr>
        <w:numPr>
          <w:ilvl w:val="0"/>
          <w:numId w:val="20"/>
        </w:numPr>
        <w:spacing w:after="0" w:line="240" w:lineRule="auto"/>
        <w:rPr>
          <w:rFonts w:ascii="Arial" w:hAnsi="Arial" w:cs="Arial"/>
        </w:rPr>
      </w:pPr>
      <w:r w:rsidRPr="4766B700">
        <w:rPr>
          <w:rFonts w:ascii="Arial" w:hAnsi="Arial" w:cs="Arial"/>
        </w:rPr>
        <w:t>Agricultural Business and Management</w:t>
      </w:r>
    </w:p>
    <w:p w14:paraId="53167E56"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Arts, Entertainment, and Design</w:t>
      </w:r>
    </w:p>
    <w:p w14:paraId="20F987A7" w14:textId="77777777" w:rsidR="00B32513" w:rsidRPr="00EE278E" w:rsidRDefault="00B32513" w:rsidP="00B32513">
      <w:pPr>
        <w:numPr>
          <w:ilvl w:val="0"/>
          <w:numId w:val="21"/>
        </w:numPr>
        <w:spacing w:after="0" w:line="240" w:lineRule="auto"/>
        <w:rPr>
          <w:rFonts w:ascii="Arial" w:hAnsi="Arial" w:cs="Arial"/>
        </w:rPr>
      </w:pPr>
      <w:r w:rsidRPr="00EE278E">
        <w:rPr>
          <w:rFonts w:ascii="Arial" w:hAnsi="Arial" w:cs="Arial"/>
        </w:rPr>
        <w:t>Design, Visual, and Media Arts</w:t>
      </w:r>
    </w:p>
    <w:p w14:paraId="1FD5E66A" w14:textId="77777777" w:rsidR="00B32513" w:rsidRPr="00EE278E" w:rsidRDefault="00B32513" w:rsidP="00B32513">
      <w:pPr>
        <w:numPr>
          <w:ilvl w:val="0"/>
          <w:numId w:val="22"/>
        </w:numPr>
        <w:spacing w:after="0" w:line="240" w:lineRule="auto"/>
        <w:rPr>
          <w:rFonts w:ascii="Arial" w:hAnsi="Arial" w:cs="Arial"/>
        </w:rPr>
      </w:pPr>
      <w:r w:rsidRPr="00EE278E">
        <w:rPr>
          <w:rFonts w:ascii="Arial" w:hAnsi="Arial" w:cs="Arial"/>
        </w:rPr>
        <w:t>Performance, Music, and Live Entertainment</w:t>
      </w:r>
    </w:p>
    <w:p w14:paraId="6BF534B1" w14:textId="77777777" w:rsidR="00B32513" w:rsidRPr="00EE278E" w:rsidRDefault="00B32513" w:rsidP="00B32513">
      <w:pPr>
        <w:numPr>
          <w:ilvl w:val="0"/>
          <w:numId w:val="23"/>
        </w:numPr>
        <w:spacing w:after="0" w:line="240" w:lineRule="auto"/>
        <w:rPr>
          <w:rFonts w:ascii="Arial" w:hAnsi="Arial" w:cs="Arial"/>
        </w:rPr>
      </w:pPr>
      <w:r w:rsidRPr="00EE278E">
        <w:rPr>
          <w:rFonts w:ascii="Arial" w:hAnsi="Arial" w:cs="Arial"/>
        </w:rPr>
        <w:t>Media Production</w:t>
      </w:r>
    </w:p>
    <w:p w14:paraId="38F34F61" w14:textId="77777777" w:rsidR="00B32513" w:rsidRPr="00EE278E" w:rsidRDefault="00B32513" w:rsidP="00B32513">
      <w:pPr>
        <w:numPr>
          <w:ilvl w:val="0"/>
          <w:numId w:val="24"/>
        </w:numPr>
        <w:spacing w:after="0" w:line="240" w:lineRule="auto"/>
        <w:rPr>
          <w:rFonts w:ascii="Arial" w:hAnsi="Arial" w:cs="Arial"/>
        </w:rPr>
      </w:pPr>
      <w:r w:rsidRPr="00EE278E">
        <w:rPr>
          <w:rFonts w:ascii="Arial" w:hAnsi="Arial" w:cs="Arial"/>
        </w:rPr>
        <w:t>Fashion and Interior Design</w:t>
      </w:r>
    </w:p>
    <w:p w14:paraId="6939176C"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Construction</w:t>
      </w:r>
    </w:p>
    <w:p w14:paraId="4E448C9C" w14:textId="77777777" w:rsidR="00B32513" w:rsidRPr="00EE278E" w:rsidRDefault="00B32513" w:rsidP="00B32513">
      <w:pPr>
        <w:numPr>
          <w:ilvl w:val="0"/>
          <w:numId w:val="25"/>
        </w:numPr>
        <w:spacing w:after="0" w:line="240" w:lineRule="auto"/>
        <w:rPr>
          <w:rFonts w:ascii="Arial" w:hAnsi="Arial" w:cs="Arial"/>
        </w:rPr>
      </w:pPr>
      <w:r w:rsidRPr="00EE278E">
        <w:rPr>
          <w:rFonts w:ascii="Arial" w:hAnsi="Arial" w:cs="Arial"/>
        </w:rPr>
        <w:t>Building Trades</w:t>
      </w:r>
    </w:p>
    <w:p w14:paraId="36D3189C" w14:textId="77777777" w:rsidR="00B32513" w:rsidRPr="00EE278E" w:rsidRDefault="00B32513" w:rsidP="00B32513">
      <w:pPr>
        <w:numPr>
          <w:ilvl w:val="0"/>
          <w:numId w:val="26"/>
        </w:numPr>
        <w:spacing w:after="0" w:line="240" w:lineRule="auto"/>
        <w:rPr>
          <w:rFonts w:ascii="Arial" w:hAnsi="Arial" w:cs="Arial"/>
        </w:rPr>
      </w:pPr>
      <w:r w:rsidRPr="00EE278E">
        <w:rPr>
          <w:rFonts w:ascii="Arial" w:hAnsi="Arial" w:cs="Arial"/>
        </w:rPr>
        <w:t>Equipment Operation and Maintenance</w:t>
      </w:r>
    </w:p>
    <w:p w14:paraId="5B63EDA4" w14:textId="77777777" w:rsidR="00B32513" w:rsidRPr="00EE278E" w:rsidRDefault="00B32513" w:rsidP="00B32513">
      <w:pPr>
        <w:numPr>
          <w:ilvl w:val="0"/>
          <w:numId w:val="27"/>
        </w:numPr>
        <w:spacing w:after="0" w:line="240" w:lineRule="auto"/>
        <w:rPr>
          <w:rFonts w:ascii="Arial" w:hAnsi="Arial" w:cs="Arial"/>
        </w:rPr>
      </w:pPr>
      <w:r w:rsidRPr="00EE278E">
        <w:rPr>
          <w:rFonts w:ascii="Arial" w:hAnsi="Arial" w:cs="Arial"/>
        </w:rPr>
        <w:t>Architecture and Civil Engineering</w:t>
      </w:r>
    </w:p>
    <w:p w14:paraId="23A085AB" w14:textId="77777777" w:rsidR="00B32513" w:rsidRPr="00EE278E" w:rsidRDefault="00B32513" w:rsidP="00B32513">
      <w:pPr>
        <w:numPr>
          <w:ilvl w:val="0"/>
          <w:numId w:val="28"/>
        </w:numPr>
        <w:spacing w:after="0" w:line="240" w:lineRule="auto"/>
        <w:rPr>
          <w:rFonts w:ascii="Arial" w:hAnsi="Arial" w:cs="Arial"/>
        </w:rPr>
      </w:pPr>
      <w:r w:rsidRPr="00EE278E">
        <w:rPr>
          <w:rFonts w:ascii="Arial" w:hAnsi="Arial" w:cs="Arial"/>
        </w:rPr>
        <w:t>Construction Management</w:t>
      </w:r>
    </w:p>
    <w:p w14:paraId="6034C9D6"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Digital Technology</w:t>
      </w:r>
    </w:p>
    <w:p w14:paraId="642FF2FA" w14:textId="77777777" w:rsidR="00B32513" w:rsidRPr="00EE278E" w:rsidRDefault="00B32513" w:rsidP="00B32513">
      <w:pPr>
        <w:numPr>
          <w:ilvl w:val="0"/>
          <w:numId w:val="29"/>
        </w:numPr>
        <w:spacing w:after="0" w:line="240" w:lineRule="auto"/>
        <w:rPr>
          <w:rFonts w:ascii="Arial" w:hAnsi="Arial" w:cs="Arial"/>
        </w:rPr>
      </w:pPr>
      <w:r w:rsidRPr="00EE278E">
        <w:rPr>
          <w:rFonts w:ascii="Arial" w:hAnsi="Arial" w:cs="Arial"/>
        </w:rPr>
        <w:t>Information Support and Services</w:t>
      </w:r>
    </w:p>
    <w:p w14:paraId="1E8951AA" w14:textId="77777777" w:rsidR="00B32513" w:rsidRPr="00EE278E" w:rsidRDefault="00B32513" w:rsidP="00B32513">
      <w:pPr>
        <w:numPr>
          <w:ilvl w:val="0"/>
          <w:numId w:val="30"/>
        </w:numPr>
        <w:spacing w:after="0" w:line="240" w:lineRule="auto"/>
        <w:rPr>
          <w:rFonts w:ascii="Arial" w:hAnsi="Arial" w:cs="Arial"/>
        </w:rPr>
      </w:pPr>
      <w:r w:rsidRPr="00EE278E">
        <w:rPr>
          <w:rFonts w:ascii="Arial" w:hAnsi="Arial" w:cs="Arial"/>
        </w:rPr>
        <w:t>Software Systems and Artificial Intelligence</w:t>
      </w:r>
    </w:p>
    <w:p w14:paraId="150EAF5E" w14:textId="77777777" w:rsidR="00B32513" w:rsidRPr="00EE278E" w:rsidRDefault="00B32513" w:rsidP="00B32513">
      <w:pPr>
        <w:numPr>
          <w:ilvl w:val="0"/>
          <w:numId w:val="31"/>
        </w:numPr>
        <w:spacing w:after="0" w:line="240" w:lineRule="auto"/>
        <w:rPr>
          <w:rFonts w:ascii="Arial" w:hAnsi="Arial" w:cs="Arial"/>
        </w:rPr>
      </w:pPr>
      <w:r w:rsidRPr="00EE278E">
        <w:rPr>
          <w:rFonts w:ascii="Arial" w:hAnsi="Arial" w:cs="Arial"/>
        </w:rPr>
        <w:t>Cybersecurity</w:t>
      </w:r>
    </w:p>
    <w:p w14:paraId="6F6A5CFF" w14:textId="77777777" w:rsidR="00B32513" w:rsidRPr="00EE278E" w:rsidRDefault="00B32513" w:rsidP="00B32513">
      <w:pPr>
        <w:numPr>
          <w:ilvl w:val="0"/>
          <w:numId w:val="32"/>
        </w:numPr>
        <w:spacing w:after="240" w:line="240" w:lineRule="auto"/>
        <w:rPr>
          <w:rFonts w:ascii="Arial" w:hAnsi="Arial" w:cs="Arial"/>
        </w:rPr>
      </w:pPr>
      <w:r w:rsidRPr="00EE278E">
        <w:rPr>
          <w:rFonts w:ascii="Arial" w:hAnsi="Arial" w:cs="Arial"/>
        </w:rPr>
        <w:t>Automation and Emerging Technology</w:t>
      </w:r>
    </w:p>
    <w:p w14:paraId="5E7E9726"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Education</w:t>
      </w:r>
    </w:p>
    <w:p w14:paraId="39797807" w14:textId="77777777" w:rsidR="00B32513" w:rsidRPr="00EE278E" w:rsidRDefault="00B32513" w:rsidP="00B32513">
      <w:pPr>
        <w:numPr>
          <w:ilvl w:val="0"/>
          <w:numId w:val="33"/>
        </w:numPr>
        <w:spacing w:after="0" w:line="240" w:lineRule="auto"/>
        <w:rPr>
          <w:rFonts w:ascii="Arial" w:hAnsi="Arial" w:cs="Arial"/>
        </w:rPr>
      </w:pPr>
      <w:r w:rsidRPr="00EE278E">
        <w:rPr>
          <w:rFonts w:ascii="Arial" w:hAnsi="Arial" w:cs="Arial"/>
        </w:rPr>
        <w:t>Early Childhood Education</w:t>
      </w:r>
    </w:p>
    <w:p w14:paraId="03FE7B9D" w14:textId="77777777" w:rsidR="00B32513" w:rsidRPr="00EE278E" w:rsidRDefault="00B32513" w:rsidP="00B32513">
      <w:pPr>
        <w:numPr>
          <w:ilvl w:val="0"/>
          <w:numId w:val="34"/>
        </w:numPr>
        <w:spacing w:after="0" w:line="240" w:lineRule="auto"/>
        <w:rPr>
          <w:rFonts w:ascii="Arial" w:hAnsi="Arial" w:cs="Arial"/>
        </w:rPr>
      </w:pPr>
      <w:r w:rsidRPr="00EE278E">
        <w:rPr>
          <w:rFonts w:ascii="Arial" w:hAnsi="Arial" w:cs="Arial"/>
        </w:rPr>
        <w:t>Elementary and Secondary Education</w:t>
      </w:r>
    </w:p>
    <w:p w14:paraId="54D8EC0F" w14:textId="77777777" w:rsidR="00B32513" w:rsidRPr="00EE278E" w:rsidRDefault="00B32513" w:rsidP="00B32513">
      <w:pPr>
        <w:numPr>
          <w:ilvl w:val="0"/>
          <w:numId w:val="35"/>
        </w:numPr>
        <w:spacing w:after="0" w:line="240" w:lineRule="auto"/>
        <w:rPr>
          <w:rFonts w:ascii="Arial" w:hAnsi="Arial" w:cs="Arial"/>
        </w:rPr>
      </w:pPr>
      <w:r w:rsidRPr="00EE278E">
        <w:rPr>
          <w:rFonts w:ascii="Arial" w:hAnsi="Arial" w:cs="Arial"/>
        </w:rPr>
        <w:t>Family and Student Services</w:t>
      </w:r>
    </w:p>
    <w:p w14:paraId="20E4D3DE"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Energy and Natural Resources</w:t>
      </w:r>
    </w:p>
    <w:p w14:paraId="05A0AC04" w14:textId="77777777" w:rsidR="00B32513" w:rsidRPr="00EE278E" w:rsidRDefault="00B32513" w:rsidP="00B32513">
      <w:pPr>
        <w:numPr>
          <w:ilvl w:val="0"/>
          <w:numId w:val="36"/>
        </w:numPr>
        <w:spacing w:after="0" w:line="240" w:lineRule="auto"/>
        <w:rPr>
          <w:rFonts w:ascii="Arial" w:hAnsi="Arial" w:cs="Arial"/>
        </w:rPr>
      </w:pPr>
      <w:r w:rsidRPr="00EE278E">
        <w:rPr>
          <w:rFonts w:ascii="Arial" w:hAnsi="Arial" w:cs="Arial"/>
        </w:rPr>
        <w:t>Energy, Water, and Resource Management</w:t>
      </w:r>
    </w:p>
    <w:p w14:paraId="7FF3CA0D" w14:textId="77777777" w:rsidR="00B32513" w:rsidRPr="00EE278E" w:rsidRDefault="00B32513" w:rsidP="00B32513">
      <w:pPr>
        <w:numPr>
          <w:ilvl w:val="0"/>
          <w:numId w:val="37"/>
        </w:numPr>
        <w:spacing w:after="480" w:line="240" w:lineRule="auto"/>
        <w:rPr>
          <w:rFonts w:ascii="Arial" w:hAnsi="Arial" w:cs="Arial"/>
        </w:rPr>
      </w:pPr>
      <w:r w:rsidRPr="00EE278E">
        <w:rPr>
          <w:rFonts w:ascii="Arial" w:hAnsi="Arial" w:cs="Arial"/>
        </w:rPr>
        <w:t>Environmental Stewardship and Sustainability</w:t>
      </w:r>
    </w:p>
    <w:p w14:paraId="469B4231"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lastRenderedPageBreak/>
        <w:t>Financial Services</w:t>
      </w:r>
    </w:p>
    <w:p w14:paraId="4D473A2D" w14:textId="77777777" w:rsidR="00B32513" w:rsidRPr="00EE278E" w:rsidRDefault="00B32513" w:rsidP="00B32513">
      <w:pPr>
        <w:numPr>
          <w:ilvl w:val="0"/>
          <w:numId w:val="38"/>
        </w:numPr>
        <w:spacing w:after="0" w:line="240" w:lineRule="auto"/>
        <w:rPr>
          <w:rFonts w:ascii="Arial" w:hAnsi="Arial" w:cs="Arial"/>
        </w:rPr>
      </w:pPr>
      <w:r w:rsidRPr="00EE278E">
        <w:rPr>
          <w:rFonts w:ascii="Arial" w:hAnsi="Arial" w:cs="Arial"/>
        </w:rPr>
        <w:t>Accounting, Banking, and Credit</w:t>
      </w:r>
    </w:p>
    <w:p w14:paraId="408FAB29" w14:textId="77777777" w:rsidR="00B32513" w:rsidRPr="00EE278E" w:rsidRDefault="00B32513" w:rsidP="00B32513">
      <w:pPr>
        <w:numPr>
          <w:ilvl w:val="0"/>
          <w:numId w:val="39"/>
        </w:numPr>
        <w:spacing w:after="0" w:line="240" w:lineRule="auto"/>
        <w:rPr>
          <w:rFonts w:ascii="Arial" w:hAnsi="Arial" w:cs="Arial"/>
        </w:rPr>
      </w:pPr>
      <w:r w:rsidRPr="00EE278E">
        <w:rPr>
          <w:rFonts w:ascii="Arial" w:hAnsi="Arial" w:cs="Arial"/>
        </w:rPr>
        <w:t>Financial Strategy and Investment</w:t>
      </w:r>
    </w:p>
    <w:p w14:paraId="62A6236D"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Healthcare and Human Services</w:t>
      </w:r>
    </w:p>
    <w:p w14:paraId="1AA9FD24" w14:textId="77777777" w:rsidR="00B32513" w:rsidRPr="00EE278E" w:rsidRDefault="00B32513" w:rsidP="00B32513">
      <w:pPr>
        <w:numPr>
          <w:ilvl w:val="0"/>
          <w:numId w:val="40"/>
        </w:numPr>
        <w:spacing w:after="0" w:line="240" w:lineRule="auto"/>
        <w:rPr>
          <w:rFonts w:ascii="Arial" w:hAnsi="Arial" w:cs="Arial"/>
        </w:rPr>
      </w:pPr>
      <w:r w:rsidRPr="00EE278E">
        <w:rPr>
          <w:rFonts w:ascii="Arial" w:hAnsi="Arial" w:cs="Arial"/>
        </w:rPr>
        <w:t>Allied Health</w:t>
      </w:r>
    </w:p>
    <w:p w14:paraId="0661212D" w14:textId="77777777" w:rsidR="00B32513" w:rsidRPr="00EE278E" w:rsidRDefault="00B32513" w:rsidP="00B32513">
      <w:pPr>
        <w:numPr>
          <w:ilvl w:val="0"/>
          <w:numId w:val="41"/>
        </w:numPr>
        <w:spacing w:after="0" w:line="240" w:lineRule="auto"/>
        <w:rPr>
          <w:rFonts w:ascii="Arial" w:hAnsi="Arial" w:cs="Arial"/>
        </w:rPr>
      </w:pPr>
      <w:r w:rsidRPr="00EE278E">
        <w:rPr>
          <w:rFonts w:ascii="Arial" w:hAnsi="Arial" w:cs="Arial"/>
        </w:rPr>
        <w:t>Community and Public Health</w:t>
      </w:r>
    </w:p>
    <w:p w14:paraId="57427FAE" w14:textId="77777777" w:rsidR="00B32513" w:rsidRPr="00EE278E" w:rsidRDefault="00B32513" w:rsidP="00B32513">
      <w:pPr>
        <w:numPr>
          <w:ilvl w:val="0"/>
          <w:numId w:val="42"/>
        </w:numPr>
        <w:spacing w:after="0" w:line="240" w:lineRule="auto"/>
        <w:rPr>
          <w:rFonts w:ascii="Arial" w:hAnsi="Arial" w:cs="Arial"/>
        </w:rPr>
      </w:pPr>
      <w:r w:rsidRPr="00EE278E">
        <w:rPr>
          <w:rFonts w:ascii="Arial" w:hAnsi="Arial" w:cs="Arial"/>
        </w:rPr>
        <w:t>Mental and Behavioral Health</w:t>
      </w:r>
    </w:p>
    <w:p w14:paraId="2D29293A" w14:textId="77777777" w:rsidR="00B32513" w:rsidRPr="00EE278E" w:rsidRDefault="00B32513" w:rsidP="00B32513">
      <w:pPr>
        <w:numPr>
          <w:ilvl w:val="0"/>
          <w:numId w:val="43"/>
        </w:numPr>
        <w:spacing w:after="0" w:line="240" w:lineRule="auto"/>
        <w:rPr>
          <w:rFonts w:ascii="Arial" w:hAnsi="Arial" w:cs="Arial"/>
        </w:rPr>
      </w:pPr>
      <w:r w:rsidRPr="00EE278E">
        <w:rPr>
          <w:rFonts w:ascii="Arial" w:hAnsi="Arial" w:cs="Arial"/>
        </w:rPr>
        <w:t>Personal Care and Services</w:t>
      </w:r>
    </w:p>
    <w:p w14:paraId="1F1F68F1" w14:textId="77777777" w:rsidR="00B32513" w:rsidRPr="00EE278E" w:rsidRDefault="00B32513" w:rsidP="00B32513">
      <w:pPr>
        <w:numPr>
          <w:ilvl w:val="0"/>
          <w:numId w:val="44"/>
        </w:numPr>
        <w:spacing w:after="0" w:line="240" w:lineRule="auto"/>
        <w:rPr>
          <w:rFonts w:ascii="Arial" w:hAnsi="Arial" w:cs="Arial"/>
        </w:rPr>
      </w:pPr>
      <w:r w:rsidRPr="00EE278E">
        <w:rPr>
          <w:rFonts w:ascii="Arial" w:hAnsi="Arial" w:cs="Arial"/>
        </w:rPr>
        <w:t>Biotechnology</w:t>
      </w:r>
    </w:p>
    <w:p w14:paraId="1309BB59"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Hospitality, Events, and Tourism</w:t>
      </w:r>
    </w:p>
    <w:p w14:paraId="7764F7FB" w14:textId="77777777" w:rsidR="00B32513" w:rsidRPr="00EE278E" w:rsidRDefault="00B32513" w:rsidP="00B32513">
      <w:pPr>
        <w:numPr>
          <w:ilvl w:val="0"/>
          <w:numId w:val="45"/>
        </w:numPr>
        <w:spacing w:after="0" w:line="240" w:lineRule="auto"/>
        <w:rPr>
          <w:rFonts w:ascii="Arial" w:hAnsi="Arial" w:cs="Arial"/>
        </w:rPr>
      </w:pPr>
      <w:r w:rsidRPr="00EE278E">
        <w:rPr>
          <w:rFonts w:ascii="Arial" w:hAnsi="Arial" w:cs="Arial"/>
        </w:rPr>
        <w:t>Culinary Arts and Food Service</w:t>
      </w:r>
    </w:p>
    <w:p w14:paraId="778A504A" w14:textId="77777777" w:rsidR="00B32513" w:rsidRPr="00EE278E" w:rsidRDefault="00B32513" w:rsidP="00B32513">
      <w:pPr>
        <w:numPr>
          <w:ilvl w:val="0"/>
          <w:numId w:val="46"/>
        </w:numPr>
        <w:spacing w:after="0" w:line="240" w:lineRule="auto"/>
        <w:rPr>
          <w:rFonts w:ascii="Arial" w:hAnsi="Arial" w:cs="Arial"/>
        </w:rPr>
      </w:pPr>
      <w:r w:rsidRPr="00EE278E">
        <w:rPr>
          <w:rFonts w:ascii="Arial" w:hAnsi="Arial" w:cs="Arial"/>
        </w:rPr>
        <w:t>Experiences, Travel, and Tourism</w:t>
      </w:r>
    </w:p>
    <w:p w14:paraId="10372DAF"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Management and Entrepreneurship</w:t>
      </w:r>
    </w:p>
    <w:p w14:paraId="2FE03D5C" w14:textId="77777777" w:rsidR="00B32513" w:rsidRPr="00EE278E" w:rsidRDefault="00B32513" w:rsidP="00B32513">
      <w:pPr>
        <w:numPr>
          <w:ilvl w:val="0"/>
          <w:numId w:val="47"/>
        </w:numPr>
        <w:spacing w:after="0" w:line="240" w:lineRule="auto"/>
        <w:rPr>
          <w:rFonts w:ascii="Arial" w:hAnsi="Arial" w:cs="Arial"/>
        </w:rPr>
      </w:pPr>
      <w:r w:rsidRPr="00EE278E">
        <w:rPr>
          <w:rFonts w:ascii="Arial" w:hAnsi="Arial" w:cs="Arial"/>
        </w:rPr>
        <w:t>Business Management</w:t>
      </w:r>
    </w:p>
    <w:p w14:paraId="489EC165" w14:textId="77777777" w:rsidR="00B32513" w:rsidRPr="00EE278E" w:rsidRDefault="00B32513" w:rsidP="00B32513">
      <w:pPr>
        <w:numPr>
          <w:ilvl w:val="0"/>
          <w:numId w:val="48"/>
        </w:numPr>
        <w:spacing w:after="0" w:line="240" w:lineRule="auto"/>
        <w:rPr>
          <w:rFonts w:ascii="Arial" w:hAnsi="Arial" w:cs="Arial"/>
        </w:rPr>
      </w:pPr>
      <w:r w:rsidRPr="00EE278E">
        <w:rPr>
          <w:rFonts w:ascii="Arial" w:hAnsi="Arial" w:cs="Arial"/>
        </w:rPr>
        <w:t>Entrepreneurship</w:t>
      </w:r>
    </w:p>
    <w:p w14:paraId="0D6E2AC4" w14:textId="77777777" w:rsidR="00B32513" w:rsidRPr="00EE278E" w:rsidRDefault="00B32513" w:rsidP="00B32513">
      <w:pPr>
        <w:numPr>
          <w:ilvl w:val="0"/>
          <w:numId w:val="49"/>
        </w:numPr>
        <w:spacing w:after="0" w:line="240" w:lineRule="auto"/>
        <w:rPr>
          <w:rFonts w:ascii="Arial" w:hAnsi="Arial" w:cs="Arial"/>
        </w:rPr>
      </w:pPr>
      <w:r w:rsidRPr="00EE278E">
        <w:rPr>
          <w:rFonts w:ascii="Arial" w:hAnsi="Arial" w:cs="Arial"/>
        </w:rPr>
        <w:t>Business Law, Regulation, and Corporate Responsibility</w:t>
      </w:r>
    </w:p>
    <w:p w14:paraId="566B6A55"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Marketing and Sales</w:t>
      </w:r>
    </w:p>
    <w:p w14:paraId="71DB2381" w14:textId="77777777" w:rsidR="00B32513" w:rsidRPr="00EE278E" w:rsidRDefault="00B32513" w:rsidP="00B32513">
      <w:pPr>
        <w:numPr>
          <w:ilvl w:val="0"/>
          <w:numId w:val="50"/>
        </w:numPr>
        <w:spacing w:after="0" w:line="240" w:lineRule="auto"/>
        <w:rPr>
          <w:rFonts w:ascii="Arial" w:hAnsi="Arial" w:cs="Arial"/>
        </w:rPr>
      </w:pPr>
      <w:r w:rsidRPr="00EE278E">
        <w:rPr>
          <w:rFonts w:ascii="Arial" w:hAnsi="Arial" w:cs="Arial"/>
        </w:rPr>
        <w:t>Marketing, Advertising, and Public Relations</w:t>
      </w:r>
    </w:p>
    <w:p w14:paraId="7EEE09E4" w14:textId="77777777" w:rsidR="00B32513" w:rsidRPr="00EE278E" w:rsidRDefault="00B32513" w:rsidP="00B32513">
      <w:pPr>
        <w:numPr>
          <w:ilvl w:val="0"/>
          <w:numId w:val="51"/>
        </w:numPr>
        <w:spacing w:after="0" w:line="240" w:lineRule="auto"/>
        <w:rPr>
          <w:rFonts w:ascii="Arial" w:hAnsi="Arial" w:cs="Arial"/>
        </w:rPr>
      </w:pPr>
      <w:r w:rsidRPr="00EE278E">
        <w:rPr>
          <w:rFonts w:ascii="Arial" w:hAnsi="Arial" w:cs="Arial"/>
        </w:rPr>
        <w:t>Digital Marketing</w:t>
      </w:r>
    </w:p>
    <w:p w14:paraId="0CFE5DC0" w14:textId="77777777" w:rsidR="00B32513" w:rsidRPr="00EE278E" w:rsidRDefault="00B32513" w:rsidP="00B32513">
      <w:pPr>
        <w:numPr>
          <w:ilvl w:val="0"/>
          <w:numId w:val="52"/>
        </w:numPr>
        <w:spacing w:after="240" w:line="240" w:lineRule="auto"/>
        <w:rPr>
          <w:rFonts w:ascii="Arial" w:hAnsi="Arial" w:cs="Arial"/>
        </w:rPr>
      </w:pPr>
      <w:r w:rsidRPr="00EE278E">
        <w:rPr>
          <w:rFonts w:ascii="Arial" w:hAnsi="Arial" w:cs="Arial"/>
        </w:rPr>
        <w:t>Retail and Customer Experience</w:t>
      </w:r>
    </w:p>
    <w:p w14:paraId="155F5436"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Public Service and Safety</w:t>
      </w:r>
    </w:p>
    <w:p w14:paraId="052E5DB5" w14:textId="77777777" w:rsidR="00B32513" w:rsidRPr="00EE278E" w:rsidRDefault="00B32513" w:rsidP="00B32513">
      <w:pPr>
        <w:numPr>
          <w:ilvl w:val="0"/>
          <w:numId w:val="53"/>
        </w:numPr>
        <w:spacing w:after="0" w:line="240" w:lineRule="auto"/>
        <w:rPr>
          <w:rFonts w:ascii="Arial" w:hAnsi="Arial" w:cs="Arial"/>
        </w:rPr>
      </w:pPr>
      <w:r w:rsidRPr="00EE278E">
        <w:rPr>
          <w:rFonts w:ascii="Arial" w:hAnsi="Arial" w:cs="Arial"/>
        </w:rPr>
        <w:t>Fire and Emergency Services</w:t>
      </w:r>
    </w:p>
    <w:p w14:paraId="5ECDA42C" w14:textId="77777777" w:rsidR="00B32513" w:rsidRPr="00EE278E" w:rsidRDefault="00B32513" w:rsidP="00B32513">
      <w:pPr>
        <w:numPr>
          <w:ilvl w:val="0"/>
          <w:numId w:val="54"/>
        </w:numPr>
        <w:spacing w:after="0" w:line="240" w:lineRule="auto"/>
        <w:rPr>
          <w:rFonts w:ascii="Arial" w:hAnsi="Arial" w:cs="Arial"/>
        </w:rPr>
      </w:pPr>
      <w:r w:rsidRPr="00EE278E">
        <w:rPr>
          <w:rFonts w:ascii="Arial" w:hAnsi="Arial" w:cs="Arial"/>
        </w:rPr>
        <w:t>Community Protection and Safety</w:t>
      </w:r>
    </w:p>
    <w:p w14:paraId="12200766" w14:textId="77777777" w:rsidR="00B32513" w:rsidRPr="00EE278E" w:rsidRDefault="00B32513" w:rsidP="00B32513">
      <w:pPr>
        <w:numPr>
          <w:ilvl w:val="0"/>
          <w:numId w:val="55"/>
        </w:numPr>
        <w:spacing w:after="0" w:line="240" w:lineRule="auto"/>
        <w:rPr>
          <w:rFonts w:ascii="Arial" w:hAnsi="Arial" w:cs="Arial"/>
        </w:rPr>
      </w:pPr>
      <w:r w:rsidRPr="00EE278E">
        <w:rPr>
          <w:rFonts w:ascii="Arial" w:hAnsi="Arial" w:cs="Arial"/>
        </w:rPr>
        <w:t>Public Administration and Legal Services</w:t>
      </w:r>
    </w:p>
    <w:p w14:paraId="71C89E9B" w14:textId="77777777" w:rsidR="00B32513" w:rsidRPr="00EE278E" w:rsidRDefault="00B32513" w:rsidP="00B32513">
      <w:pPr>
        <w:spacing w:before="240" w:after="240" w:line="240" w:lineRule="auto"/>
        <w:rPr>
          <w:rFonts w:ascii="Arial" w:hAnsi="Arial" w:cs="Arial"/>
        </w:rPr>
      </w:pPr>
      <w:r w:rsidRPr="00EE278E">
        <w:rPr>
          <w:rFonts w:ascii="Arial" w:hAnsi="Arial" w:cs="Arial"/>
          <w:b/>
          <w:bCs/>
        </w:rPr>
        <w:t>Supply Chain and Transportation</w:t>
      </w:r>
    </w:p>
    <w:p w14:paraId="3879963F" w14:textId="77777777" w:rsidR="00B32513" w:rsidRPr="00EE278E" w:rsidRDefault="00B32513" w:rsidP="00B32513">
      <w:pPr>
        <w:numPr>
          <w:ilvl w:val="0"/>
          <w:numId w:val="56"/>
        </w:numPr>
        <w:spacing w:after="0" w:line="240" w:lineRule="auto"/>
        <w:rPr>
          <w:rFonts w:ascii="Arial" w:hAnsi="Arial" w:cs="Arial"/>
        </w:rPr>
      </w:pPr>
      <w:r w:rsidRPr="00EE278E">
        <w:rPr>
          <w:rFonts w:ascii="Arial" w:hAnsi="Arial" w:cs="Arial"/>
        </w:rPr>
        <w:t>Vehicle Diagnostics, Service, and Operations</w:t>
      </w:r>
    </w:p>
    <w:p w14:paraId="2B85C521" w14:textId="77777777" w:rsidR="00B32513" w:rsidRPr="00EE278E" w:rsidRDefault="00B32513" w:rsidP="00B32513">
      <w:pPr>
        <w:numPr>
          <w:ilvl w:val="0"/>
          <w:numId w:val="57"/>
        </w:numPr>
        <w:spacing w:after="0" w:line="240" w:lineRule="auto"/>
        <w:rPr>
          <w:rFonts w:ascii="Arial" w:hAnsi="Arial" w:cs="Arial"/>
        </w:rPr>
      </w:pPr>
      <w:r w:rsidRPr="00EE278E">
        <w:rPr>
          <w:rFonts w:ascii="Arial" w:hAnsi="Arial" w:cs="Arial"/>
        </w:rPr>
        <w:t>Supply Chain Management and Technology</w:t>
      </w:r>
    </w:p>
    <w:p w14:paraId="45E85F73" w14:textId="77777777" w:rsidR="00B32513" w:rsidRPr="00EE278E" w:rsidRDefault="00B32513" w:rsidP="00B32513">
      <w:pPr>
        <w:numPr>
          <w:ilvl w:val="0"/>
          <w:numId w:val="58"/>
        </w:numPr>
        <w:spacing w:after="0" w:line="240" w:lineRule="auto"/>
        <w:rPr>
          <w:rFonts w:ascii="Arial" w:hAnsi="Arial" w:cs="Arial"/>
        </w:rPr>
      </w:pPr>
      <w:r w:rsidRPr="00EE278E">
        <w:rPr>
          <w:rFonts w:ascii="Arial" w:hAnsi="Arial" w:cs="Arial"/>
        </w:rPr>
        <w:t>Transportation Services and Operations</w:t>
      </w:r>
    </w:p>
    <w:p w14:paraId="7EA29E28" w14:textId="77777777" w:rsidR="00B32513" w:rsidRPr="00EE278E" w:rsidRDefault="00B32513" w:rsidP="00B32513">
      <w:pPr>
        <w:pStyle w:val="Heading2"/>
        <w:spacing w:before="480" w:after="240" w:line="240" w:lineRule="auto"/>
        <w:rPr>
          <w:rFonts w:ascii="Arial" w:hAnsi="Arial" w:cs="Arial"/>
          <w:b/>
          <w:bCs/>
          <w:color w:val="auto"/>
        </w:rPr>
      </w:pPr>
      <w:bookmarkStart w:id="1" w:name="_Toc239077664"/>
      <w:r w:rsidRPr="00EE278E">
        <w:rPr>
          <w:rFonts w:ascii="Arial" w:hAnsi="Arial" w:cs="Arial"/>
          <w:b/>
          <w:bCs/>
          <w:color w:val="auto"/>
        </w:rPr>
        <w:lastRenderedPageBreak/>
        <w:t xml:space="preserve">Crosswalk of </w:t>
      </w:r>
      <w:r>
        <w:rPr>
          <w:rFonts w:ascii="Arial" w:hAnsi="Arial" w:cs="Arial"/>
          <w:b/>
          <w:bCs/>
          <w:color w:val="auto"/>
        </w:rPr>
        <w:t xml:space="preserve">Proposed </w:t>
      </w:r>
      <w:r w:rsidRPr="00EE278E">
        <w:rPr>
          <w:rFonts w:ascii="Arial" w:hAnsi="Arial" w:cs="Arial"/>
          <w:b/>
          <w:bCs/>
          <w:color w:val="auto"/>
        </w:rPr>
        <w:t xml:space="preserve">Changes </w:t>
      </w:r>
      <w:r>
        <w:rPr>
          <w:rFonts w:ascii="Arial" w:hAnsi="Arial" w:cs="Arial"/>
          <w:b/>
          <w:bCs/>
          <w:color w:val="auto"/>
        </w:rPr>
        <w:t xml:space="preserve">Compared to the </w:t>
      </w:r>
      <w:r w:rsidRPr="00EE278E">
        <w:rPr>
          <w:rFonts w:ascii="Arial" w:hAnsi="Arial" w:cs="Arial"/>
          <w:b/>
          <w:bCs/>
          <w:color w:val="auto"/>
        </w:rPr>
        <w:t xml:space="preserve">2013 </w:t>
      </w:r>
      <w:r>
        <w:rPr>
          <w:rFonts w:ascii="Arial" w:hAnsi="Arial" w:cs="Arial"/>
          <w:b/>
          <w:bCs/>
          <w:color w:val="auto"/>
        </w:rPr>
        <w:t>CTE MCS Pathways</w:t>
      </w:r>
      <w:bookmarkEnd w:id="1"/>
    </w:p>
    <w:p w14:paraId="3F9A6D80" w14:textId="3122F6D8" w:rsidR="00B32513" w:rsidRPr="00EE278E" w:rsidRDefault="00B32513" w:rsidP="00B32513">
      <w:pPr>
        <w:spacing w:line="240" w:lineRule="auto"/>
        <w:rPr>
          <w:rFonts w:ascii="Arial" w:hAnsi="Arial" w:cs="Arial"/>
        </w:rPr>
      </w:pPr>
      <w:r w:rsidRPr="00EE278E">
        <w:rPr>
          <w:rFonts w:ascii="Arial" w:hAnsi="Arial" w:cs="Arial"/>
        </w:rPr>
        <w:t xml:space="preserve">The following </w:t>
      </w:r>
      <w:r>
        <w:rPr>
          <w:rFonts w:ascii="Arial" w:hAnsi="Arial" w:cs="Arial"/>
        </w:rPr>
        <w:t>tables represent t</w:t>
      </w:r>
      <w:r w:rsidRPr="00EE278E">
        <w:rPr>
          <w:rFonts w:ascii="Arial" w:hAnsi="Arial" w:cs="Arial"/>
        </w:rPr>
        <w:t xml:space="preserve">he </w:t>
      </w:r>
      <w:r>
        <w:rPr>
          <w:rFonts w:ascii="Arial" w:hAnsi="Arial" w:cs="Arial"/>
        </w:rPr>
        <w:t xml:space="preserve">proposed </w:t>
      </w:r>
      <w:r w:rsidRPr="00EE278E">
        <w:rPr>
          <w:rFonts w:ascii="Arial" w:hAnsi="Arial" w:cs="Arial"/>
        </w:rPr>
        <w:t xml:space="preserve">changes in Pathways </w:t>
      </w:r>
      <w:r>
        <w:rPr>
          <w:rFonts w:ascii="Arial" w:hAnsi="Arial" w:cs="Arial"/>
        </w:rPr>
        <w:t>in comparison to the</w:t>
      </w:r>
      <w:r w:rsidRPr="00EE278E">
        <w:rPr>
          <w:rFonts w:ascii="Arial" w:hAnsi="Arial" w:cs="Arial"/>
        </w:rPr>
        <w:t xml:space="preserve"> 2013 standards</w:t>
      </w:r>
      <w:r>
        <w:rPr>
          <w:rFonts w:ascii="Arial" w:hAnsi="Arial" w:cs="Arial"/>
        </w:rPr>
        <w:t>. The proposed changes are expected to be fully adopted in 2027</w:t>
      </w:r>
      <w:r w:rsidRPr="00EE278E">
        <w:rPr>
          <w:rFonts w:ascii="Arial" w:hAnsi="Arial" w:cs="Arial"/>
        </w:rPr>
        <w:t>.</w:t>
      </w:r>
    </w:p>
    <w:p w14:paraId="2267A2D7" w14:textId="77777777" w:rsidR="00B32513" w:rsidRPr="00EE278E" w:rsidRDefault="00B32513" w:rsidP="00B32513">
      <w:pPr>
        <w:pStyle w:val="Heading3"/>
        <w:spacing w:after="240" w:line="240" w:lineRule="auto"/>
        <w:rPr>
          <w:color w:val="auto"/>
          <w:sz w:val="28"/>
          <w:szCs w:val="28"/>
        </w:rPr>
      </w:pPr>
      <w:r w:rsidRPr="00EE278E">
        <w:rPr>
          <w:color w:val="auto"/>
          <w:sz w:val="28"/>
          <w:szCs w:val="28"/>
        </w:rPr>
        <w:t>Arts, Entertainment, and Design</w:t>
      </w:r>
    </w:p>
    <w:tbl>
      <w:tblPr>
        <w:tblStyle w:val="TableGrid"/>
        <w:tblW w:w="9792" w:type="dxa"/>
        <w:tblInd w:w="85" w:type="dxa"/>
        <w:tblLook w:val="04A0" w:firstRow="1" w:lastRow="0" w:firstColumn="1" w:lastColumn="0" w:noHBand="0" w:noVBand="1"/>
        <w:tblDescription w:val="Pathway Changes in the Arts, Entertainment, and Design Career Cluster"/>
      </w:tblPr>
      <w:tblGrid>
        <w:gridCol w:w="4896"/>
        <w:gridCol w:w="4896"/>
      </w:tblGrid>
      <w:tr w:rsidR="00B32513" w:rsidRPr="00EE278E" w14:paraId="48EA9E6E" w14:textId="77777777" w:rsidTr="009A631E">
        <w:trPr>
          <w:cantSplit/>
          <w:trHeight w:val="432"/>
          <w:tblHeader/>
        </w:trPr>
        <w:tc>
          <w:tcPr>
            <w:tcW w:w="4896" w:type="dxa"/>
            <w:vAlign w:val="center"/>
          </w:tcPr>
          <w:p w14:paraId="7CDED5B0" w14:textId="77777777" w:rsidR="00B32513" w:rsidRPr="00EE278E" w:rsidRDefault="00B32513" w:rsidP="00B32513">
            <w:pPr>
              <w:jc w:val="center"/>
              <w:rPr>
                <w:rFonts w:ascii="Arial" w:hAnsi="Arial" w:cs="Arial"/>
                <w:b/>
                <w:bCs/>
              </w:rPr>
            </w:pPr>
            <w:r w:rsidRPr="00921CDD">
              <w:rPr>
                <w:rFonts w:ascii="Arial" w:hAnsi="Arial" w:cs="Arial"/>
                <w:b/>
                <w:bCs/>
              </w:rPr>
              <w:t>Arts, Entertainment, and Design</w:t>
            </w:r>
            <w:r>
              <w:rPr>
                <w:rFonts w:ascii="Arial" w:hAnsi="Arial" w:cs="Arial"/>
                <w:b/>
                <w:bCs/>
              </w:rPr>
              <w:t xml:space="preserve">: </w:t>
            </w:r>
            <w:r w:rsidRPr="00EE278E">
              <w:rPr>
                <w:rFonts w:ascii="Arial" w:hAnsi="Arial" w:cs="Arial"/>
                <w:b/>
                <w:bCs/>
              </w:rPr>
              <w:t>2013 Pathways</w:t>
            </w:r>
          </w:p>
        </w:tc>
        <w:tc>
          <w:tcPr>
            <w:tcW w:w="4896" w:type="dxa"/>
            <w:vAlign w:val="center"/>
          </w:tcPr>
          <w:p w14:paraId="0BB8BB00" w14:textId="6A183CDA" w:rsidR="00B32513" w:rsidRPr="00EE278E" w:rsidRDefault="00B32513" w:rsidP="00B32513">
            <w:pPr>
              <w:jc w:val="center"/>
              <w:rPr>
                <w:rFonts w:ascii="Arial" w:hAnsi="Arial" w:cs="Arial"/>
                <w:b/>
                <w:bCs/>
              </w:rPr>
            </w:pPr>
            <w:r w:rsidRPr="00921CDD">
              <w:rPr>
                <w:rFonts w:ascii="Arial" w:hAnsi="Arial" w:cs="Arial"/>
                <w:b/>
                <w:bCs/>
              </w:rPr>
              <w:t>Arts, Entertainment, and Design</w:t>
            </w:r>
            <w:r>
              <w:rPr>
                <w:rFonts w:ascii="Arial" w:hAnsi="Arial" w:cs="Arial"/>
                <w:b/>
                <w:bCs/>
              </w:rPr>
              <w:t>: Proposed</w:t>
            </w:r>
            <w:r w:rsidRPr="00EE278E">
              <w:rPr>
                <w:rFonts w:ascii="Arial" w:hAnsi="Arial" w:cs="Arial"/>
                <w:b/>
                <w:bCs/>
              </w:rPr>
              <w:t xml:space="preserve"> Pathways</w:t>
            </w:r>
          </w:p>
        </w:tc>
      </w:tr>
      <w:tr w:rsidR="00B32513" w:rsidRPr="00EE278E" w14:paraId="0226CD1D" w14:textId="77777777" w:rsidTr="009A631E">
        <w:trPr>
          <w:cantSplit/>
          <w:trHeight w:val="432"/>
        </w:trPr>
        <w:tc>
          <w:tcPr>
            <w:tcW w:w="4896" w:type="dxa"/>
            <w:vAlign w:val="center"/>
          </w:tcPr>
          <w:p w14:paraId="6BCCBAF9" w14:textId="77777777" w:rsidR="00B32513" w:rsidRPr="00EE278E" w:rsidRDefault="00B32513" w:rsidP="00B32513">
            <w:pPr>
              <w:rPr>
                <w:rFonts w:ascii="Arial" w:hAnsi="Arial" w:cs="Arial"/>
              </w:rPr>
            </w:pPr>
            <w:r w:rsidRPr="00EE278E">
              <w:rPr>
                <w:rFonts w:ascii="Arial" w:hAnsi="Arial" w:cs="Arial"/>
              </w:rPr>
              <w:t>Design, Visual, and Media Arts</w:t>
            </w:r>
          </w:p>
        </w:tc>
        <w:tc>
          <w:tcPr>
            <w:tcW w:w="4896" w:type="dxa"/>
            <w:vAlign w:val="center"/>
          </w:tcPr>
          <w:p w14:paraId="282DDA92" w14:textId="77777777" w:rsidR="00B32513" w:rsidRPr="00EE278E" w:rsidRDefault="00B32513" w:rsidP="00B32513">
            <w:pPr>
              <w:rPr>
                <w:rFonts w:ascii="Arial" w:hAnsi="Arial" w:cs="Arial"/>
              </w:rPr>
            </w:pPr>
            <w:r w:rsidRPr="00EE278E">
              <w:rPr>
                <w:rFonts w:ascii="Arial" w:hAnsi="Arial" w:cs="Arial"/>
              </w:rPr>
              <w:t>Design, Visual, and Media Arts</w:t>
            </w:r>
          </w:p>
        </w:tc>
      </w:tr>
      <w:tr w:rsidR="00B32513" w:rsidRPr="00EE278E" w14:paraId="1D0DE507" w14:textId="77777777" w:rsidTr="009A631E">
        <w:trPr>
          <w:cantSplit/>
          <w:trHeight w:val="432"/>
        </w:trPr>
        <w:tc>
          <w:tcPr>
            <w:tcW w:w="4896" w:type="dxa"/>
            <w:vAlign w:val="center"/>
          </w:tcPr>
          <w:p w14:paraId="25977C3F" w14:textId="77777777" w:rsidR="00B32513" w:rsidRPr="00EE278E" w:rsidRDefault="00B32513" w:rsidP="00B32513">
            <w:pPr>
              <w:rPr>
                <w:rFonts w:ascii="Arial" w:hAnsi="Arial" w:cs="Arial"/>
              </w:rPr>
            </w:pPr>
            <w:r w:rsidRPr="00EE278E">
              <w:rPr>
                <w:rFonts w:ascii="Arial" w:hAnsi="Arial" w:cs="Arial"/>
              </w:rPr>
              <w:t>Performing Arts</w:t>
            </w:r>
          </w:p>
        </w:tc>
        <w:tc>
          <w:tcPr>
            <w:tcW w:w="4896" w:type="dxa"/>
            <w:vAlign w:val="center"/>
          </w:tcPr>
          <w:p w14:paraId="3F8644E5" w14:textId="77777777" w:rsidR="00B32513" w:rsidRPr="00EE278E" w:rsidRDefault="00B32513" w:rsidP="00B32513">
            <w:pPr>
              <w:rPr>
                <w:rFonts w:ascii="Arial" w:hAnsi="Arial" w:cs="Arial"/>
              </w:rPr>
            </w:pPr>
            <w:r w:rsidRPr="00EE278E">
              <w:rPr>
                <w:rFonts w:ascii="Arial" w:hAnsi="Arial" w:cs="Arial"/>
              </w:rPr>
              <w:t>Performance, Music, and Live Entertainment</w:t>
            </w:r>
          </w:p>
        </w:tc>
      </w:tr>
      <w:tr w:rsidR="00B32513" w:rsidRPr="00EE278E" w14:paraId="7921E6F9" w14:textId="77777777" w:rsidTr="009A631E">
        <w:trPr>
          <w:cantSplit/>
          <w:trHeight w:val="432"/>
        </w:trPr>
        <w:tc>
          <w:tcPr>
            <w:tcW w:w="4896" w:type="dxa"/>
            <w:vAlign w:val="center"/>
          </w:tcPr>
          <w:p w14:paraId="3917FD3C" w14:textId="77777777" w:rsidR="00B32513" w:rsidRPr="00EE278E" w:rsidRDefault="00B32513" w:rsidP="00B32513">
            <w:pPr>
              <w:rPr>
                <w:rFonts w:ascii="Arial" w:hAnsi="Arial" w:cs="Arial"/>
              </w:rPr>
            </w:pPr>
            <w:r w:rsidRPr="00EE278E">
              <w:rPr>
                <w:rFonts w:ascii="Arial" w:hAnsi="Arial" w:cs="Arial"/>
              </w:rPr>
              <w:t>Production and Managerial Arts</w:t>
            </w:r>
          </w:p>
        </w:tc>
        <w:tc>
          <w:tcPr>
            <w:tcW w:w="4896" w:type="dxa"/>
            <w:vAlign w:val="center"/>
          </w:tcPr>
          <w:p w14:paraId="685AA968" w14:textId="77777777" w:rsidR="00B32513" w:rsidRPr="00EE278E" w:rsidRDefault="00B32513" w:rsidP="00B32513">
            <w:pPr>
              <w:rPr>
                <w:rFonts w:ascii="Arial" w:hAnsi="Arial" w:cs="Arial"/>
              </w:rPr>
            </w:pPr>
            <w:r w:rsidRPr="00EE278E">
              <w:rPr>
                <w:rFonts w:ascii="Arial" w:hAnsi="Arial" w:cs="Arial"/>
              </w:rPr>
              <w:t>Media Production</w:t>
            </w:r>
          </w:p>
        </w:tc>
      </w:tr>
      <w:tr w:rsidR="00B32513" w:rsidRPr="00EE278E" w14:paraId="7D0B3C40" w14:textId="77777777" w:rsidTr="009A631E">
        <w:trPr>
          <w:cantSplit/>
          <w:trHeight w:val="432"/>
        </w:trPr>
        <w:tc>
          <w:tcPr>
            <w:tcW w:w="4896" w:type="dxa"/>
            <w:vAlign w:val="center"/>
          </w:tcPr>
          <w:p w14:paraId="24A6E9C0" w14:textId="77777777" w:rsidR="00B32513" w:rsidRPr="00EE278E" w:rsidRDefault="00B32513" w:rsidP="00B32513">
            <w:pPr>
              <w:rPr>
                <w:rFonts w:ascii="Arial" w:hAnsi="Arial" w:cs="Arial"/>
              </w:rPr>
            </w:pPr>
            <w:r w:rsidRPr="00EE278E">
              <w:rPr>
                <w:rFonts w:ascii="Arial" w:hAnsi="Arial" w:cs="Arial"/>
              </w:rPr>
              <w:t>N/A</w:t>
            </w:r>
          </w:p>
        </w:tc>
        <w:tc>
          <w:tcPr>
            <w:tcW w:w="4896" w:type="dxa"/>
            <w:vAlign w:val="center"/>
          </w:tcPr>
          <w:p w14:paraId="32623801" w14:textId="77777777" w:rsidR="00B32513" w:rsidRPr="00EE278E" w:rsidRDefault="00B32513" w:rsidP="00B32513">
            <w:pPr>
              <w:rPr>
                <w:rFonts w:ascii="Arial" w:hAnsi="Arial" w:cs="Arial"/>
              </w:rPr>
            </w:pPr>
            <w:r w:rsidRPr="00EE278E">
              <w:rPr>
                <w:rFonts w:ascii="Arial" w:hAnsi="Arial" w:cs="Arial"/>
                <w:i/>
                <w:iCs/>
              </w:rPr>
              <w:t>Fashion and Interior Design</w:t>
            </w:r>
          </w:p>
        </w:tc>
      </w:tr>
    </w:tbl>
    <w:p w14:paraId="331364CD" w14:textId="77777777" w:rsidR="00B32513" w:rsidRPr="00EE278E" w:rsidRDefault="00B32513" w:rsidP="00B32513">
      <w:pPr>
        <w:pStyle w:val="Heading3"/>
        <w:spacing w:before="360" w:after="240" w:line="240" w:lineRule="auto"/>
        <w:rPr>
          <w:color w:val="auto"/>
          <w:sz w:val="28"/>
          <w:szCs w:val="28"/>
        </w:rPr>
      </w:pPr>
      <w:r w:rsidRPr="00EE278E">
        <w:rPr>
          <w:color w:val="auto"/>
          <w:sz w:val="28"/>
          <w:szCs w:val="28"/>
        </w:rPr>
        <w:t>Hospitality, Events, and Tourism</w:t>
      </w:r>
    </w:p>
    <w:tbl>
      <w:tblPr>
        <w:tblStyle w:val="TableGrid"/>
        <w:tblW w:w="9792" w:type="dxa"/>
        <w:tblInd w:w="85" w:type="dxa"/>
        <w:tblLook w:val="04A0" w:firstRow="1" w:lastRow="0" w:firstColumn="1" w:lastColumn="0" w:noHBand="0" w:noVBand="1"/>
        <w:tblDescription w:val="Pathway Changes in the Hospitality, Events, and Tourism Career Cluster"/>
      </w:tblPr>
      <w:tblGrid>
        <w:gridCol w:w="4896"/>
        <w:gridCol w:w="4896"/>
      </w:tblGrid>
      <w:tr w:rsidR="00B32513" w:rsidRPr="00EE278E" w14:paraId="0D80DA69" w14:textId="77777777" w:rsidTr="009A631E">
        <w:trPr>
          <w:cantSplit/>
          <w:trHeight w:val="432"/>
          <w:tblHeader/>
        </w:trPr>
        <w:tc>
          <w:tcPr>
            <w:tcW w:w="4896" w:type="dxa"/>
            <w:vAlign w:val="center"/>
          </w:tcPr>
          <w:p w14:paraId="0A0EE890" w14:textId="77777777" w:rsidR="00B32513" w:rsidRPr="00EE278E" w:rsidRDefault="00B32513" w:rsidP="00B32513">
            <w:pPr>
              <w:jc w:val="center"/>
              <w:rPr>
                <w:rFonts w:ascii="Arial" w:hAnsi="Arial" w:cs="Arial"/>
                <w:b/>
                <w:bCs/>
              </w:rPr>
            </w:pPr>
            <w:r w:rsidRPr="00921CDD">
              <w:rPr>
                <w:rFonts w:ascii="Arial" w:hAnsi="Arial" w:cs="Arial"/>
                <w:b/>
                <w:bCs/>
              </w:rPr>
              <w:t>Hospitality, Events, and Tourism</w:t>
            </w:r>
            <w:r>
              <w:rPr>
                <w:rFonts w:ascii="Arial" w:hAnsi="Arial" w:cs="Arial"/>
                <w:b/>
                <w:bCs/>
              </w:rPr>
              <w:t xml:space="preserve">: </w:t>
            </w:r>
            <w:r w:rsidRPr="00EE278E">
              <w:rPr>
                <w:rFonts w:ascii="Arial" w:hAnsi="Arial" w:cs="Arial"/>
                <w:b/>
                <w:bCs/>
              </w:rPr>
              <w:t>2013 Pathways</w:t>
            </w:r>
          </w:p>
        </w:tc>
        <w:tc>
          <w:tcPr>
            <w:tcW w:w="4896" w:type="dxa"/>
            <w:vAlign w:val="center"/>
          </w:tcPr>
          <w:p w14:paraId="78FC98DA" w14:textId="32D955B3" w:rsidR="00B32513" w:rsidRPr="00EE278E" w:rsidRDefault="00B32513" w:rsidP="00B32513">
            <w:pPr>
              <w:jc w:val="center"/>
              <w:rPr>
                <w:rFonts w:ascii="Arial" w:hAnsi="Arial" w:cs="Arial"/>
                <w:b/>
                <w:bCs/>
              </w:rPr>
            </w:pPr>
            <w:r w:rsidRPr="00921CDD">
              <w:rPr>
                <w:rFonts w:ascii="Arial" w:hAnsi="Arial" w:cs="Arial"/>
                <w:b/>
                <w:bCs/>
              </w:rPr>
              <w:t>Hospitality, Events, and Tourism</w:t>
            </w:r>
            <w:r>
              <w:rPr>
                <w:rFonts w:ascii="Arial" w:hAnsi="Arial" w:cs="Arial"/>
                <w:b/>
                <w:bCs/>
              </w:rPr>
              <w:t>: Proposed</w:t>
            </w:r>
            <w:r w:rsidRPr="00EE278E">
              <w:rPr>
                <w:rFonts w:ascii="Arial" w:hAnsi="Arial" w:cs="Arial"/>
                <w:b/>
                <w:bCs/>
              </w:rPr>
              <w:t xml:space="preserve"> Pathways</w:t>
            </w:r>
          </w:p>
        </w:tc>
      </w:tr>
      <w:tr w:rsidR="00B32513" w:rsidRPr="00EE278E" w14:paraId="62EC2E26" w14:textId="77777777" w:rsidTr="009A631E">
        <w:trPr>
          <w:cantSplit/>
          <w:trHeight w:val="432"/>
        </w:trPr>
        <w:tc>
          <w:tcPr>
            <w:tcW w:w="4896" w:type="dxa"/>
            <w:vAlign w:val="center"/>
          </w:tcPr>
          <w:p w14:paraId="2347A153" w14:textId="77777777" w:rsidR="00B32513" w:rsidRPr="00921CDD" w:rsidRDefault="00B32513" w:rsidP="00B32513">
            <w:pPr>
              <w:rPr>
                <w:rFonts w:ascii="Arial" w:hAnsi="Arial" w:cs="Arial"/>
              </w:rPr>
            </w:pPr>
            <w:r w:rsidRPr="00921CDD">
              <w:rPr>
                <w:rFonts w:ascii="Arial" w:hAnsi="Arial" w:cs="Arial"/>
              </w:rPr>
              <w:t>Food Service and Hospitality; Food Science, Dietetics, and Nutrition</w:t>
            </w:r>
          </w:p>
        </w:tc>
        <w:tc>
          <w:tcPr>
            <w:tcW w:w="4896" w:type="dxa"/>
            <w:vAlign w:val="center"/>
          </w:tcPr>
          <w:p w14:paraId="0E04A2F4" w14:textId="77777777" w:rsidR="00B32513" w:rsidRPr="00921CDD" w:rsidRDefault="00B32513" w:rsidP="00B32513">
            <w:pPr>
              <w:rPr>
                <w:rFonts w:ascii="Arial" w:hAnsi="Arial" w:cs="Arial"/>
              </w:rPr>
            </w:pPr>
            <w:r w:rsidRPr="00921CDD">
              <w:rPr>
                <w:rFonts w:ascii="Arial" w:hAnsi="Arial" w:cs="Arial"/>
              </w:rPr>
              <w:t>Culinary Arts and Food Service</w:t>
            </w:r>
          </w:p>
        </w:tc>
      </w:tr>
      <w:tr w:rsidR="00B32513" w:rsidRPr="00EE278E" w14:paraId="38D64D94" w14:textId="77777777" w:rsidTr="009A631E">
        <w:trPr>
          <w:cantSplit/>
          <w:trHeight w:val="432"/>
        </w:trPr>
        <w:tc>
          <w:tcPr>
            <w:tcW w:w="4896" w:type="dxa"/>
            <w:vAlign w:val="center"/>
          </w:tcPr>
          <w:p w14:paraId="19B35AE6" w14:textId="77777777" w:rsidR="00B32513" w:rsidRPr="00921CDD" w:rsidRDefault="00B32513" w:rsidP="00B32513">
            <w:pPr>
              <w:rPr>
                <w:rFonts w:ascii="Arial" w:hAnsi="Arial" w:cs="Arial"/>
              </w:rPr>
            </w:pPr>
            <w:r w:rsidRPr="00921CDD">
              <w:rPr>
                <w:rFonts w:ascii="Arial" w:hAnsi="Arial" w:cs="Arial"/>
              </w:rPr>
              <w:t>Hospitality, Touris</w:t>
            </w:r>
            <w:r>
              <w:rPr>
                <w:rFonts w:ascii="Arial" w:hAnsi="Arial" w:cs="Arial"/>
              </w:rPr>
              <w:t>m,</w:t>
            </w:r>
            <w:r w:rsidRPr="00921CDD">
              <w:rPr>
                <w:rFonts w:ascii="Arial" w:hAnsi="Arial" w:cs="Arial"/>
              </w:rPr>
              <w:t xml:space="preserve"> and Recreation</w:t>
            </w:r>
          </w:p>
        </w:tc>
        <w:tc>
          <w:tcPr>
            <w:tcW w:w="4896" w:type="dxa"/>
            <w:vAlign w:val="center"/>
          </w:tcPr>
          <w:p w14:paraId="10B2DD09" w14:textId="77777777" w:rsidR="00B32513" w:rsidRPr="00921CDD" w:rsidRDefault="00B32513" w:rsidP="00B32513">
            <w:pPr>
              <w:rPr>
                <w:rFonts w:ascii="Arial" w:hAnsi="Arial" w:cs="Arial"/>
              </w:rPr>
            </w:pPr>
            <w:r w:rsidRPr="00921CDD">
              <w:rPr>
                <w:rFonts w:ascii="Arial" w:hAnsi="Arial" w:cs="Arial"/>
              </w:rPr>
              <w:t>Experiences, Travel, and Tourism</w:t>
            </w:r>
          </w:p>
        </w:tc>
      </w:tr>
    </w:tbl>
    <w:p w14:paraId="106B0029" w14:textId="77777777" w:rsidR="00B32513" w:rsidRPr="00EE278E" w:rsidRDefault="00B32513" w:rsidP="00B32513">
      <w:pPr>
        <w:pStyle w:val="Heading3"/>
        <w:spacing w:before="360" w:after="240" w:line="240" w:lineRule="auto"/>
        <w:rPr>
          <w:color w:val="auto"/>
          <w:sz w:val="28"/>
          <w:szCs w:val="28"/>
        </w:rPr>
      </w:pPr>
      <w:r w:rsidRPr="00EE278E">
        <w:rPr>
          <w:color w:val="auto"/>
          <w:sz w:val="28"/>
          <w:szCs w:val="28"/>
        </w:rPr>
        <w:t>Advanced Manufacturing</w:t>
      </w:r>
    </w:p>
    <w:tbl>
      <w:tblPr>
        <w:tblStyle w:val="TableGrid"/>
        <w:tblW w:w="9792" w:type="dxa"/>
        <w:tblInd w:w="85" w:type="dxa"/>
        <w:tblLook w:val="04A0" w:firstRow="1" w:lastRow="0" w:firstColumn="1" w:lastColumn="0" w:noHBand="0" w:noVBand="1"/>
        <w:tblDescription w:val="Pathway Changes in the Advanced Manufacturing Career Cluster"/>
      </w:tblPr>
      <w:tblGrid>
        <w:gridCol w:w="4896"/>
        <w:gridCol w:w="4896"/>
      </w:tblGrid>
      <w:tr w:rsidR="00B32513" w:rsidRPr="00EE278E" w14:paraId="70B4757C" w14:textId="77777777" w:rsidTr="009A631E">
        <w:trPr>
          <w:cantSplit/>
          <w:trHeight w:val="432"/>
          <w:tblHeader/>
        </w:trPr>
        <w:tc>
          <w:tcPr>
            <w:tcW w:w="4896" w:type="dxa"/>
            <w:vAlign w:val="center"/>
          </w:tcPr>
          <w:p w14:paraId="73F1CCC1" w14:textId="77777777" w:rsidR="00B32513" w:rsidRPr="00EE278E" w:rsidRDefault="00B32513" w:rsidP="00B32513">
            <w:pPr>
              <w:jc w:val="center"/>
              <w:rPr>
                <w:rFonts w:ascii="Arial" w:hAnsi="Arial" w:cs="Arial"/>
                <w:b/>
                <w:bCs/>
              </w:rPr>
            </w:pPr>
            <w:r w:rsidRPr="00921CDD">
              <w:rPr>
                <w:rFonts w:ascii="Arial" w:hAnsi="Arial" w:cs="Arial"/>
                <w:b/>
                <w:bCs/>
              </w:rPr>
              <w:t>Advanced Manufacturing</w:t>
            </w:r>
            <w:r>
              <w:rPr>
                <w:rFonts w:ascii="Arial" w:hAnsi="Arial" w:cs="Arial"/>
                <w:b/>
                <w:bCs/>
              </w:rPr>
              <w:t xml:space="preserve">: </w:t>
            </w:r>
            <w:r w:rsidRPr="00EE278E">
              <w:rPr>
                <w:rFonts w:ascii="Arial" w:hAnsi="Arial" w:cs="Arial"/>
                <w:b/>
                <w:bCs/>
              </w:rPr>
              <w:t>2013 Pathways</w:t>
            </w:r>
          </w:p>
        </w:tc>
        <w:tc>
          <w:tcPr>
            <w:tcW w:w="4896" w:type="dxa"/>
            <w:vAlign w:val="center"/>
          </w:tcPr>
          <w:p w14:paraId="1E48FA3B" w14:textId="2406578B" w:rsidR="00B32513" w:rsidRPr="00EE278E" w:rsidRDefault="00B32513" w:rsidP="00B32513">
            <w:pPr>
              <w:jc w:val="center"/>
              <w:rPr>
                <w:rFonts w:ascii="Arial" w:hAnsi="Arial" w:cs="Arial"/>
                <w:b/>
                <w:bCs/>
              </w:rPr>
            </w:pPr>
            <w:r w:rsidRPr="00921CDD">
              <w:rPr>
                <w:rFonts w:ascii="Arial" w:hAnsi="Arial" w:cs="Arial"/>
                <w:b/>
                <w:bCs/>
              </w:rPr>
              <w:t>Advanced Manufacturing</w:t>
            </w:r>
            <w:r>
              <w:rPr>
                <w:rFonts w:ascii="Arial" w:hAnsi="Arial" w:cs="Arial"/>
                <w:b/>
                <w:bCs/>
              </w:rPr>
              <w:t>: Proposed</w:t>
            </w:r>
            <w:r w:rsidRPr="00EE278E">
              <w:rPr>
                <w:rFonts w:ascii="Arial" w:hAnsi="Arial" w:cs="Arial"/>
                <w:b/>
                <w:bCs/>
              </w:rPr>
              <w:t xml:space="preserve"> Pathways</w:t>
            </w:r>
          </w:p>
        </w:tc>
      </w:tr>
      <w:tr w:rsidR="00B32513" w:rsidRPr="00EE278E" w14:paraId="2C209667" w14:textId="77777777" w:rsidTr="009A631E">
        <w:trPr>
          <w:cantSplit/>
          <w:trHeight w:val="432"/>
        </w:trPr>
        <w:tc>
          <w:tcPr>
            <w:tcW w:w="4896" w:type="dxa"/>
            <w:vAlign w:val="center"/>
          </w:tcPr>
          <w:p w14:paraId="560BFDE5" w14:textId="77777777" w:rsidR="00B32513" w:rsidRPr="00921CDD" w:rsidRDefault="00B32513" w:rsidP="00B32513">
            <w:pPr>
              <w:rPr>
                <w:rFonts w:ascii="Arial" w:hAnsi="Arial" w:cs="Arial"/>
              </w:rPr>
            </w:pPr>
            <w:r w:rsidRPr="00921CDD">
              <w:rPr>
                <w:rFonts w:ascii="Arial" w:hAnsi="Arial" w:cs="Arial"/>
              </w:rPr>
              <w:t>Machining and Forming Technologies; and Welding and Materials Joining</w:t>
            </w:r>
          </w:p>
        </w:tc>
        <w:tc>
          <w:tcPr>
            <w:tcW w:w="4896" w:type="dxa"/>
            <w:vAlign w:val="center"/>
          </w:tcPr>
          <w:p w14:paraId="2518311B" w14:textId="77777777" w:rsidR="00B32513" w:rsidRPr="00921CDD" w:rsidRDefault="00B32513" w:rsidP="00B32513">
            <w:pPr>
              <w:rPr>
                <w:rFonts w:ascii="Arial" w:hAnsi="Arial" w:cs="Arial"/>
              </w:rPr>
            </w:pPr>
            <w:r w:rsidRPr="00921CDD">
              <w:rPr>
                <w:rFonts w:ascii="Arial" w:hAnsi="Arial" w:cs="Arial"/>
              </w:rPr>
              <w:t>Manufacturing Technology and Production</w:t>
            </w:r>
          </w:p>
        </w:tc>
      </w:tr>
      <w:tr w:rsidR="00B32513" w:rsidRPr="00EE278E" w14:paraId="69D24C66" w14:textId="77777777" w:rsidTr="009A631E">
        <w:trPr>
          <w:cantSplit/>
          <w:trHeight w:val="432"/>
        </w:trPr>
        <w:tc>
          <w:tcPr>
            <w:tcW w:w="4896" w:type="dxa"/>
            <w:vAlign w:val="center"/>
          </w:tcPr>
          <w:p w14:paraId="7936ACBB" w14:textId="77777777" w:rsidR="00B32513" w:rsidRPr="00921CDD" w:rsidRDefault="00B32513" w:rsidP="00B32513">
            <w:pPr>
              <w:rPr>
                <w:rFonts w:ascii="Arial" w:hAnsi="Arial" w:cs="Arial"/>
              </w:rPr>
            </w:pPr>
            <w:r w:rsidRPr="00921CDD">
              <w:rPr>
                <w:rFonts w:ascii="Arial" w:hAnsi="Arial" w:cs="Arial"/>
              </w:rPr>
              <w:t>Engineering Technology; Engineering Design; Product Innovation and Design; and Graphic Production Technologies</w:t>
            </w:r>
          </w:p>
        </w:tc>
        <w:tc>
          <w:tcPr>
            <w:tcW w:w="4896" w:type="dxa"/>
            <w:vAlign w:val="center"/>
          </w:tcPr>
          <w:p w14:paraId="418D6E6E" w14:textId="77777777" w:rsidR="00B32513" w:rsidRPr="00921CDD" w:rsidRDefault="00B32513" w:rsidP="00B32513">
            <w:pPr>
              <w:rPr>
                <w:rFonts w:ascii="Arial" w:hAnsi="Arial" w:cs="Arial"/>
              </w:rPr>
            </w:pPr>
            <w:r w:rsidRPr="00921CDD">
              <w:rPr>
                <w:rFonts w:ascii="Arial" w:hAnsi="Arial" w:cs="Arial"/>
              </w:rPr>
              <w:t>Engineering Design and Product Development</w:t>
            </w:r>
          </w:p>
        </w:tc>
      </w:tr>
      <w:tr w:rsidR="00B32513" w:rsidRPr="00EE278E" w14:paraId="62DA6039" w14:textId="77777777" w:rsidTr="009A631E">
        <w:trPr>
          <w:cantSplit/>
          <w:trHeight w:val="432"/>
        </w:trPr>
        <w:tc>
          <w:tcPr>
            <w:tcW w:w="4896" w:type="dxa"/>
            <w:vAlign w:val="center"/>
          </w:tcPr>
          <w:p w14:paraId="43C9C81C" w14:textId="77777777" w:rsidR="00B32513" w:rsidRPr="00921CDD" w:rsidRDefault="00B32513" w:rsidP="00B32513">
            <w:pPr>
              <w:rPr>
                <w:rFonts w:ascii="Arial" w:hAnsi="Arial" w:cs="Arial"/>
              </w:rPr>
            </w:pPr>
            <w:r w:rsidRPr="00921CDD">
              <w:rPr>
                <w:rFonts w:ascii="Arial" w:hAnsi="Arial" w:cs="Arial"/>
              </w:rPr>
              <w:t>N/A</w:t>
            </w:r>
          </w:p>
        </w:tc>
        <w:tc>
          <w:tcPr>
            <w:tcW w:w="4896" w:type="dxa"/>
            <w:vAlign w:val="center"/>
          </w:tcPr>
          <w:p w14:paraId="2F0EB8F5" w14:textId="77777777" w:rsidR="00B32513" w:rsidRPr="00921CDD" w:rsidRDefault="00B32513" w:rsidP="00B32513">
            <w:pPr>
              <w:rPr>
                <w:rFonts w:ascii="Arial" w:hAnsi="Arial" w:cs="Arial"/>
              </w:rPr>
            </w:pPr>
            <w:r w:rsidRPr="00921CDD">
              <w:rPr>
                <w:rFonts w:ascii="Arial" w:hAnsi="Arial" w:cs="Arial"/>
                <w:i/>
                <w:iCs/>
              </w:rPr>
              <w:t>Automation Technology and Robotics</w:t>
            </w:r>
          </w:p>
        </w:tc>
      </w:tr>
    </w:tbl>
    <w:p w14:paraId="6EAA6703" w14:textId="77777777" w:rsidR="00B32513" w:rsidRPr="00EE278E" w:rsidRDefault="00B32513" w:rsidP="00B32513">
      <w:pPr>
        <w:pStyle w:val="Heading3"/>
        <w:spacing w:before="360" w:after="240" w:line="240" w:lineRule="auto"/>
        <w:rPr>
          <w:color w:val="auto"/>
          <w:sz w:val="28"/>
          <w:szCs w:val="28"/>
        </w:rPr>
      </w:pPr>
      <w:r w:rsidRPr="00EE278E">
        <w:rPr>
          <w:color w:val="auto"/>
          <w:sz w:val="28"/>
          <w:szCs w:val="28"/>
        </w:rPr>
        <w:lastRenderedPageBreak/>
        <w:t>Construction</w:t>
      </w:r>
    </w:p>
    <w:tbl>
      <w:tblPr>
        <w:tblStyle w:val="TableGrid"/>
        <w:tblW w:w="9792" w:type="dxa"/>
        <w:tblInd w:w="85" w:type="dxa"/>
        <w:tblLook w:val="04A0" w:firstRow="1" w:lastRow="0" w:firstColumn="1" w:lastColumn="0" w:noHBand="0" w:noVBand="1"/>
        <w:tblDescription w:val="Pathway Changes in the Construction Career Cluster"/>
      </w:tblPr>
      <w:tblGrid>
        <w:gridCol w:w="4896"/>
        <w:gridCol w:w="4896"/>
      </w:tblGrid>
      <w:tr w:rsidR="00B32513" w:rsidRPr="00EE278E" w14:paraId="0197CF5A" w14:textId="77777777" w:rsidTr="009A631E">
        <w:trPr>
          <w:cantSplit/>
          <w:trHeight w:val="432"/>
          <w:tblHeader/>
        </w:trPr>
        <w:tc>
          <w:tcPr>
            <w:tcW w:w="4896" w:type="dxa"/>
            <w:vAlign w:val="center"/>
          </w:tcPr>
          <w:p w14:paraId="1A3EC50B" w14:textId="77777777" w:rsidR="00B32513" w:rsidRPr="00EE278E" w:rsidRDefault="00B32513" w:rsidP="00B32513">
            <w:pPr>
              <w:jc w:val="center"/>
              <w:rPr>
                <w:rFonts w:ascii="Arial" w:hAnsi="Arial" w:cs="Arial"/>
                <w:b/>
                <w:bCs/>
              </w:rPr>
            </w:pPr>
            <w:r>
              <w:rPr>
                <w:rFonts w:ascii="Arial" w:hAnsi="Arial" w:cs="Arial"/>
                <w:b/>
                <w:bCs/>
              </w:rPr>
              <w:t xml:space="preserve">Construction: </w:t>
            </w:r>
            <w:r w:rsidRPr="00EE278E">
              <w:rPr>
                <w:rFonts w:ascii="Arial" w:hAnsi="Arial" w:cs="Arial"/>
                <w:b/>
                <w:bCs/>
              </w:rPr>
              <w:t>2013 Pathways</w:t>
            </w:r>
          </w:p>
        </w:tc>
        <w:tc>
          <w:tcPr>
            <w:tcW w:w="4896" w:type="dxa"/>
            <w:vAlign w:val="center"/>
          </w:tcPr>
          <w:p w14:paraId="751A00A6" w14:textId="52E701E0" w:rsidR="00B32513" w:rsidRPr="00EE278E" w:rsidRDefault="00B32513" w:rsidP="00B32513">
            <w:pPr>
              <w:jc w:val="center"/>
              <w:rPr>
                <w:rFonts w:ascii="Arial" w:hAnsi="Arial" w:cs="Arial"/>
                <w:b/>
                <w:bCs/>
              </w:rPr>
            </w:pPr>
            <w:r>
              <w:rPr>
                <w:rFonts w:ascii="Arial" w:hAnsi="Arial" w:cs="Arial"/>
                <w:b/>
                <w:bCs/>
              </w:rPr>
              <w:t>Construction: Proposed Pathways</w:t>
            </w:r>
          </w:p>
        </w:tc>
      </w:tr>
      <w:tr w:rsidR="00B32513" w:rsidRPr="00EE278E" w14:paraId="11F94EF4" w14:textId="77777777" w:rsidTr="009A631E">
        <w:trPr>
          <w:cantSplit/>
          <w:trHeight w:val="432"/>
        </w:trPr>
        <w:tc>
          <w:tcPr>
            <w:tcW w:w="4896" w:type="dxa"/>
            <w:vAlign w:val="center"/>
          </w:tcPr>
          <w:p w14:paraId="37FA6AAA" w14:textId="77777777" w:rsidR="00B32513" w:rsidRPr="00921CDD" w:rsidRDefault="00B32513" w:rsidP="00B32513">
            <w:pPr>
              <w:rPr>
                <w:rFonts w:ascii="Arial" w:hAnsi="Arial" w:cs="Arial"/>
              </w:rPr>
            </w:pPr>
            <w:r w:rsidRPr="00921CDD">
              <w:rPr>
                <w:rFonts w:ascii="Arial" w:hAnsi="Arial" w:cs="Arial"/>
              </w:rPr>
              <w:t>Residential and Commercial Construction; Mechanical Systems Installation and Repair; Cabinetry, Millwork, and Woodworking; and Welding and Materials Joining</w:t>
            </w:r>
          </w:p>
        </w:tc>
        <w:tc>
          <w:tcPr>
            <w:tcW w:w="4896" w:type="dxa"/>
            <w:vAlign w:val="center"/>
          </w:tcPr>
          <w:p w14:paraId="1CDAD3BA" w14:textId="77777777" w:rsidR="00B32513" w:rsidRPr="00921CDD" w:rsidRDefault="00B32513" w:rsidP="00B32513">
            <w:pPr>
              <w:rPr>
                <w:rFonts w:ascii="Arial" w:hAnsi="Arial" w:cs="Arial"/>
              </w:rPr>
            </w:pPr>
            <w:r w:rsidRPr="00921CDD">
              <w:rPr>
                <w:rFonts w:ascii="Arial" w:hAnsi="Arial" w:cs="Arial"/>
              </w:rPr>
              <w:t>Building Trades</w:t>
            </w:r>
          </w:p>
        </w:tc>
      </w:tr>
      <w:tr w:rsidR="00B32513" w:rsidRPr="00EE278E" w14:paraId="65742668" w14:textId="77777777" w:rsidTr="009A631E">
        <w:trPr>
          <w:cantSplit/>
          <w:trHeight w:val="432"/>
        </w:trPr>
        <w:tc>
          <w:tcPr>
            <w:tcW w:w="4896" w:type="dxa"/>
            <w:vAlign w:val="center"/>
          </w:tcPr>
          <w:p w14:paraId="2456ABF4" w14:textId="77777777" w:rsidR="00B32513" w:rsidRPr="00921CDD" w:rsidRDefault="00B32513" w:rsidP="00B32513">
            <w:pPr>
              <w:rPr>
                <w:rFonts w:ascii="Arial" w:hAnsi="Arial" w:cs="Arial"/>
              </w:rPr>
            </w:pPr>
            <w:r w:rsidRPr="00921CDD">
              <w:rPr>
                <w:rFonts w:ascii="Arial" w:hAnsi="Arial" w:cs="Arial"/>
              </w:rPr>
              <w:t>Engineering and Heavy Construction</w:t>
            </w:r>
          </w:p>
        </w:tc>
        <w:tc>
          <w:tcPr>
            <w:tcW w:w="4896" w:type="dxa"/>
            <w:vAlign w:val="center"/>
          </w:tcPr>
          <w:p w14:paraId="2C0F63CB" w14:textId="77777777" w:rsidR="00B32513" w:rsidRPr="00921CDD" w:rsidRDefault="00B32513" w:rsidP="00B32513">
            <w:pPr>
              <w:rPr>
                <w:rFonts w:ascii="Arial" w:hAnsi="Arial" w:cs="Arial"/>
              </w:rPr>
            </w:pPr>
            <w:r w:rsidRPr="00921CDD">
              <w:rPr>
                <w:rFonts w:ascii="Arial" w:hAnsi="Arial" w:cs="Arial"/>
              </w:rPr>
              <w:t>Equipment Operation and Maintenance</w:t>
            </w:r>
          </w:p>
        </w:tc>
      </w:tr>
      <w:tr w:rsidR="00B32513" w:rsidRPr="00EE278E" w14:paraId="482CDE83" w14:textId="77777777" w:rsidTr="009A631E">
        <w:trPr>
          <w:cantSplit/>
          <w:trHeight w:val="432"/>
        </w:trPr>
        <w:tc>
          <w:tcPr>
            <w:tcW w:w="4896" w:type="dxa"/>
            <w:vAlign w:val="center"/>
          </w:tcPr>
          <w:p w14:paraId="33F23E72" w14:textId="77777777" w:rsidR="00B32513" w:rsidRPr="00921CDD" w:rsidRDefault="00B32513" w:rsidP="00B32513">
            <w:pPr>
              <w:rPr>
                <w:rFonts w:ascii="Arial" w:hAnsi="Arial" w:cs="Arial"/>
              </w:rPr>
            </w:pPr>
            <w:r w:rsidRPr="00921CDD">
              <w:rPr>
                <w:rFonts w:ascii="Arial" w:hAnsi="Arial" w:cs="Arial"/>
              </w:rPr>
              <w:t>Architectural Design</w:t>
            </w:r>
          </w:p>
        </w:tc>
        <w:tc>
          <w:tcPr>
            <w:tcW w:w="4896" w:type="dxa"/>
            <w:vAlign w:val="center"/>
          </w:tcPr>
          <w:p w14:paraId="6F526D02" w14:textId="77777777" w:rsidR="00B32513" w:rsidRPr="00921CDD" w:rsidRDefault="00B32513" w:rsidP="00B32513">
            <w:pPr>
              <w:rPr>
                <w:rFonts w:ascii="Arial" w:hAnsi="Arial" w:cs="Arial"/>
              </w:rPr>
            </w:pPr>
            <w:r w:rsidRPr="00921CDD">
              <w:rPr>
                <w:rFonts w:ascii="Arial" w:hAnsi="Arial" w:cs="Arial"/>
              </w:rPr>
              <w:t>Architecture and Civil Engineering</w:t>
            </w:r>
          </w:p>
        </w:tc>
      </w:tr>
      <w:tr w:rsidR="00B32513" w:rsidRPr="00EE278E" w14:paraId="3756A553" w14:textId="77777777" w:rsidTr="009A631E">
        <w:trPr>
          <w:cantSplit/>
          <w:trHeight w:val="432"/>
        </w:trPr>
        <w:tc>
          <w:tcPr>
            <w:tcW w:w="4896" w:type="dxa"/>
            <w:vAlign w:val="center"/>
          </w:tcPr>
          <w:p w14:paraId="7C6119EF" w14:textId="77777777" w:rsidR="00B32513" w:rsidRPr="00921CDD" w:rsidRDefault="00B32513" w:rsidP="00B32513">
            <w:pPr>
              <w:rPr>
                <w:rFonts w:ascii="Arial" w:hAnsi="Arial" w:cs="Arial"/>
              </w:rPr>
            </w:pPr>
            <w:r w:rsidRPr="00921CDD">
              <w:rPr>
                <w:rFonts w:ascii="Arial" w:hAnsi="Arial" w:cs="Arial"/>
              </w:rPr>
              <w:t>N/A</w:t>
            </w:r>
          </w:p>
        </w:tc>
        <w:tc>
          <w:tcPr>
            <w:tcW w:w="4896" w:type="dxa"/>
            <w:vAlign w:val="center"/>
          </w:tcPr>
          <w:p w14:paraId="342CD791" w14:textId="77777777" w:rsidR="00B32513" w:rsidRPr="00921CDD" w:rsidRDefault="00B32513" w:rsidP="00B32513">
            <w:pPr>
              <w:rPr>
                <w:rFonts w:ascii="Arial" w:hAnsi="Arial" w:cs="Arial"/>
              </w:rPr>
            </w:pPr>
            <w:r w:rsidRPr="00921CDD">
              <w:rPr>
                <w:rFonts w:ascii="Arial" w:hAnsi="Arial" w:cs="Arial"/>
              </w:rPr>
              <w:t xml:space="preserve">Construction Management </w:t>
            </w:r>
          </w:p>
        </w:tc>
      </w:tr>
    </w:tbl>
    <w:p w14:paraId="12113E37" w14:textId="77777777" w:rsidR="00B32513" w:rsidRPr="00EE278E" w:rsidRDefault="00B32513" w:rsidP="00B32513">
      <w:pPr>
        <w:pStyle w:val="Heading3"/>
        <w:spacing w:before="360" w:after="240" w:line="240" w:lineRule="auto"/>
        <w:rPr>
          <w:color w:val="auto"/>
          <w:sz w:val="28"/>
          <w:szCs w:val="28"/>
        </w:rPr>
      </w:pPr>
      <w:r w:rsidRPr="00EE278E">
        <w:rPr>
          <w:color w:val="auto"/>
          <w:sz w:val="28"/>
          <w:szCs w:val="28"/>
        </w:rPr>
        <w:t>Supply Chain and Transportation</w:t>
      </w:r>
    </w:p>
    <w:tbl>
      <w:tblPr>
        <w:tblStyle w:val="TableGrid"/>
        <w:tblW w:w="9792" w:type="dxa"/>
        <w:tblInd w:w="85" w:type="dxa"/>
        <w:tblLook w:val="04A0" w:firstRow="1" w:lastRow="0" w:firstColumn="1" w:lastColumn="0" w:noHBand="0" w:noVBand="1"/>
        <w:tblDescription w:val="Pathway Changes in the Supply Chain and Transportation Career Cluster"/>
      </w:tblPr>
      <w:tblGrid>
        <w:gridCol w:w="4896"/>
        <w:gridCol w:w="4896"/>
      </w:tblGrid>
      <w:tr w:rsidR="00B32513" w:rsidRPr="00EE278E" w14:paraId="3BC54B48" w14:textId="77777777" w:rsidTr="009A631E">
        <w:trPr>
          <w:cantSplit/>
          <w:trHeight w:val="432"/>
          <w:tblHeader/>
        </w:trPr>
        <w:tc>
          <w:tcPr>
            <w:tcW w:w="4896" w:type="dxa"/>
            <w:vAlign w:val="center"/>
          </w:tcPr>
          <w:p w14:paraId="3A8C8E63" w14:textId="77777777" w:rsidR="00B32513" w:rsidRPr="00EE278E" w:rsidRDefault="00B32513" w:rsidP="00B32513">
            <w:pPr>
              <w:jc w:val="center"/>
              <w:rPr>
                <w:rFonts w:ascii="Arial" w:hAnsi="Arial" w:cs="Arial"/>
                <w:b/>
                <w:bCs/>
              </w:rPr>
            </w:pPr>
            <w:r w:rsidRPr="00921CDD">
              <w:rPr>
                <w:rFonts w:ascii="Arial" w:hAnsi="Arial" w:cs="Arial"/>
                <w:b/>
                <w:bCs/>
              </w:rPr>
              <w:t>Supply Chain and Transportation</w:t>
            </w:r>
            <w:r>
              <w:rPr>
                <w:rFonts w:ascii="Arial" w:hAnsi="Arial" w:cs="Arial"/>
                <w:b/>
                <w:bCs/>
              </w:rPr>
              <w:t xml:space="preserve">: </w:t>
            </w:r>
            <w:r w:rsidRPr="00EE278E">
              <w:rPr>
                <w:rFonts w:ascii="Arial" w:hAnsi="Arial" w:cs="Arial"/>
                <w:b/>
                <w:bCs/>
              </w:rPr>
              <w:t>2013 Pathways</w:t>
            </w:r>
          </w:p>
        </w:tc>
        <w:tc>
          <w:tcPr>
            <w:tcW w:w="4896" w:type="dxa"/>
            <w:vAlign w:val="center"/>
          </w:tcPr>
          <w:p w14:paraId="3D3F2D9A" w14:textId="41FC0BA0" w:rsidR="00B32513" w:rsidRPr="00EE278E" w:rsidRDefault="00B32513" w:rsidP="00B32513">
            <w:pPr>
              <w:jc w:val="center"/>
              <w:rPr>
                <w:rFonts w:ascii="Arial" w:hAnsi="Arial" w:cs="Arial"/>
                <w:b/>
                <w:bCs/>
              </w:rPr>
            </w:pPr>
            <w:r w:rsidRPr="00921CDD">
              <w:rPr>
                <w:rFonts w:ascii="Arial" w:hAnsi="Arial" w:cs="Arial"/>
                <w:b/>
                <w:bCs/>
              </w:rPr>
              <w:t>Supply Chain and Transportation</w:t>
            </w:r>
            <w:r>
              <w:rPr>
                <w:rFonts w:ascii="Arial" w:hAnsi="Arial" w:cs="Arial"/>
                <w:b/>
                <w:bCs/>
              </w:rPr>
              <w:t>: Proposed</w:t>
            </w:r>
            <w:r w:rsidRPr="00EE278E">
              <w:rPr>
                <w:rFonts w:ascii="Arial" w:hAnsi="Arial" w:cs="Arial"/>
                <w:b/>
                <w:bCs/>
              </w:rPr>
              <w:t xml:space="preserve"> Pathways</w:t>
            </w:r>
          </w:p>
        </w:tc>
      </w:tr>
      <w:tr w:rsidR="00B32513" w:rsidRPr="00EE278E" w14:paraId="29E271B2" w14:textId="77777777" w:rsidTr="009A631E">
        <w:trPr>
          <w:cantSplit/>
          <w:trHeight w:val="432"/>
        </w:trPr>
        <w:tc>
          <w:tcPr>
            <w:tcW w:w="4896" w:type="dxa"/>
            <w:vAlign w:val="center"/>
          </w:tcPr>
          <w:p w14:paraId="1AE5D6EF" w14:textId="77777777" w:rsidR="00B32513" w:rsidRPr="00921CDD" w:rsidRDefault="00B32513" w:rsidP="00B32513">
            <w:pPr>
              <w:rPr>
                <w:rFonts w:ascii="Arial" w:hAnsi="Arial" w:cs="Arial"/>
              </w:rPr>
            </w:pPr>
            <w:r w:rsidRPr="00921CDD">
              <w:rPr>
                <w:rFonts w:ascii="Arial" w:eastAsia="Times New Roman" w:hAnsi="Arial" w:cs="Arial"/>
                <w:lang w:eastAsia="en-US"/>
              </w:rPr>
              <w:t>Structural Repair and Refinishing; and System Diagnostics and Service</w:t>
            </w:r>
            <w:r w:rsidRPr="00921CDD">
              <w:rPr>
                <w:rFonts w:ascii="Arial" w:eastAsia="Times New Roman" w:hAnsi="Arial" w:cs="Arial"/>
                <w:sz w:val="18"/>
                <w:szCs w:val="18"/>
                <w:lang w:eastAsia="en-US"/>
              </w:rPr>
              <w:t xml:space="preserve"> </w:t>
            </w:r>
          </w:p>
        </w:tc>
        <w:tc>
          <w:tcPr>
            <w:tcW w:w="4896" w:type="dxa"/>
            <w:vAlign w:val="center"/>
          </w:tcPr>
          <w:p w14:paraId="7E735720" w14:textId="77777777" w:rsidR="00B32513" w:rsidRPr="00921CDD" w:rsidRDefault="00B32513" w:rsidP="00B32513">
            <w:pPr>
              <w:rPr>
                <w:rFonts w:ascii="Arial" w:eastAsia="Times New Roman" w:hAnsi="Arial" w:cs="Arial"/>
                <w:lang w:eastAsia="en-US"/>
              </w:rPr>
            </w:pPr>
            <w:r w:rsidRPr="00921CDD">
              <w:rPr>
                <w:rFonts w:ascii="Arial" w:hAnsi="Arial" w:cs="Arial"/>
              </w:rPr>
              <w:t>Vehicle Diagnostics, Service, and Operations</w:t>
            </w:r>
          </w:p>
        </w:tc>
      </w:tr>
      <w:tr w:rsidR="00B32513" w:rsidRPr="00EE278E" w14:paraId="16E44B4B" w14:textId="77777777" w:rsidTr="009A631E">
        <w:trPr>
          <w:cantSplit/>
          <w:trHeight w:val="432"/>
        </w:trPr>
        <w:tc>
          <w:tcPr>
            <w:tcW w:w="4896" w:type="dxa"/>
            <w:vAlign w:val="center"/>
          </w:tcPr>
          <w:p w14:paraId="6F3071EF" w14:textId="77777777" w:rsidR="00B32513" w:rsidRPr="00921CDD" w:rsidRDefault="00B32513" w:rsidP="00B32513">
            <w:pPr>
              <w:rPr>
                <w:rFonts w:ascii="Arial" w:hAnsi="Arial" w:cs="Arial"/>
              </w:rPr>
            </w:pPr>
            <w:r w:rsidRPr="00921CDD">
              <w:rPr>
                <w:rFonts w:ascii="Arial" w:hAnsi="Arial" w:cs="Arial"/>
              </w:rPr>
              <w:t>Operations</w:t>
            </w:r>
          </w:p>
        </w:tc>
        <w:tc>
          <w:tcPr>
            <w:tcW w:w="4896" w:type="dxa"/>
            <w:vAlign w:val="center"/>
          </w:tcPr>
          <w:p w14:paraId="308FC779" w14:textId="77777777" w:rsidR="00B32513" w:rsidRPr="00921CDD" w:rsidRDefault="00B32513" w:rsidP="00B32513">
            <w:pPr>
              <w:rPr>
                <w:rFonts w:ascii="Arial" w:hAnsi="Arial" w:cs="Arial"/>
              </w:rPr>
            </w:pPr>
            <w:r w:rsidRPr="00921CDD">
              <w:rPr>
                <w:rFonts w:ascii="Arial" w:hAnsi="Arial" w:cs="Arial"/>
              </w:rPr>
              <w:t>Supply Chain Management and Technologies</w:t>
            </w:r>
          </w:p>
        </w:tc>
      </w:tr>
      <w:tr w:rsidR="00B32513" w:rsidRPr="00EE278E" w14:paraId="4FF8C9C0" w14:textId="77777777" w:rsidTr="009A631E">
        <w:trPr>
          <w:cantSplit/>
          <w:trHeight w:val="432"/>
        </w:trPr>
        <w:tc>
          <w:tcPr>
            <w:tcW w:w="4896" w:type="dxa"/>
            <w:vAlign w:val="center"/>
          </w:tcPr>
          <w:p w14:paraId="4F294A05" w14:textId="77777777" w:rsidR="00B32513" w:rsidRPr="00921CDD" w:rsidRDefault="00B32513" w:rsidP="00B32513">
            <w:pPr>
              <w:rPr>
                <w:rFonts w:ascii="Arial" w:hAnsi="Arial" w:cs="Arial"/>
              </w:rPr>
            </w:pPr>
            <w:r w:rsidRPr="00921CDD">
              <w:rPr>
                <w:rFonts w:ascii="Arial" w:hAnsi="Arial" w:cs="Arial"/>
              </w:rPr>
              <w:t>N/A</w:t>
            </w:r>
          </w:p>
        </w:tc>
        <w:tc>
          <w:tcPr>
            <w:tcW w:w="4896" w:type="dxa"/>
            <w:vAlign w:val="center"/>
          </w:tcPr>
          <w:p w14:paraId="7E09907B" w14:textId="77777777" w:rsidR="00B32513" w:rsidRPr="00921CDD" w:rsidRDefault="00B32513" w:rsidP="00B32513">
            <w:pPr>
              <w:rPr>
                <w:rFonts w:ascii="Arial" w:hAnsi="Arial" w:cs="Arial"/>
              </w:rPr>
            </w:pPr>
            <w:r w:rsidRPr="00921CDD">
              <w:rPr>
                <w:rFonts w:ascii="Arial" w:hAnsi="Arial" w:cs="Arial"/>
              </w:rPr>
              <w:t>Transportation Services and Operations</w:t>
            </w:r>
          </w:p>
        </w:tc>
      </w:tr>
    </w:tbl>
    <w:p w14:paraId="1660A963" w14:textId="77777777" w:rsidR="00B32513" w:rsidRDefault="00B32513" w:rsidP="00B32513">
      <w:pPr>
        <w:pStyle w:val="Heading3"/>
        <w:spacing w:before="360" w:after="240" w:line="240" w:lineRule="auto"/>
        <w:rPr>
          <w:color w:val="auto"/>
          <w:sz w:val="28"/>
          <w:szCs w:val="28"/>
        </w:rPr>
      </w:pPr>
      <w:r w:rsidRPr="00EE278E">
        <w:rPr>
          <w:color w:val="auto"/>
          <w:sz w:val="28"/>
          <w:szCs w:val="28"/>
        </w:rPr>
        <w:t>Financial Services</w:t>
      </w:r>
    </w:p>
    <w:tbl>
      <w:tblPr>
        <w:tblStyle w:val="TableGrid"/>
        <w:tblW w:w="9792" w:type="dxa"/>
        <w:tblInd w:w="85" w:type="dxa"/>
        <w:tblLook w:val="04A0" w:firstRow="1" w:lastRow="0" w:firstColumn="1" w:lastColumn="0" w:noHBand="0" w:noVBand="1"/>
        <w:tblDescription w:val="Pathway Changes in the Financial Services Career Cluster"/>
      </w:tblPr>
      <w:tblGrid>
        <w:gridCol w:w="4896"/>
        <w:gridCol w:w="4896"/>
      </w:tblGrid>
      <w:tr w:rsidR="00B32513" w:rsidRPr="00EE278E" w14:paraId="562F7786" w14:textId="77777777" w:rsidTr="009A631E">
        <w:trPr>
          <w:cantSplit/>
          <w:trHeight w:val="432"/>
          <w:tblHeader/>
        </w:trPr>
        <w:tc>
          <w:tcPr>
            <w:tcW w:w="4896" w:type="dxa"/>
            <w:vAlign w:val="center"/>
          </w:tcPr>
          <w:p w14:paraId="154EFE41" w14:textId="77777777" w:rsidR="00B32513" w:rsidRPr="00147899" w:rsidRDefault="00B32513" w:rsidP="00B32513">
            <w:pPr>
              <w:jc w:val="center"/>
              <w:rPr>
                <w:rFonts w:ascii="Arial" w:hAnsi="Arial" w:cs="Arial"/>
                <w:b/>
                <w:bCs/>
              </w:rPr>
            </w:pPr>
            <w:r>
              <w:rPr>
                <w:rFonts w:ascii="Arial" w:hAnsi="Arial" w:cs="Arial"/>
                <w:b/>
                <w:bCs/>
              </w:rPr>
              <w:t xml:space="preserve">Financial Services: 2013 </w:t>
            </w:r>
            <w:r w:rsidRPr="00147899">
              <w:rPr>
                <w:rFonts w:ascii="Arial" w:hAnsi="Arial" w:cs="Arial"/>
                <w:b/>
                <w:bCs/>
              </w:rPr>
              <w:t>Pathways</w:t>
            </w:r>
          </w:p>
        </w:tc>
        <w:tc>
          <w:tcPr>
            <w:tcW w:w="4896" w:type="dxa"/>
            <w:vAlign w:val="center"/>
          </w:tcPr>
          <w:p w14:paraId="127CBB70" w14:textId="06E5568A" w:rsidR="00B32513" w:rsidRPr="00921CDD" w:rsidRDefault="00B32513" w:rsidP="00B32513">
            <w:pPr>
              <w:jc w:val="center"/>
              <w:rPr>
                <w:rFonts w:ascii="Arial" w:hAnsi="Arial" w:cs="Arial"/>
                <w:b/>
                <w:bCs/>
              </w:rPr>
            </w:pPr>
            <w:r w:rsidRPr="4766B700">
              <w:rPr>
                <w:rFonts w:ascii="Arial" w:hAnsi="Arial" w:cs="Arial"/>
                <w:b/>
                <w:bCs/>
              </w:rPr>
              <w:t xml:space="preserve">Financial Services: </w:t>
            </w:r>
            <w:r>
              <w:rPr>
                <w:rFonts w:ascii="Arial" w:hAnsi="Arial" w:cs="Arial"/>
                <w:b/>
                <w:bCs/>
              </w:rPr>
              <w:t>Proposed</w:t>
            </w:r>
            <w:r w:rsidRPr="4766B700">
              <w:rPr>
                <w:rFonts w:ascii="Arial" w:hAnsi="Arial" w:cs="Arial"/>
                <w:b/>
                <w:bCs/>
              </w:rPr>
              <w:t xml:space="preserve"> Pathways</w:t>
            </w:r>
          </w:p>
        </w:tc>
      </w:tr>
      <w:tr w:rsidR="00B32513" w:rsidRPr="00EE278E" w14:paraId="7CA0D506" w14:textId="77777777" w:rsidTr="009A631E">
        <w:trPr>
          <w:cantSplit/>
          <w:trHeight w:val="432"/>
        </w:trPr>
        <w:tc>
          <w:tcPr>
            <w:tcW w:w="4896" w:type="dxa"/>
            <w:vAlign w:val="center"/>
          </w:tcPr>
          <w:p w14:paraId="76094697" w14:textId="77777777" w:rsidR="00B32513" w:rsidRPr="00921CDD" w:rsidRDefault="00B32513" w:rsidP="00B32513">
            <w:pPr>
              <w:rPr>
                <w:rFonts w:ascii="Arial" w:hAnsi="Arial" w:cs="Arial"/>
              </w:rPr>
            </w:pPr>
            <w:r w:rsidRPr="00921CDD">
              <w:rPr>
                <w:rFonts w:ascii="Arial" w:hAnsi="Arial" w:cs="Arial"/>
              </w:rPr>
              <w:t>Financial Services</w:t>
            </w:r>
          </w:p>
        </w:tc>
        <w:tc>
          <w:tcPr>
            <w:tcW w:w="4896" w:type="dxa"/>
            <w:vAlign w:val="center"/>
          </w:tcPr>
          <w:p w14:paraId="5CE5F2CF" w14:textId="77777777" w:rsidR="00B32513" w:rsidRPr="00921CDD" w:rsidRDefault="00B32513" w:rsidP="00B32513">
            <w:pPr>
              <w:rPr>
                <w:rFonts w:ascii="Arial" w:hAnsi="Arial" w:cs="Arial"/>
              </w:rPr>
            </w:pPr>
            <w:r w:rsidRPr="00921CDD">
              <w:rPr>
                <w:rFonts w:ascii="Arial" w:hAnsi="Arial" w:cs="Arial"/>
              </w:rPr>
              <w:t>Accounting, Banking, and Credit</w:t>
            </w:r>
          </w:p>
        </w:tc>
      </w:tr>
      <w:tr w:rsidR="00B32513" w:rsidRPr="00EE278E" w14:paraId="1D56D8FB" w14:textId="77777777" w:rsidTr="009A631E">
        <w:trPr>
          <w:cantSplit/>
          <w:trHeight w:val="432"/>
        </w:trPr>
        <w:tc>
          <w:tcPr>
            <w:tcW w:w="4896" w:type="dxa"/>
            <w:vAlign w:val="center"/>
          </w:tcPr>
          <w:p w14:paraId="4119419D" w14:textId="77777777" w:rsidR="00B32513" w:rsidRPr="00921CDD" w:rsidRDefault="00B32513" w:rsidP="00B32513">
            <w:pPr>
              <w:rPr>
                <w:rFonts w:ascii="Arial" w:hAnsi="Arial" w:cs="Arial"/>
              </w:rPr>
            </w:pPr>
            <w:r w:rsidRPr="00921CDD">
              <w:rPr>
                <w:rFonts w:ascii="Arial" w:hAnsi="Arial" w:cs="Arial"/>
              </w:rPr>
              <w:t>N/A</w:t>
            </w:r>
          </w:p>
        </w:tc>
        <w:tc>
          <w:tcPr>
            <w:tcW w:w="4896" w:type="dxa"/>
            <w:vAlign w:val="center"/>
          </w:tcPr>
          <w:p w14:paraId="00F6F663" w14:textId="77777777" w:rsidR="00B32513" w:rsidRPr="00921CDD" w:rsidRDefault="00B32513" w:rsidP="00B32513">
            <w:pPr>
              <w:rPr>
                <w:rFonts w:ascii="Arial" w:hAnsi="Arial" w:cs="Arial"/>
              </w:rPr>
            </w:pPr>
            <w:r w:rsidRPr="00921CDD">
              <w:rPr>
                <w:rFonts w:ascii="Arial" w:hAnsi="Arial" w:cs="Arial"/>
              </w:rPr>
              <w:t>Financial Strategy and Investment</w:t>
            </w:r>
          </w:p>
        </w:tc>
      </w:tr>
    </w:tbl>
    <w:p w14:paraId="27CEE4AF" w14:textId="77777777" w:rsidR="00B32513" w:rsidRDefault="00B32513" w:rsidP="00B32513">
      <w:pPr>
        <w:pStyle w:val="Heading3"/>
        <w:spacing w:before="360" w:after="240" w:line="240" w:lineRule="auto"/>
        <w:rPr>
          <w:color w:val="auto"/>
          <w:sz w:val="28"/>
          <w:szCs w:val="28"/>
        </w:rPr>
      </w:pPr>
      <w:r w:rsidRPr="00EE278E">
        <w:rPr>
          <w:color w:val="auto"/>
          <w:sz w:val="28"/>
          <w:szCs w:val="28"/>
        </w:rPr>
        <w:t>Education</w:t>
      </w:r>
    </w:p>
    <w:tbl>
      <w:tblPr>
        <w:tblStyle w:val="TableGrid"/>
        <w:tblW w:w="9792" w:type="dxa"/>
        <w:tblInd w:w="85" w:type="dxa"/>
        <w:tblLook w:val="04A0" w:firstRow="1" w:lastRow="0" w:firstColumn="1" w:lastColumn="0" w:noHBand="0" w:noVBand="1"/>
        <w:tblDescription w:val="Pathway Changes in the Education Career Cluster"/>
      </w:tblPr>
      <w:tblGrid>
        <w:gridCol w:w="4896"/>
        <w:gridCol w:w="4896"/>
      </w:tblGrid>
      <w:tr w:rsidR="00B32513" w:rsidRPr="00EE278E" w14:paraId="69FBD8FD" w14:textId="77777777" w:rsidTr="009A631E">
        <w:trPr>
          <w:cantSplit/>
          <w:trHeight w:val="432"/>
          <w:tblHeader/>
        </w:trPr>
        <w:tc>
          <w:tcPr>
            <w:tcW w:w="4896" w:type="dxa"/>
            <w:vAlign w:val="center"/>
          </w:tcPr>
          <w:p w14:paraId="4727E833" w14:textId="77777777" w:rsidR="00B32513" w:rsidRPr="00147899" w:rsidRDefault="00B32513" w:rsidP="00B32513">
            <w:pPr>
              <w:jc w:val="center"/>
              <w:rPr>
                <w:rFonts w:ascii="Arial" w:hAnsi="Arial" w:cs="Arial"/>
                <w:b/>
                <w:bCs/>
              </w:rPr>
            </w:pPr>
            <w:r>
              <w:rPr>
                <w:rFonts w:ascii="Arial" w:hAnsi="Arial" w:cs="Arial"/>
                <w:b/>
                <w:bCs/>
              </w:rPr>
              <w:t>Education: 2013 Pathways</w:t>
            </w:r>
          </w:p>
        </w:tc>
        <w:tc>
          <w:tcPr>
            <w:tcW w:w="4896" w:type="dxa"/>
            <w:vAlign w:val="center"/>
          </w:tcPr>
          <w:p w14:paraId="6103CDD2" w14:textId="4E69FEA8" w:rsidR="00B32513" w:rsidRPr="00147899" w:rsidRDefault="00B32513" w:rsidP="00B32513">
            <w:pPr>
              <w:jc w:val="center"/>
              <w:rPr>
                <w:rFonts w:ascii="Arial" w:hAnsi="Arial" w:cs="Arial"/>
                <w:b/>
                <w:bCs/>
              </w:rPr>
            </w:pPr>
            <w:r>
              <w:rPr>
                <w:rFonts w:ascii="Arial" w:hAnsi="Arial" w:cs="Arial"/>
                <w:b/>
                <w:bCs/>
              </w:rPr>
              <w:t>Education: Proposed Path</w:t>
            </w:r>
            <w:r w:rsidRPr="00147899">
              <w:rPr>
                <w:rFonts w:ascii="Arial" w:hAnsi="Arial" w:cs="Arial"/>
                <w:b/>
                <w:bCs/>
              </w:rPr>
              <w:t>ways</w:t>
            </w:r>
          </w:p>
        </w:tc>
      </w:tr>
      <w:tr w:rsidR="00B32513" w:rsidRPr="00EE278E" w14:paraId="7922F0E7" w14:textId="77777777" w:rsidTr="009A631E">
        <w:trPr>
          <w:cantSplit/>
          <w:trHeight w:val="432"/>
        </w:trPr>
        <w:tc>
          <w:tcPr>
            <w:tcW w:w="4896" w:type="dxa"/>
            <w:vAlign w:val="center"/>
          </w:tcPr>
          <w:p w14:paraId="7DC04ABB" w14:textId="77777777" w:rsidR="00B32513" w:rsidRPr="00921CDD" w:rsidRDefault="00B32513" w:rsidP="00B32513">
            <w:pPr>
              <w:rPr>
                <w:rFonts w:ascii="Arial" w:hAnsi="Arial" w:cs="Arial"/>
              </w:rPr>
            </w:pPr>
            <w:r w:rsidRPr="00921CDD">
              <w:rPr>
                <w:rFonts w:ascii="Arial" w:hAnsi="Arial" w:cs="Arial"/>
              </w:rPr>
              <w:t>Child Development</w:t>
            </w:r>
          </w:p>
        </w:tc>
        <w:tc>
          <w:tcPr>
            <w:tcW w:w="4896" w:type="dxa"/>
            <w:vAlign w:val="center"/>
          </w:tcPr>
          <w:p w14:paraId="54FFEC8E" w14:textId="77777777" w:rsidR="00B32513" w:rsidRPr="00921CDD" w:rsidRDefault="00B32513" w:rsidP="00B32513">
            <w:pPr>
              <w:rPr>
                <w:rFonts w:ascii="Arial" w:hAnsi="Arial" w:cs="Arial"/>
              </w:rPr>
            </w:pPr>
            <w:r w:rsidRPr="00921CDD">
              <w:rPr>
                <w:rFonts w:ascii="Arial" w:hAnsi="Arial" w:cs="Arial"/>
              </w:rPr>
              <w:t>Cross-pathway; Early Childhood Education</w:t>
            </w:r>
          </w:p>
        </w:tc>
      </w:tr>
      <w:tr w:rsidR="00B32513" w:rsidRPr="00EE278E" w14:paraId="6736EB30" w14:textId="77777777" w:rsidTr="009A631E">
        <w:trPr>
          <w:cantSplit/>
          <w:trHeight w:val="432"/>
        </w:trPr>
        <w:tc>
          <w:tcPr>
            <w:tcW w:w="4896" w:type="dxa"/>
            <w:vAlign w:val="center"/>
          </w:tcPr>
          <w:p w14:paraId="4C80CEA5" w14:textId="77777777" w:rsidR="00B32513" w:rsidRPr="00921CDD" w:rsidRDefault="00B32513" w:rsidP="00B32513">
            <w:pPr>
              <w:rPr>
                <w:rFonts w:ascii="Arial" w:hAnsi="Arial" w:cs="Arial"/>
              </w:rPr>
            </w:pPr>
            <w:r w:rsidRPr="00921CDD">
              <w:rPr>
                <w:rFonts w:ascii="Arial" w:hAnsi="Arial" w:cs="Arial"/>
              </w:rPr>
              <w:t>Education</w:t>
            </w:r>
          </w:p>
        </w:tc>
        <w:tc>
          <w:tcPr>
            <w:tcW w:w="4896" w:type="dxa"/>
            <w:vAlign w:val="center"/>
          </w:tcPr>
          <w:p w14:paraId="04846C2F" w14:textId="77777777" w:rsidR="00B32513" w:rsidRPr="00921CDD" w:rsidRDefault="00B32513" w:rsidP="00B32513">
            <w:pPr>
              <w:rPr>
                <w:rFonts w:ascii="Arial" w:hAnsi="Arial" w:cs="Arial"/>
              </w:rPr>
            </w:pPr>
            <w:r w:rsidRPr="00921CDD">
              <w:rPr>
                <w:rFonts w:ascii="Arial" w:hAnsi="Arial" w:cs="Arial"/>
              </w:rPr>
              <w:t>Elementary and Secondary Education</w:t>
            </w:r>
          </w:p>
        </w:tc>
      </w:tr>
      <w:tr w:rsidR="00B32513" w:rsidRPr="00EE278E" w14:paraId="48190EC9" w14:textId="77777777" w:rsidTr="009A631E">
        <w:trPr>
          <w:cantSplit/>
          <w:trHeight w:val="432"/>
        </w:trPr>
        <w:tc>
          <w:tcPr>
            <w:tcW w:w="4896" w:type="dxa"/>
            <w:vAlign w:val="center"/>
          </w:tcPr>
          <w:p w14:paraId="40E97F68" w14:textId="77777777" w:rsidR="00B32513" w:rsidRPr="00921CDD" w:rsidRDefault="00B32513" w:rsidP="00B32513">
            <w:pPr>
              <w:rPr>
                <w:rFonts w:ascii="Arial" w:hAnsi="Arial" w:cs="Arial"/>
              </w:rPr>
            </w:pPr>
            <w:r w:rsidRPr="00921CDD">
              <w:rPr>
                <w:rFonts w:ascii="Arial" w:hAnsi="Arial" w:cs="Arial"/>
              </w:rPr>
              <w:t>Family and Human Services</w:t>
            </w:r>
          </w:p>
        </w:tc>
        <w:tc>
          <w:tcPr>
            <w:tcW w:w="4896" w:type="dxa"/>
            <w:vAlign w:val="center"/>
          </w:tcPr>
          <w:p w14:paraId="58C992FE" w14:textId="77777777" w:rsidR="00B32513" w:rsidRPr="00921CDD" w:rsidRDefault="00B32513" w:rsidP="00B32513">
            <w:pPr>
              <w:rPr>
                <w:rFonts w:ascii="Arial" w:hAnsi="Arial" w:cs="Arial"/>
              </w:rPr>
            </w:pPr>
            <w:r w:rsidRPr="00921CDD">
              <w:rPr>
                <w:rFonts w:ascii="Arial" w:hAnsi="Arial" w:cs="Arial"/>
              </w:rPr>
              <w:t>Family and Student Services</w:t>
            </w:r>
          </w:p>
        </w:tc>
      </w:tr>
    </w:tbl>
    <w:p w14:paraId="0459202C" w14:textId="77777777" w:rsidR="00B32513" w:rsidRDefault="00B32513" w:rsidP="00B32513">
      <w:pPr>
        <w:pStyle w:val="Heading3"/>
        <w:spacing w:before="360" w:after="240" w:line="240" w:lineRule="auto"/>
        <w:rPr>
          <w:color w:val="auto"/>
          <w:sz w:val="28"/>
          <w:szCs w:val="28"/>
        </w:rPr>
      </w:pPr>
      <w:r w:rsidRPr="00EE278E">
        <w:rPr>
          <w:color w:val="auto"/>
          <w:sz w:val="28"/>
          <w:szCs w:val="28"/>
        </w:rPr>
        <w:lastRenderedPageBreak/>
        <w:t>Healthcare and Human Services</w:t>
      </w:r>
    </w:p>
    <w:tbl>
      <w:tblPr>
        <w:tblStyle w:val="TableGrid"/>
        <w:tblW w:w="9792" w:type="dxa"/>
        <w:tblInd w:w="85" w:type="dxa"/>
        <w:tblLook w:val="04A0" w:firstRow="1" w:lastRow="0" w:firstColumn="1" w:lastColumn="0" w:noHBand="0" w:noVBand="1"/>
        <w:tblDescription w:val="Pathway Changes in the Healthcare and Human Services Career Cluster"/>
      </w:tblPr>
      <w:tblGrid>
        <w:gridCol w:w="4896"/>
        <w:gridCol w:w="4896"/>
      </w:tblGrid>
      <w:tr w:rsidR="00B32513" w:rsidRPr="00EE278E" w14:paraId="08B6C4BD" w14:textId="77777777" w:rsidTr="009A631E">
        <w:trPr>
          <w:cantSplit/>
          <w:trHeight w:val="432"/>
          <w:tblHeader/>
        </w:trPr>
        <w:tc>
          <w:tcPr>
            <w:tcW w:w="4896" w:type="dxa"/>
            <w:vAlign w:val="center"/>
          </w:tcPr>
          <w:p w14:paraId="6A33E1B8" w14:textId="77777777" w:rsidR="00B32513" w:rsidRPr="00EE278E" w:rsidRDefault="00B32513" w:rsidP="00B32513">
            <w:pPr>
              <w:jc w:val="center"/>
              <w:rPr>
                <w:rFonts w:ascii="Arial" w:hAnsi="Arial" w:cs="Arial"/>
                <w:b/>
                <w:bCs/>
              </w:rPr>
            </w:pPr>
            <w:r w:rsidRPr="00921CDD">
              <w:rPr>
                <w:rFonts w:ascii="Arial" w:hAnsi="Arial" w:cs="Arial"/>
                <w:b/>
                <w:bCs/>
              </w:rPr>
              <w:t>Healthcare and Human Services</w:t>
            </w:r>
            <w:r>
              <w:rPr>
                <w:rFonts w:ascii="Arial" w:hAnsi="Arial" w:cs="Arial"/>
                <w:b/>
                <w:bCs/>
              </w:rPr>
              <w:t xml:space="preserve">: </w:t>
            </w:r>
            <w:r w:rsidRPr="00EE278E">
              <w:rPr>
                <w:rFonts w:ascii="Arial" w:hAnsi="Arial" w:cs="Arial"/>
                <w:b/>
                <w:bCs/>
              </w:rPr>
              <w:t>2013 Pathways</w:t>
            </w:r>
          </w:p>
        </w:tc>
        <w:tc>
          <w:tcPr>
            <w:tcW w:w="4896" w:type="dxa"/>
            <w:vAlign w:val="center"/>
          </w:tcPr>
          <w:p w14:paraId="63673059" w14:textId="6F08AB0C" w:rsidR="00B32513" w:rsidRPr="00EE278E" w:rsidRDefault="00B32513" w:rsidP="00B32513">
            <w:pPr>
              <w:jc w:val="center"/>
              <w:rPr>
                <w:rFonts w:ascii="Arial" w:hAnsi="Arial" w:cs="Arial"/>
                <w:b/>
                <w:bCs/>
              </w:rPr>
            </w:pPr>
            <w:r w:rsidRPr="00921CDD">
              <w:rPr>
                <w:rFonts w:ascii="Arial" w:hAnsi="Arial" w:cs="Arial"/>
                <w:b/>
                <w:bCs/>
              </w:rPr>
              <w:t>Healthcare and Human Services</w:t>
            </w:r>
            <w:r>
              <w:rPr>
                <w:rFonts w:ascii="Arial" w:hAnsi="Arial" w:cs="Arial"/>
                <w:b/>
                <w:bCs/>
              </w:rPr>
              <w:t>: Proposed</w:t>
            </w:r>
            <w:r w:rsidRPr="00EE278E">
              <w:rPr>
                <w:rFonts w:ascii="Arial" w:hAnsi="Arial" w:cs="Arial"/>
                <w:b/>
                <w:bCs/>
              </w:rPr>
              <w:t xml:space="preserve"> Pathways</w:t>
            </w:r>
          </w:p>
        </w:tc>
      </w:tr>
      <w:tr w:rsidR="00B32513" w:rsidRPr="00EE278E" w14:paraId="0C9D9F6A" w14:textId="77777777" w:rsidTr="009A631E">
        <w:trPr>
          <w:cantSplit/>
          <w:trHeight w:val="432"/>
        </w:trPr>
        <w:tc>
          <w:tcPr>
            <w:tcW w:w="4896" w:type="dxa"/>
            <w:vAlign w:val="center"/>
          </w:tcPr>
          <w:p w14:paraId="66A64A8B" w14:textId="77777777" w:rsidR="00B32513" w:rsidRPr="00147899" w:rsidRDefault="00B32513" w:rsidP="00B32513">
            <w:pPr>
              <w:rPr>
                <w:rFonts w:ascii="Arial" w:hAnsi="Arial" w:cs="Arial"/>
              </w:rPr>
            </w:pPr>
            <w:r w:rsidRPr="00147899">
              <w:rPr>
                <w:rFonts w:ascii="Arial" w:hAnsi="Arial" w:cs="Arial"/>
              </w:rPr>
              <w:t>Patient Care</w:t>
            </w:r>
          </w:p>
        </w:tc>
        <w:tc>
          <w:tcPr>
            <w:tcW w:w="4896" w:type="dxa"/>
            <w:vAlign w:val="center"/>
          </w:tcPr>
          <w:p w14:paraId="1486A611" w14:textId="77777777" w:rsidR="00B32513" w:rsidRPr="00921CDD" w:rsidRDefault="00B32513" w:rsidP="00B32513">
            <w:pPr>
              <w:rPr>
                <w:rFonts w:ascii="Arial" w:hAnsi="Arial" w:cs="Arial"/>
              </w:rPr>
            </w:pPr>
            <w:r w:rsidRPr="00921CDD">
              <w:rPr>
                <w:rFonts w:ascii="Arial" w:hAnsi="Arial" w:cs="Arial"/>
              </w:rPr>
              <w:t>Allied Health</w:t>
            </w:r>
          </w:p>
        </w:tc>
      </w:tr>
      <w:tr w:rsidR="00B32513" w:rsidRPr="00EE278E" w14:paraId="4E36B7EB" w14:textId="77777777" w:rsidTr="009A631E">
        <w:trPr>
          <w:cantSplit/>
          <w:trHeight w:val="432"/>
        </w:trPr>
        <w:tc>
          <w:tcPr>
            <w:tcW w:w="4896" w:type="dxa"/>
            <w:vAlign w:val="center"/>
          </w:tcPr>
          <w:p w14:paraId="15F952B1" w14:textId="77777777" w:rsidR="00B32513" w:rsidRPr="00921CDD" w:rsidRDefault="00B32513" w:rsidP="00B32513">
            <w:pPr>
              <w:rPr>
                <w:rFonts w:ascii="Arial" w:hAnsi="Arial" w:cs="Arial"/>
              </w:rPr>
            </w:pPr>
            <w:r w:rsidRPr="00921CDD">
              <w:rPr>
                <w:rFonts w:ascii="Arial" w:hAnsi="Arial" w:cs="Arial"/>
              </w:rPr>
              <w:t>Community and Public Health</w:t>
            </w:r>
          </w:p>
        </w:tc>
        <w:tc>
          <w:tcPr>
            <w:tcW w:w="4896" w:type="dxa"/>
            <w:vAlign w:val="center"/>
          </w:tcPr>
          <w:p w14:paraId="18E61816" w14:textId="77777777" w:rsidR="00B32513" w:rsidRPr="00921CDD" w:rsidRDefault="00B32513" w:rsidP="00B32513">
            <w:pPr>
              <w:rPr>
                <w:rFonts w:ascii="Arial" w:hAnsi="Arial" w:cs="Arial"/>
              </w:rPr>
            </w:pPr>
            <w:r w:rsidRPr="00921CDD">
              <w:rPr>
                <w:rFonts w:ascii="Arial" w:hAnsi="Arial" w:cs="Arial"/>
              </w:rPr>
              <w:t>Community and Public Health</w:t>
            </w:r>
          </w:p>
        </w:tc>
      </w:tr>
      <w:tr w:rsidR="00B32513" w:rsidRPr="00EE278E" w14:paraId="0846722A" w14:textId="77777777" w:rsidTr="009A631E">
        <w:trPr>
          <w:cantSplit/>
          <w:trHeight w:val="432"/>
        </w:trPr>
        <w:tc>
          <w:tcPr>
            <w:tcW w:w="4896" w:type="dxa"/>
            <w:vAlign w:val="center"/>
          </w:tcPr>
          <w:p w14:paraId="243A877E" w14:textId="77777777" w:rsidR="00B32513" w:rsidRPr="00921CDD" w:rsidRDefault="00B32513" w:rsidP="00B32513">
            <w:pPr>
              <w:rPr>
                <w:rFonts w:ascii="Arial" w:hAnsi="Arial" w:cs="Arial"/>
              </w:rPr>
            </w:pPr>
            <w:r w:rsidRPr="00921CDD">
              <w:rPr>
                <w:rFonts w:ascii="Arial" w:hAnsi="Arial" w:cs="Arial"/>
              </w:rPr>
              <w:t xml:space="preserve">Mental and Behavioral Health </w:t>
            </w:r>
          </w:p>
        </w:tc>
        <w:tc>
          <w:tcPr>
            <w:tcW w:w="4896" w:type="dxa"/>
            <w:vAlign w:val="center"/>
          </w:tcPr>
          <w:p w14:paraId="746CAD6F" w14:textId="77777777" w:rsidR="00B32513" w:rsidRPr="00921CDD" w:rsidRDefault="00B32513" w:rsidP="00B32513">
            <w:pPr>
              <w:rPr>
                <w:rFonts w:ascii="Arial" w:hAnsi="Arial" w:cs="Arial"/>
              </w:rPr>
            </w:pPr>
            <w:r w:rsidRPr="00921CDD">
              <w:rPr>
                <w:rFonts w:ascii="Arial" w:hAnsi="Arial" w:cs="Arial"/>
              </w:rPr>
              <w:t>Mental and Behavioral Health</w:t>
            </w:r>
          </w:p>
        </w:tc>
      </w:tr>
      <w:tr w:rsidR="00B32513" w:rsidRPr="00EE278E" w14:paraId="749DC7AB" w14:textId="77777777" w:rsidTr="009A631E">
        <w:trPr>
          <w:cantSplit/>
          <w:trHeight w:val="432"/>
        </w:trPr>
        <w:tc>
          <w:tcPr>
            <w:tcW w:w="4896" w:type="dxa"/>
            <w:vAlign w:val="center"/>
          </w:tcPr>
          <w:p w14:paraId="11966C09" w14:textId="77777777" w:rsidR="00B32513" w:rsidRPr="00921CDD" w:rsidRDefault="00B32513" w:rsidP="00B32513">
            <w:pPr>
              <w:rPr>
                <w:rFonts w:ascii="Arial" w:hAnsi="Arial" w:cs="Arial"/>
              </w:rPr>
            </w:pPr>
            <w:r w:rsidRPr="00921CDD">
              <w:rPr>
                <w:rFonts w:ascii="Arial" w:hAnsi="Arial" w:cs="Arial"/>
              </w:rPr>
              <w:t>Personal Services</w:t>
            </w:r>
          </w:p>
        </w:tc>
        <w:tc>
          <w:tcPr>
            <w:tcW w:w="4896" w:type="dxa"/>
            <w:vAlign w:val="center"/>
          </w:tcPr>
          <w:p w14:paraId="52BB4047" w14:textId="77777777" w:rsidR="00B32513" w:rsidRPr="00921CDD" w:rsidRDefault="00B32513" w:rsidP="00B32513">
            <w:pPr>
              <w:rPr>
                <w:rFonts w:ascii="Arial" w:hAnsi="Arial" w:cs="Arial"/>
              </w:rPr>
            </w:pPr>
            <w:r w:rsidRPr="00921CDD">
              <w:rPr>
                <w:rFonts w:ascii="Arial" w:hAnsi="Arial" w:cs="Arial"/>
              </w:rPr>
              <w:t>Personal Care and Services</w:t>
            </w:r>
          </w:p>
        </w:tc>
      </w:tr>
      <w:tr w:rsidR="00B32513" w:rsidRPr="00EE278E" w14:paraId="77E07AEF" w14:textId="77777777" w:rsidTr="009A631E">
        <w:trPr>
          <w:cantSplit/>
          <w:trHeight w:val="432"/>
        </w:trPr>
        <w:tc>
          <w:tcPr>
            <w:tcW w:w="4896" w:type="dxa"/>
            <w:vAlign w:val="center"/>
          </w:tcPr>
          <w:p w14:paraId="6401F031" w14:textId="77777777" w:rsidR="00B32513" w:rsidRPr="00921CDD" w:rsidRDefault="00B32513" w:rsidP="00B32513">
            <w:pPr>
              <w:rPr>
                <w:rFonts w:ascii="Arial" w:hAnsi="Arial" w:cs="Arial"/>
              </w:rPr>
            </w:pPr>
            <w:r w:rsidRPr="00921CDD">
              <w:rPr>
                <w:rFonts w:ascii="Arial" w:hAnsi="Arial" w:cs="Arial"/>
              </w:rPr>
              <w:t>Biotechnology</w:t>
            </w:r>
          </w:p>
        </w:tc>
        <w:tc>
          <w:tcPr>
            <w:tcW w:w="4896" w:type="dxa"/>
            <w:vAlign w:val="center"/>
          </w:tcPr>
          <w:p w14:paraId="3968786B" w14:textId="77777777" w:rsidR="00B32513" w:rsidRPr="00921CDD" w:rsidRDefault="00B32513" w:rsidP="00B32513">
            <w:pPr>
              <w:rPr>
                <w:rFonts w:ascii="Arial" w:hAnsi="Arial" w:cs="Arial"/>
              </w:rPr>
            </w:pPr>
            <w:r w:rsidRPr="00921CDD">
              <w:rPr>
                <w:rFonts w:ascii="Arial" w:hAnsi="Arial" w:cs="Arial"/>
              </w:rPr>
              <w:t>Biotechnology</w:t>
            </w:r>
          </w:p>
        </w:tc>
      </w:tr>
      <w:tr w:rsidR="00B32513" w:rsidRPr="00EE278E" w14:paraId="4357A1B5" w14:textId="77777777" w:rsidTr="009A631E">
        <w:trPr>
          <w:cantSplit/>
          <w:trHeight w:val="432"/>
        </w:trPr>
        <w:tc>
          <w:tcPr>
            <w:tcW w:w="4896" w:type="dxa"/>
            <w:vAlign w:val="center"/>
          </w:tcPr>
          <w:p w14:paraId="79D90966" w14:textId="77777777" w:rsidR="00B32513" w:rsidRPr="00921CDD" w:rsidRDefault="00B32513" w:rsidP="00B32513">
            <w:pPr>
              <w:rPr>
                <w:rFonts w:ascii="Arial" w:hAnsi="Arial" w:cs="Arial"/>
              </w:rPr>
            </w:pPr>
            <w:r w:rsidRPr="00921CDD">
              <w:rPr>
                <w:rFonts w:ascii="Arial" w:hAnsi="Arial" w:cs="Arial"/>
              </w:rPr>
              <w:t>Healthcare Administrative Services; Healthcare Operational Support Services</w:t>
            </w:r>
          </w:p>
        </w:tc>
        <w:tc>
          <w:tcPr>
            <w:tcW w:w="4896" w:type="dxa"/>
            <w:vAlign w:val="center"/>
          </w:tcPr>
          <w:p w14:paraId="164A8186" w14:textId="77777777" w:rsidR="00B32513" w:rsidRPr="00921CDD" w:rsidRDefault="00B32513" w:rsidP="00B32513">
            <w:pPr>
              <w:rPr>
                <w:rFonts w:ascii="Arial" w:hAnsi="Arial" w:cs="Arial"/>
              </w:rPr>
            </w:pPr>
            <w:r w:rsidRPr="00921CDD">
              <w:rPr>
                <w:rFonts w:ascii="Arial" w:hAnsi="Arial" w:cs="Arial"/>
              </w:rPr>
              <w:t>Cross-pathway</w:t>
            </w:r>
          </w:p>
        </w:tc>
      </w:tr>
    </w:tbl>
    <w:p w14:paraId="13E38728" w14:textId="77777777" w:rsidR="00B32513" w:rsidRDefault="00B32513" w:rsidP="00B32513">
      <w:pPr>
        <w:pStyle w:val="Heading3"/>
        <w:spacing w:before="360" w:after="240" w:line="240" w:lineRule="auto"/>
        <w:rPr>
          <w:color w:val="auto"/>
          <w:sz w:val="28"/>
          <w:szCs w:val="28"/>
        </w:rPr>
      </w:pPr>
      <w:r w:rsidRPr="00EE278E">
        <w:rPr>
          <w:color w:val="auto"/>
          <w:sz w:val="28"/>
          <w:szCs w:val="28"/>
        </w:rPr>
        <w:t>Public Service and Safety</w:t>
      </w:r>
    </w:p>
    <w:tbl>
      <w:tblPr>
        <w:tblStyle w:val="TableGrid"/>
        <w:tblW w:w="9792" w:type="dxa"/>
        <w:tblInd w:w="85" w:type="dxa"/>
        <w:tblLook w:val="04A0" w:firstRow="1" w:lastRow="0" w:firstColumn="1" w:lastColumn="0" w:noHBand="0" w:noVBand="1"/>
        <w:tblDescription w:val="Pathway Changes in the Public Service and Safety Career Cluster"/>
      </w:tblPr>
      <w:tblGrid>
        <w:gridCol w:w="4896"/>
        <w:gridCol w:w="4896"/>
      </w:tblGrid>
      <w:tr w:rsidR="00B32513" w:rsidRPr="00EE278E" w14:paraId="266E8962" w14:textId="77777777" w:rsidTr="009A631E">
        <w:trPr>
          <w:cantSplit/>
          <w:trHeight w:val="432"/>
          <w:tblHeader/>
        </w:trPr>
        <w:tc>
          <w:tcPr>
            <w:tcW w:w="4896" w:type="dxa"/>
            <w:vAlign w:val="center"/>
          </w:tcPr>
          <w:p w14:paraId="1AC4BA50" w14:textId="77777777" w:rsidR="00B32513" w:rsidRPr="00EE278E" w:rsidRDefault="00B32513" w:rsidP="00B32513">
            <w:pPr>
              <w:jc w:val="center"/>
              <w:rPr>
                <w:rFonts w:ascii="Arial" w:hAnsi="Arial" w:cs="Arial"/>
                <w:b/>
                <w:bCs/>
              </w:rPr>
            </w:pPr>
            <w:r w:rsidRPr="00921CDD">
              <w:rPr>
                <w:rFonts w:ascii="Arial" w:hAnsi="Arial" w:cs="Arial"/>
                <w:b/>
                <w:bCs/>
              </w:rPr>
              <w:t>Public Service and Safety</w:t>
            </w:r>
            <w:r>
              <w:rPr>
                <w:rFonts w:ascii="Arial" w:hAnsi="Arial" w:cs="Arial"/>
                <w:b/>
                <w:bCs/>
              </w:rPr>
              <w:t xml:space="preserve">: </w:t>
            </w:r>
            <w:r w:rsidRPr="00EE278E">
              <w:rPr>
                <w:rFonts w:ascii="Arial" w:hAnsi="Arial" w:cs="Arial"/>
                <w:b/>
                <w:bCs/>
              </w:rPr>
              <w:t>2013 Pathways</w:t>
            </w:r>
          </w:p>
        </w:tc>
        <w:tc>
          <w:tcPr>
            <w:tcW w:w="4896" w:type="dxa"/>
            <w:vAlign w:val="center"/>
          </w:tcPr>
          <w:p w14:paraId="082C4C0F" w14:textId="467C773D" w:rsidR="00B32513" w:rsidRPr="00EE278E" w:rsidRDefault="00B32513" w:rsidP="00B32513">
            <w:pPr>
              <w:jc w:val="center"/>
              <w:rPr>
                <w:rFonts w:ascii="Arial" w:hAnsi="Arial" w:cs="Arial"/>
                <w:b/>
                <w:bCs/>
              </w:rPr>
            </w:pPr>
            <w:r w:rsidRPr="00921CDD">
              <w:rPr>
                <w:rFonts w:ascii="Arial" w:hAnsi="Arial" w:cs="Arial"/>
                <w:b/>
                <w:bCs/>
              </w:rPr>
              <w:t>Public Service and Safety</w:t>
            </w:r>
            <w:r>
              <w:rPr>
                <w:rFonts w:ascii="Arial" w:hAnsi="Arial" w:cs="Arial"/>
                <w:b/>
                <w:bCs/>
              </w:rPr>
              <w:t>: Proposed</w:t>
            </w:r>
            <w:r w:rsidRPr="00EE278E">
              <w:rPr>
                <w:rFonts w:ascii="Arial" w:hAnsi="Arial" w:cs="Arial"/>
                <w:b/>
                <w:bCs/>
              </w:rPr>
              <w:t xml:space="preserve"> Pathways</w:t>
            </w:r>
          </w:p>
        </w:tc>
      </w:tr>
      <w:tr w:rsidR="00B32513" w:rsidRPr="00EE278E" w14:paraId="6B46FF4C" w14:textId="77777777" w:rsidTr="009A631E">
        <w:trPr>
          <w:cantSplit/>
          <w:trHeight w:val="432"/>
        </w:trPr>
        <w:tc>
          <w:tcPr>
            <w:tcW w:w="4896" w:type="dxa"/>
            <w:vAlign w:val="center"/>
          </w:tcPr>
          <w:p w14:paraId="79993556" w14:textId="77777777" w:rsidR="00B32513" w:rsidRPr="004600DA" w:rsidRDefault="00B32513" w:rsidP="00B32513">
            <w:pPr>
              <w:rPr>
                <w:rFonts w:ascii="Arial" w:hAnsi="Arial" w:cs="Arial"/>
              </w:rPr>
            </w:pPr>
            <w:bookmarkStart w:id="2" w:name="OLE_LINK1"/>
            <w:r w:rsidRPr="004600DA">
              <w:rPr>
                <w:rFonts w:ascii="Arial" w:hAnsi="Arial" w:cs="Arial"/>
              </w:rPr>
              <w:t>Emergency Response</w:t>
            </w:r>
            <w:bookmarkEnd w:id="2"/>
          </w:p>
        </w:tc>
        <w:tc>
          <w:tcPr>
            <w:tcW w:w="4896" w:type="dxa"/>
            <w:vAlign w:val="center"/>
          </w:tcPr>
          <w:p w14:paraId="05A0220D" w14:textId="77777777" w:rsidR="00B32513" w:rsidRPr="00921CDD" w:rsidRDefault="00B32513" w:rsidP="00B32513">
            <w:pPr>
              <w:rPr>
                <w:rFonts w:ascii="Arial" w:hAnsi="Arial" w:cs="Arial"/>
              </w:rPr>
            </w:pPr>
            <w:r w:rsidRPr="00921CDD">
              <w:rPr>
                <w:rFonts w:ascii="Arial" w:hAnsi="Arial" w:cs="Arial"/>
              </w:rPr>
              <w:t>Fire and Emergency Services</w:t>
            </w:r>
          </w:p>
        </w:tc>
      </w:tr>
      <w:tr w:rsidR="00B32513" w:rsidRPr="00EE278E" w14:paraId="4D3311E7" w14:textId="77777777" w:rsidTr="009A631E">
        <w:trPr>
          <w:cantSplit/>
          <w:trHeight w:val="432"/>
        </w:trPr>
        <w:tc>
          <w:tcPr>
            <w:tcW w:w="4896" w:type="dxa"/>
            <w:vAlign w:val="center"/>
          </w:tcPr>
          <w:p w14:paraId="1DBCF7C1" w14:textId="77777777" w:rsidR="00B32513" w:rsidRPr="004600DA" w:rsidRDefault="00B32513" w:rsidP="00B32513">
            <w:pPr>
              <w:rPr>
                <w:rFonts w:ascii="Arial" w:hAnsi="Arial" w:cs="Arial"/>
              </w:rPr>
            </w:pPr>
            <w:r w:rsidRPr="004600DA">
              <w:rPr>
                <w:rFonts w:ascii="Arial" w:hAnsi="Arial" w:cs="Arial"/>
              </w:rPr>
              <w:t>Public Safety</w:t>
            </w:r>
          </w:p>
        </w:tc>
        <w:tc>
          <w:tcPr>
            <w:tcW w:w="4896" w:type="dxa"/>
            <w:vAlign w:val="center"/>
          </w:tcPr>
          <w:p w14:paraId="75796560" w14:textId="77777777" w:rsidR="00B32513" w:rsidRPr="00921CDD" w:rsidRDefault="00B32513" w:rsidP="00B32513">
            <w:pPr>
              <w:rPr>
                <w:rFonts w:ascii="Arial" w:hAnsi="Arial" w:cs="Arial"/>
              </w:rPr>
            </w:pPr>
            <w:r w:rsidRPr="00921CDD">
              <w:rPr>
                <w:rFonts w:ascii="Arial" w:hAnsi="Arial" w:cs="Arial"/>
              </w:rPr>
              <w:t>Community Protection and Safety</w:t>
            </w:r>
          </w:p>
        </w:tc>
      </w:tr>
      <w:tr w:rsidR="00B32513" w:rsidRPr="00EE278E" w14:paraId="393FFDE5" w14:textId="77777777" w:rsidTr="009A631E">
        <w:trPr>
          <w:cantSplit/>
          <w:trHeight w:val="432"/>
        </w:trPr>
        <w:tc>
          <w:tcPr>
            <w:tcW w:w="4896" w:type="dxa"/>
            <w:vAlign w:val="center"/>
          </w:tcPr>
          <w:p w14:paraId="3B42B8D7" w14:textId="77777777" w:rsidR="00B32513" w:rsidRPr="004600DA" w:rsidRDefault="00B32513" w:rsidP="00B32513">
            <w:pPr>
              <w:shd w:val="clear" w:color="auto" w:fill="FFFFFF" w:themeFill="background1"/>
              <w:rPr>
                <w:rFonts w:ascii="Arial" w:hAnsi="Arial" w:cs="Arial"/>
              </w:rPr>
            </w:pPr>
            <w:r w:rsidRPr="004600DA">
              <w:rPr>
                <w:rFonts w:ascii="Arial" w:hAnsi="Arial" w:cs="Arial"/>
              </w:rPr>
              <w:t>Legal Practices</w:t>
            </w:r>
          </w:p>
        </w:tc>
        <w:tc>
          <w:tcPr>
            <w:tcW w:w="4896" w:type="dxa"/>
            <w:vAlign w:val="center"/>
          </w:tcPr>
          <w:p w14:paraId="09B9D57E" w14:textId="77777777" w:rsidR="00B32513" w:rsidRPr="00921CDD" w:rsidRDefault="00B32513" w:rsidP="00B32513">
            <w:pPr>
              <w:shd w:val="clear" w:color="auto" w:fill="FFFFFF" w:themeFill="background1"/>
              <w:rPr>
                <w:rFonts w:ascii="Arial" w:hAnsi="Arial" w:cs="Arial"/>
              </w:rPr>
            </w:pPr>
            <w:r w:rsidRPr="00921CDD">
              <w:rPr>
                <w:rFonts w:ascii="Arial" w:hAnsi="Arial" w:cs="Arial"/>
              </w:rPr>
              <w:t>Public Administration and Legal Services</w:t>
            </w:r>
          </w:p>
        </w:tc>
      </w:tr>
    </w:tbl>
    <w:p w14:paraId="66FBF9BB" w14:textId="77777777" w:rsidR="00B32513" w:rsidRDefault="00B32513" w:rsidP="00B32513">
      <w:pPr>
        <w:pStyle w:val="Heading3"/>
        <w:spacing w:before="360" w:after="240" w:line="240" w:lineRule="auto"/>
        <w:rPr>
          <w:color w:val="auto"/>
          <w:sz w:val="28"/>
          <w:szCs w:val="28"/>
        </w:rPr>
      </w:pPr>
      <w:r w:rsidRPr="00EE278E">
        <w:rPr>
          <w:color w:val="auto"/>
          <w:sz w:val="28"/>
          <w:szCs w:val="28"/>
        </w:rPr>
        <w:t>Agriculture</w:t>
      </w:r>
    </w:p>
    <w:tbl>
      <w:tblPr>
        <w:tblStyle w:val="TableGrid"/>
        <w:tblW w:w="9792" w:type="dxa"/>
        <w:tblInd w:w="85" w:type="dxa"/>
        <w:tblLook w:val="04A0" w:firstRow="1" w:lastRow="0" w:firstColumn="1" w:lastColumn="0" w:noHBand="0" w:noVBand="1"/>
        <w:tblDescription w:val="Pathway Changes in the Agriculture Career Cluster"/>
      </w:tblPr>
      <w:tblGrid>
        <w:gridCol w:w="4896"/>
        <w:gridCol w:w="4896"/>
      </w:tblGrid>
      <w:tr w:rsidR="00B32513" w:rsidRPr="00EE278E" w14:paraId="25B5E8BD" w14:textId="77777777" w:rsidTr="009A631E">
        <w:trPr>
          <w:cantSplit/>
          <w:trHeight w:val="432"/>
          <w:tblHeader/>
        </w:trPr>
        <w:tc>
          <w:tcPr>
            <w:tcW w:w="4896" w:type="dxa"/>
            <w:vAlign w:val="center"/>
          </w:tcPr>
          <w:p w14:paraId="6BA855F8" w14:textId="77777777" w:rsidR="00B32513" w:rsidRPr="00EE278E" w:rsidRDefault="00B32513" w:rsidP="00B32513">
            <w:pPr>
              <w:jc w:val="center"/>
              <w:rPr>
                <w:rFonts w:ascii="Arial" w:hAnsi="Arial" w:cs="Arial"/>
                <w:b/>
                <w:bCs/>
              </w:rPr>
            </w:pPr>
            <w:r w:rsidRPr="00921CDD">
              <w:rPr>
                <w:rFonts w:ascii="Arial" w:hAnsi="Arial" w:cs="Arial"/>
                <w:b/>
                <w:bCs/>
              </w:rPr>
              <w:t>Agriculture</w:t>
            </w:r>
            <w:r>
              <w:rPr>
                <w:rFonts w:ascii="Arial" w:hAnsi="Arial" w:cs="Arial"/>
                <w:b/>
                <w:bCs/>
              </w:rPr>
              <w:t xml:space="preserve">: </w:t>
            </w:r>
            <w:r w:rsidRPr="00EE278E">
              <w:rPr>
                <w:rFonts w:ascii="Arial" w:hAnsi="Arial" w:cs="Arial"/>
                <w:b/>
                <w:bCs/>
              </w:rPr>
              <w:t>2013 Pathways</w:t>
            </w:r>
          </w:p>
        </w:tc>
        <w:tc>
          <w:tcPr>
            <w:tcW w:w="4896" w:type="dxa"/>
            <w:vAlign w:val="center"/>
          </w:tcPr>
          <w:p w14:paraId="33F6FF89" w14:textId="083565FF" w:rsidR="00B32513" w:rsidRPr="00EE278E" w:rsidRDefault="00B32513" w:rsidP="00B32513">
            <w:pPr>
              <w:jc w:val="center"/>
              <w:rPr>
                <w:rFonts w:ascii="Arial" w:hAnsi="Arial" w:cs="Arial"/>
                <w:b/>
                <w:bCs/>
              </w:rPr>
            </w:pPr>
            <w:r w:rsidRPr="00921CDD">
              <w:rPr>
                <w:rFonts w:ascii="Arial" w:hAnsi="Arial" w:cs="Arial"/>
                <w:b/>
                <w:bCs/>
              </w:rPr>
              <w:t>Agriculture</w:t>
            </w:r>
            <w:r>
              <w:rPr>
                <w:rFonts w:ascii="Arial" w:hAnsi="Arial" w:cs="Arial"/>
                <w:b/>
                <w:bCs/>
              </w:rPr>
              <w:t>: Proposed</w:t>
            </w:r>
            <w:r w:rsidRPr="00EE278E">
              <w:rPr>
                <w:rFonts w:ascii="Arial" w:hAnsi="Arial" w:cs="Arial"/>
                <w:b/>
                <w:bCs/>
              </w:rPr>
              <w:t xml:space="preserve"> Pathways</w:t>
            </w:r>
          </w:p>
        </w:tc>
      </w:tr>
      <w:tr w:rsidR="00B32513" w:rsidRPr="00EE278E" w14:paraId="1804A738" w14:textId="77777777" w:rsidTr="009A631E">
        <w:trPr>
          <w:cantSplit/>
          <w:trHeight w:val="432"/>
        </w:trPr>
        <w:tc>
          <w:tcPr>
            <w:tcW w:w="4896" w:type="dxa"/>
            <w:vAlign w:val="center"/>
          </w:tcPr>
          <w:p w14:paraId="4EAE5674" w14:textId="77777777" w:rsidR="00B32513" w:rsidRPr="004600DA" w:rsidRDefault="00B32513" w:rsidP="00B32513">
            <w:pPr>
              <w:rPr>
                <w:rFonts w:ascii="Arial" w:hAnsi="Arial" w:cs="Arial"/>
              </w:rPr>
            </w:pPr>
            <w:r w:rsidRPr="004600DA">
              <w:rPr>
                <w:rFonts w:ascii="Arial" w:hAnsi="Arial" w:cs="Arial"/>
              </w:rPr>
              <w:t>Agricultural Business</w:t>
            </w:r>
          </w:p>
        </w:tc>
        <w:tc>
          <w:tcPr>
            <w:tcW w:w="4896" w:type="dxa"/>
            <w:vAlign w:val="center"/>
          </w:tcPr>
          <w:p w14:paraId="11377809" w14:textId="77777777" w:rsidR="00B32513" w:rsidRPr="00921CDD" w:rsidRDefault="00B32513" w:rsidP="00B32513">
            <w:r w:rsidRPr="4766B700">
              <w:rPr>
                <w:rFonts w:ascii="Arial" w:hAnsi="Arial" w:cs="Arial"/>
              </w:rPr>
              <w:t>Agricultural Business and Management</w:t>
            </w:r>
          </w:p>
        </w:tc>
      </w:tr>
      <w:tr w:rsidR="00B32513" w:rsidRPr="00EE278E" w14:paraId="193D0206" w14:textId="77777777" w:rsidTr="009A631E">
        <w:trPr>
          <w:cantSplit/>
          <w:trHeight w:val="432"/>
        </w:trPr>
        <w:tc>
          <w:tcPr>
            <w:tcW w:w="4896" w:type="dxa"/>
            <w:vAlign w:val="center"/>
          </w:tcPr>
          <w:p w14:paraId="058FE0CB" w14:textId="77777777" w:rsidR="00B32513" w:rsidRPr="004600DA" w:rsidRDefault="00B32513" w:rsidP="00B32513">
            <w:pPr>
              <w:rPr>
                <w:rFonts w:ascii="Arial" w:hAnsi="Arial" w:cs="Arial"/>
              </w:rPr>
            </w:pPr>
            <w:r w:rsidRPr="004600DA">
              <w:rPr>
                <w:rFonts w:ascii="Arial" w:hAnsi="Arial" w:cs="Arial"/>
              </w:rPr>
              <w:t>Agriscience</w:t>
            </w:r>
            <w:r>
              <w:rPr>
                <w:rFonts w:ascii="Arial" w:hAnsi="Arial" w:cs="Arial"/>
              </w:rPr>
              <w:t xml:space="preserve">; </w:t>
            </w:r>
            <w:r w:rsidRPr="004600DA">
              <w:rPr>
                <w:rFonts w:ascii="Arial" w:hAnsi="Arial" w:cs="Arial"/>
              </w:rPr>
              <w:t>Forestry and Natural Resources</w:t>
            </w:r>
            <w:r>
              <w:rPr>
                <w:rFonts w:ascii="Arial" w:hAnsi="Arial" w:cs="Arial"/>
              </w:rPr>
              <w:t>; and</w:t>
            </w:r>
            <w:r w:rsidRPr="004600DA">
              <w:rPr>
                <w:rFonts w:ascii="Arial" w:hAnsi="Arial" w:cs="Arial"/>
              </w:rPr>
              <w:t xml:space="preserve"> Food Science</w:t>
            </w:r>
          </w:p>
        </w:tc>
        <w:tc>
          <w:tcPr>
            <w:tcW w:w="4896" w:type="dxa"/>
            <w:vAlign w:val="center"/>
          </w:tcPr>
          <w:p w14:paraId="7BAF903A" w14:textId="77777777" w:rsidR="00B32513" w:rsidRPr="00921CDD" w:rsidRDefault="00B32513" w:rsidP="00B32513">
            <w:pPr>
              <w:rPr>
                <w:rFonts w:ascii="Arial" w:hAnsi="Arial" w:cs="Arial"/>
              </w:rPr>
            </w:pPr>
            <w:r w:rsidRPr="00921CDD">
              <w:rPr>
                <w:rFonts w:ascii="Arial" w:hAnsi="Arial" w:cs="Arial"/>
              </w:rPr>
              <w:t>Agriscience</w:t>
            </w:r>
          </w:p>
        </w:tc>
      </w:tr>
      <w:tr w:rsidR="00B32513" w:rsidRPr="00EE278E" w14:paraId="61507DE2" w14:textId="77777777" w:rsidTr="009A631E">
        <w:trPr>
          <w:cantSplit/>
          <w:trHeight w:val="432"/>
        </w:trPr>
        <w:tc>
          <w:tcPr>
            <w:tcW w:w="4896" w:type="dxa"/>
            <w:vAlign w:val="center"/>
          </w:tcPr>
          <w:p w14:paraId="54836AE2" w14:textId="77777777" w:rsidR="00B32513" w:rsidRPr="004600DA" w:rsidRDefault="00B32513" w:rsidP="00B32513">
            <w:pPr>
              <w:rPr>
                <w:rFonts w:ascii="Arial" w:hAnsi="Arial" w:cs="Arial"/>
              </w:rPr>
            </w:pPr>
            <w:r w:rsidRPr="004600DA">
              <w:rPr>
                <w:rFonts w:ascii="Arial" w:hAnsi="Arial" w:cs="Arial"/>
              </w:rPr>
              <w:t>Animal Science</w:t>
            </w:r>
          </w:p>
        </w:tc>
        <w:tc>
          <w:tcPr>
            <w:tcW w:w="4896" w:type="dxa"/>
            <w:vAlign w:val="center"/>
          </w:tcPr>
          <w:p w14:paraId="50A83D9D" w14:textId="77777777" w:rsidR="00B32513" w:rsidRPr="00921CDD" w:rsidRDefault="00B32513" w:rsidP="00B32513">
            <w:pPr>
              <w:rPr>
                <w:rFonts w:ascii="Arial" w:hAnsi="Arial" w:cs="Arial"/>
              </w:rPr>
            </w:pPr>
            <w:r w:rsidRPr="4766B700">
              <w:rPr>
                <w:rFonts w:ascii="Arial" w:hAnsi="Arial" w:cs="Arial"/>
              </w:rPr>
              <w:t>Animal Care and Management</w:t>
            </w:r>
          </w:p>
        </w:tc>
      </w:tr>
      <w:tr w:rsidR="00B32513" w:rsidRPr="00EE278E" w14:paraId="3C64CC88" w14:textId="77777777" w:rsidTr="009A631E">
        <w:trPr>
          <w:cantSplit/>
          <w:trHeight w:val="432"/>
        </w:trPr>
        <w:tc>
          <w:tcPr>
            <w:tcW w:w="4896" w:type="dxa"/>
            <w:vAlign w:val="center"/>
          </w:tcPr>
          <w:p w14:paraId="67FA3CBD" w14:textId="77777777" w:rsidR="00B32513" w:rsidRPr="004600DA" w:rsidRDefault="00B32513" w:rsidP="00B32513">
            <w:pPr>
              <w:rPr>
                <w:rFonts w:ascii="Arial" w:hAnsi="Arial" w:cs="Arial"/>
              </w:rPr>
            </w:pPr>
            <w:r w:rsidRPr="004600DA">
              <w:rPr>
                <w:rFonts w:ascii="Arial" w:hAnsi="Arial" w:cs="Arial"/>
              </w:rPr>
              <w:t xml:space="preserve">Plant and Soil Sciences; and Ornamental Horticulture </w:t>
            </w:r>
          </w:p>
        </w:tc>
        <w:tc>
          <w:tcPr>
            <w:tcW w:w="4896" w:type="dxa"/>
            <w:vAlign w:val="center"/>
          </w:tcPr>
          <w:p w14:paraId="05F8FF3F" w14:textId="77777777" w:rsidR="00B32513" w:rsidRPr="00921CDD" w:rsidRDefault="00B32513" w:rsidP="00B32513">
            <w:pPr>
              <w:rPr>
                <w:rFonts w:ascii="Arial" w:hAnsi="Arial" w:cs="Arial"/>
              </w:rPr>
            </w:pPr>
            <w:r w:rsidRPr="4766B700">
              <w:rPr>
                <w:rFonts w:ascii="Arial" w:hAnsi="Arial" w:cs="Arial"/>
              </w:rPr>
              <w:t>Plant and Soil Systems</w:t>
            </w:r>
          </w:p>
        </w:tc>
      </w:tr>
      <w:tr w:rsidR="00B32513" w:rsidRPr="00EE278E" w14:paraId="511E6669" w14:textId="77777777" w:rsidTr="009A631E">
        <w:trPr>
          <w:cantSplit/>
          <w:trHeight w:val="432"/>
        </w:trPr>
        <w:tc>
          <w:tcPr>
            <w:tcW w:w="4896" w:type="dxa"/>
            <w:vAlign w:val="center"/>
          </w:tcPr>
          <w:p w14:paraId="0207638A" w14:textId="77777777" w:rsidR="00B32513" w:rsidRPr="004600DA" w:rsidRDefault="00B32513" w:rsidP="00B32513">
            <w:pPr>
              <w:rPr>
                <w:rFonts w:ascii="Arial" w:hAnsi="Arial" w:cs="Arial"/>
              </w:rPr>
            </w:pPr>
            <w:r w:rsidRPr="004600DA">
              <w:rPr>
                <w:rFonts w:ascii="Arial" w:hAnsi="Arial" w:cs="Arial"/>
              </w:rPr>
              <w:t>Agricultural Mechanics</w:t>
            </w:r>
          </w:p>
        </w:tc>
        <w:tc>
          <w:tcPr>
            <w:tcW w:w="4896" w:type="dxa"/>
            <w:vAlign w:val="center"/>
          </w:tcPr>
          <w:p w14:paraId="70824859" w14:textId="77777777" w:rsidR="00B32513" w:rsidRPr="00921CDD" w:rsidRDefault="00B32513" w:rsidP="00B32513">
            <w:pPr>
              <w:rPr>
                <w:rFonts w:ascii="Arial" w:hAnsi="Arial" w:cs="Arial"/>
              </w:rPr>
            </w:pPr>
            <w:r w:rsidRPr="00921CDD">
              <w:rPr>
                <w:rFonts w:ascii="Arial" w:hAnsi="Arial" w:cs="Arial"/>
              </w:rPr>
              <w:t>Agricultural Mechanics</w:t>
            </w:r>
          </w:p>
        </w:tc>
      </w:tr>
    </w:tbl>
    <w:p w14:paraId="164BA017" w14:textId="77777777" w:rsidR="00B32513" w:rsidRDefault="00B32513" w:rsidP="00B32513">
      <w:pPr>
        <w:pStyle w:val="Heading3"/>
        <w:spacing w:before="360" w:after="240" w:line="240" w:lineRule="auto"/>
        <w:rPr>
          <w:color w:val="auto"/>
          <w:sz w:val="28"/>
          <w:szCs w:val="28"/>
        </w:rPr>
      </w:pPr>
      <w:r w:rsidRPr="00EE278E">
        <w:rPr>
          <w:color w:val="auto"/>
          <w:sz w:val="28"/>
          <w:szCs w:val="28"/>
        </w:rPr>
        <w:t>Energy and Natural Resources</w:t>
      </w:r>
    </w:p>
    <w:tbl>
      <w:tblPr>
        <w:tblStyle w:val="TableGrid"/>
        <w:tblW w:w="9792" w:type="dxa"/>
        <w:tblInd w:w="85" w:type="dxa"/>
        <w:tblLook w:val="04A0" w:firstRow="1" w:lastRow="0" w:firstColumn="1" w:lastColumn="0" w:noHBand="0" w:noVBand="1"/>
        <w:tblDescription w:val="Pathway Changes in the Energy and Natural Resources Career Cluster"/>
      </w:tblPr>
      <w:tblGrid>
        <w:gridCol w:w="4896"/>
        <w:gridCol w:w="4896"/>
      </w:tblGrid>
      <w:tr w:rsidR="00B32513" w:rsidRPr="00EE278E" w14:paraId="2AF8050E" w14:textId="77777777" w:rsidTr="009A631E">
        <w:trPr>
          <w:cantSplit/>
          <w:trHeight w:val="432"/>
          <w:tblHeader/>
        </w:trPr>
        <w:tc>
          <w:tcPr>
            <w:tcW w:w="4896" w:type="dxa"/>
            <w:vAlign w:val="center"/>
          </w:tcPr>
          <w:p w14:paraId="6E4952F1" w14:textId="77777777" w:rsidR="00B32513" w:rsidRPr="00EE278E" w:rsidRDefault="00B32513" w:rsidP="00B32513">
            <w:pPr>
              <w:jc w:val="center"/>
              <w:rPr>
                <w:rFonts w:ascii="Arial" w:hAnsi="Arial" w:cs="Arial"/>
                <w:b/>
                <w:bCs/>
              </w:rPr>
            </w:pPr>
            <w:r w:rsidRPr="00921CDD">
              <w:rPr>
                <w:rFonts w:ascii="Arial" w:hAnsi="Arial" w:cs="Arial"/>
                <w:b/>
                <w:bCs/>
              </w:rPr>
              <w:t>Energy and Natural Resources</w:t>
            </w:r>
            <w:r>
              <w:rPr>
                <w:rFonts w:ascii="Arial" w:hAnsi="Arial" w:cs="Arial"/>
                <w:b/>
                <w:bCs/>
              </w:rPr>
              <w:t xml:space="preserve">: </w:t>
            </w:r>
            <w:r w:rsidRPr="00EE278E">
              <w:rPr>
                <w:rFonts w:ascii="Arial" w:hAnsi="Arial" w:cs="Arial"/>
                <w:b/>
                <w:bCs/>
              </w:rPr>
              <w:t>2013 Pathways</w:t>
            </w:r>
          </w:p>
        </w:tc>
        <w:tc>
          <w:tcPr>
            <w:tcW w:w="4896" w:type="dxa"/>
            <w:vAlign w:val="center"/>
          </w:tcPr>
          <w:p w14:paraId="0DFFD76C" w14:textId="443C7409" w:rsidR="00B32513" w:rsidRPr="00EE278E" w:rsidRDefault="00B32513" w:rsidP="00B32513">
            <w:pPr>
              <w:jc w:val="center"/>
              <w:rPr>
                <w:rFonts w:ascii="Arial" w:hAnsi="Arial" w:cs="Arial"/>
                <w:b/>
                <w:bCs/>
              </w:rPr>
            </w:pPr>
            <w:r w:rsidRPr="00921CDD">
              <w:rPr>
                <w:rFonts w:ascii="Arial" w:hAnsi="Arial" w:cs="Arial"/>
                <w:b/>
                <w:bCs/>
              </w:rPr>
              <w:t>Energy and Natural Resources</w:t>
            </w:r>
            <w:r>
              <w:rPr>
                <w:rFonts w:ascii="Arial" w:hAnsi="Arial" w:cs="Arial"/>
                <w:b/>
                <w:bCs/>
              </w:rPr>
              <w:t>: Proposed</w:t>
            </w:r>
            <w:r w:rsidRPr="00EE278E">
              <w:rPr>
                <w:rFonts w:ascii="Arial" w:hAnsi="Arial" w:cs="Arial"/>
                <w:b/>
                <w:bCs/>
              </w:rPr>
              <w:t xml:space="preserve"> Pathways</w:t>
            </w:r>
          </w:p>
        </w:tc>
      </w:tr>
      <w:tr w:rsidR="00B32513" w:rsidRPr="00EE278E" w14:paraId="53741406" w14:textId="77777777" w:rsidTr="009A631E">
        <w:trPr>
          <w:cantSplit/>
          <w:trHeight w:val="432"/>
        </w:trPr>
        <w:tc>
          <w:tcPr>
            <w:tcW w:w="4896" w:type="dxa"/>
            <w:vAlign w:val="center"/>
          </w:tcPr>
          <w:p w14:paraId="07E6B41E" w14:textId="77777777" w:rsidR="00B32513" w:rsidRPr="004600DA" w:rsidRDefault="00B32513" w:rsidP="00B32513">
            <w:pPr>
              <w:rPr>
                <w:rFonts w:ascii="Arial" w:hAnsi="Arial" w:cs="Arial"/>
              </w:rPr>
            </w:pPr>
            <w:r w:rsidRPr="004600DA">
              <w:rPr>
                <w:rFonts w:ascii="Arial" w:hAnsi="Arial" w:cs="Arial"/>
              </w:rPr>
              <w:t>Energy and Power Technology</w:t>
            </w:r>
          </w:p>
        </w:tc>
        <w:tc>
          <w:tcPr>
            <w:tcW w:w="4896" w:type="dxa"/>
            <w:vAlign w:val="center"/>
          </w:tcPr>
          <w:p w14:paraId="3898A80F" w14:textId="77777777" w:rsidR="00B32513" w:rsidRPr="00921CDD" w:rsidRDefault="00B32513" w:rsidP="00B32513">
            <w:pPr>
              <w:rPr>
                <w:rFonts w:ascii="Arial" w:hAnsi="Arial" w:cs="Arial"/>
              </w:rPr>
            </w:pPr>
            <w:r w:rsidRPr="00921CDD">
              <w:rPr>
                <w:rFonts w:ascii="Arial" w:hAnsi="Arial" w:cs="Arial"/>
              </w:rPr>
              <w:t>Energy, Water, and Resource Management</w:t>
            </w:r>
          </w:p>
        </w:tc>
      </w:tr>
      <w:tr w:rsidR="00B32513" w:rsidRPr="00EE278E" w14:paraId="51AE3E28" w14:textId="77777777" w:rsidTr="009A631E">
        <w:trPr>
          <w:cantSplit/>
          <w:trHeight w:val="432"/>
        </w:trPr>
        <w:tc>
          <w:tcPr>
            <w:tcW w:w="4896" w:type="dxa"/>
            <w:vAlign w:val="center"/>
          </w:tcPr>
          <w:p w14:paraId="27311C72" w14:textId="77777777" w:rsidR="00B32513" w:rsidRPr="004600DA" w:rsidRDefault="00B32513" w:rsidP="00B32513">
            <w:pPr>
              <w:rPr>
                <w:rFonts w:ascii="Arial" w:hAnsi="Arial" w:cs="Arial"/>
              </w:rPr>
            </w:pPr>
            <w:r w:rsidRPr="004600DA">
              <w:rPr>
                <w:rFonts w:ascii="Arial" w:hAnsi="Arial" w:cs="Arial"/>
              </w:rPr>
              <w:lastRenderedPageBreak/>
              <w:t xml:space="preserve">Environmental Resources </w:t>
            </w:r>
          </w:p>
        </w:tc>
        <w:tc>
          <w:tcPr>
            <w:tcW w:w="4896" w:type="dxa"/>
            <w:vAlign w:val="center"/>
          </w:tcPr>
          <w:p w14:paraId="221D1B55" w14:textId="77777777" w:rsidR="00B32513" w:rsidRPr="00921CDD" w:rsidRDefault="00B32513" w:rsidP="00B32513">
            <w:pPr>
              <w:rPr>
                <w:rFonts w:ascii="Arial" w:hAnsi="Arial" w:cs="Arial"/>
              </w:rPr>
            </w:pPr>
            <w:r w:rsidRPr="00921CDD">
              <w:rPr>
                <w:rFonts w:ascii="Arial" w:hAnsi="Arial" w:cs="Arial"/>
              </w:rPr>
              <w:t>Environmental Stewardship and Sustainability</w:t>
            </w:r>
          </w:p>
        </w:tc>
      </w:tr>
    </w:tbl>
    <w:p w14:paraId="249359CD" w14:textId="77777777" w:rsidR="00B32513" w:rsidRDefault="00B32513" w:rsidP="00B32513">
      <w:pPr>
        <w:pStyle w:val="Heading3"/>
        <w:spacing w:before="360" w:after="240" w:line="240" w:lineRule="auto"/>
        <w:rPr>
          <w:color w:val="auto"/>
          <w:sz w:val="28"/>
          <w:szCs w:val="28"/>
        </w:rPr>
      </w:pPr>
      <w:r w:rsidRPr="00EE278E">
        <w:rPr>
          <w:color w:val="auto"/>
          <w:sz w:val="28"/>
          <w:szCs w:val="28"/>
        </w:rPr>
        <w:t>Digital Technology</w:t>
      </w:r>
    </w:p>
    <w:tbl>
      <w:tblPr>
        <w:tblStyle w:val="TableGrid"/>
        <w:tblW w:w="9792" w:type="dxa"/>
        <w:tblInd w:w="85" w:type="dxa"/>
        <w:tblLook w:val="04A0" w:firstRow="1" w:lastRow="0" w:firstColumn="1" w:lastColumn="0" w:noHBand="0" w:noVBand="1"/>
        <w:tblDescription w:val="Pathway Changes in the Digital Technology Career Cluster"/>
      </w:tblPr>
      <w:tblGrid>
        <w:gridCol w:w="4896"/>
        <w:gridCol w:w="4896"/>
      </w:tblGrid>
      <w:tr w:rsidR="00B32513" w:rsidRPr="00EE278E" w14:paraId="21E62F17" w14:textId="77777777" w:rsidTr="009A631E">
        <w:trPr>
          <w:cantSplit/>
          <w:trHeight w:val="432"/>
          <w:tblHeader/>
        </w:trPr>
        <w:tc>
          <w:tcPr>
            <w:tcW w:w="4896" w:type="dxa"/>
            <w:vAlign w:val="center"/>
          </w:tcPr>
          <w:p w14:paraId="43E8DC13" w14:textId="77777777" w:rsidR="00B32513" w:rsidRPr="00EE278E" w:rsidRDefault="00B32513" w:rsidP="00B32513">
            <w:pPr>
              <w:jc w:val="center"/>
              <w:rPr>
                <w:rFonts w:ascii="Arial" w:hAnsi="Arial" w:cs="Arial"/>
                <w:b/>
                <w:bCs/>
              </w:rPr>
            </w:pPr>
            <w:r w:rsidRPr="00921CDD">
              <w:rPr>
                <w:rFonts w:ascii="Arial" w:hAnsi="Arial" w:cs="Arial"/>
                <w:b/>
                <w:bCs/>
              </w:rPr>
              <w:t>Digital Technology</w:t>
            </w:r>
            <w:r>
              <w:rPr>
                <w:rFonts w:ascii="Arial" w:hAnsi="Arial" w:cs="Arial"/>
                <w:b/>
                <w:bCs/>
              </w:rPr>
              <w:t xml:space="preserve">: </w:t>
            </w:r>
            <w:r w:rsidRPr="00EE278E">
              <w:rPr>
                <w:rFonts w:ascii="Arial" w:hAnsi="Arial" w:cs="Arial"/>
                <w:b/>
                <w:bCs/>
              </w:rPr>
              <w:t>2013 Pathways</w:t>
            </w:r>
          </w:p>
        </w:tc>
        <w:tc>
          <w:tcPr>
            <w:tcW w:w="4896" w:type="dxa"/>
            <w:vAlign w:val="center"/>
          </w:tcPr>
          <w:p w14:paraId="574F8D22" w14:textId="4A207347" w:rsidR="00B32513" w:rsidRPr="00EE278E" w:rsidRDefault="00B32513" w:rsidP="00B32513">
            <w:pPr>
              <w:jc w:val="center"/>
              <w:rPr>
                <w:rFonts w:ascii="Arial" w:hAnsi="Arial" w:cs="Arial"/>
                <w:b/>
                <w:bCs/>
              </w:rPr>
            </w:pPr>
            <w:r w:rsidRPr="00921CDD">
              <w:rPr>
                <w:rFonts w:ascii="Arial" w:hAnsi="Arial" w:cs="Arial"/>
                <w:b/>
                <w:bCs/>
              </w:rPr>
              <w:t>Digital Technology</w:t>
            </w:r>
            <w:r>
              <w:rPr>
                <w:rFonts w:ascii="Arial" w:hAnsi="Arial" w:cs="Arial"/>
                <w:b/>
                <w:bCs/>
              </w:rPr>
              <w:t>: Proposed</w:t>
            </w:r>
            <w:r w:rsidRPr="00EE278E">
              <w:rPr>
                <w:rFonts w:ascii="Arial" w:hAnsi="Arial" w:cs="Arial"/>
                <w:b/>
                <w:bCs/>
              </w:rPr>
              <w:t xml:space="preserve"> Pathways</w:t>
            </w:r>
          </w:p>
        </w:tc>
      </w:tr>
      <w:tr w:rsidR="00B32513" w:rsidRPr="00EE278E" w14:paraId="624DA619" w14:textId="77777777" w:rsidTr="009A631E">
        <w:trPr>
          <w:cantSplit/>
          <w:trHeight w:val="432"/>
        </w:trPr>
        <w:tc>
          <w:tcPr>
            <w:tcW w:w="4896" w:type="dxa"/>
            <w:vAlign w:val="center"/>
          </w:tcPr>
          <w:p w14:paraId="16A941C0" w14:textId="77777777" w:rsidR="00B32513" w:rsidRPr="004600DA" w:rsidRDefault="00B32513" w:rsidP="00B32513">
            <w:pPr>
              <w:rPr>
                <w:rFonts w:ascii="Arial" w:hAnsi="Arial" w:cs="Arial"/>
              </w:rPr>
            </w:pPr>
            <w:r w:rsidRPr="004600DA">
              <w:rPr>
                <w:rFonts w:ascii="Arial" w:hAnsi="Arial" w:cs="Arial"/>
              </w:rPr>
              <w:t>Networking</w:t>
            </w:r>
            <w:r>
              <w:rPr>
                <w:rFonts w:ascii="Arial" w:hAnsi="Arial" w:cs="Arial"/>
              </w:rPr>
              <w:t xml:space="preserve">; </w:t>
            </w:r>
            <w:r w:rsidRPr="004600DA">
              <w:rPr>
                <w:rFonts w:ascii="Arial" w:hAnsi="Arial" w:cs="Arial"/>
              </w:rPr>
              <w:t>Information Support and Services</w:t>
            </w:r>
            <w:r>
              <w:rPr>
                <w:rFonts w:ascii="Arial" w:hAnsi="Arial" w:cs="Arial"/>
              </w:rPr>
              <w:t xml:space="preserve">; and </w:t>
            </w:r>
            <w:r w:rsidRPr="004600DA">
              <w:rPr>
                <w:rFonts w:ascii="Arial" w:hAnsi="Arial" w:cs="Arial"/>
              </w:rPr>
              <w:t>Telecommunications</w:t>
            </w:r>
          </w:p>
        </w:tc>
        <w:tc>
          <w:tcPr>
            <w:tcW w:w="4896" w:type="dxa"/>
            <w:vAlign w:val="center"/>
          </w:tcPr>
          <w:p w14:paraId="764C25A8" w14:textId="77777777" w:rsidR="00B32513" w:rsidRPr="00921CDD" w:rsidRDefault="00B32513" w:rsidP="00B32513">
            <w:pPr>
              <w:rPr>
                <w:rFonts w:ascii="Arial" w:hAnsi="Arial" w:cs="Arial"/>
              </w:rPr>
            </w:pPr>
            <w:r w:rsidRPr="00921CDD">
              <w:rPr>
                <w:rFonts w:ascii="Arial" w:hAnsi="Arial" w:cs="Arial"/>
              </w:rPr>
              <w:t>Information Support and Services</w:t>
            </w:r>
          </w:p>
        </w:tc>
      </w:tr>
      <w:tr w:rsidR="00B32513" w:rsidRPr="00EE278E" w14:paraId="7B11180F" w14:textId="77777777" w:rsidTr="009A631E">
        <w:trPr>
          <w:cantSplit/>
          <w:trHeight w:val="432"/>
        </w:trPr>
        <w:tc>
          <w:tcPr>
            <w:tcW w:w="4896" w:type="dxa"/>
            <w:vAlign w:val="center"/>
          </w:tcPr>
          <w:p w14:paraId="57EA07E3" w14:textId="77777777" w:rsidR="00B32513" w:rsidRPr="004600DA" w:rsidRDefault="00B32513" w:rsidP="00B32513">
            <w:pPr>
              <w:rPr>
                <w:rFonts w:ascii="Arial" w:hAnsi="Arial" w:cs="Arial"/>
              </w:rPr>
            </w:pPr>
            <w:r w:rsidRPr="004600DA">
              <w:rPr>
                <w:rFonts w:ascii="Arial" w:hAnsi="Arial" w:cs="Arial"/>
              </w:rPr>
              <w:t>Software and Systems Development;</w:t>
            </w:r>
            <w:r>
              <w:rPr>
                <w:rFonts w:ascii="Arial" w:hAnsi="Arial" w:cs="Arial"/>
              </w:rPr>
              <w:t xml:space="preserve"> and</w:t>
            </w:r>
            <w:r w:rsidRPr="004600DA">
              <w:rPr>
                <w:rFonts w:ascii="Arial" w:hAnsi="Arial" w:cs="Arial"/>
              </w:rPr>
              <w:t xml:space="preserve"> Games and Simulation</w:t>
            </w:r>
          </w:p>
        </w:tc>
        <w:tc>
          <w:tcPr>
            <w:tcW w:w="4896" w:type="dxa"/>
            <w:vAlign w:val="center"/>
          </w:tcPr>
          <w:p w14:paraId="483D8481" w14:textId="77777777" w:rsidR="00B32513" w:rsidRPr="00921CDD" w:rsidRDefault="00B32513" w:rsidP="00B32513">
            <w:pPr>
              <w:rPr>
                <w:rFonts w:ascii="Arial" w:hAnsi="Arial" w:cs="Arial"/>
              </w:rPr>
            </w:pPr>
            <w:commentRangeStart w:id="3"/>
            <w:r w:rsidRPr="00921CDD">
              <w:rPr>
                <w:rFonts w:ascii="Arial" w:hAnsi="Arial" w:cs="Arial"/>
              </w:rPr>
              <w:t>Software Systems and Artificial Intelligence</w:t>
            </w:r>
            <w:commentRangeEnd w:id="3"/>
            <w:r w:rsidRPr="00921CDD">
              <w:rPr>
                <w:rStyle w:val="CommentReference"/>
                <w:rFonts w:ascii="Arial" w:hAnsi="Arial" w:cs="Arial"/>
                <w:sz w:val="24"/>
                <w:szCs w:val="24"/>
              </w:rPr>
              <w:commentReference w:id="3"/>
            </w:r>
          </w:p>
        </w:tc>
      </w:tr>
      <w:tr w:rsidR="00B32513" w:rsidRPr="00EE278E" w14:paraId="56A70C52" w14:textId="77777777" w:rsidTr="009A631E">
        <w:trPr>
          <w:cantSplit/>
          <w:trHeight w:val="432"/>
        </w:trPr>
        <w:tc>
          <w:tcPr>
            <w:tcW w:w="4896" w:type="dxa"/>
            <w:vAlign w:val="center"/>
          </w:tcPr>
          <w:p w14:paraId="59D4F76D" w14:textId="77777777" w:rsidR="00B32513" w:rsidRPr="00EE278E" w:rsidRDefault="00B32513" w:rsidP="00B32513">
            <w:pPr>
              <w:rPr>
                <w:rFonts w:ascii="Arial" w:hAnsi="Arial" w:cs="Arial"/>
              </w:rPr>
            </w:pPr>
            <w:r>
              <w:rPr>
                <w:rFonts w:ascii="Arial" w:hAnsi="Arial" w:cs="Arial"/>
              </w:rPr>
              <w:t>N/A</w:t>
            </w:r>
          </w:p>
        </w:tc>
        <w:tc>
          <w:tcPr>
            <w:tcW w:w="4896" w:type="dxa"/>
            <w:vAlign w:val="center"/>
          </w:tcPr>
          <w:p w14:paraId="5A24F3BA" w14:textId="77777777" w:rsidR="00B32513" w:rsidRPr="00921CDD" w:rsidRDefault="00B32513" w:rsidP="00B32513">
            <w:pPr>
              <w:rPr>
                <w:rFonts w:ascii="Arial" w:hAnsi="Arial" w:cs="Arial"/>
              </w:rPr>
            </w:pPr>
            <w:r w:rsidRPr="00921CDD">
              <w:rPr>
                <w:rFonts w:ascii="Arial" w:hAnsi="Arial" w:cs="Arial"/>
              </w:rPr>
              <w:t>Cybersecurity</w:t>
            </w:r>
          </w:p>
        </w:tc>
      </w:tr>
      <w:tr w:rsidR="00B32513" w:rsidRPr="00EE278E" w14:paraId="4EB315E4" w14:textId="77777777" w:rsidTr="009A631E">
        <w:trPr>
          <w:cantSplit/>
          <w:trHeight w:val="432"/>
        </w:trPr>
        <w:tc>
          <w:tcPr>
            <w:tcW w:w="4896" w:type="dxa"/>
            <w:vAlign w:val="center"/>
          </w:tcPr>
          <w:p w14:paraId="61909940" w14:textId="77777777" w:rsidR="00B32513" w:rsidRPr="00147899" w:rsidRDefault="00B32513" w:rsidP="00B32513">
            <w:pPr>
              <w:rPr>
                <w:rFonts w:ascii="Arial" w:hAnsi="Arial" w:cs="Arial"/>
              </w:rPr>
            </w:pPr>
            <w:r>
              <w:rPr>
                <w:rFonts w:ascii="Arial" w:hAnsi="Arial" w:cs="Arial"/>
              </w:rPr>
              <w:t>N/A</w:t>
            </w:r>
          </w:p>
        </w:tc>
        <w:tc>
          <w:tcPr>
            <w:tcW w:w="4896" w:type="dxa"/>
            <w:vAlign w:val="center"/>
          </w:tcPr>
          <w:p w14:paraId="035428EF" w14:textId="77777777" w:rsidR="00B32513" w:rsidRPr="00921CDD" w:rsidRDefault="00B32513" w:rsidP="00B32513">
            <w:pPr>
              <w:rPr>
                <w:rFonts w:ascii="Arial" w:hAnsi="Arial" w:cs="Arial"/>
                <w:i/>
                <w:iCs/>
              </w:rPr>
            </w:pPr>
            <w:r w:rsidRPr="00921CDD">
              <w:rPr>
                <w:rFonts w:ascii="Arial" w:hAnsi="Arial" w:cs="Arial"/>
                <w:i/>
                <w:iCs/>
              </w:rPr>
              <w:t>Automation and Emerging Technology</w:t>
            </w:r>
          </w:p>
        </w:tc>
      </w:tr>
    </w:tbl>
    <w:p w14:paraId="475BA718" w14:textId="77777777" w:rsidR="00B32513" w:rsidRDefault="00B32513" w:rsidP="00B32513">
      <w:pPr>
        <w:pStyle w:val="Heading3"/>
        <w:spacing w:before="360" w:after="240" w:line="240" w:lineRule="auto"/>
        <w:rPr>
          <w:color w:val="auto"/>
          <w:sz w:val="28"/>
          <w:szCs w:val="28"/>
        </w:rPr>
      </w:pPr>
      <w:r w:rsidRPr="00EE278E">
        <w:rPr>
          <w:color w:val="auto"/>
          <w:sz w:val="28"/>
          <w:szCs w:val="28"/>
        </w:rPr>
        <w:t>Marketing and Sales</w:t>
      </w:r>
    </w:p>
    <w:tbl>
      <w:tblPr>
        <w:tblStyle w:val="TableGrid"/>
        <w:tblW w:w="9792" w:type="dxa"/>
        <w:tblInd w:w="85" w:type="dxa"/>
        <w:tblLook w:val="04A0" w:firstRow="1" w:lastRow="0" w:firstColumn="1" w:lastColumn="0" w:noHBand="0" w:noVBand="1"/>
        <w:tblDescription w:val="Pathway Changes in the Marketing and Sales Career Cluster"/>
      </w:tblPr>
      <w:tblGrid>
        <w:gridCol w:w="4896"/>
        <w:gridCol w:w="4896"/>
      </w:tblGrid>
      <w:tr w:rsidR="00B32513" w:rsidRPr="00EE278E" w14:paraId="61710039" w14:textId="77777777" w:rsidTr="009A631E">
        <w:trPr>
          <w:cantSplit/>
          <w:trHeight w:val="432"/>
          <w:tblHeader/>
        </w:trPr>
        <w:tc>
          <w:tcPr>
            <w:tcW w:w="4896" w:type="dxa"/>
            <w:vAlign w:val="center"/>
          </w:tcPr>
          <w:p w14:paraId="22261757" w14:textId="77777777" w:rsidR="00B32513" w:rsidRPr="00EE278E" w:rsidRDefault="00B32513" w:rsidP="00B32513">
            <w:pPr>
              <w:rPr>
                <w:rFonts w:ascii="Arial" w:hAnsi="Arial" w:cs="Arial"/>
                <w:b/>
                <w:bCs/>
              </w:rPr>
            </w:pPr>
            <w:r w:rsidRPr="00921CDD">
              <w:rPr>
                <w:rFonts w:ascii="Arial" w:hAnsi="Arial" w:cs="Arial"/>
                <w:b/>
                <w:bCs/>
              </w:rPr>
              <w:t>Marketing and Sales</w:t>
            </w:r>
            <w:r>
              <w:rPr>
                <w:rFonts w:ascii="Arial" w:hAnsi="Arial" w:cs="Arial"/>
                <w:b/>
                <w:bCs/>
              </w:rPr>
              <w:t xml:space="preserve">: </w:t>
            </w:r>
            <w:r w:rsidRPr="00EE278E">
              <w:rPr>
                <w:rFonts w:ascii="Arial" w:hAnsi="Arial" w:cs="Arial"/>
                <w:b/>
                <w:bCs/>
              </w:rPr>
              <w:t>2013 Pathways</w:t>
            </w:r>
          </w:p>
        </w:tc>
        <w:tc>
          <w:tcPr>
            <w:tcW w:w="4896" w:type="dxa"/>
            <w:vAlign w:val="center"/>
          </w:tcPr>
          <w:p w14:paraId="2A5A335B" w14:textId="64634F1C" w:rsidR="00B32513" w:rsidRPr="00EE278E" w:rsidRDefault="00B32513" w:rsidP="00B32513">
            <w:pPr>
              <w:rPr>
                <w:rFonts w:ascii="Arial" w:hAnsi="Arial" w:cs="Arial"/>
                <w:b/>
                <w:bCs/>
              </w:rPr>
            </w:pPr>
            <w:r w:rsidRPr="00921CDD">
              <w:rPr>
                <w:rFonts w:ascii="Arial" w:hAnsi="Arial" w:cs="Arial"/>
                <w:b/>
                <w:bCs/>
              </w:rPr>
              <w:t>Marketing and Sales</w:t>
            </w:r>
            <w:r>
              <w:rPr>
                <w:rFonts w:ascii="Arial" w:hAnsi="Arial" w:cs="Arial"/>
                <w:b/>
                <w:bCs/>
              </w:rPr>
              <w:t>: Proposed</w:t>
            </w:r>
            <w:r w:rsidRPr="00EE278E">
              <w:rPr>
                <w:rFonts w:ascii="Arial" w:hAnsi="Arial" w:cs="Arial"/>
                <w:b/>
                <w:bCs/>
              </w:rPr>
              <w:t xml:space="preserve"> Pathways</w:t>
            </w:r>
          </w:p>
        </w:tc>
      </w:tr>
      <w:tr w:rsidR="00B32513" w:rsidRPr="00EE278E" w14:paraId="6564A528" w14:textId="77777777" w:rsidTr="009A631E">
        <w:trPr>
          <w:cantSplit/>
          <w:trHeight w:val="432"/>
        </w:trPr>
        <w:tc>
          <w:tcPr>
            <w:tcW w:w="4896" w:type="dxa"/>
            <w:vAlign w:val="center"/>
          </w:tcPr>
          <w:p w14:paraId="47228690" w14:textId="77777777" w:rsidR="00B32513" w:rsidRPr="004600DA" w:rsidRDefault="00B32513" w:rsidP="00B32513">
            <w:pPr>
              <w:rPr>
                <w:rFonts w:ascii="Arial" w:hAnsi="Arial" w:cs="Arial"/>
              </w:rPr>
            </w:pPr>
            <w:r w:rsidRPr="004600DA">
              <w:rPr>
                <w:rFonts w:ascii="Arial" w:hAnsi="Arial" w:cs="Arial"/>
              </w:rPr>
              <w:t>Marketing</w:t>
            </w:r>
          </w:p>
        </w:tc>
        <w:tc>
          <w:tcPr>
            <w:tcW w:w="4896" w:type="dxa"/>
            <w:vAlign w:val="center"/>
          </w:tcPr>
          <w:p w14:paraId="129125D2" w14:textId="77777777" w:rsidR="00B32513" w:rsidRPr="00921CDD" w:rsidRDefault="00B32513" w:rsidP="00B32513">
            <w:pPr>
              <w:rPr>
                <w:rFonts w:ascii="Arial" w:hAnsi="Arial" w:cs="Arial"/>
              </w:rPr>
            </w:pPr>
            <w:r w:rsidRPr="00921CDD">
              <w:rPr>
                <w:rFonts w:ascii="Arial" w:hAnsi="Arial" w:cs="Arial"/>
              </w:rPr>
              <w:t>Marketing, Advertising, and Public Relations</w:t>
            </w:r>
          </w:p>
        </w:tc>
      </w:tr>
      <w:tr w:rsidR="00B32513" w:rsidRPr="00EE278E" w14:paraId="428C8223" w14:textId="77777777" w:rsidTr="009A631E">
        <w:trPr>
          <w:cantSplit/>
          <w:trHeight w:val="432"/>
        </w:trPr>
        <w:tc>
          <w:tcPr>
            <w:tcW w:w="4896" w:type="dxa"/>
            <w:vAlign w:val="center"/>
          </w:tcPr>
          <w:p w14:paraId="6120CE64" w14:textId="77777777" w:rsidR="00B32513" w:rsidRPr="004600DA" w:rsidRDefault="00B32513" w:rsidP="00B32513">
            <w:pPr>
              <w:rPr>
                <w:rFonts w:ascii="Arial" w:hAnsi="Arial" w:cs="Arial"/>
              </w:rPr>
            </w:pPr>
            <w:r w:rsidRPr="004600DA">
              <w:rPr>
                <w:rFonts w:ascii="Arial" w:hAnsi="Arial" w:cs="Arial"/>
              </w:rPr>
              <w:t>Professional Sales; and Consumer Services</w:t>
            </w:r>
          </w:p>
        </w:tc>
        <w:tc>
          <w:tcPr>
            <w:tcW w:w="4896" w:type="dxa"/>
            <w:vAlign w:val="center"/>
          </w:tcPr>
          <w:p w14:paraId="429AAA85" w14:textId="77777777" w:rsidR="00B32513" w:rsidRPr="00921CDD" w:rsidRDefault="00B32513" w:rsidP="00B32513">
            <w:pPr>
              <w:rPr>
                <w:rFonts w:ascii="Arial" w:hAnsi="Arial" w:cs="Arial"/>
              </w:rPr>
            </w:pPr>
            <w:r w:rsidRPr="00921CDD">
              <w:rPr>
                <w:rFonts w:ascii="Arial" w:hAnsi="Arial" w:cs="Arial"/>
              </w:rPr>
              <w:t>Retail and Customer Experience</w:t>
            </w:r>
          </w:p>
        </w:tc>
      </w:tr>
      <w:tr w:rsidR="00B32513" w:rsidRPr="00EE278E" w14:paraId="4CEDA8AF" w14:textId="77777777" w:rsidTr="009A631E">
        <w:trPr>
          <w:cantSplit/>
          <w:trHeight w:val="432"/>
        </w:trPr>
        <w:tc>
          <w:tcPr>
            <w:tcW w:w="4896" w:type="dxa"/>
            <w:vAlign w:val="center"/>
          </w:tcPr>
          <w:p w14:paraId="2369600B" w14:textId="77777777" w:rsidR="00B32513" w:rsidRPr="00EE278E" w:rsidRDefault="00B32513" w:rsidP="00B32513">
            <w:pPr>
              <w:rPr>
                <w:rFonts w:ascii="Arial" w:hAnsi="Arial" w:cs="Arial"/>
              </w:rPr>
            </w:pPr>
            <w:r>
              <w:rPr>
                <w:rFonts w:ascii="Arial" w:hAnsi="Arial" w:cs="Arial"/>
              </w:rPr>
              <w:t>N/A</w:t>
            </w:r>
            <w:r w:rsidRPr="00147899">
              <w:rPr>
                <w:rFonts w:ascii="Arial" w:hAnsi="Arial" w:cs="Arial"/>
              </w:rPr>
              <w:t xml:space="preserve"> </w:t>
            </w:r>
          </w:p>
        </w:tc>
        <w:tc>
          <w:tcPr>
            <w:tcW w:w="4896" w:type="dxa"/>
            <w:vAlign w:val="center"/>
          </w:tcPr>
          <w:p w14:paraId="1C964BFB" w14:textId="77777777" w:rsidR="00B32513" w:rsidRPr="00921CDD" w:rsidRDefault="00B32513" w:rsidP="00B32513">
            <w:pPr>
              <w:rPr>
                <w:rFonts w:ascii="Arial" w:hAnsi="Arial" w:cs="Arial"/>
                <w:i/>
                <w:iCs/>
              </w:rPr>
            </w:pPr>
            <w:r w:rsidRPr="00921CDD">
              <w:rPr>
                <w:rFonts w:ascii="Arial" w:hAnsi="Arial" w:cs="Arial"/>
                <w:i/>
                <w:iCs/>
              </w:rPr>
              <w:t>Digital Marketing</w:t>
            </w:r>
          </w:p>
        </w:tc>
      </w:tr>
    </w:tbl>
    <w:p w14:paraId="546D2CDF" w14:textId="77777777" w:rsidR="00B32513" w:rsidRPr="00EE278E" w:rsidRDefault="00B32513" w:rsidP="00B32513">
      <w:pPr>
        <w:pStyle w:val="Heading3"/>
        <w:spacing w:before="360" w:after="240" w:line="240" w:lineRule="auto"/>
        <w:rPr>
          <w:color w:val="auto"/>
          <w:sz w:val="28"/>
          <w:szCs w:val="28"/>
        </w:rPr>
      </w:pPr>
      <w:r w:rsidRPr="00EE278E">
        <w:rPr>
          <w:color w:val="auto"/>
          <w:sz w:val="28"/>
          <w:szCs w:val="28"/>
        </w:rPr>
        <w:t>Management and Entrepreneurship</w:t>
      </w:r>
    </w:p>
    <w:tbl>
      <w:tblPr>
        <w:tblStyle w:val="TableGrid"/>
        <w:tblW w:w="9792" w:type="dxa"/>
        <w:tblInd w:w="85" w:type="dxa"/>
        <w:tblLook w:val="04A0" w:firstRow="1" w:lastRow="0" w:firstColumn="1" w:lastColumn="0" w:noHBand="0" w:noVBand="1"/>
        <w:tblDescription w:val="Pathway Changes in the Management and Entrepreneurship Career Cluster"/>
      </w:tblPr>
      <w:tblGrid>
        <w:gridCol w:w="4896"/>
        <w:gridCol w:w="4896"/>
      </w:tblGrid>
      <w:tr w:rsidR="00B32513" w:rsidRPr="00EE278E" w14:paraId="4A8C9411" w14:textId="77777777" w:rsidTr="009A631E">
        <w:trPr>
          <w:cantSplit/>
          <w:trHeight w:val="432"/>
          <w:tblHeader/>
        </w:trPr>
        <w:tc>
          <w:tcPr>
            <w:tcW w:w="4896" w:type="dxa"/>
            <w:vAlign w:val="center"/>
          </w:tcPr>
          <w:p w14:paraId="7B5F450B" w14:textId="77777777" w:rsidR="00B32513" w:rsidRPr="00EE278E" w:rsidRDefault="00B32513" w:rsidP="00B32513">
            <w:pPr>
              <w:jc w:val="center"/>
              <w:rPr>
                <w:rFonts w:ascii="Arial" w:hAnsi="Arial" w:cs="Arial"/>
                <w:b/>
                <w:bCs/>
              </w:rPr>
            </w:pPr>
            <w:r w:rsidRPr="00921CDD">
              <w:rPr>
                <w:rFonts w:ascii="Arial" w:hAnsi="Arial" w:cs="Arial"/>
                <w:b/>
                <w:bCs/>
              </w:rPr>
              <w:t>Management and Entrepreneurship</w:t>
            </w:r>
            <w:r>
              <w:rPr>
                <w:rFonts w:ascii="Arial" w:hAnsi="Arial" w:cs="Arial"/>
                <w:b/>
                <w:bCs/>
              </w:rPr>
              <w:t xml:space="preserve">: </w:t>
            </w:r>
            <w:r w:rsidRPr="00EE278E">
              <w:rPr>
                <w:rFonts w:ascii="Arial" w:hAnsi="Arial" w:cs="Arial"/>
                <w:b/>
                <w:bCs/>
              </w:rPr>
              <w:t>2013 Pathways</w:t>
            </w:r>
          </w:p>
        </w:tc>
        <w:tc>
          <w:tcPr>
            <w:tcW w:w="4896" w:type="dxa"/>
            <w:vAlign w:val="center"/>
          </w:tcPr>
          <w:p w14:paraId="10E8B5A1" w14:textId="0D1BDEB6" w:rsidR="00B32513" w:rsidRPr="00EE278E" w:rsidRDefault="00B32513" w:rsidP="00B32513">
            <w:pPr>
              <w:jc w:val="center"/>
              <w:rPr>
                <w:rFonts w:ascii="Arial" w:hAnsi="Arial" w:cs="Arial"/>
                <w:b/>
                <w:bCs/>
              </w:rPr>
            </w:pPr>
            <w:r w:rsidRPr="00921CDD">
              <w:rPr>
                <w:rFonts w:ascii="Arial" w:hAnsi="Arial" w:cs="Arial"/>
                <w:b/>
                <w:bCs/>
              </w:rPr>
              <w:t>Management and Entrepreneurship</w:t>
            </w:r>
            <w:r>
              <w:rPr>
                <w:rFonts w:ascii="Arial" w:hAnsi="Arial" w:cs="Arial"/>
                <w:b/>
                <w:bCs/>
              </w:rPr>
              <w:t>: Proposed</w:t>
            </w:r>
            <w:r w:rsidRPr="00EE278E">
              <w:rPr>
                <w:rFonts w:ascii="Arial" w:hAnsi="Arial" w:cs="Arial"/>
                <w:b/>
                <w:bCs/>
              </w:rPr>
              <w:t xml:space="preserve"> Pathways</w:t>
            </w:r>
          </w:p>
        </w:tc>
      </w:tr>
      <w:tr w:rsidR="00B32513" w:rsidRPr="00EE278E" w14:paraId="534E59FE" w14:textId="77777777" w:rsidTr="009A631E">
        <w:trPr>
          <w:cantSplit/>
          <w:trHeight w:val="432"/>
        </w:trPr>
        <w:tc>
          <w:tcPr>
            <w:tcW w:w="4896" w:type="dxa"/>
            <w:vAlign w:val="center"/>
          </w:tcPr>
          <w:p w14:paraId="0E191AF5" w14:textId="77777777" w:rsidR="00B32513" w:rsidRPr="00147899" w:rsidRDefault="00B32513" w:rsidP="00B32513">
            <w:pPr>
              <w:rPr>
                <w:rFonts w:ascii="Arial" w:hAnsi="Arial" w:cs="Arial"/>
              </w:rPr>
            </w:pPr>
            <w:r w:rsidRPr="00147899">
              <w:rPr>
                <w:rFonts w:ascii="Arial" w:hAnsi="Arial" w:cs="Arial"/>
              </w:rPr>
              <w:t>Business Management; and International Business</w:t>
            </w:r>
          </w:p>
        </w:tc>
        <w:tc>
          <w:tcPr>
            <w:tcW w:w="4896" w:type="dxa"/>
            <w:vAlign w:val="center"/>
          </w:tcPr>
          <w:p w14:paraId="742BE71E" w14:textId="77777777" w:rsidR="00B32513" w:rsidRPr="00921CDD" w:rsidRDefault="00B32513" w:rsidP="00B32513">
            <w:pPr>
              <w:rPr>
                <w:rFonts w:ascii="Arial" w:hAnsi="Arial" w:cs="Arial"/>
              </w:rPr>
            </w:pPr>
            <w:r w:rsidRPr="00921CDD">
              <w:rPr>
                <w:rFonts w:ascii="Arial" w:hAnsi="Arial" w:cs="Arial"/>
              </w:rPr>
              <w:t>Business Management</w:t>
            </w:r>
          </w:p>
        </w:tc>
      </w:tr>
      <w:tr w:rsidR="00B32513" w:rsidRPr="00EE278E" w14:paraId="1FF042AA" w14:textId="77777777" w:rsidTr="009A631E">
        <w:trPr>
          <w:cantSplit/>
          <w:trHeight w:val="432"/>
        </w:trPr>
        <w:tc>
          <w:tcPr>
            <w:tcW w:w="4896" w:type="dxa"/>
            <w:vAlign w:val="center"/>
          </w:tcPr>
          <w:p w14:paraId="7FDF34EB" w14:textId="77777777" w:rsidR="00B32513" w:rsidRPr="00147899" w:rsidRDefault="00B32513" w:rsidP="00B32513">
            <w:pPr>
              <w:rPr>
                <w:rFonts w:ascii="Arial" w:hAnsi="Arial" w:cs="Arial"/>
              </w:rPr>
            </w:pPr>
            <w:r w:rsidRPr="00147899">
              <w:rPr>
                <w:rFonts w:ascii="Arial" w:hAnsi="Arial" w:cs="Arial"/>
              </w:rPr>
              <w:t>Entrepreneurship and Self Employment Business</w:t>
            </w:r>
          </w:p>
        </w:tc>
        <w:tc>
          <w:tcPr>
            <w:tcW w:w="4896" w:type="dxa"/>
            <w:vAlign w:val="center"/>
          </w:tcPr>
          <w:p w14:paraId="30FE1ECC" w14:textId="77777777" w:rsidR="00B32513" w:rsidRPr="00921CDD" w:rsidRDefault="00B32513" w:rsidP="00B32513">
            <w:pPr>
              <w:rPr>
                <w:rFonts w:ascii="Arial" w:hAnsi="Arial" w:cs="Arial"/>
              </w:rPr>
            </w:pPr>
            <w:r w:rsidRPr="00921CDD">
              <w:rPr>
                <w:rFonts w:ascii="Arial" w:hAnsi="Arial" w:cs="Arial"/>
              </w:rPr>
              <w:t>Entrepreneurship</w:t>
            </w:r>
          </w:p>
        </w:tc>
      </w:tr>
      <w:tr w:rsidR="00B32513" w:rsidRPr="00EE278E" w14:paraId="045DC3FC" w14:textId="77777777" w:rsidTr="009A631E">
        <w:trPr>
          <w:cantSplit/>
          <w:trHeight w:val="432"/>
        </w:trPr>
        <w:tc>
          <w:tcPr>
            <w:tcW w:w="4896" w:type="dxa"/>
            <w:vAlign w:val="center"/>
          </w:tcPr>
          <w:p w14:paraId="5F3A4355" w14:textId="77777777" w:rsidR="00B32513" w:rsidRPr="00EE278E" w:rsidRDefault="00B32513" w:rsidP="00B32513">
            <w:pPr>
              <w:rPr>
                <w:rFonts w:ascii="Arial" w:hAnsi="Arial" w:cs="Arial"/>
              </w:rPr>
            </w:pPr>
            <w:r>
              <w:rPr>
                <w:rFonts w:ascii="Arial" w:hAnsi="Arial" w:cs="Arial"/>
              </w:rPr>
              <w:t>N/A</w:t>
            </w:r>
            <w:r w:rsidRPr="00147899">
              <w:rPr>
                <w:rFonts w:ascii="Arial" w:hAnsi="Arial" w:cs="Arial"/>
              </w:rPr>
              <w:t xml:space="preserve"> </w:t>
            </w:r>
          </w:p>
        </w:tc>
        <w:tc>
          <w:tcPr>
            <w:tcW w:w="4896" w:type="dxa"/>
            <w:vAlign w:val="center"/>
          </w:tcPr>
          <w:p w14:paraId="5935E9F8" w14:textId="77777777" w:rsidR="00B32513" w:rsidRPr="00921CDD" w:rsidRDefault="00B32513" w:rsidP="00B32513">
            <w:pPr>
              <w:rPr>
                <w:rFonts w:ascii="Arial" w:hAnsi="Arial" w:cs="Arial"/>
              </w:rPr>
            </w:pPr>
            <w:r w:rsidRPr="00921CDD">
              <w:rPr>
                <w:rFonts w:ascii="Arial" w:hAnsi="Arial" w:cs="Arial"/>
                <w:i/>
                <w:iCs/>
              </w:rPr>
              <w:t>Business Law, Regulation, and Corporate Responsibility</w:t>
            </w:r>
          </w:p>
        </w:tc>
      </w:tr>
    </w:tbl>
    <w:p w14:paraId="13ACD1DD" w14:textId="0C31B499" w:rsidR="663788BD" w:rsidRPr="009A631E" w:rsidRDefault="009A631E" w:rsidP="009A631E">
      <w:pPr>
        <w:spacing w:before="240" w:after="240" w:line="240" w:lineRule="auto"/>
        <w:rPr>
          <w:rFonts w:ascii="Arial" w:hAnsi="Arial" w:cs="Arial"/>
        </w:rPr>
      </w:pPr>
      <w:r>
        <w:rPr>
          <w:rFonts w:ascii="Arial" w:hAnsi="Arial" w:cs="Arial"/>
        </w:rPr>
        <w:t>Posted by: California Department of Education – September 2026</w:t>
      </w:r>
    </w:p>
    <w:sectPr w:rsidR="663788BD" w:rsidRPr="009A631E">
      <w:head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initials="A">
    <w:p w14:paraId="1FB2F60F" w14:textId="77777777" w:rsidR="00B32513" w:rsidRDefault="00B32513">
      <w:r>
        <w:annotationRef/>
      </w:r>
      <w:r w:rsidRPr="6C2F1A9E">
        <w:t xml:space="preserve">Systems Development &amp; AI?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B2F60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B2F60F" w16cid:durableId="1FA779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CD71" w14:textId="77777777" w:rsidR="008E6D8D" w:rsidRDefault="008E6D8D">
      <w:pPr>
        <w:spacing w:after="0" w:line="240" w:lineRule="auto"/>
      </w:pPr>
      <w:r>
        <w:separator/>
      </w:r>
    </w:p>
  </w:endnote>
  <w:endnote w:type="continuationSeparator" w:id="0">
    <w:p w14:paraId="6B02C4F3" w14:textId="77777777" w:rsidR="008E6D8D" w:rsidRDefault="008E6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E5ED" w14:textId="77777777" w:rsidR="008E6D8D" w:rsidRDefault="008E6D8D">
      <w:pPr>
        <w:spacing w:after="0" w:line="240" w:lineRule="auto"/>
      </w:pPr>
      <w:r>
        <w:separator/>
      </w:r>
    </w:p>
  </w:footnote>
  <w:footnote w:type="continuationSeparator" w:id="0">
    <w:p w14:paraId="58852BF0" w14:textId="77777777" w:rsidR="008E6D8D" w:rsidRDefault="008E6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8381352"/>
      <w:docPartObj>
        <w:docPartGallery w:val="Page Numbers (Top of Page)"/>
        <w:docPartUnique/>
      </w:docPartObj>
    </w:sdtPr>
    <w:sdtContent>
      <w:p w14:paraId="7B7F337D" w14:textId="6A6663FB" w:rsidR="004328C6" w:rsidRPr="00223EE6" w:rsidRDefault="004328C6" w:rsidP="004328C6">
        <w:pPr>
          <w:pStyle w:val="Header"/>
          <w:jc w:val="right"/>
          <w:rPr>
            <w:rFonts w:ascii="Arial" w:hAnsi="Arial" w:cs="Arial"/>
          </w:rPr>
        </w:pPr>
        <w:r w:rsidRPr="00223EE6">
          <w:rPr>
            <w:rFonts w:ascii="Arial" w:hAnsi="Arial" w:cs="Arial"/>
          </w:rPr>
          <w:t>cwpjac-</w:t>
        </w:r>
        <w:r>
          <w:rPr>
            <w:rFonts w:ascii="Arial" w:hAnsi="Arial" w:cs="Arial"/>
          </w:rPr>
          <w:t>sep26</w:t>
        </w:r>
        <w:r w:rsidRPr="00223EE6">
          <w:rPr>
            <w:rFonts w:ascii="Arial" w:hAnsi="Arial" w:cs="Arial"/>
          </w:rPr>
          <w:t>item</w:t>
        </w:r>
        <w:r>
          <w:rPr>
            <w:rFonts w:ascii="Arial" w:hAnsi="Arial" w:cs="Arial"/>
          </w:rPr>
          <w:t>05</w:t>
        </w:r>
        <w:r w:rsidRPr="00223EE6">
          <w:rPr>
            <w:rFonts w:ascii="Arial" w:hAnsi="Arial" w:cs="Arial"/>
          </w:rPr>
          <w:t>a0</w:t>
        </w:r>
        <w:r>
          <w:rPr>
            <w:rFonts w:ascii="Arial" w:hAnsi="Arial" w:cs="Arial"/>
          </w:rPr>
          <w:t>1</w:t>
        </w:r>
      </w:p>
      <w:p w14:paraId="59E7483B" w14:textId="14E98E63" w:rsidR="004328C6" w:rsidRPr="00223EE6" w:rsidRDefault="004328C6" w:rsidP="004328C6">
        <w:pPr>
          <w:pStyle w:val="Header"/>
          <w:jc w:val="right"/>
          <w:rPr>
            <w:rFonts w:ascii="Arial" w:hAnsi="Arial" w:cs="Arial"/>
          </w:rPr>
        </w:pPr>
        <w:r w:rsidRPr="00223EE6">
          <w:rPr>
            <w:rFonts w:ascii="Arial" w:hAnsi="Arial" w:cs="Arial"/>
          </w:rPr>
          <w:t xml:space="preserve">Attachment </w:t>
        </w:r>
        <w:r>
          <w:rPr>
            <w:rFonts w:ascii="Arial" w:hAnsi="Arial" w:cs="Arial"/>
          </w:rPr>
          <w:t>1</w:t>
        </w:r>
      </w:p>
      <w:p w14:paraId="5A01ABA4" w14:textId="08CB5940" w:rsidR="004328C6" w:rsidRPr="004328C6" w:rsidRDefault="004328C6" w:rsidP="004328C6">
        <w:pPr>
          <w:pStyle w:val="Header"/>
          <w:spacing w:after="240"/>
          <w:jc w:val="right"/>
          <w:rPr>
            <w:rFonts w:ascii="Arial" w:hAnsi="Arial" w:cs="Arial"/>
          </w:rPr>
        </w:pPr>
        <w:r w:rsidRPr="00223EE6">
          <w:rPr>
            <w:rFonts w:ascii="Arial" w:hAnsi="Arial" w:cs="Arial"/>
          </w:rPr>
          <w:t xml:space="preserve">Page </w:t>
        </w:r>
        <w:r w:rsidRPr="00223EE6">
          <w:rPr>
            <w:rFonts w:ascii="Arial" w:hAnsi="Arial" w:cs="Arial"/>
            <w:bCs/>
          </w:rPr>
          <w:fldChar w:fldCharType="begin"/>
        </w:r>
        <w:r w:rsidRPr="00223EE6">
          <w:rPr>
            <w:rFonts w:ascii="Arial" w:hAnsi="Arial" w:cs="Arial"/>
            <w:bCs/>
          </w:rPr>
          <w:instrText xml:space="preserve"> PAGE </w:instrText>
        </w:r>
        <w:r w:rsidRPr="00223EE6">
          <w:rPr>
            <w:rFonts w:ascii="Arial" w:hAnsi="Arial" w:cs="Arial"/>
            <w:bCs/>
          </w:rPr>
          <w:fldChar w:fldCharType="separate"/>
        </w:r>
        <w:r>
          <w:rPr>
            <w:rFonts w:ascii="Arial" w:hAnsi="Arial" w:cs="Arial"/>
            <w:bCs/>
          </w:rPr>
          <w:t>1</w:t>
        </w:r>
        <w:r w:rsidRPr="00223EE6">
          <w:rPr>
            <w:rFonts w:ascii="Arial" w:hAnsi="Arial" w:cs="Arial"/>
            <w:bCs/>
          </w:rPr>
          <w:fldChar w:fldCharType="end"/>
        </w:r>
        <w:r w:rsidRPr="00223EE6">
          <w:rPr>
            <w:rFonts w:ascii="Arial" w:hAnsi="Arial" w:cs="Arial"/>
          </w:rPr>
          <w:t xml:space="preserve"> of </w:t>
        </w:r>
        <w:r w:rsidRPr="00223EE6">
          <w:rPr>
            <w:rFonts w:ascii="Arial" w:hAnsi="Arial" w:cs="Arial"/>
            <w:bCs/>
          </w:rPr>
          <w:fldChar w:fldCharType="begin"/>
        </w:r>
        <w:r w:rsidRPr="00223EE6">
          <w:rPr>
            <w:rFonts w:ascii="Arial" w:hAnsi="Arial" w:cs="Arial"/>
            <w:bCs/>
          </w:rPr>
          <w:instrText xml:space="preserve"> NUMPAGES  </w:instrText>
        </w:r>
        <w:r w:rsidRPr="00223EE6">
          <w:rPr>
            <w:rFonts w:ascii="Arial" w:hAnsi="Arial" w:cs="Arial"/>
            <w:bCs/>
          </w:rPr>
          <w:fldChar w:fldCharType="separate"/>
        </w:r>
        <w:r>
          <w:rPr>
            <w:rFonts w:ascii="Arial" w:hAnsi="Arial" w:cs="Arial"/>
            <w:bCs/>
          </w:rPr>
          <w:t>2</w:t>
        </w:r>
        <w:r w:rsidRPr="00223EE6">
          <w:rPr>
            <w:rFonts w:ascii="Arial" w:hAnsi="Arial" w:cs="Arial"/>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0145"/>
    <w:multiLevelType w:val="multilevel"/>
    <w:tmpl w:val="A20E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96DB7"/>
    <w:multiLevelType w:val="multilevel"/>
    <w:tmpl w:val="A0EA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507623"/>
    <w:multiLevelType w:val="multilevel"/>
    <w:tmpl w:val="BE5E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12003D"/>
    <w:multiLevelType w:val="multilevel"/>
    <w:tmpl w:val="BB8A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8074C"/>
    <w:multiLevelType w:val="multilevel"/>
    <w:tmpl w:val="60B2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3ABA40"/>
    <w:multiLevelType w:val="hybridMultilevel"/>
    <w:tmpl w:val="FFE0BD48"/>
    <w:lvl w:ilvl="0" w:tplc="233AEE56">
      <w:start w:val="1"/>
      <w:numFmt w:val="bullet"/>
      <w:lvlText w:val=""/>
      <w:lvlJc w:val="left"/>
      <w:pPr>
        <w:ind w:left="720" w:hanging="360"/>
      </w:pPr>
      <w:rPr>
        <w:rFonts w:ascii="Symbol" w:hAnsi="Symbol" w:hint="default"/>
      </w:rPr>
    </w:lvl>
    <w:lvl w:ilvl="1" w:tplc="E1785E1E">
      <w:start w:val="1"/>
      <w:numFmt w:val="bullet"/>
      <w:lvlText w:val="o"/>
      <w:lvlJc w:val="left"/>
      <w:pPr>
        <w:ind w:left="1440" w:hanging="360"/>
      </w:pPr>
      <w:rPr>
        <w:rFonts w:ascii="Courier New" w:hAnsi="Courier New" w:hint="default"/>
      </w:rPr>
    </w:lvl>
    <w:lvl w:ilvl="2" w:tplc="103A0576">
      <w:start w:val="1"/>
      <w:numFmt w:val="bullet"/>
      <w:lvlText w:val=""/>
      <w:lvlJc w:val="left"/>
      <w:pPr>
        <w:ind w:left="2160" w:hanging="360"/>
      </w:pPr>
      <w:rPr>
        <w:rFonts w:ascii="Wingdings" w:hAnsi="Wingdings" w:hint="default"/>
      </w:rPr>
    </w:lvl>
    <w:lvl w:ilvl="3" w:tplc="FAAA079A">
      <w:start w:val="1"/>
      <w:numFmt w:val="bullet"/>
      <w:lvlText w:val=""/>
      <w:lvlJc w:val="left"/>
      <w:pPr>
        <w:ind w:left="2880" w:hanging="360"/>
      </w:pPr>
      <w:rPr>
        <w:rFonts w:ascii="Symbol" w:hAnsi="Symbol" w:hint="default"/>
      </w:rPr>
    </w:lvl>
    <w:lvl w:ilvl="4" w:tplc="1C320000">
      <w:start w:val="1"/>
      <w:numFmt w:val="bullet"/>
      <w:lvlText w:val="o"/>
      <w:lvlJc w:val="left"/>
      <w:pPr>
        <w:ind w:left="3600" w:hanging="360"/>
      </w:pPr>
      <w:rPr>
        <w:rFonts w:ascii="Courier New" w:hAnsi="Courier New" w:hint="default"/>
      </w:rPr>
    </w:lvl>
    <w:lvl w:ilvl="5" w:tplc="5D32AC78">
      <w:start w:val="1"/>
      <w:numFmt w:val="bullet"/>
      <w:lvlText w:val=""/>
      <w:lvlJc w:val="left"/>
      <w:pPr>
        <w:ind w:left="4320" w:hanging="360"/>
      </w:pPr>
      <w:rPr>
        <w:rFonts w:ascii="Wingdings" w:hAnsi="Wingdings" w:hint="default"/>
      </w:rPr>
    </w:lvl>
    <w:lvl w:ilvl="6" w:tplc="2DD6E95E">
      <w:start w:val="1"/>
      <w:numFmt w:val="bullet"/>
      <w:lvlText w:val=""/>
      <w:lvlJc w:val="left"/>
      <w:pPr>
        <w:ind w:left="5040" w:hanging="360"/>
      </w:pPr>
      <w:rPr>
        <w:rFonts w:ascii="Symbol" w:hAnsi="Symbol" w:hint="default"/>
      </w:rPr>
    </w:lvl>
    <w:lvl w:ilvl="7" w:tplc="3A9AA2DE">
      <w:start w:val="1"/>
      <w:numFmt w:val="bullet"/>
      <w:lvlText w:val="o"/>
      <w:lvlJc w:val="left"/>
      <w:pPr>
        <w:ind w:left="5760" w:hanging="360"/>
      </w:pPr>
      <w:rPr>
        <w:rFonts w:ascii="Courier New" w:hAnsi="Courier New" w:hint="default"/>
      </w:rPr>
    </w:lvl>
    <w:lvl w:ilvl="8" w:tplc="ACF60114">
      <w:start w:val="1"/>
      <w:numFmt w:val="bullet"/>
      <w:lvlText w:val=""/>
      <w:lvlJc w:val="left"/>
      <w:pPr>
        <w:ind w:left="6480" w:hanging="360"/>
      </w:pPr>
      <w:rPr>
        <w:rFonts w:ascii="Wingdings" w:hAnsi="Wingdings" w:hint="default"/>
      </w:rPr>
    </w:lvl>
  </w:abstractNum>
  <w:abstractNum w:abstractNumId="6" w15:restartNumberingAfterBreak="0">
    <w:nsid w:val="0D675EC4"/>
    <w:multiLevelType w:val="multilevel"/>
    <w:tmpl w:val="A0DA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C15781"/>
    <w:multiLevelType w:val="multilevel"/>
    <w:tmpl w:val="6B32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695C28"/>
    <w:multiLevelType w:val="multilevel"/>
    <w:tmpl w:val="528E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5B260C"/>
    <w:multiLevelType w:val="multilevel"/>
    <w:tmpl w:val="9EE2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031E34"/>
    <w:multiLevelType w:val="multilevel"/>
    <w:tmpl w:val="BFDE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4B4EF1"/>
    <w:multiLevelType w:val="multilevel"/>
    <w:tmpl w:val="943E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074D9A"/>
    <w:multiLevelType w:val="multilevel"/>
    <w:tmpl w:val="C35E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B927D4"/>
    <w:multiLevelType w:val="multilevel"/>
    <w:tmpl w:val="7732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8B25C4"/>
    <w:multiLevelType w:val="multilevel"/>
    <w:tmpl w:val="243C6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B85EB6"/>
    <w:multiLevelType w:val="multilevel"/>
    <w:tmpl w:val="8D16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1E00FA"/>
    <w:multiLevelType w:val="hybridMultilevel"/>
    <w:tmpl w:val="27B0F1BE"/>
    <w:lvl w:ilvl="0" w:tplc="99745FC2">
      <w:start w:val="1"/>
      <w:numFmt w:val="bullet"/>
      <w:lvlText w:val=""/>
      <w:lvlJc w:val="left"/>
      <w:pPr>
        <w:ind w:left="720" w:hanging="360"/>
      </w:pPr>
      <w:rPr>
        <w:rFonts w:ascii="Symbol" w:hAnsi="Symbol" w:hint="default"/>
      </w:rPr>
    </w:lvl>
    <w:lvl w:ilvl="1" w:tplc="3410A47A">
      <w:start w:val="1"/>
      <w:numFmt w:val="bullet"/>
      <w:lvlText w:val="o"/>
      <w:lvlJc w:val="left"/>
      <w:pPr>
        <w:ind w:left="1440" w:hanging="360"/>
      </w:pPr>
      <w:rPr>
        <w:rFonts w:ascii="Courier New" w:hAnsi="Courier New" w:hint="default"/>
      </w:rPr>
    </w:lvl>
    <w:lvl w:ilvl="2" w:tplc="81F625D6">
      <w:start w:val="1"/>
      <w:numFmt w:val="bullet"/>
      <w:lvlText w:val=""/>
      <w:lvlJc w:val="left"/>
      <w:pPr>
        <w:ind w:left="2160" w:hanging="360"/>
      </w:pPr>
      <w:rPr>
        <w:rFonts w:ascii="Wingdings" w:hAnsi="Wingdings" w:hint="default"/>
      </w:rPr>
    </w:lvl>
    <w:lvl w:ilvl="3" w:tplc="CC30C8DC">
      <w:start w:val="1"/>
      <w:numFmt w:val="bullet"/>
      <w:lvlText w:val=""/>
      <w:lvlJc w:val="left"/>
      <w:pPr>
        <w:ind w:left="2880" w:hanging="360"/>
      </w:pPr>
      <w:rPr>
        <w:rFonts w:ascii="Symbol" w:hAnsi="Symbol" w:hint="default"/>
      </w:rPr>
    </w:lvl>
    <w:lvl w:ilvl="4" w:tplc="2B7C9E9C">
      <w:start w:val="1"/>
      <w:numFmt w:val="bullet"/>
      <w:lvlText w:val="o"/>
      <w:lvlJc w:val="left"/>
      <w:pPr>
        <w:ind w:left="3600" w:hanging="360"/>
      </w:pPr>
      <w:rPr>
        <w:rFonts w:ascii="Courier New" w:hAnsi="Courier New" w:hint="default"/>
      </w:rPr>
    </w:lvl>
    <w:lvl w:ilvl="5" w:tplc="549A20CA">
      <w:start w:val="1"/>
      <w:numFmt w:val="bullet"/>
      <w:lvlText w:val=""/>
      <w:lvlJc w:val="left"/>
      <w:pPr>
        <w:ind w:left="4320" w:hanging="360"/>
      </w:pPr>
      <w:rPr>
        <w:rFonts w:ascii="Wingdings" w:hAnsi="Wingdings" w:hint="default"/>
      </w:rPr>
    </w:lvl>
    <w:lvl w:ilvl="6" w:tplc="2DAEC3D8">
      <w:start w:val="1"/>
      <w:numFmt w:val="bullet"/>
      <w:lvlText w:val=""/>
      <w:lvlJc w:val="left"/>
      <w:pPr>
        <w:ind w:left="5040" w:hanging="360"/>
      </w:pPr>
      <w:rPr>
        <w:rFonts w:ascii="Symbol" w:hAnsi="Symbol" w:hint="default"/>
      </w:rPr>
    </w:lvl>
    <w:lvl w:ilvl="7" w:tplc="AFE0AF32">
      <w:start w:val="1"/>
      <w:numFmt w:val="bullet"/>
      <w:lvlText w:val="o"/>
      <w:lvlJc w:val="left"/>
      <w:pPr>
        <w:ind w:left="5760" w:hanging="360"/>
      </w:pPr>
      <w:rPr>
        <w:rFonts w:ascii="Courier New" w:hAnsi="Courier New" w:hint="default"/>
      </w:rPr>
    </w:lvl>
    <w:lvl w:ilvl="8" w:tplc="9086E926">
      <w:start w:val="1"/>
      <w:numFmt w:val="bullet"/>
      <w:lvlText w:val=""/>
      <w:lvlJc w:val="left"/>
      <w:pPr>
        <w:ind w:left="6480" w:hanging="360"/>
      </w:pPr>
      <w:rPr>
        <w:rFonts w:ascii="Wingdings" w:hAnsi="Wingdings" w:hint="default"/>
      </w:rPr>
    </w:lvl>
  </w:abstractNum>
  <w:abstractNum w:abstractNumId="17" w15:restartNumberingAfterBreak="0">
    <w:nsid w:val="265667BC"/>
    <w:multiLevelType w:val="multilevel"/>
    <w:tmpl w:val="A6A0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FF7076"/>
    <w:multiLevelType w:val="multilevel"/>
    <w:tmpl w:val="7742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99261C"/>
    <w:multiLevelType w:val="hybridMultilevel"/>
    <w:tmpl w:val="FAC871B2"/>
    <w:lvl w:ilvl="0" w:tplc="33CEE392">
      <w:start w:val="1"/>
      <w:numFmt w:val="bullet"/>
      <w:lvlText w:val=""/>
      <w:lvlJc w:val="left"/>
      <w:pPr>
        <w:ind w:left="720" w:hanging="360"/>
      </w:pPr>
      <w:rPr>
        <w:rFonts w:ascii="Symbol" w:hAnsi="Symbol" w:hint="default"/>
      </w:rPr>
    </w:lvl>
    <w:lvl w:ilvl="1" w:tplc="F27E67DA">
      <w:start w:val="1"/>
      <w:numFmt w:val="bullet"/>
      <w:lvlText w:val="o"/>
      <w:lvlJc w:val="left"/>
      <w:pPr>
        <w:ind w:left="1440" w:hanging="360"/>
      </w:pPr>
      <w:rPr>
        <w:rFonts w:ascii="Courier New" w:hAnsi="Courier New" w:hint="default"/>
      </w:rPr>
    </w:lvl>
    <w:lvl w:ilvl="2" w:tplc="7EDEA524">
      <w:start w:val="1"/>
      <w:numFmt w:val="bullet"/>
      <w:lvlText w:val=""/>
      <w:lvlJc w:val="left"/>
      <w:pPr>
        <w:ind w:left="2160" w:hanging="360"/>
      </w:pPr>
      <w:rPr>
        <w:rFonts w:ascii="Wingdings" w:hAnsi="Wingdings" w:hint="default"/>
      </w:rPr>
    </w:lvl>
    <w:lvl w:ilvl="3" w:tplc="C4B29762">
      <w:start w:val="1"/>
      <w:numFmt w:val="bullet"/>
      <w:lvlText w:val=""/>
      <w:lvlJc w:val="left"/>
      <w:pPr>
        <w:ind w:left="2880" w:hanging="360"/>
      </w:pPr>
      <w:rPr>
        <w:rFonts w:ascii="Symbol" w:hAnsi="Symbol" w:hint="default"/>
      </w:rPr>
    </w:lvl>
    <w:lvl w:ilvl="4" w:tplc="29C245A4">
      <w:start w:val="1"/>
      <w:numFmt w:val="bullet"/>
      <w:lvlText w:val="o"/>
      <w:lvlJc w:val="left"/>
      <w:pPr>
        <w:ind w:left="3600" w:hanging="360"/>
      </w:pPr>
      <w:rPr>
        <w:rFonts w:ascii="Courier New" w:hAnsi="Courier New" w:hint="default"/>
      </w:rPr>
    </w:lvl>
    <w:lvl w:ilvl="5" w:tplc="1CD80836">
      <w:start w:val="1"/>
      <w:numFmt w:val="bullet"/>
      <w:lvlText w:val=""/>
      <w:lvlJc w:val="left"/>
      <w:pPr>
        <w:ind w:left="4320" w:hanging="360"/>
      </w:pPr>
      <w:rPr>
        <w:rFonts w:ascii="Wingdings" w:hAnsi="Wingdings" w:hint="default"/>
      </w:rPr>
    </w:lvl>
    <w:lvl w:ilvl="6" w:tplc="5FACC5EE">
      <w:start w:val="1"/>
      <w:numFmt w:val="bullet"/>
      <w:lvlText w:val=""/>
      <w:lvlJc w:val="left"/>
      <w:pPr>
        <w:ind w:left="5040" w:hanging="360"/>
      </w:pPr>
      <w:rPr>
        <w:rFonts w:ascii="Symbol" w:hAnsi="Symbol" w:hint="default"/>
      </w:rPr>
    </w:lvl>
    <w:lvl w:ilvl="7" w:tplc="CC822030">
      <w:start w:val="1"/>
      <w:numFmt w:val="bullet"/>
      <w:lvlText w:val="o"/>
      <w:lvlJc w:val="left"/>
      <w:pPr>
        <w:ind w:left="5760" w:hanging="360"/>
      </w:pPr>
      <w:rPr>
        <w:rFonts w:ascii="Courier New" w:hAnsi="Courier New" w:hint="default"/>
      </w:rPr>
    </w:lvl>
    <w:lvl w:ilvl="8" w:tplc="4F725BA4">
      <w:start w:val="1"/>
      <w:numFmt w:val="bullet"/>
      <w:lvlText w:val=""/>
      <w:lvlJc w:val="left"/>
      <w:pPr>
        <w:ind w:left="6480" w:hanging="360"/>
      </w:pPr>
      <w:rPr>
        <w:rFonts w:ascii="Wingdings" w:hAnsi="Wingdings" w:hint="default"/>
      </w:rPr>
    </w:lvl>
  </w:abstractNum>
  <w:abstractNum w:abstractNumId="20" w15:restartNumberingAfterBreak="0">
    <w:nsid w:val="2DAD123E"/>
    <w:multiLevelType w:val="multilevel"/>
    <w:tmpl w:val="0D90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1A8983"/>
    <w:multiLevelType w:val="hybridMultilevel"/>
    <w:tmpl w:val="F9C230FC"/>
    <w:lvl w:ilvl="0" w:tplc="B8B21574">
      <w:start w:val="1"/>
      <w:numFmt w:val="decimal"/>
      <w:lvlText w:val="%1."/>
      <w:lvlJc w:val="left"/>
      <w:pPr>
        <w:ind w:left="720" w:hanging="360"/>
      </w:pPr>
    </w:lvl>
    <w:lvl w:ilvl="1" w:tplc="48C06018">
      <w:start w:val="1"/>
      <w:numFmt w:val="lowerLetter"/>
      <w:lvlText w:val="%2."/>
      <w:lvlJc w:val="left"/>
      <w:pPr>
        <w:ind w:left="1440" w:hanging="360"/>
      </w:pPr>
    </w:lvl>
    <w:lvl w:ilvl="2" w:tplc="0794F5DE">
      <w:start w:val="1"/>
      <w:numFmt w:val="lowerRoman"/>
      <w:lvlText w:val="%3."/>
      <w:lvlJc w:val="right"/>
      <w:pPr>
        <w:ind w:left="2160" w:hanging="180"/>
      </w:pPr>
    </w:lvl>
    <w:lvl w:ilvl="3" w:tplc="D5B2B4BC">
      <w:start w:val="1"/>
      <w:numFmt w:val="decimal"/>
      <w:lvlText w:val="%4."/>
      <w:lvlJc w:val="left"/>
      <w:pPr>
        <w:ind w:left="2880" w:hanging="360"/>
      </w:pPr>
    </w:lvl>
    <w:lvl w:ilvl="4" w:tplc="21842E8A">
      <w:start w:val="1"/>
      <w:numFmt w:val="lowerLetter"/>
      <w:lvlText w:val="%5."/>
      <w:lvlJc w:val="left"/>
      <w:pPr>
        <w:ind w:left="3600" w:hanging="360"/>
      </w:pPr>
    </w:lvl>
    <w:lvl w:ilvl="5" w:tplc="CDBAF01E">
      <w:start w:val="1"/>
      <w:numFmt w:val="lowerRoman"/>
      <w:lvlText w:val="%6."/>
      <w:lvlJc w:val="right"/>
      <w:pPr>
        <w:ind w:left="4320" w:hanging="180"/>
      </w:pPr>
    </w:lvl>
    <w:lvl w:ilvl="6" w:tplc="62783166">
      <w:start w:val="1"/>
      <w:numFmt w:val="decimal"/>
      <w:lvlText w:val="%7."/>
      <w:lvlJc w:val="left"/>
      <w:pPr>
        <w:ind w:left="5040" w:hanging="360"/>
      </w:pPr>
    </w:lvl>
    <w:lvl w:ilvl="7" w:tplc="8CA28B3A">
      <w:start w:val="1"/>
      <w:numFmt w:val="lowerLetter"/>
      <w:lvlText w:val="%8."/>
      <w:lvlJc w:val="left"/>
      <w:pPr>
        <w:ind w:left="5760" w:hanging="360"/>
      </w:pPr>
    </w:lvl>
    <w:lvl w:ilvl="8" w:tplc="B0648EDA">
      <w:start w:val="1"/>
      <w:numFmt w:val="lowerRoman"/>
      <w:lvlText w:val="%9."/>
      <w:lvlJc w:val="right"/>
      <w:pPr>
        <w:ind w:left="6480" w:hanging="180"/>
      </w:pPr>
    </w:lvl>
  </w:abstractNum>
  <w:abstractNum w:abstractNumId="22" w15:restartNumberingAfterBreak="0">
    <w:nsid w:val="32104F1E"/>
    <w:multiLevelType w:val="multilevel"/>
    <w:tmpl w:val="13AC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7E2BF4"/>
    <w:multiLevelType w:val="multilevel"/>
    <w:tmpl w:val="CD18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5BF1ED8"/>
    <w:multiLevelType w:val="multilevel"/>
    <w:tmpl w:val="151E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92F03CD"/>
    <w:multiLevelType w:val="multilevel"/>
    <w:tmpl w:val="E786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B6A7D9"/>
    <w:multiLevelType w:val="hybridMultilevel"/>
    <w:tmpl w:val="6176507A"/>
    <w:lvl w:ilvl="0" w:tplc="BCA6AD08">
      <w:start w:val="1"/>
      <w:numFmt w:val="bullet"/>
      <w:lvlText w:val=""/>
      <w:lvlJc w:val="left"/>
      <w:pPr>
        <w:ind w:left="720" w:hanging="360"/>
      </w:pPr>
      <w:rPr>
        <w:rFonts w:ascii="Symbol" w:hAnsi="Symbol" w:hint="default"/>
      </w:rPr>
    </w:lvl>
    <w:lvl w:ilvl="1" w:tplc="95FEB556">
      <w:start w:val="1"/>
      <w:numFmt w:val="bullet"/>
      <w:lvlText w:val="o"/>
      <w:lvlJc w:val="left"/>
      <w:pPr>
        <w:ind w:left="1440" w:hanging="360"/>
      </w:pPr>
      <w:rPr>
        <w:rFonts w:ascii="Courier New" w:hAnsi="Courier New" w:hint="default"/>
      </w:rPr>
    </w:lvl>
    <w:lvl w:ilvl="2" w:tplc="29B20A8C">
      <w:start w:val="1"/>
      <w:numFmt w:val="bullet"/>
      <w:lvlText w:val=""/>
      <w:lvlJc w:val="left"/>
      <w:pPr>
        <w:ind w:left="2160" w:hanging="360"/>
      </w:pPr>
      <w:rPr>
        <w:rFonts w:ascii="Wingdings" w:hAnsi="Wingdings" w:hint="default"/>
      </w:rPr>
    </w:lvl>
    <w:lvl w:ilvl="3" w:tplc="FD3C84C2">
      <w:start w:val="1"/>
      <w:numFmt w:val="bullet"/>
      <w:lvlText w:val=""/>
      <w:lvlJc w:val="left"/>
      <w:pPr>
        <w:ind w:left="2880" w:hanging="360"/>
      </w:pPr>
      <w:rPr>
        <w:rFonts w:ascii="Symbol" w:hAnsi="Symbol" w:hint="default"/>
      </w:rPr>
    </w:lvl>
    <w:lvl w:ilvl="4" w:tplc="8C6C75E8">
      <w:start w:val="1"/>
      <w:numFmt w:val="bullet"/>
      <w:lvlText w:val="o"/>
      <w:lvlJc w:val="left"/>
      <w:pPr>
        <w:ind w:left="3600" w:hanging="360"/>
      </w:pPr>
      <w:rPr>
        <w:rFonts w:ascii="Courier New" w:hAnsi="Courier New" w:hint="default"/>
      </w:rPr>
    </w:lvl>
    <w:lvl w:ilvl="5" w:tplc="A25C1DB0">
      <w:start w:val="1"/>
      <w:numFmt w:val="bullet"/>
      <w:lvlText w:val=""/>
      <w:lvlJc w:val="left"/>
      <w:pPr>
        <w:ind w:left="4320" w:hanging="360"/>
      </w:pPr>
      <w:rPr>
        <w:rFonts w:ascii="Wingdings" w:hAnsi="Wingdings" w:hint="default"/>
      </w:rPr>
    </w:lvl>
    <w:lvl w:ilvl="6" w:tplc="4C36095E">
      <w:start w:val="1"/>
      <w:numFmt w:val="bullet"/>
      <w:lvlText w:val=""/>
      <w:lvlJc w:val="left"/>
      <w:pPr>
        <w:ind w:left="5040" w:hanging="360"/>
      </w:pPr>
      <w:rPr>
        <w:rFonts w:ascii="Symbol" w:hAnsi="Symbol" w:hint="default"/>
      </w:rPr>
    </w:lvl>
    <w:lvl w:ilvl="7" w:tplc="B3762288">
      <w:start w:val="1"/>
      <w:numFmt w:val="bullet"/>
      <w:lvlText w:val="o"/>
      <w:lvlJc w:val="left"/>
      <w:pPr>
        <w:ind w:left="5760" w:hanging="360"/>
      </w:pPr>
      <w:rPr>
        <w:rFonts w:ascii="Courier New" w:hAnsi="Courier New" w:hint="default"/>
      </w:rPr>
    </w:lvl>
    <w:lvl w:ilvl="8" w:tplc="04D6DE7E">
      <w:start w:val="1"/>
      <w:numFmt w:val="bullet"/>
      <w:lvlText w:val=""/>
      <w:lvlJc w:val="left"/>
      <w:pPr>
        <w:ind w:left="6480" w:hanging="360"/>
      </w:pPr>
      <w:rPr>
        <w:rFonts w:ascii="Wingdings" w:hAnsi="Wingdings" w:hint="default"/>
      </w:rPr>
    </w:lvl>
  </w:abstractNum>
  <w:abstractNum w:abstractNumId="27" w15:restartNumberingAfterBreak="0">
    <w:nsid w:val="411452E6"/>
    <w:multiLevelType w:val="multilevel"/>
    <w:tmpl w:val="1C5E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506A4F"/>
    <w:multiLevelType w:val="multilevel"/>
    <w:tmpl w:val="49D0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D542CE"/>
    <w:multiLevelType w:val="multilevel"/>
    <w:tmpl w:val="4A98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279E5B"/>
    <w:multiLevelType w:val="hybridMultilevel"/>
    <w:tmpl w:val="9F2CEC4C"/>
    <w:lvl w:ilvl="0" w:tplc="DEAE51FE">
      <w:start w:val="1"/>
      <w:numFmt w:val="bullet"/>
      <w:lvlText w:val=""/>
      <w:lvlJc w:val="left"/>
      <w:pPr>
        <w:ind w:left="720" w:hanging="360"/>
      </w:pPr>
      <w:rPr>
        <w:rFonts w:ascii="Symbol" w:hAnsi="Symbol" w:hint="default"/>
      </w:rPr>
    </w:lvl>
    <w:lvl w:ilvl="1" w:tplc="E2CAE22A">
      <w:start w:val="1"/>
      <w:numFmt w:val="bullet"/>
      <w:lvlText w:val="o"/>
      <w:lvlJc w:val="left"/>
      <w:pPr>
        <w:ind w:left="1440" w:hanging="360"/>
      </w:pPr>
      <w:rPr>
        <w:rFonts w:ascii="Courier New" w:hAnsi="Courier New" w:hint="default"/>
      </w:rPr>
    </w:lvl>
    <w:lvl w:ilvl="2" w:tplc="2728821E">
      <w:start w:val="1"/>
      <w:numFmt w:val="bullet"/>
      <w:lvlText w:val=""/>
      <w:lvlJc w:val="left"/>
      <w:pPr>
        <w:ind w:left="2160" w:hanging="360"/>
      </w:pPr>
      <w:rPr>
        <w:rFonts w:ascii="Wingdings" w:hAnsi="Wingdings" w:hint="default"/>
      </w:rPr>
    </w:lvl>
    <w:lvl w:ilvl="3" w:tplc="58A64390">
      <w:start w:val="1"/>
      <w:numFmt w:val="bullet"/>
      <w:lvlText w:val=""/>
      <w:lvlJc w:val="left"/>
      <w:pPr>
        <w:ind w:left="2880" w:hanging="360"/>
      </w:pPr>
      <w:rPr>
        <w:rFonts w:ascii="Symbol" w:hAnsi="Symbol" w:hint="default"/>
      </w:rPr>
    </w:lvl>
    <w:lvl w:ilvl="4" w:tplc="40AA3BA2">
      <w:start w:val="1"/>
      <w:numFmt w:val="bullet"/>
      <w:lvlText w:val="o"/>
      <w:lvlJc w:val="left"/>
      <w:pPr>
        <w:ind w:left="3600" w:hanging="360"/>
      </w:pPr>
      <w:rPr>
        <w:rFonts w:ascii="Courier New" w:hAnsi="Courier New" w:hint="default"/>
      </w:rPr>
    </w:lvl>
    <w:lvl w:ilvl="5" w:tplc="0320253C">
      <w:start w:val="1"/>
      <w:numFmt w:val="bullet"/>
      <w:lvlText w:val=""/>
      <w:lvlJc w:val="left"/>
      <w:pPr>
        <w:ind w:left="4320" w:hanging="360"/>
      </w:pPr>
      <w:rPr>
        <w:rFonts w:ascii="Wingdings" w:hAnsi="Wingdings" w:hint="default"/>
      </w:rPr>
    </w:lvl>
    <w:lvl w:ilvl="6" w:tplc="B0BCB470">
      <w:start w:val="1"/>
      <w:numFmt w:val="bullet"/>
      <w:lvlText w:val=""/>
      <w:lvlJc w:val="left"/>
      <w:pPr>
        <w:ind w:left="5040" w:hanging="360"/>
      </w:pPr>
      <w:rPr>
        <w:rFonts w:ascii="Symbol" w:hAnsi="Symbol" w:hint="default"/>
      </w:rPr>
    </w:lvl>
    <w:lvl w:ilvl="7" w:tplc="D19830B8">
      <w:start w:val="1"/>
      <w:numFmt w:val="bullet"/>
      <w:lvlText w:val="o"/>
      <w:lvlJc w:val="left"/>
      <w:pPr>
        <w:ind w:left="5760" w:hanging="360"/>
      </w:pPr>
      <w:rPr>
        <w:rFonts w:ascii="Courier New" w:hAnsi="Courier New" w:hint="default"/>
      </w:rPr>
    </w:lvl>
    <w:lvl w:ilvl="8" w:tplc="54C22FCC">
      <w:start w:val="1"/>
      <w:numFmt w:val="bullet"/>
      <w:lvlText w:val=""/>
      <w:lvlJc w:val="left"/>
      <w:pPr>
        <w:ind w:left="6480" w:hanging="360"/>
      </w:pPr>
      <w:rPr>
        <w:rFonts w:ascii="Wingdings" w:hAnsi="Wingdings" w:hint="default"/>
      </w:rPr>
    </w:lvl>
  </w:abstractNum>
  <w:abstractNum w:abstractNumId="31" w15:restartNumberingAfterBreak="0">
    <w:nsid w:val="471F3798"/>
    <w:multiLevelType w:val="multilevel"/>
    <w:tmpl w:val="E0D8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C6583B"/>
    <w:multiLevelType w:val="multilevel"/>
    <w:tmpl w:val="F19A3FBC"/>
    <w:lvl w:ilvl="0">
      <w:start w:val="1"/>
      <w:numFmt w:val="bullet"/>
      <w:lvlText w:val=""/>
      <w:lvlJc w:val="left"/>
      <w:pPr>
        <w:tabs>
          <w:tab w:val="num" w:pos="720"/>
        </w:tabs>
        <w:ind w:left="720" w:hanging="360"/>
      </w:pPr>
      <w:rPr>
        <w:rFonts w:ascii="Symbol" w:hAnsi="Symbol" w:hint="default"/>
        <w:sz w:val="20"/>
      </w:rPr>
    </w:lvl>
    <w:lvl w:ilvl="1">
      <w:start w:val="2013"/>
      <w:numFmt w:val="decimal"/>
      <w:lvlText w:val="%2"/>
      <w:lvlJc w:val="left"/>
      <w:pPr>
        <w:ind w:left="1600" w:hanging="5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C29BFCB"/>
    <w:multiLevelType w:val="hybridMultilevel"/>
    <w:tmpl w:val="39FAB686"/>
    <w:lvl w:ilvl="0" w:tplc="AB485DAC">
      <w:start w:val="1"/>
      <w:numFmt w:val="bullet"/>
      <w:lvlText w:val=""/>
      <w:lvlJc w:val="left"/>
      <w:pPr>
        <w:ind w:left="720" w:hanging="360"/>
      </w:pPr>
      <w:rPr>
        <w:rFonts w:ascii="Symbol" w:hAnsi="Symbol" w:hint="default"/>
      </w:rPr>
    </w:lvl>
    <w:lvl w:ilvl="1" w:tplc="F856B72C">
      <w:start w:val="1"/>
      <w:numFmt w:val="bullet"/>
      <w:lvlText w:val="o"/>
      <w:lvlJc w:val="left"/>
      <w:pPr>
        <w:ind w:left="1440" w:hanging="360"/>
      </w:pPr>
      <w:rPr>
        <w:rFonts w:ascii="Courier New" w:hAnsi="Courier New" w:hint="default"/>
      </w:rPr>
    </w:lvl>
    <w:lvl w:ilvl="2" w:tplc="B562E9FC">
      <w:start w:val="1"/>
      <w:numFmt w:val="bullet"/>
      <w:lvlText w:val=""/>
      <w:lvlJc w:val="left"/>
      <w:pPr>
        <w:ind w:left="2160" w:hanging="360"/>
      </w:pPr>
      <w:rPr>
        <w:rFonts w:ascii="Wingdings" w:hAnsi="Wingdings" w:hint="default"/>
      </w:rPr>
    </w:lvl>
    <w:lvl w:ilvl="3" w:tplc="2CBEBFD0">
      <w:start w:val="1"/>
      <w:numFmt w:val="bullet"/>
      <w:lvlText w:val=""/>
      <w:lvlJc w:val="left"/>
      <w:pPr>
        <w:ind w:left="2880" w:hanging="360"/>
      </w:pPr>
      <w:rPr>
        <w:rFonts w:ascii="Symbol" w:hAnsi="Symbol" w:hint="default"/>
      </w:rPr>
    </w:lvl>
    <w:lvl w:ilvl="4" w:tplc="10FE2680">
      <w:start w:val="1"/>
      <w:numFmt w:val="bullet"/>
      <w:lvlText w:val="o"/>
      <w:lvlJc w:val="left"/>
      <w:pPr>
        <w:ind w:left="3600" w:hanging="360"/>
      </w:pPr>
      <w:rPr>
        <w:rFonts w:ascii="Courier New" w:hAnsi="Courier New" w:hint="default"/>
      </w:rPr>
    </w:lvl>
    <w:lvl w:ilvl="5" w:tplc="64881492">
      <w:start w:val="1"/>
      <w:numFmt w:val="bullet"/>
      <w:lvlText w:val=""/>
      <w:lvlJc w:val="left"/>
      <w:pPr>
        <w:ind w:left="4320" w:hanging="360"/>
      </w:pPr>
      <w:rPr>
        <w:rFonts w:ascii="Wingdings" w:hAnsi="Wingdings" w:hint="default"/>
      </w:rPr>
    </w:lvl>
    <w:lvl w:ilvl="6" w:tplc="A62A3672">
      <w:start w:val="1"/>
      <w:numFmt w:val="bullet"/>
      <w:lvlText w:val=""/>
      <w:lvlJc w:val="left"/>
      <w:pPr>
        <w:ind w:left="5040" w:hanging="360"/>
      </w:pPr>
      <w:rPr>
        <w:rFonts w:ascii="Symbol" w:hAnsi="Symbol" w:hint="default"/>
      </w:rPr>
    </w:lvl>
    <w:lvl w:ilvl="7" w:tplc="0AF483C6">
      <w:start w:val="1"/>
      <w:numFmt w:val="bullet"/>
      <w:lvlText w:val="o"/>
      <w:lvlJc w:val="left"/>
      <w:pPr>
        <w:ind w:left="5760" w:hanging="360"/>
      </w:pPr>
      <w:rPr>
        <w:rFonts w:ascii="Courier New" w:hAnsi="Courier New" w:hint="default"/>
      </w:rPr>
    </w:lvl>
    <w:lvl w:ilvl="8" w:tplc="E21CD338">
      <w:start w:val="1"/>
      <w:numFmt w:val="bullet"/>
      <w:lvlText w:val=""/>
      <w:lvlJc w:val="left"/>
      <w:pPr>
        <w:ind w:left="6480" w:hanging="360"/>
      </w:pPr>
      <w:rPr>
        <w:rFonts w:ascii="Wingdings" w:hAnsi="Wingdings" w:hint="default"/>
      </w:rPr>
    </w:lvl>
  </w:abstractNum>
  <w:abstractNum w:abstractNumId="34" w15:restartNumberingAfterBreak="0">
    <w:nsid w:val="52333EE9"/>
    <w:multiLevelType w:val="multilevel"/>
    <w:tmpl w:val="6470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7B6FAE"/>
    <w:multiLevelType w:val="multilevel"/>
    <w:tmpl w:val="5E40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E37408"/>
    <w:multiLevelType w:val="multilevel"/>
    <w:tmpl w:val="6128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8B68E0"/>
    <w:multiLevelType w:val="hybridMultilevel"/>
    <w:tmpl w:val="7348F23C"/>
    <w:lvl w:ilvl="0" w:tplc="A510D964">
      <w:start w:val="1"/>
      <w:numFmt w:val="bullet"/>
      <w:lvlText w:val=""/>
      <w:lvlJc w:val="left"/>
      <w:pPr>
        <w:ind w:left="720" w:hanging="360"/>
      </w:pPr>
      <w:rPr>
        <w:rFonts w:ascii="Symbol" w:hAnsi="Symbol" w:hint="default"/>
      </w:rPr>
    </w:lvl>
    <w:lvl w:ilvl="1" w:tplc="89ACF494">
      <w:start w:val="1"/>
      <w:numFmt w:val="bullet"/>
      <w:lvlText w:val="o"/>
      <w:lvlJc w:val="left"/>
      <w:pPr>
        <w:ind w:left="1440" w:hanging="360"/>
      </w:pPr>
      <w:rPr>
        <w:rFonts w:ascii="Courier New" w:hAnsi="Courier New" w:hint="default"/>
      </w:rPr>
    </w:lvl>
    <w:lvl w:ilvl="2" w:tplc="8FDC92BA">
      <w:start w:val="1"/>
      <w:numFmt w:val="bullet"/>
      <w:lvlText w:val=""/>
      <w:lvlJc w:val="left"/>
      <w:pPr>
        <w:ind w:left="2160" w:hanging="360"/>
      </w:pPr>
      <w:rPr>
        <w:rFonts w:ascii="Wingdings" w:hAnsi="Wingdings" w:hint="default"/>
      </w:rPr>
    </w:lvl>
    <w:lvl w:ilvl="3" w:tplc="5B8463CC">
      <w:start w:val="1"/>
      <w:numFmt w:val="bullet"/>
      <w:lvlText w:val=""/>
      <w:lvlJc w:val="left"/>
      <w:pPr>
        <w:ind w:left="2880" w:hanging="360"/>
      </w:pPr>
      <w:rPr>
        <w:rFonts w:ascii="Symbol" w:hAnsi="Symbol" w:hint="default"/>
      </w:rPr>
    </w:lvl>
    <w:lvl w:ilvl="4" w:tplc="1862CE18">
      <w:start w:val="1"/>
      <w:numFmt w:val="bullet"/>
      <w:lvlText w:val="o"/>
      <w:lvlJc w:val="left"/>
      <w:pPr>
        <w:ind w:left="3600" w:hanging="360"/>
      </w:pPr>
      <w:rPr>
        <w:rFonts w:ascii="Courier New" w:hAnsi="Courier New" w:hint="default"/>
      </w:rPr>
    </w:lvl>
    <w:lvl w:ilvl="5" w:tplc="0F5A6AF2">
      <w:start w:val="1"/>
      <w:numFmt w:val="bullet"/>
      <w:lvlText w:val=""/>
      <w:lvlJc w:val="left"/>
      <w:pPr>
        <w:ind w:left="4320" w:hanging="360"/>
      </w:pPr>
      <w:rPr>
        <w:rFonts w:ascii="Wingdings" w:hAnsi="Wingdings" w:hint="default"/>
      </w:rPr>
    </w:lvl>
    <w:lvl w:ilvl="6" w:tplc="2328FACC">
      <w:start w:val="1"/>
      <w:numFmt w:val="bullet"/>
      <w:lvlText w:val=""/>
      <w:lvlJc w:val="left"/>
      <w:pPr>
        <w:ind w:left="5040" w:hanging="360"/>
      </w:pPr>
      <w:rPr>
        <w:rFonts w:ascii="Symbol" w:hAnsi="Symbol" w:hint="default"/>
      </w:rPr>
    </w:lvl>
    <w:lvl w:ilvl="7" w:tplc="2CBE0416">
      <w:start w:val="1"/>
      <w:numFmt w:val="bullet"/>
      <w:lvlText w:val="o"/>
      <w:lvlJc w:val="left"/>
      <w:pPr>
        <w:ind w:left="5760" w:hanging="360"/>
      </w:pPr>
      <w:rPr>
        <w:rFonts w:ascii="Courier New" w:hAnsi="Courier New" w:hint="default"/>
      </w:rPr>
    </w:lvl>
    <w:lvl w:ilvl="8" w:tplc="1A14C5A4">
      <w:start w:val="1"/>
      <w:numFmt w:val="bullet"/>
      <w:lvlText w:val=""/>
      <w:lvlJc w:val="left"/>
      <w:pPr>
        <w:ind w:left="6480" w:hanging="360"/>
      </w:pPr>
      <w:rPr>
        <w:rFonts w:ascii="Wingdings" w:hAnsi="Wingdings" w:hint="default"/>
      </w:rPr>
    </w:lvl>
  </w:abstractNum>
  <w:abstractNum w:abstractNumId="38" w15:restartNumberingAfterBreak="0">
    <w:nsid w:val="5A3869AA"/>
    <w:multiLevelType w:val="multilevel"/>
    <w:tmpl w:val="E050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A826AE7"/>
    <w:multiLevelType w:val="multilevel"/>
    <w:tmpl w:val="D88A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1362C3"/>
    <w:multiLevelType w:val="hybridMultilevel"/>
    <w:tmpl w:val="5C1AE88E"/>
    <w:lvl w:ilvl="0" w:tplc="50EABA9A">
      <w:start w:val="1"/>
      <w:numFmt w:val="bullet"/>
      <w:lvlText w:val=""/>
      <w:lvlJc w:val="left"/>
      <w:pPr>
        <w:ind w:left="720" w:hanging="360"/>
      </w:pPr>
      <w:rPr>
        <w:rFonts w:ascii="Symbol" w:hAnsi="Symbol" w:hint="default"/>
      </w:rPr>
    </w:lvl>
    <w:lvl w:ilvl="1" w:tplc="5204B8E8">
      <w:start w:val="1"/>
      <w:numFmt w:val="bullet"/>
      <w:lvlText w:val="o"/>
      <w:lvlJc w:val="left"/>
      <w:pPr>
        <w:ind w:left="1440" w:hanging="360"/>
      </w:pPr>
      <w:rPr>
        <w:rFonts w:ascii="Courier New" w:hAnsi="Courier New" w:hint="default"/>
      </w:rPr>
    </w:lvl>
    <w:lvl w:ilvl="2" w:tplc="1F5A0614">
      <w:start w:val="1"/>
      <w:numFmt w:val="bullet"/>
      <w:lvlText w:val=""/>
      <w:lvlJc w:val="left"/>
      <w:pPr>
        <w:ind w:left="2160" w:hanging="360"/>
      </w:pPr>
      <w:rPr>
        <w:rFonts w:ascii="Wingdings" w:hAnsi="Wingdings" w:hint="default"/>
      </w:rPr>
    </w:lvl>
    <w:lvl w:ilvl="3" w:tplc="6C3E04A8">
      <w:start w:val="1"/>
      <w:numFmt w:val="bullet"/>
      <w:lvlText w:val=""/>
      <w:lvlJc w:val="left"/>
      <w:pPr>
        <w:ind w:left="2880" w:hanging="360"/>
      </w:pPr>
      <w:rPr>
        <w:rFonts w:ascii="Symbol" w:hAnsi="Symbol" w:hint="default"/>
      </w:rPr>
    </w:lvl>
    <w:lvl w:ilvl="4" w:tplc="F4CCE79A">
      <w:start w:val="1"/>
      <w:numFmt w:val="bullet"/>
      <w:lvlText w:val="o"/>
      <w:lvlJc w:val="left"/>
      <w:pPr>
        <w:ind w:left="3600" w:hanging="360"/>
      </w:pPr>
      <w:rPr>
        <w:rFonts w:ascii="Courier New" w:hAnsi="Courier New" w:hint="default"/>
      </w:rPr>
    </w:lvl>
    <w:lvl w:ilvl="5" w:tplc="B9FA5282">
      <w:start w:val="1"/>
      <w:numFmt w:val="bullet"/>
      <w:lvlText w:val=""/>
      <w:lvlJc w:val="left"/>
      <w:pPr>
        <w:ind w:left="4320" w:hanging="360"/>
      </w:pPr>
      <w:rPr>
        <w:rFonts w:ascii="Wingdings" w:hAnsi="Wingdings" w:hint="default"/>
      </w:rPr>
    </w:lvl>
    <w:lvl w:ilvl="6" w:tplc="C994F1B8">
      <w:start w:val="1"/>
      <w:numFmt w:val="bullet"/>
      <w:lvlText w:val=""/>
      <w:lvlJc w:val="left"/>
      <w:pPr>
        <w:ind w:left="5040" w:hanging="360"/>
      </w:pPr>
      <w:rPr>
        <w:rFonts w:ascii="Symbol" w:hAnsi="Symbol" w:hint="default"/>
      </w:rPr>
    </w:lvl>
    <w:lvl w:ilvl="7" w:tplc="E31C3996">
      <w:start w:val="1"/>
      <w:numFmt w:val="bullet"/>
      <w:lvlText w:val="o"/>
      <w:lvlJc w:val="left"/>
      <w:pPr>
        <w:ind w:left="5760" w:hanging="360"/>
      </w:pPr>
      <w:rPr>
        <w:rFonts w:ascii="Courier New" w:hAnsi="Courier New" w:hint="default"/>
      </w:rPr>
    </w:lvl>
    <w:lvl w:ilvl="8" w:tplc="C172DEBA">
      <w:start w:val="1"/>
      <w:numFmt w:val="bullet"/>
      <w:lvlText w:val=""/>
      <w:lvlJc w:val="left"/>
      <w:pPr>
        <w:ind w:left="6480" w:hanging="360"/>
      </w:pPr>
      <w:rPr>
        <w:rFonts w:ascii="Wingdings" w:hAnsi="Wingdings" w:hint="default"/>
      </w:rPr>
    </w:lvl>
  </w:abstractNum>
  <w:abstractNum w:abstractNumId="41" w15:restartNumberingAfterBreak="0">
    <w:nsid w:val="5BCD1E61"/>
    <w:multiLevelType w:val="multilevel"/>
    <w:tmpl w:val="722A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0C12C0"/>
    <w:multiLevelType w:val="multilevel"/>
    <w:tmpl w:val="FDF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E4D0572"/>
    <w:multiLevelType w:val="multilevel"/>
    <w:tmpl w:val="7AD25C10"/>
    <w:lvl w:ilvl="0">
      <w:start w:val="1"/>
      <w:numFmt w:val="bullet"/>
      <w:lvlText w:val=""/>
      <w:lvlJc w:val="left"/>
      <w:pPr>
        <w:tabs>
          <w:tab w:val="num" w:pos="720"/>
        </w:tabs>
        <w:ind w:left="720" w:hanging="360"/>
      </w:pPr>
      <w:rPr>
        <w:rFonts w:ascii="Symbol" w:hAnsi="Symbol" w:hint="default"/>
        <w:sz w:val="20"/>
      </w:rPr>
    </w:lvl>
    <w:lvl w:ilvl="1">
      <w:start w:val="2026"/>
      <w:numFmt w:val="decimal"/>
      <w:lvlText w:val="%2"/>
      <w:lvlJc w:val="left"/>
      <w:pPr>
        <w:ind w:left="1600" w:hanging="5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4D420E"/>
    <w:multiLevelType w:val="multilevel"/>
    <w:tmpl w:val="A9BC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28140E3"/>
    <w:multiLevelType w:val="multilevel"/>
    <w:tmpl w:val="1684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34928FB"/>
    <w:multiLevelType w:val="multilevel"/>
    <w:tmpl w:val="D2CC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63F557E"/>
    <w:multiLevelType w:val="multilevel"/>
    <w:tmpl w:val="F7CC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6CD16B4"/>
    <w:multiLevelType w:val="multilevel"/>
    <w:tmpl w:val="43B4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79471F0"/>
    <w:multiLevelType w:val="hybridMultilevel"/>
    <w:tmpl w:val="8758BCA6"/>
    <w:lvl w:ilvl="0" w:tplc="B30A0B00">
      <w:start w:val="1"/>
      <w:numFmt w:val="bullet"/>
      <w:lvlText w:val=""/>
      <w:lvlJc w:val="left"/>
      <w:pPr>
        <w:ind w:left="720" w:hanging="360"/>
      </w:pPr>
      <w:rPr>
        <w:rFonts w:ascii="Symbol" w:hAnsi="Symbol" w:hint="default"/>
      </w:rPr>
    </w:lvl>
    <w:lvl w:ilvl="1" w:tplc="803E58F4">
      <w:start w:val="1"/>
      <w:numFmt w:val="bullet"/>
      <w:lvlText w:val="o"/>
      <w:lvlJc w:val="left"/>
      <w:pPr>
        <w:ind w:left="1440" w:hanging="360"/>
      </w:pPr>
      <w:rPr>
        <w:rFonts w:ascii="Courier New" w:hAnsi="Courier New" w:hint="default"/>
      </w:rPr>
    </w:lvl>
    <w:lvl w:ilvl="2" w:tplc="02168868">
      <w:start w:val="1"/>
      <w:numFmt w:val="bullet"/>
      <w:lvlText w:val=""/>
      <w:lvlJc w:val="left"/>
      <w:pPr>
        <w:ind w:left="2160" w:hanging="360"/>
      </w:pPr>
      <w:rPr>
        <w:rFonts w:ascii="Wingdings" w:hAnsi="Wingdings" w:hint="default"/>
      </w:rPr>
    </w:lvl>
    <w:lvl w:ilvl="3" w:tplc="A27626C4">
      <w:start w:val="1"/>
      <w:numFmt w:val="bullet"/>
      <w:lvlText w:val=""/>
      <w:lvlJc w:val="left"/>
      <w:pPr>
        <w:ind w:left="2880" w:hanging="360"/>
      </w:pPr>
      <w:rPr>
        <w:rFonts w:ascii="Symbol" w:hAnsi="Symbol" w:hint="default"/>
      </w:rPr>
    </w:lvl>
    <w:lvl w:ilvl="4" w:tplc="ACF23020">
      <w:start w:val="1"/>
      <w:numFmt w:val="bullet"/>
      <w:lvlText w:val="o"/>
      <w:lvlJc w:val="left"/>
      <w:pPr>
        <w:ind w:left="3600" w:hanging="360"/>
      </w:pPr>
      <w:rPr>
        <w:rFonts w:ascii="Courier New" w:hAnsi="Courier New" w:hint="default"/>
      </w:rPr>
    </w:lvl>
    <w:lvl w:ilvl="5" w:tplc="9DBEF512">
      <w:start w:val="1"/>
      <w:numFmt w:val="bullet"/>
      <w:lvlText w:val=""/>
      <w:lvlJc w:val="left"/>
      <w:pPr>
        <w:ind w:left="4320" w:hanging="360"/>
      </w:pPr>
      <w:rPr>
        <w:rFonts w:ascii="Wingdings" w:hAnsi="Wingdings" w:hint="default"/>
      </w:rPr>
    </w:lvl>
    <w:lvl w:ilvl="6" w:tplc="4852EA82">
      <w:start w:val="1"/>
      <w:numFmt w:val="bullet"/>
      <w:lvlText w:val=""/>
      <w:lvlJc w:val="left"/>
      <w:pPr>
        <w:ind w:left="5040" w:hanging="360"/>
      </w:pPr>
      <w:rPr>
        <w:rFonts w:ascii="Symbol" w:hAnsi="Symbol" w:hint="default"/>
      </w:rPr>
    </w:lvl>
    <w:lvl w:ilvl="7" w:tplc="3BAC90B0">
      <w:start w:val="1"/>
      <w:numFmt w:val="bullet"/>
      <w:lvlText w:val="o"/>
      <w:lvlJc w:val="left"/>
      <w:pPr>
        <w:ind w:left="5760" w:hanging="360"/>
      </w:pPr>
      <w:rPr>
        <w:rFonts w:ascii="Courier New" w:hAnsi="Courier New" w:hint="default"/>
      </w:rPr>
    </w:lvl>
    <w:lvl w:ilvl="8" w:tplc="25FC8B10">
      <w:start w:val="1"/>
      <w:numFmt w:val="bullet"/>
      <w:lvlText w:val=""/>
      <w:lvlJc w:val="left"/>
      <w:pPr>
        <w:ind w:left="6480" w:hanging="360"/>
      </w:pPr>
      <w:rPr>
        <w:rFonts w:ascii="Wingdings" w:hAnsi="Wingdings" w:hint="default"/>
      </w:rPr>
    </w:lvl>
  </w:abstractNum>
  <w:abstractNum w:abstractNumId="50" w15:restartNumberingAfterBreak="0">
    <w:nsid w:val="689B58AC"/>
    <w:multiLevelType w:val="multilevel"/>
    <w:tmpl w:val="0B74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B2B2639"/>
    <w:multiLevelType w:val="multilevel"/>
    <w:tmpl w:val="0AB4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FB3EB6"/>
    <w:multiLevelType w:val="multilevel"/>
    <w:tmpl w:val="0DDA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DD24E79"/>
    <w:multiLevelType w:val="multilevel"/>
    <w:tmpl w:val="56BC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1CACA42"/>
    <w:multiLevelType w:val="hybridMultilevel"/>
    <w:tmpl w:val="779276D8"/>
    <w:lvl w:ilvl="0" w:tplc="DC46E356">
      <w:start w:val="1"/>
      <w:numFmt w:val="bullet"/>
      <w:lvlText w:val=""/>
      <w:lvlJc w:val="left"/>
      <w:pPr>
        <w:ind w:left="720" w:hanging="360"/>
      </w:pPr>
      <w:rPr>
        <w:rFonts w:ascii="Symbol" w:hAnsi="Symbol" w:hint="default"/>
      </w:rPr>
    </w:lvl>
    <w:lvl w:ilvl="1" w:tplc="1FDEEB80">
      <w:start w:val="1"/>
      <w:numFmt w:val="bullet"/>
      <w:lvlText w:val="o"/>
      <w:lvlJc w:val="left"/>
      <w:pPr>
        <w:ind w:left="1440" w:hanging="360"/>
      </w:pPr>
      <w:rPr>
        <w:rFonts w:ascii="Courier New" w:hAnsi="Courier New" w:hint="default"/>
      </w:rPr>
    </w:lvl>
    <w:lvl w:ilvl="2" w:tplc="292CD1B8">
      <w:start w:val="1"/>
      <w:numFmt w:val="bullet"/>
      <w:lvlText w:val=""/>
      <w:lvlJc w:val="left"/>
      <w:pPr>
        <w:ind w:left="2160" w:hanging="360"/>
      </w:pPr>
      <w:rPr>
        <w:rFonts w:ascii="Wingdings" w:hAnsi="Wingdings" w:hint="default"/>
      </w:rPr>
    </w:lvl>
    <w:lvl w:ilvl="3" w:tplc="20221C36">
      <w:start w:val="1"/>
      <w:numFmt w:val="bullet"/>
      <w:lvlText w:val=""/>
      <w:lvlJc w:val="left"/>
      <w:pPr>
        <w:ind w:left="2880" w:hanging="360"/>
      </w:pPr>
      <w:rPr>
        <w:rFonts w:ascii="Symbol" w:hAnsi="Symbol" w:hint="default"/>
      </w:rPr>
    </w:lvl>
    <w:lvl w:ilvl="4" w:tplc="9E8C00D0">
      <w:start w:val="1"/>
      <w:numFmt w:val="bullet"/>
      <w:lvlText w:val="o"/>
      <w:lvlJc w:val="left"/>
      <w:pPr>
        <w:ind w:left="3600" w:hanging="360"/>
      </w:pPr>
      <w:rPr>
        <w:rFonts w:ascii="Courier New" w:hAnsi="Courier New" w:hint="default"/>
      </w:rPr>
    </w:lvl>
    <w:lvl w:ilvl="5" w:tplc="75F83912">
      <w:start w:val="1"/>
      <w:numFmt w:val="bullet"/>
      <w:lvlText w:val=""/>
      <w:lvlJc w:val="left"/>
      <w:pPr>
        <w:ind w:left="4320" w:hanging="360"/>
      </w:pPr>
      <w:rPr>
        <w:rFonts w:ascii="Wingdings" w:hAnsi="Wingdings" w:hint="default"/>
      </w:rPr>
    </w:lvl>
    <w:lvl w:ilvl="6" w:tplc="E29E66C0">
      <w:start w:val="1"/>
      <w:numFmt w:val="bullet"/>
      <w:lvlText w:val=""/>
      <w:lvlJc w:val="left"/>
      <w:pPr>
        <w:ind w:left="5040" w:hanging="360"/>
      </w:pPr>
      <w:rPr>
        <w:rFonts w:ascii="Symbol" w:hAnsi="Symbol" w:hint="default"/>
      </w:rPr>
    </w:lvl>
    <w:lvl w:ilvl="7" w:tplc="6E286400">
      <w:start w:val="1"/>
      <w:numFmt w:val="bullet"/>
      <w:lvlText w:val="o"/>
      <w:lvlJc w:val="left"/>
      <w:pPr>
        <w:ind w:left="5760" w:hanging="360"/>
      </w:pPr>
      <w:rPr>
        <w:rFonts w:ascii="Courier New" w:hAnsi="Courier New" w:hint="default"/>
      </w:rPr>
    </w:lvl>
    <w:lvl w:ilvl="8" w:tplc="C50C0106">
      <w:start w:val="1"/>
      <w:numFmt w:val="bullet"/>
      <w:lvlText w:val=""/>
      <w:lvlJc w:val="left"/>
      <w:pPr>
        <w:ind w:left="6480" w:hanging="360"/>
      </w:pPr>
      <w:rPr>
        <w:rFonts w:ascii="Wingdings" w:hAnsi="Wingdings" w:hint="default"/>
      </w:rPr>
    </w:lvl>
  </w:abstractNum>
  <w:abstractNum w:abstractNumId="55" w15:restartNumberingAfterBreak="0">
    <w:nsid w:val="721A06E7"/>
    <w:multiLevelType w:val="hybridMultilevel"/>
    <w:tmpl w:val="4E44ECF2"/>
    <w:lvl w:ilvl="0" w:tplc="C79AF54A">
      <w:start w:val="1"/>
      <w:numFmt w:val="decimal"/>
      <w:lvlText w:val="%1."/>
      <w:lvlJc w:val="left"/>
      <w:pPr>
        <w:ind w:left="720" w:hanging="360"/>
      </w:pPr>
    </w:lvl>
    <w:lvl w:ilvl="1" w:tplc="CC9C10FC">
      <w:start w:val="1"/>
      <w:numFmt w:val="lowerLetter"/>
      <w:lvlText w:val="%2."/>
      <w:lvlJc w:val="left"/>
      <w:pPr>
        <w:ind w:left="1440" w:hanging="360"/>
      </w:pPr>
    </w:lvl>
    <w:lvl w:ilvl="2" w:tplc="D7FEAF0E">
      <w:start w:val="1"/>
      <w:numFmt w:val="lowerRoman"/>
      <w:lvlText w:val="%3."/>
      <w:lvlJc w:val="right"/>
      <w:pPr>
        <w:ind w:left="2160" w:hanging="180"/>
      </w:pPr>
    </w:lvl>
    <w:lvl w:ilvl="3" w:tplc="33BC0C7A">
      <w:start w:val="1"/>
      <w:numFmt w:val="decimal"/>
      <w:lvlText w:val="%4."/>
      <w:lvlJc w:val="left"/>
      <w:pPr>
        <w:ind w:left="2880" w:hanging="360"/>
      </w:pPr>
    </w:lvl>
    <w:lvl w:ilvl="4" w:tplc="0B1C7496">
      <w:start w:val="1"/>
      <w:numFmt w:val="lowerLetter"/>
      <w:lvlText w:val="%5."/>
      <w:lvlJc w:val="left"/>
      <w:pPr>
        <w:ind w:left="3600" w:hanging="360"/>
      </w:pPr>
    </w:lvl>
    <w:lvl w:ilvl="5" w:tplc="40CC64DC">
      <w:start w:val="1"/>
      <w:numFmt w:val="lowerRoman"/>
      <w:lvlText w:val="%6."/>
      <w:lvlJc w:val="right"/>
      <w:pPr>
        <w:ind w:left="4320" w:hanging="180"/>
      </w:pPr>
    </w:lvl>
    <w:lvl w:ilvl="6" w:tplc="BB0EBAF4">
      <w:start w:val="1"/>
      <w:numFmt w:val="decimal"/>
      <w:lvlText w:val="%7."/>
      <w:lvlJc w:val="left"/>
      <w:pPr>
        <w:ind w:left="5040" w:hanging="360"/>
      </w:pPr>
    </w:lvl>
    <w:lvl w:ilvl="7" w:tplc="A88C9C7C">
      <w:start w:val="1"/>
      <w:numFmt w:val="lowerLetter"/>
      <w:lvlText w:val="%8."/>
      <w:lvlJc w:val="left"/>
      <w:pPr>
        <w:ind w:left="5760" w:hanging="360"/>
      </w:pPr>
    </w:lvl>
    <w:lvl w:ilvl="8" w:tplc="CA223050">
      <w:start w:val="1"/>
      <w:numFmt w:val="lowerRoman"/>
      <w:lvlText w:val="%9."/>
      <w:lvlJc w:val="right"/>
      <w:pPr>
        <w:ind w:left="6480" w:hanging="180"/>
      </w:pPr>
    </w:lvl>
  </w:abstractNum>
  <w:abstractNum w:abstractNumId="56" w15:restartNumberingAfterBreak="0">
    <w:nsid w:val="73FD01FE"/>
    <w:multiLevelType w:val="hybridMultilevel"/>
    <w:tmpl w:val="1408EE74"/>
    <w:lvl w:ilvl="0" w:tplc="7E54ED08">
      <w:start w:val="1"/>
      <w:numFmt w:val="bullet"/>
      <w:lvlText w:val=""/>
      <w:lvlJc w:val="left"/>
      <w:pPr>
        <w:ind w:left="720" w:hanging="360"/>
      </w:pPr>
      <w:rPr>
        <w:rFonts w:ascii="Symbol" w:hAnsi="Symbol" w:hint="default"/>
      </w:rPr>
    </w:lvl>
    <w:lvl w:ilvl="1" w:tplc="D6529F7E">
      <w:start w:val="1"/>
      <w:numFmt w:val="bullet"/>
      <w:lvlText w:val="o"/>
      <w:lvlJc w:val="left"/>
      <w:pPr>
        <w:ind w:left="1440" w:hanging="360"/>
      </w:pPr>
      <w:rPr>
        <w:rFonts w:ascii="Courier New" w:hAnsi="Courier New" w:hint="default"/>
      </w:rPr>
    </w:lvl>
    <w:lvl w:ilvl="2" w:tplc="55B8F5E6">
      <w:start w:val="1"/>
      <w:numFmt w:val="bullet"/>
      <w:lvlText w:val=""/>
      <w:lvlJc w:val="left"/>
      <w:pPr>
        <w:ind w:left="2160" w:hanging="360"/>
      </w:pPr>
      <w:rPr>
        <w:rFonts w:ascii="Wingdings" w:hAnsi="Wingdings" w:hint="default"/>
      </w:rPr>
    </w:lvl>
    <w:lvl w:ilvl="3" w:tplc="3CE0B316">
      <w:start w:val="1"/>
      <w:numFmt w:val="bullet"/>
      <w:lvlText w:val=""/>
      <w:lvlJc w:val="left"/>
      <w:pPr>
        <w:ind w:left="2880" w:hanging="360"/>
      </w:pPr>
      <w:rPr>
        <w:rFonts w:ascii="Symbol" w:hAnsi="Symbol" w:hint="default"/>
      </w:rPr>
    </w:lvl>
    <w:lvl w:ilvl="4" w:tplc="E0081808">
      <w:start w:val="1"/>
      <w:numFmt w:val="bullet"/>
      <w:lvlText w:val="o"/>
      <w:lvlJc w:val="left"/>
      <w:pPr>
        <w:ind w:left="3600" w:hanging="360"/>
      </w:pPr>
      <w:rPr>
        <w:rFonts w:ascii="Courier New" w:hAnsi="Courier New" w:hint="default"/>
      </w:rPr>
    </w:lvl>
    <w:lvl w:ilvl="5" w:tplc="3AA67C4E">
      <w:start w:val="1"/>
      <w:numFmt w:val="bullet"/>
      <w:lvlText w:val=""/>
      <w:lvlJc w:val="left"/>
      <w:pPr>
        <w:ind w:left="4320" w:hanging="360"/>
      </w:pPr>
      <w:rPr>
        <w:rFonts w:ascii="Wingdings" w:hAnsi="Wingdings" w:hint="default"/>
      </w:rPr>
    </w:lvl>
    <w:lvl w:ilvl="6" w:tplc="3FD42D60">
      <w:start w:val="1"/>
      <w:numFmt w:val="bullet"/>
      <w:lvlText w:val=""/>
      <w:lvlJc w:val="left"/>
      <w:pPr>
        <w:ind w:left="5040" w:hanging="360"/>
      </w:pPr>
      <w:rPr>
        <w:rFonts w:ascii="Symbol" w:hAnsi="Symbol" w:hint="default"/>
      </w:rPr>
    </w:lvl>
    <w:lvl w:ilvl="7" w:tplc="34BEA754">
      <w:start w:val="1"/>
      <w:numFmt w:val="bullet"/>
      <w:lvlText w:val="o"/>
      <w:lvlJc w:val="left"/>
      <w:pPr>
        <w:ind w:left="5760" w:hanging="360"/>
      </w:pPr>
      <w:rPr>
        <w:rFonts w:ascii="Courier New" w:hAnsi="Courier New" w:hint="default"/>
      </w:rPr>
    </w:lvl>
    <w:lvl w:ilvl="8" w:tplc="DB862B98">
      <w:start w:val="1"/>
      <w:numFmt w:val="bullet"/>
      <w:lvlText w:val=""/>
      <w:lvlJc w:val="left"/>
      <w:pPr>
        <w:ind w:left="6480" w:hanging="360"/>
      </w:pPr>
      <w:rPr>
        <w:rFonts w:ascii="Wingdings" w:hAnsi="Wingdings" w:hint="default"/>
      </w:rPr>
    </w:lvl>
  </w:abstractNum>
  <w:abstractNum w:abstractNumId="57" w15:restartNumberingAfterBreak="0">
    <w:nsid w:val="796919FD"/>
    <w:multiLevelType w:val="hybridMultilevel"/>
    <w:tmpl w:val="D90C41EC"/>
    <w:lvl w:ilvl="0" w:tplc="56FA36FE">
      <w:start w:val="1"/>
      <w:numFmt w:val="bullet"/>
      <w:lvlText w:val=""/>
      <w:lvlJc w:val="left"/>
      <w:pPr>
        <w:ind w:left="720" w:hanging="360"/>
      </w:pPr>
      <w:rPr>
        <w:rFonts w:ascii="Symbol" w:hAnsi="Symbol" w:hint="default"/>
      </w:rPr>
    </w:lvl>
    <w:lvl w:ilvl="1" w:tplc="382EB2F4">
      <w:start w:val="1"/>
      <w:numFmt w:val="bullet"/>
      <w:lvlText w:val="o"/>
      <w:lvlJc w:val="left"/>
      <w:pPr>
        <w:ind w:left="1440" w:hanging="360"/>
      </w:pPr>
      <w:rPr>
        <w:rFonts w:ascii="Courier New" w:hAnsi="Courier New" w:hint="default"/>
      </w:rPr>
    </w:lvl>
    <w:lvl w:ilvl="2" w:tplc="F0B60752">
      <w:start w:val="1"/>
      <w:numFmt w:val="bullet"/>
      <w:lvlText w:val=""/>
      <w:lvlJc w:val="left"/>
      <w:pPr>
        <w:ind w:left="2160" w:hanging="360"/>
      </w:pPr>
      <w:rPr>
        <w:rFonts w:ascii="Wingdings" w:hAnsi="Wingdings" w:hint="default"/>
      </w:rPr>
    </w:lvl>
    <w:lvl w:ilvl="3" w:tplc="45346602">
      <w:start w:val="1"/>
      <w:numFmt w:val="bullet"/>
      <w:lvlText w:val=""/>
      <w:lvlJc w:val="left"/>
      <w:pPr>
        <w:ind w:left="2880" w:hanging="360"/>
      </w:pPr>
      <w:rPr>
        <w:rFonts w:ascii="Symbol" w:hAnsi="Symbol" w:hint="default"/>
      </w:rPr>
    </w:lvl>
    <w:lvl w:ilvl="4" w:tplc="FBBE75F2">
      <w:start w:val="1"/>
      <w:numFmt w:val="bullet"/>
      <w:lvlText w:val="o"/>
      <w:lvlJc w:val="left"/>
      <w:pPr>
        <w:ind w:left="3600" w:hanging="360"/>
      </w:pPr>
      <w:rPr>
        <w:rFonts w:ascii="Courier New" w:hAnsi="Courier New" w:hint="default"/>
      </w:rPr>
    </w:lvl>
    <w:lvl w:ilvl="5" w:tplc="5732A744">
      <w:start w:val="1"/>
      <w:numFmt w:val="bullet"/>
      <w:lvlText w:val=""/>
      <w:lvlJc w:val="left"/>
      <w:pPr>
        <w:ind w:left="4320" w:hanging="360"/>
      </w:pPr>
      <w:rPr>
        <w:rFonts w:ascii="Wingdings" w:hAnsi="Wingdings" w:hint="default"/>
      </w:rPr>
    </w:lvl>
    <w:lvl w:ilvl="6" w:tplc="8DA8DC9A">
      <w:start w:val="1"/>
      <w:numFmt w:val="bullet"/>
      <w:lvlText w:val=""/>
      <w:lvlJc w:val="left"/>
      <w:pPr>
        <w:ind w:left="5040" w:hanging="360"/>
      </w:pPr>
      <w:rPr>
        <w:rFonts w:ascii="Symbol" w:hAnsi="Symbol" w:hint="default"/>
      </w:rPr>
    </w:lvl>
    <w:lvl w:ilvl="7" w:tplc="B922D9CC">
      <w:start w:val="1"/>
      <w:numFmt w:val="bullet"/>
      <w:lvlText w:val="o"/>
      <w:lvlJc w:val="left"/>
      <w:pPr>
        <w:ind w:left="5760" w:hanging="360"/>
      </w:pPr>
      <w:rPr>
        <w:rFonts w:ascii="Courier New" w:hAnsi="Courier New" w:hint="default"/>
      </w:rPr>
    </w:lvl>
    <w:lvl w:ilvl="8" w:tplc="1F44F582">
      <w:start w:val="1"/>
      <w:numFmt w:val="bullet"/>
      <w:lvlText w:val=""/>
      <w:lvlJc w:val="left"/>
      <w:pPr>
        <w:ind w:left="6480" w:hanging="360"/>
      </w:pPr>
      <w:rPr>
        <w:rFonts w:ascii="Wingdings" w:hAnsi="Wingdings" w:hint="default"/>
      </w:rPr>
    </w:lvl>
  </w:abstractNum>
  <w:abstractNum w:abstractNumId="58" w15:restartNumberingAfterBreak="0">
    <w:nsid w:val="7D114913"/>
    <w:multiLevelType w:val="multilevel"/>
    <w:tmpl w:val="38E8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F71986A"/>
    <w:multiLevelType w:val="hybridMultilevel"/>
    <w:tmpl w:val="6F7691C0"/>
    <w:lvl w:ilvl="0" w:tplc="DB10AEDE">
      <w:start w:val="1"/>
      <w:numFmt w:val="bullet"/>
      <w:lvlText w:val=""/>
      <w:lvlJc w:val="left"/>
      <w:pPr>
        <w:ind w:left="720" w:hanging="360"/>
      </w:pPr>
      <w:rPr>
        <w:rFonts w:ascii="Symbol" w:hAnsi="Symbol" w:hint="default"/>
      </w:rPr>
    </w:lvl>
    <w:lvl w:ilvl="1" w:tplc="0AB403AA">
      <w:start w:val="1"/>
      <w:numFmt w:val="bullet"/>
      <w:lvlText w:val="o"/>
      <w:lvlJc w:val="left"/>
      <w:pPr>
        <w:ind w:left="1440" w:hanging="360"/>
      </w:pPr>
      <w:rPr>
        <w:rFonts w:ascii="Courier New" w:hAnsi="Courier New" w:hint="default"/>
      </w:rPr>
    </w:lvl>
    <w:lvl w:ilvl="2" w:tplc="E38E549C">
      <w:start w:val="1"/>
      <w:numFmt w:val="bullet"/>
      <w:lvlText w:val=""/>
      <w:lvlJc w:val="left"/>
      <w:pPr>
        <w:ind w:left="2160" w:hanging="360"/>
      </w:pPr>
      <w:rPr>
        <w:rFonts w:ascii="Wingdings" w:hAnsi="Wingdings" w:hint="default"/>
      </w:rPr>
    </w:lvl>
    <w:lvl w:ilvl="3" w:tplc="4AA8A384">
      <w:start w:val="1"/>
      <w:numFmt w:val="bullet"/>
      <w:lvlText w:val=""/>
      <w:lvlJc w:val="left"/>
      <w:pPr>
        <w:ind w:left="2880" w:hanging="360"/>
      </w:pPr>
      <w:rPr>
        <w:rFonts w:ascii="Symbol" w:hAnsi="Symbol" w:hint="default"/>
      </w:rPr>
    </w:lvl>
    <w:lvl w:ilvl="4" w:tplc="775C86FE">
      <w:start w:val="1"/>
      <w:numFmt w:val="bullet"/>
      <w:lvlText w:val="o"/>
      <w:lvlJc w:val="left"/>
      <w:pPr>
        <w:ind w:left="3600" w:hanging="360"/>
      </w:pPr>
      <w:rPr>
        <w:rFonts w:ascii="Courier New" w:hAnsi="Courier New" w:hint="default"/>
      </w:rPr>
    </w:lvl>
    <w:lvl w:ilvl="5" w:tplc="4A52AF8C">
      <w:start w:val="1"/>
      <w:numFmt w:val="bullet"/>
      <w:lvlText w:val=""/>
      <w:lvlJc w:val="left"/>
      <w:pPr>
        <w:ind w:left="4320" w:hanging="360"/>
      </w:pPr>
      <w:rPr>
        <w:rFonts w:ascii="Wingdings" w:hAnsi="Wingdings" w:hint="default"/>
      </w:rPr>
    </w:lvl>
    <w:lvl w:ilvl="6" w:tplc="F900036C">
      <w:start w:val="1"/>
      <w:numFmt w:val="bullet"/>
      <w:lvlText w:val=""/>
      <w:lvlJc w:val="left"/>
      <w:pPr>
        <w:ind w:left="5040" w:hanging="360"/>
      </w:pPr>
      <w:rPr>
        <w:rFonts w:ascii="Symbol" w:hAnsi="Symbol" w:hint="default"/>
      </w:rPr>
    </w:lvl>
    <w:lvl w:ilvl="7" w:tplc="8388774C">
      <w:start w:val="1"/>
      <w:numFmt w:val="bullet"/>
      <w:lvlText w:val="o"/>
      <w:lvlJc w:val="left"/>
      <w:pPr>
        <w:ind w:left="5760" w:hanging="360"/>
      </w:pPr>
      <w:rPr>
        <w:rFonts w:ascii="Courier New" w:hAnsi="Courier New" w:hint="default"/>
      </w:rPr>
    </w:lvl>
    <w:lvl w:ilvl="8" w:tplc="3B06D272">
      <w:start w:val="1"/>
      <w:numFmt w:val="bullet"/>
      <w:lvlText w:val=""/>
      <w:lvlJc w:val="left"/>
      <w:pPr>
        <w:ind w:left="6480" w:hanging="360"/>
      </w:pPr>
      <w:rPr>
        <w:rFonts w:ascii="Wingdings" w:hAnsi="Wingdings" w:hint="default"/>
      </w:rPr>
    </w:lvl>
  </w:abstractNum>
  <w:num w:numId="1" w16cid:durableId="1547520718">
    <w:abstractNumId w:val="56"/>
  </w:num>
  <w:num w:numId="2" w16cid:durableId="1441022168">
    <w:abstractNumId w:val="37"/>
  </w:num>
  <w:num w:numId="3" w16cid:durableId="1020011092">
    <w:abstractNumId w:val="59"/>
  </w:num>
  <w:num w:numId="4" w16cid:durableId="1732343558">
    <w:abstractNumId w:val="5"/>
  </w:num>
  <w:num w:numId="5" w16cid:durableId="1933734814">
    <w:abstractNumId w:val="49"/>
  </w:num>
  <w:num w:numId="6" w16cid:durableId="2022773534">
    <w:abstractNumId w:val="26"/>
  </w:num>
  <w:num w:numId="7" w16cid:durableId="1504776789">
    <w:abstractNumId w:val="33"/>
  </w:num>
  <w:num w:numId="8" w16cid:durableId="1672638811">
    <w:abstractNumId w:val="54"/>
  </w:num>
  <w:num w:numId="9" w16cid:durableId="107552148">
    <w:abstractNumId w:val="30"/>
  </w:num>
  <w:num w:numId="10" w16cid:durableId="1382287845">
    <w:abstractNumId w:val="40"/>
  </w:num>
  <w:num w:numId="11" w16cid:durableId="446781560">
    <w:abstractNumId w:val="16"/>
  </w:num>
  <w:num w:numId="12" w16cid:durableId="2006548373">
    <w:abstractNumId w:val="57"/>
  </w:num>
  <w:num w:numId="13" w16cid:durableId="1096366865">
    <w:abstractNumId w:val="19"/>
  </w:num>
  <w:num w:numId="14" w16cid:durableId="1543404042">
    <w:abstractNumId w:val="27"/>
  </w:num>
  <w:num w:numId="15" w16cid:durableId="163516733">
    <w:abstractNumId w:val="12"/>
  </w:num>
  <w:num w:numId="16" w16cid:durableId="664943546">
    <w:abstractNumId w:val="1"/>
  </w:num>
  <w:num w:numId="17" w16cid:durableId="1385641255">
    <w:abstractNumId w:val="58"/>
  </w:num>
  <w:num w:numId="18" w16cid:durableId="805509958">
    <w:abstractNumId w:val="44"/>
  </w:num>
  <w:num w:numId="19" w16cid:durableId="1503667340">
    <w:abstractNumId w:val="8"/>
  </w:num>
  <w:num w:numId="20" w16cid:durableId="2036230269">
    <w:abstractNumId w:val="28"/>
  </w:num>
  <w:num w:numId="21" w16cid:durableId="1557666862">
    <w:abstractNumId w:val="46"/>
  </w:num>
  <w:num w:numId="22" w16cid:durableId="1616014878">
    <w:abstractNumId w:val="31"/>
  </w:num>
  <w:num w:numId="23" w16cid:durableId="1140540413">
    <w:abstractNumId w:val="23"/>
  </w:num>
  <w:num w:numId="24" w16cid:durableId="1352335824">
    <w:abstractNumId w:val="0"/>
  </w:num>
  <w:num w:numId="25" w16cid:durableId="702560120">
    <w:abstractNumId w:val="17"/>
  </w:num>
  <w:num w:numId="26" w16cid:durableId="668799248">
    <w:abstractNumId w:val="18"/>
  </w:num>
  <w:num w:numId="27" w16cid:durableId="813915886">
    <w:abstractNumId w:val="29"/>
  </w:num>
  <w:num w:numId="28" w16cid:durableId="2031298935">
    <w:abstractNumId w:val="7"/>
  </w:num>
  <w:num w:numId="29" w16cid:durableId="1520778540">
    <w:abstractNumId w:val="52"/>
  </w:num>
  <w:num w:numId="30" w16cid:durableId="991175734">
    <w:abstractNumId w:val="6"/>
  </w:num>
  <w:num w:numId="31" w16cid:durableId="1300695271">
    <w:abstractNumId w:val="35"/>
  </w:num>
  <w:num w:numId="32" w16cid:durableId="347367920">
    <w:abstractNumId w:val="20"/>
  </w:num>
  <w:num w:numId="33" w16cid:durableId="823278164">
    <w:abstractNumId w:val="45"/>
  </w:num>
  <w:num w:numId="34" w16cid:durableId="950209067">
    <w:abstractNumId w:val="41"/>
  </w:num>
  <w:num w:numId="35" w16cid:durableId="1383289959">
    <w:abstractNumId w:val="36"/>
  </w:num>
  <w:num w:numId="36" w16cid:durableId="561596165">
    <w:abstractNumId w:val="22"/>
  </w:num>
  <w:num w:numId="37" w16cid:durableId="1223373956">
    <w:abstractNumId w:val="38"/>
  </w:num>
  <w:num w:numId="38" w16cid:durableId="1056780009">
    <w:abstractNumId w:val="39"/>
  </w:num>
  <w:num w:numId="39" w16cid:durableId="2052612802">
    <w:abstractNumId w:val="34"/>
  </w:num>
  <w:num w:numId="40" w16cid:durableId="361053805">
    <w:abstractNumId w:val="48"/>
  </w:num>
  <w:num w:numId="41" w16cid:durableId="209223021">
    <w:abstractNumId w:val="13"/>
  </w:num>
  <w:num w:numId="42" w16cid:durableId="1388140772">
    <w:abstractNumId w:val="14"/>
  </w:num>
  <w:num w:numId="43" w16cid:durableId="752553403">
    <w:abstractNumId w:val="42"/>
  </w:num>
  <w:num w:numId="44" w16cid:durableId="630936554">
    <w:abstractNumId w:val="47"/>
  </w:num>
  <w:num w:numId="45" w16cid:durableId="2021807415">
    <w:abstractNumId w:val="3"/>
  </w:num>
  <w:num w:numId="46" w16cid:durableId="1064599441">
    <w:abstractNumId w:val="50"/>
  </w:num>
  <w:num w:numId="47" w16cid:durableId="1867602012">
    <w:abstractNumId w:val="24"/>
  </w:num>
  <w:num w:numId="48" w16cid:durableId="448282414">
    <w:abstractNumId w:val="4"/>
  </w:num>
  <w:num w:numId="49" w16cid:durableId="1015617063">
    <w:abstractNumId w:val="10"/>
  </w:num>
  <w:num w:numId="50" w16cid:durableId="1550603870">
    <w:abstractNumId w:val="11"/>
  </w:num>
  <w:num w:numId="51" w16cid:durableId="206569525">
    <w:abstractNumId w:val="15"/>
  </w:num>
  <w:num w:numId="52" w16cid:durableId="488791713">
    <w:abstractNumId w:val="9"/>
  </w:num>
  <w:num w:numId="53" w16cid:durableId="1509100572">
    <w:abstractNumId w:val="2"/>
  </w:num>
  <w:num w:numId="54" w16cid:durableId="470563729">
    <w:abstractNumId w:val="25"/>
  </w:num>
  <w:num w:numId="55" w16cid:durableId="1525368194">
    <w:abstractNumId w:val="51"/>
  </w:num>
  <w:num w:numId="56" w16cid:durableId="2038194684">
    <w:abstractNumId w:val="32"/>
  </w:num>
  <w:num w:numId="57" w16cid:durableId="93018260">
    <w:abstractNumId w:val="43"/>
  </w:num>
  <w:num w:numId="58" w16cid:durableId="2031296083">
    <w:abstractNumId w:val="53"/>
  </w:num>
  <w:num w:numId="59" w16cid:durableId="1234848892">
    <w:abstractNumId w:val="21"/>
  </w:num>
  <w:num w:numId="60" w16cid:durableId="102267786">
    <w:abstractNumId w:val="5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70F5DB"/>
    <w:rsid w:val="00020B84"/>
    <w:rsid w:val="00061B21"/>
    <w:rsid w:val="00095BB2"/>
    <w:rsid w:val="000C21F0"/>
    <w:rsid w:val="00102306"/>
    <w:rsid w:val="00117B6F"/>
    <w:rsid w:val="0013026F"/>
    <w:rsid w:val="0013538C"/>
    <w:rsid w:val="00146B23"/>
    <w:rsid w:val="00147899"/>
    <w:rsid w:val="00163377"/>
    <w:rsid w:val="00176255"/>
    <w:rsid w:val="001849EB"/>
    <w:rsid w:val="00196D5B"/>
    <w:rsid w:val="001C1568"/>
    <w:rsid w:val="001C2734"/>
    <w:rsid w:val="001F163A"/>
    <w:rsid w:val="00276342"/>
    <w:rsid w:val="002C62A2"/>
    <w:rsid w:val="002D3CBD"/>
    <w:rsid w:val="00302FF0"/>
    <w:rsid w:val="00310FC0"/>
    <w:rsid w:val="00345BCE"/>
    <w:rsid w:val="003771B6"/>
    <w:rsid w:val="00394B6E"/>
    <w:rsid w:val="003A35C7"/>
    <w:rsid w:val="003A46A8"/>
    <w:rsid w:val="003F4884"/>
    <w:rsid w:val="004328C6"/>
    <w:rsid w:val="00444AE9"/>
    <w:rsid w:val="004600DA"/>
    <w:rsid w:val="00466DD9"/>
    <w:rsid w:val="00497D18"/>
    <w:rsid w:val="004B03B8"/>
    <w:rsid w:val="0054134E"/>
    <w:rsid w:val="005824D7"/>
    <w:rsid w:val="005B18A1"/>
    <w:rsid w:val="005F15A3"/>
    <w:rsid w:val="00603470"/>
    <w:rsid w:val="00605E22"/>
    <w:rsid w:val="006462BA"/>
    <w:rsid w:val="00691935"/>
    <w:rsid w:val="006940C8"/>
    <w:rsid w:val="006E7FDF"/>
    <w:rsid w:val="007446DD"/>
    <w:rsid w:val="00754BA6"/>
    <w:rsid w:val="00763170"/>
    <w:rsid w:val="00793C49"/>
    <w:rsid w:val="007A1F50"/>
    <w:rsid w:val="007B3F19"/>
    <w:rsid w:val="007D2867"/>
    <w:rsid w:val="0080081B"/>
    <w:rsid w:val="008D0899"/>
    <w:rsid w:val="008E6D8D"/>
    <w:rsid w:val="00914136"/>
    <w:rsid w:val="00921CDD"/>
    <w:rsid w:val="0097657B"/>
    <w:rsid w:val="0098478E"/>
    <w:rsid w:val="009870EE"/>
    <w:rsid w:val="009A631E"/>
    <w:rsid w:val="009B7BFD"/>
    <w:rsid w:val="00A2730E"/>
    <w:rsid w:val="00AA7FFA"/>
    <w:rsid w:val="00AD3A07"/>
    <w:rsid w:val="00B16523"/>
    <w:rsid w:val="00B24CB7"/>
    <w:rsid w:val="00B31675"/>
    <w:rsid w:val="00B317B1"/>
    <w:rsid w:val="00B32513"/>
    <w:rsid w:val="00B80971"/>
    <w:rsid w:val="00B87929"/>
    <w:rsid w:val="00C4607E"/>
    <w:rsid w:val="00C6606B"/>
    <w:rsid w:val="00CA0467"/>
    <w:rsid w:val="00D0118A"/>
    <w:rsid w:val="00D62341"/>
    <w:rsid w:val="00D73371"/>
    <w:rsid w:val="00DE4615"/>
    <w:rsid w:val="00E172C2"/>
    <w:rsid w:val="00E558A4"/>
    <w:rsid w:val="00E569C3"/>
    <w:rsid w:val="00EE278E"/>
    <w:rsid w:val="00F171F2"/>
    <w:rsid w:val="00F23286"/>
    <w:rsid w:val="00F81BBB"/>
    <w:rsid w:val="00F843C4"/>
    <w:rsid w:val="00F86F1C"/>
    <w:rsid w:val="00F92CA0"/>
    <w:rsid w:val="00FA4FF9"/>
    <w:rsid w:val="00FB0CDB"/>
    <w:rsid w:val="00FC13B1"/>
    <w:rsid w:val="0100076D"/>
    <w:rsid w:val="016CAC00"/>
    <w:rsid w:val="02FA644E"/>
    <w:rsid w:val="035667FB"/>
    <w:rsid w:val="036071D6"/>
    <w:rsid w:val="03AA3405"/>
    <w:rsid w:val="044EFE70"/>
    <w:rsid w:val="047DB917"/>
    <w:rsid w:val="04905CED"/>
    <w:rsid w:val="04BA385A"/>
    <w:rsid w:val="04DEDB16"/>
    <w:rsid w:val="04FAF6E9"/>
    <w:rsid w:val="054A6362"/>
    <w:rsid w:val="054B4DFA"/>
    <w:rsid w:val="0559D11E"/>
    <w:rsid w:val="05A4BF74"/>
    <w:rsid w:val="05C1F0E6"/>
    <w:rsid w:val="07784F8F"/>
    <w:rsid w:val="077E1757"/>
    <w:rsid w:val="07971CD8"/>
    <w:rsid w:val="07CAA18F"/>
    <w:rsid w:val="083AD8FF"/>
    <w:rsid w:val="0870F5DB"/>
    <w:rsid w:val="08D87D0D"/>
    <w:rsid w:val="08FF27EC"/>
    <w:rsid w:val="098AF5D1"/>
    <w:rsid w:val="098CABEC"/>
    <w:rsid w:val="0A4E062A"/>
    <w:rsid w:val="0A509E28"/>
    <w:rsid w:val="0A817DDD"/>
    <w:rsid w:val="0A938055"/>
    <w:rsid w:val="0B6AA769"/>
    <w:rsid w:val="0B84BDF0"/>
    <w:rsid w:val="0BF31F0B"/>
    <w:rsid w:val="0BF9C48B"/>
    <w:rsid w:val="0C229F32"/>
    <w:rsid w:val="0C371740"/>
    <w:rsid w:val="0C9AF88B"/>
    <w:rsid w:val="0C9FC1D5"/>
    <w:rsid w:val="0D48E129"/>
    <w:rsid w:val="0D6930D1"/>
    <w:rsid w:val="0DBB2F45"/>
    <w:rsid w:val="0E09DA29"/>
    <w:rsid w:val="0E202F48"/>
    <w:rsid w:val="0E4F7275"/>
    <w:rsid w:val="0E556660"/>
    <w:rsid w:val="0E5D5328"/>
    <w:rsid w:val="0E7F21C6"/>
    <w:rsid w:val="0F0435A4"/>
    <w:rsid w:val="0F18E623"/>
    <w:rsid w:val="0F80B5E1"/>
    <w:rsid w:val="0FB7D32F"/>
    <w:rsid w:val="0FEB9E81"/>
    <w:rsid w:val="0FFD8211"/>
    <w:rsid w:val="100E7CDA"/>
    <w:rsid w:val="10376F27"/>
    <w:rsid w:val="10ABFF1B"/>
    <w:rsid w:val="10BABA7D"/>
    <w:rsid w:val="10BCF756"/>
    <w:rsid w:val="10C8B2C1"/>
    <w:rsid w:val="110DB99A"/>
    <w:rsid w:val="11270D93"/>
    <w:rsid w:val="114A5ACC"/>
    <w:rsid w:val="115AB990"/>
    <w:rsid w:val="11897468"/>
    <w:rsid w:val="11B7D8CC"/>
    <w:rsid w:val="11FFA3D2"/>
    <w:rsid w:val="127686FB"/>
    <w:rsid w:val="127939C1"/>
    <w:rsid w:val="12BADAAA"/>
    <w:rsid w:val="12D90223"/>
    <w:rsid w:val="12EC2311"/>
    <w:rsid w:val="132BF35C"/>
    <w:rsid w:val="13499D06"/>
    <w:rsid w:val="139DF2E2"/>
    <w:rsid w:val="13AB8E67"/>
    <w:rsid w:val="13CF602F"/>
    <w:rsid w:val="13D5E19E"/>
    <w:rsid w:val="13EA7C61"/>
    <w:rsid w:val="13FDA20F"/>
    <w:rsid w:val="1404534D"/>
    <w:rsid w:val="1459D0A3"/>
    <w:rsid w:val="145D57E1"/>
    <w:rsid w:val="147A5658"/>
    <w:rsid w:val="14F1E128"/>
    <w:rsid w:val="15080983"/>
    <w:rsid w:val="153F5389"/>
    <w:rsid w:val="15485467"/>
    <w:rsid w:val="15F1440D"/>
    <w:rsid w:val="1714AE47"/>
    <w:rsid w:val="172D8A95"/>
    <w:rsid w:val="1813AED0"/>
    <w:rsid w:val="184070C8"/>
    <w:rsid w:val="189B8B1F"/>
    <w:rsid w:val="18F8D006"/>
    <w:rsid w:val="190417C1"/>
    <w:rsid w:val="19ACA5E0"/>
    <w:rsid w:val="1A203603"/>
    <w:rsid w:val="1ADADDFB"/>
    <w:rsid w:val="1B2F3C84"/>
    <w:rsid w:val="1B61BB1F"/>
    <w:rsid w:val="1C11963C"/>
    <w:rsid w:val="1C7D7FE1"/>
    <w:rsid w:val="1D0B91FB"/>
    <w:rsid w:val="1D18CC97"/>
    <w:rsid w:val="1EFDC5C4"/>
    <w:rsid w:val="1F071063"/>
    <w:rsid w:val="1F600516"/>
    <w:rsid w:val="1F681992"/>
    <w:rsid w:val="1FDAF845"/>
    <w:rsid w:val="1FF6C160"/>
    <w:rsid w:val="20699B4D"/>
    <w:rsid w:val="206DDDB2"/>
    <w:rsid w:val="2207D9DE"/>
    <w:rsid w:val="2248D75A"/>
    <w:rsid w:val="22CF0BF7"/>
    <w:rsid w:val="237C857D"/>
    <w:rsid w:val="239796AD"/>
    <w:rsid w:val="23B671AA"/>
    <w:rsid w:val="23C4004F"/>
    <w:rsid w:val="2444159D"/>
    <w:rsid w:val="2471E2D3"/>
    <w:rsid w:val="24752A08"/>
    <w:rsid w:val="24B29E4C"/>
    <w:rsid w:val="24DBB128"/>
    <w:rsid w:val="2576D79F"/>
    <w:rsid w:val="25BAFE58"/>
    <w:rsid w:val="26229F54"/>
    <w:rsid w:val="26908439"/>
    <w:rsid w:val="271DC252"/>
    <w:rsid w:val="2723E2FD"/>
    <w:rsid w:val="274D5EFD"/>
    <w:rsid w:val="2755EB0F"/>
    <w:rsid w:val="27567F7B"/>
    <w:rsid w:val="278DC0E2"/>
    <w:rsid w:val="27C17A47"/>
    <w:rsid w:val="27C80EBA"/>
    <w:rsid w:val="27DB6AA5"/>
    <w:rsid w:val="281850A4"/>
    <w:rsid w:val="28249E29"/>
    <w:rsid w:val="282CE000"/>
    <w:rsid w:val="28CA6A2A"/>
    <w:rsid w:val="28DEF525"/>
    <w:rsid w:val="2907D5C7"/>
    <w:rsid w:val="29243A49"/>
    <w:rsid w:val="295189D5"/>
    <w:rsid w:val="298C3726"/>
    <w:rsid w:val="29B1E3B0"/>
    <w:rsid w:val="2A2753E6"/>
    <w:rsid w:val="2A634F2A"/>
    <w:rsid w:val="2B2D7959"/>
    <w:rsid w:val="2BA9AE1F"/>
    <w:rsid w:val="2C1AB065"/>
    <w:rsid w:val="2C68685E"/>
    <w:rsid w:val="2C7132BF"/>
    <w:rsid w:val="2C77B5E1"/>
    <w:rsid w:val="2CD3FD5D"/>
    <w:rsid w:val="2D288F81"/>
    <w:rsid w:val="2D2EFA83"/>
    <w:rsid w:val="2D50544C"/>
    <w:rsid w:val="2D7E66F0"/>
    <w:rsid w:val="2D806DDC"/>
    <w:rsid w:val="2E2085EE"/>
    <w:rsid w:val="2E5EF480"/>
    <w:rsid w:val="2EEA1E22"/>
    <w:rsid w:val="2F1FD3A6"/>
    <w:rsid w:val="2F32BCC9"/>
    <w:rsid w:val="2F38C141"/>
    <w:rsid w:val="2F3A0B8E"/>
    <w:rsid w:val="30446ED2"/>
    <w:rsid w:val="307DEF1A"/>
    <w:rsid w:val="30A3E414"/>
    <w:rsid w:val="316E8BFB"/>
    <w:rsid w:val="31ED3235"/>
    <w:rsid w:val="32523367"/>
    <w:rsid w:val="32752E1F"/>
    <w:rsid w:val="32A8C390"/>
    <w:rsid w:val="32B8557B"/>
    <w:rsid w:val="32C2E822"/>
    <w:rsid w:val="3312C31E"/>
    <w:rsid w:val="33AE1F0D"/>
    <w:rsid w:val="33B5CFF7"/>
    <w:rsid w:val="33C82009"/>
    <w:rsid w:val="33E3A530"/>
    <w:rsid w:val="33F210E9"/>
    <w:rsid w:val="33F3DE06"/>
    <w:rsid w:val="341F36F3"/>
    <w:rsid w:val="342754A6"/>
    <w:rsid w:val="3431EF70"/>
    <w:rsid w:val="3455F362"/>
    <w:rsid w:val="345F6C1D"/>
    <w:rsid w:val="348340E6"/>
    <w:rsid w:val="349573D1"/>
    <w:rsid w:val="34F789E5"/>
    <w:rsid w:val="3532B129"/>
    <w:rsid w:val="35B38608"/>
    <w:rsid w:val="360783FD"/>
    <w:rsid w:val="36095DA3"/>
    <w:rsid w:val="363A3ECF"/>
    <w:rsid w:val="36B7CFA5"/>
    <w:rsid w:val="36F2C2FF"/>
    <w:rsid w:val="381435B3"/>
    <w:rsid w:val="38390465"/>
    <w:rsid w:val="3890F55A"/>
    <w:rsid w:val="38E02DAB"/>
    <w:rsid w:val="38F9A768"/>
    <w:rsid w:val="392292C8"/>
    <w:rsid w:val="393B9C3D"/>
    <w:rsid w:val="3968BF0F"/>
    <w:rsid w:val="3993E14D"/>
    <w:rsid w:val="39C455B5"/>
    <w:rsid w:val="3A811971"/>
    <w:rsid w:val="3B0BCCBF"/>
    <w:rsid w:val="3B27545D"/>
    <w:rsid w:val="3B86B8DF"/>
    <w:rsid w:val="3BA9798E"/>
    <w:rsid w:val="3BB9F77B"/>
    <w:rsid w:val="3C5600F2"/>
    <w:rsid w:val="3C8D7C90"/>
    <w:rsid w:val="3CE714AF"/>
    <w:rsid w:val="3E7B9B71"/>
    <w:rsid w:val="3EC5C534"/>
    <w:rsid w:val="3EEEFD8B"/>
    <w:rsid w:val="3F1F0EFB"/>
    <w:rsid w:val="3F336A84"/>
    <w:rsid w:val="3F4F225B"/>
    <w:rsid w:val="3FE1C540"/>
    <w:rsid w:val="40808212"/>
    <w:rsid w:val="4117AF7B"/>
    <w:rsid w:val="417F63EF"/>
    <w:rsid w:val="41852757"/>
    <w:rsid w:val="41AFCDA5"/>
    <w:rsid w:val="420519E6"/>
    <w:rsid w:val="42191436"/>
    <w:rsid w:val="42415BD6"/>
    <w:rsid w:val="42621CAF"/>
    <w:rsid w:val="42C47235"/>
    <w:rsid w:val="4338B84D"/>
    <w:rsid w:val="4378E3A6"/>
    <w:rsid w:val="43A03701"/>
    <w:rsid w:val="43FA605F"/>
    <w:rsid w:val="44C99660"/>
    <w:rsid w:val="45522825"/>
    <w:rsid w:val="463EFB5B"/>
    <w:rsid w:val="469B1C1F"/>
    <w:rsid w:val="46DD8FE2"/>
    <w:rsid w:val="47378D96"/>
    <w:rsid w:val="47BDE829"/>
    <w:rsid w:val="47EF3DCE"/>
    <w:rsid w:val="481930B3"/>
    <w:rsid w:val="484115D9"/>
    <w:rsid w:val="4847ED08"/>
    <w:rsid w:val="48A33B80"/>
    <w:rsid w:val="48CF83A4"/>
    <w:rsid w:val="4932F77A"/>
    <w:rsid w:val="495E1B65"/>
    <w:rsid w:val="49AE0BDB"/>
    <w:rsid w:val="49F8431A"/>
    <w:rsid w:val="4A1C9F4F"/>
    <w:rsid w:val="4A93C145"/>
    <w:rsid w:val="4AA479F9"/>
    <w:rsid w:val="4ADA5657"/>
    <w:rsid w:val="4B0369F6"/>
    <w:rsid w:val="4B0AA81E"/>
    <w:rsid w:val="4B4E89DE"/>
    <w:rsid w:val="4B761F33"/>
    <w:rsid w:val="4BC63E11"/>
    <w:rsid w:val="4C030CEF"/>
    <w:rsid w:val="4C42E3DE"/>
    <w:rsid w:val="4C9A6652"/>
    <w:rsid w:val="4CB9E452"/>
    <w:rsid w:val="4D3FF73C"/>
    <w:rsid w:val="4D455D5E"/>
    <w:rsid w:val="4D549EC7"/>
    <w:rsid w:val="4D8BBE89"/>
    <w:rsid w:val="4E140525"/>
    <w:rsid w:val="4EB0C5C2"/>
    <w:rsid w:val="4ED14F75"/>
    <w:rsid w:val="4EF60C88"/>
    <w:rsid w:val="4F3C83F9"/>
    <w:rsid w:val="4FA181E0"/>
    <w:rsid w:val="4FBE0FD0"/>
    <w:rsid w:val="4FDC6E0B"/>
    <w:rsid w:val="50180CB3"/>
    <w:rsid w:val="505FBE89"/>
    <w:rsid w:val="508BBCE7"/>
    <w:rsid w:val="50A2BB82"/>
    <w:rsid w:val="50AEC743"/>
    <w:rsid w:val="51329E8B"/>
    <w:rsid w:val="523C7E48"/>
    <w:rsid w:val="5261A7F2"/>
    <w:rsid w:val="5307313B"/>
    <w:rsid w:val="5362ABE6"/>
    <w:rsid w:val="53AC658F"/>
    <w:rsid w:val="53EB39F9"/>
    <w:rsid w:val="5477E77B"/>
    <w:rsid w:val="5486B8BF"/>
    <w:rsid w:val="550B9ADB"/>
    <w:rsid w:val="553ECCCD"/>
    <w:rsid w:val="55A6328D"/>
    <w:rsid w:val="55A6F1FE"/>
    <w:rsid w:val="55C82190"/>
    <w:rsid w:val="5622AFF0"/>
    <w:rsid w:val="5636922F"/>
    <w:rsid w:val="567E92C9"/>
    <w:rsid w:val="5687BAB8"/>
    <w:rsid w:val="569A3CCA"/>
    <w:rsid w:val="57360131"/>
    <w:rsid w:val="578659EF"/>
    <w:rsid w:val="57967250"/>
    <w:rsid w:val="579AA35E"/>
    <w:rsid w:val="57CAD19D"/>
    <w:rsid w:val="58E17AD0"/>
    <w:rsid w:val="58F3FD62"/>
    <w:rsid w:val="594C75A6"/>
    <w:rsid w:val="5991723A"/>
    <w:rsid w:val="5A0762FB"/>
    <w:rsid w:val="5A07C52D"/>
    <w:rsid w:val="5A61CF97"/>
    <w:rsid w:val="5A6FAF7C"/>
    <w:rsid w:val="5A8D5C92"/>
    <w:rsid w:val="5B0B0043"/>
    <w:rsid w:val="5B187D2B"/>
    <w:rsid w:val="5BC1ED95"/>
    <w:rsid w:val="5BF38DA5"/>
    <w:rsid w:val="5BFBFDC0"/>
    <w:rsid w:val="5C20C8A7"/>
    <w:rsid w:val="5C23FB7C"/>
    <w:rsid w:val="5C3B2F21"/>
    <w:rsid w:val="5C5A0482"/>
    <w:rsid w:val="5C7BDA91"/>
    <w:rsid w:val="5C8B93D3"/>
    <w:rsid w:val="5D279052"/>
    <w:rsid w:val="5DEFDBCD"/>
    <w:rsid w:val="5E005DA4"/>
    <w:rsid w:val="5E7E5D27"/>
    <w:rsid w:val="5E9EBAF6"/>
    <w:rsid w:val="5F1031B4"/>
    <w:rsid w:val="5F9E2054"/>
    <w:rsid w:val="5FB5FDD9"/>
    <w:rsid w:val="5FCB71FB"/>
    <w:rsid w:val="60A89AC2"/>
    <w:rsid w:val="61178023"/>
    <w:rsid w:val="613E94A8"/>
    <w:rsid w:val="615DBC0A"/>
    <w:rsid w:val="619347EF"/>
    <w:rsid w:val="61971FD4"/>
    <w:rsid w:val="61ABF083"/>
    <w:rsid w:val="61BB951F"/>
    <w:rsid w:val="61E75554"/>
    <w:rsid w:val="6262E8F5"/>
    <w:rsid w:val="62C94EC9"/>
    <w:rsid w:val="6301F41F"/>
    <w:rsid w:val="63140BE1"/>
    <w:rsid w:val="63C14238"/>
    <w:rsid w:val="63CC808A"/>
    <w:rsid w:val="63D37D16"/>
    <w:rsid w:val="64506DB8"/>
    <w:rsid w:val="648B7BE2"/>
    <w:rsid w:val="65215965"/>
    <w:rsid w:val="654ADA35"/>
    <w:rsid w:val="6594E797"/>
    <w:rsid w:val="65D17FA8"/>
    <w:rsid w:val="663788BD"/>
    <w:rsid w:val="6638197E"/>
    <w:rsid w:val="6687636F"/>
    <w:rsid w:val="669D7272"/>
    <w:rsid w:val="66F5BA3A"/>
    <w:rsid w:val="66FD192D"/>
    <w:rsid w:val="671BF017"/>
    <w:rsid w:val="67344F10"/>
    <w:rsid w:val="677DAB49"/>
    <w:rsid w:val="67EAD310"/>
    <w:rsid w:val="686C0071"/>
    <w:rsid w:val="6884A56D"/>
    <w:rsid w:val="6899B047"/>
    <w:rsid w:val="68A1E54A"/>
    <w:rsid w:val="68B5234E"/>
    <w:rsid w:val="6951E693"/>
    <w:rsid w:val="69727050"/>
    <w:rsid w:val="69CD9E3E"/>
    <w:rsid w:val="69CE417D"/>
    <w:rsid w:val="6A19664B"/>
    <w:rsid w:val="6A5895AE"/>
    <w:rsid w:val="6A718F8D"/>
    <w:rsid w:val="6B5A80FD"/>
    <w:rsid w:val="6B81C895"/>
    <w:rsid w:val="6C0E4147"/>
    <w:rsid w:val="6D67B12D"/>
    <w:rsid w:val="6D8715F7"/>
    <w:rsid w:val="6DCFE72D"/>
    <w:rsid w:val="6DF39026"/>
    <w:rsid w:val="6E11ED80"/>
    <w:rsid w:val="6E3CE37D"/>
    <w:rsid w:val="6E93CE7D"/>
    <w:rsid w:val="6E9DBBB4"/>
    <w:rsid w:val="6E9E3E7F"/>
    <w:rsid w:val="6F47CEDF"/>
    <w:rsid w:val="7084C409"/>
    <w:rsid w:val="70C8E7CB"/>
    <w:rsid w:val="70EA1DFF"/>
    <w:rsid w:val="71B2209C"/>
    <w:rsid w:val="71F19C97"/>
    <w:rsid w:val="7227A0F5"/>
    <w:rsid w:val="72803B26"/>
    <w:rsid w:val="729BF595"/>
    <w:rsid w:val="72B9AE4B"/>
    <w:rsid w:val="72CD4A75"/>
    <w:rsid w:val="72F96494"/>
    <w:rsid w:val="730D1250"/>
    <w:rsid w:val="73B6DA9F"/>
    <w:rsid w:val="73C2D873"/>
    <w:rsid w:val="7429C157"/>
    <w:rsid w:val="74D84CC3"/>
    <w:rsid w:val="74F47F60"/>
    <w:rsid w:val="7575BFA1"/>
    <w:rsid w:val="75818C76"/>
    <w:rsid w:val="75FB2C13"/>
    <w:rsid w:val="7619456F"/>
    <w:rsid w:val="7667BF1A"/>
    <w:rsid w:val="769591EC"/>
    <w:rsid w:val="770684FC"/>
    <w:rsid w:val="773E86CD"/>
    <w:rsid w:val="77987D35"/>
    <w:rsid w:val="77992C76"/>
    <w:rsid w:val="7848504D"/>
    <w:rsid w:val="78664B44"/>
    <w:rsid w:val="786DC6A3"/>
    <w:rsid w:val="787A7DC7"/>
    <w:rsid w:val="78A9D272"/>
    <w:rsid w:val="78E05A44"/>
    <w:rsid w:val="794A1FC4"/>
    <w:rsid w:val="7979D652"/>
    <w:rsid w:val="799FF8A7"/>
    <w:rsid w:val="79A5327C"/>
    <w:rsid w:val="7A3D194D"/>
    <w:rsid w:val="7A90CD54"/>
    <w:rsid w:val="7AE4088A"/>
    <w:rsid w:val="7BA14F37"/>
    <w:rsid w:val="7BAEBA65"/>
    <w:rsid w:val="7BBD3ED5"/>
    <w:rsid w:val="7C0F7663"/>
    <w:rsid w:val="7C137F5E"/>
    <w:rsid w:val="7CA65456"/>
    <w:rsid w:val="7D0B4A07"/>
    <w:rsid w:val="7D26469B"/>
    <w:rsid w:val="7D3D6D7A"/>
    <w:rsid w:val="7D56E036"/>
    <w:rsid w:val="7D861A76"/>
    <w:rsid w:val="7D9DCE52"/>
    <w:rsid w:val="7DDF6FEA"/>
    <w:rsid w:val="7E5070C4"/>
    <w:rsid w:val="7EAA1480"/>
    <w:rsid w:val="7ED3AE01"/>
    <w:rsid w:val="7F6C3211"/>
    <w:rsid w:val="7FA3270B"/>
    <w:rsid w:val="7FA7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087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10ABF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7D861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3377"/>
    <w:pPr>
      <w:keepNext/>
      <w:keepLines/>
      <w:spacing w:before="40" w:after="0"/>
      <w:outlineLvl w:val="2"/>
    </w:pPr>
    <w:rPr>
      <w:rFonts w:ascii="Arial" w:eastAsiaTheme="majorEastAsia" w:hAnsi="Arial" w:cs="Arial"/>
      <w:b/>
      <w:bCs/>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10ABFF1B"/>
    <w:rPr>
      <w:rFonts w:asciiTheme="majorHAnsi" w:eastAsiaTheme="majorEastAsia" w:hAnsiTheme="majorHAnsi" w:cstheme="majorBidi"/>
      <w:color w:val="0F4761" w:themeColor="accent1" w:themeShade="BF"/>
      <w:sz w:val="40"/>
      <w:szCs w:val="40"/>
    </w:rPr>
  </w:style>
  <w:style w:type="character" w:styleId="Hyperlink">
    <w:name w:val="Hyperlink"/>
    <w:basedOn w:val="DefaultParagraphFont"/>
    <w:uiPriority w:val="99"/>
    <w:unhideWhenUsed/>
    <w:rsid w:val="10ABFF1B"/>
    <w:rPr>
      <w:color w:val="467886"/>
      <w:u w:val="single"/>
    </w:rPr>
  </w:style>
  <w:style w:type="paragraph" w:styleId="TOC1">
    <w:name w:val="toc 1"/>
    <w:basedOn w:val="Normal"/>
    <w:next w:val="Normal"/>
    <w:uiPriority w:val="39"/>
    <w:unhideWhenUsed/>
    <w:rsid w:val="10ABFF1B"/>
    <w:pPr>
      <w:spacing w:after="100"/>
    </w:pPr>
  </w:style>
  <w:style w:type="paragraph" w:styleId="Header">
    <w:name w:val="header"/>
    <w:basedOn w:val="Normal"/>
    <w:link w:val="HeaderChar"/>
    <w:uiPriority w:val="99"/>
    <w:unhideWhenUsed/>
    <w:rsid w:val="7D861A76"/>
    <w:pPr>
      <w:tabs>
        <w:tab w:val="center" w:pos="4680"/>
        <w:tab w:val="right" w:pos="9360"/>
      </w:tabs>
      <w:spacing w:after="0" w:line="240" w:lineRule="auto"/>
    </w:pPr>
  </w:style>
  <w:style w:type="paragraph" w:styleId="Footer">
    <w:name w:val="footer"/>
    <w:basedOn w:val="Normal"/>
    <w:uiPriority w:val="99"/>
    <w:unhideWhenUsed/>
    <w:rsid w:val="7D861A76"/>
    <w:pPr>
      <w:tabs>
        <w:tab w:val="center" w:pos="4680"/>
        <w:tab w:val="right" w:pos="9360"/>
      </w:tabs>
      <w:spacing w:after="0" w:line="240" w:lineRule="auto"/>
    </w:pPr>
  </w:style>
  <w:style w:type="paragraph" w:styleId="TOC2">
    <w:name w:val="toc 2"/>
    <w:basedOn w:val="Normal"/>
    <w:next w:val="Normal"/>
    <w:uiPriority w:val="39"/>
    <w:unhideWhenUsed/>
    <w:rsid w:val="7D861A76"/>
    <w:pPr>
      <w:spacing w:after="100"/>
      <w:ind w:left="220"/>
    </w:pPr>
  </w:style>
  <w:style w:type="character" w:styleId="Strong">
    <w:name w:val="Strong"/>
    <w:basedOn w:val="DefaultParagraphFont"/>
    <w:uiPriority w:val="22"/>
    <w:qFormat/>
    <w:rsid w:val="7D861A76"/>
    <w:rPr>
      <w:b/>
      <w:bCs/>
    </w:rPr>
  </w:style>
  <w:style w:type="character" w:styleId="Emphasis">
    <w:name w:val="Emphasis"/>
    <w:basedOn w:val="DefaultParagraphFont"/>
    <w:uiPriority w:val="20"/>
    <w:qFormat/>
    <w:rsid w:val="7D861A76"/>
    <w:rPr>
      <w:i/>
      <w:iCs/>
    </w:rPr>
  </w:style>
  <w:style w:type="paragraph" w:styleId="ListParagraph">
    <w:name w:val="List Paragraph"/>
    <w:aliases w:val="list"/>
    <w:basedOn w:val="Normal"/>
    <w:link w:val="ListParagraphChar"/>
    <w:uiPriority w:val="34"/>
    <w:qFormat/>
    <w:rsid w:val="67EAD310"/>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763170"/>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Heading3Char">
    <w:name w:val="Heading 3 Char"/>
    <w:basedOn w:val="DefaultParagraphFont"/>
    <w:link w:val="Heading3"/>
    <w:uiPriority w:val="9"/>
    <w:rsid w:val="00163377"/>
    <w:rPr>
      <w:rFonts w:ascii="Arial" w:eastAsiaTheme="majorEastAsia" w:hAnsi="Arial" w:cs="Arial"/>
      <w:b/>
      <w:bCs/>
      <w:color w:val="0A2F40" w:themeColor="accent1" w:themeShade="7F"/>
    </w:rPr>
  </w:style>
  <w:style w:type="character" w:customStyle="1" w:styleId="ListParagraphChar">
    <w:name w:val="List Paragraph Char"/>
    <w:aliases w:val="list Char"/>
    <w:basedOn w:val="DefaultParagraphFont"/>
    <w:link w:val="ListParagraph"/>
    <w:uiPriority w:val="34"/>
    <w:locked/>
    <w:rsid w:val="00EE278E"/>
  </w:style>
  <w:style w:type="character" w:customStyle="1" w:styleId="HeaderChar">
    <w:name w:val="Header Char"/>
    <w:basedOn w:val="DefaultParagraphFont"/>
    <w:link w:val="Header"/>
    <w:uiPriority w:val="99"/>
    <w:rsid w:val="00432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CWPJAC September 2026 Agenda Item 05 Att 1 - General Information (CA Dept of Education)</dc:title>
  <dc:subject>Career Technical Education (CTE) Model Curriculum Standards Update: Pathways and Pathway Crosswalk for the California Workforce Pathways Joint Advisory Committee (CWPJAC).</dc:subject>
  <dc:creator/>
  <cp:keywords/>
  <dc:description/>
  <cp:lastModifiedBy/>
  <cp:revision>1</cp:revision>
  <dcterms:created xsi:type="dcterms:W3CDTF">2026-09-01T20:52:00Z</dcterms:created>
  <dcterms:modified xsi:type="dcterms:W3CDTF">2026-09-01T20:53:00Z</dcterms:modified>
</cp:coreProperties>
</file>