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186DA" w14:textId="77777777" w:rsidR="001C4527" w:rsidRDefault="001C4527" w:rsidP="00817C94">
      <w:pPr>
        <w:pStyle w:val="Heading1"/>
        <w:spacing w:after="0"/>
        <w:rPr>
          <w:rFonts w:ascii="Arial" w:hAnsi="Arial" w:cs="Arial"/>
        </w:rPr>
      </w:pPr>
      <w:r>
        <w:rPr>
          <w:rFonts w:ascii="Arial" w:hAnsi="Arial" w:cs="Arial"/>
        </w:rPr>
        <w:t xml:space="preserve">Approved Literacy Professional Development Programs </w:t>
      </w:r>
      <w:r w:rsidRPr="009529EF">
        <w:rPr>
          <w:rFonts w:ascii="Arial" w:hAnsi="Arial" w:cs="Arial"/>
        </w:rPr>
        <w:t>Program Memo</w:t>
      </w:r>
    </w:p>
    <w:p w14:paraId="315186DB" w14:textId="77777777" w:rsidR="001C4527" w:rsidRPr="00F05864" w:rsidRDefault="001C4527" w:rsidP="00C332CB">
      <w:pPr>
        <w:spacing w:after="240"/>
        <w:jc w:val="center"/>
        <w:rPr>
          <w:rFonts w:ascii="Arial" w:hAnsi="Arial" w:cs="Arial"/>
        </w:rPr>
      </w:pPr>
      <w:r w:rsidRPr="00F05864">
        <w:rPr>
          <w:rFonts w:ascii="Arial" w:hAnsi="Arial" w:cs="Arial"/>
        </w:rPr>
        <w:t>Developed by WestEd for</w:t>
      </w:r>
      <w:r>
        <w:rPr>
          <w:rFonts w:ascii="Arial" w:hAnsi="Arial" w:cs="Arial"/>
        </w:rPr>
        <w:t xml:space="preserve"> the California Department of Education, October 2026</w:t>
      </w:r>
    </w:p>
    <w:tbl>
      <w:tblPr>
        <w:tblStyle w:val="TableGrid"/>
        <w:tblW w:w="9885" w:type="dxa"/>
        <w:tblInd w:w="11" w:type="dxa"/>
        <w:tblCellMar>
          <w:top w:w="47" w:type="dxa"/>
          <w:left w:w="107" w:type="dxa"/>
          <w:right w:w="42" w:type="dxa"/>
        </w:tblCellMar>
        <w:tblLook w:val="04A0" w:firstRow="1" w:lastRow="0" w:firstColumn="1" w:lastColumn="0" w:noHBand="0" w:noVBand="1"/>
        <w:tblDescription w:val="Provider and Program Name"/>
      </w:tblPr>
      <w:tblGrid>
        <w:gridCol w:w="3434"/>
        <w:gridCol w:w="6451"/>
      </w:tblGrid>
      <w:tr w:rsidR="001C4527" w:rsidRPr="009529EF" w14:paraId="315186DE" w14:textId="77777777" w:rsidTr="00FA54E4">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315186DC" w14:textId="77777777" w:rsidR="001C4527" w:rsidRPr="009529EF" w:rsidRDefault="001C4527" w:rsidP="00C332CB">
            <w:pPr>
              <w:spacing w:after="160"/>
              <w:rPr>
                <w:rFonts w:ascii="Arial" w:hAnsi="Arial" w:cs="Arial"/>
                <w:b/>
                <w:bCs/>
              </w:rPr>
            </w:pPr>
            <w:r>
              <w:rPr>
                <w:rFonts w:ascii="Arial" w:hAnsi="Arial" w:cs="Arial"/>
                <w:b/>
                <w:bCs/>
                <w:color w:val="FFFFFF" w:themeColor="background1"/>
              </w:rPr>
              <w:t>Provider</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315186DD" w14:textId="77777777" w:rsidR="001C4527" w:rsidRPr="009529EF" w:rsidRDefault="001C4527" w:rsidP="00C332CB">
            <w:pPr>
              <w:spacing w:after="160"/>
              <w:rPr>
                <w:rFonts w:ascii="Arial" w:hAnsi="Arial" w:cs="Arial"/>
                <w:b/>
                <w:bCs/>
              </w:rPr>
            </w:pPr>
            <w:r>
              <w:rPr>
                <w:rFonts w:ascii="Arial" w:hAnsi="Arial" w:cs="Arial"/>
                <w:b/>
                <w:bCs/>
                <w:color w:val="FFFFFF" w:themeColor="background1"/>
              </w:rPr>
              <w:t>Program Name</w:t>
            </w:r>
          </w:p>
        </w:tc>
      </w:tr>
      <w:tr w:rsidR="001C4527" w:rsidRPr="009529EF" w14:paraId="315186E1" w14:textId="77777777" w:rsidTr="00FA54E4">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15186DF" w14:textId="77777777" w:rsidR="001C4527" w:rsidRPr="00F6275D" w:rsidRDefault="001C4527" w:rsidP="00C332CB">
            <w:pPr>
              <w:spacing w:after="160"/>
              <w:rPr>
                <w:rFonts w:ascii="Arial" w:hAnsi="Arial" w:cs="Arial"/>
              </w:rPr>
            </w:pPr>
            <w:r w:rsidRPr="002D5DC9">
              <w:rPr>
                <w:rFonts w:ascii="Arial" w:hAnsi="Arial" w:cs="Arial"/>
                <w:noProof/>
              </w:rPr>
              <w:t>Katherine Casey Spengler, PhD Education Consultant</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5186E0" w14:textId="77777777" w:rsidR="001C4527" w:rsidRPr="00F6275D" w:rsidRDefault="001C4527" w:rsidP="00C332CB">
            <w:pPr>
              <w:spacing w:after="160"/>
              <w:ind w:left="1"/>
              <w:rPr>
                <w:rFonts w:ascii="Arial" w:hAnsi="Arial" w:cs="Arial"/>
              </w:rPr>
            </w:pPr>
            <w:r w:rsidRPr="002D5DC9">
              <w:rPr>
                <w:rFonts w:ascii="Arial" w:hAnsi="Arial" w:cs="Arial"/>
                <w:noProof/>
              </w:rPr>
              <w:t>Best Practices in TK–2 Literacy Instruction Best Practices in Grades 3–6 Literacy Instruction</w:t>
            </w:r>
          </w:p>
        </w:tc>
      </w:tr>
    </w:tbl>
    <w:p w14:paraId="315186E2" w14:textId="77777777" w:rsidR="001C4527" w:rsidRPr="009529EF" w:rsidRDefault="001C4527" w:rsidP="00825497">
      <w:pPr>
        <w:spacing w:before="240" w:after="219"/>
        <w:ind w:left="7"/>
        <w:rPr>
          <w:rFonts w:ascii="Arial" w:hAnsi="Arial" w:cs="Arial"/>
          <w:szCs w:val="28"/>
        </w:rPr>
      </w:pPr>
      <w:r w:rsidRPr="009529EF">
        <w:rPr>
          <w:rFonts w:ascii="Arial" w:hAnsi="Arial" w:cs="Arial"/>
        </w:rPr>
        <w:t xml:space="preserve">This Program Memo summarizes the results of the review conducted for the program listed </w:t>
      </w:r>
      <w:r>
        <w:rPr>
          <w:rFonts w:ascii="Arial" w:hAnsi="Arial" w:cs="Arial"/>
        </w:rPr>
        <w:t>above</w:t>
      </w:r>
      <w:r w:rsidRPr="009529EF">
        <w:rPr>
          <w:rFonts w:ascii="Arial" w:hAnsi="Arial" w:cs="Arial"/>
        </w:rPr>
        <w:t xml:space="preserve"> as part of the </w:t>
      </w:r>
      <w:r w:rsidRPr="003D134C">
        <w:rPr>
          <w:rFonts w:ascii="Arial" w:hAnsi="Arial" w:cs="Arial"/>
        </w:rPr>
        <w:t>California Literacy Professional Development Programs</w:t>
      </w:r>
      <w:r>
        <w:rPr>
          <w:rFonts w:ascii="Arial" w:hAnsi="Arial" w:cs="Arial"/>
        </w:rPr>
        <w:t xml:space="preserve"> (</w:t>
      </w:r>
      <w:hyperlink r:id="rId7" w:tooltip="California Literacy Professional Development Programs" w:history="1">
        <w:r w:rsidRPr="005D4E93">
          <w:rPr>
            <w:rStyle w:val="Hyperlink"/>
            <w:rFonts w:ascii="Arial" w:hAnsi="Arial" w:cs="Arial"/>
          </w:rPr>
          <w:t>https://www.cde.ca.gov/ci/pl/literacypd.asp</w:t>
        </w:r>
      </w:hyperlink>
      <w:r>
        <w:rPr>
          <w:rFonts w:ascii="Arial" w:hAnsi="Arial" w:cs="Arial"/>
        </w:rPr>
        <w:t xml:space="preserve">) review process </w:t>
      </w:r>
      <w:r w:rsidRPr="009529EF">
        <w:rPr>
          <w:rFonts w:ascii="Arial" w:hAnsi="Arial" w:cs="Arial"/>
        </w:rPr>
        <w:t xml:space="preserve">established under Assembly Bill (AB) 121, Section 15 (Statutes of 2025), </w:t>
      </w:r>
      <w:r>
        <w:rPr>
          <w:rFonts w:ascii="Arial" w:hAnsi="Arial" w:cs="Arial"/>
        </w:rPr>
        <w:t xml:space="preserve">California </w:t>
      </w:r>
      <w:r w:rsidRPr="00ED6A41">
        <w:rPr>
          <w:rFonts w:ascii="Arial" w:hAnsi="Arial" w:cs="Arial"/>
          <w:i/>
          <w:iCs/>
        </w:rPr>
        <w:t>Education Code</w:t>
      </w:r>
      <w:r w:rsidRPr="009529EF">
        <w:rPr>
          <w:rFonts w:ascii="Arial" w:hAnsi="Arial" w:cs="Arial"/>
        </w:rPr>
        <w:t xml:space="preserve"> Section 33319.6. The program has been deemed to meet the criteria approved by the State Board of Education (SBE) for in-service professional development programs for effective means of teaching literacy in transitional kindergarten through grade </w:t>
      </w:r>
      <w:r>
        <w:rPr>
          <w:rFonts w:ascii="Arial" w:hAnsi="Arial" w:cs="Arial"/>
        </w:rPr>
        <w:t xml:space="preserve">five, </w:t>
      </w:r>
      <w:r w:rsidRPr="009529EF">
        <w:rPr>
          <w:rFonts w:ascii="Arial" w:hAnsi="Arial" w:cs="Arial"/>
        </w:rPr>
        <w:t xml:space="preserve">indicating it met </w:t>
      </w:r>
      <w:r>
        <w:rPr>
          <w:rFonts w:ascii="Arial" w:hAnsi="Arial" w:cs="Arial"/>
        </w:rPr>
        <w:t xml:space="preserve">at least </w:t>
      </w:r>
      <w:r w:rsidRPr="009529EF">
        <w:rPr>
          <w:rFonts w:ascii="Arial" w:hAnsi="Arial" w:cs="Arial"/>
        </w:rPr>
        <w:t>the minimum standards of the review.</w:t>
      </w:r>
    </w:p>
    <w:p w14:paraId="315186E3" w14:textId="77777777" w:rsidR="001C4527" w:rsidRPr="009529EF" w:rsidRDefault="001C4527" w:rsidP="00EF7585">
      <w:pPr>
        <w:spacing w:before="240" w:after="240"/>
        <w:rPr>
          <w:rFonts w:ascii="Arial" w:hAnsi="Arial" w:cs="Arial"/>
          <w:szCs w:val="28"/>
        </w:rPr>
      </w:pPr>
      <w:r w:rsidRPr="009529EF">
        <w:rPr>
          <w:rFonts w:ascii="Arial" w:hAnsi="Arial" w:cs="Arial"/>
        </w:rPr>
        <w:t>The Criteria and Guidance for the Selection or Development of Literacy Professional Development Programs, approved by the SBE on November 5, 2025, informed the development of the Literacy P</w:t>
      </w:r>
      <w:r>
        <w:rPr>
          <w:rFonts w:ascii="Arial" w:hAnsi="Arial" w:cs="Arial"/>
        </w:rPr>
        <w:t xml:space="preserve">rofessional </w:t>
      </w:r>
      <w:r w:rsidRPr="009529EF">
        <w:rPr>
          <w:rFonts w:ascii="Arial" w:hAnsi="Arial" w:cs="Arial"/>
        </w:rPr>
        <w:t>D</w:t>
      </w:r>
      <w:r>
        <w:rPr>
          <w:rFonts w:ascii="Arial" w:hAnsi="Arial" w:cs="Arial"/>
        </w:rPr>
        <w:t>evelopment</w:t>
      </w:r>
      <w:r w:rsidRPr="009529EF">
        <w:rPr>
          <w:rFonts w:ascii="Arial" w:hAnsi="Arial" w:cs="Arial"/>
        </w:rPr>
        <w:t xml:space="preserve"> Programs Evaluation Rubric, which served as the basis for all program ratings and covers two areas: Area 1 (Professional Development Model and Delivery) and Area 2 (Effective Means of Teaching Literacy).</w:t>
      </w:r>
    </w:p>
    <w:p w14:paraId="315186E4" w14:textId="77777777" w:rsidR="001C4527" w:rsidRPr="009529EF" w:rsidRDefault="001C4527" w:rsidP="7EB55DE3">
      <w:pPr>
        <w:spacing w:before="240" w:after="240"/>
        <w:rPr>
          <w:rFonts w:ascii="Arial" w:hAnsi="Arial" w:cs="Arial"/>
        </w:rPr>
      </w:pPr>
      <w:r w:rsidRPr="42DEA662">
        <w:rPr>
          <w:rFonts w:ascii="Arial" w:hAnsi="Arial" w:cs="Arial"/>
        </w:rPr>
        <w:t>Each professional development provider submitted a detailed narrative response and citations to evidentiary materials for each criterion. Program submissions were evaluated by a review committee with expertise in evidence-based literacy instruction, English language development, and effective professional development; all members attested to no conflict of interest with the programs they reviewed.</w:t>
      </w:r>
    </w:p>
    <w:p w14:paraId="315186E5" w14:textId="77777777" w:rsidR="001C4527" w:rsidRPr="009529EF" w:rsidRDefault="001C4527" w:rsidP="42DEA662">
      <w:pPr>
        <w:spacing w:after="219"/>
        <w:ind w:left="7"/>
        <w:rPr>
          <w:rFonts w:ascii="Arial" w:hAnsi="Arial" w:cs="Arial"/>
          <w:i/>
          <w:iCs/>
        </w:rPr>
      </w:pPr>
      <w:r w:rsidRPr="42DEA662">
        <w:rPr>
          <w:rFonts w:ascii="Arial" w:eastAsia="Arial" w:hAnsi="Arial" w:cs="Arial"/>
        </w:rPr>
        <w:t>The Provider-Submitted Program Overview below reflects provider submissions as of February 20, 2026.</w:t>
      </w:r>
      <w:r w:rsidRPr="42DEA662">
        <w:rPr>
          <w:szCs w:val="22"/>
        </w:rPr>
        <w:t xml:space="preserve"> </w:t>
      </w:r>
      <w:r w:rsidRPr="42DEA662">
        <w:rPr>
          <w:rFonts w:ascii="Arial" w:eastAsia="Arial" w:hAnsi="Arial" w:cs="Arial"/>
        </w:rPr>
        <w:t>The responses in the table are presented in the provider's own words, edited only for adherence to the CDE Superintendent’s Correspondence Guide, and do not reflect the opinions or endorsement of the CDE or SBE.</w:t>
      </w:r>
      <w:r w:rsidRPr="42DEA662">
        <w:t xml:space="preserve"> </w:t>
      </w:r>
      <w:r w:rsidRPr="42DEA662">
        <w:rPr>
          <w:rFonts w:ascii="Arial" w:eastAsia="Arial" w:hAnsi="Arial" w:cs="Arial"/>
          <w:color w:val="111111"/>
        </w:rPr>
        <w:t>Per the Invitation to Submit Literacy Professional Development Programs, providers were responsible for ensuring that each response was thorough, and citations of evidentiary materials were clear. Reviewers evaluated submissions based on the information and citations provided in the submission survey.</w:t>
      </w:r>
      <w:r w:rsidRPr="42DEA662">
        <w:rPr>
          <w:rFonts w:ascii="Arial" w:hAnsi="Arial" w:cs="Arial"/>
        </w:rPr>
        <w:t xml:space="preserve"> Please check the provider website listed below for the most current information.</w:t>
      </w:r>
      <w:r w:rsidRPr="42DEA662">
        <w:rPr>
          <w:rFonts w:ascii="Arial" w:hAnsi="Arial" w:cs="Arial"/>
          <w:i/>
          <w:iCs/>
        </w:rPr>
        <w:t xml:space="preserve"> </w:t>
      </w:r>
    </w:p>
    <w:p w14:paraId="315186E6" w14:textId="77777777" w:rsidR="001C4527" w:rsidRPr="005F7169" w:rsidRDefault="001C4527" w:rsidP="00667FE5">
      <w:pPr>
        <w:pStyle w:val="Heading2"/>
      </w:pPr>
      <w:r w:rsidRPr="005F7169">
        <w:lastRenderedPageBreak/>
        <w:t>Provider-Submitted Program Overview</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3434"/>
        <w:gridCol w:w="6451"/>
      </w:tblGrid>
      <w:tr w:rsidR="001C4527" w:rsidRPr="009529EF" w14:paraId="315186E9" w14:textId="77777777" w:rsidTr="3C4C67CA">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315186E7" w14:textId="77777777" w:rsidR="001C4527" w:rsidRPr="009529EF" w:rsidRDefault="001C4527" w:rsidP="00CD7E12">
            <w:pPr>
              <w:rPr>
                <w:rFonts w:ascii="Arial" w:hAnsi="Arial" w:cs="Arial"/>
                <w:b/>
                <w:bCs/>
              </w:rPr>
            </w:pPr>
            <w:r w:rsidRPr="009529EF">
              <w:rPr>
                <w:rFonts w:ascii="Arial" w:hAnsi="Arial" w:cs="Arial"/>
                <w:b/>
                <w:bCs/>
                <w:color w:val="FFFFFF" w:themeColor="background1"/>
              </w:rPr>
              <w:t>Category</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315186E8" w14:textId="77777777" w:rsidR="001C4527" w:rsidRPr="009529EF" w:rsidRDefault="001C4527" w:rsidP="005A7538">
            <w:pPr>
              <w:rPr>
                <w:rFonts w:ascii="Arial" w:hAnsi="Arial" w:cs="Arial"/>
                <w:b/>
                <w:bCs/>
              </w:rPr>
            </w:pPr>
            <w:r w:rsidRPr="009529EF">
              <w:rPr>
                <w:rFonts w:ascii="Arial" w:hAnsi="Arial" w:cs="Arial"/>
                <w:b/>
                <w:bCs/>
                <w:color w:val="FFFFFF" w:themeColor="background1"/>
              </w:rPr>
              <w:t>Program Details</w:t>
            </w:r>
            <w:r>
              <w:rPr>
                <w:rFonts w:ascii="Arial" w:hAnsi="Arial" w:cs="Arial"/>
                <w:b/>
                <w:bCs/>
                <w:color w:val="FFFFFF" w:themeColor="background1"/>
              </w:rPr>
              <w:t xml:space="preserve"> </w:t>
            </w:r>
            <w:r w:rsidRPr="009529EF">
              <w:rPr>
                <w:rFonts w:ascii="Arial" w:hAnsi="Arial" w:cs="Arial"/>
                <w:b/>
                <w:bCs/>
                <w:color w:val="FFFFFF" w:themeColor="background1"/>
              </w:rPr>
              <w:t>Submitted</w:t>
            </w:r>
            <w:r>
              <w:rPr>
                <w:rFonts w:ascii="Arial" w:hAnsi="Arial" w:cs="Arial"/>
                <w:b/>
                <w:bCs/>
                <w:color w:val="FFFFFF" w:themeColor="background1"/>
              </w:rPr>
              <w:t xml:space="preserve"> by </w:t>
            </w:r>
            <w:r w:rsidRPr="009529EF">
              <w:rPr>
                <w:rFonts w:ascii="Arial" w:hAnsi="Arial" w:cs="Arial"/>
                <w:b/>
                <w:bCs/>
                <w:color w:val="FFFFFF" w:themeColor="background1"/>
              </w:rPr>
              <w:t>Provider</w:t>
            </w:r>
          </w:p>
        </w:tc>
      </w:tr>
      <w:tr w:rsidR="001C4527" w:rsidRPr="009529EF" w14:paraId="315186EC"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15186EA" w14:textId="77777777" w:rsidR="001C4527" w:rsidRPr="00106D84" w:rsidRDefault="001C4527" w:rsidP="00106D84">
            <w:pPr>
              <w:rPr>
                <w:rFonts w:ascii="Arial" w:hAnsi="Arial" w:cs="Arial"/>
              </w:rPr>
            </w:pPr>
            <w:r w:rsidRPr="00106D84">
              <w:rPr>
                <w:rFonts w:ascii="Arial" w:hAnsi="Arial" w:cs="Arial"/>
                <w:b/>
                <w:color w:val="122240"/>
              </w:rPr>
              <w:t xml:space="preserve">Program Description </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5186EB" w14:textId="77777777" w:rsidR="001C4527" w:rsidRPr="00F6275D" w:rsidRDefault="001C4527" w:rsidP="3C4C67CA">
            <w:pPr>
              <w:spacing w:after="240"/>
              <w:ind w:left="1"/>
              <w:rPr>
                <w:rFonts w:ascii="Arial" w:hAnsi="Arial" w:cs="Arial"/>
              </w:rPr>
            </w:pPr>
            <w:r w:rsidRPr="002D5DC9">
              <w:rPr>
                <w:rFonts w:ascii="Arial" w:hAnsi="Arial" w:cs="Arial"/>
                <w:noProof/>
              </w:rPr>
              <w:t xml:space="preserve">This professional development program offers a </w:t>
            </w:r>
            <w:r>
              <w:rPr>
                <w:rFonts w:ascii="Arial" w:hAnsi="Arial" w:cs="Arial"/>
                <w:noProof/>
              </w:rPr>
              <w:t>transitional kindergarten to grade two (</w:t>
            </w:r>
            <w:r w:rsidRPr="002D5DC9">
              <w:rPr>
                <w:rFonts w:ascii="Arial" w:hAnsi="Arial" w:cs="Arial"/>
                <w:noProof/>
              </w:rPr>
              <w:t>TK</w:t>
            </w:r>
            <w:r>
              <w:rPr>
                <w:rFonts w:ascii="Arial" w:hAnsi="Arial" w:cs="Arial"/>
                <w:noProof/>
              </w:rPr>
              <w:t>‒</w:t>
            </w:r>
            <w:r w:rsidRPr="002D5DC9">
              <w:rPr>
                <w:rFonts w:ascii="Arial" w:hAnsi="Arial" w:cs="Arial"/>
                <w:noProof/>
              </w:rPr>
              <w:t>2</w:t>
            </w:r>
            <w:r>
              <w:rPr>
                <w:rFonts w:ascii="Arial" w:hAnsi="Arial" w:cs="Arial"/>
                <w:noProof/>
              </w:rPr>
              <w:t>)</w:t>
            </w:r>
            <w:r w:rsidRPr="002D5DC9">
              <w:rPr>
                <w:rFonts w:ascii="Arial" w:hAnsi="Arial" w:cs="Arial"/>
                <w:noProof/>
              </w:rPr>
              <w:t xml:space="preserve"> strand and a</w:t>
            </w:r>
            <w:r>
              <w:rPr>
                <w:rFonts w:ascii="Arial" w:hAnsi="Arial" w:cs="Arial"/>
                <w:noProof/>
              </w:rPr>
              <w:t xml:space="preserve"> g</w:t>
            </w:r>
            <w:r w:rsidRPr="002D5DC9">
              <w:rPr>
                <w:rFonts w:ascii="Arial" w:hAnsi="Arial" w:cs="Arial"/>
                <w:noProof/>
              </w:rPr>
              <w:t>rades</w:t>
            </w:r>
            <w:r>
              <w:rPr>
                <w:rFonts w:ascii="Arial" w:hAnsi="Arial" w:cs="Arial"/>
                <w:noProof/>
              </w:rPr>
              <w:t xml:space="preserve"> three to six (</w:t>
            </w:r>
            <w:r w:rsidRPr="002D5DC9">
              <w:rPr>
                <w:rFonts w:ascii="Arial" w:hAnsi="Arial" w:cs="Arial"/>
                <w:noProof/>
              </w:rPr>
              <w:t>3</w:t>
            </w:r>
            <w:r>
              <w:rPr>
                <w:rFonts w:ascii="Arial" w:hAnsi="Arial" w:cs="Arial"/>
                <w:noProof/>
              </w:rPr>
              <w:t>‒</w:t>
            </w:r>
            <w:r w:rsidRPr="002D5DC9">
              <w:rPr>
                <w:rFonts w:ascii="Arial" w:hAnsi="Arial" w:cs="Arial"/>
                <w:noProof/>
              </w:rPr>
              <w:t>6</w:t>
            </w:r>
            <w:r>
              <w:rPr>
                <w:rFonts w:ascii="Arial" w:hAnsi="Arial" w:cs="Arial"/>
                <w:noProof/>
              </w:rPr>
              <w:t>)</w:t>
            </w:r>
            <w:r w:rsidRPr="002D5DC9">
              <w:rPr>
                <w:rFonts w:ascii="Arial" w:hAnsi="Arial" w:cs="Arial"/>
                <w:noProof/>
              </w:rPr>
              <w:t xml:space="preserve"> strand of professional learning sessions for general and special educators. Session 1: Teaching Foundational Skills Using a Structured Literacy Approach, including understanding brain and learning science, oral language development, word recognition, language comprehension, and dyslexia. TK</w:t>
            </w:r>
            <w:r>
              <w:rPr>
                <w:rFonts w:ascii="Arial" w:hAnsi="Arial" w:cs="Arial"/>
                <w:noProof/>
              </w:rPr>
              <w:t>‒</w:t>
            </w:r>
            <w:r w:rsidRPr="002D5DC9">
              <w:rPr>
                <w:rFonts w:ascii="Arial" w:hAnsi="Arial" w:cs="Arial"/>
                <w:noProof/>
              </w:rPr>
              <w:t>2 session focuses on teaching word reading skills, phonemic awareness, print concepts, phoneme-grapheme connections, blending routines, irregular words, encoding routines, and reading connected texts. Grades 3</w:t>
            </w:r>
            <w:r>
              <w:rPr>
                <w:rFonts w:ascii="Arial" w:hAnsi="Arial" w:cs="Arial"/>
                <w:noProof/>
              </w:rPr>
              <w:t>‒</w:t>
            </w:r>
            <w:r w:rsidRPr="002D5DC9">
              <w:rPr>
                <w:rFonts w:ascii="Arial" w:hAnsi="Arial" w:cs="Arial"/>
                <w:noProof/>
              </w:rPr>
              <w:t>6 session focuses on teaching multisyllable word reading, spelling, and morphology. Session 2: Teaching Background Knowledge, Vocabulary, and Reading Comprehension. Session 3: Teaching English Learner Students. Session 4: Using RDRS, ELPAC, and Diagnostic Data to Differentiate Tier 1 Universal Instruction &amp; Fluency/Automaticity Routines. Session 5: Writing Instruction Using a Structured Literacy Approach.</w:t>
            </w:r>
          </w:p>
        </w:tc>
      </w:tr>
      <w:tr w:rsidR="001C4527" w:rsidRPr="009529EF" w14:paraId="315186F1"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15186ED" w14:textId="77777777" w:rsidR="001C4527" w:rsidRDefault="001C4527" w:rsidP="00CD7E12">
            <w:pPr>
              <w:rPr>
                <w:rFonts w:ascii="Arial" w:hAnsi="Arial" w:cs="Arial"/>
                <w:b/>
                <w:color w:val="122240"/>
              </w:rPr>
            </w:pPr>
            <w:r>
              <w:rPr>
                <w:rFonts w:ascii="Arial" w:hAnsi="Arial" w:cs="Arial"/>
                <w:b/>
                <w:color w:val="122240"/>
              </w:rPr>
              <w:lastRenderedPageBreak/>
              <w:t>Program Format</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5186EE" w14:textId="77777777" w:rsidR="001C4527" w:rsidRDefault="001C4527" w:rsidP="00106D84">
            <w:pPr>
              <w:spacing w:after="240"/>
              <w:ind w:left="1"/>
              <w:rPr>
                <w:rFonts w:ascii="Arial" w:hAnsi="Arial" w:cs="Arial"/>
                <w:noProof/>
              </w:rPr>
            </w:pPr>
            <w:r w:rsidRPr="002D5DC9">
              <w:rPr>
                <w:rFonts w:ascii="Arial" w:hAnsi="Arial" w:cs="Arial"/>
                <w:noProof/>
              </w:rPr>
              <w:t xml:space="preserve">This series is designed as a five full-day, in-person professional learning taught by the consultant utilizing the principles of Explicit Instruction (Archer &amp; Hughes, 2011). During </w:t>
            </w:r>
            <w:r>
              <w:rPr>
                <w:rFonts w:ascii="Arial" w:hAnsi="Arial" w:cs="Arial"/>
                <w:noProof/>
              </w:rPr>
              <w:t>S</w:t>
            </w:r>
            <w:r w:rsidRPr="002D5DC9">
              <w:rPr>
                <w:rFonts w:ascii="Arial" w:hAnsi="Arial" w:cs="Arial"/>
                <w:noProof/>
              </w:rPr>
              <w:t xml:space="preserve">ession 1, participants identify target students representing typical class learner profiles and agree to bring samples of student work to </w:t>
            </w:r>
            <w:r>
              <w:rPr>
                <w:rFonts w:ascii="Arial" w:hAnsi="Arial" w:cs="Arial"/>
                <w:noProof/>
              </w:rPr>
              <w:t>S</w:t>
            </w:r>
            <w:r w:rsidRPr="002D5DC9">
              <w:rPr>
                <w:rFonts w:ascii="Arial" w:hAnsi="Arial" w:cs="Arial"/>
                <w:noProof/>
              </w:rPr>
              <w:t>essions 2</w:t>
            </w:r>
            <w:r>
              <w:rPr>
                <w:rFonts w:ascii="Arial" w:hAnsi="Arial" w:cs="Arial"/>
                <w:noProof/>
              </w:rPr>
              <w:t>‒</w:t>
            </w:r>
            <w:r w:rsidRPr="002D5DC9">
              <w:rPr>
                <w:rFonts w:ascii="Arial" w:hAnsi="Arial" w:cs="Arial"/>
                <w:noProof/>
              </w:rPr>
              <w:t>5. Detailed agendas with links to the slide decks and handouts as well as implications for administrators are provided. Clients are encouraged to establish a Google Classroom to facilitate ongoing communication and sharing of materials among participants between sessions.</w:t>
            </w:r>
            <w:r>
              <w:rPr>
                <w:rFonts w:ascii="Arial" w:hAnsi="Arial" w:cs="Arial"/>
                <w:noProof/>
              </w:rPr>
              <w:t xml:space="preserve"> </w:t>
            </w:r>
            <w:r w:rsidRPr="002D5DC9">
              <w:rPr>
                <w:rFonts w:ascii="Arial" w:hAnsi="Arial" w:cs="Arial"/>
                <w:noProof/>
              </w:rPr>
              <w:t xml:space="preserve"> </w:t>
            </w:r>
          </w:p>
          <w:p w14:paraId="315186EF" w14:textId="77777777" w:rsidR="001C4527" w:rsidRDefault="001C4527" w:rsidP="00106D84">
            <w:pPr>
              <w:spacing w:after="240"/>
              <w:ind w:left="1"/>
              <w:rPr>
                <w:rFonts w:ascii="Arial" w:hAnsi="Arial" w:cs="Arial"/>
                <w:noProof/>
              </w:rPr>
            </w:pPr>
            <w:r w:rsidRPr="002D5DC9">
              <w:rPr>
                <w:rFonts w:ascii="Arial" w:hAnsi="Arial" w:cs="Arial"/>
                <w:noProof/>
              </w:rPr>
              <w:t>Sessions can be presented virtually in collaboration with an in-person facilitator provided by the client who will guide participants in trying on the instructional strategies during the session.</w:t>
            </w:r>
            <w:r>
              <w:rPr>
                <w:rFonts w:ascii="Arial" w:hAnsi="Arial" w:cs="Arial"/>
                <w:noProof/>
              </w:rPr>
              <w:t xml:space="preserve"> </w:t>
            </w:r>
          </w:p>
          <w:p w14:paraId="315186F0" w14:textId="77777777" w:rsidR="001C4527" w:rsidRPr="00F6275D" w:rsidRDefault="001C4527" w:rsidP="00106D84">
            <w:pPr>
              <w:spacing w:after="240"/>
              <w:ind w:left="1"/>
              <w:rPr>
                <w:rFonts w:ascii="Arial" w:hAnsi="Arial" w:cs="Arial"/>
              </w:rPr>
            </w:pPr>
            <w:r w:rsidRPr="002D5DC9">
              <w:rPr>
                <w:rFonts w:ascii="Arial" w:hAnsi="Arial" w:cs="Arial"/>
                <w:noProof/>
              </w:rPr>
              <w:t>Additional professional learning components designed to support implementation (such as establishing and facilitating ongoing communities of practice and administrator sessions) can be arranged.</w:t>
            </w:r>
          </w:p>
        </w:tc>
      </w:tr>
      <w:tr w:rsidR="001C4527" w:rsidRPr="00F6275D" w14:paraId="315186F5"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15186F2" w14:textId="77777777" w:rsidR="001C4527" w:rsidRPr="00F6275D" w:rsidRDefault="001C4527" w:rsidP="00CD7E12">
            <w:pPr>
              <w:rPr>
                <w:rFonts w:ascii="Arial" w:hAnsi="Arial" w:cs="Arial"/>
                <w:b/>
                <w:color w:val="122240"/>
              </w:rPr>
            </w:pPr>
            <w:r w:rsidRPr="00F6275D">
              <w:rPr>
                <w:rFonts w:ascii="Arial" w:hAnsi="Arial" w:cs="Arial"/>
                <w:b/>
                <w:color w:val="122240"/>
              </w:rPr>
              <w:t>Time Required</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5186F3" w14:textId="77777777" w:rsidR="001C4527" w:rsidRDefault="001C4527" w:rsidP="3C4C67CA">
            <w:pPr>
              <w:spacing w:after="240"/>
              <w:ind w:left="1"/>
              <w:rPr>
                <w:rFonts w:ascii="Arial" w:hAnsi="Arial" w:cs="Arial"/>
                <w:noProof/>
              </w:rPr>
            </w:pPr>
            <w:r w:rsidRPr="002D5DC9">
              <w:rPr>
                <w:rFonts w:ascii="Arial" w:hAnsi="Arial" w:cs="Arial"/>
                <w:noProof/>
              </w:rPr>
              <w:t>Each session is designed for a full-day of professional learning (typically 6.5 hour session with 15 minute breaks in the am and pm and 60 minutes for lunch) taught by the consultant for a total of 25 hours of content scheduled across a school year.</w:t>
            </w:r>
            <w:r>
              <w:rPr>
                <w:rFonts w:ascii="Arial" w:hAnsi="Arial" w:cs="Arial"/>
                <w:noProof/>
              </w:rPr>
              <w:t xml:space="preserve"> </w:t>
            </w:r>
            <w:r w:rsidRPr="002D5DC9">
              <w:rPr>
                <w:rFonts w:ascii="Arial" w:hAnsi="Arial" w:cs="Arial"/>
                <w:noProof/>
              </w:rPr>
              <w:t xml:space="preserve"> </w:t>
            </w:r>
          </w:p>
          <w:p w14:paraId="315186F4" w14:textId="77777777" w:rsidR="001C4527" w:rsidRPr="00F6275D" w:rsidRDefault="001C4527" w:rsidP="3C4C67CA">
            <w:pPr>
              <w:spacing w:after="240"/>
              <w:ind w:left="1"/>
              <w:rPr>
                <w:rFonts w:ascii="Arial" w:hAnsi="Arial" w:cs="Arial"/>
              </w:rPr>
            </w:pPr>
            <w:r w:rsidRPr="002D5DC9">
              <w:rPr>
                <w:rFonts w:ascii="Arial" w:hAnsi="Arial" w:cs="Arial"/>
                <w:noProof/>
              </w:rPr>
              <w:t>In addition, between sessions, teacher participants are encouraged to complete assigned instructional try ons in their classrooms while administrators are encouraged to complete observational try ons. School leaders are strongly encouraged to revisit session content during PLCs and staff meetings between sessions and to use the Google Classroom to share materials and scaffold ongoing communication among participants.</w:t>
            </w:r>
          </w:p>
        </w:tc>
      </w:tr>
      <w:tr w:rsidR="001C4527" w:rsidRPr="00F6275D" w14:paraId="315186F8"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15186F6" w14:textId="77777777" w:rsidR="001C4527" w:rsidRPr="00F6275D" w:rsidRDefault="001C4527" w:rsidP="00CD7E12">
            <w:pPr>
              <w:rPr>
                <w:rFonts w:ascii="Arial" w:hAnsi="Arial" w:cs="Arial"/>
              </w:rPr>
            </w:pPr>
            <w:r w:rsidRPr="00F6275D">
              <w:rPr>
                <w:rFonts w:ascii="Arial" w:hAnsi="Arial" w:cs="Arial"/>
                <w:b/>
                <w:color w:val="122240"/>
              </w:rPr>
              <w:lastRenderedPageBreak/>
              <w:t>Pricing Structure as of February 2026</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5186F7" w14:textId="77777777" w:rsidR="001C4527" w:rsidRPr="00F6275D" w:rsidRDefault="001C4527" w:rsidP="3C4C67CA">
            <w:pPr>
              <w:spacing w:after="240"/>
              <w:ind w:left="1"/>
              <w:rPr>
                <w:rFonts w:ascii="Arial" w:eastAsia="Times New Roman" w:hAnsi="Arial" w:cs="Arial"/>
              </w:rPr>
            </w:pPr>
            <w:r w:rsidRPr="002D5DC9">
              <w:rPr>
                <w:rFonts w:ascii="Arial" w:eastAsia="Times New Roman" w:hAnsi="Arial" w:cs="Arial"/>
                <w:noProof/>
              </w:rPr>
              <w:t>The five-session professional development program is designed to address all criterion for teaching literacy. That said, it is essential that each session be customized to meet the needs of the client if the customization is requested (e.g, decks will be customized by the facilitator with screen shots of instructional strategies from the client's adopted curriculum, data snapshots of the client's achievement and ELPAC data, examples of student work provided by teachers, etc). The number of participants can range from 2</w:t>
            </w:r>
            <w:r>
              <w:rPr>
                <w:rFonts w:ascii="Arial" w:eastAsia="Times New Roman" w:hAnsi="Arial" w:cs="Arial"/>
                <w:noProof/>
              </w:rPr>
              <w:t>‒</w:t>
            </w:r>
            <w:r w:rsidRPr="002D5DC9">
              <w:rPr>
                <w:rFonts w:ascii="Arial" w:eastAsia="Times New Roman" w:hAnsi="Arial" w:cs="Arial"/>
                <w:noProof/>
              </w:rPr>
              <w:t>150 participants. The client provides the meeting location with tables for participants, audio/visual technology hook ups for the consultant, and pays for handouts and snacks for participants. The rate for each day of customized professional learning facilitation + links to slide decks for client's use and handouts is $4</w:t>
            </w:r>
            <w:r>
              <w:rPr>
                <w:rFonts w:ascii="Arial" w:eastAsia="Times New Roman" w:hAnsi="Arial" w:cs="Arial"/>
                <w:noProof/>
              </w:rPr>
              <w:t>,</w:t>
            </w:r>
            <w:r w:rsidRPr="002D5DC9">
              <w:rPr>
                <w:rFonts w:ascii="Arial" w:eastAsia="Times New Roman" w:hAnsi="Arial" w:cs="Arial"/>
                <w:noProof/>
              </w:rPr>
              <w:t>500/per session, $22,500 for the series. Clients outside of a 70 mile radius of San Diego also pay for the consultant's travel/hotel expenses.</w:t>
            </w:r>
          </w:p>
        </w:tc>
      </w:tr>
      <w:tr w:rsidR="001C4527" w:rsidRPr="00F6275D" w14:paraId="315186FB"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15186F9" w14:textId="77777777" w:rsidR="001C4527" w:rsidRPr="00F6275D" w:rsidRDefault="001C4527" w:rsidP="00CD7E12">
            <w:pPr>
              <w:rPr>
                <w:rFonts w:ascii="Arial" w:hAnsi="Arial" w:cs="Arial"/>
              </w:rPr>
            </w:pPr>
            <w:r w:rsidRPr="00F6275D">
              <w:rPr>
                <w:rFonts w:ascii="Arial" w:hAnsi="Arial" w:cs="Arial"/>
                <w:b/>
                <w:color w:val="122240"/>
              </w:rPr>
              <w:t>Website</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5186FA" w14:textId="77777777" w:rsidR="001C4527" w:rsidRPr="00F6275D" w:rsidRDefault="001C4527" w:rsidP="00106D84">
            <w:pPr>
              <w:spacing w:after="240"/>
              <w:ind w:left="1"/>
              <w:rPr>
                <w:rFonts w:ascii="Arial" w:hAnsi="Arial" w:cs="Arial"/>
              </w:rPr>
            </w:pPr>
            <w:r w:rsidRPr="00A055D8">
              <w:rPr>
                <w:rFonts w:ascii="Arial" w:hAnsi="Arial" w:cs="Arial"/>
                <w:noProof/>
              </w:rPr>
              <w:t>https://katherinecaseyspengler.com/</w:t>
            </w:r>
            <w:r>
              <w:rPr>
                <w:rFonts w:ascii="Arial" w:hAnsi="Arial" w:cs="Arial"/>
                <w:noProof/>
              </w:rPr>
              <w:t xml:space="preserve"> </w:t>
            </w:r>
          </w:p>
        </w:tc>
      </w:tr>
    </w:tbl>
    <w:p w14:paraId="315186FC" w14:textId="77777777" w:rsidR="001C4527" w:rsidRPr="00F6275D" w:rsidRDefault="001C4527" w:rsidP="000505C7">
      <w:pPr>
        <w:spacing w:before="240"/>
        <w:rPr>
          <w:rFonts w:ascii="Arial" w:hAnsi="Arial" w:cs="Arial"/>
        </w:rPr>
      </w:pPr>
      <w:r w:rsidRPr="00F6275D">
        <w:rPr>
          <w:rFonts w:ascii="Arial" w:hAnsi="Arial" w:cs="Arial"/>
          <w:b/>
          <w:bCs/>
        </w:rPr>
        <w:t xml:space="preserve">Program Ratings: </w:t>
      </w:r>
      <w:r w:rsidRPr="00F6275D">
        <w:rPr>
          <w:rFonts w:ascii="Arial" w:hAnsi="Arial" w:cs="Arial"/>
        </w:rPr>
        <w:t xml:space="preserve">Ratings reflect the review committee's consensus determination for each criterion: </w:t>
      </w:r>
    </w:p>
    <w:p w14:paraId="315186FD" w14:textId="77777777" w:rsidR="001C4527" w:rsidRPr="00F6275D" w:rsidRDefault="001C4527" w:rsidP="001C4527">
      <w:pPr>
        <w:pStyle w:val="ListParagraph"/>
        <w:numPr>
          <w:ilvl w:val="0"/>
          <w:numId w:val="1"/>
        </w:numPr>
        <w:spacing w:before="240" w:after="240"/>
        <w:contextualSpacing w:val="0"/>
        <w:rPr>
          <w:rFonts w:ascii="Arial" w:hAnsi="Arial" w:cs="Arial"/>
          <w:sz w:val="24"/>
        </w:rPr>
      </w:pPr>
      <w:r w:rsidRPr="00F6275D">
        <w:rPr>
          <w:rFonts w:ascii="Arial" w:hAnsi="Arial" w:cs="Arial"/>
          <w:sz w:val="24"/>
        </w:rPr>
        <w:t>Strong Evidence indicates the submission fully and clearly addressed the criterion</w:t>
      </w:r>
    </w:p>
    <w:p w14:paraId="315186FE" w14:textId="77777777" w:rsidR="001C4527" w:rsidRPr="00F6275D" w:rsidRDefault="001C4527" w:rsidP="001C4527">
      <w:pPr>
        <w:pStyle w:val="ListParagraph"/>
        <w:numPr>
          <w:ilvl w:val="0"/>
          <w:numId w:val="1"/>
        </w:numPr>
        <w:spacing w:before="240" w:after="240"/>
        <w:contextualSpacing w:val="0"/>
        <w:rPr>
          <w:rFonts w:ascii="Arial" w:hAnsi="Arial" w:cs="Arial"/>
          <w:sz w:val="24"/>
        </w:rPr>
      </w:pPr>
      <w:r w:rsidRPr="00F6275D">
        <w:rPr>
          <w:rFonts w:ascii="Arial" w:hAnsi="Arial" w:cs="Arial"/>
          <w:sz w:val="24"/>
        </w:rPr>
        <w:t>Moderate Evidence indicates the criterion was addressed with some gaps in the submission</w:t>
      </w:r>
    </w:p>
    <w:p w14:paraId="315186FF" w14:textId="77777777" w:rsidR="001C4527" w:rsidRPr="00F6275D" w:rsidRDefault="001C4527" w:rsidP="001C4527">
      <w:pPr>
        <w:pStyle w:val="ListParagraph"/>
        <w:numPr>
          <w:ilvl w:val="0"/>
          <w:numId w:val="1"/>
        </w:numPr>
        <w:spacing w:before="240" w:after="240"/>
        <w:contextualSpacing w:val="0"/>
        <w:rPr>
          <w:rFonts w:ascii="Arial" w:hAnsi="Arial" w:cs="Arial"/>
          <w:sz w:val="24"/>
        </w:rPr>
      </w:pPr>
      <w:r w:rsidRPr="00F6275D">
        <w:rPr>
          <w:rFonts w:ascii="Arial" w:hAnsi="Arial" w:cs="Arial"/>
          <w:sz w:val="24"/>
        </w:rPr>
        <w:t>Minimal Evidence indicates limited evidence was provided in the submission</w:t>
      </w:r>
    </w:p>
    <w:p w14:paraId="31518700" w14:textId="77777777" w:rsidR="001C4527" w:rsidRPr="00F6275D" w:rsidRDefault="001C4527" w:rsidP="00667FE5">
      <w:pPr>
        <w:pStyle w:val="Heading2"/>
      </w:pPr>
      <w:r w:rsidRPr="00F6275D">
        <w:t>Area 1: Professional Development Model and Delivery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1C4527" w:rsidRPr="00F6275D" w14:paraId="31518703"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31518701" w14:textId="77777777" w:rsidR="001C4527" w:rsidRPr="00F6275D" w:rsidRDefault="001C4527"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31518702" w14:textId="77777777" w:rsidR="001C4527" w:rsidRPr="00F6275D" w:rsidRDefault="001C4527" w:rsidP="00C332CB">
            <w:pPr>
              <w:spacing w:after="160"/>
              <w:rPr>
                <w:rFonts w:ascii="Arial" w:hAnsi="Arial" w:cs="Arial"/>
                <w:b/>
                <w:bCs/>
              </w:rPr>
            </w:pPr>
            <w:r w:rsidRPr="00F6275D">
              <w:rPr>
                <w:rFonts w:ascii="Arial" w:hAnsi="Arial" w:cs="Arial"/>
                <w:b/>
                <w:bCs/>
                <w:color w:val="FFFFFF" w:themeColor="background1"/>
              </w:rPr>
              <w:t>Level of Evidence</w:t>
            </w:r>
          </w:p>
        </w:tc>
      </w:tr>
      <w:tr w:rsidR="001C4527" w:rsidRPr="00F6275D" w14:paraId="31518706"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1518704" w14:textId="77777777" w:rsidR="001C4527" w:rsidRPr="00F6275D" w:rsidRDefault="001C4527" w:rsidP="00C332CB">
            <w:pPr>
              <w:spacing w:after="160"/>
              <w:rPr>
                <w:rFonts w:ascii="Arial" w:eastAsia="Arial" w:hAnsi="Arial" w:cs="Arial"/>
                <w:kern w:val="0"/>
                <w:lang w:eastAsia="ja-JP"/>
                <w14:ligatures w14:val="none"/>
              </w:rPr>
            </w:pPr>
            <w:r w:rsidRPr="00F6275D">
              <w:rPr>
                <w:rFonts w:ascii="Arial" w:eastAsia="Aptos Narrow" w:hAnsi="Arial" w:cs="Arial"/>
                <w:kern w:val="0"/>
                <w:lang w:eastAsia="ja-JP"/>
                <w14:ligatures w14:val="none"/>
              </w:rPr>
              <w:t xml:space="preserve">A. The program provides evidence-based models of effective </w:t>
            </w:r>
            <w:r>
              <w:rPr>
                <w:rFonts w:ascii="Arial" w:eastAsia="Aptos Narrow" w:hAnsi="Arial" w:cs="Arial"/>
                <w:kern w:val="0"/>
                <w:lang w:eastAsia="ja-JP"/>
                <w14:ligatures w14:val="none"/>
              </w:rPr>
              <w:t>professional development</w:t>
            </w:r>
            <w:r w:rsidRPr="00F6275D">
              <w:rPr>
                <w:rFonts w:ascii="Arial" w:eastAsia="Aptos Narrow" w:hAnsi="Arial" w:cs="Arial"/>
                <w:kern w:val="0"/>
                <w:lang w:eastAsia="ja-JP"/>
                <w14:ligatures w14:val="none"/>
              </w:rPr>
              <w:t xml:space="preserve"> as outlined in the </w:t>
            </w:r>
            <w:r>
              <w:rPr>
                <w:rFonts w:ascii="Arial" w:eastAsia="Aptos Narrow" w:hAnsi="Arial" w:cs="Arial"/>
                <w:kern w:val="0"/>
                <w:lang w:eastAsia="ja-JP"/>
                <w14:ligatures w14:val="none"/>
              </w:rPr>
              <w:t>Quality Professional Learning Standards</w:t>
            </w:r>
            <w:r w:rsidRPr="00F6275D">
              <w:rPr>
                <w:rFonts w:ascii="Arial" w:eastAsia="Aptos Narrow" w:hAnsi="Arial" w:cs="Arial"/>
                <w:kern w:val="0"/>
                <w:lang w:eastAsia="ja-JP"/>
                <w14:ligatures w14:val="none"/>
              </w:rPr>
              <w:t>, focused on effective means of teaching literacy.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518705" w14:textId="77777777" w:rsidR="001C4527" w:rsidRPr="00F6275D" w:rsidRDefault="001C4527" w:rsidP="00C332CB">
            <w:pPr>
              <w:spacing w:after="160"/>
              <w:ind w:left="1"/>
              <w:rPr>
                <w:rFonts w:ascii="Arial" w:hAnsi="Arial" w:cs="Arial"/>
              </w:rPr>
            </w:pPr>
            <w:r w:rsidRPr="002D5DC9">
              <w:rPr>
                <w:rFonts w:ascii="Arial" w:hAnsi="Arial" w:cs="Arial"/>
                <w:noProof/>
              </w:rPr>
              <w:t>Moderate Evidence</w:t>
            </w:r>
          </w:p>
        </w:tc>
      </w:tr>
      <w:tr w:rsidR="001C4527" w:rsidRPr="00F6275D" w14:paraId="31518709"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1518707" w14:textId="77777777" w:rsidR="001C4527" w:rsidRPr="00F6275D" w:rsidRDefault="001C4527" w:rsidP="00C332CB">
            <w:pPr>
              <w:spacing w:after="160"/>
              <w:rPr>
                <w:rFonts w:ascii="Arial" w:hAnsi="Arial" w:cs="Arial"/>
              </w:rPr>
            </w:pPr>
            <w:r w:rsidRPr="00F6275D">
              <w:rPr>
                <w:rFonts w:ascii="Arial" w:hAnsi="Arial" w:cs="Arial"/>
              </w:rPr>
              <w:lastRenderedPageBreak/>
              <w:t>B. The program is interactive and collaborative.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518708" w14:textId="77777777" w:rsidR="001C4527" w:rsidRPr="00F6275D" w:rsidRDefault="001C4527"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1C4527" w:rsidRPr="00F6275D" w14:paraId="3151870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151870A" w14:textId="77777777" w:rsidR="001C4527" w:rsidRPr="00F6275D" w:rsidRDefault="001C4527" w:rsidP="00C332CB">
            <w:pPr>
              <w:spacing w:after="160"/>
              <w:rPr>
                <w:rFonts w:ascii="Arial" w:hAnsi="Arial" w:cs="Arial"/>
              </w:rPr>
            </w:pPr>
            <w:r w:rsidRPr="00F6275D">
              <w:rPr>
                <w:rFonts w:ascii="Arial" w:hAnsi="Arial" w:cs="Arial"/>
              </w:rPr>
              <w:t xml:space="preserve">C1. The program provides adequate time and structures to master the concepts being taught, including </w:t>
            </w:r>
            <w:r w:rsidRPr="00F6275D">
              <w:rPr>
                <w:rFonts w:ascii="Arial" w:hAnsi="Arial" w:cs="Arial"/>
                <w:b/>
                <w:bCs/>
              </w:rPr>
              <w:t>opportunities for feedback, reflection, and coaching</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51870B" w14:textId="77777777" w:rsidR="001C4527" w:rsidRPr="00F6275D" w:rsidRDefault="001C4527"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1C4527" w:rsidRPr="00F6275D" w14:paraId="3151870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151870D" w14:textId="77777777" w:rsidR="001C4527" w:rsidRPr="00F6275D" w:rsidRDefault="001C4527" w:rsidP="00C332CB">
            <w:pPr>
              <w:spacing w:after="160"/>
              <w:rPr>
                <w:rFonts w:ascii="Arial" w:hAnsi="Arial" w:cs="Arial"/>
              </w:rPr>
            </w:pPr>
            <w:r w:rsidRPr="00F6275D">
              <w:rPr>
                <w:rFonts w:ascii="Arial" w:hAnsi="Arial" w:cs="Arial"/>
              </w:rPr>
              <w:t xml:space="preserve">C2. The program provides adequate time and structures to master the concepts being taught, including </w:t>
            </w:r>
            <w:r w:rsidRPr="00F6275D">
              <w:rPr>
                <w:rFonts w:ascii="Arial" w:hAnsi="Arial" w:cs="Arial"/>
                <w:b/>
                <w:bCs/>
              </w:rPr>
              <w:t>periodic checks to demonstrate mastery of the concepts.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51870E" w14:textId="77777777" w:rsidR="001C4527" w:rsidRPr="00F6275D" w:rsidRDefault="001C4527" w:rsidP="00C332CB">
            <w:pPr>
              <w:spacing w:after="160"/>
              <w:ind w:left="1"/>
              <w:rPr>
                <w:rFonts w:ascii="Arial" w:eastAsia="Times New Roman" w:hAnsi="Arial" w:cs="Arial"/>
              </w:rPr>
            </w:pPr>
            <w:r w:rsidRPr="002D5DC9">
              <w:rPr>
                <w:rFonts w:ascii="Arial" w:eastAsia="Times New Roman" w:hAnsi="Arial" w:cs="Arial"/>
                <w:noProof/>
              </w:rPr>
              <w:t>Minimal Evidence</w:t>
            </w:r>
          </w:p>
        </w:tc>
      </w:tr>
    </w:tbl>
    <w:p w14:paraId="31518710" w14:textId="77777777" w:rsidR="001C4527" w:rsidRPr="00F6275D" w:rsidRDefault="001C4527" w:rsidP="00667FE5">
      <w:pPr>
        <w:pStyle w:val="Heading2"/>
      </w:pPr>
      <w:r w:rsidRPr="00F6275D">
        <w:t>Area 2: Effective Means of Teaching Literacy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1C4527" w:rsidRPr="00F6275D" w14:paraId="31518713"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31518711" w14:textId="77777777" w:rsidR="001C4527" w:rsidRPr="00F6275D" w:rsidRDefault="001C4527"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31518712" w14:textId="77777777" w:rsidR="001C4527" w:rsidRPr="00F6275D" w:rsidRDefault="001C4527" w:rsidP="00C332CB">
            <w:pPr>
              <w:spacing w:after="160"/>
              <w:rPr>
                <w:rFonts w:ascii="Arial" w:hAnsi="Arial" w:cs="Arial"/>
                <w:b/>
                <w:bCs/>
              </w:rPr>
            </w:pPr>
            <w:r w:rsidRPr="00F6275D">
              <w:rPr>
                <w:rFonts w:ascii="Arial" w:hAnsi="Arial" w:cs="Arial"/>
                <w:b/>
                <w:bCs/>
                <w:color w:val="FFFFFF" w:themeColor="background1"/>
              </w:rPr>
              <w:t>Level of Evidence</w:t>
            </w:r>
          </w:p>
        </w:tc>
      </w:tr>
      <w:tr w:rsidR="001C4527" w:rsidRPr="00F6275D" w14:paraId="31518716"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1518714" w14:textId="77777777" w:rsidR="001C4527" w:rsidRPr="00F6275D" w:rsidRDefault="001C4527" w:rsidP="00C332CB">
            <w:pPr>
              <w:spacing w:after="160" w:line="278" w:lineRule="auto"/>
              <w:rPr>
                <w:rFonts w:ascii="Arial" w:hAnsi="Arial" w:cs="Arial"/>
              </w:rPr>
            </w:pPr>
            <w:r w:rsidRPr="00F6275D">
              <w:rPr>
                <w:rFonts w:ascii="Arial" w:hAnsi="Arial" w:cs="Arial"/>
                <w:color w:val="333333"/>
              </w:rPr>
              <w:t xml:space="preserve">D1.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print concepts</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518715" w14:textId="77777777" w:rsidR="001C4527" w:rsidRPr="00F6275D" w:rsidRDefault="001C4527" w:rsidP="00C332CB">
            <w:pPr>
              <w:spacing w:after="160"/>
              <w:ind w:left="1"/>
              <w:rPr>
                <w:rFonts w:ascii="Arial" w:hAnsi="Arial" w:cs="Arial"/>
              </w:rPr>
            </w:pPr>
            <w:r w:rsidRPr="002D5DC9">
              <w:rPr>
                <w:rFonts w:ascii="Arial" w:hAnsi="Arial" w:cs="Arial"/>
                <w:noProof/>
              </w:rPr>
              <w:t>Moderate Evidence</w:t>
            </w:r>
          </w:p>
        </w:tc>
      </w:tr>
      <w:tr w:rsidR="001C4527" w:rsidRPr="00F6275D" w14:paraId="31518719"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1518717" w14:textId="77777777" w:rsidR="001C4527" w:rsidRPr="00F6275D" w:rsidRDefault="001C4527" w:rsidP="00C332CB">
            <w:pPr>
              <w:spacing w:after="160" w:line="278" w:lineRule="auto"/>
              <w:rPr>
                <w:rFonts w:ascii="Arial" w:hAnsi="Arial" w:cs="Arial"/>
              </w:rPr>
            </w:pPr>
            <w:r w:rsidRPr="00F6275D">
              <w:rPr>
                <w:rFonts w:ascii="Arial" w:hAnsi="Arial" w:cs="Arial"/>
                <w:color w:val="333333"/>
              </w:rPr>
              <w:t xml:space="preserve">D2.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phonological/phonemic awareness</w:t>
            </w:r>
            <w:r w:rsidRPr="00F6275D">
              <w:rPr>
                <w:rFonts w:ascii="Arial" w:hAnsi="Arial" w:cs="Arial"/>
              </w:rPr>
              <w:t xml:space="preserve">.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518718" w14:textId="77777777" w:rsidR="001C4527" w:rsidRPr="00F6275D" w:rsidRDefault="001C4527"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1C4527" w:rsidRPr="00F6275D" w14:paraId="3151871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151871A" w14:textId="77777777" w:rsidR="001C4527" w:rsidRPr="00F6275D" w:rsidRDefault="001C4527" w:rsidP="00C332CB">
            <w:pPr>
              <w:spacing w:after="160" w:line="278" w:lineRule="auto"/>
              <w:rPr>
                <w:rFonts w:ascii="Arial" w:hAnsi="Arial" w:cs="Arial"/>
              </w:rPr>
            </w:pPr>
            <w:r w:rsidRPr="00F6275D">
              <w:rPr>
                <w:rFonts w:ascii="Arial" w:hAnsi="Arial" w:cs="Arial"/>
              </w:rPr>
              <w:t xml:space="preserve">D3. </w:t>
            </w:r>
            <w:r w:rsidRPr="00F6275D">
              <w:rPr>
                <w:rFonts w:ascii="Arial" w:hAnsi="Arial" w:cs="Arial"/>
                <w:color w:val="333333"/>
              </w:rPr>
              <w:t xml:space="preserve">The program attends to explicit and systematic instruction in </w:t>
            </w:r>
            <w:r w:rsidRPr="00F6275D">
              <w:rPr>
                <w:rFonts w:ascii="Arial" w:hAnsi="Arial" w:cs="Arial"/>
                <w:b/>
                <w:bCs/>
              </w:rPr>
              <w:t>phonics, decoding, and word recognition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51871B" w14:textId="77777777" w:rsidR="001C4527" w:rsidRPr="00F6275D" w:rsidRDefault="001C4527" w:rsidP="00C332CB">
            <w:pPr>
              <w:spacing w:after="160"/>
              <w:ind w:left="1"/>
              <w:rPr>
                <w:rFonts w:ascii="Arial" w:hAnsi="Arial" w:cs="Arial"/>
              </w:rPr>
            </w:pPr>
            <w:r w:rsidRPr="002D5DC9">
              <w:rPr>
                <w:rFonts w:ascii="Arial" w:hAnsi="Arial" w:cs="Arial"/>
                <w:noProof/>
              </w:rPr>
              <w:t>Moderate Evidence</w:t>
            </w:r>
          </w:p>
        </w:tc>
      </w:tr>
      <w:tr w:rsidR="001C4527" w:rsidRPr="00F6275D" w14:paraId="3151871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151871D" w14:textId="77777777" w:rsidR="001C4527" w:rsidRPr="00F6275D" w:rsidRDefault="001C4527" w:rsidP="00C332CB">
            <w:pPr>
              <w:tabs>
                <w:tab w:val="left" w:pos="3015"/>
              </w:tabs>
              <w:spacing w:after="160" w:line="278" w:lineRule="auto"/>
              <w:rPr>
                <w:rFonts w:ascii="Arial" w:hAnsi="Arial" w:cs="Arial"/>
              </w:rPr>
            </w:pPr>
            <w:r w:rsidRPr="00F6275D">
              <w:rPr>
                <w:rFonts w:ascii="Arial" w:hAnsi="Arial" w:cs="Arial"/>
              </w:rPr>
              <w:t xml:space="preserve">D4.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color w:val="333333"/>
              </w:rPr>
              <w:t>r</w:t>
            </w:r>
            <w:r w:rsidRPr="00F6275D">
              <w:rPr>
                <w:rFonts w:ascii="Arial" w:hAnsi="Arial" w:cs="Arial"/>
                <w:b/>
                <w:bCs/>
              </w:rPr>
              <w:t>eading fluency</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51871E" w14:textId="77777777" w:rsidR="001C4527" w:rsidRPr="00F6275D" w:rsidRDefault="001C4527" w:rsidP="00C332CB">
            <w:pPr>
              <w:spacing w:after="160"/>
              <w:ind w:left="1"/>
              <w:rPr>
                <w:rFonts w:ascii="Arial" w:hAnsi="Arial" w:cs="Arial"/>
              </w:rPr>
            </w:pPr>
            <w:r w:rsidRPr="002D5DC9">
              <w:rPr>
                <w:rFonts w:ascii="Arial" w:hAnsi="Arial" w:cs="Arial"/>
                <w:noProof/>
              </w:rPr>
              <w:t>Moderate Evidence</w:t>
            </w:r>
          </w:p>
        </w:tc>
      </w:tr>
      <w:tr w:rsidR="001C4527" w:rsidRPr="00F6275D" w14:paraId="3151872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1518720" w14:textId="77777777" w:rsidR="001C4527" w:rsidRPr="00F6275D" w:rsidRDefault="001C4527" w:rsidP="00C332CB">
            <w:pPr>
              <w:spacing w:after="160" w:line="278" w:lineRule="auto"/>
              <w:rPr>
                <w:rFonts w:ascii="Arial" w:eastAsia="Arial" w:hAnsi="Arial" w:cs="Arial"/>
              </w:rPr>
            </w:pPr>
            <w:r w:rsidRPr="00F6275D">
              <w:rPr>
                <w:rFonts w:ascii="Arial" w:hAnsi="Arial" w:cs="Arial"/>
                <w:color w:val="333333"/>
              </w:rPr>
              <w:t xml:space="preserve">E1. 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o</w:t>
            </w:r>
            <w:r w:rsidRPr="00F6275D">
              <w:rPr>
                <w:rFonts w:ascii="Arial" w:hAnsi="Arial" w:cs="Arial"/>
                <w:b/>
                <w:bCs/>
              </w:rPr>
              <w:t>ral language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518721" w14:textId="77777777" w:rsidR="001C4527" w:rsidRPr="00F6275D" w:rsidRDefault="001C4527" w:rsidP="00C332CB">
            <w:pPr>
              <w:spacing w:after="160"/>
              <w:ind w:left="1"/>
              <w:rPr>
                <w:rFonts w:ascii="Arial" w:hAnsi="Arial" w:cs="Arial"/>
              </w:rPr>
            </w:pPr>
            <w:r w:rsidRPr="002D5DC9">
              <w:rPr>
                <w:rFonts w:ascii="Arial" w:hAnsi="Arial" w:cs="Arial"/>
                <w:noProof/>
              </w:rPr>
              <w:t>Moderate Evidence</w:t>
            </w:r>
          </w:p>
        </w:tc>
      </w:tr>
      <w:tr w:rsidR="001C4527" w:rsidRPr="00F6275D" w14:paraId="31518725"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1518723" w14:textId="77777777" w:rsidR="001C4527" w:rsidRPr="00F6275D" w:rsidRDefault="001C4527" w:rsidP="00C332CB">
            <w:pPr>
              <w:tabs>
                <w:tab w:val="left" w:pos="3015"/>
              </w:tabs>
              <w:spacing w:after="160" w:line="278" w:lineRule="auto"/>
              <w:rPr>
                <w:rFonts w:ascii="Arial" w:hAnsi="Arial" w:cs="Arial"/>
              </w:rPr>
            </w:pPr>
            <w:r w:rsidRPr="00F6275D">
              <w:rPr>
                <w:rFonts w:ascii="Arial" w:hAnsi="Arial" w:cs="Arial"/>
              </w:rPr>
              <w:t xml:space="preserve">E2.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rPr>
              <w:t>vocabulary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518724" w14:textId="77777777" w:rsidR="001C4527" w:rsidRPr="00F6275D" w:rsidRDefault="001C4527" w:rsidP="00C332CB">
            <w:pPr>
              <w:spacing w:after="160"/>
              <w:ind w:left="1"/>
              <w:rPr>
                <w:rFonts w:ascii="Arial" w:hAnsi="Arial" w:cs="Arial"/>
              </w:rPr>
            </w:pPr>
            <w:r w:rsidRPr="002D5DC9">
              <w:rPr>
                <w:rFonts w:ascii="Arial" w:hAnsi="Arial" w:cs="Arial"/>
                <w:noProof/>
              </w:rPr>
              <w:t>Strong Evidence</w:t>
            </w:r>
          </w:p>
        </w:tc>
      </w:tr>
      <w:tr w:rsidR="001C4527" w:rsidRPr="00F6275D" w14:paraId="31518728"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1518726" w14:textId="77777777" w:rsidR="001C4527" w:rsidRPr="00F6275D" w:rsidRDefault="001C4527" w:rsidP="00C332CB">
            <w:pPr>
              <w:spacing w:after="160" w:line="278" w:lineRule="auto"/>
              <w:rPr>
                <w:rFonts w:ascii="Arial" w:hAnsi="Arial" w:cs="Arial"/>
              </w:rPr>
            </w:pPr>
            <w:r w:rsidRPr="00F6275D">
              <w:rPr>
                <w:rFonts w:ascii="Arial" w:hAnsi="Arial" w:cs="Arial"/>
              </w:rPr>
              <w:t xml:space="preserve">E3.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b</w:t>
            </w:r>
            <w:r w:rsidRPr="00F6275D">
              <w:rPr>
                <w:rFonts w:ascii="Arial" w:hAnsi="Arial" w:cs="Arial"/>
                <w:b/>
                <w:bCs/>
              </w:rPr>
              <w:t>ackground knowledge</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518727" w14:textId="77777777" w:rsidR="001C4527" w:rsidRPr="00F6275D" w:rsidRDefault="001C4527" w:rsidP="00C332CB">
            <w:pPr>
              <w:spacing w:after="160"/>
              <w:ind w:left="1"/>
              <w:rPr>
                <w:rFonts w:ascii="Arial" w:hAnsi="Arial" w:cs="Arial"/>
              </w:rPr>
            </w:pPr>
            <w:r w:rsidRPr="002D5DC9">
              <w:rPr>
                <w:rFonts w:ascii="Arial" w:hAnsi="Arial" w:cs="Arial"/>
                <w:noProof/>
              </w:rPr>
              <w:t>Strong Evidence</w:t>
            </w:r>
          </w:p>
        </w:tc>
      </w:tr>
      <w:tr w:rsidR="001C4527" w:rsidRPr="00F6275D" w14:paraId="3151872B"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1518729" w14:textId="77777777" w:rsidR="001C4527" w:rsidRPr="00F6275D" w:rsidRDefault="001C4527" w:rsidP="00C332CB">
            <w:pPr>
              <w:spacing w:after="160" w:line="278" w:lineRule="auto"/>
              <w:rPr>
                <w:rFonts w:ascii="Arial" w:hAnsi="Arial" w:cs="Arial"/>
              </w:rPr>
            </w:pPr>
            <w:r w:rsidRPr="00F6275D">
              <w:rPr>
                <w:rFonts w:ascii="Arial" w:hAnsi="Arial" w:cs="Arial"/>
              </w:rPr>
              <w:t xml:space="preserve">E4.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w:t>
            </w:r>
            <w:r w:rsidRPr="00F6275D">
              <w:rPr>
                <w:rFonts w:ascii="Arial" w:hAnsi="Arial" w:cs="Arial"/>
                <w:b/>
                <w:bCs/>
                <w:color w:val="333333"/>
              </w:rPr>
              <w:t>c</w:t>
            </w:r>
            <w:r w:rsidRPr="00F6275D">
              <w:rPr>
                <w:rFonts w:ascii="Arial" w:hAnsi="Arial" w:cs="Arial"/>
                <w:b/>
                <w:bCs/>
              </w:rPr>
              <w:t>omprehension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51872A" w14:textId="77777777" w:rsidR="001C4527" w:rsidRPr="00F6275D" w:rsidRDefault="001C4527" w:rsidP="00C332CB">
            <w:pPr>
              <w:spacing w:after="160"/>
              <w:ind w:left="1"/>
              <w:rPr>
                <w:rFonts w:ascii="Arial" w:hAnsi="Arial" w:cs="Arial"/>
              </w:rPr>
            </w:pPr>
            <w:r w:rsidRPr="002D5DC9">
              <w:rPr>
                <w:rFonts w:ascii="Arial" w:hAnsi="Arial" w:cs="Arial"/>
                <w:noProof/>
              </w:rPr>
              <w:t>Moderate Evidence</w:t>
            </w:r>
          </w:p>
        </w:tc>
      </w:tr>
      <w:tr w:rsidR="001C4527" w:rsidRPr="00F6275D" w14:paraId="3151872E"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151872C" w14:textId="77777777" w:rsidR="001C4527" w:rsidRPr="00F6275D" w:rsidRDefault="001C4527" w:rsidP="00C332CB">
            <w:pPr>
              <w:spacing w:after="160" w:line="278" w:lineRule="auto"/>
              <w:rPr>
                <w:rFonts w:ascii="Arial" w:hAnsi="Arial" w:cs="Arial"/>
              </w:rPr>
            </w:pPr>
            <w:r w:rsidRPr="00F6275D">
              <w:rPr>
                <w:rFonts w:ascii="Arial" w:hAnsi="Arial" w:cs="Arial"/>
              </w:rPr>
              <w:t xml:space="preserve">E5.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writing</w:t>
            </w:r>
            <w:r w:rsidRPr="00F6275D">
              <w:rPr>
                <w:rFonts w:ascii="Arial" w:hAnsi="Arial" w:cs="Arial"/>
                <w:color w:val="333333"/>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51872D" w14:textId="77777777" w:rsidR="001C4527" w:rsidRPr="00F6275D" w:rsidRDefault="001C4527" w:rsidP="00C332CB">
            <w:pPr>
              <w:spacing w:after="160"/>
              <w:ind w:left="1"/>
              <w:rPr>
                <w:rFonts w:ascii="Arial" w:hAnsi="Arial" w:cs="Arial"/>
              </w:rPr>
            </w:pPr>
            <w:r w:rsidRPr="002D5DC9">
              <w:rPr>
                <w:rFonts w:ascii="Arial" w:hAnsi="Arial" w:cs="Arial"/>
                <w:noProof/>
              </w:rPr>
              <w:t>Moderate Evidence</w:t>
            </w:r>
          </w:p>
        </w:tc>
      </w:tr>
      <w:tr w:rsidR="001C4527" w:rsidRPr="00F6275D" w14:paraId="31518731"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151872F" w14:textId="77777777" w:rsidR="001C4527" w:rsidRPr="00F6275D" w:rsidRDefault="001C4527" w:rsidP="00C332CB">
            <w:pPr>
              <w:spacing w:after="160" w:line="278" w:lineRule="auto"/>
              <w:rPr>
                <w:rFonts w:ascii="Arial" w:hAnsi="Arial" w:cs="Arial"/>
              </w:rPr>
            </w:pPr>
            <w:r w:rsidRPr="00F6275D">
              <w:rPr>
                <w:rFonts w:ascii="Arial" w:hAnsi="Arial" w:cs="Arial"/>
                <w:color w:val="333333"/>
              </w:rPr>
              <w:t>F. The program attends to e</w:t>
            </w:r>
            <w:r w:rsidRPr="00F6275D">
              <w:rPr>
                <w:rFonts w:ascii="Arial" w:hAnsi="Arial" w:cs="Arial"/>
              </w:rPr>
              <w:t>vidence-based means of teaching English learner students, including newcomer students, with integration of comprehensive English language development (designated and integrated) in literacy development.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518730" w14:textId="77777777" w:rsidR="001C4527" w:rsidRPr="00F6275D" w:rsidRDefault="001C4527" w:rsidP="00C332CB">
            <w:pPr>
              <w:spacing w:after="160"/>
              <w:ind w:left="1"/>
              <w:rPr>
                <w:rFonts w:ascii="Arial" w:hAnsi="Arial" w:cs="Arial"/>
              </w:rPr>
            </w:pPr>
            <w:r w:rsidRPr="002D5DC9">
              <w:rPr>
                <w:rFonts w:ascii="Arial" w:hAnsi="Arial" w:cs="Arial"/>
                <w:noProof/>
              </w:rPr>
              <w:t>Moderate Evidence</w:t>
            </w:r>
          </w:p>
        </w:tc>
      </w:tr>
      <w:tr w:rsidR="001C4527" w:rsidRPr="00F6275D" w14:paraId="3151873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1518732" w14:textId="77777777" w:rsidR="001C4527" w:rsidRPr="00F6275D" w:rsidRDefault="001C4527" w:rsidP="00C332CB">
            <w:pPr>
              <w:spacing w:after="160" w:line="278" w:lineRule="auto"/>
              <w:rPr>
                <w:rFonts w:ascii="Arial" w:hAnsi="Arial" w:cs="Arial"/>
              </w:rPr>
            </w:pPr>
            <w:r w:rsidRPr="00F6275D">
              <w:rPr>
                <w:rFonts w:ascii="Arial" w:hAnsi="Arial" w:cs="Arial"/>
              </w:rPr>
              <w:lastRenderedPageBreak/>
              <w:t xml:space="preserve">G. The program attends to early intervention techniques and tiered </w:t>
            </w:r>
            <w:proofErr w:type="gramStart"/>
            <w:r w:rsidRPr="00F6275D">
              <w:rPr>
                <w:rFonts w:ascii="Arial" w:hAnsi="Arial" w:cs="Arial"/>
              </w:rPr>
              <w:t>supports</w:t>
            </w:r>
            <w:proofErr w:type="gramEnd"/>
            <w:r w:rsidRPr="00F6275D">
              <w:rPr>
                <w:rFonts w:ascii="Arial" w:hAnsi="Arial" w:cs="Arial"/>
              </w:rPr>
              <w:t xml:space="preserve"> for students with reading difficulties, including students with dyslexia and students with exceptional needs.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518733" w14:textId="77777777" w:rsidR="001C4527" w:rsidRPr="00F6275D" w:rsidRDefault="001C4527" w:rsidP="00C332CB">
            <w:pPr>
              <w:spacing w:after="160"/>
              <w:ind w:left="1"/>
              <w:rPr>
                <w:rFonts w:ascii="Arial" w:hAnsi="Arial" w:cs="Arial"/>
              </w:rPr>
            </w:pPr>
            <w:r w:rsidRPr="002D5DC9">
              <w:rPr>
                <w:rFonts w:ascii="Arial" w:hAnsi="Arial" w:cs="Arial"/>
                <w:noProof/>
              </w:rPr>
              <w:t>Moderate Evidence</w:t>
            </w:r>
          </w:p>
        </w:tc>
      </w:tr>
      <w:tr w:rsidR="001C4527" w:rsidRPr="00F6275D" w14:paraId="3151873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1518735" w14:textId="77777777" w:rsidR="001C4527" w:rsidRPr="00F6275D" w:rsidRDefault="001C4527" w:rsidP="00C332CB">
            <w:pPr>
              <w:spacing w:after="160" w:line="278" w:lineRule="auto"/>
              <w:rPr>
                <w:rFonts w:ascii="Arial" w:hAnsi="Arial" w:cs="Arial"/>
              </w:rPr>
            </w:pPr>
            <w:r w:rsidRPr="00F6275D">
              <w:rPr>
                <w:rFonts w:ascii="Arial" w:hAnsi="Arial" w:cs="Arial"/>
              </w:rPr>
              <w:t xml:space="preserve">H. The program </w:t>
            </w:r>
            <w:proofErr w:type="gramStart"/>
            <w:r w:rsidRPr="00F6275D">
              <w:rPr>
                <w:rFonts w:ascii="Arial" w:hAnsi="Arial" w:cs="Arial"/>
              </w:rPr>
              <w:t>attends to</w:t>
            </w:r>
            <w:proofErr w:type="gramEnd"/>
            <w:r w:rsidRPr="00F6275D">
              <w:rPr>
                <w:rFonts w:ascii="Arial" w:hAnsi="Arial" w:cs="Arial"/>
              </w:rPr>
              <w:t xml:space="preserve"> ongoing diagnostic techniques that inform teaching and assessment.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518736" w14:textId="77777777" w:rsidR="001C4527" w:rsidRPr="00F6275D" w:rsidRDefault="001C4527" w:rsidP="00C332CB">
            <w:pPr>
              <w:spacing w:after="160"/>
              <w:ind w:left="1"/>
              <w:rPr>
                <w:rFonts w:ascii="Arial" w:hAnsi="Arial" w:cs="Arial"/>
              </w:rPr>
            </w:pPr>
            <w:r w:rsidRPr="002D5DC9">
              <w:rPr>
                <w:rFonts w:ascii="Arial" w:hAnsi="Arial" w:cs="Arial"/>
                <w:noProof/>
              </w:rPr>
              <w:t>Moderate Evidence</w:t>
            </w:r>
          </w:p>
        </w:tc>
      </w:tr>
      <w:tr w:rsidR="001C4527" w:rsidRPr="00F6275D" w14:paraId="3151873A"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1518738" w14:textId="77777777" w:rsidR="001C4527" w:rsidRPr="00F6275D" w:rsidRDefault="001C4527" w:rsidP="00C332CB">
            <w:pPr>
              <w:spacing w:after="160" w:line="278" w:lineRule="auto"/>
              <w:rPr>
                <w:rFonts w:ascii="Arial" w:hAnsi="Arial" w:cs="Arial"/>
              </w:rPr>
            </w:pPr>
            <w:r w:rsidRPr="00F6275D">
              <w:rPr>
                <w:rFonts w:ascii="Arial" w:hAnsi="Arial" w:cs="Arial"/>
              </w:rPr>
              <w:t>I. The program is aligned to the English Language Arts/English Language Development Framework, including the themes of foundational skills, meaning making, language development, effective expression, and content knowledge.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518739" w14:textId="77777777" w:rsidR="001C4527" w:rsidRPr="00F6275D" w:rsidRDefault="001C4527" w:rsidP="00C332CB">
            <w:pPr>
              <w:spacing w:after="160"/>
              <w:ind w:left="1"/>
              <w:rPr>
                <w:rFonts w:ascii="Arial" w:hAnsi="Arial" w:cs="Arial"/>
              </w:rPr>
            </w:pPr>
            <w:r w:rsidRPr="002D5DC9">
              <w:rPr>
                <w:rFonts w:ascii="Arial" w:hAnsi="Arial" w:cs="Arial"/>
                <w:noProof/>
              </w:rPr>
              <w:t>Moderate Evidence</w:t>
            </w:r>
          </w:p>
        </w:tc>
      </w:tr>
      <w:tr w:rsidR="001C4527" w:rsidRPr="00F6275D" w14:paraId="3151873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151873B" w14:textId="77777777" w:rsidR="001C4527" w:rsidRPr="00F6275D" w:rsidRDefault="001C4527"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 xml:space="preserve">J. The program is aligned to the California Dyslexia Guidelines, including </w:t>
            </w:r>
            <w:r w:rsidRPr="00F6275D">
              <w:rPr>
                <w:rFonts w:ascii="Arial" w:eastAsia="Aptos Narrow" w:hAnsi="Arial" w:cs="Arial"/>
                <w:kern w:val="0"/>
                <w:lang w:eastAsia="ja-JP"/>
                <w14:ligatures w14:val="none"/>
              </w:rPr>
              <w:t>how to identify early indicators of dyslexia and implement structured literacy practices.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51873C" w14:textId="77777777" w:rsidR="001C4527" w:rsidRPr="00F6275D" w:rsidRDefault="001C4527" w:rsidP="00C332CB">
            <w:pPr>
              <w:spacing w:after="160"/>
              <w:ind w:left="1"/>
              <w:rPr>
                <w:rFonts w:ascii="Arial" w:hAnsi="Arial" w:cs="Arial"/>
              </w:rPr>
            </w:pPr>
            <w:r w:rsidRPr="002D5DC9">
              <w:rPr>
                <w:rFonts w:ascii="Arial" w:hAnsi="Arial" w:cs="Arial"/>
                <w:noProof/>
              </w:rPr>
              <w:t>Moderate Evidence</w:t>
            </w:r>
          </w:p>
        </w:tc>
      </w:tr>
    </w:tbl>
    <w:p w14:paraId="3151873E" w14:textId="77777777" w:rsidR="001C4527" w:rsidRPr="00F6275D" w:rsidRDefault="001C4527" w:rsidP="00667FE5">
      <w:pPr>
        <w:pStyle w:val="Heading2"/>
      </w:pPr>
      <w:r w:rsidRPr="00F6275D">
        <w:t>Optional Criterion: Evidence of Effectiveness</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1C4527" w:rsidRPr="00F6275D" w14:paraId="31518741" w14:textId="77777777" w:rsidTr="00657747">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3151873F" w14:textId="77777777" w:rsidR="001C4527" w:rsidRPr="00F6275D" w:rsidRDefault="001C4527"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31518740" w14:textId="77777777" w:rsidR="001C4527" w:rsidRPr="00F6275D" w:rsidRDefault="001C4527" w:rsidP="00C332CB">
            <w:pPr>
              <w:spacing w:after="160"/>
              <w:rPr>
                <w:rFonts w:ascii="Arial" w:hAnsi="Arial" w:cs="Arial"/>
                <w:b/>
                <w:bCs/>
              </w:rPr>
            </w:pPr>
            <w:r w:rsidRPr="00F6275D">
              <w:rPr>
                <w:rFonts w:ascii="Arial" w:hAnsi="Arial" w:cs="Arial"/>
                <w:b/>
                <w:bCs/>
                <w:color w:val="FFFFFF" w:themeColor="background1"/>
              </w:rPr>
              <w:t>Level of Evidence</w:t>
            </w:r>
          </w:p>
        </w:tc>
      </w:tr>
      <w:tr w:rsidR="001C4527" w:rsidRPr="00191DCA" w14:paraId="31518745" w14:textId="77777777" w:rsidTr="00657747">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1518742" w14:textId="77777777" w:rsidR="001C4527" w:rsidRPr="00F6275D" w:rsidRDefault="001C4527"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K. The program has evidence of a positive impact on student and/or educator outcomes.</w:t>
            </w:r>
          </w:p>
          <w:p w14:paraId="31518743" w14:textId="77777777" w:rsidR="001C4527" w:rsidRPr="00F6275D" w:rsidRDefault="001C4527" w:rsidP="00C332CB">
            <w:pPr>
              <w:spacing w:after="160" w:line="278" w:lineRule="auto"/>
              <w:rPr>
                <w:rFonts w:ascii="Arial" w:eastAsia="Arial" w:hAnsi="Arial" w:cs="Arial"/>
                <w:i/>
                <w:iCs/>
                <w:kern w:val="0"/>
                <w:lang w:eastAsia="ja-JP"/>
                <w14:ligatures w14:val="none"/>
              </w:rPr>
            </w:pPr>
            <w:r w:rsidRPr="00F6275D">
              <w:rPr>
                <w:rFonts w:ascii="Arial" w:eastAsia="Arial" w:hAnsi="Arial" w:cs="Arial"/>
                <w:i/>
                <w:iCs/>
                <w:kern w:val="0"/>
                <w:lang w:eastAsia="ja-JP"/>
                <w14:ligatures w14:val="none"/>
              </w:rPr>
              <w:t xml:space="preserve">Note: </w:t>
            </w:r>
            <w:r w:rsidRPr="00F6275D">
              <w:rPr>
                <w:rFonts w:ascii="Arial" w:eastAsia="Aptos Narrow" w:hAnsi="Arial" w:cs="Arial"/>
                <w:i/>
                <w:iCs/>
                <w:kern w:val="0"/>
                <w:lang w:eastAsia="ja-JP"/>
                <w14:ligatures w14:val="none"/>
              </w:rPr>
              <w:t>Programs may provide evidence of impact to the extent it is available. This criterion would not disqualify a program from approval if absent.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518744" w14:textId="77777777" w:rsidR="001C4527" w:rsidRPr="0012716A" w:rsidRDefault="001C4527" w:rsidP="00C332CB">
            <w:pPr>
              <w:spacing w:after="160"/>
              <w:ind w:left="1"/>
              <w:rPr>
                <w:rFonts w:ascii="Arial" w:hAnsi="Arial" w:cs="Arial"/>
              </w:rPr>
            </w:pPr>
            <w:r w:rsidRPr="002D5DC9">
              <w:rPr>
                <w:rFonts w:ascii="Arial" w:hAnsi="Arial" w:cs="Arial"/>
                <w:noProof/>
              </w:rPr>
              <w:t>Not Applicable</w:t>
            </w:r>
          </w:p>
        </w:tc>
      </w:tr>
    </w:tbl>
    <w:p w14:paraId="31518747" w14:textId="77777777" w:rsidR="00022625" w:rsidRDefault="00022625" w:rsidP="00530920"/>
    <w:sectPr w:rsidR="000226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78F20" w14:textId="77777777" w:rsidR="00280413" w:rsidRDefault="00280413" w:rsidP="008D123A">
      <w:pPr>
        <w:spacing w:after="0" w:line="240" w:lineRule="auto"/>
      </w:pPr>
      <w:r>
        <w:separator/>
      </w:r>
    </w:p>
  </w:endnote>
  <w:endnote w:type="continuationSeparator" w:id="0">
    <w:p w14:paraId="6314258E" w14:textId="77777777" w:rsidR="00280413" w:rsidRDefault="00280413" w:rsidP="008D1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3D7A6" w14:textId="77777777" w:rsidR="00280413" w:rsidRDefault="00280413" w:rsidP="008D123A">
      <w:pPr>
        <w:spacing w:after="0" w:line="240" w:lineRule="auto"/>
      </w:pPr>
      <w:r>
        <w:separator/>
      </w:r>
    </w:p>
  </w:footnote>
  <w:footnote w:type="continuationSeparator" w:id="0">
    <w:p w14:paraId="422F0FE7" w14:textId="77777777" w:rsidR="00280413" w:rsidRDefault="00280413" w:rsidP="008D12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8980ECD"/>
    <w:multiLevelType w:val="hybridMultilevel"/>
    <w:tmpl w:val="04E6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763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527"/>
    <w:rsid w:val="00022625"/>
    <w:rsid w:val="00172A3E"/>
    <w:rsid w:val="001C4527"/>
    <w:rsid w:val="00280413"/>
    <w:rsid w:val="00530920"/>
    <w:rsid w:val="008D123A"/>
    <w:rsid w:val="00BF5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5186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4527"/>
    <w:pPr>
      <w:spacing w:after="219" w:line="259" w:lineRule="auto"/>
      <w:ind w:left="7"/>
      <w:jc w:val="center"/>
      <w:outlineLvl w:val="0"/>
    </w:pPr>
    <w:rPr>
      <w:rFonts w:ascii="Calibri" w:eastAsia="Calibri" w:hAnsi="Calibri" w:cs="Calibri"/>
      <w:b/>
      <w:bCs/>
      <w:color w:val="002060"/>
      <w:sz w:val="32"/>
      <w:szCs w:val="32"/>
    </w:rPr>
  </w:style>
  <w:style w:type="paragraph" w:styleId="Heading2">
    <w:name w:val="heading 2"/>
    <w:basedOn w:val="Heading1"/>
    <w:next w:val="Normal"/>
    <w:link w:val="Heading2Char"/>
    <w:uiPriority w:val="9"/>
    <w:unhideWhenUsed/>
    <w:qFormat/>
    <w:rsid w:val="001C4527"/>
    <w:pPr>
      <w:spacing w:before="240"/>
      <w:jc w:val="left"/>
      <w:outlineLvl w:val="1"/>
    </w:pPr>
    <w:rPr>
      <w:rFonts w:ascii="Arial" w:hAnsi="Arial" w:cs="Arial"/>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C4527"/>
    <w:rPr>
      <w:rFonts w:ascii="Calibri" w:eastAsia="Calibri" w:hAnsi="Calibri" w:cs="Calibri"/>
      <w:b/>
      <w:bCs/>
      <w:color w:val="002060"/>
      <w:sz w:val="32"/>
      <w:szCs w:val="32"/>
    </w:rPr>
  </w:style>
  <w:style w:type="character" w:customStyle="1" w:styleId="Heading2Char">
    <w:name w:val="Heading 2 Char"/>
    <w:basedOn w:val="DefaultParagraphFont"/>
    <w:link w:val="Heading2"/>
    <w:uiPriority w:val="9"/>
    <w:rsid w:val="001C4527"/>
    <w:rPr>
      <w:rFonts w:ascii="Arial" w:eastAsia="Calibri" w:hAnsi="Arial" w:cs="Arial"/>
      <w:b/>
      <w:bCs/>
    </w:rPr>
  </w:style>
  <w:style w:type="table" w:customStyle="1" w:styleId="TableGrid">
    <w:name w:val="TableGrid"/>
    <w:rsid w:val="001C4527"/>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1C4527"/>
    <w:rPr>
      <w:color w:val="467886" w:themeColor="hyperlink"/>
      <w:u w:val="single"/>
    </w:rPr>
  </w:style>
  <w:style w:type="paragraph" w:styleId="ListParagraph">
    <w:name w:val="List Paragraph"/>
    <w:basedOn w:val="Normal"/>
    <w:uiPriority w:val="34"/>
    <w:qFormat/>
    <w:rsid w:val="001C4527"/>
    <w:pPr>
      <w:spacing w:line="259" w:lineRule="auto"/>
      <w:ind w:left="720"/>
      <w:contextualSpacing/>
    </w:pPr>
    <w:rPr>
      <w:rFonts w:ascii="Calibri" w:eastAsia="Calibri" w:hAnsi="Calibri" w:cs="Calibri"/>
      <w:color w:val="000000"/>
      <w:sz w:val="22"/>
    </w:rPr>
  </w:style>
  <w:style w:type="paragraph" w:styleId="Header">
    <w:name w:val="header"/>
    <w:basedOn w:val="Normal"/>
    <w:link w:val="HeaderChar"/>
    <w:uiPriority w:val="99"/>
    <w:unhideWhenUsed/>
    <w:rsid w:val="008D12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123A"/>
  </w:style>
  <w:style w:type="paragraph" w:styleId="Footer">
    <w:name w:val="footer"/>
    <w:basedOn w:val="Normal"/>
    <w:link w:val="FooterChar"/>
    <w:uiPriority w:val="99"/>
    <w:unhideWhenUsed/>
    <w:rsid w:val="008D12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12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pl/literacypd.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1452</Words>
  <Characters>8281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Best Practices in Literacy Instruction - Professional Learning (CA Dept of Education)</vt:lpstr>
    </vt:vector>
  </TitlesOfParts>
  <Company/>
  <LinksUpToDate>false</LinksUpToDate>
  <CharactersWithSpaces>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 Practices in Literacy Instruction - Professional Learning (CA Dept of Education)</dc:title>
  <dc:subject>Program memo for the transitional kindergarten through grade two and grades three through six courses from Katherine Casey Spengler, PhD Education Consultant.</dc:subject>
  <dc:creator/>
  <cp:keywords/>
  <dc:description/>
  <cp:lastModifiedBy/>
  <cp:revision>1</cp:revision>
  <dcterms:created xsi:type="dcterms:W3CDTF">2026-08-19T21:55:00Z</dcterms:created>
  <dcterms:modified xsi:type="dcterms:W3CDTF">2026-08-19T21:57:00Z</dcterms:modified>
</cp:coreProperties>
</file>