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1B647" w14:textId="77777777" w:rsidR="00A2157B" w:rsidRDefault="00A2157B" w:rsidP="00817C94">
      <w:pPr>
        <w:pStyle w:val="Heading1"/>
        <w:spacing w:after="0"/>
        <w:rPr>
          <w:rFonts w:ascii="Arial" w:hAnsi="Arial" w:cs="Arial"/>
        </w:rPr>
      </w:pPr>
      <w:r>
        <w:rPr>
          <w:rFonts w:ascii="Arial" w:hAnsi="Arial" w:cs="Arial"/>
        </w:rPr>
        <w:t xml:space="preserve">Approved Literacy Professional Development Programs </w:t>
      </w:r>
      <w:r w:rsidRPr="009529EF">
        <w:rPr>
          <w:rFonts w:ascii="Arial" w:hAnsi="Arial" w:cs="Arial"/>
        </w:rPr>
        <w:t>Program Memo</w:t>
      </w:r>
    </w:p>
    <w:p w14:paraId="7781B648" w14:textId="77777777" w:rsidR="00A2157B" w:rsidRPr="00F05864" w:rsidRDefault="00A2157B" w:rsidP="00C332CB">
      <w:pPr>
        <w:spacing w:after="240"/>
        <w:jc w:val="center"/>
        <w:rPr>
          <w:rFonts w:ascii="Arial" w:hAnsi="Arial" w:cs="Arial"/>
        </w:rPr>
      </w:pPr>
      <w:r w:rsidRPr="00F05864">
        <w:rPr>
          <w:rFonts w:ascii="Arial" w:hAnsi="Arial" w:cs="Arial"/>
        </w:rPr>
        <w:t>Developed by WestEd for</w:t>
      </w:r>
      <w:r>
        <w:rPr>
          <w:rFonts w:ascii="Arial" w:hAnsi="Arial" w:cs="Arial"/>
        </w:rPr>
        <w:t xml:space="preserve"> the California Department of Education, October 2026</w:t>
      </w:r>
    </w:p>
    <w:tbl>
      <w:tblPr>
        <w:tblStyle w:val="TableGrid"/>
        <w:tblW w:w="9885" w:type="dxa"/>
        <w:tblInd w:w="11" w:type="dxa"/>
        <w:tblCellMar>
          <w:top w:w="47" w:type="dxa"/>
          <w:left w:w="107" w:type="dxa"/>
          <w:right w:w="42" w:type="dxa"/>
        </w:tblCellMar>
        <w:tblLook w:val="04A0" w:firstRow="1" w:lastRow="0" w:firstColumn="1" w:lastColumn="0" w:noHBand="0" w:noVBand="1"/>
        <w:tblDescription w:val="Provider and Program Name"/>
      </w:tblPr>
      <w:tblGrid>
        <w:gridCol w:w="3434"/>
        <w:gridCol w:w="6451"/>
      </w:tblGrid>
      <w:tr w:rsidR="00A2157B" w:rsidRPr="009529EF" w14:paraId="7781B64B" w14:textId="77777777" w:rsidTr="00FA54E4">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7781B649" w14:textId="77777777" w:rsidR="00A2157B" w:rsidRPr="009529EF" w:rsidRDefault="00A2157B" w:rsidP="00C332CB">
            <w:pPr>
              <w:spacing w:after="160"/>
              <w:rPr>
                <w:rFonts w:ascii="Arial" w:hAnsi="Arial" w:cs="Arial"/>
                <w:b/>
                <w:bCs/>
              </w:rPr>
            </w:pPr>
            <w:r>
              <w:rPr>
                <w:rFonts w:ascii="Arial" w:hAnsi="Arial" w:cs="Arial"/>
                <w:b/>
                <w:bCs/>
                <w:color w:val="FFFFFF" w:themeColor="background1"/>
              </w:rPr>
              <w:t>Provider</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7781B64A" w14:textId="77777777" w:rsidR="00A2157B" w:rsidRPr="009529EF" w:rsidRDefault="00A2157B" w:rsidP="00C332CB">
            <w:pPr>
              <w:spacing w:after="160"/>
              <w:rPr>
                <w:rFonts w:ascii="Arial" w:hAnsi="Arial" w:cs="Arial"/>
                <w:b/>
                <w:bCs/>
              </w:rPr>
            </w:pPr>
            <w:r>
              <w:rPr>
                <w:rFonts w:ascii="Arial" w:hAnsi="Arial" w:cs="Arial"/>
                <w:b/>
                <w:bCs/>
                <w:color w:val="FFFFFF" w:themeColor="background1"/>
              </w:rPr>
              <w:t>Program Name</w:t>
            </w:r>
          </w:p>
        </w:tc>
      </w:tr>
      <w:tr w:rsidR="00A2157B" w:rsidRPr="009529EF" w14:paraId="7781B64E" w14:textId="77777777" w:rsidTr="00FA54E4">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781B64C" w14:textId="77777777" w:rsidR="00A2157B" w:rsidRPr="00F6275D" w:rsidRDefault="00A2157B" w:rsidP="00C332CB">
            <w:pPr>
              <w:spacing w:after="160"/>
              <w:rPr>
                <w:rFonts w:ascii="Arial" w:hAnsi="Arial" w:cs="Arial"/>
              </w:rPr>
            </w:pPr>
            <w:r w:rsidRPr="002D5DC9">
              <w:rPr>
                <w:rFonts w:ascii="Arial" w:hAnsi="Arial" w:cs="Arial"/>
                <w:noProof/>
              </w:rPr>
              <w:t>Nancy Redding, self-employed</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81B64D" w14:textId="77777777" w:rsidR="00A2157B" w:rsidRPr="00F6275D" w:rsidRDefault="00A2157B" w:rsidP="00C332CB">
            <w:pPr>
              <w:spacing w:after="160"/>
              <w:ind w:left="1"/>
              <w:rPr>
                <w:rFonts w:ascii="Arial" w:hAnsi="Arial" w:cs="Arial"/>
              </w:rPr>
            </w:pPr>
            <w:r w:rsidRPr="002D5DC9">
              <w:rPr>
                <w:rFonts w:ascii="Arial" w:hAnsi="Arial" w:cs="Arial"/>
                <w:noProof/>
              </w:rPr>
              <w:t>Classroom Educator course, according to the curriculum laid out by the Orton-Gilligham</w:t>
            </w:r>
            <w:r>
              <w:rPr>
                <w:rFonts w:ascii="Arial" w:hAnsi="Arial" w:cs="Arial"/>
                <w:noProof/>
              </w:rPr>
              <w:t xml:space="preserve"> (OG)</w:t>
            </w:r>
            <w:r w:rsidRPr="002D5DC9">
              <w:rPr>
                <w:rFonts w:ascii="Arial" w:hAnsi="Arial" w:cs="Arial"/>
                <w:noProof/>
              </w:rPr>
              <w:t xml:space="preserve"> Academy</w:t>
            </w:r>
          </w:p>
        </w:tc>
      </w:tr>
    </w:tbl>
    <w:p w14:paraId="7781B64F" w14:textId="77777777" w:rsidR="00A2157B" w:rsidRPr="009529EF" w:rsidRDefault="00A2157B" w:rsidP="00825497">
      <w:pPr>
        <w:spacing w:before="240" w:after="219"/>
        <w:ind w:left="7"/>
        <w:rPr>
          <w:rFonts w:ascii="Arial" w:hAnsi="Arial" w:cs="Arial"/>
          <w:szCs w:val="28"/>
        </w:rPr>
      </w:pPr>
      <w:r w:rsidRPr="009529EF">
        <w:rPr>
          <w:rFonts w:ascii="Arial" w:hAnsi="Arial" w:cs="Arial"/>
        </w:rPr>
        <w:t xml:space="preserve">This Program Memo summarizes the results of the review conducted for the program listed </w:t>
      </w:r>
      <w:r>
        <w:rPr>
          <w:rFonts w:ascii="Arial" w:hAnsi="Arial" w:cs="Arial"/>
        </w:rPr>
        <w:t>above</w:t>
      </w:r>
      <w:r w:rsidRPr="009529EF">
        <w:rPr>
          <w:rFonts w:ascii="Arial" w:hAnsi="Arial" w:cs="Arial"/>
        </w:rPr>
        <w:t xml:space="preserve"> as part of the </w:t>
      </w:r>
      <w:r w:rsidRPr="003D134C">
        <w:rPr>
          <w:rFonts w:ascii="Arial" w:hAnsi="Arial" w:cs="Arial"/>
        </w:rPr>
        <w:t>California Literacy Professional Development Programs</w:t>
      </w:r>
      <w:r>
        <w:rPr>
          <w:rFonts w:ascii="Arial" w:hAnsi="Arial" w:cs="Arial"/>
        </w:rPr>
        <w:t xml:space="preserve"> (</w:t>
      </w:r>
      <w:hyperlink r:id="rId7" w:tooltip="California Literacy Professional Development Programs" w:history="1">
        <w:r w:rsidRPr="005D4E93">
          <w:rPr>
            <w:rStyle w:val="Hyperlink"/>
            <w:rFonts w:ascii="Arial" w:hAnsi="Arial" w:cs="Arial"/>
          </w:rPr>
          <w:t>https://www.cde.ca.gov/ci/pl/literacypd.asp</w:t>
        </w:r>
      </w:hyperlink>
      <w:r>
        <w:rPr>
          <w:rFonts w:ascii="Arial" w:hAnsi="Arial" w:cs="Arial"/>
        </w:rPr>
        <w:t xml:space="preserve">) review process </w:t>
      </w:r>
      <w:r w:rsidRPr="009529EF">
        <w:rPr>
          <w:rFonts w:ascii="Arial" w:hAnsi="Arial" w:cs="Arial"/>
        </w:rPr>
        <w:t xml:space="preserve">established under Assembly Bill (AB) 121, Section 15 (Statutes of 2025), </w:t>
      </w:r>
      <w:r>
        <w:rPr>
          <w:rFonts w:ascii="Arial" w:hAnsi="Arial" w:cs="Arial"/>
        </w:rPr>
        <w:t xml:space="preserve">California </w:t>
      </w:r>
      <w:r w:rsidRPr="00ED6A41">
        <w:rPr>
          <w:rFonts w:ascii="Arial" w:hAnsi="Arial" w:cs="Arial"/>
          <w:i/>
          <w:iCs/>
        </w:rPr>
        <w:t>Education Code</w:t>
      </w:r>
      <w:r w:rsidRPr="009529EF">
        <w:rPr>
          <w:rFonts w:ascii="Arial" w:hAnsi="Arial" w:cs="Arial"/>
        </w:rPr>
        <w:t xml:space="preserve"> Section 33319.6. The program has been deemed to meet the criteria approved by the State Board of Education (SBE) for in-service professional development programs for effective means of teaching literacy in transitional kindergarten through grade </w:t>
      </w:r>
      <w:r>
        <w:rPr>
          <w:rFonts w:ascii="Arial" w:hAnsi="Arial" w:cs="Arial"/>
        </w:rPr>
        <w:t xml:space="preserve">five, </w:t>
      </w:r>
      <w:r w:rsidRPr="009529EF">
        <w:rPr>
          <w:rFonts w:ascii="Arial" w:hAnsi="Arial" w:cs="Arial"/>
        </w:rPr>
        <w:t xml:space="preserve">indicating it met </w:t>
      </w:r>
      <w:r>
        <w:rPr>
          <w:rFonts w:ascii="Arial" w:hAnsi="Arial" w:cs="Arial"/>
        </w:rPr>
        <w:t xml:space="preserve">at least </w:t>
      </w:r>
      <w:r w:rsidRPr="009529EF">
        <w:rPr>
          <w:rFonts w:ascii="Arial" w:hAnsi="Arial" w:cs="Arial"/>
        </w:rPr>
        <w:t>the minimum standards of the review.</w:t>
      </w:r>
    </w:p>
    <w:p w14:paraId="7781B650" w14:textId="77777777" w:rsidR="00A2157B" w:rsidRPr="009529EF" w:rsidRDefault="00A2157B" w:rsidP="00EF7585">
      <w:pPr>
        <w:spacing w:before="240" w:after="240"/>
        <w:rPr>
          <w:rFonts w:ascii="Arial" w:hAnsi="Arial" w:cs="Arial"/>
          <w:szCs w:val="28"/>
        </w:rPr>
      </w:pPr>
      <w:r w:rsidRPr="009529EF">
        <w:rPr>
          <w:rFonts w:ascii="Arial" w:hAnsi="Arial" w:cs="Arial"/>
        </w:rPr>
        <w:t>The Criteria and Guidance for the Selection or Development of Literacy Professional Development Programs, approved by the SBE on November 5, 2025, informed the development of the Literacy P</w:t>
      </w:r>
      <w:r>
        <w:rPr>
          <w:rFonts w:ascii="Arial" w:hAnsi="Arial" w:cs="Arial"/>
        </w:rPr>
        <w:t xml:space="preserve">rofessional </w:t>
      </w:r>
      <w:r w:rsidRPr="009529EF">
        <w:rPr>
          <w:rFonts w:ascii="Arial" w:hAnsi="Arial" w:cs="Arial"/>
        </w:rPr>
        <w:t>D</w:t>
      </w:r>
      <w:r>
        <w:rPr>
          <w:rFonts w:ascii="Arial" w:hAnsi="Arial" w:cs="Arial"/>
        </w:rPr>
        <w:t>evelopment</w:t>
      </w:r>
      <w:r w:rsidRPr="009529EF">
        <w:rPr>
          <w:rFonts w:ascii="Arial" w:hAnsi="Arial" w:cs="Arial"/>
        </w:rPr>
        <w:t xml:space="preserve"> Programs Evaluation Rubric, which served as the basis for all program ratings and covers two areas: Area 1 (Professional Development Model and Delivery) and Area 2 (Effective Means of Teaching Literacy).</w:t>
      </w:r>
    </w:p>
    <w:p w14:paraId="7781B651" w14:textId="77777777" w:rsidR="00A2157B" w:rsidRPr="009529EF" w:rsidRDefault="00A2157B" w:rsidP="7EB55DE3">
      <w:pPr>
        <w:spacing w:before="240" w:after="240"/>
        <w:rPr>
          <w:rFonts w:ascii="Arial" w:hAnsi="Arial" w:cs="Arial"/>
        </w:rPr>
      </w:pPr>
      <w:r w:rsidRPr="42DEA662">
        <w:rPr>
          <w:rFonts w:ascii="Arial" w:hAnsi="Arial" w:cs="Arial"/>
        </w:rPr>
        <w:t>Each professional development provider submitted a detailed narrative response and citations to evidentiary materials for each criterion. Program submissions were evaluated by a review committee with expertise in evidence-based literacy instruction, English language development, and effective professional development; all members attested to no conflict of interest with the programs they reviewed.</w:t>
      </w:r>
    </w:p>
    <w:p w14:paraId="7781B652" w14:textId="77777777" w:rsidR="00A2157B" w:rsidRPr="009529EF" w:rsidRDefault="00A2157B" w:rsidP="42DEA662">
      <w:pPr>
        <w:spacing w:after="219"/>
        <w:ind w:left="7"/>
        <w:rPr>
          <w:rFonts w:ascii="Arial" w:hAnsi="Arial" w:cs="Arial"/>
          <w:i/>
          <w:iCs/>
        </w:rPr>
      </w:pPr>
      <w:r w:rsidRPr="42DEA662">
        <w:rPr>
          <w:rFonts w:ascii="Arial" w:eastAsia="Arial" w:hAnsi="Arial" w:cs="Arial"/>
        </w:rPr>
        <w:t>The Provider-Submitted Program Overview below reflects provider submissions as of February 20, 2026.</w:t>
      </w:r>
      <w:r w:rsidRPr="42DEA662">
        <w:rPr>
          <w:szCs w:val="22"/>
        </w:rPr>
        <w:t xml:space="preserve"> </w:t>
      </w:r>
      <w:r w:rsidRPr="42DEA662">
        <w:rPr>
          <w:rFonts w:ascii="Arial" w:eastAsia="Arial" w:hAnsi="Arial" w:cs="Arial"/>
        </w:rPr>
        <w:t>The responses in the table are presented in the provider's own words, edited only for adherence to the CDE Superintendent’s Correspondence Guide, and do not reflect the opinions or endorsement of the CDE or SBE.</w:t>
      </w:r>
      <w:r w:rsidRPr="42DEA662">
        <w:rPr>
          <w:szCs w:val="22"/>
        </w:rPr>
        <w:t xml:space="preserve"> </w:t>
      </w:r>
      <w:r w:rsidRPr="42DEA662">
        <w:rPr>
          <w:rFonts w:ascii="Arial" w:eastAsia="Arial" w:hAnsi="Arial" w:cs="Arial"/>
          <w:color w:val="111111"/>
        </w:rPr>
        <w:t>Per the Invitation to Submit Literacy Professional Development Programs, providers were responsible for ensuring that each response was thorough, and citations of evidentiary materials were clear. Reviewers evaluated submissions based on the information and citations provided in the submission survey.</w:t>
      </w:r>
      <w:r w:rsidRPr="42DEA662">
        <w:rPr>
          <w:rFonts w:ascii="Arial" w:hAnsi="Arial" w:cs="Arial"/>
        </w:rPr>
        <w:t xml:space="preserve"> Please check the provider website listed below for the most current information.</w:t>
      </w:r>
      <w:r w:rsidRPr="42DEA662">
        <w:rPr>
          <w:rFonts w:ascii="Arial" w:hAnsi="Arial" w:cs="Arial"/>
          <w:i/>
          <w:iCs/>
        </w:rPr>
        <w:t xml:space="preserve"> </w:t>
      </w:r>
    </w:p>
    <w:p w14:paraId="7781B653" w14:textId="77777777" w:rsidR="00A2157B" w:rsidRPr="005F7169" w:rsidRDefault="00A2157B" w:rsidP="00667FE5">
      <w:pPr>
        <w:pStyle w:val="Heading2"/>
      </w:pPr>
      <w:r w:rsidRPr="005F7169">
        <w:lastRenderedPageBreak/>
        <w:t>Provider-Submitted Program Overview</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3434"/>
        <w:gridCol w:w="6451"/>
      </w:tblGrid>
      <w:tr w:rsidR="00A2157B" w:rsidRPr="009529EF" w14:paraId="7781B656" w14:textId="77777777" w:rsidTr="3C4C67CA">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781B654" w14:textId="77777777" w:rsidR="00A2157B" w:rsidRPr="009529EF" w:rsidRDefault="00A2157B" w:rsidP="00CD7E12">
            <w:pPr>
              <w:rPr>
                <w:rFonts w:ascii="Arial" w:hAnsi="Arial" w:cs="Arial"/>
                <w:b/>
                <w:bCs/>
              </w:rPr>
            </w:pPr>
            <w:r w:rsidRPr="009529EF">
              <w:rPr>
                <w:rFonts w:ascii="Arial" w:hAnsi="Arial" w:cs="Arial"/>
                <w:b/>
                <w:bCs/>
                <w:color w:val="FFFFFF" w:themeColor="background1"/>
              </w:rPr>
              <w:t>Category</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781B655" w14:textId="77777777" w:rsidR="00A2157B" w:rsidRPr="009529EF" w:rsidRDefault="00A2157B" w:rsidP="005A7538">
            <w:pPr>
              <w:rPr>
                <w:rFonts w:ascii="Arial" w:hAnsi="Arial" w:cs="Arial"/>
                <w:b/>
                <w:bCs/>
              </w:rPr>
            </w:pPr>
            <w:r w:rsidRPr="009529EF">
              <w:rPr>
                <w:rFonts w:ascii="Arial" w:hAnsi="Arial" w:cs="Arial"/>
                <w:b/>
                <w:bCs/>
                <w:color w:val="FFFFFF" w:themeColor="background1"/>
              </w:rPr>
              <w:t>Program Details</w:t>
            </w:r>
            <w:r>
              <w:rPr>
                <w:rFonts w:ascii="Arial" w:hAnsi="Arial" w:cs="Arial"/>
                <w:b/>
                <w:bCs/>
                <w:color w:val="FFFFFF" w:themeColor="background1"/>
              </w:rPr>
              <w:t xml:space="preserve"> </w:t>
            </w:r>
            <w:r w:rsidRPr="009529EF">
              <w:rPr>
                <w:rFonts w:ascii="Arial" w:hAnsi="Arial" w:cs="Arial"/>
                <w:b/>
                <w:bCs/>
                <w:color w:val="FFFFFF" w:themeColor="background1"/>
              </w:rPr>
              <w:t>Submitted</w:t>
            </w:r>
            <w:r>
              <w:rPr>
                <w:rFonts w:ascii="Arial" w:hAnsi="Arial" w:cs="Arial"/>
                <w:b/>
                <w:bCs/>
                <w:color w:val="FFFFFF" w:themeColor="background1"/>
              </w:rPr>
              <w:t xml:space="preserve"> by </w:t>
            </w:r>
            <w:r w:rsidRPr="009529EF">
              <w:rPr>
                <w:rFonts w:ascii="Arial" w:hAnsi="Arial" w:cs="Arial"/>
                <w:b/>
                <w:bCs/>
                <w:color w:val="FFFFFF" w:themeColor="background1"/>
              </w:rPr>
              <w:t>Provider</w:t>
            </w:r>
          </w:p>
        </w:tc>
      </w:tr>
      <w:tr w:rsidR="00A2157B" w:rsidRPr="009529EF" w14:paraId="7781B65A"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781B657" w14:textId="77777777" w:rsidR="00A2157B" w:rsidRPr="00106D84" w:rsidRDefault="00A2157B" w:rsidP="00106D84">
            <w:pPr>
              <w:rPr>
                <w:rFonts w:ascii="Arial" w:hAnsi="Arial" w:cs="Arial"/>
              </w:rPr>
            </w:pPr>
            <w:r w:rsidRPr="00106D84">
              <w:rPr>
                <w:rFonts w:ascii="Arial" w:hAnsi="Arial" w:cs="Arial"/>
                <w:b/>
                <w:color w:val="122240"/>
              </w:rPr>
              <w:t xml:space="preserve">Program Description </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81B658" w14:textId="77777777" w:rsidR="00A2157B" w:rsidRDefault="00A2157B" w:rsidP="3C4C67CA">
            <w:pPr>
              <w:spacing w:after="240"/>
              <w:ind w:left="1"/>
              <w:rPr>
                <w:rFonts w:ascii="Arial" w:hAnsi="Arial" w:cs="Arial"/>
                <w:noProof/>
              </w:rPr>
            </w:pPr>
            <w:r w:rsidRPr="002D5DC9">
              <w:rPr>
                <w:rFonts w:ascii="Arial" w:hAnsi="Arial" w:cs="Arial"/>
                <w:noProof/>
              </w:rPr>
              <w:t>This curriculum introduces individuals to the principles of the OG approach and prepares them to deliver lessons in small group or classroom settings. Participants learn the ‘how’ and the ‘why’ of structured literacy informed by the science of reading and learning.</w:t>
            </w:r>
            <w:r>
              <w:rPr>
                <w:rFonts w:ascii="Arial" w:hAnsi="Arial" w:cs="Arial"/>
                <w:noProof/>
              </w:rPr>
              <w:t xml:space="preserve"> </w:t>
            </w:r>
            <w:r w:rsidRPr="002D5DC9">
              <w:rPr>
                <w:rFonts w:ascii="Arial" w:hAnsi="Arial" w:cs="Arial"/>
                <w:noProof/>
              </w:rPr>
              <w:t xml:space="preserve"> </w:t>
            </w:r>
          </w:p>
          <w:p w14:paraId="7781B659" w14:textId="77777777" w:rsidR="00A2157B" w:rsidRPr="00F6275D" w:rsidRDefault="00A2157B" w:rsidP="00B9631D">
            <w:pPr>
              <w:spacing w:after="240"/>
              <w:ind w:left="1"/>
              <w:rPr>
                <w:rFonts w:ascii="Arial" w:hAnsi="Arial" w:cs="Arial"/>
              </w:rPr>
            </w:pPr>
            <w:r w:rsidRPr="002D5DC9">
              <w:rPr>
                <w:rFonts w:ascii="Arial" w:hAnsi="Arial" w:cs="Arial"/>
                <w:noProof/>
              </w:rPr>
              <w:t>The course covers these and other topics, along with ample time for collaborative practice.</w:t>
            </w:r>
            <w:r>
              <w:rPr>
                <w:rFonts w:ascii="Arial" w:hAnsi="Arial" w:cs="Arial"/>
                <w:noProof/>
              </w:rPr>
              <w:t xml:space="preserve"> </w:t>
            </w:r>
            <w:r w:rsidRPr="002D5DC9">
              <w:rPr>
                <w:rFonts w:ascii="Arial" w:hAnsi="Arial" w:cs="Arial"/>
                <w:noProof/>
              </w:rPr>
              <w:t>• The Reading Brain, dyslexia and reading disorders • Principles of structured literacy/need for early intervention</w:t>
            </w:r>
            <w:r>
              <w:rPr>
                <w:rFonts w:ascii="Arial" w:hAnsi="Arial" w:cs="Arial"/>
                <w:noProof/>
              </w:rPr>
              <w:t xml:space="preserve"> </w:t>
            </w:r>
            <w:r w:rsidRPr="002D5DC9">
              <w:rPr>
                <w:rFonts w:ascii="Arial" w:hAnsi="Arial" w:cs="Arial"/>
                <w:noProof/>
              </w:rPr>
              <w:t>• Oral language development, phonology, and phonological/phonemic awareness • Evidence-based strategies appropriate for EL students</w:t>
            </w:r>
            <w:r>
              <w:rPr>
                <w:rFonts w:ascii="Arial" w:hAnsi="Arial" w:cs="Arial"/>
                <w:noProof/>
              </w:rPr>
              <w:t xml:space="preserve"> </w:t>
            </w:r>
            <w:r w:rsidRPr="002D5DC9">
              <w:rPr>
                <w:rFonts w:ascii="Arial" w:hAnsi="Arial" w:cs="Arial"/>
                <w:noProof/>
              </w:rPr>
              <w:t>• Handwriting, orthography of English, written expression • Basic/Intermediate phonics for reading and spelling • OG lesson plans and teaching materials • Morphology and vocabulary • Reading Fluency and Comprehension, including background information • Informal Assessment, diagnostic-prescriptive teaching, tiered support • Techniques for direct, multisensory Instruction to build accurac</w:t>
            </w:r>
            <w:r>
              <w:rPr>
                <w:rFonts w:ascii="Arial" w:hAnsi="Arial" w:cs="Arial"/>
                <w:noProof/>
              </w:rPr>
              <w:t xml:space="preserve"> . . .</w:t>
            </w:r>
          </w:p>
        </w:tc>
      </w:tr>
      <w:tr w:rsidR="00A2157B" w:rsidRPr="009529EF" w14:paraId="7781B65D"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781B65B" w14:textId="77777777" w:rsidR="00A2157B" w:rsidRDefault="00A2157B" w:rsidP="00CD7E12">
            <w:pPr>
              <w:rPr>
                <w:rFonts w:ascii="Arial" w:hAnsi="Arial" w:cs="Arial"/>
                <w:b/>
                <w:color w:val="122240"/>
              </w:rPr>
            </w:pPr>
            <w:r>
              <w:rPr>
                <w:rFonts w:ascii="Arial" w:hAnsi="Arial" w:cs="Arial"/>
                <w:b/>
                <w:color w:val="122240"/>
              </w:rPr>
              <w:t>Program Format</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81B65C" w14:textId="77777777" w:rsidR="00A2157B" w:rsidRPr="00F6275D" w:rsidRDefault="00A2157B" w:rsidP="00B9631D">
            <w:pPr>
              <w:spacing w:after="240"/>
              <w:ind w:left="1"/>
              <w:rPr>
                <w:rFonts w:ascii="Arial" w:hAnsi="Arial" w:cs="Arial"/>
              </w:rPr>
            </w:pPr>
            <w:r w:rsidRPr="002D5DC9">
              <w:rPr>
                <w:rFonts w:ascii="Arial" w:hAnsi="Arial" w:cs="Arial"/>
                <w:noProof/>
              </w:rPr>
              <w:t>This is optimally a 30</w:t>
            </w:r>
            <w:r>
              <w:rPr>
                <w:rFonts w:ascii="Arial" w:hAnsi="Arial" w:cs="Arial"/>
                <w:noProof/>
              </w:rPr>
              <w:t>‒</w:t>
            </w:r>
            <w:r w:rsidRPr="002D5DC9">
              <w:rPr>
                <w:rFonts w:ascii="Arial" w:hAnsi="Arial" w:cs="Arial"/>
                <w:noProof/>
              </w:rPr>
              <w:t>40 hour course, though it can be contracted (25 hours). In a 30 hour course, 24 hours is completed synchronously in-person or live online. The remaining 6 hours is completed independently by participants. The asynchronous topics include tenets of structured literacy, phonology, morphology, and the reading brain. All other topics (see above for complete list of topics) are covered synchronously with a time allowance for participants to collaboratively practice writing and delivering lessons, as well as practice strategies such as auditory drills, simultaneous oral spelling and syllable division. Daily quizzes are built in to monitor progress of students; additionally, reflections or study guides are required for asynchronous work.</w:t>
            </w:r>
            <w:r>
              <w:rPr>
                <w:rFonts w:ascii="Arial" w:hAnsi="Arial" w:cs="Arial"/>
                <w:noProof/>
              </w:rPr>
              <w:t xml:space="preserve"> </w:t>
            </w:r>
            <w:r w:rsidRPr="002D5DC9">
              <w:rPr>
                <w:rFonts w:ascii="Arial" w:hAnsi="Arial" w:cs="Arial"/>
                <w:noProof/>
              </w:rPr>
              <w:t>A pre and post test on concepts taught in the class is included.</w:t>
            </w:r>
          </w:p>
        </w:tc>
      </w:tr>
      <w:tr w:rsidR="00A2157B" w:rsidRPr="00F6275D" w14:paraId="7781B660"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781B65E" w14:textId="77777777" w:rsidR="00A2157B" w:rsidRPr="00F6275D" w:rsidRDefault="00A2157B" w:rsidP="00CD7E12">
            <w:pPr>
              <w:rPr>
                <w:rFonts w:ascii="Arial" w:hAnsi="Arial" w:cs="Arial"/>
                <w:b/>
                <w:color w:val="122240"/>
              </w:rPr>
            </w:pPr>
            <w:r w:rsidRPr="00F6275D">
              <w:rPr>
                <w:rFonts w:ascii="Arial" w:hAnsi="Arial" w:cs="Arial"/>
                <w:b/>
                <w:color w:val="122240"/>
              </w:rPr>
              <w:lastRenderedPageBreak/>
              <w:t>Time Required</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81B65F" w14:textId="77777777" w:rsidR="00A2157B" w:rsidRPr="00F6275D" w:rsidRDefault="00A2157B" w:rsidP="3C4C67CA">
            <w:pPr>
              <w:spacing w:after="240"/>
              <w:ind w:left="1"/>
              <w:rPr>
                <w:rFonts w:ascii="Arial" w:hAnsi="Arial" w:cs="Arial"/>
              </w:rPr>
            </w:pPr>
            <w:r w:rsidRPr="002D5DC9">
              <w:rPr>
                <w:rFonts w:ascii="Arial" w:hAnsi="Arial" w:cs="Arial"/>
                <w:noProof/>
              </w:rPr>
              <w:t xml:space="preserve">The optimal minimum time for this training is 30 hours, though it can be expanded (up to 40 hours) or contracted (minimum of 25 hours). This professional development course can be taught in a </w:t>
            </w:r>
            <w:r>
              <w:rPr>
                <w:rFonts w:ascii="Arial" w:hAnsi="Arial" w:cs="Arial"/>
                <w:noProof/>
              </w:rPr>
              <w:t>four to five</w:t>
            </w:r>
            <w:r w:rsidRPr="002D5DC9">
              <w:rPr>
                <w:rFonts w:ascii="Arial" w:hAnsi="Arial" w:cs="Arial"/>
                <w:noProof/>
              </w:rPr>
              <w:t xml:space="preserve"> day training, with participants meeting all day, or in smaller workshop segments spread out over several months. Six hours is completed by the teachers independently, and the remainder by meeting either in-person or live online. If schools/districts want continuing training and monitoring, follow-up models include individual practicums or all-school coaching for an additional fee.</w:t>
            </w:r>
          </w:p>
        </w:tc>
      </w:tr>
      <w:tr w:rsidR="00A2157B" w:rsidRPr="00F6275D" w14:paraId="7781B666"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781B661" w14:textId="77777777" w:rsidR="00A2157B" w:rsidRPr="00F6275D" w:rsidRDefault="00A2157B" w:rsidP="00CD7E12">
            <w:pPr>
              <w:rPr>
                <w:rFonts w:ascii="Arial" w:hAnsi="Arial" w:cs="Arial"/>
              </w:rPr>
            </w:pPr>
            <w:r w:rsidRPr="00F6275D">
              <w:rPr>
                <w:rFonts w:ascii="Arial" w:hAnsi="Arial" w:cs="Arial"/>
                <w:b/>
                <w:color w:val="122240"/>
              </w:rPr>
              <w:t>Pricing Structure as of February 2026</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81B662" w14:textId="77777777" w:rsidR="00A2157B" w:rsidRDefault="00A2157B" w:rsidP="3C4C67CA">
            <w:pPr>
              <w:spacing w:after="240"/>
              <w:ind w:left="1"/>
              <w:rPr>
                <w:rFonts w:ascii="Arial" w:eastAsia="Times New Roman" w:hAnsi="Arial" w:cs="Arial"/>
                <w:noProof/>
              </w:rPr>
            </w:pPr>
            <w:r w:rsidRPr="002D5DC9">
              <w:rPr>
                <w:rFonts w:ascii="Arial" w:eastAsia="Times New Roman" w:hAnsi="Arial" w:cs="Arial"/>
                <w:noProof/>
              </w:rPr>
              <w:t>I charge a training fee of $9,000 for a 30</w:t>
            </w:r>
            <w:r>
              <w:rPr>
                <w:rFonts w:ascii="Arial" w:eastAsia="Times New Roman" w:hAnsi="Arial" w:cs="Arial"/>
                <w:noProof/>
              </w:rPr>
              <w:t>‒</w:t>
            </w:r>
            <w:r w:rsidRPr="002D5DC9">
              <w:rPr>
                <w:rFonts w:ascii="Arial" w:eastAsia="Times New Roman" w:hAnsi="Arial" w:cs="Arial"/>
                <w:noProof/>
              </w:rPr>
              <w:t>40 hour course. Schools would also be responsible for:</w:t>
            </w:r>
            <w:r>
              <w:rPr>
                <w:rFonts w:ascii="Arial" w:eastAsia="Times New Roman" w:hAnsi="Arial" w:cs="Arial"/>
                <w:noProof/>
              </w:rPr>
              <w:t xml:space="preserve"> </w:t>
            </w:r>
            <w:r w:rsidRPr="002D5DC9">
              <w:rPr>
                <w:rFonts w:ascii="Arial" w:eastAsia="Times New Roman" w:hAnsi="Arial" w:cs="Arial"/>
                <w:noProof/>
              </w:rPr>
              <w:t>--printing the training manual (approximately 300 pages to be printed black and white, double sided) and proving that to teachers in a binder. --paying for materials for participants, which is a total of about $75/person.</w:t>
            </w:r>
            <w:r>
              <w:rPr>
                <w:rFonts w:ascii="Arial" w:eastAsia="Times New Roman" w:hAnsi="Arial" w:cs="Arial"/>
                <w:noProof/>
              </w:rPr>
              <w:t xml:space="preserve"> </w:t>
            </w:r>
          </w:p>
          <w:p w14:paraId="7781B663" w14:textId="77777777" w:rsidR="00A2157B" w:rsidRDefault="00A2157B" w:rsidP="3C4C67CA">
            <w:pPr>
              <w:spacing w:after="240"/>
              <w:ind w:left="1"/>
              <w:rPr>
                <w:rFonts w:ascii="Arial" w:eastAsia="Times New Roman" w:hAnsi="Arial" w:cs="Arial"/>
                <w:noProof/>
              </w:rPr>
            </w:pPr>
            <w:r w:rsidRPr="002D5DC9">
              <w:rPr>
                <w:rFonts w:ascii="Arial" w:eastAsia="Times New Roman" w:hAnsi="Arial" w:cs="Arial"/>
                <w:noProof/>
              </w:rPr>
              <w:t>Materials include a spiral bound phonics book and 3 sets of phonogram/morpheme cards.</w:t>
            </w:r>
            <w:r>
              <w:rPr>
                <w:rFonts w:ascii="Arial" w:eastAsia="Times New Roman" w:hAnsi="Arial" w:cs="Arial"/>
                <w:noProof/>
              </w:rPr>
              <w:t xml:space="preserve"> </w:t>
            </w:r>
            <w:r w:rsidRPr="002D5DC9">
              <w:rPr>
                <w:rFonts w:ascii="Arial" w:eastAsia="Times New Roman" w:hAnsi="Arial" w:cs="Arial"/>
                <w:noProof/>
              </w:rPr>
              <w:t xml:space="preserve"> </w:t>
            </w:r>
          </w:p>
          <w:p w14:paraId="7781B664" w14:textId="77777777" w:rsidR="00A2157B" w:rsidRDefault="00A2157B" w:rsidP="3C4C67CA">
            <w:pPr>
              <w:spacing w:after="240"/>
              <w:ind w:left="1"/>
              <w:rPr>
                <w:rFonts w:ascii="Arial" w:eastAsia="Times New Roman" w:hAnsi="Arial" w:cs="Arial"/>
                <w:noProof/>
              </w:rPr>
            </w:pPr>
            <w:r w:rsidRPr="002D5DC9">
              <w:rPr>
                <w:rFonts w:ascii="Arial" w:eastAsia="Times New Roman" w:hAnsi="Arial" w:cs="Arial"/>
                <w:noProof/>
              </w:rPr>
              <w:t>Follow-up costs: An optional 50 hour practicum for a teacher, required for certification by OG Academy, costs $750 per participant.</w:t>
            </w:r>
            <w:r>
              <w:rPr>
                <w:rFonts w:ascii="Arial" w:eastAsia="Times New Roman" w:hAnsi="Arial" w:cs="Arial"/>
                <w:noProof/>
              </w:rPr>
              <w:t xml:space="preserve"> </w:t>
            </w:r>
            <w:r w:rsidRPr="002D5DC9">
              <w:rPr>
                <w:rFonts w:ascii="Arial" w:eastAsia="Times New Roman" w:hAnsi="Arial" w:cs="Arial"/>
                <w:noProof/>
              </w:rPr>
              <w:t xml:space="preserve"> </w:t>
            </w:r>
          </w:p>
          <w:p w14:paraId="7781B665" w14:textId="77777777" w:rsidR="00A2157B" w:rsidRPr="00F6275D" w:rsidRDefault="00A2157B" w:rsidP="3C4C67CA">
            <w:pPr>
              <w:spacing w:after="240"/>
              <w:ind w:left="1"/>
              <w:rPr>
                <w:rFonts w:ascii="Arial" w:eastAsia="Times New Roman" w:hAnsi="Arial" w:cs="Arial"/>
              </w:rPr>
            </w:pPr>
            <w:r w:rsidRPr="002D5DC9">
              <w:rPr>
                <w:rFonts w:ascii="Arial" w:eastAsia="Times New Roman" w:hAnsi="Arial" w:cs="Arial"/>
                <w:noProof/>
              </w:rPr>
              <w:t>Optional all-school coaching would be billed at $150/hour and could include further training sessions, observations (in person or online), and/or consultations.</w:t>
            </w:r>
          </w:p>
        </w:tc>
      </w:tr>
      <w:tr w:rsidR="00A2157B" w:rsidRPr="00F6275D" w14:paraId="7781B669"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781B667" w14:textId="77777777" w:rsidR="00A2157B" w:rsidRPr="00F6275D" w:rsidRDefault="00A2157B" w:rsidP="00CD7E12">
            <w:pPr>
              <w:rPr>
                <w:rFonts w:ascii="Arial" w:hAnsi="Arial" w:cs="Arial"/>
              </w:rPr>
            </w:pPr>
            <w:r w:rsidRPr="00F6275D">
              <w:rPr>
                <w:rFonts w:ascii="Arial" w:hAnsi="Arial" w:cs="Arial"/>
                <w:b/>
                <w:color w:val="122240"/>
              </w:rPr>
              <w:t>Website</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81B668" w14:textId="77777777" w:rsidR="00A2157B" w:rsidRPr="00F6275D" w:rsidRDefault="00A2157B" w:rsidP="00106D84">
            <w:pPr>
              <w:spacing w:after="240"/>
              <w:ind w:left="1"/>
              <w:rPr>
                <w:rFonts w:ascii="Arial" w:hAnsi="Arial" w:cs="Arial"/>
              </w:rPr>
            </w:pPr>
            <w:r w:rsidRPr="00A055D8">
              <w:rPr>
                <w:rFonts w:ascii="Arial" w:hAnsi="Arial" w:cs="Arial"/>
                <w:noProof/>
              </w:rPr>
              <w:t>https://www.nancyredding.com/</w:t>
            </w:r>
            <w:r>
              <w:rPr>
                <w:rFonts w:ascii="Arial" w:hAnsi="Arial" w:cs="Arial"/>
                <w:noProof/>
              </w:rPr>
              <w:t xml:space="preserve"> </w:t>
            </w:r>
          </w:p>
        </w:tc>
      </w:tr>
    </w:tbl>
    <w:p w14:paraId="7781B66A" w14:textId="77777777" w:rsidR="00A2157B" w:rsidRPr="00F6275D" w:rsidRDefault="00A2157B" w:rsidP="000505C7">
      <w:pPr>
        <w:spacing w:before="240"/>
        <w:rPr>
          <w:rFonts w:ascii="Arial" w:hAnsi="Arial" w:cs="Arial"/>
        </w:rPr>
      </w:pPr>
      <w:r w:rsidRPr="00F6275D">
        <w:rPr>
          <w:rFonts w:ascii="Arial" w:hAnsi="Arial" w:cs="Arial"/>
          <w:b/>
          <w:bCs/>
        </w:rPr>
        <w:t xml:space="preserve">Program Ratings: </w:t>
      </w:r>
      <w:r w:rsidRPr="00F6275D">
        <w:rPr>
          <w:rFonts w:ascii="Arial" w:hAnsi="Arial" w:cs="Arial"/>
        </w:rPr>
        <w:t xml:space="preserve">Ratings reflect the review committee's consensus determination for each criterion: </w:t>
      </w:r>
    </w:p>
    <w:p w14:paraId="7781B66B" w14:textId="77777777" w:rsidR="00A2157B" w:rsidRPr="00F6275D" w:rsidRDefault="00A2157B" w:rsidP="00A2157B">
      <w:pPr>
        <w:pStyle w:val="ListParagraph"/>
        <w:numPr>
          <w:ilvl w:val="0"/>
          <w:numId w:val="1"/>
        </w:numPr>
        <w:spacing w:before="240" w:after="240"/>
        <w:contextualSpacing w:val="0"/>
        <w:rPr>
          <w:rFonts w:ascii="Arial" w:hAnsi="Arial" w:cs="Arial"/>
          <w:sz w:val="24"/>
        </w:rPr>
      </w:pPr>
      <w:r w:rsidRPr="00F6275D">
        <w:rPr>
          <w:rFonts w:ascii="Arial" w:hAnsi="Arial" w:cs="Arial"/>
          <w:sz w:val="24"/>
        </w:rPr>
        <w:t>Strong Evidence indicates the submission fully and clearly addressed the criterion</w:t>
      </w:r>
    </w:p>
    <w:p w14:paraId="7781B66C" w14:textId="77777777" w:rsidR="00A2157B" w:rsidRPr="00F6275D" w:rsidRDefault="00A2157B" w:rsidP="00A2157B">
      <w:pPr>
        <w:pStyle w:val="ListParagraph"/>
        <w:numPr>
          <w:ilvl w:val="0"/>
          <w:numId w:val="1"/>
        </w:numPr>
        <w:spacing w:before="240" w:after="240"/>
        <w:contextualSpacing w:val="0"/>
        <w:rPr>
          <w:rFonts w:ascii="Arial" w:hAnsi="Arial" w:cs="Arial"/>
          <w:sz w:val="24"/>
        </w:rPr>
      </w:pPr>
      <w:r w:rsidRPr="00F6275D">
        <w:rPr>
          <w:rFonts w:ascii="Arial" w:hAnsi="Arial" w:cs="Arial"/>
          <w:sz w:val="24"/>
        </w:rPr>
        <w:t>Moderate Evidence indicates the criterion was addressed with some gaps in the submission</w:t>
      </w:r>
    </w:p>
    <w:p w14:paraId="7781B66D" w14:textId="77777777" w:rsidR="00A2157B" w:rsidRPr="00F6275D" w:rsidRDefault="00A2157B" w:rsidP="00A2157B">
      <w:pPr>
        <w:pStyle w:val="ListParagraph"/>
        <w:numPr>
          <w:ilvl w:val="0"/>
          <w:numId w:val="1"/>
        </w:numPr>
        <w:spacing w:before="240" w:after="240"/>
        <w:contextualSpacing w:val="0"/>
        <w:rPr>
          <w:rFonts w:ascii="Arial" w:hAnsi="Arial" w:cs="Arial"/>
          <w:sz w:val="24"/>
        </w:rPr>
      </w:pPr>
      <w:r w:rsidRPr="00F6275D">
        <w:rPr>
          <w:rFonts w:ascii="Arial" w:hAnsi="Arial" w:cs="Arial"/>
          <w:sz w:val="24"/>
        </w:rPr>
        <w:t>Minimal Evidence indicates limited evidence was provided in the submission</w:t>
      </w:r>
    </w:p>
    <w:p w14:paraId="7781B66E" w14:textId="77777777" w:rsidR="00A2157B" w:rsidRPr="00F6275D" w:rsidRDefault="00A2157B" w:rsidP="00667FE5">
      <w:pPr>
        <w:pStyle w:val="Heading2"/>
      </w:pPr>
      <w:r w:rsidRPr="00F6275D">
        <w:lastRenderedPageBreak/>
        <w:t>Area 1: Professional Development Model and Delivery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A2157B" w:rsidRPr="00F6275D" w14:paraId="7781B671"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781B66F" w14:textId="77777777" w:rsidR="00A2157B" w:rsidRPr="00F6275D" w:rsidRDefault="00A2157B"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781B670" w14:textId="77777777" w:rsidR="00A2157B" w:rsidRPr="00F6275D" w:rsidRDefault="00A2157B" w:rsidP="00C332CB">
            <w:pPr>
              <w:spacing w:after="160"/>
              <w:rPr>
                <w:rFonts w:ascii="Arial" w:hAnsi="Arial" w:cs="Arial"/>
                <w:b/>
                <w:bCs/>
              </w:rPr>
            </w:pPr>
            <w:r w:rsidRPr="00F6275D">
              <w:rPr>
                <w:rFonts w:ascii="Arial" w:hAnsi="Arial" w:cs="Arial"/>
                <w:b/>
                <w:bCs/>
                <w:color w:val="FFFFFF" w:themeColor="background1"/>
              </w:rPr>
              <w:t>Level of Evidence</w:t>
            </w:r>
          </w:p>
        </w:tc>
      </w:tr>
      <w:tr w:rsidR="00A2157B" w:rsidRPr="00F6275D" w14:paraId="7781B674"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781B672" w14:textId="77777777" w:rsidR="00A2157B" w:rsidRPr="00F6275D" w:rsidRDefault="00A2157B" w:rsidP="00C332CB">
            <w:pPr>
              <w:spacing w:after="160"/>
              <w:rPr>
                <w:rFonts w:ascii="Arial" w:eastAsia="Arial" w:hAnsi="Arial" w:cs="Arial"/>
                <w:kern w:val="0"/>
                <w:lang w:eastAsia="ja-JP"/>
                <w14:ligatures w14:val="none"/>
              </w:rPr>
            </w:pPr>
            <w:r w:rsidRPr="00F6275D">
              <w:rPr>
                <w:rFonts w:ascii="Arial" w:eastAsia="Aptos Narrow" w:hAnsi="Arial" w:cs="Arial"/>
                <w:kern w:val="0"/>
                <w:lang w:eastAsia="ja-JP"/>
                <w14:ligatures w14:val="none"/>
              </w:rPr>
              <w:t xml:space="preserve">A. The program provides evidence-based models of effective </w:t>
            </w:r>
            <w:r>
              <w:rPr>
                <w:rFonts w:ascii="Arial" w:eastAsia="Aptos Narrow" w:hAnsi="Arial" w:cs="Arial"/>
                <w:kern w:val="0"/>
                <w:lang w:eastAsia="ja-JP"/>
                <w14:ligatures w14:val="none"/>
              </w:rPr>
              <w:t>professional development</w:t>
            </w:r>
            <w:r w:rsidRPr="00F6275D">
              <w:rPr>
                <w:rFonts w:ascii="Arial" w:eastAsia="Aptos Narrow" w:hAnsi="Arial" w:cs="Arial"/>
                <w:kern w:val="0"/>
                <w:lang w:eastAsia="ja-JP"/>
                <w14:ligatures w14:val="none"/>
              </w:rPr>
              <w:t xml:space="preserve"> as outlined in the </w:t>
            </w:r>
            <w:r>
              <w:rPr>
                <w:rFonts w:ascii="Arial" w:eastAsia="Aptos Narrow" w:hAnsi="Arial" w:cs="Arial"/>
                <w:kern w:val="0"/>
                <w:lang w:eastAsia="ja-JP"/>
                <w14:ligatures w14:val="none"/>
              </w:rPr>
              <w:t>Quality Professional Learning Standards</w:t>
            </w:r>
            <w:r w:rsidRPr="00F6275D">
              <w:rPr>
                <w:rFonts w:ascii="Arial" w:eastAsia="Aptos Narrow" w:hAnsi="Arial" w:cs="Arial"/>
                <w:kern w:val="0"/>
                <w:lang w:eastAsia="ja-JP"/>
                <w14:ligatures w14:val="none"/>
              </w:rPr>
              <w:t>, focused on effective means of teaching literacy.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81B673" w14:textId="77777777" w:rsidR="00A2157B" w:rsidRPr="00F6275D" w:rsidRDefault="00A2157B" w:rsidP="00C332CB">
            <w:pPr>
              <w:spacing w:after="160"/>
              <w:ind w:left="1"/>
              <w:rPr>
                <w:rFonts w:ascii="Arial" w:hAnsi="Arial" w:cs="Arial"/>
              </w:rPr>
            </w:pPr>
            <w:r w:rsidRPr="002D5DC9">
              <w:rPr>
                <w:rFonts w:ascii="Arial" w:hAnsi="Arial" w:cs="Arial"/>
                <w:noProof/>
              </w:rPr>
              <w:t>Minimal Evidence</w:t>
            </w:r>
          </w:p>
        </w:tc>
      </w:tr>
      <w:tr w:rsidR="00A2157B" w:rsidRPr="00F6275D" w14:paraId="7781B677"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781B675" w14:textId="77777777" w:rsidR="00A2157B" w:rsidRPr="00F6275D" w:rsidRDefault="00A2157B" w:rsidP="00C332CB">
            <w:pPr>
              <w:spacing w:after="160"/>
              <w:rPr>
                <w:rFonts w:ascii="Arial" w:hAnsi="Arial" w:cs="Arial"/>
              </w:rPr>
            </w:pPr>
            <w:r w:rsidRPr="00F6275D">
              <w:rPr>
                <w:rFonts w:ascii="Arial" w:hAnsi="Arial" w:cs="Arial"/>
              </w:rPr>
              <w:t>B. The program is interactive and collaborative.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81B676" w14:textId="77777777" w:rsidR="00A2157B" w:rsidRPr="00F6275D" w:rsidRDefault="00A2157B" w:rsidP="00C332CB">
            <w:pPr>
              <w:spacing w:after="160"/>
              <w:ind w:left="1"/>
              <w:rPr>
                <w:rFonts w:ascii="Arial" w:eastAsia="Times New Roman" w:hAnsi="Arial" w:cs="Arial"/>
              </w:rPr>
            </w:pPr>
            <w:r w:rsidRPr="002D5DC9">
              <w:rPr>
                <w:rFonts w:ascii="Arial" w:eastAsia="Times New Roman" w:hAnsi="Arial" w:cs="Arial"/>
                <w:noProof/>
              </w:rPr>
              <w:t>Minimal Evidence</w:t>
            </w:r>
          </w:p>
        </w:tc>
      </w:tr>
      <w:tr w:rsidR="00A2157B" w:rsidRPr="00F6275D" w14:paraId="7781B67A"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781B678" w14:textId="77777777" w:rsidR="00A2157B" w:rsidRPr="00F6275D" w:rsidRDefault="00A2157B" w:rsidP="00C332CB">
            <w:pPr>
              <w:spacing w:after="160"/>
              <w:rPr>
                <w:rFonts w:ascii="Arial" w:hAnsi="Arial" w:cs="Arial"/>
              </w:rPr>
            </w:pPr>
            <w:r w:rsidRPr="00F6275D">
              <w:rPr>
                <w:rFonts w:ascii="Arial" w:hAnsi="Arial" w:cs="Arial"/>
              </w:rPr>
              <w:t xml:space="preserve">C1. The program provides adequate time and structures to master the concepts being taught, including </w:t>
            </w:r>
            <w:r w:rsidRPr="00F6275D">
              <w:rPr>
                <w:rFonts w:ascii="Arial" w:hAnsi="Arial" w:cs="Arial"/>
                <w:b/>
                <w:bCs/>
              </w:rPr>
              <w:t>opportunities for feedback, reflection, and coaching</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81B679" w14:textId="77777777" w:rsidR="00A2157B" w:rsidRPr="00F6275D" w:rsidRDefault="00A2157B" w:rsidP="00C332CB">
            <w:pPr>
              <w:spacing w:after="160"/>
              <w:ind w:left="1"/>
              <w:rPr>
                <w:rFonts w:ascii="Arial" w:eastAsia="Times New Roman" w:hAnsi="Arial" w:cs="Arial"/>
              </w:rPr>
            </w:pPr>
            <w:r w:rsidRPr="002D5DC9">
              <w:rPr>
                <w:rFonts w:ascii="Arial" w:eastAsia="Times New Roman" w:hAnsi="Arial" w:cs="Arial"/>
                <w:noProof/>
              </w:rPr>
              <w:t>Minimal Evidence</w:t>
            </w:r>
          </w:p>
        </w:tc>
      </w:tr>
      <w:tr w:rsidR="00A2157B" w:rsidRPr="00F6275D" w14:paraId="7781B67D"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781B67B" w14:textId="77777777" w:rsidR="00A2157B" w:rsidRPr="00F6275D" w:rsidRDefault="00A2157B" w:rsidP="00C332CB">
            <w:pPr>
              <w:spacing w:after="160"/>
              <w:rPr>
                <w:rFonts w:ascii="Arial" w:hAnsi="Arial" w:cs="Arial"/>
              </w:rPr>
            </w:pPr>
            <w:r w:rsidRPr="00F6275D">
              <w:rPr>
                <w:rFonts w:ascii="Arial" w:hAnsi="Arial" w:cs="Arial"/>
              </w:rPr>
              <w:t xml:space="preserve">C2. The program provides adequate time and structures to master the concepts being taught, including </w:t>
            </w:r>
            <w:r w:rsidRPr="00F6275D">
              <w:rPr>
                <w:rFonts w:ascii="Arial" w:hAnsi="Arial" w:cs="Arial"/>
                <w:b/>
                <w:bCs/>
              </w:rPr>
              <w:t>periodic checks to demonstrate mastery of the concepts.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81B67C" w14:textId="77777777" w:rsidR="00A2157B" w:rsidRPr="00F6275D" w:rsidRDefault="00A2157B" w:rsidP="00C332CB">
            <w:pPr>
              <w:spacing w:after="160"/>
              <w:ind w:left="1"/>
              <w:rPr>
                <w:rFonts w:ascii="Arial" w:eastAsia="Times New Roman" w:hAnsi="Arial" w:cs="Arial"/>
              </w:rPr>
            </w:pPr>
            <w:r w:rsidRPr="002D5DC9">
              <w:rPr>
                <w:rFonts w:ascii="Arial" w:eastAsia="Times New Roman" w:hAnsi="Arial" w:cs="Arial"/>
                <w:noProof/>
              </w:rPr>
              <w:t>Moderate Evidence</w:t>
            </w:r>
          </w:p>
        </w:tc>
      </w:tr>
    </w:tbl>
    <w:p w14:paraId="7781B67E" w14:textId="77777777" w:rsidR="00A2157B" w:rsidRPr="00F6275D" w:rsidRDefault="00A2157B" w:rsidP="00667FE5">
      <w:pPr>
        <w:pStyle w:val="Heading2"/>
      </w:pPr>
      <w:r w:rsidRPr="00F6275D">
        <w:t>Area 2: Effective Means of Teaching Literacy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A2157B" w:rsidRPr="00F6275D" w14:paraId="7781B681"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781B67F" w14:textId="77777777" w:rsidR="00A2157B" w:rsidRPr="00F6275D" w:rsidRDefault="00A2157B"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781B680" w14:textId="77777777" w:rsidR="00A2157B" w:rsidRPr="00F6275D" w:rsidRDefault="00A2157B" w:rsidP="00C332CB">
            <w:pPr>
              <w:spacing w:after="160"/>
              <w:rPr>
                <w:rFonts w:ascii="Arial" w:hAnsi="Arial" w:cs="Arial"/>
                <w:b/>
                <w:bCs/>
              </w:rPr>
            </w:pPr>
            <w:r w:rsidRPr="00F6275D">
              <w:rPr>
                <w:rFonts w:ascii="Arial" w:hAnsi="Arial" w:cs="Arial"/>
                <w:b/>
                <w:bCs/>
                <w:color w:val="FFFFFF" w:themeColor="background1"/>
              </w:rPr>
              <w:t>Level of Evidence</w:t>
            </w:r>
          </w:p>
        </w:tc>
      </w:tr>
      <w:tr w:rsidR="00A2157B" w:rsidRPr="00F6275D" w14:paraId="7781B684"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781B682" w14:textId="77777777" w:rsidR="00A2157B" w:rsidRPr="00F6275D" w:rsidRDefault="00A2157B" w:rsidP="00C332CB">
            <w:pPr>
              <w:spacing w:after="160" w:line="278" w:lineRule="auto"/>
              <w:rPr>
                <w:rFonts w:ascii="Arial" w:hAnsi="Arial" w:cs="Arial"/>
              </w:rPr>
            </w:pPr>
            <w:r w:rsidRPr="00F6275D">
              <w:rPr>
                <w:rFonts w:ascii="Arial" w:hAnsi="Arial" w:cs="Arial"/>
                <w:color w:val="333333"/>
              </w:rPr>
              <w:t xml:space="preserve">D1.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print concepts</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81B683" w14:textId="77777777" w:rsidR="00A2157B" w:rsidRPr="00F6275D" w:rsidRDefault="00A2157B" w:rsidP="00C332CB">
            <w:pPr>
              <w:spacing w:after="160"/>
              <w:ind w:left="1"/>
              <w:rPr>
                <w:rFonts w:ascii="Arial" w:hAnsi="Arial" w:cs="Arial"/>
              </w:rPr>
            </w:pPr>
            <w:r w:rsidRPr="002D5DC9">
              <w:rPr>
                <w:rFonts w:ascii="Arial" w:hAnsi="Arial" w:cs="Arial"/>
                <w:noProof/>
              </w:rPr>
              <w:t>Minimal Evidence</w:t>
            </w:r>
          </w:p>
        </w:tc>
      </w:tr>
      <w:tr w:rsidR="00A2157B" w:rsidRPr="00F6275D" w14:paraId="7781B687"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781B685" w14:textId="77777777" w:rsidR="00A2157B" w:rsidRPr="00F6275D" w:rsidRDefault="00A2157B" w:rsidP="00C332CB">
            <w:pPr>
              <w:spacing w:after="160" w:line="278" w:lineRule="auto"/>
              <w:rPr>
                <w:rFonts w:ascii="Arial" w:hAnsi="Arial" w:cs="Arial"/>
              </w:rPr>
            </w:pPr>
            <w:r w:rsidRPr="00F6275D">
              <w:rPr>
                <w:rFonts w:ascii="Arial" w:hAnsi="Arial" w:cs="Arial"/>
                <w:color w:val="333333"/>
              </w:rPr>
              <w:t xml:space="preserve">D2.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phonological/phonemic awareness</w:t>
            </w:r>
            <w:r w:rsidRPr="00F6275D">
              <w:rPr>
                <w:rFonts w:ascii="Arial" w:hAnsi="Arial" w:cs="Arial"/>
              </w:rPr>
              <w:t xml:space="preserve">.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81B686" w14:textId="77777777" w:rsidR="00A2157B" w:rsidRPr="00F6275D" w:rsidRDefault="00A2157B" w:rsidP="00C332CB">
            <w:pPr>
              <w:spacing w:after="160"/>
              <w:ind w:left="1"/>
              <w:rPr>
                <w:rFonts w:ascii="Arial" w:eastAsia="Times New Roman" w:hAnsi="Arial" w:cs="Arial"/>
              </w:rPr>
            </w:pPr>
            <w:r w:rsidRPr="002D5DC9">
              <w:rPr>
                <w:rFonts w:ascii="Arial" w:eastAsia="Times New Roman" w:hAnsi="Arial" w:cs="Arial"/>
                <w:noProof/>
              </w:rPr>
              <w:t>Moderate Evidence</w:t>
            </w:r>
          </w:p>
        </w:tc>
      </w:tr>
      <w:tr w:rsidR="00A2157B" w:rsidRPr="00F6275D" w14:paraId="7781B68A"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781B688" w14:textId="77777777" w:rsidR="00A2157B" w:rsidRPr="00F6275D" w:rsidRDefault="00A2157B" w:rsidP="00C332CB">
            <w:pPr>
              <w:spacing w:after="160" w:line="278" w:lineRule="auto"/>
              <w:rPr>
                <w:rFonts w:ascii="Arial" w:hAnsi="Arial" w:cs="Arial"/>
              </w:rPr>
            </w:pPr>
            <w:r w:rsidRPr="00F6275D">
              <w:rPr>
                <w:rFonts w:ascii="Arial" w:hAnsi="Arial" w:cs="Arial"/>
              </w:rPr>
              <w:t xml:space="preserve">D3. </w:t>
            </w:r>
            <w:r w:rsidRPr="00F6275D">
              <w:rPr>
                <w:rFonts w:ascii="Arial" w:hAnsi="Arial" w:cs="Arial"/>
                <w:color w:val="333333"/>
              </w:rPr>
              <w:t xml:space="preserve">The program attends to explicit and systematic instruction in </w:t>
            </w:r>
            <w:r w:rsidRPr="00F6275D">
              <w:rPr>
                <w:rFonts w:ascii="Arial" w:hAnsi="Arial" w:cs="Arial"/>
                <w:b/>
                <w:bCs/>
              </w:rPr>
              <w:t>phonics, decoding, and word recognition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81B689" w14:textId="77777777" w:rsidR="00A2157B" w:rsidRPr="00F6275D" w:rsidRDefault="00A2157B" w:rsidP="00C332CB">
            <w:pPr>
              <w:spacing w:after="160"/>
              <w:ind w:left="1"/>
              <w:rPr>
                <w:rFonts w:ascii="Arial" w:hAnsi="Arial" w:cs="Arial"/>
              </w:rPr>
            </w:pPr>
            <w:r w:rsidRPr="002D5DC9">
              <w:rPr>
                <w:rFonts w:ascii="Arial" w:hAnsi="Arial" w:cs="Arial"/>
                <w:noProof/>
              </w:rPr>
              <w:t>Strong Evidence</w:t>
            </w:r>
          </w:p>
        </w:tc>
      </w:tr>
      <w:tr w:rsidR="00A2157B" w:rsidRPr="00F6275D" w14:paraId="7781B68D"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781B68B" w14:textId="77777777" w:rsidR="00A2157B" w:rsidRPr="00F6275D" w:rsidRDefault="00A2157B" w:rsidP="00C332CB">
            <w:pPr>
              <w:tabs>
                <w:tab w:val="left" w:pos="3015"/>
              </w:tabs>
              <w:spacing w:after="160" w:line="278" w:lineRule="auto"/>
              <w:rPr>
                <w:rFonts w:ascii="Arial" w:hAnsi="Arial" w:cs="Arial"/>
              </w:rPr>
            </w:pPr>
            <w:r w:rsidRPr="00F6275D">
              <w:rPr>
                <w:rFonts w:ascii="Arial" w:hAnsi="Arial" w:cs="Arial"/>
              </w:rPr>
              <w:t xml:space="preserve">D4.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color w:val="333333"/>
              </w:rPr>
              <w:t>r</w:t>
            </w:r>
            <w:r w:rsidRPr="00F6275D">
              <w:rPr>
                <w:rFonts w:ascii="Arial" w:hAnsi="Arial" w:cs="Arial"/>
                <w:b/>
                <w:bCs/>
              </w:rPr>
              <w:t>eading fluency</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81B68C" w14:textId="77777777" w:rsidR="00A2157B" w:rsidRPr="00F6275D" w:rsidRDefault="00A2157B" w:rsidP="00C332CB">
            <w:pPr>
              <w:spacing w:after="160"/>
              <w:ind w:left="1"/>
              <w:rPr>
                <w:rFonts w:ascii="Arial" w:hAnsi="Arial" w:cs="Arial"/>
              </w:rPr>
            </w:pPr>
            <w:r w:rsidRPr="002D5DC9">
              <w:rPr>
                <w:rFonts w:ascii="Arial" w:hAnsi="Arial" w:cs="Arial"/>
                <w:noProof/>
              </w:rPr>
              <w:t>Moderate Evidence</w:t>
            </w:r>
          </w:p>
        </w:tc>
      </w:tr>
      <w:tr w:rsidR="00A2157B" w:rsidRPr="00F6275D" w14:paraId="7781B690"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781B68E" w14:textId="77777777" w:rsidR="00A2157B" w:rsidRPr="00F6275D" w:rsidRDefault="00A2157B" w:rsidP="00C332CB">
            <w:pPr>
              <w:spacing w:after="160" w:line="278" w:lineRule="auto"/>
              <w:rPr>
                <w:rFonts w:ascii="Arial" w:eastAsia="Arial" w:hAnsi="Arial" w:cs="Arial"/>
              </w:rPr>
            </w:pPr>
            <w:r w:rsidRPr="00F6275D">
              <w:rPr>
                <w:rFonts w:ascii="Arial" w:hAnsi="Arial" w:cs="Arial"/>
                <w:color w:val="333333"/>
              </w:rPr>
              <w:t xml:space="preserve">E1. 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o</w:t>
            </w:r>
            <w:r w:rsidRPr="00F6275D">
              <w:rPr>
                <w:rFonts w:ascii="Arial" w:hAnsi="Arial" w:cs="Arial"/>
                <w:b/>
                <w:bCs/>
              </w:rPr>
              <w:t>ral language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81B68F" w14:textId="77777777" w:rsidR="00A2157B" w:rsidRPr="00F6275D" w:rsidRDefault="00A2157B" w:rsidP="00C332CB">
            <w:pPr>
              <w:spacing w:after="160"/>
              <w:ind w:left="1"/>
              <w:rPr>
                <w:rFonts w:ascii="Arial" w:hAnsi="Arial" w:cs="Arial"/>
              </w:rPr>
            </w:pPr>
            <w:r w:rsidRPr="002D5DC9">
              <w:rPr>
                <w:rFonts w:ascii="Arial" w:hAnsi="Arial" w:cs="Arial"/>
                <w:noProof/>
              </w:rPr>
              <w:t>Minimal Evidence</w:t>
            </w:r>
          </w:p>
        </w:tc>
      </w:tr>
      <w:tr w:rsidR="00A2157B" w:rsidRPr="00F6275D" w14:paraId="7781B693"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781B691" w14:textId="77777777" w:rsidR="00A2157B" w:rsidRPr="00F6275D" w:rsidRDefault="00A2157B" w:rsidP="00C332CB">
            <w:pPr>
              <w:tabs>
                <w:tab w:val="left" w:pos="3015"/>
              </w:tabs>
              <w:spacing w:after="160" w:line="278" w:lineRule="auto"/>
              <w:rPr>
                <w:rFonts w:ascii="Arial" w:hAnsi="Arial" w:cs="Arial"/>
              </w:rPr>
            </w:pPr>
            <w:r w:rsidRPr="00F6275D">
              <w:rPr>
                <w:rFonts w:ascii="Arial" w:hAnsi="Arial" w:cs="Arial"/>
              </w:rPr>
              <w:t xml:space="preserve">E2.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rPr>
              <w:t>vocabulary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81B692" w14:textId="77777777" w:rsidR="00A2157B" w:rsidRPr="00F6275D" w:rsidRDefault="00A2157B" w:rsidP="00C332CB">
            <w:pPr>
              <w:spacing w:after="160"/>
              <w:ind w:left="1"/>
              <w:rPr>
                <w:rFonts w:ascii="Arial" w:hAnsi="Arial" w:cs="Arial"/>
              </w:rPr>
            </w:pPr>
            <w:r w:rsidRPr="002D5DC9">
              <w:rPr>
                <w:rFonts w:ascii="Arial" w:hAnsi="Arial" w:cs="Arial"/>
                <w:noProof/>
              </w:rPr>
              <w:t>Moderate Evidence</w:t>
            </w:r>
          </w:p>
        </w:tc>
      </w:tr>
      <w:tr w:rsidR="00A2157B" w:rsidRPr="00F6275D" w14:paraId="7781B696"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781B694" w14:textId="77777777" w:rsidR="00A2157B" w:rsidRPr="00F6275D" w:rsidRDefault="00A2157B" w:rsidP="00C332CB">
            <w:pPr>
              <w:spacing w:after="160" w:line="278" w:lineRule="auto"/>
              <w:rPr>
                <w:rFonts w:ascii="Arial" w:hAnsi="Arial" w:cs="Arial"/>
              </w:rPr>
            </w:pPr>
            <w:r w:rsidRPr="00F6275D">
              <w:rPr>
                <w:rFonts w:ascii="Arial" w:hAnsi="Arial" w:cs="Arial"/>
              </w:rPr>
              <w:t xml:space="preserve">E3.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b</w:t>
            </w:r>
            <w:r w:rsidRPr="00F6275D">
              <w:rPr>
                <w:rFonts w:ascii="Arial" w:hAnsi="Arial" w:cs="Arial"/>
                <w:b/>
                <w:bCs/>
              </w:rPr>
              <w:t>ackground knowledge</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81B695" w14:textId="77777777" w:rsidR="00A2157B" w:rsidRPr="00F6275D" w:rsidRDefault="00A2157B" w:rsidP="00C332CB">
            <w:pPr>
              <w:spacing w:after="160"/>
              <w:ind w:left="1"/>
              <w:rPr>
                <w:rFonts w:ascii="Arial" w:hAnsi="Arial" w:cs="Arial"/>
              </w:rPr>
            </w:pPr>
            <w:r w:rsidRPr="002D5DC9">
              <w:rPr>
                <w:rFonts w:ascii="Arial" w:hAnsi="Arial" w:cs="Arial"/>
                <w:noProof/>
              </w:rPr>
              <w:t>Minimal Evidence</w:t>
            </w:r>
          </w:p>
        </w:tc>
      </w:tr>
      <w:tr w:rsidR="00A2157B" w:rsidRPr="00F6275D" w14:paraId="7781B699"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781B697" w14:textId="77777777" w:rsidR="00A2157B" w:rsidRPr="00F6275D" w:rsidRDefault="00A2157B" w:rsidP="00C332CB">
            <w:pPr>
              <w:spacing w:after="160" w:line="278" w:lineRule="auto"/>
              <w:rPr>
                <w:rFonts w:ascii="Arial" w:hAnsi="Arial" w:cs="Arial"/>
              </w:rPr>
            </w:pPr>
            <w:r w:rsidRPr="00F6275D">
              <w:rPr>
                <w:rFonts w:ascii="Arial" w:hAnsi="Arial" w:cs="Arial"/>
              </w:rPr>
              <w:t xml:space="preserve">E4.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w:t>
            </w:r>
            <w:r w:rsidRPr="00F6275D">
              <w:rPr>
                <w:rFonts w:ascii="Arial" w:hAnsi="Arial" w:cs="Arial"/>
                <w:b/>
                <w:bCs/>
                <w:color w:val="333333"/>
              </w:rPr>
              <w:t>c</w:t>
            </w:r>
            <w:r w:rsidRPr="00F6275D">
              <w:rPr>
                <w:rFonts w:ascii="Arial" w:hAnsi="Arial" w:cs="Arial"/>
                <w:b/>
                <w:bCs/>
              </w:rPr>
              <w:t>omprehension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81B698" w14:textId="77777777" w:rsidR="00A2157B" w:rsidRPr="00F6275D" w:rsidRDefault="00A2157B" w:rsidP="00C332CB">
            <w:pPr>
              <w:spacing w:after="160"/>
              <w:ind w:left="1"/>
              <w:rPr>
                <w:rFonts w:ascii="Arial" w:hAnsi="Arial" w:cs="Arial"/>
              </w:rPr>
            </w:pPr>
            <w:r w:rsidRPr="002D5DC9">
              <w:rPr>
                <w:rFonts w:ascii="Arial" w:hAnsi="Arial" w:cs="Arial"/>
                <w:noProof/>
              </w:rPr>
              <w:t>Moderate Evidence</w:t>
            </w:r>
          </w:p>
        </w:tc>
      </w:tr>
      <w:tr w:rsidR="00A2157B" w:rsidRPr="00F6275D" w14:paraId="7781B69C"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781B69A" w14:textId="77777777" w:rsidR="00A2157B" w:rsidRPr="00F6275D" w:rsidRDefault="00A2157B" w:rsidP="00C332CB">
            <w:pPr>
              <w:spacing w:after="160" w:line="278" w:lineRule="auto"/>
              <w:rPr>
                <w:rFonts w:ascii="Arial" w:hAnsi="Arial" w:cs="Arial"/>
              </w:rPr>
            </w:pPr>
            <w:r w:rsidRPr="00F6275D">
              <w:rPr>
                <w:rFonts w:ascii="Arial" w:hAnsi="Arial" w:cs="Arial"/>
              </w:rPr>
              <w:lastRenderedPageBreak/>
              <w:t xml:space="preserve">E5.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writing</w:t>
            </w:r>
            <w:r w:rsidRPr="00F6275D">
              <w:rPr>
                <w:rFonts w:ascii="Arial" w:hAnsi="Arial" w:cs="Arial"/>
                <w:color w:val="333333"/>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81B69B" w14:textId="77777777" w:rsidR="00A2157B" w:rsidRPr="00F6275D" w:rsidRDefault="00A2157B" w:rsidP="00C332CB">
            <w:pPr>
              <w:spacing w:after="160"/>
              <w:ind w:left="1"/>
              <w:rPr>
                <w:rFonts w:ascii="Arial" w:hAnsi="Arial" w:cs="Arial"/>
              </w:rPr>
            </w:pPr>
            <w:r w:rsidRPr="002D5DC9">
              <w:rPr>
                <w:rFonts w:ascii="Arial" w:hAnsi="Arial" w:cs="Arial"/>
                <w:noProof/>
              </w:rPr>
              <w:t>Minimal Evidence</w:t>
            </w:r>
          </w:p>
        </w:tc>
      </w:tr>
      <w:tr w:rsidR="00A2157B" w:rsidRPr="00F6275D" w14:paraId="7781B69F"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781B69D" w14:textId="77777777" w:rsidR="00A2157B" w:rsidRPr="00F6275D" w:rsidRDefault="00A2157B" w:rsidP="00C332CB">
            <w:pPr>
              <w:spacing w:after="160" w:line="278" w:lineRule="auto"/>
              <w:rPr>
                <w:rFonts w:ascii="Arial" w:hAnsi="Arial" w:cs="Arial"/>
              </w:rPr>
            </w:pPr>
            <w:r w:rsidRPr="00F6275D">
              <w:rPr>
                <w:rFonts w:ascii="Arial" w:hAnsi="Arial" w:cs="Arial"/>
                <w:color w:val="333333"/>
              </w:rPr>
              <w:t>F. The program attends to e</w:t>
            </w:r>
            <w:r w:rsidRPr="00F6275D">
              <w:rPr>
                <w:rFonts w:ascii="Arial" w:hAnsi="Arial" w:cs="Arial"/>
              </w:rPr>
              <w:t>vidence-based means of teaching English learner students, including newcomer students, with integration of comprehensive English language development (designated and integrated) in literacy development.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81B69E" w14:textId="77777777" w:rsidR="00A2157B" w:rsidRPr="00F6275D" w:rsidRDefault="00A2157B" w:rsidP="00C332CB">
            <w:pPr>
              <w:spacing w:after="160"/>
              <w:ind w:left="1"/>
              <w:rPr>
                <w:rFonts w:ascii="Arial" w:hAnsi="Arial" w:cs="Arial"/>
              </w:rPr>
            </w:pPr>
            <w:r w:rsidRPr="002D5DC9">
              <w:rPr>
                <w:rFonts w:ascii="Arial" w:hAnsi="Arial" w:cs="Arial"/>
                <w:noProof/>
              </w:rPr>
              <w:t>Minimal Evidence</w:t>
            </w:r>
          </w:p>
        </w:tc>
      </w:tr>
      <w:tr w:rsidR="00A2157B" w:rsidRPr="00F6275D" w14:paraId="7781B6A2"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781B6A0" w14:textId="77777777" w:rsidR="00A2157B" w:rsidRPr="00F6275D" w:rsidRDefault="00A2157B" w:rsidP="00C332CB">
            <w:pPr>
              <w:spacing w:after="160" w:line="278" w:lineRule="auto"/>
              <w:rPr>
                <w:rFonts w:ascii="Arial" w:hAnsi="Arial" w:cs="Arial"/>
              </w:rPr>
            </w:pPr>
            <w:r w:rsidRPr="00F6275D">
              <w:rPr>
                <w:rFonts w:ascii="Arial" w:hAnsi="Arial" w:cs="Arial"/>
              </w:rPr>
              <w:t xml:space="preserve">G. The program attends to early intervention techniques and tiered </w:t>
            </w:r>
            <w:proofErr w:type="gramStart"/>
            <w:r w:rsidRPr="00F6275D">
              <w:rPr>
                <w:rFonts w:ascii="Arial" w:hAnsi="Arial" w:cs="Arial"/>
              </w:rPr>
              <w:t>supports</w:t>
            </w:r>
            <w:proofErr w:type="gramEnd"/>
            <w:r w:rsidRPr="00F6275D">
              <w:rPr>
                <w:rFonts w:ascii="Arial" w:hAnsi="Arial" w:cs="Arial"/>
              </w:rPr>
              <w:t xml:space="preserve"> for students with reading difficulties, including students with dyslexia and students with exceptional needs.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81B6A1" w14:textId="77777777" w:rsidR="00A2157B" w:rsidRPr="00F6275D" w:rsidRDefault="00A2157B" w:rsidP="00C332CB">
            <w:pPr>
              <w:spacing w:after="160"/>
              <w:ind w:left="1"/>
              <w:rPr>
                <w:rFonts w:ascii="Arial" w:hAnsi="Arial" w:cs="Arial"/>
              </w:rPr>
            </w:pPr>
            <w:r w:rsidRPr="002D5DC9">
              <w:rPr>
                <w:rFonts w:ascii="Arial" w:hAnsi="Arial" w:cs="Arial"/>
                <w:noProof/>
              </w:rPr>
              <w:t>Minimal Evidence</w:t>
            </w:r>
          </w:p>
        </w:tc>
      </w:tr>
      <w:tr w:rsidR="00A2157B" w:rsidRPr="00F6275D" w14:paraId="7781B6A5"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781B6A3" w14:textId="77777777" w:rsidR="00A2157B" w:rsidRPr="00F6275D" w:rsidRDefault="00A2157B" w:rsidP="00C332CB">
            <w:pPr>
              <w:spacing w:after="160" w:line="278" w:lineRule="auto"/>
              <w:rPr>
                <w:rFonts w:ascii="Arial" w:hAnsi="Arial" w:cs="Arial"/>
              </w:rPr>
            </w:pPr>
            <w:r w:rsidRPr="00F6275D">
              <w:rPr>
                <w:rFonts w:ascii="Arial" w:hAnsi="Arial" w:cs="Arial"/>
              </w:rPr>
              <w:t xml:space="preserve">H. The program </w:t>
            </w:r>
            <w:proofErr w:type="gramStart"/>
            <w:r w:rsidRPr="00F6275D">
              <w:rPr>
                <w:rFonts w:ascii="Arial" w:hAnsi="Arial" w:cs="Arial"/>
              </w:rPr>
              <w:t>attends to</w:t>
            </w:r>
            <w:proofErr w:type="gramEnd"/>
            <w:r w:rsidRPr="00F6275D">
              <w:rPr>
                <w:rFonts w:ascii="Arial" w:hAnsi="Arial" w:cs="Arial"/>
              </w:rPr>
              <w:t xml:space="preserve"> ongoing diagnostic techniques that inform teaching and assessment.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81B6A4" w14:textId="77777777" w:rsidR="00A2157B" w:rsidRPr="00F6275D" w:rsidRDefault="00A2157B" w:rsidP="00C332CB">
            <w:pPr>
              <w:spacing w:after="160"/>
              <w:ind w:left="1"/>
              <w:rPr>
                <w:rFonts w:ascii="Arial" w:hAnsi="Arial" w:cs="Arial"/>
              </w:rPr>
            </w:pPr>
            <w:r w:rsidRPr="002D5DC9">
              <w:rPr>
                <w:rFonts w:ascii="Arial" w:hAnsi="Arial" w:cs="Arial"/>
                <w:noProof/>
              </w:rPr>
              <w:t>Minimal Evidence</w:t>
            </w:r>
          </w:p>
        </w:tc>
      </w:tr>
      <w:tr w:rsidR="00A2157B" w:rsidRPr="00F6275D" w14:paraId="7781B6A8"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781B6A6" w14:textId="77777777" w:rsidR="00A2157B" w:rsidRPr="00F6275D" w:rsidRDefault="00A2157B" w:rsidP="00C332CB">
            <w:pPr>
              <w:spacing w:after="160" w:line="278" w:lineRule="auto"/>
              <w:rPr>
                <w:rFonts w:ascii="Arial" w:hAnsi="Arial" w:cs="Arial"/>
              </w:rPr>
            </w:pPr>
            <w:r w:rsidRPr="00F6275D">
              <w:rPr>
                <w:rFonts w:ascii="Arial" w:hAnsi="Arial" w:cs="Arial"/>
              </w:rPr>
              <w:t>I. The program is aligned to the English Language Arts/English Language Development Framework, including the themes of foundational skills, meaning making, language development, effective expression, and content knowledge.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81B6A7" w14:textId="77777777" w:rsidR="00A2157B" w:rsidRPr="00F6275D" w:rsidRDefault="00A2157B" w:rsidP="00C332CB">
            <w:pPr>
              <w:spacing w:after="160"/>
              <w:ind w:left="1"/>
              <w:rPr>
                <w:rFonts w:ascii="Arial" w:hAnsi="Arial" w:cs="Arial"/>
              </w:rPr>
            </w:pPr>
            <w:r w:rsidRPr="002D5DC9">
              <w:rPr>
                <w:rFonts w:ascii="Arial" w:hAnsi="Arial" w:cs="Arial"/>
                <w:noProof/>
              </w:rPr>
              <w:t>Minimal Evidence</w:t>
            </w:r>
          </w:p>
        </w:tc>
      </w:tr>
      <w:tr w:rsidR="00A2157B" w:rsidRPr="00F6275D" w14:paraId="7781B6AB"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781B6A9" w14:textId="77777777" w:rsidR="00A2157B" w:rsidRPr="00F6275D" w:rsidRDefault="00A2157B"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 xml:space="preserve">J. The program is aligned to the California Dyslexia Guidelines, including </w:t>
            </w:r>
            <w:r w:rsidRPr="00F6275D">
              <w:rPr>
                <w:rFonts w:ascii="Arial" w:eastAsia="Aptos Narrow" w:hAnsi="Arial" w:cs="Arial"/>
                <w:kern w:val="0"/>
                <w:lang w:eastAsia="ja-JP"/>
                <w14:ligatures w14:val="none"/>
              </w:rPr>
              <w:t>how to identify early indicators of dyslexia and implement structured literacy practices.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81B6AA" w14:textId="77777777" w:rsidR="00A2157B" w:rsidRPr="00F6275D" w:rsidRDefault="00A2157B" w:rsidP="00C332CB">
            <w:pPr>
              <w:spacing w:after="160"/>
              <w:ind w:left="1"/>
              <w:rPr>
                <w:rFonts w:ascii="Arial" w:hAnsi="Arial" w:cs="Arial"/>
              </w:rPr>
            </w:pPr>
            <w:r w:rsidRPr="002D5DC9">
              <w:rPr>
                <w:rFonts w:ascii="Arial" w:hAnsi="Arial" w:cs="Arial"/>
                <w:noProof/>
              </w:rPr>
              <w:t>Strong Evidence</w:t>
            </w:r>
          </w:p>
        </w:tc>
      </w:tr>
    </w:tbl>
    <w:p w14:paraId="7781B6AC" w14:textId="77777777" w:rsidR="00A2157B" w:rsidRPr="00F6275D" w:rsidRDefault="00A2157B" w:rsidP="00667FE5">
      <w:pPr>
        <w:pStyle w:val="Heading2"/>
      </w:pPr>
      <w:r w:rsidRPr="00F6275D">
        <w:t>Optional Criterion: Evidence of Effectiveness</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A2157B" w:rsidRPr="00F6275D" w14:paraId="7781B6AF" w14:textId="77777777" w:rsidTr="00657747">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781B6AD" w14:textId="77777777" w:rsidR="00A2157B" w:rsidRPr="00F6275D" w:rsidRDefault="00A2157B"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781B6AE" w14:textId="77777777" w:rsidR="00A2157B" w:rsidRPr="00F6275D" w:rsidRDefault="00A2157B" w:rsidP="00C332CB">
            <w:pPr>
              <w:spacing w:after="160"/>
              <w:rPr>
                <w:rFonts w:ascii="Arial" w:hAnsi="Arial" w:cs="Arial"/>
                <w:b/>
                <w:bCs/>
              </w:rPr>
            </w:pPr>
            <w:r w:rsidRPr="00F6275D">
              <w:rPr>
                <w:rFonts w:ascii="Arial" w:hAnsi="Arial" w:cs="Arial"/>
                <w:b/>
                <w:bCs/>
                <w:color w:val="FFFFFF" w:themeColor="background1"/>
              </w:rPr>
              <w:t>Level of Evidence</w:t>
            </w:r>
          </w:p>
        </w:tc>
      </w:tr>
      <w:tr w:rsidR="00A2157B" w:rsidRPr="00191DCA" w14:paraId="7781B6B3" w14:textId="77777777" w:rsidTr="00657747">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781B6B0" w14:textId="77777777" w:rsidR="00A2157B" w:rsidRPr="00F6275D" w:rsidRDefault="00A2157B"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K. The program has evidence of a positive impact on student and/or educator outcomes.</w:t>
            </w:r>
          </w:p>
          <w:p w14:paraId="7781B6B1" w14:textId="77777777" w:rsidR="00A2157B" w:rsidRPr="00F6275D" w:rsidRDefault="00A2157B" w:rsidP="00C332CB">
            <w:pPr>
              <w:spacing w:after="160" w:line="278" w:lineRule="auto"/>
              <w:rPr>
                <w:rFonts w:ascii="Arial" w:eastAsia="Arial" w:hAnsi="Arial" w:cs="Arial"/>
                <w:i/>
                <w:iCs/>
                <w:kern w:val="0"/>
                <w:lang w:eastAsia="ja-JP"/>
                <w14:ligatures w14:val="none"/>
              </w:rPr>
            </w:pPr>
            <w:r w:rsidRPr="00F6275D">
              <w:rPr>
                <w:rFonts w:ascii="Arial" w:eastAsia="Arial" w:hAnsi="Arial" w:cs="Arial"/>
                <w:i/>
                <w:iCs/>
                <w:kern w:val="0"/>
                <w:lang w:eastAsia="ja-JP"/>
                <w14:ligatures w14:val="none"/>
              </w:rPr>
              <w:t xml:space="preserve">Note: </w:t>
            </w:r>
            <w:r w:rsidRPr="00F6275D">
              <w:rPr>
                <w:rFonts w:ascii="Arial" w:eastAsia="Aptos Narrow" w:hAnsi="Arial" w:cs="Arial"/>
                <w:i/>
                <w:iCs/>
                <w:kern w:val="0"/>
                <w:lang w:eastAsia="ja-JP"/>
                <w14:ligatures w14:val="none"/>
              </w:rPr>
              <w:t>Programs may provide evidence of impact to the extent it is available. This criterion would not disqualify a program from approval if absent.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81B6B2" w14:textId="77777777" w:rsidR="00A2157B" w:rsidRPr="0012716A" w:rsidRDefault="00A2157B" w:rsidP="00C332CB">
            <w:pPr>
              <w:spacing w:after="160"/>
              <w:ind w:left="1"/>
              <w:rPr>
                <w:rFonts w:ascii="Arial" w:hAnsi="Arial" w:cs="Arial"/>
              </w:rPr>
            </w:pPr>
            <w:r w:rsidRPr="002D5DC9">
              <w:rPr>
                <w:rFonts w:ascii="Arial" w:hAnsi="Arial" w:cs="Arial"/>
                <w:noProof/>
              </w:rPr>
              <w:t>Not Applicable</w:t>
            </w:r>
          </w:p>
        </w:tc>
      </w:tr>
    </w:tbl>
    <w:p w14:paraId="7781B6B5" w14:textId="77777777" w:rsidR="00C041F4" w:rsidRDefault="00C041F4"/>
    <w:sectPr w:rsidR="00C041F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2A169" w14:textId="77777777" w:rsidR="0096600C" w:rsidRDefault="0096600C" w:rsidP="003A46DC">
      <w:pPr>
        <w:spacing w:after="0" w:line="240" w:lineRule="auto"/>
      </w:pPr>
      <w:r>
        <w:separator/>
      </w:r>
    </w:p>
  </w:endnote>
  <w:endnote w:type="continuationSeparator" w:id="0">
    <w:p w14:paraId="332DEB7D" w14:textId="77777777" w:rsidR="0096600C" w:rsidRDefault="0096600C" w:rsidP="003A4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33371" w14:textId="77777777" w:rsidR="0096600C" w:rsidRDefault="0096600C" w:rsidP="003A46DC">
      <w:pPr>
        <w:spacing w:after="0" w:line="240" w:lineRule="auto"/>
      </w:pPr>
      <w:r>
        <w:separator/>
      </w:r>
    </w:p>
  </w:footnote>
  <w:footnote w:type="continuationSeparator" w:id="0">
    <w:p w14:paraId="242022A0" w14:textId="77777777" w:rsidR="0096600C" w:rsidRDefault="0096600C" w:rsidP="003A46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8980ECD"/>
    <w:multiLevelType w:val="hybridMultilevel"/>
    <w:tmpl w:val="04E66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7635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57B"/>
    <w:rsid w:val="00172A3E"/>
    <w:rsid w:val="003A46DC"/>
    <w:rsid w:val="0096600C"/>
    <w:rsid w:val="00A2157B"/>
    <w:rsid w:val="00C041F4"/>
    <w:rsid w:val="00C40468"/>
    <w:rsid w:val="00D052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81B64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157B"/>
    <w:pPr>
      <w:spacing w:after="219" w:line="259" w:lineRule="auto"/>
      <w:ind w:left="7"/>
      <w:jc w:val="center"/>
      <w:outlineLvl w:val="0"/>
    </w:pPr>
    <w:rPr>
      <w:rFonts w:ascii="Calibri" w:eastAsia="Calibri" w:hAnsi="Calibri" w:cs="Calibri"/>
      <w:b/>
      <w:bCs/>
      <w:color w:val="002060"/>
      <w:sz w:val="32"/>
      <w:szCs w:val="32"/>
    </w:rPr>
  </w:style>
  <w:style w:type="paragraph" w:styleId="Heading2">
    <w:name w:val="heading 2"/>
    <w:basedOn w:val="Heading1"/>
    <w:next w:val="Normal"/>
    <w:link w:val="Heading2Char"/>
    <w:uiPriority w:val="9"/>
    <w:unhideWhenUsed/>
    <w:qFormat/>
    <w:rsid w:val="00A2157B"/>
    <w:pPr>
      <w:spacing w:before="240"/>
      <w:jc w:val="left"/>
      <w:outlineLvl w:val="1"/>
    </w:pPr>
    <w:rPr>
      <w:rFonts w:ascii="Arial" w:hAnsi="Arial" w:cs="Arial"/>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2157B"/>
    <w:rPr>
      <w:rFonts w:ascii="Calibri" w:eastAsia="Calibri" w:hAnsi="Calibri" w:cs="Calibri"/>
      <w:b/>
      <w:bCs/>
      <w:color w:val="002060"/>
      <w:sz w:val="32"/>
      <w:szCs w:val="32"/>
    </w:rPr>
  </w:style>
  <w:style w:type="character" w:customStyle="1" w:styleId="Heading2Char">
    <w:name w:val="Heading 2 Char"/>
    <w:basedOn w:val="DefaultParagraphFont"/>
    <w:link w:val="Heading2"/>
    <w:uiPriority w:val="9"/>
    <w:rsid w:val="00A2157B"/>
    <w:rPr>
      <w:rFonts w:ascii="Arial" w:eastAsia="Calibri" w:hAnsi="Arial" w:cs="Arial"/>
      <w:b/>
      <w:bCs/>
    </w:rPr>
  </w:style>
  <w:style w:type="table" w:customStyle="1" w:styleId="TableGrid">
    <w:name w:val="TableGrid"/>
    <w:rsid w:val="00A2157B"/>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A2157B"/>
    <w:rPr>
      <w:color w:val="467886" w:themeColor="hyperlink"/>
      <w:u w:val="single"/>
    </w:rPr>
  </w:style>
  <w:style w:type="paragraph" w:styleId="ListParagraph">
    <w:name w:val="List Paragraph"/>
    <w:basedOn w:val="Normal"/>
    <w:uiPriority w:val="34"/>
    <w:qFormat/>
    <w:rsid w:val="00A2157B"/>
    <w:pPr>
      <w:spacing w:line="259" w:lineRule="auto"/>
      <w:ind w:left="720"/>
      <w:contextualSpacing/>
    </w:pPr>
    <w:rPr>
      <w:rFonts w:ascii="Calibri" w:eastAsia="Calibri" w:hAnsi="Calibri" w:cs="Calibri"/>
      <w:color w:val="000000"/>
      <w:sz w:val="22"/>
    </w:rPr>
  </w:style>
  <w:style w:type="paragraph" w:styleId="Header">
    <w:name w:val="header"/>
    <w:basedOn w:val="Normal"/>
    <w:link w:val="HeaderChar"/>
    <w:uiPriority w:val="99"/>
    <w:unhideWhenUsed/>
    <w:rsid w:val="003A46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46DC"/>
  </w:style>
  <w:style w:type="paragraph" w:styleId="Footer">
    <w:name w:val="footer"/>
    <w:basedOn w:val="Normal"/>
    <w:link w:val="FooterChar"/>
    <w:uiPriority w:val="99"/>
    <w:unhideWhenUsed/>
    <w:rsid w:val="003A46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46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pl/literacypd.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1361</Words>
  <Characters>7759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Classroom Educator Course by Nancy Redding - Professional Learning (CA Dept of Education)</vt:lpstr>
    </vt:vector>
  </TitlesOfParts>
  <Company/>
  <LinksUpToDate>false</LinksUpToDate>
  <CharactersWithSpaces>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Classroom Educator Course by Nancy Redding - Professional Learning (CA Dept of Education)</dc:title>
  <dc:subject>Program memo for the Classroom Educator course following the Orton-Gillingham Academy curriculum, offered by Nancy Redding.</dc:subject>
  <dc:creator/>
  <cp:keywords/>
  <dc:description/>
  <cp:lastModifiedBy/>
  <cp:revision>1</cp:revision>
  <dcterms:created xsi:type="dcterms:W3CDTF">2026-08-20T21:37:00Z</dcterms:created>
  <dcterms:modified xsi:type="dcterms:W3CDTF">2026-08-20T21:37:00Z</dcterms:modified>
</cp:coreProperties>
</file>