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jc w:val="center"/>
        <w:rPr>
          <w:rFonts w:eastAsia="Arial" w:cs="Arial"/>
          <w:i/>
          <w:iCs/>
          <w:szCs w:val="24"/>
        </w:rPr>
      </w:pPr>
      <w:r w:rsidRPr="005C5C4B">
        <w:rPr>
          <w:rFonts w:eastAsia="Arial" w:cs="Arial"/>
          <w:i/>
          <w:iCs/>
          <w:szCs w:val="24"/>
        </w:rPr>
        <w:t>This advisory recommendation has not been approved by the Instructional Quality Commission or the State Board of Education</w:t>
      </w:r>
    </w:p>
    <w:p w14:paraId="72D79E85" w14:textId="64C9B23B"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0FE3DBC1">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eastAsia="Arial" w:cs="Arial"/>
                <w:b/>
                <w:bCs/>
                <w:szCs w:val="24"/>
              </w:rPr>
            </w:pPr>
            <w:r w:rsidRPr="0F53F6CF">
              <w:rPr>
                <w:rFonts w:eastAsia="Arial" w:cs="Arial"/>
                <w:b/>
                <w:bCs/>
                <w:szCs w:val="24"/>
              </w:rPr>
              <w:t>Publisher</w:t>
            </w:r>
            <w:r w:rsidR="6068B26C" w:rsidRPr="0F53F6CF">
              <w:rPr>
                <w:rFonts w:eastAsia="Arial" w:cs="Arial"/>
                <w:b/>
                <w:bCs/>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eastAsia="Arial" w:cs="Arial"/>
                <w:b/>
                <w:bCs/>
                <w:szCs w:val="24"/>
              </w:rPr>
            </w:pPr>
            <w:r w:rsidRPr="26A0D05F">
              <w:rPr>
                <w:rFonts w:eastAsia="Arial" w:cs="Arial"/>
                <w:b/>
                <w:bCs/>
                <w:szCs w:val="24"/>
              </w:rPr>
              <w:t>Program</w:t>
            </w:r>
          </w:p>
        </w:tc>
        <w:tc>
          <w:tcPr>
            <w:tcW w:w="3120" w:type="dxa"/>
            <w:shd w:val="clear" w:color="auto" w:fill="D9D9D9" w:themeFill="background1" w:themeFillShade="D9"/>
          </w:tcPr>
          <w:p w14:paraId="52AA923E" w14:textId="05FB1E98" w:rsidR="6A8D5F36" w:rsidRDefault="317E29AF" w:rsidP="0FE3DBC1">
            <w:pPr>
              <w:spacing w:before="80" w:after="80"/>
              <w:rPr>
                <w:rFonts w:eastAsia="Arial" w:cs="Arial"/>
                <w:szCs w:val="24"/>
              </w:rPr>
            </w:pPr>
            <w:r w:rsidRPr="0FE3DBC1">
              <w:rPr>
                <w:rFonts w:eastAsia="Arial" w:cs="Arial"/>
                <w:b/>
                <w:bCs/>
                <w:color w:val="000000" w:themeColor="text1"/>
                <w:szCs w:val="24"/>
              </w:rPr>
              <w:t>Program Type and Grade Level(s)</w:t>
            </w:r>
          </w:p>
        </w:tc>
      </w:tr>
      <w:tr w:rsidR="26A0D05F" w:rsidRPr="00AC4C9F" w14:paraId="6F392B6F" w14:textId="77777777" w:rsidTr="0FE3DBC1">
        <w:trPr>
          <w:cantSplit/>
        </w:trPr>
        <w:tc>
          <w:tcPr>
            <w:tcW w:w="3120" w:type="dxa"/>
          </w:tcPr>
          <w:p w14:paraId="62EB32BB" w14:textId="05C0EAA5" w:rsidR="6A8D5F36" w:rsidRPr="00AC4C9F" w:rsidRDefault="003A5F34" w:rsidP="0092680A">
            <w:pPr>
              <w:spacing w:before="160" w:after="160"/>
              <w:rPr>
                <w:rFonts w:eastAsia="Arial" w:cs="Arial"/>
                <w:szCs w:val="24"/>
              </w:rPr>
            </w:pPr>
            <w:r w:rsidRPr="00AC4C9F">
              <w:rPr>
                <w:rFonts w:eastAsia="Arial" w:cs="Arial"/>
                <w:noProof/>
                <w:color w:val="000000"/>
                <w:szCs w:val="24"/>
              </w:rPr>
              <w:t>Amplify Education, Inc.</w:t>
            </w:r>
          </w:p>
        </w:tc>
        <w:tc>
          <w:tcPr>
            <w:tcW w:w="3120" w:type="dxa"/>
          </w:tcPr>
          <w:p w14:paraId="5B1977D6" w14:textId="11ADA05A" w:rsidR="6A8D5F36" w:rsidRPr="00AC4C9F" w:rsidRDefault="003A5F34" w:rsidP="0092680A">
            <w:pPr>
              <w:spacing w:before="160" w:after="160"/>
              <w:rPr>
                <w:rFonts w:eastAsia="Arial" w:cs="Arial"/>
                <w:i/>
                <w:iCs/>
                <w:szCs w:val="24"/>
              </w:rPr>
            </w:pPr>
            <w:r w:rsidRPr="00AC4C9F">
              <w:rPr>
                <w:rFonts w:eastAsia="Arial" w:cs="Arial"/>
                <w:i/>
                <w:iCs/>
                <w:szCs w:val="24"/>
              </w:rPr>
              <w:t xml:space="preserve">Amplify California Language Arts: CKLA and ELA </w:t>
            </w:r>
          </w:p>
        </w:tc>
        <w:tc>
          <w:tcPr>
            <w:tcW w:w="3120" w:type="dxa"/>
          </w:tcPr>
          <w:p w14:paraId="6BD235A4" w14:textId="18754D0A" w:rsidR="6A8D5F36" w:rsidRPr="00AC4C9F" w:rsidRDefault="003CB8D2" w:rsidP="0092680A">
            <w:pPr>
              <w:spacing w:before="160" w:after="160"/>
              <w:rPr>
                <w:rFonts w:eastAsia="Arial" w:cs="Arial"/>
                <w:szCs w:val="24"/>
              </w:rPr>
            </w:pPr>
            <w:r w:rsidRPr="0FE3DBC1">
              <w:rPr>
                <w:rFonts w:eastAsia="Arial" w:cs="Arial"/>
                <w:szCs w:val="24"/>
              </w:rPr>
              <w:t xml:space="preserve">Program Type 1, </w:t>
            </w:r>
            <w:r w:rsidR="6DC00DBB" w:rsidRPr="4388C9DD">
              <w:rPr>
                <w:rFonts w:eastAsia="Arial" w:cs="Arial"/>
                <w:szCs w:val="24"/>
              </w:rPr>
              <w:t xml:space="preserve">Grades </w:t>
            </w:r>
            <w:r w:rsidR="17DE6572" w:rsidRPr="0FE3DBC1">
              <w:rPr>
                <w:rFonts w:eastAsia="Arial" w:cs="Arial"/>
                <w:szCs w:val="24"/>
              </w:rPr>
              <w:t>K</w:t>
            </w:r>
            <w:r w:rsidR="309A6AE3" w:rsidRPr="0FE3DBC1">
              <w:rPr>
                <w:rFonts w:eastAsia="Arial" w:cs="Arial"/>
                <w:szCs w:val="24"/>
              </w:rPr>
              <w:t>–</w:t>
            </w:r>
            <w:r w:rsidR="17DE6572" w:rsidRPr="0FE3DBC1">
              <w:rPr>
                <w:rFonts w:eastAsia="Arial" w:cs="Arial"/>
                <w:szCs w:val="24"/>
              </w:rPr>
              <w:t>8</w:t>
            </w:r>
          </w:p>
        </w:tc>
      </w:tr>
    </w:tbl>
    <w:p w14:paraId="78B4E144" w14:textId="3B8A6A38" w:rsidR="6A53E29B" w:rsidRPr="00D0416E" w:rsidRDefault="6A53E29B" w:rsidP="0092680A">
      <w:pPr>
        <w:pStyle w:val="Heading2"/>
      </w:pPr>
      <w:r w:rsidRPr="00D0416E">
        <w:t>Program Summary:</w:t>
      </w:r>
    </w:p>
    <w:p w14:paraId="646437C2" w14:textId="507453A9" w:rsidR="5FECF139" w:rsidRDefault="783EA6A4" w:rsidP="0092680A">
      <w:pPr>
        <w:spacing w:before="240"/>
        <w:rPr>
          <w:rFonts w:eastAsia="Arial" w:cs="Arial"/>
          <w:szCs w:val="24"/>
        </w:rPr>
      </w:pPr>
      <w:r w:rsidRPr="78F2E315">
        <w:rPr>
          <w:rFonts w:eastAsia="Arial" w:cs="Arial"/>
          <w:szCs w:val="24"/>
        </w:rPr>
        <w:t xml:space="preserve">The </w:t>
      </w:r>
      <w:r w:rsidR="003A5F34" w:rsidRPr="003A5F34">
        <w:rPr>
          <w:rFonts w:eastAsia="Arial" w:cs="Arial"/>
          <w:i/>
          <w:iCs/>
          <w:szCs w:val="24"/>
        </w:rPr>
        <w:t xml:space="preserve">Amplify California Language Arts: CKLA </w:t>
      </w:r>
      <w:r w:rsidR="15C52005" w:rsidRPr="01E9008C">
        <w:rPr>
          <w:rFonts w:eastAsia="Arial" w:cs="Arial"/>
          <w:i/>
          <w:iCs/>
          <w:szCs w:val="24"/>
        </w:rPr>
        <w:t>K</w:t>
      </w:r>
      <w:r w:rsidR="00CF3355" w:rsidRPr="0FE3DBC1">
        <w:rPr>
          <w:rFonts w:eastAsia="Arial" w:cs="Arial"/>
          <w:szCs w:val="24"/>
        </w:rPr>
        <w:t>–</w:t>
      </w:r>
      <w:r w:rsidR="15C52005" w:rsidRPr="01E9008C">
        <w:rPr>
          <w:rFonts w:eastAsia="Arial" w:cs="Arial"/>
          <w:i/>
          <w:iCs/>
          <w:szCs w:val="24"/>
        </w:rPr>
        <w:t xml:space="preserve">5 </w:t>
      </w:r>
      <w:r w:rsidR="45B1E5AE" w:rsidRPr="01E9008C">
        <w:rPr>
          <w:rFonts w:eastAsia="Arial" w:cs="Arial"/>
          <w:i/>
          <w:iCs/>
          <w:szCs w:val="24"/>
        </w:rPr>
        <w:t xml:space="preserve">(CKLA) </w:t>
      </w:r>
      <w:r w:rsidR="003A5F34" w:rsidRPr="003A5F34">
        <w:rPr>
          <w:rFonts w:eastAsia="Arial" w:cs="Arial"/>
          <w:i/>
          <w:iCs/>
          <w:szCs w:val="24"/>
        </w:rPr>
        <w:t xml:space="preserve">and ELA </w:t>
      </w:r>
      <w:r w:rsidR="50487F1E" w:rsidRPr="01E9008C">
        <w:rPr>
          <w:rFonts w:eastAsia="Arial" w:cs="Arial"/>
          <w:i/>
          <w:iCs/>
          <w:szCs w:val="24"/>
        </w:rPr>
        <w:t>6</w:t>
      </w:r>
      <w:r w:rsidR="00CF3355" w:rsidRPr="0FE3DBC1">
        <w:rPr>
          <w:rFonts w:eastAsia="Arial" w:cs="Arial"/>
          <w:szCs w:val="24"/>
        </w:rPr>
        <w:t>–</w:t>
      </w:r>
      <w:r w:rsidR="50487F1E" w:rsidRPr="01E9008C">
        <w:rPr>
          <w:rFonts w:eastAsia="Arial" w:cs="Arial"/>
          <w:i/>
          <w:iCs/>
          <w:szCs w:val="24"/>
        </w:rPr>
        <w:t>8 digital (ELA)</w:t>
      </w:r>
      <w:r w:rsidR="00AC4C9F">
        <w:rPr>
          <w:rFonts w:eastAsia="Arial" w:cs="Arial"/>
          <w:i/>
          <w:iCs/>
          <w:szCs w:val="24"/>
        </w:rPr>
        <w:t xml:space="preserve"> </w:t>
      </w:r>
      <w:r w:rsidRPr="78F2E315">
        <w:rPr>
          <w:rFonts w:eastAsia="Arial" w:cs="Arial"/>
          <w:szCs w:val="24"/>
        </w:rPr>
        <w:t>program includes</w:t>
      </w:r>
      <w:r w:rsidR="0CCAC36B" w:rsidRPr="78F2E315">
        <w:rPr>
          <w:rFonts w:eastAsia="Arial" w:cs="Arial"/>
          <w:szCs w:val="24"/>
        </w:rPr>
        <w:t xml:space="preserve"> the following:</w:t>
      </w:r>
      <w:r w:rsidRPr="78F2E315">
        <w:rPr>
          <w:rFonts w:eastAsia="Arial" w:cs="Arial"/>
          <w:szCs w:val="24"/>
        </w:rPr>
        <w:t xml:space="preserve"> </w:t>
      </w:r>
      <w:r w:rsidR="003A5F34" w:rsidRPr="003A5F34">
        <w:rPr>
          <w:rFonts w:eastAsia="Arial" w:cs="Arial"/>
          <w:szCs w:val="24"/>
        </w:rPr>
        <w:t>Teacher Guides, Student Consumable Activity Books, Student Consumable Poet’s Journals, Cursive Activity Books, Student Readers, Assessment Guides, Take-Home Pages, Skills Ancillaries, Quest Materials, Spelling Cards, Code Posters, Image Cards, Trade Books, Student Licenses, Teacher Licenses</w:t>
      </w:r>
      <w:r w:rsidR="00A04788">
        <w:rPr>
          <w:rFonts w:eastAsia="Arial" w:cs="Arial"/>
          <w:szCs w:val="24"/>
        </w:rPr>
        <w:t>.</w:t>
      </w:r>
    </w:p>
    <w:p w14:paraId="7DD669F5" w14:textId="4C779B7A" w:rsidR="6A53E29B" w:rsidRDefault="6A53E29B" w:rsidP="0092680A">
      <w:pPr>
        <w:pStyle w:val="Heading2"/>
      </w:pPr>
      <w:r w:rsidRPr="26A0D05F">
        <w:t>Recommendation:</w:t>
      </w:r>
    </w:p>
    <w:p w14:paraId="604D65D4" w14:textId="19BA58A8" w:rsidR="6A53E29B" w:rsidRDefault="00786631" w:rsidP="0092680A">
      <w:pPr>
        <w:rPr>
          <w:rFonts w:eastAsia="Arial" w:cs="Arial"/>
          <w:szCs w:val="24"/>
        </w:rPr>
      </w:pPr>
      <w:r w:rsidRPr="00AC4C9F">
        <w:rPr>
          <w:rFonts w:eastAsia="Arial" w:cs="Arial"/>
          <w:i/>
          <w:iCs/>
          <w:szCs w:val="24"/>
        </w:rPr>
        <w:t xml:space="preserve">Amplify California Language Arts: CKLA and ELA </w:t>
      </w:r>
      <w:r w:rsidR="6254CBFE" w:rsidRPr="5B52580C">
        <w:rPr>
          <w:rFonts w:eastAsia="Arial" w:cs="Arial"/>
          <w:szCs w:val="24"/>
        </w:rPr>
        <w:t>is recommended for adoption</w:t>
      </w:r>
      <w:r w:rsidR="48812BF2" w:rsidRPr="5B52580C">
        <w:rPr>
          <w:rFonts w:eastAsia="Arial" w:cs="Arial"/>
          <w:szCs w:val="24"/>
        </w:rPr>
        <w:t xml:space="preserve"> for</w:t>
      </w:r>
      <w:r w:rsidR="00CF3355">
        <w:rPr>
          <w:rFonts w:eastAsia="Arial" w:cs="Arial"/>
          <w:szCs w:val="24"/>
        </w:rPr>
        <w:t xml:space="preserve"> kindergarten through grade eight</w:t>
      </w:r>
      <w:r w:rsidR="48812BF2" w:rsidRPr="5B52580C">
        <w:rPr>
          <w:rFonts w:eastAsia="Arial" w:cs="Arial"/>
          <w:szCs w:val="24"/>
        </w:rPr>
        <w:t xml:space="preserve"> </w:t>
      </w:r>
      <w:r w:rsidR="00CF3355">
        <w:rPr>
          <w:rFonts w:eastAsia="Arial" w:cs="Arial"/>
          <w:szCs w:val="24"/>
        </w:rPr>
        <w:t>(</w:t>
      </w:r>
      <w:r w:rsidR="006F0208">
        <w:rPr>
          <w:rFonts w:eastAsia="Arial" w:cs="Arial"/>
          <w:szCs w:val="24"/>
        </w:rPr>
        <w:t>K</w:t>
      </w:r>
      <w:r w:rsidR="00CF3355" w:rsidRPr="0FE3DBC1">
        <w:rPr>
          <w:rFonts w:eastAsia="Arial" w:cs="Arial"/>
          <w:szCs w:val="24"/>
        </w:rPr>
        <w:t>–</w:t>
      </w:r>
      <w:r w:rsidR="006F0208">
        <w:rPr>
          <w:rFonts w:eastAsia="Arial" w:cs="Arial"/>
          <w:szCs w:val="24"/>
        </w:rPr>
        <w:t>8</w:t>
      </w:r>
      <w:r w:rsidR="00CF3355">
        <w:rPr>
          <w:rFonts w:eastAsia="Arial" w:cs="Arial"/>
          <w:szCs w:val="24"/>
        </w:rPr>
        <w:t>)</w:t>
      </w:r>
      <w:r w:rsidR="006F0208">
        <w:rPr>
          <w:rFonts w:eastAsia="Arial" w:cs="Arial"/>
          <w:szCs w:val="24"/>
        </w:rPr>
        <w:t xml:space="preserve"> </w:t>
      </w:r>
      <w:r w:rsidR="6254CBFE" w:rsidRPr="5B52580C">
        <w:rPr>
          <w:rFonts w:eastAsia="Arial" w:cs="Arial"/>
          <w:szCs w:val="24"/>
        </w:rPr>
        <w:t xml:space="preserve">because the instructional materials include content as specified in the </w:t>
      </w:r>
      <w:r w:rsidR="7FDFA54C" w:rsidRPr="5B52580C">
        <w:rPr>
          <w:rFonts w:eastAsia="Arial" w:cs="Arial"/>
          <w:i/>
          <w:iCs/>
          <w:color w:val="000000" w:themeColor="text1"/>
          <w:szCs w:val="24"/>
        </w:rPr>
        <w:t xml:space="preserve">California Common Core State Standards for English Language Arts and Literacy in History/Social Studies, Science, and Technical Subjects </w:t>
      </w:r>
      <w:r w:rsidR="7FDFA54C" w:rsidRPr="5B52580C">
        <w:rPr>
          <w:rFonts w:eastAsia="Arial" w:cs="Arial"/>
          <w:color w:val="000000" w:themeColor="text1"/>
          <w:szCs w:val="24"/>
        </w:rPr>
        <w:t>(</w:t>
      </w:r>
      <w:r w:rsidR="7FDFA54C" w:rsidRPr="5B52580C">
        <w:rPr>
          <w:rFonts w:eastAsia="Arial" w:cs="Arial"/>
          <w:i/>
          <w:iCs/>
          <w:color w:val="000000" w:themeColor="text1"/>
          <w:szCs w:val="24"/>
        </w:rPr>
        <w:t>CA CCSS ELA/Literacy</w:t>
      </w:r>
      <w:r w:rsidR="1ECDD509" w:rsidRPr="5B52580C">
        <w:rPr>
          <w:rFonts w:eastAsia="Arial" w:cs="Arial"/>
          <w:color w:val="000000" w:themeColor="text1"/>
          <w:szCs w:val="24"/>
        </w:rPr>
        <w:t>)</w:t>
      </w:r>
      <w:r w:rsidR="00A04788">
        <w:rPr>
          <w:rFonts w:eastAsia="Arial" w:cs="Arial"/>
          <w:color w:val="000000" w:themeColor="text1"/>
          <w:szCs w:val="24"/>
        </w:rPr>
        <w:t>,</w:t>
      </w:r>
      <w:r w:rsidR="5991FBCD" w:rsidRPr="01E9008C">
        <w:rPr>
          <w:rFonts w:eastAsia="Arial" w:cs="Arial"/>
          <w:color w:val="000000" w:themeColor="text1"/>
          <w:szCs w:val="24"/>
        </w:rPr>
        <w:t xml:space="preserve"> </w:t>
      </w:r>
      <w:r w:rsidR="5991FBCD" w:rsidRPr="5B52580C">
        <w:rPr>
          <w:rFonts w:eastAsia="Arial" w:cs="Arial"/>
          <w:szCs w:val="24"/>
        </w:rPr>
        <w:t>and</w:t>
      </w:r>
      <w:r w:rsidR="6254CBFE" w:rsidRPr="5B52580C">
        <w:rPr>
          <w:rFonts w:eastAsia="Arial" w:cs="Arial"/>
          <w:szCs w:val="24"/>
        </w:rPr>
        <w:t xml:space="preserve"> meet</w:t>
      </w:r>
      <w:r w:rsidR="5991FBCD" w:rsidRPr="5B52580C">
        <w:rPr>
          <w:rFonts w:eastAsia="Arial" w:cs="Arial"/>
          <w:szCs w:val="24"/>
        </w:rPr>
        <w:t>s</w:t>
      </w:r>
      <w:r w:rsidR="6254CBFE" w:rsidRPr="5B52580C">
        <w:rPr>
          <w:rFonts w:eastAsia="Arial" w:cs="Arial"/>
          <w:szCs w:val="24"/>
        </w:rPr>
        <w:t xml:space="preserve"> </w:t>
      </w:r>
      <w:r w:rsidR="3F60D481" w:rsidRPr="5B52580C">
        <w:rPr>
          <w:rFonts w:eastAsia="Arial" w:cs="Arial"/>
          <w:szCs w:val="24"/>
        </w:rPr>
        <w:t>the rest of the</w:t>
      </w:r>
      <w:r w:rsidR="6254CBFE" w:rsidRPr="5B52580C">
        <w:rPr>
          <w:rFonts w:eastAsia="Arial" w:cs="Arial"/>
          <w:szCs w:val="24"/>
        </w:rPr>
        <w:t xml:space="preserve"> criteria in category 1 </w:t>
      </w:r>
      <w:r w:rsidR="4654961B" w:rsidRPr="5B52580C">
        <w:rPr>
          <w:rFonts w:eastAsia="Arial" w:cs="Arial"/>
          <w:szCs w:val="24"/>
        </w:rPr>
        <w:t>and shows</w:t>
      </w:r>
      <w:r w:rsidR="6254CBFE" w:rsidRPr="5B52580C">
        <w:rPr>
          <w:rFonts w:eastAsia="Arial" w:cs="Arial"/>
          <w:szCs w:val="24"/>
        </w:rPr>
        <w:t xml:space="preserve">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rPr>
          <w:rFonts w:eastAsia="Arial" w:cs="Arial"/>
          <w:color w:val="242424"/>
          <w:szCs w:val="24"/>
        </w:rPr>
      </w:pPr>
      <w:r w:rsidRPr="004F70B9">
        <w:rPr>
          <w:rFonts w:eastAsia="Arial" w:cs="Arial"/>
          <w:color w:val="242424"/>
          <w:szCs w:val="24"/>
        </w:rPr>
        <w:t>Exemplar citations model excellence in the category and illustrate a comprehensive alignment with</w:t>
      </w:r>
      <w:r w:rsidR="00C475DD">
        <w:rPr>
          <w:rFonts w:eastAsia="Arial" w:cs="Arial"/>
          <w:color w:val="242424"/>
          <w:szCs w:val="24"/>
        </w:rPr>
        <w:t>––</w:t>
      </w:r>
      <w:r w:rsidRPr="004F70B9">
        <w:rPr>
          <w:rFonts w:eastAsia="Arial" w:cs="Arial"/>
          <w:color w:val="242424"/>
          <w:szCs w:val="24"/>
        </w:rPr>
        <w:t>or in some cases beyond</w:t>
      </w:r>
      <w:r w:rsidR="00C475DD">
        <w:rPr>
          <w:rFonts w:eastAsia="Arial" w:cs="Arial"/>
          <w:color w:val="242424"/>
          <w:szCs w:val="24"/>
        </w:rPr>
        <w:t>––</w:t>
      </w:r>
      <w:r w:rsidRPr="004F70B9">
        <w:rPr>
          <w:rFonts w:eastAsia="Arial" w:cs="Arial"/>
          <w:color w:val="242424"/>
          <w:szCs w:val="24"/>
        </w:rPr>
        <w:t>a given criterion statement.</w:t>
      </w:r>
      <w:r w:rsidR="1AD6DF71" w:rsidRPr="004F70B9">
        <w:rPr>
          <w:rFonts w:eastAsia="Arial" w:cs="Arial"/>
          <w:color w:val="242424"/>
          <w:szCs w:val="24"/>
        </w:rPr>
        <w:t xml:space="preserve">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7C2AF1C6" w14:textId="084F6389" w:rsidR="6A53E29B" w:rsidRPr="008328C7" w:rsidRDefault="6254CBFE" w:rsidP="00A04788">
      <w:pPr>
        <w:spacing w:before="240" w:after="240"/>
        <w:rPr>
          <w:rFonts w:eastAsia="Arial" w:cs="Arial"/>
          <w:szCs w:val="24"/>
        </w:rPr>
      </w:pPr>
      <w:bookmarkStart w:id="0" w:name="_Hlk183526710"/>
      <w:r w:rsidRPr="5B52580C">
        <w:rPr>
          <w:rFonts w:eastAsia="Arial" w:cs="Arial"/>
          <w:szCs w:val="24"/>
        </w:rPr>
        <w:t>The program supports</w:t>
      </w:r>
      <w:r w:rsidR="05D7F78B" w:rsidRPr="5B52580C">
        <w:rPr>
          <w:rFonts w:eastAsia="Arial" w:cs="Arial"/>
          <w:szCs w:val="24"/>
        </w:rPr>
        <w:t xml:space="preserve"> teaching to the</w:t>
      </w:r>
      <w:r w:rsidRPr="5B52580C">
        <w:rPr>
          <w:rFonts w:eastAsia="Arial" w:cs="Arial"/>
          <w:szCs w:val="24"/>
        </w:rPr>
        <w:t xml:space="preserve"> </w:t>
      </w:r>
      <w:r w:rsidR="33B44F51" w:rsidRPr="00801192">
        <w:rPr>
          <w:rFonts w:eastAsia="Arial" w:cs="Arial"/>
          <w:i/>
          <w:iCs/>
          <w:szCs w:val="24"/>
        </w:rPr>
        <w:t>CA CCSS ELA/Literacy</w:t>
      </w:r>
      <w:r w:rsidR="33B44F51" w:rsidRPr="01E9008C">
        <w:rPr>
          <w:rFonts w:eastAsia="Arial" w:cs="Arial"/>
          <w:i/>
          <w:szCs w:val="24"/>
        </w:rPr>
        <w:t xml:space="preserve"> </w:t>
      </w:r>
      <w:r w:rsidRPr="5B52580C">
        <w:rPr>
          <w:rFonts w:eastAsia="Arial" w:cs="Arial"/>
          <w:szCs w:val="24"/>
        </w:rPr>
        <w:t>for the intended grade level(s)</w:t>
      </w:r>
      <w:r w:rsidR="5B33C145" w:rsidRPr="5B52580C">
        <w:rPr>
          <w:rFonts w:eastAsia="Arial" w:cs="Arial"/>
          <w:szCs w:val="24"/>
        </w:rPr>
        <w:t xml:space="preserve"> </w:t>
      </w:r>
      <w:bookmarkStart w:id="1" w:name="_Hlk183590677"/>
      <w:r w:rsidR="5B33C145" w:rsidRPr="5B52580C">
        <w:rPr>
          <w:rFonts w:eastAsia="Arial" w:cs="Arial"/>
          <w:szCs w:val="24"/>
        </w:rPr>
        <w:t xml:space="preserve">in alignment with the </w:t>
      </w:r>
      <w:r w:rsidR="334B9D72" w:rsidRPr="5B52580C">
        <w:rPr>
          <w:rFonts w:eastAsia="Arial" w:cs="Arial"/>
          <w:i/>
          <w:iCs/>
          <w:color w:val="000000" w:themeColor="text1"/>
          <w:szCs w:val="24"/>
        </w:rPr>
        <w:t>English Language Arts/English Language Development</w:t>
      </w:r>
      <w:r w:rsidR="334B9D72" w:rsidRPr="5B52580C">
        <w:rPr>
          <w:rFonts w:eastAsia="Arial" w:cs="Arial"/>
          <w:color w:val="000000" w:themeColor="text1"/>
          <w:szCs w:val="24"/>
        </w:rPr>
        <w:t xml:space="preserve"> </w:t>
      </w:r>
      <w:r w:rsidR="334B9D72" w:rsidRPr="5B52580C">
        <w:rPr>
          <w:rFonts w:eastAsia="Arial" w:cs="Arial"/>
          <w:i/>
          <w:iCs/>
          <w:color w:val="000000" w:themeColor="text1"/>
          <w:szCs w:val="24"/>
        </w:rPr>
        <w:t>Framework</w:t>
      </w:r>
      <w:r w:rsidR="667D0DED" w:rsidRPr="5B52580C">
        <w:rPr>
          <w:rFonts w:eastAsia="Arial" w:cs="Arial"/>
          <w:szCs w:val="24"/>
        </w:rPr>
        <w:t xml:space="preserve">. </w:t>
      </w:r>
      <w:bookmarkEnd w:id="1"/>
      <w:r w:rsidR="667D0DED" w:rsidRPr="5B52580C">
        <w:rPr>
          <w:rFonts w:eastAsia="Arial" w:cs="Arial"/>
          <w:szCs w:val="24"/>
        </w:rPr>
        <w:t>The program</w:t>
      </w:r>
      <w:r w:rsidRPr="5B52580C">
        <w:rPr>
          <w:rFonts w:eastAsia="Arial" w:cs="Arial"/>
          <w:szCs w:val="24"/>
        </w:rPr>
        <w:t xml:space="preserve"> meets </w:t>
      </w:r>
      <w:r w:rsidR="003B7E41" w:rsidRPr="5B52580C">
        <w:rPr>
          <w:rFonts w:eastAsia="Arial" w:cs="Arial"/>
          <w:szCs w:val="24"/>
        </w:rPr>
        <w:t>all</w:t>
      </w:r>
      <w:r w:rsidRPr="5B52580C">
        <w:rPr>
          <w:rFonts w:eastAsia="Arial" w:cs="Arial"/>
          <w:szCs w:val="24"/>
        </w:rPr>
        <w:t xml:space="preserve"> the evaluation criteria in category 1.</w:t>
      </w:r>
      <w:r w:rsidR="00A04788">
        <w:rPr>
          <w:rFonts w:eastAsia="Arial" w:cs="Arial"/>
          <w:szCs w:val="24"/>
        </w:rPr>
        <w:t xml:space="preserve"> </w:t>
      </w:r>
      <w:bookmarkEnd w:id="0"/>
      <w:r w:rsidR="009D7CB8">
        <w:rPr>
          <w:rFonts w:eastAsia="Arial" w:cs="Arial"/>
          <w:szCs w:val="24"/>
        </w:rPr>
        <w:t>The panel identif</w:t>
      </w:r>
      <w:r w:rsidR="002D0858">
        <w:rPr>
          <w:rFonts w:eastAsia="Arial" w:cs="Arial"/>
          <w:szCs w:val="24"/>
        </w:rPr>
        <w:t>ies</w:t>
      </w:r>
      <w:r w:rsidR="009D7CB8">
        <w:rPr>
          <w:rFonts w:eastAsia="Arial" w:cs="Arial"/>
          <w:szCs w:val="24"/>
        </w:rPr>
        <w:t xml:space="preserve"> the following exemplar citations best meet Criteria Category 1.</w:t>
      </w:r>
    </w:p>
    <w:tbl>
      <w:tblPr>
        <w:tblStyle w:val="TableGrid"/>
        <w:tblW w:w="9449"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0"/>
      </w:tblGrid>
      <w:tr w:rsidR="007F42EB" w:rsidRPr="00A04788" w14:paraId="32D5DA54" w14:textId="77777777" w:rsidTr="4D67A71B">
        <w:trPr>
          <w:cantSplit/>
          <w:trHeight w:val="300"/>
          <w:tblHeader/>
        </w:trPr>
        <w:tc>
          <w:tcPr>
            <w:tcW w:w="1217" w:type="dxa"/>
          </w:tcPr>
          <w:p w14:paraId="3B98F030" w14:textId="77777777" w:rsidR="007F42EB" w:rsidRPr="00A04788" w:rsidRDefault="007F42EB" w:rsidP="00A04788">
            <w:pPr>
              <w:spacing w:before="120" w:after="120"/>
              <w:jc w:val="center"/>
              <w:rPr>
                <w:rFonts w:eastAsia="Arial" w:cs="Arial"/>
                <w:b/>
                <w:bCs/>
                <w:szCs w:val="24"/>
              </w:rPr>
            </w:pPr>
            <w:r w:rsidRPr="00A04788">
              <w:rPr>
                <w:rFonts w:eastAsia="Arial" w:cs="Arial"/>
                <w:b/>
                <w:bCs/>
                <w:szCs w:val="24"/>
              </w:rPr>
              <w:lastRenderedPageBreak/>
              <w:t>Criterion</w:t>
            </w:r>
          </w:p>
        </w:tc>
        <w:tc>
          <w:tcPr>
            <w:tcW w:w="989" w:type="dxa"/>
          </w:tcPr>
          <w:p w14:paraId="75432ED6" w14:textId="77777777" w:rsidR="007F42EB" w:rsidRPr="00A04788" w:rsidRDefault="007F42EB" w:rsidP="00A04788">
            <w:pPr>
              <w:spacing w:before="120" w:after="120"/>
              <w:jc w:val="center"/>
              <w:rPr>
                <w:rFonts w:eastAsia="Arial" w:cs="Arial"/>
                <w:b/>
                <w:bCs/>
                <w:szCs w:val="24"/>
              </w:rPr>
            </w:pPr>
            <w:r w:rsidRPr="00A04788">
              <w:rPr>
                <w:rFonts w:eastAsia="Arial" w:cs="Arial"/>
                <w:b/>
                <w:bCs/>
                <w:szCs w:val="24"/>
              </w:rPr>
              <w:t>Grade</w:t>
            </w:r>
          </w:p>
        </w:tc>
        <w:tc>
          <w:tcPr>
            <w:tcW w:w="4843" w:type="dxa"/>
          </w:tcPr>
          <w:p w14:paraId="2D68B9EF" w14:textId="3F51CDA4" w:rsidR="007F42EB" w:rsidRPr="00A04788" w:rsidRDefault="007F42EB" w:rsidP="00A04788">
            <w:pPr>
              <w:spacing w:before="120" w:after="120"/>
              <w:jc w:val="center"/>
              <w:rPr>
                <w:rFonts w:eastAsia="Arial" w:cs="Arial"/>
                <w:b/>
                <w:bCs/>
                <w:szCs w:val="24"/>
              </w:rPr>
            </w:pPr>
            <w:r w:rsidRPr="00A04788">
              <w:rPr>
                <w:rFonts w:eastAsia="Arial" w:cs="Arial"/>
                <w:b/>
                <w:bCs/>
                <w:szCs w:val="24"/>
              </w:rPr>
              <w:t>Citations</w:t>
            </w:r>
          </w:p>
        </w:tc>
        <w:tc>
          <w:tcPr>
            <w:tcW w:w="2400" w:type="dxa"/>
          </w:tcPr>
          <w:p w14:paraId="25B1D8C6" w14:textId="77777777" w:rsidR="007F42EB" w:rsidRPr="00A04788" w:rsidRDefault="1EF87A9F" w:rsidP="00A04788">
            <w:pPr>
              <w:spacing w:before="120" w:after="120"/>
              <w:jc w:val="center"/>
              <w:rPr>
                <w:rFonts w:eastAsia="Arial" w:cs="Arial"/>
                <w:b/>
                <w:bCs/>
                <w:szCs w:val="24"/>
              </w:rPr>
            </w:pPr>
            <w:r w:rsidRPr="00A04788">
              <w:rPr>
                <w:rFonts w:eastAsia="Arial" w:cs="Arial"/>
                <w:b/>
                <w:bCs/>
                <w:szCs w:val="24"/>
              </w:rPr>
              <w:t>Standards</w:t>
            </w:r>
          </w:p>
        </w:tc>
      </w:tr>
      <w:tr w:rsidR="007F42EB" w:rsidRPr="00A04788" w14:paraId="4FC8F1A3" w14:textId="77777777" w:rsidTr="4D67A71B">
        <w:trPr>
          <w:cantSplit/>
          <w:trHeight w:val="300"/>
        </w:trPr>
        <w:tc>
          <w:tcPr>
            <w:tcW w:w="1217" w:type="dxa"/>
          </w:tcPr>
          <w:p w14:paraId="51259D69" w14:textId="46024F85" w:rsidR="007F42EB" w:rsidRPr="00A04788" w:rsidRDefault="00221197" w:rsidP="00A04788">
            <w:pPr>
              <w:spacing w:before="120"/>
              <w:rPr>
                <w:rFonts w:eastAsia="Arial" w:cs="Arial"/>
                <w:szCs w:val="24"/>
              </w:rPr>
            </w:pPr>
            <w:r w:rsidRPr="00A04788">
              <w:rPr>
                <w:rFonts w:eastAsia="Arial" w:cs="Arial"/>
                <w:szCs w:val="24"/>
              </w:rPr>
              <w:t>1.1</w:t>
            </w:r>
          </w:p>
        </w:tc>
        <w:tc>
          <w:tcPr>
            <w:tcW w:w="989" w:type="dxa"/>
          </w:tcPr>
          <w:p w14:paraId="2B149744" w14:textId="3884785A" w:rsidR="007F42EB" w:rsidRPr="00A04788" w:rsidRDefault="00ED3BEC" w:rsidP="00A04788">
            <w:pPr>
              <w:spacing w:before="120"/>
              <w:rPr>
                <w:rFonts w:eastAsia="Arial" w:cs="Arial"/>
                <w:szCs w:val="24"/>
              </w:rPr>
            </w:pPr>
            <w:r w:rsidRPr="00A04788">
              <w:rPr>
                <w:rFonts w:eastAsia="Arial" w:cs="Arial"/>
                <w:szCs w:val="24"/>
              </w:rPr>
              <w:t>K</w:t>
            </w:r>
          </w:p>
        </w:tc>
        <w:tc>
          <w:tcPr>
            <w:tcW w:w="4843" w:type="dxa"/>
          </w:tcPr>
          <w:p w14:paraId="4FFBE88A" w14:textId="184A0452" w:rsidR="007F42EB" w:rsidRPr="00A04788" w:rsidRDefault="00FE2482" w:rsidP="00A04788">
            <w:pPr>
              <w:pStyle w:val="NormalWeb"/>
              <w:spacing w:before="120" w:beforeAutospacing="0" w:after="0" w:afterAutospacing="0"/>
              <w:textAlignment w:val="baseline"/>
              <w:rPr>
                <w:rFonts w:ascii="Arial" w:eastAsia="Arial" w:hAnsi="Arial" w:cs="Arial"/>
              </w:rPr>
            </w:pPr>
            <w:r w:rsidRPr="00A04788">
              <w:rPr>
                <w:rFonts w:ascii="Arial" w:hAnsi="Arial" w:cs="Arial"/>
                <w:color w:val="000000"/>
              </w:rPr>
              <w:t>CKLA</w:t>
            </w:r>
            <w:r w:rsidR="00CF3355" w:rsidRPr="00A04788">
              <w:rPr>
                <w:rFonts w:ascii="Arial" w:hAnsi="Arial" w:cs="Arial"/>
                <w:color w:val="000000"/>
              </w:rPr>
              <w:t>;</w:t>
            </w:r>
            <w:r w:rsidRPr="00A04788">
              <w:rPr>
                <w:rFonts w:ascii="Arial" w:hAnsi="Arial" w:cs="Arial"/>
                <w:color w:val="000000"/>
              </w:rPr>
              <w:t xml:space="preserve"> Skills 8 Teacher Guide</w:t>
            </w:r>
            <w:r w:rsidR="00CF3355" w:rsidRPr="00A04788">
              <w:rPr>
                <w:rFonts w:ascii="Arial" w:hAnsi="Arial" w:cs="Arial"/>
                <w:color w:val="000000"/>
              </w:rPr>
              <w:t xml:space="preserve">; </w:t>
            </w:r>
            <w:r w:rsidRPr="00A04788">
              <w:rPr>
                <w:rFonts w:ascii="Arial" w:hAnsi="Arial" w:cs="Arial"/>
                <w:color w:val="000000"/>
              </w:rPr>
              <w:t>Lesson 5, Reading</w:t>
            </w:r>
            <w:r w:rsidR="00A04788">
              <w:rPr>
                <w:rFonts w:ascii="Arial" w:hAnsi="Arial" w:cs="Arial"/>
                <w:color w:val="000000"/>
              </w:rPr>
              <w:t xml:space="preserve">, </w:t>
            </w:r>
            <w:r w:rsidRPr="00A04788">
              <w:rPr>
                <w:rFonts w:ascii="Arial" w:hAnsi="Arial" w:cs="Arial"/>
                <w:color w:val="000000"/>
              </w:rPr>
              <w:t>pp. 65–69</w:t>
            </w:r>
            <w:r w:rsidR="00CF3355" w:rsidRPr="00A04788">
              <w:rPr>
                <w:rFonts w:ascii="Arial" w:hAnsi="Arial" w:cs="Arial"/>
                <w:color w:val="000000"/>
              </w:rPr>
              <w:t xml:space="preserve">; </w:t>
            </w:r>
            <w:r w:rsidRPr="00A04788">
              <w:rPr>
                <w:rFonts w:ascii="Arial" w:hAnsi="Arial" w:cs="Arial"/>
                <w:color w:val="000000"/>
              </w:rPr>
              <w:t xml:space="preserve">See Big Book </w:t>
            </w:r>
            <w:r w:rsidRPr="00A04788">
              <w:rPr>
                <w:rFonts w:ascii="Arial" w:hAnsi="Arial" w:cs="Arial"/>
                <w:i/>
                <w:iCs/>
                <w:color w:val="000000"/>
              </w:rPr>
              <w:t>Sam</w:t>
            </w:r>
            <w:r w:rsidRPr="00A04788">
              <w:rPr>
                <w:rFonts w:ascii="Arial" w:hAnsi="Arial" w:cs="Arial"/>
                <w:color w:val="000000"/>
              </w:rPr>
              <w:t>, “Sam’s Pets,” pp. 16–23</w:t>
            </w:r>
          </w:p>
        </w:tc>
        <w:tc>
          <w:tcPr>
            <w:tcW w:w="2400" w:type="dxa"/>
          </w:tcPr>
          <w:p w14:paraId="0E14D200" w14:textId="071E0BCA" w:rsidR="007F42EB" w:rsidRPr="00A04788" w:rsidRDefault="7E7AC3DA" w:rsidP="00A04788">
            <w:pPr>
              <w:spacing w:before="120"/>
              <w:rPr>
                <w:rFonts w:eastAsia="Arial" w:cs="Arial"/>
                <w:szCs w:val="24"/>
              </w:rPr>
            </w:pPr>
            <w:r w:rsidRPr="00A04788">
              <w:rPr>
                <w:rFonts w:eastAsia="Arial" w:cs="Arial"/>
                <w:color w:val="000000" w:themeColor="text1"/>
                <w:szCs w:val="24"/>
              </w:rPr>
              <w:t>RL.K.1, RL</w:t>
            </w:r>
            <w:r w:rsidR="00FB78C2" w:rsidRPr="00A04788">
              <w:rPr>
                <w:rFonts w:eastAsia="Arial" w:cs="Arial"/>
                <w:color w:val="000000" w:themeColor="text1"/>
                <w:szCs w:val="24"/>
              </w:rPr>
              <w:t>.</w:t>
            </w:r>
            <w:r w:rsidRPr="00A04788">
              <w:rPr>
                <w:rFonts w:eastAsia="Arial" w:cs="Arial"/>
                <w:color w:val="000000" w:themeColor="text1"/>
                <w:szCs w:val="24"/>
              </w:rPr>
              <w:t xml:space="preserve">K.7, </w:t>
            </w:r>
            <w:r w:rsidR="23DC50F6" w:rsidRPr="00A04788">
              <w:rPr>
                <w:rFonts w:eastAsia="Arial" w:cs="Arial"/>
                <w:color w:val="000000" w:themeColor="text1"/>
                <w:szCs w:val="24"/>
              </w:rPr>
              <w:t>RF</w:t>
            </w:r>
            <w:r w:rsidR="79D73597" w:rsidRPr="00A04788">
              <w:rPr>
                <w:rFonts w:eastAsia="Arial" w:cs="Arial"/>
                <w:color w:val="000000" w:themeColor="text1"/>
                <w:szCs w:val="24"/>
              </w:rPr>
              <w:t>.</w:t>
            </w:r>
            <w:r w:rsidR="23DC50F6" w:rsidRPr="00A04788">
              <w:rPr>
                <w:rFonts w:eastAsia="Arial" w:cs="Arial"/>
                <w:color w:val="000000" w:themeColor="text1"/>
                <w:szCs w:val="24"/>
              </w:rPr>
              <w:t>K</w:t>
            </w:r>
            <w:r w:rsidRPr="00A04788">
              <w:rPr>
                <w:rFonts w:eastAsia="Arial" w:cs="Arial"/>
                <w:color w:val="000000" w:themeColor="text1"/>
                <w:szCs w:val="24"/>
              </w:rPr>
              <w:t>.1a</w:t>
            </w:r>
            <w:r w:rsidR="00CF3355" w:rsidRPr="00A04788">
              <w:rPr>
                <w:rFonts w:eastAsia="Arial" w:cs="Arial"/>
                <w:szCs w:val="24"/>
              </w:rPr>
              <w:t>–</w:t>
            </w:r>
            <w:r w:rsidRPr="00A04788">
              <w:rPr>
                <w:rFonts w:eastAsia="Arial" w:cs="Arial"/>
                <w:color w:val="000000" w:themeColor="text1"/>
                <w:szCs w:val="24"/>
              </w:rPr>
              <w:t xml:space="preserve">c, </w:t>
            </w:r>
            <w:r w:rsidR="23DC50F6" w:rsidRPr="00A04788">
              <w:rPr>
                <w:rFonts w:eastAsia="Arial" w:cs="Arial"/>
                <w:color w:val="000000" w:themeColor="text1"/>
                <w:szCs w:val="24"/>
              </w:rPr>
              <w:t>RF</w:t>
            </w:r>
            <w:r w:rsidR="11769A79" w:rsidRPr="00A04788">
              <w:rPr>
                <w:rFonts w:eastAsia="Arial" w:cs="Arial"/>
                <w:color w:val="000000" w:themeColor="text1"/>
                <w:szCs w:val="24"/>
              </w:rPr>
              <w:t>.</w:t>
            </w:r>
            <w:r w:rsidR="23DC50F6" w:rsidRPr="00A04788">
              <w:rPr>
                <w:rFonts w:eastAsia="Arial" w:cs="Arial"/>
                <w:color w:val="000000" w:themeColor="text1"/>
                <w:szCs w:val="24"/>
              </w:rPr>
              <w:t>K</w:t>
            </w:r>
            <w:r w:rsidRPr="00A04788">
              <w:rPr>
                <w:rFonts w:eastAsia="Arial" w:cs="Arial"/>
                <w:color w:val="000000" w:themeColor="text1"/>
                <w:szCs w:val="24"/>
              </w:rPr>
              <w:t xml:space="preserve">.4, </w:t>
            </w:r>
            <w:r w:rsidR="23DC50F6" w:rsidRPr="00A04788">
              <w:rPr>
                <w:rFonts w:eastAsia="Arial" w:cs="Arial"/>
                <w:color w:val="000000" w:themeColor="text1"/>
                <w:szCs w:val="24"/>
              </w:rPr>
              <w:t>L</w:t>
            </w:r>
            <w:r w:rsidR="3A349C3B" w:rsidRPr="00A04788">
              <w:rPr>
                <w:rFonts w:eastAsia="Arial" w:cs="Arial"/>
                <w:color w:val="000000" w:themeColor="text1"/>
                <w:szCs w:val="24"/>
              </w:rPr>
              <w:t>.</w:t>
            </w:r>
            <w:r w:rsidR="23DC50F6" w:rsidRPr="00A04788">
              <w:rPr>
                <w:rFonts w:eastAsia="Arial" w:cs="Arial"/>
                <w:color w:val="000000" w:themeColor="text1"/>
                <w:szCs w:val="24"/>
              </w:rPr>
              <w:t>K</w:t>
            </w:r>
            <w:r w:rsidRPr="00A04788">
              <w:rPr>
                <w:rFonts w:eastAsia="Arial" w:cs="Arial"/>
                <w:color w:val="000000" w:themeColor="text1"/>
                <w:szCs w:val="24"/>
              </w:rPr>
              <w:t>.2b</w:t>
            </w:r>
          </w:p>
        </w:tc>
      </w:tr>
      <w:tr w:rsidR="007F42EB" w:rsidRPr="00A04788" w14:paraId="56A9559F" w14:textId="77777777" w:rsidTr="4D67A71B">
        <w:trPr>
          <w:cantSplit/>
          <w:trHeight w:val="300"/>
        </w:trPr>
        <w:tc>
          <w:tcPr>
            <w:tcW w:w="1217" w:type="dxa"/>
          </w:tcPr>
          <w:p w14:paraId="6AEAD76C" w14:textId="3069C700" w:rsidR="007F42EB" w:rsidRPr="00A04788" w:rsidRDefault="001A5E75" w:rsidP="00A04788">
            <w:pPr>
              <w:spacing w:before="120"/>
              <w:rPr>
                <w:rFonts w:eastAsia="Arial" w:cs="Arial"/>
                <w:szCs w:val="24"/>
              </w:rPr>
            </w:pPr>
            <w:r w:rsidRPr="00A04788">
              <w:rPr>
                <w:rFonts w:eastAsia="Arial" w:cs="Arial"/>
                <w:szCs w:val="24"/>
              </w:rPr>
              <w:t>1.1</w:t>
            </w:r>
          </w:p>
        </w:tc>
        <w:tc>
          <w:tcPr>
            <w:tcW w:w="989" w:type="dxa"/>
          </w:tcPr>
          <w:p w14:paraId="4E5748F0" w14:textId="16E9A3AE" w:rsidR="007F42EB" w:rsidRPr="00A04788" w:rsidRDefault="00D42F97" w:rsidP="00A04788">
            <w:pPr>
              <w:spacing w:before="120"/>
              <w:rPr>
                <w:rFonts w:eastAsia="Arial" w:cs="Arial"/>
                <w:szCs w:val="24"/>
              </w:rPr>
            </w:pPr>
            <w:r w:rsidRPr="00A04788">
              <w:rPr>
                <w:rFonts w:eastAsia="Arial" w:cs="Arial"/>
                <w:szCs w:val="24"/>
              </w:rPr>
              <w:t>1</w:t>
            </w:r>
          </w:p>
        </w:tc>
        <w:tc>
          <w:tcPr>
            <w:tcW w:w="4843" w:type="dxa"/>
          </w:tcPr>
          <w:p w14:paraId="0595FF06" w14:textId="5C6B0822" w:rsidR="007F42EB" w:rsidRPr="00A04788" w:rsidRDefault="00A373CA" w:rsidP="00A04788">
            <w:pPr>
              <w:pStyle w:val="NormalWeb"/>
              <w:spacing w:before="120" w:beforeAutospacing="0" w:after="0" w:afterAutospacing="0"/>
              <w:textAlignment w:val="baseline"/>
              <w:rPr>
                <w:rFonts w:ascii="Arial" w:eastAsia="Arial" w:hAnsi="Arial" w:cs="Arial"/>
              </w:rPr>
            </w:pPr>
            <w:r w:rsidRPr="00A04788">
              <w:rPr>
                <w:rFonts w:ascii="Arial" w:hAnsi="Arial" w:cs="Arial"/>
                <w:color w:val="000000"/>
              </w:rPr>
              <w:t>CKLA</w:t>
            </w:r>
            <w:r w:rsidR="00CF3355" w:rsidRPr="00A04788">
              <w:rPr>
                <w:rFonts w:ascii="Arial" w:hAnsi="Arial" w:cs="Arial"/>
                <w:color w:val="000000"/>
              </w:rPr>
              <w:t>;</w:t>
            </w:r>
            <w:r w:rsidRPr="00A04788">
              <w:rPr>
                <w:rFonts w:ascii="Arial" w:hAnsi="Arial" w:cs="Arial"/>
                <w:color w:val="000000"/>
              </w:rPr>
              <w:t xml:space="preserve"> Knowledge 7 Teacher Guide</w:t>
            </w:r>
            <w:r w:rsidR="00CF3355" w:rsidRPr="00A04788">
              <w:rPr>
                <w:rFonts w:ascii="Arial" w:hAnsi="Arial" w:cs="Arial"/>
                <w:color w:val="000000"/>
              </w:rPr>
              <w:t xml:space="preserve">; </w:t>
            </w:r>
            <w:r w:rsidRPr="00A04788">
              <w:rPr>
                <w:rFonts w:ascii="Arial" w:hAnsi="Arial" w:cs="Arial"/>
                <w:color w:val="000000"/>
              </w:rPr>
              <w:t>Lesson 3, Application, Writing: Somebody Wanted But So Then</w:t>
            </w:r>
            <w:r w:rsidR="00A04788">
              <w:rPr>
                <w:rFonts w:ascii="Arial" w:hAnsi="Arial" w:cs="Arial"/>
                <w:color w:val="000000"/>
              </w:rPr>
              <w:t>,</w:t>
            </w:r>
            <w:r w:rsidR="00CF3355" w:rsidRPr="00A04788">
              <w:rPr>
                <w:rFonts w:ascii="Arial" w:hAnsi="Arial" w:cs="Arial"/>
                <w:color w:val="000000"/>
              </w:rPr>
              <w:t xml:space="preserve"> </w:t>
            </w:r>
            <w:r w:rsidRPr="00A04788">
              <w:rPr>
                <w:rFonts w:ascii="Arial" w:hAnsi="Arial" w:cs="Arial"/>
                <w:color w:val="000000"/>
              </w:rPr>
              <w:t>pp. 56–59</w:t>
            </w:r>
            <w:r w:rsidR="00CF3355" w:rsidRPr="00A04788">
              <w:rPr>
                <w:rFonts w:ascii="Arial" w:hAnsi="Arial" w:cs="Arial"/>
                <w:color w:val="000000"/>
              </w:rPr>
              <w:t xml:space="preserve">; </w:t>
            </w:r>
            <w:r w:rsidRPr="00A04788">
              <w:rPr>
                <w:rFonts w:ascii="Arial" w:hAnsi="Arial" w:cs="Arial"/>
                <w:color w:val="000000"/>
              </w:rPr>
              <w:t>Student Activity 3.1</w:t>
            </w:r>
          </w:p>
        </w:tc>
        <w:tc>
          <w:tcPr>
            <w:tcW w:w="2400" w:type="dxa"/>
          </w:tcPr>
          <w:p w14:paraId="666548DE" w14:textId="29B0CB8F" w:rsidR="007F42EB" w:rsidRPr="00A04788" w:rsidRDefault="7C2BA090" w:rsidP="00A04788">
            <w:pPr>
              <w:spacing w:before="120"/>
              <w:rPr>
                <w:rFonts w:eastAsia="Arial" w:cs="Arial"/>
                <w:szCs w:val="24"/>
              </w:rPr>
            </w:pPr>
            <w:r w:rsidRPr="00A04788">
              <w:rPr>
                <w:rFonts w:eastAsia="Arial" w:cs="Arial"/>
                <w:color w:val="000000" w:themeColor="text1"/>
                <w:szCs w:val="24"/>
              </w:rPr>
              <w:t>RI.1.2, RI.1.4, L.1.4, L.1.4a, L.1.1b, W.1.8</w:t>
            </w:r>
          </w:p>
        </w:tc>
      </w:tr>
      <w:tr w:rsidR="007F42EB" w:rsidRPr="00A04788" w14:paraId="2E7CCDD4" w14:textId="77777777" w:rsidTr="4D67A71B">
        <w:trPr>
          <w:cantSplit/>
          <w:trHeight w:val="300"/>
        </w:trPr>
        <w:tc>
          <w:tcPr>
            <w:tcW w:w="1217" w:type="dxa"/>
          </w:tcPr>
          <w:p w14:paraId="3946A0F5" w14:textId="6A18174B" w:rsidR="007F42EB" w:rsidRPr="00A04788" w:rsidRDefault="00B83CF6" w:rsidP="00A04788">
            <w:pPr>
              <w:spacing w:before="120"/>
              <w:rPr>
                <w:rFonts w:eastAsia="Arial" w:cs="Arial"/>
                <w:szCs w:val="24"/>
              </w:rPr>
            </w:pPr>
            <w:r w:rsidRPr="00A04788">
              <w:rPr>
                <w:rFonts w:eastAsia="Arial" w:cs="Arial"/>
                <w:szCs w:val="24"/>
              </w:rPr>
              <w:t>1.1</w:t>
            </w:r>
          </w:p>
        </w:tc>
        <w:tc>
          <w:tcPr>
            <w:tcW w:w="989" w:type="dxa"/>
          </w:tcPr>
          <w:p w14:paraId="6599BBEE" w14:textId="70999B7B" w:rsidR="007F42EB" w:rsidRPr="00A04788" w:rsidRDefault="00B83CF6" w:rsidP="00A04788">
            <w:pPr>
              <w:spacing w:before="120"/>
              <w:rPr>
                <w:rFonts w:eastAsia="Arial" w:cs="Arial"/>
                <w:szCs w:val="24"/>
              </w:rPr>
            </w:pPr>
            <w:r w:rsidRPr="00A04788">
              <w:rPr>
                <w:rFonts w:eastAsia="Arial" w:cs="Arial"/>
                <w:szCs w:val="24"/>
              </w:rPr>
              <w:t>2</w:t>
            </w:r>
          </w:p>
        </w:tc>
        <w:tc>
          <w:tcPr>
            <w:tcW w:w="4843" w:type="dxa"/>
          </w:tcPr>
          <w:p w14:paraId="55CB8D00" w14:textId="14FB419D" w:rsidR="007F42EB" w:rsidRPr="00A04788" w:rsidRDefault="006774B0" w:rsidP="00A04788">
            <w:pPr>
              <w:pStyle w:val="NormalWeb"/>
              <w:spacing w:before="120" w:beforeAutospacing="0" w:after="0" w:afterAutospacing="0"/>
              <w:textAlignment w:val="baseline"/>
              <w:rPr>
                <w:rFonts w:ascii="Arial" w:eastAsia="Arial" w:hAnsi="Arial" w:cs="Arial"/>
              </w:rPr>
            </w:pPr>
            <w:r w:rsidRPr="00A04788">
              <w:rPr>
                <w:rFonts w:ascii="Arial" w:hAnsi="Arial" w:cs="Arial"/>
                <w:color w:val="000000"/>
              </w:rPr>
              <w:t>CKLA</w:t>
            </w:r>
            <w:r w:rsidR="00CF3355" w:rsidRPr="00A04788">
              <w:rPr>
                <w:rFonts w:ascii="Arial" w:hAnsi="Arial" w:cs="Arial"/>
                <w:color w:val="000000"/>
              </w:rPr>
              <w:t xml:space="preserve">; </w:t>
            </w:r>
            <w:r w:rsidRPr="00A04788">
              <w:rPr>
                <w:rFonts w:ascii="Arial" w:hAnsi="Arial" w:cs="Arial"/>
                <w:color w:val="000000"/>
              </w:rPr>
              <w:t>Skills 2 Teacher Guide</w:t>
            </w:r>
            <w:r w:rsidR="00CF3355" w:rsidRPr="00A04788">
              <w:rPr>
                <w:rFonts w:ascii="Arial" w:hAnsi="Arial" w:cs="Arial"/>
                <w:color w:val="000000"/>
              </w:rPr>
              <w:t>;</w:t>
            </w:r>
            <w:r w:rsidR="00A04788">
              <w:rPr>
                <w:rFonts w:ascii="Arial" w:hAnsi="Arial" w:cs="Arial"/>
                <w:color w:val="000000"/>
              </w:rPr>
              <w:t xml:space="preserve"> </w:t>
            </w:r>
            <w:r w:rsidRPr="00A04788">
              <w:rPr>
                <w:rFonts w:ascii="Arial" w:hAnsi="Arial" w:cs="Arial"/>
                <w:color w:val="000000"/>
              </w:rPr>
              <w:t>Lesson 4, Reading, Read "The Jumping Frog</w:t>
            </w:r>
            <w:r w:rsidR="00CF3355" w:rsidRPr="00A04788">
              <w:rPr>
                <w:rFonts w:ascii="Arial" w:hAnsi="Arial" w:cs="Arial"/>
                <w:color w:val="000000"/>
              </w:rPr>
              <w:t>;</w:t>
            </w:r>
            <w:r w:rsidRPr="00A04788">
              <w:rPr>
                <w:rFonts w:ascii="Arial" w:hAnsi="Arial" w:cs="Arial"/>
                <w:color w:val="000000"/>
              </w:rPr>
              <w:t>"</w:t>
            </w:r>
            <w:r w:rsidR="00A04788">
              <w:rPr>
                <w:rFonts w:ascii="Arial" w:hAnsi="Arial" w:cs="Arial"/>
                <w:color w:val="000000"/>
              </w:rPr>
              <w:t xml:space="preserve"> </w:t>
            </w:r>
            <w:r w:rsidR="00CF3355" w:rsidRPr="00A04788">
              <w:rPr>
                <w:rFonts w:ascii="Arial" w:hAnsi="Arial" w:cs="Arial"/>
                <w:color w:val="000000"/>
              </w:rPr>
              <w:t>p</w:t>
            </w:r>
            <w:r w:rsidRPr="00A04788">
              <w:rPr>
                <w:rFonts w:ascii="Arial" w:hAnsi="Arial" w:cs="Arial"/>
                <w:color w:val="000000"/>
              </w:rPr>
              <w:t>p.</w:t>
            </w:r>
            <w:r w:rsidR="00A04788">
              <w:rPr>
                <w:rFonts w:ascii="Arial" w:hAnsi="Arial" w:cs="Arial"/>
                <w:color w:val="000000"/>
              </w:rPr>
              <w:t> </w:t>
            </w:r>
            <w:r w:rsidRPr="00A04788">
              <w:rPr>
                <w:rFonts w:ascii="Arial" w:hAnsi="Arial" w:cs="Arial"/>
                <w:color w:val="000000"/>
              </w:rPr>
              <w:t>73–76</w:t>
            </w:r>
            <w:r w:rsidR="00CF3355" w:rsidRPr="00A04788">
              <w:rPr>
                <w:rFonts w:ascii="Arial" w:hAnsi="Arial" w:cs="Arial"/>
                <w:color w:val="000000"/>
              </w:rPr>
              <w:t xml:space="preserve">; </w:t>
            </w:r>
            <w:r w:rsidRPr="00A04788">
              <w:rPr>
                <w:rFonts w:ascii="Arial" w:hAnsi="Arial" w:cs="Arial"/>
                <w:color w:val="000000"/>
              </w:rPr>
              <w:t xml:space="preserve">Student Activity 4.2 Student Reader </w:t>
            </w:r>
            <w:r w:rsidRPr="00A04788">
              <w:rPr>
                <w:rFonts w:ascii="Arial" w:hAnsi="Arial" w:cs="Arial"/>
                <w:i/>
                <w:iCs/>
                <w:color w:val="000000"/>
              </w:rPr>
              <w:t>Bedtime Tales</w:t>
            </w:r>
            <w:r w:rsidRPr="00A04788">
              <w:rPr>
                <w:rFonts w:ascii="Arial" w:hAnsi="Arial" w:cs="Arial"/>
                <w:color w:val="000000"/>
              </w:rPr>
              <w:t>, Chapter 3 “The Jumping Frog,”</w:t>
            </w:r>
            <w:r w:rsidR="006F004E">
              <w:rPr>
                <w:rFonts w:ascii="Arial" w:hAnsi="Arial" w:cs="Arial"/>
                <w:color w:val="000000"/>
              </w:rPr>
              <w:t xml:space="preserve"> </w:t>
            </w:r>
            <w:r w:rsidRPr="00A04788">
              <w:rPr>
                <w:rFonts w:ascii="Arial" w:hAnsi="Arial" w:cs="Arial"/>
                <w:color w:val="000000"/>
              </w:rPr>
              <w:t>pp. 16–23</w:t>
            </w:r>
          </w:p>
        </w:tc>
        <w:tc>
          <w:tcPr>
            <w:tcW w:w="2400" w:type="dxa"/>
          </w:tcPr>
          <w:p w14:paraId="7CED1648" w14:textId="0A7DE01F" w:rsidR="007F42EB" w:rsidRPr="00A04788" w:rsidRDefault="7C171F9B" w:rsidP="00A04788">
            <w:pPr>
              <w:spacing w:before="120"/>
              <w:rPr>
                <w:rFonts w:eastAsia="Arial" w:cs="Arial"/>
                <w:szCs w:val="24"/>
              </w:rPr>
            </w:pPr>
            <w:r w:rsidRPr="00A04788">
              <w:rPr>
                <w:rFonts w:eastAsia="Arial" w:cs="Arial"/>
                <w:color w:val="000000" w:themeColor="text1"/>
                <w:szCs w:val="24"/>
              </w:rPr>
              <w:t>RL</w:t>
            </w:r>
            <w:r w:rsidR="7907DF32" w:rsidRPr="00A04788">
              <w:rPr>
                <w:rFonts w:eastAsia="Arial" w:cs="Arial"/>
                <w:color w:val="000000" w:themeColor="text1"/>
                <w:szCs w:val="24"/>
              </w:rPr>
              <w:t>.</w:t>
            </w:r>
            <w:r w:rsidRPr="00A04788">
              <w:rPr>
                <w:rFonts w:eastAsia="Arial" w:cs="Arial"/>
                <w:color w:val="000000" w:themeColor="text1"/>
                <w:szCs w:val="24"/>
              </w:rPr>
              <w:t>2</w:t>
            </w:r>
            <w:r w:rsidR="00652909" w:rsidRPr="00A04788">
              <w:rPr>
                <w:rFonts w:eastAsia="Arial" w:cs="Arial"/>
                <w:color w:val="000000" w:themeColor="text1"/>
                <w:szCs w:val="24"/>
              </w:rPr>
              <w:t>.6, RF.2.3c, RF.2.4a, RF.2.4b, RL.2.1, RL.2.5, RL.2.7, RL.2.10, W.2.3</w:t>
            </w:r>
          </w:p>
        </w:tc>
      </w:tr>
      <w:tr w:rsidR="00F808BA" w:rsidRPr="00A04788" w14:paraId="39B61659" w14:textId="77777777" w:rsidTr="4D67A71B">
        <w:trPr>
          <w:cantSplit/>
          <w:trHeight w:val="300"/>
        </w:trPr>
        <w:tc>
          <w:tcPr>
            <w:tcW w:w="1217" w:type="dxa"/>
          </w:tcPr>
          <w:p w14:paraId="04F119A8" w14:textId="57B9A668" w:rsidR="00F808BA" w:rsidRPr="00A04788" w:rsidRDefault="00F808BA" w:rsidP="00A04788">
            <w:pPr>
              <w:spacing w:before="120"/>
              <w:rPr>
                <w:rFonts w:eastAsia="Arial" w:cs="Arial"/>
                <w:szCs w:val="24"/>
              </w:rPr>
            </w:pPr>
            <w:r w:rsidRPr="00A04788">
              <w:rPr>
                <w:rFonts w:cs="Arial"/>
                <w:color w:val="000000"/>
                <w:szCs w:val="24"/>
              </w:rPr>
              <w:t>1.1</w:t>
            </w:r>
          </w:p>
        </w:tc>
        <w:tc>
          <w:tcPr>
            <w:tcW w:w="989" w:type="dxa"/>
          </w:tcPr>
          <w:p w14:paraId="3071FB21" w14:textId="0831D766" w:rsidR="00F808BA" w:rsidRPr="00A04788" w:rsidRDefault="00F808BA" w:rsidP="00A04788">
            <w:pPr>
              <w:spacing w:before="120"/>
              <w:rPr>
                <w:rFonts w:eastAsia="Arial" w:cs="Arial"/>
                <w:szCs w:val="24"/>
              </w:rPr>
            </w:pPr>
            <w:r w:rsidRPr="00A04788">
              <w:rPr>
                <w:rFonts w:cs="Arial"/>
                <w:color w:val="000000"/>
                <w:szCs w:val="24"/>
              </w:rPr>
              <w:t>3</w:t>
            </w:r>
          </w:p>
        </w:tc>
        <w:tc>
          <w:tcPr>
            <w:tcW w:w="4843" w:type="dxa"/>
          </w:tcPr>
          <w:p w14:paraId="09E740FF" w14:textId="4DEC5C7D" w:rsidR="00651B86" w:rsidRPr="00A04788" w:rsidRDefault="00651B86" w:rsidP="00A04788">
            <w:pPr>
              <w:pStyle w:val="NormalWeb"/>
              <w:spacing w:before="120" w:beforeAutospacing="0" w:after="240" w:afterAutospacing="0"/>
              <w:textAlignment w:val="baseline"/>
              <w:rPr>
                <w:rFonts w:ascii="Arial" w:hAnsi="Arial" w:cs="Arial"/>
                <w:color w:val="000000"/>
              </w:rPr>
            </w:pPr>
            <w:r w:rsidRPr="00A04788">
              <w:rPr>
                <w:rFonts w:ascii="Arial" w:hAnsi="Arial" w:cs="Arial"/>
                <w:color w:val="000000"/>
              </w:rPr>
              <w:t>CKLA</w:t>
            </w:r>
            <w:r w:rsidR="00CF3355" w:rsidRPr="00A04788">
              <w:rPr>
                <w:rFonts w:ascii="Arial" w:hAnsi="Arial" w:cs="Arial"/>
                <w:color w:val="000000"/>
              </w:rPr>
              <w:t xml:space="preserve">; </w:t>
            </w:r>
            <w:r w:rsidRPr="00A04788">
              <w:rPr>
                <w:rFonts w:ascii="Arial" w:hAnsi="Arial" w:cs="Arial"/>
                <w:color w:val="000000"/>
              </w:rPr>
              <w:t>Unit 5, Teacher Guide, Lesson 12</w:t>
            </w:r>
            <w:r w:rsidR="00CF3355" w:rsidRPr="00A04788">
              <w:rPr>
                <w:rFonts w:ascii="Arial" w:hAnsi="Arial" w:cs="Arial"/>
                <w:color w:val="000000"/>
              </w:rPr>
              <w:t xml:space="preserve">; </w:t>
            </w:r>
            <w:r w:rsidRPr="00A04788">
              <w:rPr>
                <w:rFonts w:ascii="Arial" w:hAnsi="Arial" w:cs="Arial"/>
                <w:color w:val="000000"/>
              </w:rPr>
              <w:t>Independent Reading: "The Space Shuttle</w:t>
            </w:r>
            <w:r w:rsidR="00CF3355" w:rsidRPr="00A04788">
              <w:rPr>
                <w:rFonts w:ascii="Arial" w:hAnsi="Arial" w:cs="Arial"/>
                <w:color w:val="000000"/>
              </w:rPr>
              <w:t>;</w:t>
            </w:r>
            <w:r w:rsidRPr="00A04788">
              <w:rPr>
                <w:rFonts w:ascii="Arial" w:hAnsi="Arial" w:cs="Arial"/>
                <w:color w:val="000000"/>
              </w:rPr>
              <w:t>" Comprehension Questions</w:t>
            </w:r>
            <w:r w:rsidR="00CF3355" w:rsidRPr="00A04788">
              <w:rPr>
                <w:rFonts w:ascii="Arial" w:hAnsi="Arial" w:cs="Arial"/>
                <w:color w:val="000000"/>
              </w:rPr>
              <w:t xml:space="preserve">; </w:t>
            </w:r>
            <w:r w:rsidRPr="00A04788">
              <w:rPr>
                <w:rFonts w:ascii="Arial" w:hAnsi="Arial" w:cs="Arial"/>
                <w:color w:val="000000"/>
              </w:rPr>
              <w:t>pp.</w:t>
            </w:r>
            <w:r w:rsidR="006F004E">
              <w:rPr>
                <w:rFonts w:ascii="Arial" w:hAnsi="Arial" w:cs="Arial"/>
                <w:color w:val="000000"/>
              </w:rPr>
              <w:t> </w:t>
            </w:r>
            <w:r w:rsidRPr="00A04788">
              <w:rPr>
                <w:rFonts w:ascii="Arial" w:hAnsi="Arial" w:cs="Arial"/>
                <w:color w:val="000000"/>
              </w:rPr>
              <w:t>238–242</w:t>
            </w:r>
          </w:p>
          <w:p w14:paraId="1FBBE434" w14:textId="770E52DA" w:rsidR="00F808BA" w:rsidRPr="00A04788" w:rsidRDefault="00651B86" w:rsidP="00A04788">
            <w:pPr>
              <w:pStyle w:val="NormalWeb"/>
              <w:spacing w:before="120" w:beforeAutospacing="0" w:after="0" w:afterAutospacing="0"/>
              <w:textAlignment w:val="baseline"/>
              <w:rPr>
                <w:rFonts w:ascii="Arial" w:eastAsia="Arial" w:hAnsi="Arial" w:cs="Arial"/>
              </w:rPr>
            </w:pPr>
            <w:r w:rsidRPr="00A04788">
              <w:rPr>
                <w:rFonts w:ascii="Arial" w:hAnsi="Arial" w:cs="Arial"/>
                <w:color w:val="000000"/>
              </w:rPr>
              <w:t>Student Activity 12.1</w:t>
            </w:r>
            <w:r w:rsidR="00CF3355" w:rsidRPr="00A04788">
              <w:rPr>
                <w:rFonts w:ascii="Arial" w:hAnsi="Arial" w:cs="Arial"/>
                <w:color w:val="000000"/>
              </w:rPr>
              <w:t xml:space="preserve">; </w:t>
            </w:r>
            <w:r w:rsidRPr="00A04788">
              <w:rPr>
                <w:rFonts w:ascii="Arial" w:hAnsi="Arial" w:cs="Arial"/>
                <w:color w:val="000000"/>
              </w:rPr>
              <w:t xml:space="preserve">See Student Reader </w:t>
            </w:r>
            <w:r w:rsidRPr="00A04788">
              <w:rPr>
                <w:rFonts w:ascii="Arial" w:hAnsi="Arial" w:cs="Arial"/>
                <w:i/>
                <w:iCs/>
                <w:color w:val="000000"/>
              </w:rPr>
              <w:t>What’s in Our Universe</w:t>
            </w:r>
            <w:r w:rsidRPr="00A04788">
              <w:rPr>
                <w:rFonts w:ascii="Arial" w:hAnsi="Arial" w:cs="Arial"/>
                <w:color w:val="000000"/>
              </w:rPr>
              <w:t>, Chapter 10 “The Space Shuttle</w:t>
            </w:r>
            <w:r w:rsidR="00CF3355" w:rsidRPr="00A04788">
              <w:rPr>
                <w:rFonts w:ascii="Arial" w:hAnsi="Arial" w:cs="Arial"/>
                <w:color w:val="000000"/>
              </w:rPr>
              <w:t>;</w:t>
            </w:r>
            <w:r w:rsidRPr="00A04788">
              <w:rPr>
                <w:rFonts w:ascii="Arial" w:hAnsi="Arial" w:cs="Arial"/>
                <w:color w:val="000000"/>
              </w:rPr>
              <w:t>”</w:t>
            </w:r>
            <w:r w:rsidR="006F004E">
              <w:rPr>
                <w:rFonts w:ascii="Arial" w:hAnsi="Arial" w:cs="Arial"/>
                <w:color w:val="000000"/>
              </w:rPr>
              <w:t xml:space="preserve"> </w:t>
            </w:r>
            <w:r w:rsidRPr="00A04788">
              <w:rPr>
                <w:rFonts w:ascii="Arial" w:hAnsi="Arial" w:cs="Arial"/>
                <w:color w:val="000000"/>
              </w:rPr>
              <w:t>pp. 64–69</w:t>
            </w:r>
          </w:p>
        </w:tc>
        <w:tc>
          <w:tcPr>
            <w:tcW w:w="2400" w:type="dxa"/>
          </w:tcPr>
          <w:p w14:paraId="062E4FBF" w14:textId="149BF5EA" w:rsidR="00F808BA" w:rsidRPr="00A04788" w:rsidRDefault="00FB2A9D" w:rsidP="006F004E">
            <w:pPr>
              <w:spacing w:before="120"/>
              <w:rPr>
                <w:rFonts w:eastAsia="Arial" w:cs="Arial"/>
                <w:szCs w:val="24"/>
              </w:rPr>
            </w:pPr>
            <w:r w:rsidRPr="00A04788">
              <w:rPr>
                <w:rFonts w:eastAsia="Arial" w:cs="Arial"/>
                <w:szCs w:val="24"/>
              </w:rPr>
              <w:t>RI</w:t>
            </w:r>
            <w:r w:rsidR="0E5EC44D" w:rsidRPr="00A04788">
              <w:rPr>
                <w:rFonts w:eastAsia="Arial" w:cs="Arial"/>
                <w:szCs w:val="24"/>
              </w:rPr>
              <w:t>.</w:t>
            </w:r>
            <w:r w:rsidRPr="00A04788">
              <w:rPr>
                <w:rFonts w:eastAsia="Arial" w:cs="Arial"/>
                <w:szCs w:val="24"/>
              </w:rPr>
              <w:t>3.1,</w:t>
            </w:r>
            <w:r w:rsidR="3AAFA56F" w:rsidRPr="00A04788">
              <w:rPr>
                <w:rFonts w:eastAsia="Arial" w:cs="Arial"/>
                <w:szCs w:val="24"/>
              </w:rPr>
              <w:t xml:space="preserve"> RI.</w:t>
            </w:r>
            <w:r w:rsidRPr="00A04788">
              <w:rPr>
                <w:rFonts w:eastAsia="Arial" w:cs="Arial"/>
                <w:szCs w:val="24"/>
              </w:rPr>
              <w:t>3.7</w:t>
            </w:r>
            <w:r w:rsidR="3803988F" w:rsidRPr="00A04788">
              <w:rPr>
                <w:rFonts w:eastAsia="Arial" w:cs="Arial"/>
                <w:szCs w:val="24"/>
              </w:rPr>
              <w:t>, RI</w:t>
            </w:r>
            <w:r w:rsidRPr="00A04788">
              <w:rPr>
                <w:rFonts w:eastAsia="Arial" w:cs="Arial"/>
                <w:szCs w:val="24"/>
              </w:rPr>
              <w:t>.3.8,</w:t>
            </w:r>
            <w:r w:rsidR="3CC63AA6" w:rsidRPr="00A04788">
              <w:rPr>
                <w:rFonts w:eastAsia="Arial" w:cs="Arial"/>
                <w:szCs w:val="24"/>
              </w:rPr>
              <w:t xml:space="preserve"> RI.</w:t>
            </w:r>
            <w:r w:rsidRPr="00A04788">
              <w:rPr>
                <w:rFonts w:eastAsia="Arial" w:cs="Arial"/>
                <w:szCs w:val="24"/>
              </w:rPr>
              <w:t>3.10</w:t>
            </w:r>
            <w:r w:rsidR="006F004E">
              <w:rPr>
                <w:rFonts w:eastAsia="Arial" w:cs="Arial"/>
                <w:szCs w:val="24"/>
              </w:rPr>
              <w:t xml:space="preserve">, </w:t>
            </w:r>
            <w:r w:rsidRPr="00A04788">
              <w:rPr>
                <w:rFonts w:eastAsia="Arial" w:cs="Arial"/>
                <w:szCs w:val="24"/>
              </w:rPr>
              <w:t>L</w:t>
            </w:r>
            <w:r w:rsidR="6B5BEB89" w:rsidRPr="00A04788">
              <w:rPr>
                <w:rFonts w:eastAsia="Arial" w:cs="Arial"/>
                <w:szCs w:val="24"/>
              </w:rPr>
              <w:t>.</w:t>
            </w:r>
            <w:r w:rsidRPr="00A04788">
              <w:rPr>
                <w:rFonts w:eastAsia="Arial" w:cs="Arial"/>
                <w:szCs w:val="24"/>
              </w:rPr>
              <w:t>3.4</w:t>
            </w:r>
            <w:r w:rsidR="006F004E">
              <w:rPr>
                <w:rFonts w:eastAsia="Arial" w:cs="Arial"/>
                <w:szCs w:val="24"/>
              </w:rPr>
              <w:t xml:space="preserve">, </w:t>
            </w:r>
            <w:r w:rsidRPr="00A04788">
              <w:rPr>
                <w:rFonts w:eastAsia="Arial" w:cs="Arial"/>
                <w:szCs w:val="24"/>
              </w:rPr>
              <w:t>SL</w:t>
            </w:r>
            <w:r w:rsidR="4C493838" w:rsidRPr="00A04788">
              <w:rPr>
                <w:rFonts w:eastAsia="Arial" w:cs="Arial"/>
                <w:szCs w:val="24"/>
              </w:rPr>
              <w:t>.</w:t>
            </w:r>
            <w:r w:rsidRPr="00A04788">
              <w:rPr>
                <w:rFonts w:eastAsia="Arial" w:cs="Arial"/>
                <w:szCs w:val="24"/>
              </w:rPr>
              <w:t>3.2</w:t>
            </w:r>
          </w:p>
        </w:tc>
      </w:tr>
      <w:tr w:rsidR="009369A9" w:rsidRPr="00A04788" w14:paraId="48452E05" w14:textId="77777777" w:rsidTr="4D67A71B">
        <w:trPr>
          <w:cantSplit/>
          <w:trHeight w:val="300"/>
        </w:trPr>
        <w:tc>
          <w:tcPr>
            <w:tcW w:w="1217" w:type="dxa"/>
          </w:tcPr>
          <w:p w14:paraId="19842482" w14:textId="235D3872" w:rsidR="009369A9" w:rsidRPr="00A04788" w:rsidRDefault="009369A9" w:rsidP="00A04788">
            <w:pPr>
              <w:spacing w:before="120"/>
              <w:rPr>
                <w:rFonts w:eastAsia="Arial" w:cs="Arial"/>
                <w:szCs w:val="24"/>
              </w:rPr>
            </w:pPr>
            <w:r w:rsidRPr="00A04788">
              <w:rPr>
                <w:rFonts w:cs="Arial"/>
                <w:color w:val="000000"/>
                <w:szCs w:val="24"/>
              </w:rPr>
              <w:t>1.1</w:t>
            </w:r>
          </w:p>
        </w:tc>
        <w:tc>
          <w:tcPr>
            <w:tcW w:w="989" w:type="dxa"/>
          </w:tcPr>
          <w:p w14:paraId="7D795056" w14:textId="4A4B2E60" w:rsidR="009369A9" w:rsidRPr="00A04788" w:rsidRDefault="009369A9" w:rsidP="00A04788">
            <w:pPr>
              <w:spacing w:before="120"/>
              <w:rPr>
                <w:rFonts w:eastAsia="Arial" w:cs="Arial"/>
                <w:szCs w:val="24"/>
              </w:rPr>
            </w:pPr>
            <w:r w:rsidRPr="00A04788">
              <w:rPr>
                <w:rFonts w:cs="Arial"/>
                <w:color w:val="000000"/>
                <w:szCs w:val="24"/>
              </w:rPr>
              <w:t>4</w:t>
            </w:r>
          </w:p>
        </w:tc>
        <w:tc>
          <w:tcPr>
            <w:tcW w:w="4843" w:type="dxa"/>
          </w:tcPr>
          <w:p w14:paraId="320BED87" w14:textId="3D5CC4EE" w:rsidR="009369A9" w:rsidRPr="00A04788" w:rsidRDefault="00005EC0" w:rsidP="00A04788">
            <w:pPr>
              <w:pStyle w:val="NormalWeb"/>
              <w:spacing w:before="120" w:beforeAutospacing="0" w:after="0" w:afterAutospacing="0"/>
              <w:textAlignment w:val="baseline"/>
              <w:rPr>
                <w:rFonts w:ascii="Arial" w:eastAsia="Arial" w:hAnsi="Arial" w:cs="Arial"/>
              </w:rPr>
            </w:pPr>
            <w:r w:rsidRPr="00A04788">
              <w:rPr>
                <w:rFonts w:ascii="Arial" w:hAnsi="Arial" w:cs="Arial"/>
                <w:color w:val="000000"/>
              </w:rPr>
              <w:t>CKLA</w:t>
            </w:r>
            <w:r w:rsidR="00CF3355" w:rsidRPr="00A04788">
              <w:rPr>
                <w:rFonts w:ascii="Arial" w:hAnsi="Arial" w:cs="Arial"/>
                <w:color w:val="000000"/>
              </w:rPr>
              <w:t xml:space="preserve">; </w:t>
            </w:r>
            <w:r w:rsidRPr="00A04788">
              <w:rPr>
                <w:rFonts w:ascii="Arial" w:hAnsi="Arial" w:cs="Arial"/>
                <w:color w:val="000000"/>
              </w:rPr>
              <w:t>Unit 1, Teacher Guide</w:t>
            </w:r>
            <w:r w:rsidR="00CF3355" w:rsidRPr="00A04788">
              <w:rPr>
                <w:rFonts w:ascii="Arial" w:hAnsi="Arial" w:cs="Arial"/>
                <w:color w:val="000000"/>
              </w:rPr>
              <w:t xml:space="preserve">; </w:t>
            </w:r>
            <w:r w:rsidRPr="00A04788">
              <w:rPr>
                <w:rFonts w:ascii="Arial" w:hAnsi="Arial" w:cs="Arial"/>
                <w:color w:val="000000"/>
              </w:rPr>
              <w:t>Lesson 2</w:t>
            </w:r>
            <w:r w:rsidR="00CF3355" w:rsidRPr="00A04788">
              <w:rPr>
                <w:rFonts w:ascii="Arial" w:hAnsi="Arial" w:cs="Arial"/>
                <w:color w:val="000000"/>
              </w:rPr>
              <w:t>;</w:t>
            </w:r>
            <w:r w:rsidR="00A0048F" w:rsidRPr="00A04788">
              <w:rPr>
                <w:rFonts w:ascii="Arial" w:hAnsi="Arial" w:cs="Arial"/>
                <w:color w:val="000000"/>
              </w:rPr>
              <w:t xml:space="preserve"> </w:t>
            </w:r>
            <w:r w:rsidRPr="00A04788">
              <w:rPr>
                <w:rFonts w:ascii="Arial" w:hAnsi="Arial" w:cs="Arial"/>
                <w:color w:val="000000"/>
              </w:rPr>
              <w:t>pp. 59–65</w:t>
            </w:r>
          </w:p>
        </w:tc>
        <w:tc>
          <w:tcPr>
            <w:tcW w:w="2400" w:type="dxa"/>
          </w:tcPr>
          <w:p w14:paraId="0EA4184E" w14:textId="576AE37B" w:rsidR="009369A9" w:rsidRPr="00A04788" w:rsidRDefault="00BD6B44" w:rsidP="00A04788">
            <w:pPr>
              <w:spacing w:before="120"/>
              <w:rPr>
                <w:rFonts w:eastAsia="Arial" w:cs="Arial"/>
                <w:szCs w:val="24"/>
              </w:rPr>
            </w:pPr>
            <w:r w:rsidRPr="00A04788">
              <w:rPr>
                <w:rFonts w:eastAsia="Arial" w:cs="Arial"/>
                <w:szCs w:val="24"/>
              </w:rPr>
              <w:t>RI.4.1, RI.4.3, RI.4.10, RF.4.4a, RF.4.4b, L.4.1a, L.4.4, L.4.5c, SL.4.3, SL.4.6, W.4.1, W.4.1a, W.4.1b, W.4.1c, W.4.1d</w:t>
            </w:r>
          </w:p>
        </w:tc>
      </w:tr>
      <w:tr w:rsidR="00DD0223" w:rsidRPr="00A04788" w14:paraId="73DC512C" w14:textId="77777777" w:rsidTr="4D67A71B">
        <w:trPr>
          <w:cantSplit/>
          <w:trHeight w:val="300"/>
        </w:trPr>
        <w:tc>
          <w:tcPr>
            <w:tcW w:w="1217" w:type="dxa"/>
          </w:tcPr>
          <w:p w14:paraId="78CABE51" w14:textId="4085F6BC" w:rsidR="00DD0223" w:rsidRPr="00A04788" w:rsidRDefault="00DD0223" w:rsidP="00A04788">
            <w:pPr>
              <w:spacing w:before="120"/>
              <w:rPr>
                <w:rFonts w:cs="Arial"/>
                <w:color w:val="000000"/>
                <w:szCs w:val="24"/>
              </w:rPr>
            </w:pPr>
            <w:r w:rsidRPr="00A04788">
              <w:rPr>
                <w:rFonts w:cs="Arial"/>
                <w:color w:val="000000"/>
                <w:szCs w:val="24"/>
              </w:rPr>
              <w:t>1.1</w:t>
            </w:r>
          </w:p>
        </w:tc>
        <w:tc>
          <w:tcPr>
            <w:tcW w:w="989" w:type="dxa"/>
          </w:tcPr>
          <w:p w14:paraId="14F41926" w14:textId="6E574EA1" w:rsidR="00DD0223" w:rsidRPr="00A04788" w:rsidRDefault="00DD0223" w:rsidP="00A04788">
            <w:pPr>
              <w:spacing w:before="120"/>
              <w:rPr>
                <w:rFonts w:cs="Arial"/>
                <w:color w:val="000000"/>
                <w:szCs w:val="24"/>
              </w:rPr>
            </w:pPr>
            <w:r w:rsidRPr="00A04788">
              <w:rPr>
                <w:rFonts w:cs="Arial"/>
                <w:color w:val="000000"/>
                <w:szCs w:val="24"/>
              </w:rPr>
              <w:t>5</w:t>
            </w:r>
          </w:p>
        </w:tc>
        <w:tc>
          <w:tcPr>
            <w:tcW w:w="4843" w:type="dxa"/>
          </w:tcPr>
          <w:p w14:paraId="4E2A7812" w14:textId="5ACB1038" w:rsidR="00577B27" w:rsidRPr="00A04788" w:rsidRDefault="00577B27" w:rsidP="00A04788">
            <w:pPr>
              <w:pStyle w:val="NormalWeb"/>
              <w:spacing w:before="120" w:beforeAutospacing="0" w:after="0" w:afterAutospacing="0"/>
              <w:textAlignment w:val="baseline"/>
              <w:rPr>
                <w:rFonts w:ascii="Arial" w:hAnsi="Arial" w:cs="Arial"/>
                <w:color w:val="000000"/>
              </w:rPr>
            </w:pPr>
            <w:r w:rsidRPr="00A04788">
              <w:rPr>
                <w:rFonts w:ascii="Arial" w:hAnsi="Arial" w:cs="Arial"/>
                <w:color w:val="000000"/>
              </w:rPr>
              <w:t>CKLA</w:t>
            </w:r>
            <w:r w:rsidR="00CF3355" w:rsidRPr="00A04788">
              <w:rPr>
                <w:rFonts w:ascii="Arial" w:hAnsi="Arial" w:cs="Arial"/>
                <w:color w:val="000000"/>
              </w:rPr>
              <w:t xml:space="preserve">; </w:t>
            </w:r>
            <w:r w:rsidRPr="00A04788">
              <w:rPr>
                <w:rFonts w:ascii="Arial" w:hAnsi="Arial" w:cs="Arial"/>
                <w:color w:val="000000"/>
              </w:rPr>
              <w:t>Unit 5, Teacher Guide</w:t>
            </w:r>
            <w:r w:rsidR="00CF3355" w:rsidRPr="00A04788">
              <w:rPr>
                <w:rFonts w:ascii="Arial" w:hAnsi="Arial" w:cs="Arial"/>
                <w:color w:val="000000"/>
              </w:rPr>
              <w:t xml:space="preserve">; </w:t>
            </w:r>
            <w:r w:rsidRPr="00A04788">
              <w:rPr>
                <w:rFonts w:ascii="Arial" w:hAnsi="Arial" w:cs="Arial"/>
                <w:color w:val="000000"/>
              </w:rPr>
              <w:t>Lesson 8, Writing, Writing with a Graphic Organizer</w:t>
            </w:r>
            <w:r w:rsidR="006F004E">
              <w:rPr>
                <w:rFonts w:ascii="Arial" w:hAnsi="Arial" w:cs="Arial"/>
                <w:color w:val="000000"/>
              </w:rPr>
              <w:t>,</w:t>
            </w:r>
            <w:r w:rsidR="00CF3355" w:rsidRPr="00A04788">
              <w:rPr>
                <w:rFonts w:ascii="Arial" w:hAnsi="Arial" w:cs="Arial"/>
                <w:color w:val="000000"/>
              </w:rPr>
              <w:t xml:space="preserve"> </w:t>
            </w:r>
            <w:r w:rsidRPr="00A04788">
              <w:rPr>
                <w:rFonts w:ascii="Arial" w:hAnsi="Arial" w:cs="Arial"/>
                <w:color w:val="000000"/>
              </w:rPr>
              <w:t>pp. 176–177</w:t>
            </w:r>
          </w:p>
          <w:p w14:paraId="737573AF" w14:textId="2AFBBAD9" w:rsidR="00DD0223" w:rsidRPr="00A04788" w:rsidRDefault="00577B27" w:rsidP="006F004E">
            <w:pPr>
              <w:pStyle w:val="NormalWeb"/>
              <w:spacing w:before="240" w:beforeAutospacing="0" w:after="0" w:afterAutospacing="0"/>
              <w:textAlignment w:val="baseline"/>
              <w:rPr>
                <w:rFonts w:ascii="Arial" w:hAnsi="Arial" w:cs="Arial"/>
                <w:color w:val="000000"/>
              </w:rPr>
            </w:pPr>
            <w:r w:rsidRPr="00A04788">
              <w:rPr>
                <w:rFonts w:ascii="Arial" w:hAnsi="Arial" w:cs="Arial"/>
                <w:color w:val="000000"/>
              </w:rPr>
              <w:t>Student Activity 8.1–8.3</w:t>
            </w:r>
          </w:p>
        </w:tc>
        <w:tc>
          <w:tcPr>
            <w:tcW w:w="2400" w:type="dxa"/>
          </w:tcPr>
          <w:p w14:paraId="7BE3F935" w14:textId="0847510F" w:rsidR="00DD0223" w:rsidRPr="00A04788" w:rsidRDefault="00F23205" w:rsidP="006F004E">
            <w:pPr>
              <w:spacing w:before="120"/>
              <w:rPr>
                <w:rFonts w:eastAsia="Arial" w:cs="Arial"/>
                <w:szCs w:val="24"/>
              </w:rPr>
            </w:pPr>
            <w:r w:rsidRPr="00A04788">
              <w:rPr>
                <w:rFonts w:eastAsia="Arial" w:cs="Arial"/>
                <w:szCs w:val="24"/>
              </w:rPr>
              <w:t>W</w:t>
            </w:r>
            <w:r w:rsidR="00F4511A" w:rsidRPr="00A04788">
              <w:rPr>
                <w:rFonts w:eastAsia="Arial" w:cs="Arial"/>
                <w:szCs w:val="24"/>
              </w:rPr>
              <w:t>.</w:t>
            </w:r>
            <w:r w:rsidRPr="00A04788">
              <w:rPr>
                <w:rFonts w:eastAsia="Arial" w:cs="Arial"/>
                <w:szCs w:val="24"/>
              </w:rPr>
              <w:t>5.2d</w:t>
            </w:r>
            <w:r w:rsidR="006F004E">
              <w:rPr>
                <w:rFonts w:eastAsia="Arial" w:cs="Arial"/>
                <w:szCs w:val="24"/>
              </w:rPr>
              <w:t xml:space="preserve">, </w:t>
            </w:r>
            <w:r w:rsidRPr="00A04788">
              <w:rPr>
                <w:rFonts w:eastAsia="Arial" w:cs="Arial"/>
                <w:szCs w:val="24"/>
              </w:rPr>
              <w:t>RI.5.1, W.5.2a, W.5.8, W.5.10, L.5.2a</w:t>
            </w:r>
          </w:p>
        </w:tc>
      </w:tr>
      <w:tr w:rsidR="00DD0223" w:rsidRPr="00A04788" w14:paraId="03FCC969" w14:textId="77777777" w:rsidTr="4D67A71B">
        <w:trPr>
          <w:cantSplit/>
          <w:trHeight w:val="300"/>
        </w:trPr>
        <w:tc>
          <w:tcPr>
            <w:tcW w:w="1217" w:type="dxa"/>
          </w:tcPr>
          <w:p w14:paraId="65F51E3C" w14:textId="3B8303EA" w:rsidR="00DD0223" w:rsidRPr="00A04788" w:rsidRDefault="00DD0223" w:rsidP="00A04788">
            <w:pPr>
              <w:spacing w:before="120"/>
              <w:rPr>
                <w:rFonts w:cs="Arial"/>
                <w:color w:val="000000"/>
                <w:szCs w:val="24"/>
              </w:rPr>
            </w:pPr>
            <w:r w:rsidRPr="00A04788">
              <w:rPr>
                <w:rFonts w:cs="Arial"/>
                <w:color w:val="000000"/>
                <w:szCs w:val="24"/>
              </w:rPr>
              <w:t>1.1</w:t>
            </w:r>
          </w:p>
        </w:tc>
        <w:tc>
          <w:tcPr>
            <w:tcW w:w="989" w:type="dxa"/>
          </w:tcPr>
          <w:p w14:paraId="0795BE3D" w14:textId="2C39F70F" w:rsidR="00DD0223" w:rsidRPr="00A04788" w:rsidRDefault="00DD0223" w:rsidP="00A04788">
            <w:pPr>
              <w:spacing w:before="120"/>
              <w:rPr>
                <w:rFonts w:cs="Arial"/>
                <w:color w:val="000000"/>
                <w:szCs w:val="24"/>
              </w:rPr>
            </w:pPr>
            <w:r w:rsidRPr="00A04788">
              <w:rPr>
                <w:rFonts w:cs="Arial"/>
                <w:color w:val="000000"/>
                <w:szCs w:val="24"/>
              </w:rPr>
              <w:t>6</w:t>
            </w:r>
          </w:p>
        </w:tc>
        <w:tc>
          <w:tcPr>
            <w:tcW w:w="4843" w:type="dxa"/>
          </w:tcPr>
          <w:p w14:paraId="16AFE6DB" w14:textId="263F9888" w:rsidR="00DD0223" w:rsidRPr="00A04788" w:rsidRDefault="003579D0" w:rsidP="00A04788">
            <w:pPr>
              <w:pStyle w:val="NormalWeb"/>
              <w:spacing w:before="120" w:beforeAutospacing="0" w:after="0" w:afterAutospacing="0"/>
              <w:textAlignment w:val="baseline"/>
              <w:rPr>
                <w:rFonts w:ascii="Arial" w:hAnsi="Arial" w:cs="Arial"/>
                <w:color w:val="000000"/>
              </w:rPr>
            </w:pPr>
            <w:r w:rsidRPr="00A04788">
              <w:rPr>
                <w:rFonts w:ascii="Arial" w:hAnsi="Arial" w:cs="Arial"/>
                <w:color w:val="000000"/>
              </w:rPr>
              <w:t>ELA, Unit 8</w:t>
            </w:r>
            <w:r w:rsidR="007E3D92" w:rsidRPr="00A04788">
              <w:rPr>
                <w:rFonts w:ascii="Arial" w:hAnsi="Arial" w:cs="Arial"/>
                <w:color w:val="000000"/>
              </w:rPr>
              <w:t xml:space="preserve">; </w:t>
            </w:r>
            <w:r w:rsidRPr="00A04788">
              <w:rPr>
                <w:rFonts w:ascii="Arial" w:hAnsi="Arial" w:cs="Arial"/>
                <w:color w:val="000000"/>
              </w:rPr>
              <w:t>Sub-Unit 1</w:t>
            </w:r>
            <w:r w:rsidR="00557E80" w:rsidRPr="00A04788">
              <w:rPr>
                <w:rFonts w:ascii="Arial" w:hAnsi="Arial" w:cs="Arial"/>
                <w:color w:val="000000"/>
              </w:rPr>
              <w:t xml:space="preserve">; </w:t>
            </w:r>
            <w:r w:rsidRPr="00A04788">
              <w:rPr>
                <w:rFonts w:ascii="Arial" w:hAnsi="Arial" w:cs="Arial"/>
                <w:color w:val="000000"/>
              </w:rPr>
              <w:t>Lesson 3</w:t>
            </w:r>
            <w:r w:rsidR="006F004E">
              <w:rPr>
                <w:rFonts w:ascii="Arial" w:hAnsi="Arial" w:cs="Arial"/>
                <w:color w:val="000000"/>
              </w:rPr>
              <w:t>,</w:t>
            </w:r>
            <w:r w:rsidR="00557E80" w:rsidRPr="00A04788">
              <w:rPr>
                <w:rFonts w:ascii="Arial" w:hAnsi="Arial" w:cs="Arial"/>
                <w:color w:val="000000"/>
              </w:rPr>
              <w:t xml:space="preserve"> </w:t>
            </w:r>
            <w:r w:rsidRPr="00A04788">
              <w:rPr>
                <w:rFonts w:ascii="Arial" w:hAnsi="Arial" w:cs="Arial"/>
                <w:color w:val="000000"/>
              </w:rPr>
              <w:t>pp. 49–52</w:t>
            </w:r>
            <w:r w:rsidR="00557E80" w:rsidRPr="00A04788">
              <w:rPr>
                <w:rFonts w:ascii="Arial" w:hAnsi="Arial" w:cs="Arial"/>
                <w:color w:val="000000"/>
              </w:rPr>
              <w:t xml:space="preserve">; </w:t>
            </w:r>
            <w:r w:rsidRPr="00A04788">
              <w:rPr>
                <w:rFonts w:ascii="Arial" w:hAnsi="Arial" w:cs="Arial"/>
                <w:color w:val="000000"/>
              </w:rPr>
              <w:t>Lesson 6</w:t>
            </w:r>
            <w:r w:rsidR="006F004E">
              <w:rPr>
                <w:rFonts w:ascii="Arial" w:hAnsi="Arial" w:cs="Arial"/>
                <w:color w:val="000000"/>
              </w:rPr>
              <w:t>,</w:t>
            </w:r>
            <w:r w:rsidR="00557E80" w:rsidRPr="00A04788">
              <w:rPr>
                <w:rFonts w:ascii="Arial" w:hAnsi="Arial" w:cs="Arial"/>
                <w:color w:val="000000"/>
              </w:rPr>
              <w:t xml:space="preserve"> </w:t>
            </w:r>
            <w:r w:rsidRPr="00A04788">
              <w:rPr>
                <w:rFonts w:ascii="Arial" w:hAnsi="Arial" w:cs="Arial"/>
                <w:color w:val="000000"/>
              </w:rPr>
              <w:t>pp. 60–63</w:t>
            </w:r>
            <w:r w:rsidR="00557E80" w:rsidRPr="00A04788">
              <w:rPr>
                <w:rFonts w:ascii="Arial" w:hAnsi="Arial" w:cs="Arial"/>
                <w:color w:val="000000"/>
              </w:rPr>
              <w:t xml:space="preserve">; </w:t>
            </w:r>
            <w:r w:rsidRPr="00A04788">
              <w:rPr>
                <w:rFonts w:ascii="Arial" w:hAnsi="Arial" w:cs="Arial"/>
                <w:color w:val="000000"/>
              </w:rPr>
              <w:t>Lesson 7</w:t>
            </w:r>
            <w:r w:rsidR="006F004E">
              <w:rPr>
                <w:rFonts w:ascii="Arial" w:hAnsi="Arial" w:cs="Arial"/>
                <w:color w:val="000000"/>
              </w:rPr>
              <w:t>,</w:t>
            </w:r>
            <w:r w:rsidR="00557E80" w:rsidRPr="00A04788">
              <w:rPr>
                <w:rFonts w:ascii="Arial" w:hAnsi="Arial" w:cs="Arial"/>
                <w:color w:val="000000"/>
              </w:rPr>
              <w:t xml:space="preserve"> </w:t>
            </w:r>
            <w:r w:rsidRPr="00A04788">
              <w:rPr>
                <w:rFonts w:ascii="Arial" w:hAnsi="Arial" w:cs="Arial"/>
                <w:color w:val="000000"/>
              </w:rPr>
              <w:t>pp. 64–66</w:t>
            </w:r>
            <w:r w:rsidR="00557E80" w:rsidRPr="00A04788">
              <w:rPr>
                <w:rFonts w:ascii="Arial" w:hAnsi="Arial" w:cs="Arial"/>
                <w:color w:val="000000"/>
              </w:rPr>
              <w:t xml:space="preserve">; </w:t>
            </w:r>
            <w:r w:rsidRPr="00A04788">
              <w:rPr>
                <w:rFonts w:ascii="Arial" w:hAnsi="Arial" w:cs="Arial"/>
                <w:color w:val="000000"/>
              </w:rPr>
              <w:t>Lesson 8</w:t>
            </w:r>
            <w:r w:rsidR="006F004E">
              <w:rPr>
                <w:rFonts w:ascii="Arial" w:hAnsi="Arial" w:cs="Arial"/>
                <w:color w:val="000000"/>
              </w:rPr>
              <w:t>,</w:t>
            </w:r>
            <w:r w:rsidR="00A0048F" w:rsidRPr="00A04788">
              <w:rPr>
                <w:rFonts w:ascii="Arial" w:hAnsi="Arial" w:cs="Arial"/>
                <w:color w:val="000000"/>
              </w:rPr>
              <w:t xml:space="preserve"> </w:t>
            </w:r>
            <w:r w:rsidRPr="00A04788">
              <w:rPr>
                <w:rFonts w:ascii="Arial" w:hAnsi="Arial" w:cs="Arial"/>
                <w:color w:val="000000"/>
              </w:rPr>
              <w:t>pp. 67–70</w:t>
            </w:r>
          </w:p>
        </w:tc>
        <w:tc>
          <w:tcPr>
            <w:tcW w:w="2400" w:type="dxa"/>
          </w:tcPr>
          <w:p w14:paraId="753817FA" w14:textId="0711A6A7" w:rsidR="00DD0223" w:rsidRPr="00A04788" w:rsidRDefault="00B36667" w:rsidP="00363E92">
            <w:pPr>
              <w:pStyle w:val="NormalWeb"/>
              <w:spacing w:before="120" w:beforeAutospacing="0" w:after="0" w:afterAutospacing="0"/>
              <w:rPr>
                <w:rFonts w:ascii="Arial" w:eastAsia="Arial" w:hAnsi="Arial" w:cs="Arial"/>
              </w:rPr>
            </w:pPr>
            <w:r w:rsidRPr="00A04788">
              <w:rPr>
                <w:rFonts w:ascii="Arial" w:hAnsi="Arial" w:cs="Arial"/>
                <w:color w:val="000000" w:themeColor="text1"/>
              </w:rPr>
              <w:t>W.6.3a</w:t>
            </w:r>
            <w:r w:rsidR="45346740" w:rsidRPr="00A04788">
              <w:rPr>
                <w:rFonts w:ascii="Arial" w:hAnsi="Arial" w:cs="Arial"/>
                <w:color w:val="000000" w:themeColor="text1"/>
              </w:rPr>
              <w:t>,</w:t>
            </w:r>
            <w:r w:rsidR="31E0F943" w:rsidRPr="00A04788">
              <w:rPr>
                <w:rFonts w:ascii="Arial" w:hAnsi="Arial" w:cs="Arial"/>
                <w:color w:val="000000" w:themeColor="text1"/>
              </w:rPr>
              <w:t xml:space="preserve"> </w:t>
            </w:r>
            <w:r w:rsidRPr="00A04788">
              <w:rPr>
                <w:rFonts w:ascii="Arial" w:hAnsi="Arial" w:cs="Arial"/>
                <w:color w:val="000000" w:themeColor="text1"/>
              </w:rPr>
              <w:t>W.6.3b</w:t>
            </w:r>
            <w:r w:rsidR="00363E92">
              <w:rPr>
                <w:rFonts w:ascii="Arial" w:hAnsi="Arial" w:cs="Arial"/>
                <w:color w:val="000000" w:themeColor="text1"/>
              </w:rPr>
              <w:t xml:space="preserve">, </w:t>
            </w:r>
            <w:r w:rsidRPr="00A04788">
              <w:rPr>
                <w:rFonts w:ascii="Arial" w:hAnsi="Arial" w:cs="Arial"/>
                <w:color w:val="000000" w:themeColor="text1"/>
              </w:rPr>
              <w:t>W.6.3e,</w:t>
            </w:r>
            <w:r w:rsidR="6799439E" w:rsidRPr="00A04788">
              <w:rPr>
                <w:rFonts w:ascii="Arial" w:hAnsi="Arial" w:cs="Arial"/>
                <w:color w:val="000000" w:themeColor="text1"/>
              </w:rPr>
              <w:t xml:space="preserve"> </w:t>
            </w:r>
            <w:r w:rsidRPr="00A04788">
              <w:rPr>
                <w:rFonts w:ascii="Arial" w:hAnsi="Arial" w:cs="Arial"/>
                <w:color w:val="000000" w:themeColor="text1"/>
              </w:rPr>
              <w:t>W.6.6</w:t>
            </w:r>
          </w:p>
        </w:tc>
      </w:tr>
      <w:tr w:rsidR="00515637" w:rsidRPr="00A04788" w14:paraId="26A47020" w14:textId="77777777" w:rsidTr="4D67A71B">
        <w:trPr>
          <w:cantSplit/>
          <w:trHeight w:val="300"/>
        </w:trPr>
        <w:tc>
          <w:tcPr>
            <w:tcW w:w="1217" w:type="dxa"/>
          </w:tcPr>
          <w:p w14:paraId="29EE2B8D" w14:textId="0BF8AFB1" w:rsidR="00515637" w:rsidRPr="00A04788" w:rsidRDefault="00FF7592" w:rsidP="00A04788">
            <w:pPr>
              <w:spacing w:before="120"/>
              <w:rPr>
                <w:rFonts w:cs="Arial"/>
                <w:color w:val="000000"/>
                <w:szCs w:val="24"/>
              </w:rPr>
            </w:pPr>
            <w:r w:rsidRPr="00A04788">
              <w:rPr>
                <w:rFonts w:cs="Arial"/>
                <w:color w:val="000000"/>
                <w:szCs w:val="24"/>
              </w:rPr>
              <w:t>1.1</w:t>
            </w:r>
          </w:p>
        </w:tc>
        <w:tc>
          <w:tcPr>
            <w:tcW w:w="989" w:type="dxa"/>
          </w:tcPr>
          <w:p w14:paraId="310994F8" w14:textId="30A4F591" w:rsidR="00515637" w:rsidRPr="00A04788" w:rsidRDefault="00FF7592" w:rsidP="00A04788">
            <w:pPr>
              <w:spacing w:before="120"/>
              <w:rPr>
                <w:rFonts w:cs="Arial"/>
                <w:color w:val="000000"/>
                <w:szCs w:val="24"/>
              </w:rPr>
            </w:pPr>
            <w:r w:rsidRPr="00A04788">
              <w:rPr>
                <w:rFonts w:cs="Arial"/>
                <w:color w:val="000000"/>
                <w:szCs w:val="24"/>
              </w:rPr>
              <w:t>7</w:t>
            </w:r>
          </w:p>
        </w:tc>
        <w:tc>
          <w:tcPr>
            <w:tcW w:w="4843" w:type="dxa"/>
          </w:tcPr>
          <w:p w14:paraId="57A4B247" w14:textId="5443D3BB" w:rsidR="00515637" w:rsidRPr="00A04788" w:rsidRDefault="00C32042" w:rsidP="00A04788">
            <w:pPr>
              <w:pStyle w:val="NormalWeb"/>
              <w:spacing w:before="120" w:beforeAutospacing="0" w:after="0" w:afterAutospacing="0"/>
              <w:textAlignment w:val="baseline"/>
              <w:rPr>
                <w:rFonts w:ascii="Arial" w:hAnsi="Arial" w:cs="Arial"/>
                <w:color w:val="000000"/>
              </w:rPr>
            </w:pPr>
            <w:r w:rsidRPr="00A04788">
              <w:rPr>
                <w:rFonts w:ascii="Arial" w:hAnsi="Arial" w:cs="Arial"/>
                <w:color w:val="000000"/>
              </w:rPr>
              <w:t>ELA, Unit 5: Digging Deeper: Researching the Gold Rush</w:t>
            </w:r>
            <w:r w:rsidR="00557E80" w:rsidRPr="00A04788">
              <w:rPr>
                <w:rFonts w:ascii="Arial" w:hAnsi="Arial" w:cs="Arial"/>
                <w:color w:val="000000"/>
              </w:rPr>
              <w:t xml:space="preserve">; </w:t>
            </w:r>
            <w:r w:rsidRPr="00A04788">
              <w:rPr>
                <w:rFonts w:ascii="Arial" w:hAnsi="Arial" w:cs="Arial"/>
                <w:color w:val="000000"/>
              </w:rPr>
              <w:t>Lesson 1, Sub-Unit 4: Preparing for the Socratic Seminar</w:t>
            </w:r>
            <w:r w:rsidR="00557E80" w:rsidRPr="00A04788">
              <w:rPr>
                <w:rFonts w:ascii="Arial" w:hAnsi="Arial" w:cs="Arial"/>
                <w:color w:val="000000"/>
              </w:rPr>
              <w:t xml:space="preserve">; </w:t>
            </w:r>
            <w:r w:rsidRPr="00A04788">
              <w:rPr>
                <w:rFonts w:ascii="Arial" w:hAnsi="Arial" w:cs="Arial"/>
                <w:color w:val="000000"/>
              </w:rPr>
              <w:t>Screens 1–18</w:t>
            </w:r>
          </w:p>
        </w:tc>
        <w:tc>
          <w:tcPr>
            <w:tcW w:w="2400" w:type="dxa"/>
          </w:tcPr>
          <w:p w14:paraId="645832DF" w14:textId="6016AE4B" w:rsidR="00515637" w:rsidRPr="00A04788" w:rsidRDefault="009B7A2A" w:rsidP="00A04788">
            <w:pPr>
              <w:spacing w:before="120"/>
              <w:rPr>
                <w:rFonts w:eastAsia="Arial" w:cs="Arial"/>
                <w:szCs w:val="24"/>
              </w:rPr>
            </w:pPr>
            <w:r w:rsidRPr="00A04788">
              <w:rPr>
                <w:rFonts w:cs="Arial"/>
                <w:color w:val="000000"/>
                <w:szCs w:val="24"/>
              </w:rPr>
              <w:t>SL.7.1, SL.7.1a, SL.7.1b, SL</w:t>
            </w:r>
            <w:r w:rsidR="00F4511A" w:rsidRPr="00A04788">
              <w:rPr>
                <w:rFonts w:cs="Arial"/>
                <w:color w:val="000000"/>
                <w:szCs w:val="24"/>
              </w:rPr>
              <w:t>.</w:t>
            </w:r>
            <w:r w:rsidRPr="00A04788">
              <w:rPr>
                <w:rFonts w:cs="Arial"/>
                <w:color w:val="000000"/>
                <w:szCs w:val="24"/>
              </w:rPr>
              <w:t>7.1c, SL.7.1d, L.7.6</w:t>
            </w:r>
          </w:p>
        </w:tc>
      </w:tr>
      <w:tr w:rsidR="0018392D" w:rsidRPr="00A04788" w14:paraId="5828DD64" w14:textId="77777777" w:rsidTr="4D67A71B">
        <w:trPr>
          <w:cantSplit/>
          <w:trHeight w:val="300"/>
        </w:trPr>
        <w:tc>
          <w:tcPr>
            <w:tcW w:w="1217" w:type="dxa"/>
          </w:tcPr>
          <w:p w14:paraId="61826CB4" w14:textId="42F43C5D" w:rsidR="0018392D" w:rsidRPr="00A04788" w:rsidRDefault="0018392D" w:rsidP="00A04788">
            <w:pPr>
              <w:spacing w:before="120"/>
              <w:rPr>
                <w:rFonts w:cs="Arial"/>
                <w:color w:val="000000"/>
                <w:szCs w:val="24"/>
              </w:rPr>
            </w:pPr>
            <w:r w:rsidRPr="00A04788">
              <w:rPr>
                <w:rFonts w:cs="Arial"/>
                <w:color w:val="000000"/>
                <w:szCs w:val="24"/>
              </w:rPr>
              <w:lastRenderedPageBreak/>
              <w:t>1.1</w:t>
            </w:r>
          </w:p>
        </w:tc>
        <w:tc>
          <w:tcPr>
            <w:tcW w:w="989" w:type="dxa"/>
          </w:tcPr>
          <w:p w14:paraId="63912602" w14:textId="2EBC878A" w:rsidR="0018392D" w:rsidRPr="00A04788" w:rsidRDefault="0018392D" w:rsidP="00A04788">
            <w:pPr>
              <w:spacing w:before="120"/>
              <w:rPr>
                <w:rFonts w:cs="Arial"/>
                <w:color w:val="000000"/>
                <w:szCs w:val="24"/>
              </w:rPr>
            </w:pPr>
            <w:r w:rsidRPr="00A04788">
              <w:rPr>
                <w:rFonts w:cs="Arial"/>
                <w:color w:val="000000"/>
                <w:szCs w:val="24"/>
              </w:rPr>
              <w:t>8</w:t>
            </w:r>
          </w:p>
        </w:tc>
        <w:tc>
          <w:tcPr>
            <w:tcW w:w="4843" w:type="dxa"/>
          </w:tcPr>
          <w:p w14:paraId="526BF4CA" w14:textId="024A3AD1" w:rsidR="0018392D" w:rsidRPr="00A04788" w:rsidRDefault="007D63CE" w:rsidP="00A04788">
            <w:pPr>
              <w:pStyle w:val="NormalWeb"/>
              <w:spacing w:before="120" w:beforeAutospacing="0" w:after="0" w:afterAutospacing="0"/>
              <w:textAlignment w:val="baseline"/>
              <w:rPr>
                <w:rFonts w:ascii="Arial" w:hAnsi="Arial" w:cs="Arial"/>
                <w:color w:val="000000"/>
              </w:rPr>
            </w:pPr>
            <w:r w:rsidRPr="00A04788">
              <w:rPr>
                <w:rFonts w:ascii="Arial" w:hAnsi="Arial" w:cs="Arial"/>
                <w:color w:val="000000"/>
              </w:rPr>
              <w:t>ELA, Unit: Grammar, Sub-Unit 6</w:t>
            </w:r>
            <w:r w:rsidR="00557E80" w:rsidRPr="00A04788">
              <w:rPr>
                <w:rFonts w:ascii="Arial" w:hAnsi="Arial" w:cs="Arial"/>
                <w:color w:val="000000"/>
              </w:rPr>
              <w:t xml:space="preserve">; </w:t>
            </w:r>
            <w:r w:rsidRPr="00A04788">
              <w:rPr>
                <w:rFonts w:ascii="Arial" w:hAnsi="Arial" w:cs="Arial"/>
                <w:color w:val="000000"/>
              </w:rPr>
              <w:t>Lesson 4: Finding and Fixing Common Errors</w:t>
            </w:r>
            <w:r w:rsidR="00557E80" w:rsidRPr="00A04788">
              <w:rPr>
                <w:rFonts w:ascii="Arial" w:hAnsi="Arial" w:cs="Arial"/>
                <w:color w:val="000000"/>
              </w:rPr>
              <w:t xml:space="preserve"> </w:t>
            </w:r>
            <w:r w:rsidRPr="00A04788">
              <w:rPr>
                <w:rFonts w:ascii="Arial" w:hAnsi="Arial" w:cs="Arial"/>
                <w:color w:val="000000"/>
              </w:rPr>
              <w:t>Landing Page, Prep and Lesson Materials</w:t>
            </w:r>
            <w:r w:rsidR="00557E80" w:rsidRPr="00A04788">
              <w:rPr>
                <w:rFonts w:ascii="Arial" w:hAnsi="Arial" w:cs="Arial"/>
                <w:color w:val="000000"/>
              </w:rPr>
              <w:t>;</w:t>
            </w:r>
            <w:r w:rsidR="00A0048F" w:rsidRPr="00A04788">
              <w:rPr>
                <w:rFonts w:ascii="Arial" w:hAnsi="Arial" w:cs="Arial"/>
                <w:color w:val="000000"/>
              </w:rPr>
              <w:t xml:space="preserve"> </w:t>
            </w:r>
            <w:r w:rsidRPr="00A04788">
              <w:rPr>
                <w:rFonts w:ascii="Arial" w:hAnsi="Arial" w:cs="Arial"/>
                <w:color w:val="000000"/>
              </w:rPr>
              <w:t>Teacher Resource: Recognizing and Correcting Inappropriate Shifts in Verb Voice and Mood</w:t>
            </w:r>
            <w:r w:rsidR="00557E80" w:rsidRPr="00A04788">
              <w:rPr>
                <w:rFonts w:ascii="Arial" w:hAnsi="Arial" w:cs="Arial"/>
                <w:color w:val="000000"/>
              </w:rPr>
              <w:t xml:space="preserve">; </w:t>
            </w:r>
            <w:r w:rsidRPr="00A04788">
              <w:rPr>
                <w:rFonts w:ascii="Arial" w:hAnsi="Arial" w:cs="Arial"/>
                <w:color w:val="000000"/>
              </w:rPr>
              <w:t>Student Resource: Recognizing and Correcting Inappropriate Shifts in Verb Voice and Mood</w:t>
            </w:r>
          </w:p>
        </w:tc>
        <w:tc>
          <w:tcPr>
            <w:tcW w:w="2400" w:type="dxa"/>
          </w:tcPr>
          <w:p w14:paraId="129ACFF6" w14:textId="77278E41" w:rsidR="0018392D" w:rsidRPr="00A04788" w:rsidRDefault="00DC64C0" w:rsidP="00363E92">
            <w:pPr>
              <w:pStyle w:val="NormalWeb"/>
              <w:spacing w:before="120" w:beforeAutospacing="0" w:after="0" w:afterAutospacing="0"/>
              <w:rPr>
                <w:rFonts w:ascii="Arial" w:eastAsia="Arial" w:hAnsi="Arial" w:cs="Arial"/>
              </w:rPr>
            </w:pPr>
            <w:r w:rsidRPr="00A04788">
              <w:rPr>
                <w:rFonts w:ascii="Arial" w:hAnsi="Arial" w:cs="Arial"/>
                <w:color w:val="000000"/>
              </w:rPr>
              <w:t>RI.8.2</w:t>
            </w:r>
            <w:r w:rsidR="00363E92">
              <w:rPr>
                <w:rFonts w:ascii="Arial" w:hAnsi="Arial" w:cs="Arial"/>
                <w:color w:val="000000"/>
              </w:rPr>
              <w:t xml:space="preserve">, </w:t>
            </w:r>
            <w:r w:rsidRPr="00A04788">
              <w:rPr>
                <w:rFonts w:ascii="Arial" w:hAnsi="Arial" w:cs="Arial"/>
                <w:color w:val="000000"/>
              </w:rPr>
              <w:t>SL.8.1</w:t>
            </w:r>
            <w:r w:rsidR="00363E92">
              <w:rPr>
                <w:rFonts w:ascii="Arial" w:hAnsi="Arial" w:cs="Arial"/>
                <w:color w:val="000000"/>
              </w:rPr>
              <w:t xml:space="preserve">, </w:t>
            </w:r>
            <w:r w:rsidRPr="00A04788">
              <w:rPr>
                <w:rFonts w:ascii="Arial" w:hAnsi="Arial" w:cs="Arial"/>
                <w:color w:val="000000"/>
              </w:rPr>
              <w:t>SL.8.1a</w:t>
            </w:r>
            <w:r w:rsidR="00363E92">
              <w:rPr>
                <w:rFonts w:ascii="Arial" w:hAnsi="Arial" w:cs="Arial"/>
                <w:color w:val="000000"/>
              </w:rPr>
              <w:t xml:space="preserve">, </w:t>
            </w:r>
            <w:r w:rsidRPr="00A04788">
              <w:rPr>
                <w:rFonts w:ascii="Arial" w:hAnsi="Arial" w:cs="Arial"/>
                <w:color w:val="000000"/>
              </w:rPr>
              <w:t>SL.8.1c</w:t>
            </w:r>
            <w:r w:rsidR="00363E92">
              <w:rPr>
                <w:rFonts w:ascii="Arial" w:hAnsi="Arial" w:cs="Arial"/>
                <w:color w:val="000000"/>
              </w:rPr>
              <w:t xml:space="preserve">, </w:t>
            </w:r>
            <w:r w:rsidRPr="00A04788">
              <w:rPr>
                <w:rFonts w:ascii="Arial" w:hAnsi="Arial" w:cs="Arial"/>
                <w:color w:val="000000"/>
              </w:rPr>
              <w:t>SL.8.1d</w:t>
            </w:r>
          </w:p>
        </w:tc>
      </w:tr>
      <w:tr w:rsidR="0018392D" w:rsidRPr="00A04788" w14:paraId="218A4C53" w14:textId="77777777" w:rsidTr="4D67A71B">
        <w:trPr>
          <w:cantSplit/>
          <w:trHeight w:val="300"/>
        </w:trPr>
        <w:tc>
          <w:tcPr>
            <w:tcW w:w="1217" w:type="dxa"/>
          </w:tcPr>
          <w:p w14:paraId="53F4D548" w14:textId="7A83683E" w:rsidR="0018392D" w:rsidRPr="00A04788" w:rsidRDefault="000224F6" w:rsidP="00A04788">
            <w:pPr>
              <w:spacing w:before="120"/>
              <w:rPr>
                <w:rFonts w:cs="Arial"/>
                <w:color w:val="000000"/>
                <w:szCs w:val="24"/>
              </w:rPr>
            </w:pPr>
            <w:r w:rsidRPr="00A04788">
              <w:rPr>
                <w:rFonts w:cs="Arial"/>
                <w:color w:val="000000"/>
                <w:szCs w:val="24"/>
              </w:rPr>
              <w:t>1.16</w:t>
            </w:r>
          </w:p>
        </w:tc>
        <w:tc>
          <w:tcPr>
            <w:tcW w:w="989" w:type="dxa"/>
          </w:tcPr>
          <w:p w14:paraId="72A704FE" w14:textId="1E42FAFA" w:rsidR="0018392D" w:rsidRPr="00A04788" w:rsidRDefault="000224F6" w:rsidP="00A04788">
            <w:pPr>
              <w:spacing w:before="120"/>
              <w:rPr>
                <w:rFonts w:cs="Arial"/>
                <w:color w:val="000000"/>
                <w:szCs w:val="24"/>
              </w:rPr>
            </w:pPr>
            <w:r w:rsidRPr="00A04788">
              <w:rPr>
                <w:rFonts w:cs="Arial"/>
                <w:color w:val="000000"/>
                <w:szCs w:val="24"/>
              </w:rPr>
              <w:t>2</w:t>
            </w:r>
          </w:p>
        </w:tc>
        <w:tc>
          <w:tcPr>
            <w:tcW w:w="4843" w:type="dxa"/>
          </w:tcPr>
          <w:p w14:paraId="0C777C50" w14:textId="70CB4EAD" w:rsidR="0018392D" w:rsidRPr="00A04788" w:rsidRDefault="0049370E" w:rsidP="00A04788">
            <w:pPr>
              <w:pStyle w:val="NormalWeb"/>
              <w:spacing w:before="120" w:beforeAutospacing="0" w:after="0" w:afterAutospacing="0"/>
              <w:textAlignment w:val="baseline"/>
              <w:rPr>
                <w:rFonts w:ascii="Arial" w:hAnsi="Arial" w:cs="Arial"/>
                <w:color w:val="000000"/>
              </w:rPr>
            </w:pPr>
            <w:r w:rsidRPr="00A04788">
              <w:rPr>
                <w:rFonts w:ascii="Arial" w:hAnsi="Arial" w:cs="Arial"/>
                <w:color w:val="000000"/>
              </w:rPr>
              <w:t>Grade 2, Knowledge, Domain 2</w:t>
            </w:r>
            <w:r w:rsidR="005426A5" w:rsidRPr="00A04788">
              <w:rPr>
                <w:rFonts w:ascii="Arial" w:hAnsi="Arial" w:cs="Arial"/>
                <w:color w:val="000000"/>
              </w:rPr>
              <w:t>;</w:t>
            </w:r>
            <w:r w:rsidRPr="00A04788">
              <w:rPr>
                <w:rFonts w:ascii="Arial" w:hAnsi="Arial" w:cs="Arial"/>
                <w:color w:val="000000"/>
              </w:rPr>
              <w:t>Teacher Guide, Lesson 7, Application</w:t>
            </w:r>
            <w:r w:rsidR="005426A5" w:rsidRPr="00A04788">
              <w:rPr>
                <w:rFonts w:ascii="Arial" w:hAnsi="Arial" w:cs="Arial"/>
                <w:color w:val="000000"/>
              </w:rPr>
              <w:t xml:space="preserve">; </w:t>
            </w:r>
            <w:r w:rsidRPr="00A04788">
              <w:rPr>
                <w:rFonts w:ascii="Arial" w:hAnsi="Arial" w:cs="Arial"/>
                <w:color w:val="000000"/>
              </w:rPr>
              <w:t>Writing: Draft an Opinion</w:t>
            </w:r>
            <w:r w:rsidR="006F004E">
              <w:rPr>
                <w:rFonts w:ascii="Arial" w:hAnsi="Arial" w:cs="Arial"/>
                <w:color w:val="000000"/>
              </w:rPr>
              <w:t>,</w:t>
            </w:r>
            <w:r w:rsidR="005426A5" w:rsidRPr="00A04788">
              <w:rPr>
                <w:rFonts w:ascii="Arial" w:hAnsi="Arial" w:cs="Arial"/>
                <w:color w:val="000000"/>
              </w:rPr>
              <w:t xml:space="preserve"> </w:t>
            </w:r>
            <w:r w:rsidRPr="00A04788">
              <w:rPr>
                <w:rFonts w:ascii="Arial" w:hAnsi="Arial" w:cs="Arial"/>
                <w:color w:val="000000"/>
              </w:rPr>
              <w:t>pp. 115–116</w:t>
            </w:r>
          </w:p>
        </w:tc>
        <w:tc>
          <w:tcPr>
            <w:tcW w:w="2400" w:type="dxa"/>
          </w:tcPr>
          <w:p w14:paraId="5EE8BC3D" w14:textId="2385F992" w:rsidR="0018392D" w:rsidRPr="00A04788" w:rsidRDefault="0058548C" w:rsidP="00A04788">
            <w:pPr>
              <w:spacing w:before="120"/>
              <w:rPr>
                <w:rFonts w:eastAsia="Arial" w:cs="Arial"/>
                <w:szCs w:val="24"/>
              </w:rPr>
            </w:pPr>
            <w:r w:rsidRPr="00A04788">
              <w:rPr>
                <w:rFonts w:cs="Arial"/>
                <w:color w:val="000000"/>
                <w:szCs w:val="24"/>
              </w:rPr>
              <w:t>W.2.1, W.2.10</w:t>
            </w:r>
          </w:p>
        </w:tc>
      </w:tr>
      <w:tr w:rsidR="0018392D" w:rsidRPr="00A04788" w14:paraId="3D73E827" w14:textId="77777777" w:rsidTr="4D67A71B">
        <w:trPr>
          <w:cantSplit/>
          <w:trHeight w:val="300"/>
        </w:trPr>
        <w:tc>
          <w:tcPr>
            <w:tcW w:w="1217" w:type="dxa"/>
          </w:tcPr>
          <w:p w14:paraId="091C9142" w14:textId="56147EC9" w:rsidR="0018392D" w:rsidRPr="00A04788" w:rsidRDefault="00EB192E" w:rsidP="00A04788">
            <w:pPr>
              <w:spacing w:before="120"/>
              <w:rPr>
                <w:rFonts w:cs="Arial"/>
                <w:color w:val="000000"/>
                <w:szCs w:val="24"/>
              </w:rPr>
            </w:pPr>
            <w:r w:rsidRPr="00A04788">
              <w:rPr>
                <w:rFonts w:cs="Arial"/>
                <w:color w:val="000000"/>
                <w:szCs w:val="24"/>
              </w:rPr>
              <w:t>1.18</w:t>
            </w:r>
          </w:p>
        </w:tc>
        <w:tc>
          <w:tcPr>
            <w:tcW w:w="989" w:type="dxa"/>
          </w:tcPr>
          <w:p w14:paraId="27FD46C7" w14:textId="264C2326" w:rsidR="0018392D" w:rsidRPr="00A04788" w:rsidRDefault="00EB192E" w:rsidP="00A04788">
            <w:pPr>
              <w:spacing w:before="120"/>
              <w:rPr>
                <w:rFonts w:cs="Arial"/>
                <w:color w:val="000000"/>
                <w:szCs w:val="24"/>
              </w:rPr>
            </w:pPr>
            <w:r w:rsidRPr="00A04788">
              <w:rPr>
                <w:rFonts w:cs="Arial"/>
                <w:color w:val="000000"/>
                <w:szCs w:val="24"/>
              </w:rPr>
              <w:t>4</w:t>
            </w:r>
          </w:p>
        </w:tc>
        <w:tc>
          <w:tcPr>
            <w:tcW w:w="4843" w:type="dxa"/>
          </w:tcPr>
          <w:p w14:paraId="3A9103CE" w14:textId="429648AB" w:rsidR="0018392D" w:rsidRPr="00A04788" w:rsidRDefault="0056376A" w:rsidP="00A04788">
            <w:pPr>
              <w:pStyle w:val="NormalWeb"/>
              <w:spacing w:before="120" w:beforeAutospacing="0" w:after="0" w:afterAutospacing="0"/>
              <w:textAlignment w:val="baseline"/>
              <w:rPr>
                <w:rFonts w:ascii="Arial" w:hAnsi="Arial" w:cs="Arial"/>
                <w:color w:val="000000"/>
              </w:rPr>
            </w:pPr>
            <w:r w:rsidRPr="00A04788">
              <w:rPr>
                <w:rFonts w:ascii="Arial" w:hAnsi="Arial" w:cs="Arial"/>
                <w:color w:val="000000"/>
              </w:rPr>
              <w:t>CKLA</w:t>
            </w:r>
            <w:r w:rsidR="005426A5" w:rsidRPr="00A04788">
              <w:rPr>
                <w:rFonts w:ascii="Arial" w:hAnsi="Arial" w:cs="Arial"/>
                <w:color w:val="000000"/>
              </w:rPr>
              <w:t>;</w:t>
            </w:r>
            <w:r w:rsidRPr="00A04788">
              <w:rPr>
                <w:rFonts w:ascii="Arial" w:hAnsi="Arial" w:cs="Arial"/>
                <w:color w:val="000000"/>
              </w:rPr>
              <w:t xml:space="preserve"> Grade 4, Unit 5</w:t>
            </w:r>
            <w:r w:rsidR="005426A5" w:rsidRPr="00A04788">
              <w:rPr>
                <w:rFonts w:ascii="Arial" w:hAnsi="Arial" w:cs="Arial"/>
                <w:color w:val="000000"/>
              </w:rPr>
              <w:t xml:space="preserve">; </w:t>
            </w:r>
            <w:r w:rsidRPr="00A04788">
              <w:rPr>
                <w:rFonts w:ascii="Arial" w:hAnsi="Arial" w:cs="Arial"/>
                <w:color w:val="000000"/>
              </w:rPr>
              <w:t>Teacher Guide, Lesson 1, Reading</w:t>
            </w:r>
            <w:r w:rsidR="005426A5" w:rsidRPr="00A04788">
              <w:rPr>
                <w:rFonts w:ascii="Arial" w:hAnsi="Arial" w:cs="Arial"/>
                <w:color w:val="000000"/>
              </w:rPr>
              <w:t>;</w:t>
            </w:r>
            <w:r w:rsidRPr="00A04788">
              <w:rPr>
                <w:rFonts w:ascii="Arial" w:hAnsi="Arial" w:cs="Arial"/>
                <w:color w:val="000000"/>
              </w:rPr>
              <w:t xml:space="preserve"> Introduce the Chapter</w:t>
            </w:r>
            <w:r w:rsidR="006F004E">
              <w:rPr>
                <w:rFonts w:ascii="Arial" w:hAnsi="Arial" w:cs="Arial"/>
                <w:color w:val="000000"/>
              </w:rPr>
              <w:t>,</w:t>
            </w:r>
            <w:r w:rsidR="005426A5" w:rsidRPr="00A04788">
              <w:rPr>
                <w:rFonts w:ascii="Arial" w:hAnsi="Arial" w:cs="Arial"/>
                <w:color w:val="000000"/>
              </w:rPr>
              <w:t xml:space="preserve"> </w:t>
            </w:r>
            <w:r w:rsidRPr="00A04788">
              <w:rPr>
                <w:rFonts w:ascii="Arial" w:hAnsi="Arial" w:cs="Arial"/>
                <w:color w:val="000000"/>
              </w:rPr>
              <w:t>pp. 20–22</w:t>
            </w:r>
          </w:p>
        </w:tc>
        <w:tc>
          <w:tcPr>
            <w:tcW w:w="2400" w:type="dxa"/>
          </w:tcPr>
          <w:p w14:paraId="684BC28F" w14:textId="21826EBA" w:rsidR="0018392D" w:rsidRPr="00A04788" w:rsidRDefault="0056376A" w:rsidP="00A04788">
            <w:pPr>
              <w:spacing w:before="120"/>
              <w:rPr>
                <w:rFonts w:eastAsia="Arial" w:cs="Arial"/>
                <w:szCs w:val="24"/>
              </w:rPr>
            </w:pPr>
            <w:r w:rsidRPr="00A04788">
              <w:rPr>
                <w:rFonts w:eastAsia="Arial" w:cs="Arial"/>
                <w:szCs w:val="24"/>
              </w:rPr>
              <w:t>RI.4.1, RI.4.3, RI.4.7, RI.4.8</w:t>
            </w:r>
          </w:p>
        </w:tc>
      </w:tr>
      <w:tr w:rsidR="0018392D" w:rsidRPr="00A04788" w14:paraId="19A9E377" w14:textId="77777777" w:rsidTr="4D67A71B">
        <w:trPr>
          <w:cantSplit/>
          <w:trHeight w:val="300"/>
        </w:trPr>
        <w:tc>
          <w:tcPr>
            <w:tcW w:w="1217" w:type="dxa"/>
          </w:tcPr>
          <w:p w14:paraId="4FF30312" w14:textId="3D8CB6C7" w:rsidR="0018392D" w:rsidRPr="00A04788" w:rsidRDefault="00E7468E" w:rsidP="00A04788">
            <w:pPr>
              <w:spacing w:before="120"/>
              <w:rPr>
                <w:rFonts w:cs="Arial"/>
                <w:color w:val="000000"/>
                <w:szCs w:val="24"/>
              </w:rPr>
            </w:pPr>
            <w:r w:rsidRPr="00A04788">
              <w:rPr>
                <w:rFonts w:cs="Arial"/>
                <w:color w:val="000000"/>
                <w:szCs w:val="24"/>
              </w:rPr>
              <w:t>1.20</w:t>
            </w:r>
          </w:p>
        </w:tc>
        <w:tc>
          <w:tcPr>
            <w:tcW w:w="989" w:type="dxa"/>
          </w:tcPr>
          <w:p w14:paraId="38C99D16" w14:textId="6B6D2348" w:rsidR="0018392D" w:rsidRPr="00A04788" w:rsidRDefault="00E7468E" w:rsidP="00A04788">
            <w:pPr>
              <w:spacing w:before="120"/>
              <w:rPr>
                <w:rFonts w:cs="Arial"/>
                <w:color w:val="000000"/>
                <w:szCs w:val="24"/>
              </w:rPr>
            </w:pPr>
            <w:r w:rsidRPr="00A04788">
              <w:rPr>
                <w:rFonts w:cs="Arial"/>
                <w:color w:val="000000"/>
                <w:szCs w:val="24"/>
              </w:rPr>
              <w:t>8</w:t>
            </w:r>
          </w:p>
        </w:tc>
        <w:tc>
          <w:tcPr>
            <w:tcW w:w="4843" w:type="dxa"/>
          </w:tcPr>
          <w:p w14:paraId="299C1CC6" w14:textId="3D823395" w:rsidR="0018392D" w:rsidRPr="00A04788" w:rsidRDefault="003A7E41" w:rsidP="00A04788">
            <w:pPr>
              <w:pStyle w:val="NormalWeb"/>
              <w:spacing w:before="120" w:beforeAutospacing="0"/>
              <w:rPr>
                <w:rFonts w:ascii="Arial" w:hAnsi="Arial" w:cs="Arial"/>
                <w:color w:val="000000"/>
              </w:rPr>
            </w:pPr>
            <w:r w:rsidRPr="00A04788">
              <w:rPr>
                <w:rFonts w:ascii="Arial" w:hAnsi="Arial" w:cs="Arial"/>
                <w:color w:val="000000"/>
              </w:rPr>
              <w:t>ELA, Grade 8</w:t>
            </w:r>
            <w:r w:rsidR="005426A5" w:rsidRPr="00A04788">
              <w:rPr>
                <w:rFonts w:ascii="Arial" w:hAnsi="Arial" w:cs="Arial"/>
                <w:color w:val="000000"/>
              </w:rPr>
              <w:t xml:space="preserve">; </w:t>
            </w:r>
            <w:r w:rsidRPr="00A04788">
              <w:rPr>
                <w:rFonts w:ascii="Arial" w:hAnsi="Arial" w:cs="Arial"/>
                <w:color w:val="000000"/>
              </w:rPr>
              <w:t>Unit 1, Sub-unit 1</w:t>
            </w:r>
            <w:r w:rsidR="005426A5" w:rsidRPr="00A04788">
              <w:rPr>
                <w:rFonts w:ascii="Arial" w:hAnsi="Arial" w:cs="Arial"/>
                <w:color w:val="000000"/>
              </w:rPr>
              <w:t xml:space="preserve">; </w:t>
            </w:r>
            <w:r w:rsidRPr="00A04788">
              <w:rPr>
                <w:rFonts w:ascii="Arial" w:hAnsi="Arial" w:cs="Arial"/>
                <w:color w:val="000000"/>
              </w:rPr>
              <w:t>Lesson 5, Close Reading 1,</w:t>
            </w:r>
            <w:r w:rsidR="005426A5" w:rsidRPr="00A04788">
              <w:rPr>
                <w:rFonts w:ascii="Arial" w:hAnsi="Arial" w:cs="Arial"/>
                <w:color w:val="000000"/>
              </w:rPr>
              <w:t xml:space="preserve"> </w:t>
            </w:r>
            <w:r w:rsidRPr="00A04788">
              <w:rPr>
                <w:rFonts w:ascii="Arial" w:hAnsi="Arial" w:cs="Arial"/>
                <w:color w:val="000000"/>
              </w:rPr>
              <w:t>Screens 12 and 13</w:t>
            </w:r>
          </w:p>
        </w:tc>
        <w:tc>
          <w:tcPr>
            <w:tcW w:w="2400" w:type="dxa"/>
          </w:tcPr>
          <w:p w14:paraId="6508B237" w14:textId="6C1B4E5B" w:rsidR="0018392D" w:rsidRPr="00A04788" w:rsidRDefault="001373B1" w:rsidP="00363E92">
            <w:pPr>
              <w:pStyle w:val="NormalWeb"/>
              <w:spacing w:before="120" w:beforeAutospacing="0" w:after="0" w:afterAutospacing="0"/>
              <w:rPr>
                <w:rFonts w:ascii="Arial" w:eastAsia="Arial" w:hAnsi="Arial" w:cs="Arial"/>
              </w:rPr>
            </w:pPr>
            <w:r w:rsidRPr="00A04788">
              <w:rPr>
                <w:rFonts w:ascii="Arial" w:hAnsi="Arial" w:cs="Arial"/>
                <w:color w:val="000000"/>
              </w:rPr>
              <w:t>RI.8.2</w:t>
            </w:r>
            <w:r w:rsidR="00363E92">
              <w:rPr>
                <w:rFonts w:ascii="Arial" w:hAnsi="Arial" w:cs="Arial"/>
                <w:color w:val="000000"/>
              </w:rPr>
              <w:t xml:space="preserve">, </w:t>
            </w:r>
            <w:r w:rsidRPr="00A04788">
              <w:rPr>
                <w:rFonts w:ascii="Arial" w:hAnsi="Arial" w:cs="Arial"/>
                <w:color w:val="000000"/>
              </w:rPr>
              <w:t>SL.8.1</w:t>
            </w:r>
            <w:r w:rsidR="00363E92">
              <w:rPr>
                <w:rFonts w:ascii="Arial" w:hAnsi="Arial" w:cs="Arial"/>
                <w:color w:val="000000"/>
              </w:rPr>
              <w:t xml:space="preserve">, </w:t>
            </w:r>
            <w:r w:rsidRPr="00A04788">
              <w:rPr>
                <w:rFonts w:ascii="Arial" w:hAnsi="Arial" w:cs="Arial"/>
                <w:color w:val="000000"/>
              </w:rPr>
              <w:t>SL.8.1a</w:t>
            </w:r>
            <w:r w:rsidR="00363E92">
              <w:rPr>
                <w:rFonts w:ascii="Arial" w:hAnsi="Arial" w:cs="Arial"/>
                <w:color w:val="000000"/>
              </w:rPr>
              <w:t xml:space="preserve">, </w:t>
            </w:r>
            <w:r w:rsidRPr="00A04788">
              <w:rPr>
                <w:rFonts w:ascii="Arial" w:hAnsi="Arial" w:cs="Arial"/>
                <w:color w:val="000000"/>
              </w:rPr>
              <w:t>SL.8.1c</w:t>
            </w:r>
            <w:r w:rsidR="00363E92">
              <w:rPr>
                <w:rFonts w:ascii="Arial" w:hAnsi="Arial" w:cs="Arial"/>
                <w:color w:val="000000"/>
              </w:rPr>
              <w:t xml:space="preserve">, </w:t>
            </w:r>
            <w:r w:rsidRPr="00A04788">
              <w:rPr>
                <w:rFonts w:ascii="Arial" w:hAnsi="Arial" w:cs="Arial"/>
                <w:color w:val="000000"/>
              </w:rPr>
              <w:t>SL.8.1d</w:t>
            </w:r>
          </w:p>
        </w:tc>
      </w:tr>
    </w:tbl>
    <w:p w14:paraId="19C3F067" w14:textId="2749229D" w:rsidR="006E6D9C" w:rsidRDefault="006E6D9C" w:rsidP="00363E92">
      <w:pPr>
        <w:spacing w:before="240"/>
        <w:rPr>
          <w:b/>
        </w:rPr>
      </w:pPr>
      <w:r w:rsidRPr="782E1C4C">
        <w:t xml:space="preserve">The exemplars in this section are aligned with </w:t>
      </w:r>
      <w:r w:rsidR="00E71A6F" w:rsidRPr="00E71A6F">
        <w:rPr>
          <w:i/>
          <w:iCs/>
        </w:rPr>
        <w:t>CA CCSS ELA/Literacy</w:t>
      </w:r>
      <w:r w:rsidR="00E71A6F" w:rsidRPr="00E71A6F">
        <w:t xml:space="preserve"> </w:t>
      </w:r>
      <w:r w:rsidRPr="782E1C4C">
        <w:t xml:space="preserve">standards and are supported by the Science of Reading. The program reflects and incorporates the content of the </w:t>
      </w:r>
      <w:r w:rsidRPr="00363E92">
        <w:rPr>
          <w:iCs/>
        </w:rPr>
        <w:t>California</w:t>
      </w:r>
      <w:r w:rsidRPr="782E1C4C">
        <w:rPr>
          <w:i/>
        </w:rPr>
        <w:t xml:space="preserve"> ELA/ELD Framework</w:t>
      </w:r>
      <w:r w:rsidRPr="782E1C4C">
        <w:t xml:space="preserve"> as requested by the 2025 guidance. The exemplars include grade level progression of skills across integrated domains of reading, writing, listening; speaking and language components; and structures and routines to ensure participation and collaboration between peers.</w:t>
      </w:r>
    </w:p>
    <w:p w14:paraId="6CAC8766" w14:textId="58A05404" w:rsidR="6A53E29B" w:rsidRDefault="6A53E29B" w:rsidP="0092680A">
      <w:pPr>
        <w:pStyle w:val="Heading3"/>
      </w:pPr>
      <w:r w:rsidRPr="26A0D05F">
        <w:t>Criteria Category 2: Program Organization</w:t>
      </w:r>
    </w:p>
    <w:p w14:paraId="14DD4377" w14:textId="02F7A66E" w:rsidR="6A53E29B" w:rsidRPr="008328C7" w:rsidRDefault="6FBE9C09" w:rsidP="00363E92">
      <w:pPr>
        <w:spacing w:before="240" w:after="240"/>
        <w:rPr>
          <w:rFonts w:eastAsia="Arial" w:cs="Arial"/>
          <w:szCs w:val="24"/>
        </w:rPr>
      </w:pPr>
      <w:r w:rsidRPr="0F53F6CF">
        <w:rPr>
          <w:rFonts w:eastAsia="Arial" w:cs="Arial"/>
          <w:szCs w:val="24"/>
        </w:rPr>
        <w:t>The organization and features of the instructional materials support instruction and learning of the standards.</w:t>
      </w:r>
      <w:r w:rsidR="00363E92">
        <w:rPr>
          <w:rFonts w:eastAsia="Arial" w:cs="Arial"/>
          <w:szCs w:val="24"/>
        </w:rPr>
        <w:t xml:space="preserve"> </w:t>
      </w:r>
      <w:r w:rsidR="007D56D2">
        <w:rPr>
          <w:rFonts w:eastAsia="Arial" w:cs="Arial"/>
          <w:szCs w:val="24"/>
        </w:rPr>
        <w:t xml:space="preserve">The panel identifies the following exemplar citations best meet Criteria Category </w:t>
      </w:r>
      <w:r w:rsidR="00587EF3">
        <w:rPr>
          <w:rFonts w:eastAsia="Arial" w:cs="Arial"/>
          <w:szCs w:val="24"/>
        </w:rPr>
        <w:t>2</w:t>
      </w:r>
      <w:r w:rsidR="007D56D2">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A4294" w14:paraId="01BC5039" w14:textId="77777777" w:rsidTr="00821315">
        <w:trPr>
          <w:cantSplit/>
          <w:tblHeader/>
        </w:trPr>
        <w:tc>
          <w:tcPr>
            <w:tcW w:w="1217" w:type="dxa"/>
          </w:tcPr>
          <w:p w14:paraId="28D3FBF1" w14:textId="77777777" w:rsidR="005807DA" w:rsidRPr="007A4294" w:rsidRDefault="005807DA" w:rsidP="00363E92">
            <w:pPr>
              <w:spacing w:before="120" w:after="120"/>
              <w:jc w:val="center"/>
              <w:rPr>
                <w:rFonts w:eastAsia="Arial" w:cs="Arial"/>
                <w:b/>
                <w:bCs/>
                <w:szCs w:val="24"/>
              </w:rPr>
            </w:pPr>
            <w:r w:rsidRPr="007A4294">
              <w:rPr>
                <w:rFonts w:eastAsia="Arial" w:cs="Arial"/>
                <w:b/>
                <w:bCs/>
                <w:szCs w:val="24"/>
              </w:rPr>
              <w:t>Criterion</w:t>
            </w:r>
          </w:p>
        </w:tc>
        <w:tc>
          <w:tcPr>
            <w:tcW w:w="989" w:type="dxa"/>
          </w:tcPr>
          <w:p w14:paraId="6775281C" w14:textId="77777777" w:rsidR="005807DA" w:rsidRPr="007A4294" w:rsidRDefault="1EADA7F4" w:rsidP="00363E92">
            <w:pPr>
              <w:spacing w:before="120" w:after="120"/>
              <w:jc w:val="center"/>
              <w:rPr>
                <w:rFonts w:eastAsia="Arial" w:cs="Arial"/>
                <w:b/>
                <w:bCs/>
                <w:szCs w:val="24"/>
              </w:rPr>
            </w:pPr>
            <w:r w:rsidRPr="78F2E315">
              <w:rPr>
                <w:rFonts w:eastAsia="Arial" w:cs="Arial"/>
                <w:b/>
                <w:bCs/>
                <w:szCs w:val="24"/>
              </w:rPr>
              <w:t>Grade</w:t>
            </w:r>
          </w:p>
        </w:tc>
        <w:tc>
          <w:tcPr>
            <w:tcW w:w="4843" w:type="dxa"/>
          </w:tcPr>
          <w:p w14:paraId="1490B907" w14:textId="77777777" w:rsidR="005807DA" w:rsidRPr="007A4294" w:rsidRDefault="005807DA" w:rsidP="00363E92">
            <w:pPr>
              <w:spacing w:before="120" w:after="120"/>
              <w:jc w:val="center"/>
              <w:rPr>
                <w:rFonts w:eastAsia="Arial" w:cs="Arial"/>
                <w:b/>
                <w:bCs/>
                <w:szCs w:val="24"/>
              </w:rPr>
            </w:pPr>
            <w:r w:rsidRPr="007A4294">
              <w:rPr>
                <w:rFonts w:eastAsia="Arial" w:cs="Arial"/>
                <w:b/>
                <w:bCs/>
                <w:szCs w:val="24"/>
              </w:rPr>
              <w:t>Citations</w:t>
            </w:r>
          </w:p>
        </w:tc>
        <w:tc>
          <w:tcPr>
            <w:tcW w:w="2401" w:type="dxa"/>
          </w:tcPr>
          <w:p w14:paraId="0F1708E1" w14:textId="7BB10A15" w:rsidR="005807DA" w:rsidRPr="007A4294" w:rsidRDefault="7DAC1238" w:rsidP="00363E92">
            <w:pPr>
              <w:spacing w:before="120" w:after="120"/>
              <w:jc w:val="center"/>
              <w:rPr>
                <w:rFonts w:eastAsia="Arial" w:cs="Arial"/>
                <w:b/>
                <w:bCs/>
                <w:szCs w:val="24"/>
              </w:rPr>
            </w:pPr>
            <w:r w:rsidRPr="78F2E315">
              <w:rPr>
                <w:rFonts w:eastAsia="Arial" w:cs="Arial"/>
                <w:b/>
                <w:bCs/>
                <w:szCs w:val="24"/>
              </w:rPr>
              <w:t>Notes</w:t>
            </w:r>
          </w:p>
        </w:tc>
      </w:tr>
      <w:tr w:rsidR="008D6F4A" w14:paraId="3AA9EB19" w14:textId="77777777" w:rsidTr="00821315">
        <w:trPr>
          <w:cantSplit/>
        </w:trPr>
        <w:tc>
          <w:tcPr>
            <w:tcW w:w="1217" w:type="dxa"/>
          </w:tcPr>
          <w:p w14:paraId="305E3BD4" w14:textId="44E58815" w:rsidR="008D6F4A" w:rsidRPr="005426A5" w:rsidRDefault="008D6F4A" w:rsidP="00363E92">
            <w:pPr>
              <w:spacing w:before="120"/>
              <w:rPr>
                <w:rFonts w:eastAsia="Arial" w:cs="Arial"/>
                <w:szCs w:val="24"/>
              </w:rPr>
            </w:pPr>
            <w:r w:rsidRPr="005426A5">
              <w:rPr>
                <w:rFonts w:cs="Arial"/>
                <w:color w:val="000000"/>
                <w:szCs w:val="24"/>
              </w:rPr>
              <w:t>2.7</w:t>
            </w:r>
          </w:p>
        </w:tc>
        <w:tc>
          <w:tcPr>
            <w:tcW w:w="989" w:type="dxa"/>
          </w:tcPr>
          <w:p w14:paraId="2A29F26F" w14:textId="34A262C0" w:rsidR="008D6F4A" w:rsidRPr="005426A5" w:rsidRDefault="008D6F4A" w:rsidP="00363E92">
            <w:pPr>
              <w:spacing w:before="120"/>
              <w:rPr>
                <w:rFonts w:eastAsia="Arial" w:cs="Arial"/>
                <w:szCs w:val="24"/>
              </w:rPr>
            </w:pPr>
            <w:r w:rsidRPr="005426A5">
              <w:rPr>
                <w:rFonts w:cs="Arial"/>
                <w:color w:val="000000"/>
                <w:szCs w:val="24"/>
              </w:rPr>
              <w:t>1</w:t>
            </w:r>
          </w:p>
        </w:tc>
        <w:tc>
          <w:tcPr>
            <w:tcW w:w="4843" w:type="dxa"/>
          </w:tcPr>
          <w:p w14:paraId="26466292" w14:textId="0E709FFD" w:rsidR="008D6F4A" w:rsidRPr="005426A5" w:rsidRDefault="009314F4" w:rsidP="00363E92">
            <w:pPr>
              <w:pStyle w:val="NormalWeb"/>
              <w:spacing w:before="120" w:beforeAutospacing="0" w:after="0" w:afterAutospacing="0"/>
              <w:textAlignment w:val="baseline"/>
              <w:rPr>
                <w:rFonts w:ascii="Arial" w:eastAsia="Arial" w:hAnsi="Arial" w:cs="Arial"/>
              </w:rPr>
            </w:pPr>
            <w:r w:rsidRPr="005426A5">
              <w:rPr>
                <w:rFonts w:ascii="Arial" w:hAnsi="Arial" w:cs="Arial"/>
                <w:color w:val="000000"/>
              </w:rPr>
              <w:t>Grade 1, Knowledge, Domain 5</w:t>
            </w:r>
            <w:r w:rsidR="005426A5">
              <w:rPr>
                <w:rFonts w:ascii="Arial" w:hAnsi="Arial" w:cs="Arial"/>
                <w:color w:val="000000"/>
              </w:rPr>
              <w:t xml:space="preserve">; </w:t>
            </w:r>
            <w:r w:rsidRPr="005426A5">
              <w:rPr>
                <w:rFonts w:ascii="Arial" w:hAnsi="Arial" w:cs="Arial"/>
                <w:color w:val="000000"/>
              </w:rPr>
              <w:t>Lesson 1, Primary Focus of Lesson</w:t>
            </w:r>
            <w:r w:rsidR="005426A5">
              <w:rPr>
                <w:rFonts w:ascii="Arial" w:hAnsi="Arial" w:cs="Arial"/>
                <w:color w:val="000000"/>
              </w:rPr>
              <w:t xml:space="preserve">, </w:t>
            </w:r>
            <w:r w:rsidRPr="005426A5">
              <w:rPr>
                <w:rFonts w:ascii="Arial" w:hAnsi="Arial" w:cs="Arial"/>
                <w:color w:val="000000"/>
              </w:rPr>
              <w:t>p. 7</w:t>
            </w:r>
          </w:p>
        </w:tc>
        <w:tc>
          <w:tcPr>
            <w:tcW w:w="2401" w:type="dxa"/>
          </w:tcPr>
          <w:p w14:paraId="75403122" w14:textId="1817DFF4" w:rsidR="008D6F4A" w:rsidRPr="005426A5" w:rsidRDefault="008D6F4A" w:rsidP="00363E92">
            <w:pPr>
              <w:spacing w:before="120"/>
              <w:rPr>
                <w:rFonts w:eastAsia="Arial" w:cs="Arial"/>
                <w:szCs w:val="24"/>
              </w:rPr>
            </w:pPr>
            <w:r w:rsidRPr="005426A5">
              <w:rPr>
                <w:rFonts w:eastAsia="Arial" w:cs="Arial"/>
                <w:szCs w:val="24"/>
              </w:rPr>
              <w:t>Integrates grade</w:t>
            </w:r>
            <w:r w:rsidR="00363E92">
              <w:rPr>
                <w:rFonts w:eastAsia="Arial" w:cs="Arial"/>
                <w:szCs w:val="24"/>
              </w:rPr>
              <w:t>-</w:t>
            </w:r>
            <w:r w:rsidRPr="005426A5">
              <w:rPr>
                <w:rFonts w:eastAsia="Arial" w:cs="Arial"/>
                <w:szCs w:val="24"/>
              </w:rPr>
              <w:t>level speaking and listening, reading, writing, and language strands in teaching routines and procedures, including turn and talk</w:t>
            </w:r>
          </w:p>
        </w:tc>
      </w:tr>
      <w:tr w:rsidR="00FA4728" w14:paraId="79EDF00F" w14:textId="77777777" w:rsidTr="00821315">
        <w:trPr>
          <w:cantSplit/>
        </w:trPr>
        <w:tc>
          <w:tcPr>
            <w:tcW w:w="1217" w:type="dxa"/>
          </w:tcPr>
          <w:p w14:paraId="23AD00C4" w14:textId="5D276488" w:rsidR="00FA4728" w:rsidRPr="005426A5" w:rsidRDefault="00FA4728" w:rsidP="00363E92">
            <w:pPr>
              <w:spacing w:before="120"/>
              <w:rPr>
                <w:rFonts w:eastAsia="Arial" w:cs="Arial"/>
                <w:szCs w:val="24"/>
              </w:rPr>
            </w:pPr>
            <w:r w:rsidRPr="005426A5">
              <w:rPr>
                <w:rFonts w:cs="Arial"/>
                <w:color w:val="000000"/>
                <w:szCs w:val="24"/>
              </w:rPr>
              <w:lastRenderedPageBreak/>
              <w:t>2.9</w:t>
            </w:r>
          </w:p>
        </w:tc>
        <w:tc>
          <w:tcPr>
            <w:tcW w:w="989" w:type="dxa"/>
          </w:tcPr>
          <w:p w14:paraId="3F031B25" w14:textId="4B489F0E" w:rsidR="00FA4728" w:rsidRPr="005426A5" w:rsidRDefault="00FA4728" w:rsidP="00363E92">
            <w:pPr>
              <w:spacing w:before="120"/>
              <w:rPr>
                <w:rFonts w:eastAsia="Arial" w:cs="Arial"/>
                <w:szCs w:val="24"/>
              </w:rPr>
            </w:pPr>
            <w:r w:rsidRPr="005426A5">
              <w:rPr>
                <w:rFonts w:cs="Arial"/>
                <w:color w:val="000000"/>
                <w:szCs w:val="24"/>
              </w:rPr>
              <w:t>3</w:t>
            </w:r>
          </w:p>
        </w:tc>
        <w:tc>
          <w:tcPr>
            <w:tcW w:w="4843" w:type="dxa"/>
          </w:tcPr>
          <w:p w14:paraId="75354044" w14:textId="4D97F36E" w:rsidR="00FA4728" w:rsidRPr="005426A5" w:rsidRDefault="00F13C90" w:rsidP="00363E92">
            <w:pPr>
              <w:pStyle w:val="NormalWeb"/>
              <w:spacing w:before="120" w:beforeAutospacing="0" w:after="0" w:afterAutospacing="0"/>
              <w:textAlignment w:val="baseline"/>
              <w:rPr>
                <w:rFonts w:ascii="Arial" w:eastAsia="Arial" w:hAnsi="Arial" w:cs="Arial"/>
              </w:rPr>
            </w:pPr>
            <w:r w:rsidRPr="005426A5">
              <w:rPr>
                <w:rFonts w:ascii="Arial" w:hAnsi="Arial" w:cs="Arial"/>
                <w:color w:val="000000"/>
              </w:rPr>
              <w:t>Grade 3, Unit 6</w:t>
            </w:r>
            <w:r w:rsidR="005426A5">
              <w:rPr>
                <w:rFonts w:ascii="Arial" w:hAnsi="Arial" w:cs="Arial"/>
                <w:color w:val="000000"/>
              </w:rPr>
              <w:t xml:space="preserve">; </w:t>
            </w:r>
            <w:r w:rsidRPr="005426A5">
              <w:rPr>
                <w:rFonts w:ascii="Arial" w:hAnsi="Arial" w:cs="Arial"/>
                <w:color w:val="000000"/>
              </w:rPr>
              <w:t>Teacher Guide</w:t>
            </w:r>
            <w:r w:rsidR="005426A5">
              <w:rPr>
                <w:rFonts w:ascii="Arial" w:hAnsi="Arial" w:cs="Arial"/>
                <w:color w:val="000000"/>
              </w:rPr>
              <w:t>;</w:t>
            </w:r>
            <w:r w:rsidRPr="005426A5">
              <w:rPr>
                <w:rFonts w:ascii="Arial" w:hAnsi="Arial" w:cs="Arial"/>
                <w:color w:val="000000"/>
              </w:rPr>
              <w:t xml:space="preserve"> Lesson 9, Language, Grammar: Practice Comparative and Superlative Adjectives,</w:t>
            </w:r>
            <w:r w:rsidR="00591C1F">
              <w:rPr>
                <w:rFonts w:ascii="Arial" w:hAnsi="Arial" w:cs="Arial"/>
                <w:color w:val="000000"/>
              </w:rPr>
              <w:t xml:space="preserve"> </w:t>
            </w:r>
            <w:r w:rsidRPr="005426A5">
              <w:rPr>
                <w:rFonts w:ascii="Arial" w:hAnsi="Arial" w:cs="Arial"/>
                <w:color w:val="000000"/>
              </w:rPr>
              <w:t>p. 238</w:t>
            </w:r>
            <w:r w:rsidR="005426A5">
              <w:rPr>
                <w:rFonts w:ascii="Arial" w:hAnsi="Arial" w:cs="Arial"/>
                <w:color w:val="000000"/>
              </w:rPr>
              <w:t xml:space="preserve">; </w:t>
            </w:r>
            <w:r w:rsidRPr="005426A5">
              <w:rPr>
                <w:rFonts w:ascii="Arial" w:hAnsi="Arial" w:cs="Arial"/>
                <w:color w:val="000000"/>
              </w:rPr>
              <w:t>Activity Book, Activity 9.2,</w:t>
            </w:r>
            <w:r w:rsidR="00591C1F">
              <w:rPr>
                <w:rFonts w:ascii="Arial" w:hAnsi="Arial" w:cs="Arial"/>
                <w:color w:val="000000"/>
              </w:rPr>
              <w:t xml:space="preserve"> </w:t>
            </w:r>
            <w:r w:rsidRPr="005426A5">
              <w:rPr>
                <w:rFonts w:ascii="Arial" w:hAnsi="Arial" w:cs="Arial"/>
                <w:color w:val="000000"/>
              </w:rPr>
              <w:t>pp. 197–198</w:t>
            </w:r>
          </w:p>
        </w:tc>
        <w:tc>
          <w:tcPr>
            <w:tcW w:w="2401" w:type="dxa"/>
          </w:tcPr>
          <w:p w14:paraId="1CEC620B" w14:textId="7493B170" w:rsidR="00FA4728" w:rsidRPr="005426A5" w:rsidRDefault="00FA4728" w:rsidP="00363E92">
            <w:pPr>
              <w:spacing w:before="120"/>
              <w:rPr>
                <w:rFonts w:eastAsia="Arial" w:cs="Arial"/>
                <w:szCs w:val="24"/>
              </w:rPr>
            </w:pPr>
            <w:r w:rsidRPr="005426A5">
              <w:rPr>
                <w:rFonts w:eastAsia="Arial" w:cs="Arial"/>
                <w:szCs w:val="24"/>
              </w:rPr>
              <w:t>Visual support for grammar practice</w:t>
            </w:r>
          </w:p>
          <w:p w14:paraId="3379F13A" w14:textId="0F16B112" w:rsidR="00FA4728" w:rsidRPr="005426A5" w:rsidRDefault="00FA4728" w:rsidP="006F00FF">
            <w:pPr>
              <w:spacing w:before="240"/>
              <w:rPr>
                <w:rFonts w:eastAsia="Arial" w:cs="Arial"/>
                <w:szCs w:val="24"/>
              </w:rPr>
            </w:pPr>
            <w:r w:rsidRPr="005426A5">
              <w:rPr>
                <w:rFonts w:eastAsia="Arial" w:cs="Arial"/>
                <w:szCs w:val="24"/>
              </w:rPr>
              <w:t>Opportunities for collaboration and dialogue with peers</w:t>
            </w:r>
          </w:p>
          <w:p w14:paraId="6827FE82" w14:textId="610B14D7" w:rsidR="00FA4728" w:rsidRPr="005426A5" w:rsidRDefault="00FA4728" w:rsidP="006F00FF">
            <w:pPr>
              <w:spacing w:before="240"/>
              <w:rPr>
                <w:rFonts w:eastAsia="Arial" w:cs="Arial"/>
                <w:szCs w:val="24"/>
              </w:rPr>
            </w:pPr>
            <w:r w:rsidRPr="005426A5">
              <w:rPr>
                <w:rFonts w:eastAsia="Arial" w:cs="Arial"/>
                <w:szCs w:val="24"/>
              </w:rPr>
              <w:t>Explicit English Learner Strategies</w:t>
            </w:r>
          </w:p>
          <w:p w14:paraId="16EF6B24" w14:textId="012B5F64" w:rsidR="00FA4728" w:rsidRPr="005426A5" w:rsidRDefault="00FA4728" w:rsidP="006F00FF">
            <w:pPr>
              <w:spacing w:before="240"/>
              <w:rPr>
                <w:rFonts w:eastAsia="Arial" w:cs="Arial"/>
                <w:szCs w:val="24"/>
              </w:rPr>
            </w:pPr>
            <w:r w:rsidRPr="005426A5">
              <w:rPr>
                <w:rFonts w:eastAsia="Arial" w:cs="Arial"/>
                <w:szCs w:val="24"/>
              </w:rPr>
              <w:t>Opportunities for independent practice</w:t>
            </w:r>
          </w:p>
        </w:tc>
      </w:tr>
      <w:tr w:rsidR="00E33D01" w14:paraId="0FA0E93B" w14:textId="77777777" w:rsidTr="00821315">
        <w:trPr>
          <w:cantSplit/>
        </w:trPr>
        <w:tc>
          <w:tcPr>
            <w:tcW w:w="1217" w:type="dxa"/>
          </w:tcPr>
          <w:p w14:paraId="381F6131" w14:textId="1B1E8377" w:rsidR="00E33D01" w:rsidRPr="005426A5" w:rsidRDefault="00E33D01" w:rsidP="00363E92">
            <w:pPr>
              <w:spacing w:before="120"/>
              <w:rPr>
                <w:rFonts w:eastAsia="Arial" w:cs="Arial"/>
                <w:szCs w:val="24"/>
              </w:rPr>
            </w:pPr>
            <w:r w:rsidRPr="005426A5">
              <w:rPr>
                <w:rFonts w:cs="Arial"/>
                <w:color w:val="000000"/>
                <w:szCs w:val="24"/>
              </w:rPr>
              <w:t>2.10</w:t>
            </w:r>
          </w:p>
        </w:tc>
        <w:tc>
          <w:tcPr>
            <w:tcW w:w="989" w:type="dxa"/>
          </w:tcPr>
          <w:p w14:paraId="26E06474" w14:textId="7CA61F1A" w:rsidR="00E33D01" w:rsidRPr="005426A5" w:rsidRDefault="00E33D01" w:rsidP="00363E92">
            <w:pPr>
              <w:spacing w:before="120"/>
              <w:rPr>
                <w:rFonts w:eastAsia="Arial" w:cs="Arial"/>
                <w:szCs w:val="24"/>
              </w:rPr>
            </w:pPr>
            <w:r w:rsidRPr="005426A5">
              <w:rPr>
                <w:rFonts w:cs="Arial"/>
                <w:color w:val="000000"/>
                <w:szCs w:val="24"/>
              </w:rPr>
              <w:t>5</w:t>
            </w:r>
          </w:p>
        </w:tc>
        <w:tc>
          <w:tcPr>
            <w:tcW w:w="4843" w:type="dxa"/>
          </w:tcPr>
          <w:p w14:paraId="097A6CD8" w14:textId="5962A484" w:rsidR="00E33D01" w:rsidRPr="005426A5" w:rsidRDefault="00E2142D" w:rsidP="00363E92">
            <w:pPr>
              <w:pStyle w:val="NormalWeb"/>
              <w:spacing w:before="120" w:beforeAutospacing="0" w:after="0" w:afterAutospacing="0"/>
              <w:textAlignment w:val="baseline"/>
              <w:rPr>
                <w:rFonts w:ascii="Arial" w:eastAsia="Arial" w:hAnsi="Arial" w:cs="Arial"/>
              </w:rPr>
            </w:pPr>
            <w:r w:rsidRPr="005426A5">
              <w:rPr>
                <w:rFonts w:ascii="Arial" w:hAnsi="Arial" w:cs="Arial"/>
                <w:color w:val="000000"/>
              </w:rPr>
              <w:t>Grade 5, Unit 3</w:t>
            </w:r>
            <w:r w:rsidR="00EA528F">
              <w:rPr>
                <w:rFonts w:ascii="Arial" w:hAnsi="Arial" w:cs="Arial"/>
                <w:color w:val="000000"/>
              </w:rPr>
              <w:t xml:space="preserve">; </w:t>
            </w:r>
            <w:r w:rsidRPr="005426A5">
              <w:rPr>
                <w:rFonts w:ascii="Arial" w:hAnsi="Arial" w:cs="Arial"/>
                <w:color w:val="000000"/>
              </w:rPr>
              <w:t>Teacher Guide</w:t>
            </w:r>
            <w:r w:rsidR="00EA528F">
              <w:rPr>
                <w:rFonts w:ascii="Arial" w:hAnsi="Arial" w:cs="Arial"/>
                <w:color w:val="000000"/>
              </w:rPr>
              <w:t>;</w:t>
            </w:r>
            <w:r w:rsidRPr="005426A5">
              <w:rPr>
                <w:rFonts w:ascii="Arial" w:hAnsi="Arial" w:cs="Arial"/>
                <w:color w:val="000000"/>
              </w:rPr>
              <w:t xml:space="preserve"> Lesson 4, Reading, Close Reading,</w:t>
            </w:r>
            <w:r w:rsidR="00EA528F">
              <w:rPr>
                <w:rFonts w:ascii="Arial" w:hAnsi="Arial" w:cs="Arial"/>
                <w:color w:val="000000"/>
              </w:rPr>
              <w:t xml:space="preserve"> </w:t>
            </w:r>
            <w:r w:rsidRPr="005426A5">
              <w:rPr>
                <w:rFonts w:ascii="Arial" w:hAnsi="Arial" w:cs="Arial"/>
                <w:color w:val="000000"/>
              </w:rPr>
              <w:t>pp. 76–81</w:t>
            </w:r>
          </w:p>
        </w:tc>
        <w:tc>
          <w:tcPr>
            <w:tcW w:w="2401" w:type="dxa"/>
          </w:tcPr>
          <w:p w14:paraId="38AE3E83" w14:textId="0311D886" w:rsidR="00E33D01" w:rsidRPr="005426A5" w:rsidRDefault="00E33D01" w:rsidP="00363E92">
            <w:pPr>
              <w:spacing w:before="120"/>
              <w:rPr>
                <w:rFonts w:eastAsia="Arial" w:cs="Arial"/>
                <w:szCs w:val="24"/>
              </w:rPr>
            </w:pPr>
            <w:r w:rsidRPr="005426A5">
              <w:rPr>
                <w:rFonts w:eastAsia="Arial" w:cs="Arial"/>
                <w:szCs w:val="24"/>
              </w:rPr>
              <w:t>Guided questions about close reading of poetry</w:t>
            </w:r>
            <w:r w:rsidR="006F00FF">
              <w:rPr>
                <w:rFonts w:eastAsia="Arial" w:cs="Arial"/>
                <w:szCs w:val="24"/>
              </w:rPr>
              <w:t>,</w:t>
            </w:r>
            <w:r w:rsidRPr="005426A5">
              <w:rPr>
                <w:rFonts w:eastAsia="Arial" w:cs="Arial"/>
                <w:szCs w:val="24"/>
              </w:rPr>
              <w:t xml:space="preserve"> opportunities for discussion through think, pair, share, and student written response through journaling</w:t>
            </w:r>
          </w:p>
        </w:tc>
      </w:tr>
      <w:tr w:rsidR="00E33D01" w14:paraId="2034A510" w14:textId="77777777" w:rsidTr="00821315">
        <w:trPr>
          <w:cantSplit/>
        </w:trPr>
        <w:tc>
          <w:tcPr>
            <w:tcW w:w="1217" w:type="dxa"/>
          </w:tcPr>
          <w:p w14:paraId="2B203468" w14:textId="7E4652D5" w:rsidR="00E33D01" w:rsidRPr="005426A5" w:rsidRDefault="00E33D01" w:rsidP="00363E92">
            <w:pPr>
              <w:spacing w:before="120"/>
              <w:rPr>
                <w:rFonts w:eastAsia="Arial" w:cs="Arial"/>
                <w:szCs w:val="24"/>
              </w:rPr>
            </w:pPr>
            <w:r w:rsidRPr="005426A5">
              <w:rPr>
                <w:rFonts w:cs="Arial"/>
                <w:color w:val="000000"/>
                <w:szCs w:val="24"/>
              </w:rPr>
              <w:t>2.12a</w:t>
            </w:r>
          </w:p>
        </w:tc>
        <w:tc>
          <w:tcPr>
            <w:tcW w:w="989" w:type="dxa"/>
          </w:tcPr>
          <w:p w14:paraId="0D87478F" w14:textId="6AE4C1B8" w:rsidR="00E33D01" w:rsidRPr="005426A5" w:rsidRDefault="00E33D01" w:rsidP="00363E92">
            <w:pPr>
              <w:spacing w:before="120"/>
              <w:rPr>
                <w:rFonts w:eastAsia="Arial" w:cs="Arial"/>
                <w:szCs w:val="24"/>
              </w:rPr>
            </w:pPr>
            <w:r w:rsidRPr="005426A5">
              <w:rPr>
                <w:rFonts w:cs="Arial"/>
                <w:color w:val="000000"/>
                <w:szCs w:val="24"/>
              </w:rPr>
              <w:t>7</w:t>
            </w:r>
          </w:p>
        </w:tc>
        <w:tc>
          <w:tcPr>
            <w:tcW w:w="4843" w:type="dxa"/>
          </w:tcPr>
          <w:p w14:paraId="19D10142" w14:textId="384E48D3" w:rsidR="00E33D01" w:rsidRPr="005426A5" w:rsidRDefault="00E33D01" w:rsidP="00363E92">
            <w:pPr>
              <w:pStyle w:val="NormalWeb"/>
              <w:spacing w:before="120" w:beforeAutospacing="0" w:after="0" w:afterAutospacing="0"/>
              <w:textAlignment w:val="baseline"/>
              <w:rPr>
                <w:rFonts w:ascii="Arial" w:eastAsia="Arial" w:hAnsi="Arial" w:cs="Arial"/>
              </w:rPr>
            </w:pPr>
            <w:r w:rsidRPr="005426A5">
              <w:rPr>
                <w:rFonts w:ascii="Arial" w:hAnsi="Arial" w:cs="Arial"/>
                <w:color w:val="000000"/>
              </w:rPr>
              <w:t>ELA, Grade 7</w:t>
            </w:r>
            <w:r w:rsidR="00EA528F">
              <w:rPr>
                <w:rFonts w:ascii="Arial" w:hAnsi="Arial" w:cs="Arial"/>
                <w:color w:val="000000"/>
              </w:rPr>
              <w:t>;</w:t>
            </w:r>
            <w:r w:rsidRPr="005426A5">
              <w:rPr>
                <w:rFonts w:ascii="Arial" w:hAnsi="Arial" w:cs="Arial"/>
                <w:color w:val="000000"/>
              </w:rPr>
              <w:t xml:space="preserve"> Unit 6,</w:t>
            </w:r>
            <w:r w:rsidR="00EA528F">
              <w:rPr>
                <w:rFonts w:ascii="Arial" w:hAnsi="Arial" w:cs="Arial"/>
                <w:color w:val="000000"/>
              </w:rPr>
              <w:t xml:space="preserve"> </w:t>
            </w:r>
            <w:r w:rsidRPr="005426A5">
              <w:rPr>
                <w:rFonts w:ascii="Arial" w:hAnsi="Arial" w:cs="Arial"/>
                <w:color w:val="000000"/>
              </w:rPr>
              <w:t>Sub-unit 1, Lesson 2,</w:t>
            </w:r>
            <w:r w:rsidR="00EA528F">
              <w:rPr>
                <w:rFonts w:ascii="Arial" w:hAnsi="Arial" w:cs="Arial"/>
                <w:color w:val="000000"/>
              </w:rPr>
              <w:t xml:space="preserve"> </w:t>
            </w:r>
            <w:r w:rsidRPr="005426A5">
              <w:rPr>
                <w:rFonts w:ascii="Arial" w:hAnsi="Arial" w:cs="Arial"/>
                <w:color w:val="000000"/>
              </w:rPr>
              <w:t>Refine Your Ideas,</w:t>
            </w:r>
            <w:r w:rsidR="00EA528F">
              <w:rPr>
                <w:rFonts w:ascii="Arial" w:hAnsi="Arial" w:cs="Arial"/>
                <w:color w:val="000000"/>
              </w:rPr>
              <w:t xml:space="preserve"> </w:t>
            </w:r>
            <w:r w:rsidRPr="005426A5">
              <w:rPr>
                <w:rFonts w:ascii="Arial" w:hAnsi="Arial" w:cs="Arial"/>
                <w:color w:val="000000" w:themeColor="text1"/>
              </w:rPr>
              <w:t>Screen 23</w:t>
            </w:r>
          </w:p>
        </w:tc>
        <w:tc>
          <w:tcPr>
            <w:tcW w:w="2401" w:type="dxa"/>
          </w:tcPr>
          <w:p w14:paraId="0229FF52" w14:textId="6C568FB3" w:rsidR="00E33D01" w:rsidRPr="005426A5" w:rsidRDefault="007B1FC0" w:rsidP="00363E92">
            <w:pPr>
              <w:spacing w:before="120"/>
              <w:rPr>
                <w:rFonts w:eastAsia="Arial" w:cs="Arial"/>
                <w:szCs w:val="24"/>
              </w:rPr>
            </w:pPr>
            <w:r w:rsidRPr="005426A5">
              <w:rPr>
                <w:rFonts w:cs="Arial"/>
                <w:color w:val="000000"/>
                <w:szCs w:val="24"/>
              </w:rPr>
              <w:t>Formative assessment embedded into lesson components through student response on screens, written response and multiple choice</w:t>
            </w:r>
          </w:p>
        </w:tc>
      </w:tr>
    </w:tbl>
    <w:p w14:paraId="015A0699" w14:textId="173F7A45" w:rsidR="000A533C" w:rsidRDefault="000A533C" w:rsidP="006F00FF">
      <w:pPr>
        <w:spacing w:before="240"/>
        <w:rPr>
          <w:b/>
          <w:bCs/>
        </w:rPr>
      </w:pPr>
      <w:r w:rsidRPr="000A533C">
        <w:t>The exemplars in this section integrate ELA strands in teaching routines and procedures</w:t>
      </w:r>
      <w:r w:rsidR="006F00FF">
        <w:t>,</w:t>
      </w:r>
      <w:r w:rsidRPr="000A533C">
        <w:t xml:space="preserve"> provide opportunities for peer collaboration and dialogue</w:t>
      </w:r>
      <w:r w:rsidR="006F00FF">
        <w:t>,</w:t>
      </w:r>
      <w:r w:rsidRPr="000A533C">
        <w:t xml:space="preserve"> include explicit strategies for English </w:t>
      </w:r>
      <w:r w:rsidR="002D47A9">
        <w:t>l</w:t>
      </w:r>
      <w:r w:rsidRPr="000A533C">
        <w:t>earners</w:t>
      </w:r>
      <w:r w:rsidR="006F00FF">
        <w:t>,</w:t>
      </w:r>
      <w:r w:rsidRPr="000A533C">
        <w:t xml:space="preserve"> support opportunities for independent practice and close reading</w:t>
      </w:r>
      <w:r w:rsidR="006F00FF">
        <w:t>,</w:t>
      </w:r>
      <w:r w:rsidRPr="000A533C">
        <w:t xml:space="preserve"> and offer a variety of student written responses. Formative assessments are embedded into lesson components through student oral response, written response, and multiple-choice questions.</w:t>
      </w:r>
    </w:p>
    <w:p w14:paraId="59545C8A" w14:textId="5F37F90B" w:rsidR="6A53E29B" w:rsidRDefault="6A53E29B" w:rsidP="008C518E">
      <w:pPr>
        <w:pStyle w:val="Heading3"/>
        <w:spacing w:after="240"/>
      </w:pPr>
      <w:r w:rsidRPr="26A0D05F">
        <w:t>Criteria Category 3: Assessment</w:t>
      </w:r>
    </w:p>
    <w:p w14:paraId="32A987AB" w14:textId="46AAB6B6" w:rsidR="6A53E29B" w:rsidRPr="008328C7" w:rsidRDefault="6FBE9C09" w:rsidP="005D1D29">
      <w:pPr>
        <w:spacing w:before="120" w:after="240"/>
        <w:rPr>
          <w:rFonts w:eastAsia="Arial" w:cs="Arial"/>
          <w:szCs w:val="24"/>
        </w:rPr>
      </w:pPr>
      <w:r w:rsidRPr="0F53F6CF">
        <w:rPr>
          <w:rFonts w:eastAsia="Arial" w:cs="Arial"/>
          <w:szCs w:val="24"/>
        </w:rPr>
        <w:t xml:space="preserve">The instructional materials </w:t>
      </w:r>
      <w:r w:rsidR="2795BB4F" w:rsidRPr="0F53F6CF">
        <w:rPr>
          <w:rFonts w:eastAsia="Arial" w:cs="Arial"/>
          <w:szCs w:val="24"/>
        </w:rPr>
        <w:t>contain</w:t>
      </w:r>
      <w:r w:rsidRPr="0F53F6CF">
        <w:rPr>
          <w:rFonts w:eastAsia="Arial" w:cs="Arial"/>
          <w:szCs w:val="24"/>
        </w:rPr>
        <w:t xml:space="preserve"> </w:t>
      </w:r>
      <w:r w:rsidR="2795BB4F" w:rsidRPr="0F53F6CF">
        <w:rPr>
          <w:rFonts w:eastAsia="Arial" w:cs="Arial"/>
          <w:szCs w:val="24"/>
        </w:rPr>
        <w:t>strategies and tools for continually assessing student understanding and opportunities for new learning.</w:t>
      </w:r>
      <w:r w:rsidR="006F00FF">
        <w:rPr>
          <w:rFonts w:eastAsia="Arial" w:cs="Arial"/>
          <w:szCs w:val="24"/>
        </w:rPr>
        <w:t xml:space="preserve"> </w:t>
      </w:r>
      <w:r w:rsidR="000140EB">
        <w:rPr>
          <w:rFonts w:eastAsia="Arial" w:cs="Arial"/>
          <w:szCs w:val="24"/>
        </w:rPr>
        <w:t xml:space="preserve">The panel identifies the following exemplar citations best meet Criteria Category </w:t>
      </w:r>
      <w:r w:rsidR="00ED545A">
        <w:rPr>
          <w:rFonts w:eastAsia="Arial" w:cs="Arial"/>
          <w:szCs w:val="24"/>
        </w:rPr>
        <w:t>3</w:t>
      </w:r>
      <w:r w:rsidR="000140EB">
        <w:rPr>
          <w:rFonts w:eastAsia="Arial" w:cs="Arial"/>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7A4294" w14:paraId="7D57FB2F" w14:textId="77777777" w:rsidTr="01E9008C">
        <w:trPr>
          <w:cantSplit/>
          <w:tblHeader/>
        </w:trPr>
        <w:tc>
          <w:tcPr>
            <w:tcW w:w="1217" w:type="dxa"/>
          </w:tcPr>
          <w:p w14:paraId="74B165CD" w14:textId="77777777" w:rsidR="00A81183" w:rsidRPr="007A4294" w:rsidRDefault="00A81183" w:rsidP="006F00FF">
            <w:pPr>
              <w:spacing w:before="120" w:after="120"/>
              <w:jc w:val="center"/>
              <w:rPr>
                <w:rFonts w:eastAsia="Arial" w:cs="Arial"/>
                <w:b/>
                <w:bCs/>
                <w:szCs w:val="24"/>
              </w:rPr>
            </w:pPr>
            <w:r w:rsidRPr="007A4294">
              <w:rPr>
                <w:rFonts w:eastAsia="Arial" w:cs="Arial"/>
                <w:b/>
                <w:bCs/>
                <w:szCs w:val="24"/>
              </w:rPr>
              <w:lastRenderedPageBreak/>
              <w:t>Criterion</w:t>
            </w:r>
          </w:p>
        </w:tc>
        <w:tc>
          <w:tcPr>
            <w:tcW w:w="989" w:type="dxa"/>
          </w:tcPr>
          <w:p w14:paraId="549B4EC6" w14:textId="77777777" w:rsidR="00A81183" w:rsidRPr="007A4294" w:rsidRDefault="00A81183" w:rsidP="006F00FF">
            <w:pPr>
              <w:spacing w:before="120" w:after="120"/>
              <w:jc w:val="center"/>
              <w:rPr>
                <w:rFonts w:eastAsia="Arial" w:cs="Arial"/>
                <w:b/>
                <w:bCs/>
                <w:szCs w:val="24"/>
              </w:rPr>
            </w:pPr>
            <w:r>
              <w:rPr>
                <w:rFonts w:eastAsia="Arial" w:cs="Arial"/>
                <w:b/>
                <w:bCs/>
                <w:szCs w:val="24"/>
              </w:rPr>
              <w:t>Grade</w:t>
            </w:r>
          </w:p>
        </w:tc>
        <w:tc>
          <w:tcPr>
            <w:tcW w:w="4843" w:type="dxa"/>
          </w:tcPr>
          <w:p w14:paraId="6529F1F2" w14:textId="77777777" w:rsidR="00A81183" w:rsidRPr="007A4294" w:rsidRDefault="00A81183" w:rsidP="006F00FF">
            <w:pPr>
              <w:spacing w:before="120" w:after="120"/>
              <w:jc w:val="center"/>
              <w:rPr>
                <w:rFonts w:eastAsia="Arial" w:cs="Arial"/>
                <w:b/>
                <w:bCs/>
                <w:szCs w:val="24"/>
              </w:rPr>
            </w:pPr>
            <w:r w:rsidRPr="007A4294">
              <w:rPr>
                <w:rFonts w:eastAsia="Arial" w:cs="Arial"/>
                <w:b/>
                <w:bCs/>
                <w:szCs w:val="24"/>
              </w:rPr>
              <w:t>Citations</w:t>
            </w:r>
          </w:p>
        </w:tc>
        <w:tc>
          <w:tcPr>
            <w:tcW w:w="2401" w:type="dxa"/>
          </w:tcPr>
          <w:p w14:paraId="1533BFF6" w14:textId="53CE9E71" w:rsidR="00A81183" w:rsidRPr="007A4294" w:rsidRDefault="00E87F33" w:rsidP="006F00FF">
            <w:pPr>
              <w:spacing w:before="120" w:after="120"/>
              <w:jc w:val="center"/>
              <w:rPr>
                <w:rFonts w:eastAsia="Arial" w:cs="Arial"/>
                <w:b/>
                <w:bCs/>
                <w:szCs w:val="24"/>
              </w:rPr>
            </w:pPr>
            <w:r>
              <w:rPr>
                <w:rFonts w:eastAsia="Arial" w:cs="Arial"/>
                <w:b/>
                <w:bCs/>
                <w:szCs w:val="24"/>
              </w:rPr>
              <w:t>Notes</w:t>
            </w:r>
          </w:p>
        </w:tc>
      </w:tr>
      <w:tr w:rsidR="00131780" w14:paraId="4AD0F0CE" w14:textId="77777777" w:rsidTr="01E9008C">
        <w:trPr>
          <w:cantSplit/>
        </w:trPr>
        <w:tc>
          <w:tcPr>
            <w:tcW w:w="1217" w:type="dxa"/>
          </w:tcPr>
          <w:p w14:paraId="334C2A78" w14:textId="277903DD" w:rsidR="00131780" w:rsidRPr="005D1D29" w:rsidRDefault="00131780" w:rsidP="006F00FF">
            <w:pPr>
              <w:spacing w:before="120"/>
              <w:rPr>
                <w:rFonts w:eastAsia="Arial" w:cs="Arial"/>
                <w:szCs w:val="24"/>
              </w:rPr>
            </w:pPr>
            <w:r w:rsidRPr="005D1D29">
              <w:rPr>
                <w:rFonts w:cs="Arial"/>
                <w:color w:val="000000"/>
                <w:szCs w:val="24"/>
              </w:rPr>
              <w:t>3.2</w:t>
            </w:r>
          </w:p>
        </w:tc>
        <w:tc>
          <w:tcPr>
            <w:tcW w:w="989" w:type="dxa"/>
          </w:tcPr>
          <w:p w14:paraId="0C0602C2" w14:textId="689600D0" w:rsidR="00131780" w:rsidRPr="005D1D29" w:rsidRDefault="00131780" w:rsidP="006F00FF">
            <w:pPr>
              <w:spacing w:before="120"/>
              <w:rPr>
                <w:rFonts w:eastAsia="Arial" w:cs="Arial"/>
                <w:szCs w:val="24"/>
              </w:rPr>
            </w:pPr>
            <w:r w:rsidRPr="005D1D29">
              <w:rPr>
                <w:rFonts w:cs="Arial"/>
                <w:color w:val="000000"/>
                <w:szCs w:val="24"/>
              </w:rPr>
              <w:t>7</w:t>
            </w:r>
          </w:p>
        </w:tc>
        <w:tc>
          <w:tcPr>
            <w:tcW w:w="4843" w:type="dxa"/>
          </w:tcPr>
          <w:p w14:paraId="5DA472B0" w14:textId="2E4C9D92" w:rsidR="00131780" w:rsidRPr="005D1D29" w:rsidRDefault="00B9487F" w:rsidP="006F00FF">
            <w:pPr>
              <w:pStyle w:val="NormalWeb"/>
              <w:spacing w:before="120" w:beforeAutospacing="0" w:after="0" w:afterAutospacing="0"/>
              <w:textAlignment w:val="baseline"/>
              <w:rPr>
                <w:rFonts w:ascii="Arial" w:eastAsia="Arial" w:hAnsi="Arial" w:cs="Arial"/>
              </w:rPr>
            </w:pPr>
            <w:r w:rsidRPr="005D1D29">
              <w:rPr>
                <w:rFonts w:ascii="Arial" w:hAnsi="Arial" w:cs="Arial"/>
                <w:color w:val="000000"/>
              </w:rPr>
              <w:t>ELA, Grade 7, Unit 5</w:t>
            </w:r>
            <w:r w:rsidR="005D1D29">
              <w:rPr>
                <w:rFonts w:ascii="Arial" w:hAnsi="Arial" w:cs="Arial"/>
                <w:color w:val="000000"/>
              </w:rPr>
              <w:t xml:space="preserve">; </w:t>
            </w:r>
            <w:r w:rsidRPr="005D1D29">
              <w:rPr>
                <w:rFonts w:ascii="Arial" w:hAnsi="Arial" w:cs="Arial"/>
                <w:color w:val="000000"/>
              </w:rPr>
              <w:t>Digging Deeper: Researching the Gold Rush Reading Assessment</w:t>
            </w:r>
          </w:p>
        </w:tc>
        <w:tc>
          <w:tcPr>
            <w:tcW w:w="2401" w:type="dxa"/>
          </w:tcPr>
          <w:p w14:paraId="08D0BC35" w14:textId="70D53E84" w:rsidR="00131780" w:rsidRPr="005D1D29" w:rsidRDefault="00B9487F" w:rsidP="006F00FF">
            <w:pPr>
              <w:spacing w:before="120"/>
              <w:rPr>
                <w:rFonts w:eastAsia="Arial" w:cs="Arial"/>
                <w:szCs w:val="24"/>
              </w:rPr>
            </w:pPr>
            <w:r w:rsidRPr="005D1D29">
              <w:rPr>
                <w:rFonts w:eastAsia="Arial" w:cs="Arial"/>
                <w:szCs w:val="24"/>
              </w:rPr>
              <w:t>Digital assessment on “screens” has embedded supports for universal access</w:t>
            </w:r>
            <w:r w:rsidR="002D47A9">
              <w:rPr>
                <w:rFonts w:eastAsia="Arial" w:cs="Arial"/>
                <w:szCs w:val="24"/>
              </w:rPr>
              <w:t>.</w:t>
            </w:r>
          </w:p>
        </w:tc>
      </w:tr>
      <w:tr w:rsidR="002A2B0E" w14:paraId="74146908" w14:textId="77777777" w:rsidTr="01E9008C">
        <w:trPr>
          <w:cantSplit/>
        </w:trPr>
        <w:tc>
          <w:tcPr>
            <w:tcW w:w="1217" w:type="dxa"/>
          </w:tcPr>
          <w:p w14:paraId="4CB2E77A" w14:textId="104C3E41" w:rsidR="002A2B0E" w:rsidRPr="005D1D29" w:rsidRDefault="002A2B0E" w:rsidP="006F00FF">
            <w:pPr>
              <w:spacing w:before="120"/>
              <w:rPr>
                <w:rFonts w:eastAsia="Arial" w:cs="Arial"/>
                <w:szCs w:val="24"/>
              </w:rPr>
            </w:pPr>
            <w:r w:rsidRPr="005D1D29">
              <w:rPr>
                <w:rFonts w:cs="Arial"/>
                <w:color w:val="000000"/>
                <w:szCs w:val="24"/>
              </w:rPr>
              <w:t>3.1b</w:t>
            </w:r>
          </w:p>
        </w:tc>
        <w:tc>
          <w:tcPr>
            <w:tcW w:w="989" w:type="dxa"/>
          </w:tcPr>
          <w:p w14:paraId="06670898" w14:textId="57FCFC08" w:rsidR="002A2B0E" w:rsidRPr="005D1D29" w:rsidRDefault="002A2B0E" w:rsidP="006F00FF">
            <w:pPr>
              <w:spacing w:before="120"/>
              <w:rPr>
                <w:rFonts w:eastAsia="Arial" w:cs="Arial"/>
                <w:szCs w:val="24"/>
              </w:rPr>
            </w:pPr>
            <w:r w:rsidRPr="005D1D29">
              <w:rPr>
                <w:rFonts w:cs="Arial"/>
                <w:color w:val="000000"/>
                <w:szCs w:val="24"/>
              </w:rPr>
              <w:t>4</w:t>
            </w:r>
          </w:p>
        </w:tc>
        <w:tc>
          <w:tcPr>
            <w:tcW w:w="4843" w:type="dxa"/>
          </w:tcPr>
          <w:p w14:paraId="39C15775" w14:textId="5DB5382C" w:rsidR="002A2B0E" w:rsidRPr="005D1D29" w:rsidRDefault="00AA4AA7" w:rsidP="006F00FF">
            <w:pPr>
              <w:pStyle w:val="NormalWeb"/>
              <w:spacing w:before="120" w:beforeAutospacing="0" w:after="0" w:afterAutospacing="0"/>
              <w:textAlignment w:val="baseline"/>
              <w:rPr>
                <w:rFonts w:ascii="Arial" w:eastAsia="Arial" w:hAnsi="Arial" w:cs="Arial"/>
              </w:rPr>
            </w:pPr>
            <w:r w:rsidRPr="005D1D29">
              <w:rPr>
                <w:rFonts w:ascii="Arial" w:hAnsi="Arial" w:cs="Arial"/>
                <w:color w:val="000000"/>
              </w:rPr>
              <w:t>Grade 4, Unit 8</w:t>
            </w:r>
            <w:r w:rsidR="005D1D29">
              <w:rPr>
                <w:rFonts w:ascii="Arial" w:hAnsi="Arial" w:cs="Arial"/>
                <w:color w:val="000000"/>
              </w:rPr>
              <w:t xml:space="preserve">; </w:t>
            </w:r>
            <w:r w:rsidRPr="005D1D29">
              <w:rPr>
                <w:rFonts w:ascii="Arial" w:hAnsi="Arial" w:cs="Arial"/>
                <w:color w:val="000000"/>
              </w:rPr>
              <w:t>Teacher Guide, Lesson 4,</w:t>
            </w:r>
            <w:r w:rsidR="00591C1F">
              <w:rPr>
                <w:rFonts w:ascii="Arial" w:hAnsi="Arial" w:cs="Arial"/>
                <w:color w:val="000000"/>
              </w:rPr>
              <w:t xml:space="preserve"> </w:t>
            </w:r>
            <w:r w:rsidRPr="005D1D29">
              <w:rPr>
                <w:rFonts w:ascii="Arial" w:hAnsi="Arial" w:cs="Arial"/>
                <w:color w:val="000000"/>
              </w:rPr>
              <w:t>pp. 100–101</w:t>
            </w:r>
          </w:p>
        </w:tc>
        <w:tc>
          <w:tcPr>
            <w:tcW w:w="2401" w:type="dxa"/>
          </w:tcPr>
          <w:p w14:paraId="4944EBBC" w14:textId="1AD10ADB" w:rsidR="002A2B0E" w:rsidRPr="005D1D29" w:rsidRDefault="002A2B0E" w:rsidP="006F00FF">
            <w:pPr>
              <w:spacing w:before="120"/>
              <w:rPr>
                <w:rFonts w:eastAsia="Arial" w:cs="Arial"/>
                <w:szCs w:val="24"/>
              </w:rPr>
            </w:pPr>
            <w:r w:rsidRPr="005D1D29">
              <w:rPr>
                <w:rFonts w:eastAsia="Arial" w:cs="Arial"/>
                <w:szCs w:val="24"/>
              </w:rPr>
              <w:t xml:space="preserve">Guidance on differentiation for students </w:t>
            </w:r>
            <w:r w:rsidR="008328C7" w:rsidRPr="005D1D29">
              <w:rPr>
                <w:rFonts w:eastAsia="Arial" w:cs="Arial"/>
                <w:szCs w:val="24"/>
              </w:rPr>
              <w:t>in sidebars</w:t>
            </w:r>
            <w:r w:rsidRPr="005D1D29">
              <w:rPr>
                <w:rFonts w:eastAsia="Arial" w:cs="Arial"/>
                <w:szCs w:val="24"/>
              </w:rPr>
              <w:t xml:space="preserve">, English </w:t>
            </w:r>
            <w:r w:rsidR="002D47A9">
              <w:rPr>
                <w:rFonts w:eastAsia="Arial" w:cs="Arial"/>
                <w:szCs w:val="24"/>
              </w:rPr>
              <w:t>l</w:t>
            </w:r>
            <w:r w:rsidRPr="005D1D29">
              <w:rPr>
                <w:rFonts w:eastAsia="Arial" w:cs="Arial"/>
                <w:szCs w:val="24"/>
              </w:rPr>
              <w:t>earner support for emerging, expanding and bridging students</w:t>
            </w:r>
          </w:p>
        </w:tc>
      </w:tr>
      <w:tr w:rsidR="0077087D" w14:paraId="2AAB81F3" w14:textId="77777777" w:rsidTr="01E9008C">
        <w:trPr>
          <w:cantSplit/>
        </w:trPr>
        <w:tc>
          <w:tcPr>
            <w:tcW w:w="1217" w:type="dxa"/>
          </w:tcPr>
          <w:p w14:paraId="4E0E3AA9" w14:textId="239C4288" w:rsidR="0077087D" w:rsidRPr="005D1D29" w:rsidRDefault="0077087D" w:rsidP="006F00FF">
            <w:pPr>
              <w:spacing w:before="120"/>
              <w:rPr>
                <w:rFonts w:eastAsia="Arial" w:cs="Arial"/>
                <w:szCs w:val="24"/>
              </w:rPr>
            </w:pPr>
            <w:r w:rsidRPr="005D1D29">
              <w:rPr>
                <w:rFonts w:cs="Arial"/>
                <w:color w:val="000000"/>
                <w:szCs w:val="24"/>
              </w:rPr>
              <w:t>3.3</w:t>
            </w:r>
          </w:p>
        </w:tc>
        <w:tc>
          <w:tcPr>
            <w:tcW w:w="989" w:type="dxa"/>
          </w:tcPr>
          <w:p w14:paraId="12ED4ED2" w14:textId="3CB1279C" w:rsidR="0077087D" w:rsidRPr="005D1D29" w:rsidRDefault="0077087D" w:rsidP="006F00FF">
            <w:pPr>
              <w:spacing w:before="120"/>
              <w:rPr>
                <w:rFonts w:eastAsia="Arial" w:cs="Arial"/>
                <w:szCs w:val="24"/>
              </w:rPr>
            </w:pPr>
            <w:r w:rsidRPr="005D1D29">
              <w:rPr>
                <w:rFonts w:cs="Arial"/>
                <w:color w:val="000000"/>
                <w:szCs w:val="24"/>
              </w:rPr>
              <w:t>K–8</w:t>
            </w:r>
          </w:p>
        </w:tc>
        <w:tc>
          <w:tcPr>
            <w:tcW w:w="4843" w:type="dxa"/>
          </w:tcPr>
          <w:p w14:paraId="34F59792" w14:textId="0C38E04E" w:rsidR="0077087D" w:rsidRPr="005D1D29" w:rsidRDefault="00E76305" w:rsidP="006F00FF">
            <w:pPr>
              <w:pStyle w:val="NormalWeb"/>
              <w:spacing w:before="120" w:beforeAutospacing="0" w:after="0" w:afterAutospacing="0"/>
              <w:rPr>
                <w:rFonts w:ascii="Arial" w:eastAsia="Arial" w:hAnsi="Arial" w:cs="Arial"/>
              </w:rPr>
            </w:pPr>
            <w:r w:rsidRPr="005D1D29">
              <w:rPr>
                <w:rFonts w:ascii="Arial" w:hAnsi="Arial" w:cs="Arial"/>
                <w:color w:val="000000"/>
              </w:rPr>
              <w:t>In Amplify Platform</w:t>
            </w:r>
            <w:r w:rsidR="005D1D29">
              <w:rPr>
                <w:rFonts w:ascii="Arial" w:hAnsi="Arial" w:cs="Arial"/>
                <w:color w:val="000000"/>
              </w:rPr>
              <w:t xml:space="preserve">; </w:t>
            </w:r>
            <w:r w:rsidRPr="005D1D29">
              <w:rPr>
                <w:rFonts w:ascii="Arial" w:hAnsi="Arial" w:cs="Arial"/>
                <w:color w:val="000000"/>
              </w:rPr>
              <w:t>Content</w:t>
            </w:r>
            <w:r w:rsidR="005D1D29">
              <w:rPr>
                <w:rFonts w:ascii="Arial" w:hAnsi="Arial" w:cs="Arial"/>
                <w:color w:val="000000"/>
              </w:rPr>
              <w:t xml:space="preserve">; </w:t>
            </w:r>
            <w:r w:rsidRPr="005D1D29">
              <w:rPr>
                <w:rFonts w:ascii="Arial" w:hAnsi="Arial" w:cs="Arial"/>
                <w:color w:val="000000"/>
              </w:rPr>
              <w:t>Amplify California Language Arts</w:t>
            </w:r>
            <w:r w:rsidR="005D1D29">
              <w:rPr>
                <w:rFonts w:ascii="Arial" w:hAnsi="Arial" w:cs="Arial"/>
                <w:color w:val="000000"/>
              </w:rPr>
              <w:t xml:space="preserve">; </w:t>
            </w:r>
            <w:r w:rsidRPr="005D1D29">
              <w:rPr>
                <w:rFonts w:ascii="Arial" w:hAnsi="Arial" w:cs="Arial"/>
                <w:color w:val="000000"/>
              </w:rPr>
              <w:t>mClass + Boost</w:t>
            </w:r>
            <w:r w:rsidR="005D1D29">
              <w:rPr>
                <w:rFonts w:ascii="Arial" w:hAnsi="Arial" w:cs="Arial"/>
                <w:color w:val="000000"/>
              </w:rPr>
              <w:t xml:space="preserve">; </w:t>
            </w:r>
            <w:r w:rsidRPr="005D1D29">
              <w:rPr>
                <w:rFonts w:ascii="Arial" w:hAnsi="Arial" w:cs="Arial"/>
                <w:color w:val="000000"/>
              </w:rPr>
              <w:t>mClass</w:t>
            </w:r>
          </w:p>
        </w:tc>
        <w:tc>
          <w:tcPr>
            <w:tcW w:w="2401" w:type="dxa"/>
          </w:tcPr>
          <w:p w14:paraId="694CBF75" w14:textId="1BD0C701" w:rsidR="0077087D" w:rsidRPr="005D1D29" w:rsidRDefault="0077087D" w:rsidP="006F00FF">
            <w:pPr>
              <w:spacing w:before="120"/>
              <w:rPr>
                <w:rFonts w:eastAsia="Arial" w:cs="Arial"/>
                <w:szCs w:val="24"/>
              </w:rPr>
            </w:pPr>
            <w:r w:rsidRPr="005D1D29">
              <w:rPr>
                <w:rFonts w:eastAsia="Arial" w:cs="Arial"/>
                <w:szCs w:val="24"/>
              </w:rPr>
              <w:t xml:space="preserve">Diagnostic screener and progress monitoring assessments to identify students’ instructional needs and provide instructional guidance pursuant to </w:t>
            </w:r>
            <w:r w:rsidR="005D1D29">
              <w:rPr>
                <w:rFonts w:eastAsia="Arial" w:cs="Arial"/>
                <w:szCs w:val="24"/>
              </w:rPr>
              <w:t>SB</w:t>
            </w:r>
            <w:r w:rsidRPr="005D1D29">
              <w:rPr>
                <w:rFonts w:eastAsia="Arial" w:cs="Arial"/>
                <w:szCs w:val="24"/>
              </w:rPr>
              <w:t xml:space="preserve"> 114 screening requirements.</w:t>
            </w:r>
          </w:p>
          <w:p w14:paraId="4CC4883E" w14:textId="7D01CE86" w:rsidR="0077087D" w:rsidRPr="005D1D29" w:rsidRDefault="0077087D" w:rsidP="002D47A9">
            <w:pPr>
              <w:spacing w:before="240"/>
              <w:rPr>
                <w:rFonts w:eastAsia="Arial" w:cs="Arial"/>
                <w:szCs w:val="24"/>
              </w:rPr>
            </w:pPr>
            <w:r w:rsidRPr="005D1D29">
              <w:rPr>
                <w:rFonts w:eastAsia="Arial" w:cs="Arial"/>
                <w:szCs w:val="24"/>
              </w:rPr>
              <w:t>Guidance for administering screening and interpreting results for students who are English learners is also provided.</w:t>
            </w:r>
          </w:p>
        </w:tc>
      </w:tr>
    </w:tbl>
    <w:p w14:paraId="3B0BBE67" w14:textId="2A963EA4" w:rsidR="00A301FF" w:rsidRDefault="00A301FF" w:rsidP="002D47A9">
      <w:pPr>
        <w:spacing w:before="240"/>
      </w:pPr>
      <w:r w:rsidRPr="50337567">
        <w:t xml:space="preserve">The exemplars in this section offer digital assessments, embedded supports for universal access, guidance on differentiation for students in sidebars, and support for English learners at all levels. It includes diagnostic screeners and progress monitoring assessments to identify students’ instructional needs and instructional guidance per SB 114 screening requirements. </w:t>
      </w:r>
      <w:r w:rsidR="00E2205C">
        <w:t>The program provides</w:t>
      </w:r>
      <w:r w:rsidRPr="50337567" w:rsidDel="00E2205C">
        <w:t xml:space="preserve"> </w:t>
      </w:r>
      <w:r w:rsidRPr="50337567">
        <w:t>guidance for administering screening and interpreting results for English learners.</w:t>
      </w:r>
    </w:p>
    <w:p w14:paraId="47056F97" w14:textId="32C0F78A" w:rsidR="6A53E29B" w:rsidRDefault="6A53E29B" w:rsidP="008C518E">
      <w:pPr>
        <w:pStyle w:val="Heading3"/>
        <w:spacing w:after="240"/>
      </w:pPr>
      <w:r w:rsidRPr="26A0D05F">
        <w:lastRenderedPageBreak/>
        <w:t xml:space="preserve">Criteria Category 4: </w:t>
      </w:r>
      <w:r w:rsidR="2469EDE7" w:rsidRPr="26A0D05F">
        <w:t>Access and Equity</w:t>
      </w:r>
    </w:p>
    <w:p w14:paraId="266ECCA5" w14:textId="4E0D48C5" w:rsidR="6A53E29B" w:rsidRDefault="6FBE9C09" w:rsidP="00591C1F">
      <w:pPr>
        <w:spacing w:before="120" w:after="240"/>
        <w:rPr>
          <w:rFonts w:eastAsia="Arial" w:cs="Arial"/>
          <w:i/>
          <w:iCs/>
          <w:szCs w:val="24"/>
        </w:rPr>
      </w:pPr>
      <w:bookmarkStart w:id="2" w:name="_Hlk183526810"/>
      <w:r w:rsidRPr="0F53F6CF">
        <w:rPr>
          <w:rFonts w:eastAsia="Arial" w:cs="Arial"/>
          <w:szCs w:val="24"/>
        </w:rPr>
        <w:t xml:space="preserve">Program </w:t>
      </w:r>
      <w:r w:rsidR="7FEE4655" w:rsidRPr="0F53F6CF">
        <w:rPr>
          <w:rFonts w:eastAsia="Arial" w:cs="Arial"/>
          <w:szCs w:val="24"/>
        </w:rPr>
        <w:t>resources</w:t>
      </w:r>
      <w:r w:rsidRPr="0F53F6CF">
        <w:rPr>
          <w:rFonts w:eastAsia="Arial" w:cs="Arial"/>
          <w:szCs w:val="24"/>
        </w:rPr>
        <w:t xml:space="preserve"> </w:t>
      </w:r>
      <w:r w:rsidR="6B4E1D21" w:rsidRPr="0F53F6CF">
        <w:rPr>
          <w:rFonts w:eastAsia="Arial" w:cs="Arial"/>
          <w:szCs w:val="24"/>
        </w:rPr>
        <w:t xml:space="preserve">incorporate recognized principles, concepts, and research-based strategies to meet the needs of all students and provide equal access to learning through lessons that are relevant to the students. Instructional resources </w:t>
      </w:r>
      <w:r w:rsidR="7FEE4655" w:rsidRPr="0F53F6CF">
        <w:rPr>
          <w:rFonts w:eastAsia="Arial" w:cs="Arial"/>
          <w:szCs w:val="24"/>
        </w:rPr>
        <w:t>include</w:t>
      </w:r>
      <w:r w:rsidR="6B4E1D21" w:rsidRPr="0F53F6CF">
        <w:rPr>
          <w:rFonts w:eastAsia="Arial" w:cs="Arial"/>
          <w:szCs w:val="24"/>
        </w:rPr>
        <w:t xml:space="preserve"> suggestions for teachers on how to differentiate instruction to meet the needs of all students. Instructional resources </w:t>
      </w:r>
      <w:r w:rsidR="7FEE4655" w:rsidRPr="0F53F6CF">
        <w:rPr>
          <w:rFonts w:eastAsia="Arial" w:cs="Arial"/>
          <w:szCs w:val="24"/>
        </w:rPr>
        <w:t>provide</w:t>
      </w:r>
      <w:r w:rsidR="008328C7">
        <w:rPr>
          <w:rFonts w:eastAsia="Arial" w:cs="Arial"/>
          <w:szCs w:val="24"/>
        </w:rPr>
        <w:t xml:space="preserve"> </w:t>
      </w:r>
      <w:r w:rsidR="6B4E1D21" w:rsidRPr="0F53F6CF">
        <w:rPr>
          <w:rFonts w:eastAsia="Arial" w:cs="Arial"/>
          <w:szCs w:val="24"/>
        </w:rPr>
        <w:t>guidance to support students who are English learners, at-promise, advanced learners, and students with learning disabilities.</w:t>
      </w:r>
      <w:r w:rsidR="002D47A9">
        <w:rPr>
          <w:rFonts w:eastAsia="Arial" w:cs="Arial"/>
          <w:szCs w:val="24"/>
        </w:rPr>
        <w:t xml:space="preserve"> </w:t>
      </w:r>
      <w:r w:rsidR="004A5433">
        <w:rPr>
          <w:rFonts w:eastAsia="Arial" w:cs="Arial"/>
          <w:szCs w:val="24"/>
        </w:rPr>
        <w:t>The panel identifies the following exemplar citations best meet Criteria Category 4.</w:t>
      </w:r>
      <w:bookmarkEnd w:id="2"/>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7A4294" w14:paraId="0AA04A9F" w14:textId="77777777" w:rsidTr="37218FC4">
        <w:trPr>
          <w:cantSplit/>
          <w:tblHeader/>
        </w:trPr>
        <w:tc>
          <w:tcPr>
            <w:tcW w:w="1217" w:type="dxa"/>
          </w:tcPr>
          <w:p w14:paraId="5F9B6791" w14:textId="77777777" w:rsidR="004A5433" w:rsidRPr="007A4294" w:rsidRDefault="004A5433" w:rsidP="002D47A9">
            <w:pPr>
              <w:spacing w:before="120" w:after="120"/>
              <w:jc w:val="center"/>
              <w:rPr>
                <w:rFonts w:eastAsia="Arial" w:cs="Arial"/>
                <w:b/>
                <w:bCs/>
                <w:szCs w:val="24"/>
              </w:rPr>
            </w:pPr>
            <w:r w:rsidRPr="007A4294">
              <w:rPr>
                <w:rFonts w:eastAsia="Arial" w:cs="Arial"/>
                <w:b/>
                <w:bCs/>
                <w:szCs w:val="24"/>
              </w:rPr>
              <w:t>Criterion</w:t>
            </w:r>
          </w:p>
        </w:tc>
        <w:tc>
          <w:tcPr>
            <w:tcW w:w="989" w:type="dxa"/>
          </w:tcPr>
          <w:p w14:paraId="67E105F5" w14:textId="77777777" w:rsidR="004A5433" w:rsidRPr="007A4294" w:rsidRDefault="004A5433" w:rsidP="002D47A9">
            <w:pPr>
              <w:spacing w:before="120" w:after="120"/>
              <w:jc w:val="center"/>
              <w:rPr>
                <w:rFonts w:eastAsia="Arial" w:cs="Arial"/>
                <w:b/>
                <w:bCs/>
                <w:szCs w:val="24"/>
              </w:rPr>
            </w:pPr>
            <w:r>
              <w:rPr>
                <w:rFonts w:eastAsia="Arial" w:cs="Arial"/>
                <w:b/>
                <w:bCs/>
                <w:szCs w:val="24"/>
              </w:rPr>
              <w:t>Grade</w:t>
            </w:r>
          </w:p>
        </w:tc>
        <w:tc>
          <w:tcPr>
            <w:tcW w:w="4843" w:type="dxa"/>
          </w:tcPr>
          <w:p w14:paraId="3EAE7181" w14:textId="77777777" w:rsidR="004A5433" w:rsidRPr="007A4294" w:rsidRDefault="004A5433" w:rsidP="002D47A9">
            <w:pPr>
              <w:spacing w:before="120" w:after="120"/>
              <w:jc w:val="center"/>
              <w:rPr>
                <w:rFonts w:eastAsia="Arial" w:cs="Arial"/>
                <w:b/>
                <w:bCs/>
                <w:szCs w:val="24"/>
              </w:rPr>
            </w:pPr>
            <w:r w:rsidRPr="007A4294">
              <w:rPr>
                <w:rFonts w:eastAsia="Arial" w:cs="Arial"/>
                <w:b/>
                <w:bCs/>
                <w:szCs w:val="24"/>
              </w:rPr>
              <w:t>Citations</w:t>
            </w:r>
          </w:p>
        </w:tc>
        <w:tc>
          <w:tcPr>
            <w:tcW w:w="2401" w:type="dxa"/>
          </w:tcPr>
          <w:p w14:paraId="4545321D" w14:textId="77777777" w:rsidR="004A5433" w:rsidRPr="007A4294" w:rsidRDefault="004A5433" w:rsidP="002D47A9">
            <w:pPr>
              <w:spacing w:before="120" w:after="120"/>
              <w:jc w:val="center"/>
              <w:rPr>
                <w:rFonts w:eastAsia="Arial" w:cs="Arial"/>
                <w:b/>
                <w:bCs/>
                <w:szCs w:val="24"/>
              </w:rPr>
            </w:pPr>
            <w:r>
              <w:rPr>
                <w:rFonts w:eastAsia="Arial" w:cs="Arial"/>
                <w:b/>
                <w:bCs/>
                <w:szCs w:val="24"/>
              </w:rPr>
              <w:t>Notes</w:t>
            </w:r>
          </w:p>
        </w:tc>
      </w:tr>
      <w:tr w:rsidR="00820D2D" w14:paraId="1A3C090E" w14:textId="77777777" w:rsidTr="37218FC4">
        <w:trPr>
          <w:cantSplit/>
        </w:trPr>
        <w:tc>
          <w:tcPr>
            <w:tcW w:w="1217" w:type="dxa"/>
          </w:tcPr>
          <w:p w14:paraId="425B5F32" w14:textId="62220DA4" w:rsidR="00820D2D" w:rsidRPr="00D170C3" w:rsidRDefault="00820D2D" w:rsidP="002D47A9">
            <w:pPr>
              <w:spacing w:before="120"/>
              <w:rPr>
                <w:rFonts w:eastAsia="Arial" w:cs="Arial"/>
                <w:szCs w:val="24"/>
              </w:rPr>
            </w:pPr>
            <w:r w:rsidRPr="00D170C3">
              <w:rPr>
                <w:rFonts w:cs="Arial"/>
                <w:color w:val="000000"/>
                <w:szCs w:val="24"/>
              </w:rPr>
              <w:t>4.2</w:t>
            </w:r>
          </w:p>
        </w:tc>
        <w:tc>
          <w:tcPr>
            <w:tcW w:w="989" w:type="dxa"/>
          </w:tcPr>
          <w:p w14:paraId="465FEC29" w14:textId="4F723567" w:rsidR="00820D2D" w:rsidRPr="00D170C3" w:rsidRDefault="00820D2D" w:rsidP="002D47A9">
            <w:pPr>
              <w:spacing w:before="120"/>
              <w:rPr>
                <w:rFonts w:eastAsia="Arial" w:cs="Arial"/>
                <w:szCs w:val="24"/>
              </w:rPr>
            </w:pPr>
            <w:r w:rsidRPr="00D170C3">
              <w:rPr>
                <w:rFonts w:cs="Arial"/>
                <w:color w:val="000000"/>
                <w:szCs w:val="24"/>
              </w:rPr>
              <w:t>K</w:t>
            </w:r>
          </w:p>
        </w:tc>
        <w:tc>
          <w:tcPr>
            <w:tcW w:w="4843" w:type="dxa"/>
          </w:tcPr>
          <w:p w14:paraId="68F3C96B" w14:textId="24443B88" w:rsidR="00820D2D" w:rsidRPr="00D170C3" w:rsidRDefault="00A6111A" w:rsidP="002D47A9">
            <w:pPr>
              <w:pStyle w:val="NormalWeb"/>
              <w:spacing w:before="120" w:beforeAutospacing="0" w:after="0" w:afterAutospacing="0"/>
              <w:textAlignment w:val="baseline"/>
              <w:rPr>
                <w:rFonts w:ascii="Arial" w:eastAsia="Arial" w:hAnsi="Arial" w:cs="Arial"/>
              </w:rPr>
            </w:pPr>
            <w:r w:rsidRPr="00D170C3">
              <w:rPr>
                <w:rFonts w:ascii="Arial" w:hAnsi="Arial" w:cs="Arial"/>
                <w:color w:val="000000"/>
              </w:rPr>
              <w:t>Kindergarten, Skills</w:t>
            </w:r>
            <w:r w:rsidR="00D170C3">
              <w:rPr>
                <w:rFonts w:ascii="Arial" w:hAnsi="Arial" w:cs="Arial"/>
                <w:color w:val="000000"/>
              </w:rPr>
              <w:t xml:space="preserve">; </w:t>
            </w:r>
            <w:r w:rsidRPr="00D170C3">
              <w:rPr>
                <w:rFonts w:ascii="Arial" w:hAnsi="Arial" w:cs="Arial"/>
                <w:color w:val="000000"/>
              </w:rPr>
              <w:t>Unit 3, Teacher Guide</w:t>
            </w:r>
            <w:r w:rsidR="00D170C3">
              <w:rPr>
                <w:rFonts w:ascii="Arial" w:hAnsi="Arial" w:cs="Arial"/>
                <w:color w:val="000000"/>
              </w:rPr>
              <w:t>;</w:t>
            </w:r>
            <w:r w:rsidRPr="00D170C3">
              <w:rPr>
                <w:rFonts w:ascii="Arial" w:hAnsi="Arial" w:cs="Arial"/>
                <w:color w:val="000000"/>
              </w:rPr>
              <w:t xml:space="preserve"> Lesson 6, Foundational Skills</w:t>
            </w:r>
            <w:r w:rsidR="00D170C3">
              <w:rPr>
                <w:rFonts w:ascii="Arial" w:hAnsi="Arial" w:cs="Arial"/>
                <w:color w:val="000000"/>
              </w:rPr>
              <w:t xml:space="preserve">, </w:t>
            </w:r>
            <w:r w:rsidRPr="00D170C3">
              <w:rPr>
                <w:rFonts w:ascii="Arial" w:hAnsi="Arial" w:cs="Arial"/>
                <w:color w:val="000000"/>
              </w:rPr>
              <w:t>pp. 64–66</w:t>
            </w:r>
          </w:p>
        </w:tc>
        <w:tc>
          <w:tcPr>
            <w:tcW w:w="2401" w:type="dxa"/>
          </w:tcPr>
          <w:p w14:paraId="6B82F69E" w14:textId="3D22C055" w:rsidR="00820D2D" w:rsidRPr="00D170C3" w:rsidRDefault="00820D2D" w:rsidP="002D47A9">
            <w:pPr>
              <w:spacing w:before="120"/>
              <w:rPr>
                <w:rFonts w:eastAsia="Arial" w:cs="Arial"/>
                <w:szCs w:val="24"/>
              </w:rPr>
            </w:pPr>
            <w:r w:rsidRPr="00D170C3">
              <w:rPr>
                <w:rFonts w:eastAsia="Arial" w:cs="Arial"/>
                <w:szCs w:val="24"/>
              </w:rPr>
              <w:t>Differentiation support within lesson and additional section</w:t>
            </w:r>
          </w:p>
        </w:tc>
      </w:tr>
      <w:tr w:rsidR="00E05684" w14:paraId="252FBF20" w14:textId="77777777" w:rsidTr="37218FC4">
        <w:trPr>
          <w:cantSplit/>
        </w:trPr>
        <w:tc>
          <w:tcPr>
            <w:tcW w:w="1217" w:type="dxa"/>
          </w:tcPr>
          <w:p w14:paraId="0C342918" w14:textId="21AF2CF5" w:rsidR="00E05684" w:rsidRPr="00D170C3" w:rsidRDefault="00E05684" w:rsidP="002D47A9">
            <w:pPr>
              <w:spacing w:before="120"/>
              <w:rPr>
                <w:rFonts w:eastAsia="Arial" w:cs="Arial"/>
                <w:szCs w:val="24"/>
              </w:rPr>
            </w:pPr>
            <w:r w:rsidRPr="00D170C3">
              <w:rPr>
                <w:rFonts w:cs="Arial"/>
                <w:color w:val="000000"/>
                <w:szCs w:val="24"/>
              </w:rPr>
              <w:t>4.5</w:t>
            </w:r>
          </w:p>
        </w:tc>
        <w:tc>
          <w:tcPr>
            <w:tcW w:w="989" w:type="dxa"/>
          </w:tcPr>
          <w:p w14:paraId="48192A60" w14:textId="585C7936" w:rsidR="00E05684" w:rsidRPr="00D170C3" w:rsidRDefault="00E05684" w:rsidP="002D47A9">
            <w:pPr>
              <w:spacing w:before="120"/>
              <w:rPr>
                <w:rFonts w:eastAsia="Arial" w:cs="Arial"/>
                <w:szCs w:val="24"/>
              </w:rPr>
            </w:pPr>
            <w:r w:rsidRPr="00D170C3">
              <w:rPr>
                <w:rFonts w:cs="Arial"/>
                <w:color w:val="000000"/>
                <w:szCs w:val="24"/>
              </w:rPr>
              <w:t>K</w:t>
            </w:r>
          </w:p>
        </w:tc>
        <w:tc>
          <w:tcPr>
            <w:tcW w:w="4843" w:type="dxa"/>
          </w:tcPr>
          <w:p w14:paraId="087B889C" w14:textId="63A7877B" w:rsidR="00E05684" w:rsidRPr="00D170C3" w:rsidRDefault="00631217" w:rsidP="002D47A9">
            <w:pPr>
              <w:pStyle w:val="NormalWeb"/>
              <w:spacing w:before="120" w:beforeAutospacing="0" w:after="0" w:afterAutospacing="0"/>
              <w:textAlignment w:val="baseline"/>
              <w:rPr>
                <w:rFonts w:ascii="Arial" w:eastAsia="Arial" w:hAnsi="Arial" w:cs="Arial"/>
              </w:rPr>
            </w:pPr>
            <w:r w:rsidRPr="00D170C3">
              <w:rPr>
                <w:rFonts w:ascii="Arial" w:hAnsi="Arial" w:cs="Arial"/>
                <w:color w:val="000000"/>
              </w:rPr>
              <w:t>Kindergarten, Skills</w:t>
            </w:r>
            <w:r w:rsidR="00D170C3">
              <w:rPr>
                <w:rFonts w:ascii="Arial" w:hAnsi="Arial" w:cs="Arial"/>
                <w:color w:val="000000"/>
              </w:rPr>
              <w:t xml:space="preserve">; </w:t>
            </w:r>
            <w:r w:rsidRPr="00D170C3">
              <w:rPr>
                <w:rFonts w:ascii="Arial" w:hAnsi="Arial" w:cs="Arial"/>
                <w:color w:val="000000"/>
              </w:rPr>
              <w:t>Unit 5, Teacher Guide</w:t>
            </w:r>
            <w:r w:rsidR="00D170C3">
              <w:rPr>
                <w:rFonts w:ascii="Arial" w:hAnsi="Arial" w:cs="Arial"/>
                <w:color w:val="000000"/>
              </w:rPr>
              <w:t>;</w:t>
            </w:r>
            <w:r w:rsidR="00591C1F">
              <w:rPr>
                <w:rFonts w:ascii="Arial" w:hAnsi="Arial" w:cs="Arial"/>
                <w:color w:val="000000"/>
              </w:rPr>
              <w:t xml:space="preserve"> </w:t>
            </w:r>
            <w:r w:rsidRPr="00D170C3">
              <w:rPr>
                <w:rFonts w:ascii="Arial" w:hAnsi="Arial" w:cs="Arial"/>
                <w:color w:val="000000"/>
              </w:rPr>
              <w:t>Lesson 10, Foundational Skills, Warm-Up,</w:t>
            </w:r>
            <w:r w:rsidR="00591C1F">
              <w:rPr>
                <w:rFonts w:ascii="Arial" w:hAnsi="Arial" w:cs="Arial"/>
                <w:color w:val="000000"/>
              </w:rPr>
              <w:t xml:space="preserve"> </w:t>
            </w:r>
            <w:r w:rsidRPr="00D170C3">
              <w:rPr>
                <w:rFonts w:ascii="Arial" w:hAnsi="Arial" w:cs="Arial"/>
                <w:color w:val="000000"/>
              </w:rPr>
              <w:t>p. 124</w:t>
            </w:r>
          </w:p>
        </w:tc>
        <w:tc>
          <w:tcPr>
            <w:tcW w:w="2401" w:type="dxa"/>
          </w:tcPr>
          <w:p w14:paraId="06347316" w14:textId="733633CC" w:rsidR="00E05684" w:rsidRPr="00D170C3" w:rsidRDefault="00A516A4" w:rsidP="002D47A9">
            <w:pPr>
              <w:spacing w:before="120"/>
              <w:rPr>
                <w:rFonts w:eastAsia="Arial" w:cs="Arial"/>
                <w:szCs w:val="24"/>
              </w:rPr>
            </w:pPr>
            <w:r w:rsidRPr="00D170C3">
              <w:rPr>
                <w:rFonts w:cs="Arial"/>
                <w:color w:val="000000"/>
                <w:szCs w:val="24"/>
              </w:rPr>
              <w:t>Evidence of multisensory learning. Students say and make corresponding gestures to letter sounds. Support for teacher observation and formative assessment.</w:t>
            </w:r>
          </w:p>
        </w:tc>
      </w:tr>
      <w:tr w:rsidR="00AF3670" w14:paraId="06C14C46" w14:textId="77777777" w:rsidTr="37218FC4">
        <w:trPr>
          <w:cantSplit/>
        </w:trPr>
        <w:tc>
          <w:tcPr>
            <w:tcW w:w="1217" w:type="dxa"/>
          </w:tcPr>
          <w:p w14:paraId="33C407F1" w14:textId="25C432DD" w:rsidR="00AF3670" w:rsidRPr="00D170C3" w:rsidRDefault="00AF3670" w:rsidP="002D47A9">
            <w:pPr>
              <w:spacing w:before="120"/>
              <w:rPr>
                <w:rFonts w:eastAsia="Arial" w:cs="Arial"/>
                <w:szCs w:val="24"/>
              </w:rPr>
            </w:pPr>
            <w:r w:rsidRPr="00D170C3">
              <w:rPr>
                <w:rFonts w:cs="Arial"/>
                <w:color w:val="000000"/>
                <w:szCs w:val="24"/>
              </w:rPr>
              <w:t>4.3b</w:t>
            </w:r>
          </w:p>
        </w:tc>
        <w:tc>
          <w:tcPr>
            <w:tcW w:w="989" w:type="dxa"/>
          </w:tcPr>
          <w:p w14:paraId="02716FD0" w14:textId="72E00AF8" w:rsidR="00AF3670" w:rsidRPr="00D170C3" w:rsidRDefault="00AF3670" w:rsidP="002D47A9">
            <w:pPr>
              <w:spacing w:before="120"/>
              <w:rPr>
                <w:rFonts w:eastAsia="Arial" w:cs="Arial"/>
                <w:szCs w:val="24"/>
              </w:rPr>
            </w:pPr>
            <w:r w:rsidRPr="00D170C3">
              <w:rPr>
                <w:rFonts w:cs="Arial"/>
                <w:color w:val="000000"/>
                <w:szCs w:val="24"/>
              </w:rPr>
              <w:t>2</w:t>
            </w:r>
          </w:p>
        </w:tc>
        <w:tc>
          <w:tcPr>
            <w:tcW w:w="4843" w:type="dxa"/>
          </w:tcPr>
          <w:p w14:paraId="54DB2812" w14:textId="40C6A8D3" w:rsidR="00AF3670" w:rsidRPr="00D170C3" w:rsidRDefault="00EE7A80" w:rsidP="002D47A9">
            <w:pPr>
              <w:pStyle w:val="NormalWeb"/>
              <w:spacing w:before="120" w:beforeAutospacing="0" w:after="0" w:afterAutospacing="0"/>
              <w:textAlignment w:val="baseline"/>
              <w:rPr>
                <w:rFonts w:ascii="Arial" w:eastAsia="Arial" w:hAnsi="Arial" w:cs="Arial"/>
              </w:rPr>
            </w:pPr>
            <w:r w:rsidRPr="00D170C3">
              <w:rPr>
                <w:rFonts w:ascii="Arial" w:hAnsi="Arial" w:cs="Arial"/>
                <w:color w:val="000000"/>
              </w:rPr>
              <w:t>Grade 2, Skills</w:t>
            </w:r>
            <w:r w:rsidR="009C076B">
              <w:rPr>
                <w:rFonts w:ascii="Arial" w:hAnsi="Arial" w:cs="Arial"/>
                <w:color w:val="000000"/>
              </w:rPr>
              <w:t>;</w:t>
            </w:r>
            <w:r w:rsidRPr="00D170C3">
              <w:rPr>
                <w:rFonts w:ascii="Arial" w:hAnsi="Arial" w:cs="Arial"/>
                <w:color w:val="000000"/>
              </w:rPr>
              <w:t> Unit 2, Teacher Guide</w:t>
            </w:r>
            <w:r w:rsidR="009C076B">
              <w:rPr>
                <w:rFonts w:ascii="Arial" w:hAnsi="Arial" w:cs="Arial"/>
                <w:color w:val="000000"/>
              </w:rPr>
              <w:t xml:space="preserve">; </w:t>
            </w:r>
            <w:r w:rsidRPr="00D170C3">
              <w:rPr>
                <w:rFonts w:ascii="Arial" w:hAnsi="Arial" w:cs="Arial"/>
                <w:color w:val="000000"/>
              </w:rPr>
              <w:t>Lesson 1, Differentiated Support</w:t>
            </w:r>
            <w:r w:rsidR="009C076B">
              <w:rPr>
                <w:rFonts w:ascii="Arial" w:hAnsi="Arial" w:cs="Arial"/>
                <w:color w:val="000000"/>
              </w:rPr>
              <w:t xml:space="preserve">, </w:t>
            </w:r>
            <w:r w:rsidRPr="00D170C3">
              <w:rPr>
                <w:rFonts w:ascii="Arial" w:hAnsi="Arial" w:cs="Arial"/>
                <w:color w:val="000000"/>
              </w:rPr>
              <w:t>pp. 28–29</w:t>
            </w:r>
          </w:p>
        </w:tc>
        <w:tc>
          <w:tcPr>
            <w:tcW w:w="2401" w:type="dxa"/>
          </w:tcPr>
          <w:p w14:paraId="769D2C81" w14:textId="53887775" w:rsidR="00AF3670" w:rsidRPr="00D170C3" w:rsidRDefault="00AF3670" w:rsidP="002D47A9">
            <w:pPr>
              <w:spacing w:before="120"/>
              <w:rPr>
                <w:rFonts w:eastAsia="Arial" w:cs="Arial"/>
                <w:szCs w:val="24"/>
              </w:rPr>
            </w:pPr>
            <w:r w:rsidRPr="00D170C3">
              <w:rPr>
                <w:rFonts w:eastAsia="Arial" w:cs="Arial"/>
                <w:szCs w:val="24"/>
              </w:rPr>
              <w:t>Evidence of differentiation activities for reinforcement or reteaching including multisensory activities such as “Wiggle Cards” and “Stomp the Spelling”</w:t>
            </w:r>
          </w:p>
        </w:tc>
      </w:tr>
      <w:tr w:rsidR="006A328B" w14:paraId="6D7A9B19" w14:textId="77777777" w:rsidTr="37218FC4">
        <w:trPr>
          <w:cantSplit/>
        </w:trPr>
        <w:tc>
          <w:tcPr>
            <w:tcW w:w="1217" w:type="dxa"/>
          </w:tcPr>
          <w:p w14:paraId="4097D333" w14:textId="2BF64C3F" w:rsidR="006A328B" w:rsidRPr="00D170C3" w:rsidRDefault="006A328B" w:rsidP="002D47A9">
            <w:pPr>
              <w:spacing w:before="120"/>
              <w:rPr>
                <w:rFonts w:eastAsia="Arial" w:cs="Arial"/>
                <w:szCs w:val="24"/>
              </w:rPr>
            </w:pPr>
            <w:r w:rsidRPr="00D170C3">
              <w:rPr>
                <w:rFonts w:cs="Arial"/>
                <w:color w:val="000000"/>
                <w:szCs w:val="24"/>
              </w:rPr>
              <w:t>4.3c</w:t>
            </w:r>
          </w:p>
        </w:tc>
        <w:tc>
          <w:tcPr>
            <w:tcW w:w="989" w:type="dxa"/>
          </w:tcPr>
          <w:p w14:paraId="1B8E2718" w14:textId="22D7E6BA" w:rsidR="006A328B" w:rsidRPr="00D170C3" w:rsidRDefault="006A328B" w:rsidP="002D47A9">
            <w:pPr>
              <w:spacing w:before="120"/>
              <w:rPr>
                <w:rFonts w:eastAsia="Arial" w:cs="Arial"/>
                <w:szCs w:val="24"/>
              </w:rPr>
            </w:pPr>
            <w:r w:rsidRPr="00D170C3">
              <w:rPr>
                <w:rFonts w:cs="Arial"/>
                <w:color w:val="000000"/>
                <w:szCs w:val="24"/>
              </w:rPr>
              <w:t>6</w:t>
            </w:r>
          </w:p>
        </w:tc>
        <w:tc>
          <w:tcPr>
            <w:tcW w:w="4843" w:type="dxa"/>
          </w:tcPr>
          <w:p w14:paraId="377E75D9" w14:textId="2E9263B3" w:rsidR="006A328B" w:rsidRPr="00D170C3" w:rsidRDefault="00EA56C8" w:rsidP="002D47A9">
            <w:pPr>
              <w:pStyle w:val="NormalWeb"/>
              <w:spacing w:before="120" w:beforeAutospacing="0" w:after="0" w:afterAutospacing="0"/>
              <w:rPr>
                <w:rFonts w:ascii="Arial" w:hAnsi="Arial" w:cs="Arial"/>
                <w:color w:val="000000" w:themeColor="text1"/>
              </w:rPr>
            </w:pPr>
            <w:r w:rsidRPr="00D170C3">
              <w:rPr>
                <w:rFonts w:ascii="Arial" w:hAnsi="Arial" w:cs="Arial"/>
                <w:color w:val="000000"/>
              </w:rPr>
              <w:t>In Amplify Platform</w:t>
            </w:r>
            <w:r w:rsidR="009C076B">
              <w:rPr>
                <w:rFonts w:ascii="Arial" w:hAnsi="Arial" w:cs="Arial"/>
                <w:color w:val="000000"/>
              </w:rPr>
              <w:t xml:space="preserve">; </w:t>
            </w:r>
            <w:r w:rsidRPr="00D170C3">
              <w:rPr>
                <w:rFonts w:ascii="Arial" w:hAnsi="Arial" w:cs="Arial"/>
                <w:color w:val="000000"/>
              </w:rPr>
              <w:t>Content</w:t>
            </w:r>
            <w:r w:rsidR="009C076B">
              <w:rPr>
                <w:rFonts w:ascii="Arial" w:hAnsi="Arial" w:cs="Arial"/>
                <w:color w:val="000000"/>
              </w:rPr>
              <w:t xml:space="preserve">; </w:t>
            </w:r>
            <w:r w:rsidRPr="00D170C3">
              <w:rPr>
                <w:rFonts w:ascii="Arial" w:hAnsi="Arial" w:cs="Arial"/>
                <w:color w:val="000000"/>
              </w:rPr>
              <w:t>Amplify California Language Arts</w:t>
            </w:r>
            <w:r w:rsidR="009C076B">
              <w:rPr>
                <w:rFonts w:ascii="Arial" w:hAnsi="Arial" w:cs="Arial"/>
                <w:color w:val="000000"/>
              </w:rPr>
              <w:t xml:space="preserve">; </w:t>
            </w:r>
            <w:r w:rsidRPr="00D170C3">
              <w:rPr>
                <w:rFonts w:ascii="Arial" w:hAnsi="Arial" w:cs="Arial"/>
                <w:color w:val="000000"/>
              </w:rPr>
              <w:t>Grade 6</w:t>
            </w:r>
            <w:r w:rsidR="009C076B">
              <w:rPr>
                <w:rFonts w:ascii="Arial" w:hAnsi="Arial" w:cs="Arial"/>
                <w:color w:val="000000"/>
              </w:rPr>
              <w:t xml:space="preserve">, </w:t>
            </w:r>
            <w:r w:rsidRPr="00D170C3">
              <w:rPr>
                <w:rFonts w:ascii="Arial" w:hAnsi="Arial" w:cs="Arial"/>
                <w:color w:val="000000"/>
              </w:rPr>
              <w:t>Unit 7</w:t>
            </w:r>
            <w:r w:rsidR="009C076B">
              <w:rPr>
                <w:rFonts w:ascii="Arial" w:hAnsi="Arial" w:cs="Arial"/>
                <w:color w:val="000000"/>
              </w:rPr>
              <w:t xml:space="preserve">, </w:t>
            </w:r>
            <w:r w:rsidRPr="00D170C3">
              <w:rPr>
                <w:rFonts w:ascii="Arial" w:hAnsi="Arial" w:cs="Arial"/>
                <w:color w:val="000000" w:themeColor="text1"/>
              </w:rPr>
              <w:t>Pausing Point</w:t>
            </w:r>
          </w:p>
        </w:tc>
        <w:tc>
          <w:tcPr>
            <w:tcW w:w="2401" w:type="dxa"/>
          </w:tcPr>
          <w:p w14:paraId="097BCD2B" w14:textId="429DBA2D" w:rsidR="006A328B" w:rsidRPr="00D170C3" w:rsidRDefault="006A328B" w:rsidP="002D47A9">
            <w:pPr>
              <w:spacing w:before="120"/>
              <w:rPr>
                <w:rFonts w:eastAsia="Arial" w:cs="Arial"/>
                <w:szCs w:val="24"/>
              </w:rPr>
            </w:pPr>
            <w:r w:rsidRPr="00D170C3">
              <w:rPr>
                <w:rFonts w:eastAsia="Arial" w:cs="Arial"/>
                <w:szCs w:val="24"/>
              </w:rPr>
              <w:t>Strategic opportunities for flexible, targeted, and differentiated instruction</w:t>
            </w:r>
          </w:p>
        </w:tc>
      </w:tr>
    </w:tbl>
    <w:p w14:paraId="2EBA4904" w14:textId="05E470A5" w:rsidR="00F363FD" w:rsidRDefault="00F363FD" w:rsidP="002D47A9">
      <w:pPr>
        <w:spacing w:before="240"/>
        <w:rPr>
          <w:b/>
        </w:rPr>
      </w:pPr>
      <w:r w:rsidRPr="55E7C172">
        <w:t xml:space="preserve">The exemplars in this section demonstrate incorporation of instructional strategies for all students, including students with disabilities, and adhere to the California Dyslexia Guidelines mentioned in the 2025 adoption guidance. The program embeds Universal Design </w:t>
      </w:r>
      <w:r w:rsidR="1CC01854" w:rsidRPr="2959C8A6">
        <w:t>for</w:t>
      </w:r>
      <w:r w:rsidRPr="55E7C172">
        <w:t xml:space="preserve"> Learning principles within lesson content and strategies aligned with </w:t>
      </w:r>
      <w:r w:rsidRPr="55E7C172">
        <w:lastRenderedPageBreak/>
        <w:t>multisensory learning to provide flexible and targeted instruction. Student observations and formative assessment guide and inform instruction.</w:t>
      </w:r>
    </w:p>
    <w:p w14:paraId="05B46017" w14:textId="7376C6EC" w:rsidR="6A53E29B" w:rsidRDefault="6A53E29B" w:rsidP="008C518E">
      <w:pPr>
        <w:pStyle w:val="Heading3"/>
        <w:spacing w:after="240"/>
      </w:pPr>
      <w:r w:rsidRPr="26A0D05F">
        <w:t>Criteria Category 5: Instructional Planning and Support</w:t>
      </w:r>
    </w:p>
    <w:p w14:paraId="04D8413B" w14:textId="5F70A57F" w:rsidR="6A53E29B" w:rsidRPr="00757FCC" w:rsidRDefault="00030522" w:rsidP="00AE36AD">
      <w:pPr>
        <w:spacing w:before="160" w:after="240"/>
        <w:rPr>
          <w:rFonts w:eastAsia="Arial" w:cs="Arial"/>
          <w:szCs w:val="24"/>
        </w:rPr>
      </w:pPr>
      <w:bookmarkStart w:id="3" w:name="_Hlk183527834"/>
      <w:r>
        <w:rPr>
          <w:rFonts w:eastAsia="Arial" w:cs="Arial"/>
          <w:szCs w:val="24"/>
        </w:rPr>
        <w:t>The i</w:t>
      </w:r>
      <w:r w:rsidRPr="00030522">
        <w:rPr>
          <w:rFonts w:eastAsia="Arial" w:cs="Arial"/>
          <w:szCs w:val="24"/>
        </w:rPr>
        <w:t>nstructional materials</w:t>
      </w:r>
      <w:r w:rsidR="008328C7">
        <w:rPr>
          <w:rFonts w:eastAsia="Arial" w:cs="Arial"/>
          <w:szCs w:val="24"/>
        </w:rPr>
        <w:t xml:space="preserve"> </w:t>
      </w:r>
      <w:r w:rsidRPr="00030522">
        <w:rPr>
          <w:rFonts w:eastAsia="Arial" w:cs="Arial"/>
          <w:szCs w:val="24"/>
        </w:rPr>
        <w:t>contain</w:t>
      </w:r>
      <w:r w:rsidR="008328C7">
        <w:rPr>
          <w:rFonts w:eastAsia="Arial" w:cs="Arial"/>
          <w:szCs w:val="24"/>
        </w:rPr>
        <w:t xml:space="preserve"> a</w:t>
      </w:r>
      <w:r w:rsidRPr="00030522">
        <w:rPr>
          <w:rFonts w:eastAsia="Arial" w:cs="Arial"/>
          <w:szCs w:val="24"/>
        </w:rPr>
        <w:t xml:space="preserve"> clear road map to assist teachers when planning instruction for the specific needs and context of</w:t>
      </w:r>
      <w:r>
        <w:rPr>
          <w:rFonts w:eastAsia="Arial" w:cs="Arial"/>
          <w:szCs w:val="24"/>
        </w:rPr>
        <w:t xml:space="preserve"> </w:t>
      </w:r>
      <w:r w:rsidRPr="00030522">
        <w:rPr>
          <w:rFonts w:eastAsia="Arial" w:cs="Arial"/>
          <w:szCs w:val="24"/>
        </w:rPr>
        <w:t>their students. The instructional resources support Universal Design for Learning and culturally and linguistically responsive</w:t>
      </w:r>
      <w:r>
        <w:rPr>
          <w:rFonts w:eastAsia="Arial" w:cs="Arial"/>
          <w:szCs w:val="24"/>
        </w:rPr>
        <w:t xml:space="preserve"> </w:t>
      </w:r>
      <w:r w:rsidRPr="00030522">
        <w:rPr>
          <w:rFonts w:eastAsia="Arial" w:cs="Arial"/>
          <w:szCs w:val="24"/>
        </w:rPr>
        <w:t>instruction to improve and optimize teaching and make learning more equitable.</w:t>
      </w:r>
      <w:r w:rsidR="00AE36AD">
        <w:rPr>
          <w:rFonts w:eastAsia="Arial" w:cs="Arial"/>
          <w:szCs w:val="24"/>
        </w:rPr>
        <w:t xml:space="preserve"> </w:t>
      </w:r>
      <w:r w:rsidR="00CB7504">
        <w:rPr>
          <w:rFonts w:eastAsia="Arial" w:cs="Arial"/>
          <w:szCs w:val="24"/>
        </w:rPr>
        <w:t xml:space="preserve">The panel identifies the following exemplar citations best meet Criteria Category </w:t>
      </w:r>
      <w:r w:rsidR="003501D1">
        <w:rPr>
          <w:rFonts w:eastAsia="Arial" w:cs="Arial"/>
          <w:szCs w:val="24"/>
        </w:rPr>
        <w:t>5</w:t>
      </w:r>
      <w:r w:rsidR="00CB7504">
        <w:rPr>
          <w:rFonts w:eastAsia="Arial" w:cs="Arial"/>
          <w:szCs w:val="24"/>
        </w:rPr>
        <w:t>.</w:t>
      </w:r>
      <w:bookmarkEnd w:id="3"/>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6"/>
        <w:gridCol w:w="4722"/>
        <w:gridCol w:w="2525"/>
      </w:tblGrid>
      <w:tr w:rsidR="003501D1" w:rsidRPr="007A4294" w14:paraId="1D1D0D66" w14:textId="77777777" w:rsidTr="00821315">
        <w:trPr>
          <w:cantSplit/>
          <w:tblHeader/>
        </w:trPr>
        <w:tc>
          <w:tcPr>
            <w:tcW w:w="1217" w:type="dxa"/>
          </w:tcPr>
          <w:p w14:paraId="10359740" w14:textId="77777777" w:rsidR="003501D1" w:rsidRPr="007A4294" w:rsidRDefault="003501D1" w:rsidP="00AE36AD">
            <w:pPr>
              <w:spacing w:before="120" w:after="120"/>
              <w:jc w:val="center"/>
              <w:rPr>
                <w:rFonts w:eastAsia="Arial" w:cs="Arial"/>
                <w:b/>
                <w:bCs/>
                <w:szCs w:val="24"/>
              </w:rPr>
            </w:pPr>
            <w:r w:rsidRPr="007A4294">
              <w:rPr>
                <w:rFonts w:eastAsia="Arial" w:cs="Arial"/>
                <w:b/>
                <w:bCs/>
                <w:szCs w:val="24"/>
              </w:rPr>
              <w:t>Criterion</w:t>
            </w:r>
          </w:p>
        </w:tc>
        <w:tc>
          <w:tcPr>
            <w:tcW w:w="989" w:type="dxa"/>
          </w:tcPr>
          <w:p w14:paraId="72F82D97" w14:textId="77777777" w:rsidR="003501D1" w:rsidRPr="007A4294" w:rsidRDefault="003501D1" w:rsidP="00AE36AD">
            <w:pPr>
              <w:spacing w:before="120" w:after="120"/>
              <w:jc w:val="center"/>
              <w:rPr>
                <w:rFonts w:eastAsia="Arial" w:cs="Arial"/>
                <w:b/>
                <w:bCs/>
                <w:szCs w:val="24"/>
              </w:rPr>
            </w:pPr>
            <w:r>
              <w:rPr>
                <w:rFonts w:eastAsia="Arial" w:cs="Arial"/>
                <w:b/>
                <w:bCs/>
                <w:szCs w:val="24"/>
              </w:rPr>
              <w:t>Grade</w:t>
            </w:r>
          </w:p>
        </w:tc>
        <w:tc>
          <w:tcPr>
            <w:tcW w:w="4843" w:type="dxa"/>
          </w:tcPr>
          <w:p w14:paraId="35F9F4AA" w14:textId="77777777" w:rsidR="003501D1" w:rsidRPr="007A4294" w:rsidRDefault="003501D1" w:rsidP="00AE36AD">
            <w:pPr>
              <w:spacing w:before="120" w:after="120"/>
              <w:jc w:val="center"/>
              <w:rPr>
                <w:rFonts w:eastAsia="Arial" w:cs="Arial"/>
                <w:b/>
                <w:bCs/>
                <w:szCs w:val="24"/>
              </w:rPr>
            </w:pPr>
            <w:r w:rsidRPr="007A4294">
              <w:rPr>
                <w:rFonts w:eastAsia="Arial" w:cs="Arial"/>
                <w:b/>
                <w:bCs/>
                <w:szCs w:val="24"/>
              </w:rPr>
              <w:t>Citations</w:t>
            </w:r>
          </w:p>
        </w:tc>
        <w:tc>
          <w:tcPr>
            <w:tcW w:w="2401" w:type="dxa"/>
          </w:tcPr>
          <w:p w14:paraId="512BEC82" w14:textId="77777777" w:rsidR="003501D1" w:rsidRPr="007A4294" w:rsidRDefault="003501D1" w:rsidP="00AE36AD">
            <w:pPr>
              <w:spacing w:before="120" w:after="120"/>
              <w:jc w:val="center"/>
              <w:rPr>
                <w:rFonts w:eastAsia="Arial" w:cs="Arial"/>
                <w:b/>
                <w:bCs/>
                <w:szCs w:val="24"/>
              </w:rPr>
            </w:pPr>
            <w:r>
              <w:rPr>
                <w:rFonts w:eastAsia="Arial" w:cs="Arial"/>
                <w:b/>
                <w:bCs/>
                <w:szCs w:val="24"/>
              </w:rPr>
              <w:t>Notes</w:t>
            </w:r>
          </w:p>
        </w:tc>
      </w:tr>
      <w:tr w:rsidR="00664939" w14:paraId="38C86F54" w14:textId="77777777" w:rsidTr="00821315">
        <w:trPr>
          <w:cantSplit/>
        </w:trPr>
        <w:tc>
          <w:tcPr>
            <w:tcW w:w="1217" w:type="dxa"/>
          </w:tcPr>
          <w:p w14:paraId="7E97B12E" w14:textId="116C9167" w:rsidR="00664939" w:rsidRPr="00B31605" w:rsidRDefault="00664939" w:rsidP="00AE36AD">
            <w:pPr>
              <w:spacing w:before="120"/>
              <w:rPr>
                <w:rFonts w:eastAsia="Arial" w:cs="Arial"/>
                <w:szCs w:val="24"/>
              </w:rPr>
            </w:pPr>
            <w:r w:rsidRPr="00B31605">
              <w:rPr>
                <w:rFonts w:cs="Arial"/>
                <w:color w:val="000000"/>
                <w:szCs w:val="24"/>
              </w:rPr>
              <w:t>5.2</w:t>
            </w:r>
          </w:p>
        </w:tc>
        <w:tc>
          <w:tcPr>
            <w:tcW w:w="989" w:type="dxa"/>
          </w:tcPr>
          <w:p w14:paraId="1C753B95" w14:textId="0D12E398" w:rsidR="00664939" w:rsidRPr="00B31605" w:rsidRDefault="00664939" w:rsidP="00AE36AD">
            <w:pPr>
              <w:spacing w:before="120"/>
              <w:rPr>
                <w:rFonts w:eastAsia="Arial" w:cs="Arial"/>
                <w:szCs w:val="24"/>
              </w:rPr>
            </w:pPr>
            <w:r w:rsidRPr="00B31605">
              <w:rPr>
                <w:rFonts w:cs="Arial"/>
                <w:color w:val="000000"/>
                <w:szCs w:val="24"/>
              </w:rPr>
              <w:t>K</w:t>
            </w:r>
          </w:p>
        </w:tc>
        <w:tc>
          <w:tcPr>
            <w:tcW w:w="4843" w:type="dxa"/>
          </w:tcPr>
          <w:p w14:paraId="587B7EFF" w14:textId="20478943" w:rsidR="00664939" w:rsidRPr="00B31605" w:rsidRDefault="00EC0BE5" w:rsidP="00AE36AD">
            <w:pPr>
              <w:pStyle w:val="NormalWeb"/>
              <w:spacing w:before="120" w:beforeAutospacing="0" w:after="0" w:afterAutospacing="0"/>
              <w:textAlignment w:val="baseline"/>
              <w:rPr>
                <w:rFonts w:ascii="Arial" w:eastAsia="Arial" w:hAnsi="Arial" w:cs="Arial"/>
              </w:rPr>
            </w:pPr>
            <w:r w:rsidRPr="00B31605">
              <w:rPr>
                <w:rFonts w:ascii="Arial" w:hAnsi="Arial" w:cs="Arial"/>
                <w:color w:val="000000"/>
              </w:rPr>
              <w:t>Kindergarten, Skills</w:t>
            </w:r>
            <w:r w:rsidR="00B31605">
              <w:rPr>
                <w:rFonts w:ascii="Arial" w:hAnsi="Arial" w:cs="Arial"/>
                <w:color w:val="000000"/>
              </w:rPr>
              <w:t xml:space="preserve">; </w:t>
            </w:r>
            <w:r w:rsidRPr="00B31605">
              <w:rPr>
                <w:rFonts w:ascii="Arial" w:hAnsi="Arial" w:cs="Arial"/>
                <w:color w:val="000000"/>
              </w:rPr>
              <w:t>Unit 7, Teacher Guide</w:t>
            </w:r>
            <w:r w:rsidR="00B31605">
              <w:rPr>
                <w:rFonts w:ascii="Arial" w:hAnsi="Arial" w:cs="Arial"/>
                <w:color w:val="000000"/>
              </w:rPr>
              <w:t xml:space="preserve">; </w:t>
            </w:r>
            <w:r w:rsidRPr="00B31605">
              <w:rPr>
                <w:rFonts w:ascii="Arial" w:hAnsi="Arial" w:cs="Arial"/>
                <w:color w:val="000000"/>
              </w:rPr>
              <w:t>Lesson 8, Foundational Skills</w:t>
            </w:r>
            <w:r w:rsidR="00B31605">
              <w:rPr>
                <w:rFonts w:ascii="Arial" w:hAnsi="Arial" w:cs="Arial"/>
                <w:color w:val="000000"/>
              </w:rPr>
              <w:t xml:space="preserve">; </w:t>
            </w:r>
            <w:r w:rsidRPr="00B31605">
              <w:rPr>
                <w:rFonts w:ascii="Arial" w:hAnsi="Arial" w:cs="Arial"/>
                <w:color w:val="000000"/>
              </w:rPr>
              <w:t>Minimal Pairs, Check for Understanding, pp. 99–100</w:t>
            </w:r>
          </w:p>
        </w:tc>
        <w:tc>
          <w:tcPr>
            <w:tcW w:w="2401" w:type="dxa"/>
          </w:tcPr>
          <w:p w14:paraId="14C3DB80" w14:textId="5B35EC63" w:rsidR="00664939" w:rsidRPr="00B31605" w:rsidRDefault="00664939" w:rsidP="00AE36AD">
            <w:pPr>
              <w:spacing w:before="120"/>
              <w:rPr>
                <w:rFonts w:eastAsia="Arial" w:cs="Arial"/>
                <w:szCs w:val="24"/>
              </w:rPr>
            </w:pPr>
            <w:r w:rsidRPr="00B31605">
              <w:rPr>
                <w:rFonts w:cs="Arial"/>
                <w:color w:val="000000"/>
                <w:szCs w:val="24"/>
              </w:rPr>
              <w:t>Opportunities to check for understanding include multi-modal responses with suggestions for extra support/differentiation for individuals and small groups.</w:t>
            </w:r>
          </w:p>
        </w:tc>
      </w:tr>
      <w:tr w:rsidR="00B602FA" w14:paraId="1B4CCE67" w14:textId="77777777" w:rsidTr="00821315">
        <w:trPr>
          <w:cantSplit/>
        </w:trPr>
        <w:tc>
          <w:tcPr>
            <w:tcW w:w="1217" w:type="dxa"/>
          </w:tcPr>
          <w:p w14:paraId="7C63BB55" w14:textId="3EACE422" w:rsidR="00B602FA" w:rsidRPr="00B31605" w:rsidRDefault="00B602FA" w:rsidP="00AE36AD">
            <w:pPr>
              <w:spacing w:before="120"/>
              <w:rPr>
                <w:rFonts w:eastAsia="Arial" w:cs="Arial"/>
                <w:szCs w:val="24"/>
              </w:rPr>
            </w:pPr>
            <w:r w:rsidRPr="00B31605">
              <w:rPr>
                <w:rFonts w:cs="Arial"/>
                <w:color w:val="000000"/>
                <w:szCs w:val="24"/>
              </w:rPr>
              <w:t>5.8</w:t>
            </w:r>
          </w:p>
        </w:tc>
        <w:tc>
          <w:tcPr>
            <w:tcW w:w="989" w:type="dxa"/>
          </w:tcPr>
          <w:p w14:paraId="1916B992" w14:textId="09B8CE23" w:rsidR="00B602FA" w:rsidRPr="00B31605" w:rsidRDefault="00B602FA" w:rsidP="00AE36AD">
            <w:pPr>
              <w:spacing w:before="120"/>
              <w:rPr>
                <w:rFonts w:eastAsia="Arial" w:cs="Arial"/>
                <w:szCs w:val="24"/>
              </w:rPr>
            </w:pPr>
            <w:r w:rsidRPr="00B31605">
              <w:rPr>
                <w:rFonts w:cs="Arial"/>
                <w:color w:val="000000"/>
                <w:szCs w:val="24"/>
              </w:rPr>
              <w:t>3</w:t>
            </w:r>
          </w:p>
        </w:tc>
        <w:tc>
          <w:tcPr>
            <w:tcW w:w="4843" w:type="dxa"/>
          </w:tcPr>
          <w:p w14:paraId="17D9DC1A" w14:textId="18C9B18E" w:rsidR="00B602FA" w:rsidRPr="00B31605" w:rsidRDefault="00865806" w:rsidP="00AE36AD">
            <w:pPr>
              <w:pStyle w:val="NormalWeb"/>
              <w:spacing w:before="120" w:beforeAutospacing="0" w:after="0" w:afterAutospacing="0"/>
              <w:textAlignment w:val="baseline"/>
              <w:rPr>
                <w:rFonts w:ascii="Arial" w:eastAsia="Arial" w:hAnsi="Arial" w:cs="Arial"/>
              </w:rPr>
            </w:pPr>
            <w:r w:rsidRPr="00B31605">
              <w:rPr>
                <w:rFonts w:ascii="Arial" w:hAnsi="Arial" w:cs="Arial"/>
                <w:color w:val="000000"/>
              </w:rPr>
              <w:t>Grade 3</w:t>
            </w:r>
            <w:r w:rsidR="00B31605">
              <w:rPr>
                <w:rFonts w:ascii="Arial" w:hAnsi="Arial" w:cs="Arial"/>
                <w:color w:val="000000"/>
              </w:rPr>
              <w:t>;</w:t>
            </w:r>
            <w:r w:rsidRPr="00B31605">
              <w:rPr>
                <w:rFonts w:ascii="Arial" w:hAnsi="Arial" w:cs="Arial"/>
                <w:color w:val="000000"/>
              </w:rPr>
              <w:t xml:space="preserve"> Unit 2,</w:t>
            </w:r>
            <w:r w:rsidR="00B31605">
              <w:rPr>
                <w:rFonts w:ascii="Arial" w:hAnsi="Arial" w:cs="Arial"/>
                <w:color w:val="000000"/>
              </w:rPr>
              <w:t xml:space="preserve"> </w:t>
            </w:r>
            <w:r w:rsidRPr="00B31605">
              <w:rPr>
                <w:rFonts w:ascii="Arial" w:hAnsi="Arial" w:cs="Arial"/>
                <w:color w:val="000000"/>
              </w:rPr>
              <w:t>Teacher Guide</w:t>
            </w:r>
            <w:r w:rsidR="00B31605">
              <w:rPr>
                <w:rFonts w:ascii="Arial" w:hAnsi="Arial" w:cs="Arial"/>
                <w:color w:val="000000"/>
              </w:rPr>
              <w:t>;</w:t>
            </w:r>
            <w:r w:rsidRPr="00B31605">
              <w:rPr>
                <w:rFonts w:ascii="Arial" w:hAnsi="Arial" w:cs="Arial"/>
                <w:color w:val="000000"/>
              </w:rPr>
              <w:t xml:space="preserve"> Lesson 1,</w:t>
            </w:r>
            <w:r w:rsidR="00B31605">
              <w:rPr>
                <w:rFonts w:ascii="Arial" w:hAnsi="Arial" w:cs="Arial"/>
                <w:color w:val="000000"/>
              </w:rPr>
              <w:t xml:space="preserve"> </w:t>
            </w:r>
            <w:r w:rsidRPr="00B31605">
              <w:rPr>
                <w:rFonts w:ascii="Arial" w:hAnsi="Arial" w:cs="Arial"/>
                <w:color w:val="000000"/>
              </w:rPr>
              <w:t xml:space="preserve">Lesson </w:t>
            </w:r>
            <w:proofErr w:type="gramStart"/>
            <w:r w:rsidRPr="00B31605">
              <w:rPr>
                <w:rFonts w:ascii="Arial" w:hAnsi="Arial" w:cs="Arial"/>
                <w:color w:val="000000"/>
              </w:rPr>
              <w:t>at a Glance</w:t>
            </w:r>
            <w:proofErr w:type="gramEnd"/>
            <w:r w:rsidRPr="00B31605">
              <w:rPr>
                <w:rFonts w:ascii="Arial" w:hAnsi="Arial" w:cs="Arial"/>
                <w:color w:val="000000"/>
              </w:rPr>
              <w:t>,</w:t>
            </w:r>
            <w:r w:rsidR="00B31605">
              <w:rPr>
                <w:rFonts w:ascii="Arial" w:hAnsi="Arial" w:cs="Arial"/>
                <w:color w:val="000000"/>
              </w:rPr>
              <w:t xml:space="preserve"> </w:t>
            </w:r>
            <w:r w:rsidRPr="00B31605">
              <w:rPr>
                <w:rFonts w:ascii="Arial" w:hAnsi="Arial" w:cs="Arial"/>
                <w:color w:val="000000"/>
              </w:rPr>
              <w:t>p.</w:t>
            </w:r>
            <w:r w:rsidR="00AE36AD">
              <w:rPr>
                <w:rFonts w:ascii="Arial" w:hAnsi="Arial" w:cs="Arial"/>
                <w:color w:val="000000"/>
              </w:rPr>
              <w:t xml:space="preserve"> </w:t>
            </w:r>
            <w:r w:rsidRPr="00B31605">
              <w:rPr>
                <w:rFonts w:ascii="Arial" w:hAnsi="Arial" w:cs="Arial"/>
                <w:color w:val="000000"/>
              </w:rPr>
              <w:t>9</w:t>
            </w:r>
          </w:p>
        </w:tc>
        <w:tc>
          <w:tcPr>
            <w:tcW w:w="2401" w:type="dxa"/>
          </w:tcPr>
          <w:p w14:paraId="1BDD7E8E" w14:textId="29AD3570" w:rsidR="00B602FA" w:rsidRPr="00B31605" w:rsidRDefault="00B602FA" w:rsidP="00AE36AD">
            <w:pPr>
              <w:spacing w:before="120"/>
              <w:rPr>
                <w:rFonts w:eastAsia="Arial" w:cs="Arial"/>
                <w:szCs w:val="24"/>
              </w:rPr>
            </w:pPr>
            <w:r w:rsidRPr="00B31605">
              <w:rPr>
                <w:rFonts w:cs="Arial"/>
                <w:color w:val="000000"/>
                <w:szCs w:val="24"/>
              </w:rPr>
              <w:t>Lesson Components, grouping recommendations, time, and materials</w:t>
            </w:r>
          </w:p>
        </w:tc>
      </w:tr>
      <w:tr w:rsidR="00806702" w14:paraId="0F763FEE" w14:textId="77777777" w:rsidTr="00821315">
        <w:trPr>
          <w:cantSplit/>
        </w:trPr>
        <w:tc>
          <w:tcPr>
            <w:tcW w:w="1217" w:type="dxa"/>
          </w:tcPr>
          <w:p w14:paraId="6C96FD76" w14:textId="56D861BB" w:rsidR="00806702" w:rsidRPr="00B31605" w:rsidRDefault="00806702" w:rsidP="00AE36AD">
            <w:pPr>
              <w:spacing w:before="120"/>
              <w:rPr>
                <w:rFonts w:eastAsia="Arial" w:cs="Arial"/>
                <w:szCs w:val="24"/>
              </w:rPr>
            </w:pPr>
            <w:r w:rsidRPr="00B31605">
              <w:rPr>
                <w:rFonts w:cs="Arial"/>
                <w:color w:val="000000"/>
                <w:szCs w:val="24"/>
              </w:rPr>
              <w:t>5.24</w:t>
            </w:r>
          </w:p>
        </w:tc>
        <w:tc>
          <w:tcPr>
            <w:tcW w:w="989" w:type="dxa"/>
          </w:tcPr>
          <w:p w14:paraId="778692F9" w14:textId="006AE925" w:rsidR="00806702" w:rsidRPr="00B31605" w:rsidRDefault="00806702" w:rsidP="00AE36AD">
            <w:pPr>
              <w:spacing w:before="120"/>
              <w:rPr>
                <w:rFonts w:eastAsia="Arial" w:cs="Arial"/>
                <w:szCs w:val="24"/>
              </w:rPr>
            </w:pPr>
            <w:r w:rsidRPr="00B31605">
              <w:rPr>
                <w:rFonts w:cs="Arial"/>
                <w:color w:val="000000"/>
                <w:szCs w:val="24"/>
              </w:rPr>
              <w:t>K</w:t>
            </w:r>
            <w:r w:rsidR="0022202D" w:rsidRPr="00B31605">
              <w:rPr>
                <w:rFonts w:cs="Arial"/>
                <w:color w:val="000000"/>
                <w:szCs w:val="24"/>
              </w:rPr>
              <w:t>–</w:t>
            </w:r>
            <w:r w:rsidRPr="00B31605">
              <w:rPr>
                <w:rFonts w:cs="Arial"/>
                <w:color w:val="000000"/>
                <w:szCs w:val="24"/>
              </w:rPr>
              <w:t>8</w:t>
            </w:r>
          </w:p>
        </w:tc>
        <w:tc>
          <w:tcPr>
            <w:tcW w:w="4843" w:type="dxa"/>
          </w:tcPr>
          <w:p w14:paraId="00C14516" w14:textId="25AFD5F0" w:rsidR="00806702" w:rsidRPr="00B31605" w:rsidRDefault="00806702" w:rsidP="00AE36AD">
            <w:pPr>
              <w:pStyle w:val="NormalWeb"/>
              <w:spacing w:before="120" w:beforeAutospacing="0" w:after="0" w:afterAutospacing="0"/>
              <w:rPr>
                <w:rFonts w:ascii="Arial" w:eastAsia="Arial" w:hAnsi="Arial" w:cs="Arial"/>
              </w:rPr>
            </w:pPr>
            <w:r w:rsidRPr="00B31605">
              <w:rPr>
                <w:rFonts w:ascii="Arial" w:hAnsi="Arial" w:cs="Arial"/>
                <w:color w:val="000000"/>
              </w:rPr>
              <w:t>On Amplify platform</w:t>
            </w:r>
            <w:r w:rsidR="0022202D">
              <w:rPr>
                <w:rFonts w:ascii="Arial" w:hAnsi="Arial" w:cs="Arial"/>
                <w:color w:val="000000"/>
              </w:rPr>
              <w:t xml:space="preserve">; </w:t>
            </w:r>
            <w:r w:rsidRPr="00B31605">
              <w:rPr>
                <w:rFonts w:ascii="Arial" w:hAnsi="Arial" w:cs="Arial"/>
                <w:color w:val="000000"/>
              </w:rPr>
              <w:t>Content</w:t>
            </w:r>
            <w:r w:rsidR="0022202D">
              <w:rPr>
                <w:rFonts w:ascii="Arial" w:hAnsi="Arial" w:cs="Arial"/>
                <w:color w:val="000000"/>
              </w:rPr>
              <w:t xml:space="preserve">; </w:t>
            </w:r>
            <w:r w:rsidRPr="00B31605">
              <w:rPr>
                <w:rFonts w:ascii="Arial" w:hAnsi="Arial" w:cs="Arial"/>
                <w:color w:val="000000"/>
              </w:rPr>
              <w:t>Amplify California Language Arts</w:t>
            </w:r>
            <w:r w:rsidR="0022202D">
              <w:rPr>
                <w:rFonts w:ascii="Arial" w:hAnsi="Arial" w:cs="Arial"/>
                <w:color w:val="000000"/>
              </w:rPr>
              <w:t xml:space="preserve">; </w:t>
            </w:r>
            <w:r w:rsidRPr="00B31605">
              <w:rPr>
                <w:rFonts w:ascii="Arial" w:hAnsi="Arial" w:cs="Arial"/>
                <w:color w:val="000000"/>
              </w:rPr>
              <w:t>Implementation Guide</w:t>
            </w:r>
          </w:p>
        </w:tc>
        <w:tc>
          <w:tcPr>
            <w:tcW w:w="2401" w:type="dxa"/>
          </w:tcPr>
          <w:p w14:paraId="1183FC64" w14:textId="745F13D2" w:rsidR="00806702" w:rsidRPr="00B31605" w:rsidRDefault="00806702" w:rsidP="00AE36AD">
            <w:pPr>
              <w:spacing w:before="120"/>
              <w:rPr>
                <w:rFonts w:eastAsia="Arial" w:cs="Arial"/>
                <w:szCs w:val="24"/>
              </w:rPr>
            </w:pPr>
            <w:r w:rsidRPr="00B31605">
              <w:rPr>
                <w:rFonts w:cs="Arial"/>
                <w:color w:val="000000"/>
                <w:szCs w:val="24"/>
              </w:rPr>
              <w:t xml:space="preserve">Contains explanations of instructional materials and identifies </w:t>
            </w:r>
            <w:r w:rsidR="009B687E" w:rsidRPr="00B31605">
              <w:rPr>
                <w:rFonts w:cs="Arial"/>
                <w:color w:val="000000"/>
                <w:szCs w:val="24"/>
              </w:rPr>
              <w:t>research-based</w:t>
            </w:r>
            <w:r w:rsidRPr="00B31605">
              <w:rPr>
                <w:rFonts w:cs="Arial"/>
                <w:color w:val="000000"/>
                <w:szCs w:val="24"/>
              </w:rPr>
              <w:t xml:space="preserve"> design </w:t>
            </w:r>
            <w:r w:rsidR="00757FCC" w:rsidRPr="00B31605">
              <w:rPr>
                <w:rFonts w:cs="Arial"/>
                <w:color w:val="000000"/>
                <w:szCs w:val="24"/>
              </w:rPr>
              <w:t>and strategies</w:t>
            </w:r>
            <w:r w:rsidRPr="00B31605">
              <w:rPr>
                <w:rFonts w:cs="Arial"/>
                <w:color w:val="000000"/>
                <w:szCs w:val="24"/>
              </w:rPr>
              <w:t xml:space="preserve"> for implementation. Easily accessible for teacher implementation.</w:t>
            </w:r>
          </w:p>
        </w:tc>
      </w:tr>
    </w:tbl>
    <w:p w14:paraId="3B804854" w14:textId="08D7D97E" w:rsidR="004C1F84" w:rsidRDefault="004C1F84" w:rsidP="00AE36AD">
      <w:pPr>
        <w:spacing w:before="240"/>
      </w:pPr>
      <w:r w:rsidRPr="004C1F84">
        <w:t>Exemplars in this category demonstrate opportunities to assess throughout lessons. Assessments allow for multi-modal responses and offer suggestions for extra support/differentiation for individuals and small groups. Lesson components, grouping recommendations, time, and materials are included and easily accessible for teachers in multiple sources. The program contains explanations of instructional materials and research-based design and strategies for implementation.</w:t>
      </w:r>
    </w:p>
    <w:p w14:paraId="0CE208A1" w14:textId="03D1F95E" w:rsidR="0057715A" w:rsidRDefault="002C50E9" w:rsidP="00AE36AD">
      <w:pPr>
        <w:spacing w:before="240" w:after="240"/>
        <w:rPr>
          <w:rFonts w:cs="Arial"/>
          <w:szCs w:val="24"/>
        </w:rPr>
      </w:pPr>
      <w:r>
        <w:rPr>
          <w:rFonts w:cs="Arial"/>
          <w:szCs w:val="24"/>
        </w:rPr>
        <w:lastRenderedPageBreak/>
        <w:t xml:space="preserve">Visit the </w:t>
      </w:r>
      <w:hyperlink r:id="rId7" w:history="1">
        <w:r w:rsidRPr="002C50E9">
          <w:rPr>
            <w:rStyle w:val="Hyperlink"/>
            <w:rFonts w:cs="Arial"/>
            <w:szCs w:val="24"/>
          </w:rPr>
          <w:t>Learning Resources Display Centers</w:t>
        </w:r>
      </w:hyperlink>
      <w:r>
        <w:rPr>
          <w:rFonts w:cs="Arial"/>
          <w:szCs w:val="24"/>
        </w:rPr>
        <w:t xml:space="preserve"> web page to find a location near you to review the materials.</w:t>
      </w:r>
    </w:p>
    <w:p w14:paraId="6B45D9A3" w14:textId="049CC299" w:rsidR="6A53E29B" w:rsidRPr="0057715A" w:rsidRDefault="31D393AD" w:rsidP="00AE36AD">
      <w:pPr>
        <w:pStyle w:val="Heading2"/>
      </w:pPr>
      <w:r w:rsidRPr="0057715A">
        <w:t>Social Content Citations</w:t>
      </w:r>
    </w:p>
    <w:tbl>
      <w:tblPr>
        <w:tblW w:w="9899" w:type="dxa"/>
        <w:tblInd w:w="-5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Social content citations"/>
      </w:tblPr>
      <w:tblGrid>
        <w:gridCol w:w="510"/>
        <w:gridCol w:w="1127"/>
        <w:gridCol w:w="1449"/>
        <w:gridCol w:w="1781"/>
        <w:gridCol w:w="5032"/>
      </w:tblGrid>
      <w:tr w:rsidR="00372BF0" w:rsidRPr="00372BF0" w14:paraId="496AE37F" w14:textId="77777777" w:rsidTr="001A11DF">
        <w:trPr>
          <w:trHeight w:val="285"/>
          <w:tblHeader/>
        </w:trPr>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A5FED9E" w14:textId="7858AD23" w:rsidR="00372BF0" w:rsidRPr="00372BF0" w:rsidRDefault="00372BF0" w:rsidP="001A11DF">
            <w:pPr>
              <w:spacing w:before="120"/>
              <w:textAlignment w:val="baseline"/>
              <w:rPr>
                <w:rFonts w:ascii="Segoe UI" w:eastAsia="Times New Roman" w:hAnsi="Segoe UI" w:cs="Segoe UI"/>
                <w:sz w:val="18"/>
                <w:szCs w:val="18"/>
              </w:rPr>
            </w:pPr>
            <w:r w:rsidRPr="00372BF0">
              <w:rPr>
                <w:rFonts w:eastAsia="Times New Roman" w:cs="Arial"/>
                <w:b/>
                <w:bCs/>
                <w:szCs w:val="24"/>
              </w:rPr>
              <w:t>#</w:t>
            </w:r>
          </w:p>
        </w:tc>
        <w:tc>
          <w:tcPr>
            <w:tcW w:w="11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D2B8C4E" w14:textId="407952D8" w:rsidR="00372BF0" w:rsidRPr="00372BF0" w:rsidRDefault="00372BF0" w:rsidP="001A11DF">
            <w:pPr>
              <w:spacing w:before="120"/>
              <w:textAlignment w:val="baseline"/>
              <w:rPr>
                <w:rFonts w:ascii="Segoe UI" w:eastAsia="Times New Roman" w:hAnsi="Segoe UI" w:cs="Segoe UI"/>
                <w:sz w:val="18"/>
                <w:szCs w:val="18"/>
              </w:rPr>
            </w:pPr>
            <w:r w:rsidRPr="00372BF0">
              <w:rPr>
                <w:rFonts w:eastAsia="Times New Roman" w:cs="Arial"/>
                <w:b/>
                <w:bCs/>
                <w:szCs w:val="24"/>
              </w:rPr>
              <w:t>Grade Level</w:t>
            </w:r>
          </w:p>
        </w:tc>
        <w:tc>
          <w:tcPr>
            <w:tcW w:w="14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AB2783C" w14:textId="096BFF9D" w:rsidR="00372BF0" w:rsidRPr="00372BF0" w:rsidRDefault="00372BF0" w:rsidP="001A11DF">
            <w:pPr>
              <w:spacing w:before="120"/>
              <w:textAlignment w:val="baseline"/>
              <w:rPr>
                <w:rFonts w:ascii="Segoe UI" w:eastAsia="Times New Roman" w:hAnsi="Segoe UI" w:cs="Segoe UI"/>
                <w:sz w:val="18"/>
                <w:szCs w:val="18"/>
              </w:rPr>
            </w:pPr>
            <w:r w:rsidRPr="00372BF0">
              <w:rPr>
                <w:rFonts w:eastAsia="Times New Roman" w:cs="Arial"/>
                <w:b/>
                <w:bCs/>
                <w:szCs w:val="24"/>
              </w:rPr>
              <w:t>Component</w:t>
            </w:r>
          </w:p>
        </w:tc>
        <w:tc>
          <w:tcPr>
            <w:tcW w:w="17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BBB5EDA" w14:textId="2A7243A8" w:rsidR="00372BF0" w:rsidRPr="00372BF0" w:rsidRDefault="00372BF0" w:rsidP="001A11DF">
            <w:pPr>
              <w:spacing w:before="120"/>
              <w:textAlignment w:val="baseline"/>
              <w:rPr>
                <w:rFonts w:ascii="Segoe UI" w:eastAsia="Times New Roman" w:hAnsi="Segoe UI" w:cs="Segoe UI"/>
                <w:sz w:val="18"/>
                <w:szCs w:val="18"/>
              </w:rPr>
            </w:pPr>
            <w:r w:rsidRPr="00372BF0">
              <w:rPr>
                <w:rFonts w:eastAsia="Times New Roman" w:cs="Arial"/>
                <w:b/>
                <w:bCs/>
                <w:szCs w:val="24"/>
              </w:rPr>
              <w:t>Page</w:t>
            </w:r>
            <w:r w:rsidR="00AE36AD">
              <w:rPr>
                <w:rFonts w:eastAsia="Times New Roman" w:cs="Arial"/>
                <w:b/>
                <w:bCs/>
                <w:szCs w:val="24"/>
              </w:rPr>
              <w:t xml:space="preserve"> </w:t>
            </w:r>
            <w:r w:rsidRPr="00372BF0">
              <w:rPr>
                <w:rFonts w:eastAsia="Times New Roman" w:cs="Arial"/>
                <w:b/>
                <w:bCs/>
                <w:szCs w:val="24"/>
              </w:rPr>
              <w:t>Number</w:t>
            </w:r>
            <w:r w:rsidR="00AE36AD">
              <w:rPr>
                <w:rFonts w:eastAsia="Times New Roman" w:cs="Arial"/>
                <w:b/>
                <w:bCs/>
                <w:szCs w:val="24"/>
              </w:rPr>
              <w:t xml:space="preserve"> </w:t>
            </w:r>
            <w:r w:rsidRPr="00372BF0">
              <w:rPr>
                <w:rFonts w:eastAsia="Times New Roman" w:cs="Arial"/>
                <w:b/>
                <w:bCs/>
                <w:szCs w:val="24"/>
              </w:rPr>
              <w:t>or Online Hierarchy</w:t>
            </w:r>
          </w:p>
        </w:tc>
        <w:tc>
          <w:tcPr>
            <w:tcW w:w="503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E32AEDC" w14:textId="7098F916" w:rsidR="00372BF0" w:rsidRPr="00372BF0" w:rsidRDefault="00372BF0" w:rsidP="001A11DF">
            <w:pPr>
              <w:spacing w:before="120"/>
              <w:textAlignment w:val="baseline"/>
              <w:rPr>
                <w:rFonts w:ascii="Segoe UI" w:eastAsia="Times New Roman" w:hAnsi="Segoe UI" w:cs="Segoe UI"/>
                <w:sz w:val="18"/>
                <w:szCs w:val="18"/>
              </w:rPr>
            </w:pPr>
            <w:r w:rsidRPr="00372BF0">
              <w:rPr>
                <w:rFonts w:eastAsia="Times New Roman" w:cs="Arial"/>
                <w:b/>
                <w:bCs/>
                <w:szCs w:val="24"/>
              </w:rPr>
              <w:t>Standard(s) Cited from the Social Content Citation Review List / Reason for</w:t>
            </w:r>
            <w:r w:rsidR="007B6D9E">
              <w:rPr>
                <w:rFonts w:eastAsia="Times New Roman" w:cs="Arial"/>
                <w:b/>
                <w:bCs/>
                <w:szCs w:val="24"/>
              </w:rPr>
              <w:t xml:space="preserve"> </w:t>
            </w:r>
            <w:r w:rsidRPr="00372BF0">
              <w:rPr>
                <w:rFonts w:eastAsia="Times New Roman" w:cs="Arial"/>
                <w:b/>
                <w:bCs/>
                <w:szCs w:val="24"/>
              </w:rPr>
              <w:t>Edit</w:t>
            </w:r>
          </w:p>
        </w:tc>
      </w:tr>
      <w:tr w:rsidR="00372BF0" w:rsidRPr="00372BF0" w14:paraId="06A8EF89" w14:textId="77777777" w:rsidTr="001A11DF">
        <w:trPr>
          <w:trHeight w:val="285"/>
        </w:trPr>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4A6541B" w14:textId="3B60CBD7" w:rsidR="00372BF0" w:rsidRPr="0022202D" w:rsidRDefault="00035269" w:rsidP="001A11DF">
            <w:pPr>
              <w:spacing w:before="120"/>
              <w:textAlignment w:val="baseline"/>
              <w:rPr>
                <w:rFonts w:eastAsia="Times New Roman" w:cs="Arial"/>
                <w:szCs w:val="24"/>
              </w:rPr>
            </w:pPr>
            <w:r w:rsidRPr="0022202D">
              <w:rPr>
                <w:rFonts w:eastAsia="Times New Roman" w:cs="Arial"/>
                <w:szCs w:val="24"/>
              </w:rPr>
              <w:t>1</w:t>
            </w:r>
          </w:p>
        </w:tc>
        <w:tc>
          <w:tcPr>
            <w:tcW w:w="11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BF568E7" w14:textId="0B78B7D9" w:rsidR="00372BF0" w:rsidRPr="0022202D" w:rsidRDefault="00035269" w:rsidP="001A11DF">
            <w:pPr>
              <w:spacing w:before="120"/>
              <w:textAlignment w:val="baseline"/>
              <w:rPr>
                <w:rFonts w:eastAsia="Times New Roman" w:cs="Arial"/>
                <w:szCs w:val="24"/>
              </w:rPr>
            </w:pPr>
            <w:r w:rsidRPr="0022202D">
              <w:rPr>
                <w:rFonts w:cs="Arial"/>
                <w:color w:val="000000"/>
                <w:szCs w:val="24"/>
              </w:rPr>
              <w:t>8</w:t>
            </w:r>
          </w:p>
        </w:tc>
        <w:tc>
          <w:tcPr>
            <w:tcW w:w="14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DF861C8" w14:textId="77777777" w:rsidR="00591C1F" w:rsidRDefault="00035269" w:rsidP="001A11DF">
            <w:pPr>
              <w:pStyle w:val="NormalWeb"/>
              <w:spacing w:before="120" w:beforeAutospacing="0" w:after="240" w:afterAutospacing="0"/>
              <w:rPr>
                <w:rFonts w:ascii="Arial" w:hAnsi="Arial" w:cs="Arial"/>
                <w:color w:val="000000"/>
              </w:rPr>
            </w:pPr>
            <w:r w:rsidRPr="0022202D">
              <w:rPr>
                <w:rFonts w:ascii="Arial" w:hAnsi="Arial" w:cs="Arial"/>
                <w:color w:val="000000"/>
              </w:rPr>
              <w:t>Unit 3, “Sensitive Conten</w:t>
            </w:r>
            <w:r w:rsidR="00591C1F">
              <w:rPr>
                <w:rFonts w:ascii="Arial" w:hAnsi="Arial" w:cs="Arial"/>
                <w:color w:val="000000"/>
              </w:rPr>
              <w:t>t”</w:t>
            </w:r>
          </w:p>
          <w:p w14:paraId="1DE4EFC6" w14:textId="41FD6FA7" w:rsidR="00035269" w:rsidRPr="0022202D" w:rsidRDefault="00035269" w:rsidP="001A11DF">
            <w:pPr>
              <w:pStyle w:val="NormalWeb"/>
              <w:spacing w:before="120" w:beforeAutospacing="0" w:after="0" w:afterAutospacing="0"/>
              <w:rPr>
                <w:rFonts w:ascii="Arial" w:hAnsi="Arial" w:cs="Arial"/>
                <w:b/>
                <w:bCs/>
                <w:color w:val="000000"/>
              </w:rPr>
            </w:pPr>
            <w:r w:rsidRPr="0022202D">
              <w:rPr>
                <w:rFonts w:ascii="Arial" w:hAnsi="Arial" w:cs="Arial"/>
                <w:color w:val="000000"/>
              </w:rPr>
              <w:t xml:space="preserve">Unit 3, </w:t>
            </w:r>
            <w:proofErr w:type="gramStart"/>
            <w:r w:rsidRPr="0022202D">
              <w:rPr>
                <w:rFonts w:ascii="Arial" w:hAnsi="Arial" w:cs="Arial"/>
                <w:color w:val="000000"/>
              </w:rPr>
              <w:t>Sub Unit</w:t>
            </w:r>
            <w:proofErr w:type="gramEnd"/>
            <w:r w:rsidRPr="0022202D">
              <w:rPr>
                <w:rFonts w:ascii="Arial" w:hAnsi="Arial" w:cs="Arial"/>
                <w:color w:val="000000"/>
              </w:rPr>
              <w:t xml:space="preserve"> 1, Lesson 10</w:t>
            </w:r>
          </w:p>
          <w:p w14:paraId="30C61845" w14:textId="54FD5DC8" w:rsidR="00035269" w:rsidRPr="0022202D" w:rsidRDefault="00035269" w:rsidP="001A11DF">
            <w:pPr>
              <w:spacing w:before="120"/>
              <w:rPr>
                <w:rFonts w:eastAsia="Times New Roman" w:cs="Arial"/>
                <w:szCs w:val="24"/>
              </w:rPr>
            </w:pPr>
            <w:hyperlink r:id="rId8" w:history="1">
              <w:r w:rsidRPr="0022202D">
                <w:rPr>
                  <w:rStyle w:val="Hyperlink"/>
                  <w:rFonts w:eastAsia="Arial" w:cs="Arial"/>
                  <w:color w:val="auto"/>
                  <w:szCs w:val="24"/>
                  <w:u w:val="none"/>
                </w:rPr>
                <w:t xml:space="preserve">Unit 3, </w:t>
              </w:r>
              <w:proofErr w:type="gramStart"/>
              <w:r w:rsidRPr="0022202D">
                <w:rPr>
                  <w:rStyle w:val="Hyperlink"/>
                  <w:rFonts w:eastAsia="Arial" w:cs="Arial"/>
                  <w:color w:val="auto"/>
                  <w:szCs w:val="24"/>
                  <w:u w:val="none"/>
                </w:rPr>
                <w:t>Sub Unit</w:t>
              </w:r>
              <w:proofErr w:type="gramEnd"/>
              <w:r w:rsidRPr="0022202D">
                <w:rPr>
                  <w:rStyle w:val="Hyperlink"/>
                  <w:rFonts w:eastAsia="Arial" w:cs="Arial"/>
                  <w:color w:val="auto"/>
                  <w:szCs w:val="24"/>
                  <w:u w:val="none"/>
                </w:rPr>
                <w:t xml:space="preserve"> 1, Lesson 10</w:t>
              </w:r>
            </w:hyperlink>
          </w:p>
        </w:tc>
        <w:tc>
          <w:tcPr>
            <w:tcW w:w="17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0F9036C" w14:textId="2A610A5B" w:rsidR="00035269" w:rsidRPr="0022202D" w:rsidRDefault="00035269" w:rsidP="001A11DF">
            <w:pPr>
              <w:spacing w:before="120"/>
              <w:rPr>
                <w:rFonts w:eastAsia="Arial" w:cs="Arial"/>
                <w:szCs w:val="24"/>
              </w:rPr>
            </w:pPr>
            <w:r w:rsidRPr="0022202D">
              <w:rPr>
                <w:rFonts w:eastAsia="Arial" w:cs="Arial"/>
                <w:szCs w:val="24"/>
              </w:rPr>
              <w:t>Amplify Online Component</w:t>
            </w:r>
            <w:r w:rsidR="0022202D">
              <w:rPr>
                <w:rFonts w:eastAsia="Arial" w:cs="Arial"/>
                <w:szCs w:val="24"/>
              </w:rPr>
              <w:t xml:space="preserve">; </w:t>
            </w:r>
            <w:r w:rsidRPr="0022202D">
              <w:rPr>
                <w:rFonts w:eastAsia="Arial" w:cs="Arial"/>
                <w:szCs w:val="24"/>
              </w:rPr>
              <w:t>Amplify California Language Arts</w:t>
            </w:r>
            <w:r w:rsidR="0022202D">
              <w:rPr>
                <w:rFonts w:eastAsia="Arial" w:cs="Arial"/>
                <w:szCs w:val="24"/>
              </w:rPr>
              <w:t xml:space="preserve">; </w:t>
            </w:r>
            <w:r w:rsidRPr="0022202D">
              <w:rPr>
                <w:rFonts w:eastAsia="Arial" w:cs="Arial"/>
                <w:szCs w:val="24"/>
              </w:rPr>
              <w:t>Content</w:t>
            </w:r>
            <w:r w:rsidR="0022202D">
              <w:rPr>
                <w:rFonts w:eastAsia="Arial" w:cs="Arial"/>
                <w:szCs w:val="24"/>
              </w:rPr>
              <w:t xml:space="preserve">; </w:t>
            </w:r>
            <w:r w:rsidRPr="0022202D">
              <w:rPr>
                <w:rFonts w:eastAsia="Arial" w:cs="Arial"/>
                <w:szCs w:val="24"/>
              </w:rPr>
              <w:t>Grade 8</w:t>
            </w:r>
            <w:r w:rsidR="0022202D">
              <w:rPr>
                <w:rFonts w:eastAsia="Arial" w:cs="Arial"/>
                <w:szCs w:val="24"/>
              </w:rPr>
              <w:t xml:space="preserve">; </w:t>
            </w:r>
            <w:r w:rsidRPr="0022202D">
              <w:rPr>
                <w:rFonts w:eastAsia="Arial" w:cs="Arial"/>
                <w:szCs w:val="24"/>
              </w:rPr>
              <w:t>Unit 3</w:t>
            </w:r>
            <w:r w:rsidR="0022202D">
              <w:rPr>
                <w:rFonts w:eastAsia="Arial" w:cs="Arial"/>
                <w:szCs w:val="24"/>
              </w:rPr>
              <w:t xml:space="preserve">; </w:t>
            </w:r>
            <w:r w:rsidRPr="0022202D">
              <w:rPr>
                <w:rFonts w:eastAsia="Arial" w:cs="Arial"/>
                <w:szCs w:val="24"/>
              </w:rPr>
              <w:t>Unit 3 Overview</w:t>
            </w:r>
          </w:p>
          <w:p w14:paraId="3A9DEB4E" w14:textId="04005FD1" w:rsidR="00372BF0" w:rsidRPr="0022202D" w:rsidRDefault="00035269" w:rsidP="001A11DF">
            <w:pPr>
              <w:spacing w:before="120"/>
              <w:rPr>
                <w:rFonts w:eastAsia="Times New Roman" w:cs="Arial"/>
                <w:szCs w:val="24"/>
              </w:rPr>
            </w:pPr>
            <w:r w:rsidRPr="0022202D">
              <w:rPr>
                <w:rFonts w:eastAsia="Arial" w:cs="Arial"/>
                <w:szCs w:val="24"/>
              </w:rPr>
              <w:t>Amplify Online Component</w:t>
            </w:r>
            <w:r w:rsidR="0022202D">
              <w:rPr>
                <w:rFonts w:eastAsia="Arial" w:cs="Arial"/>
                <w:szCs w:val="24"/>
              </w:rPr>
              <w:t xml:space="preserve">; </w:t>
            </w:r>
            <w:r w:rsidRPr="0022202D">
              <w:rPr>
                <w:rFonts w:eastAsia="Arial" w:cs="Arial"/>
                <w:szCs w:val="24"/>
              </w:rPr>
              <w:t>Amplify California Language Arts</w:t>
            </w:r>
            <w:r w:rsidR="0022202D">
              <w:rPr>
                <w:rFonts w:eastAsia="Arial" w:cs="Arial"/>
                <w:szCs w:val="24"/>
              </w:rPr>
              <w:t xml:space="preserve">; </w:t>
            </w:r>
            <w:r w:rsidRPr="0022202D">
              <w:rPr>
                <w:rFonts w:eastAsia="Arial" w:cs="Arial"/>
                <w:szCs w:val="24"/>
              </w:rPr>
              <w:t>Content</w:t>
            </w:r>
            <w:r w:rsidR="0022202D">
              <w:rPr>
                <w:rFonts w:eastAsia="Arial" w:cs="Arial"/>
                <w:szCs w:val="24"/>
              </w:rPr>
              <w:t>; G</w:t>
            </w:r>
            <w:r w:rsidRPr="0022202D">
              <w:rPr>
                <w:rFonts w:eastAsia="Arial" w:cs="Arial"/>
                <w:szCs w:val="24"/>
              </w:rPr>
              <w:t>rade 8</w:t>
            </w:r>
            <w:r w:rsidR="0022202D">
              <w:rPr>
                <w:rFonts w:eastAsia="Arial" w:cs="Arial"/>
                <w:szCs w:val="24"/>
              </w:rPr>
              <w:t xml:space="preserve">; </w:t>
            </w:r>
            <w:r w:rsidRPr="0022202D">
              <w:rPr>
                <w:rFonts w:eastAsia="Arial" w:cs="Arial"/>
                <w:szCs w:val="24"/>
              </w:rPr>
              <w:t>Unit 3</w:t>
            </w:r>
            <w:r w:rsidR="0022202D">
              <w:rPr>
                <w:rFonts w:eastAsia="Arial" w:cs="Arial"/>
                <w:szCs w:val="24"/>
              </w:rPr>
              <w:t xml:space="preserve">; </w:t>
            </w:r>
            <w:r w:rsidRPr="0022202D">
              <w:rPr>
                <w:rFonts w:eastAsia="Arial" w:cs="Arial"/>
                <w:szCs w:val="24"/>
              </w:rPr>
              <w:t>Sub Unit1</w:t>
            </w:r>
            <w:r w:rsidR="0022202D">
              <w:rPr>
                <w:rFonts w:eastAsia="Arial" w:cs="Arial"/>
                <w:szCs w:val="24"/>
              </w:rPr>
              <w:t xml:space="preserve">; </w:t>
            </w:r>
            <w:r w:rsidRPr="0022202D">
              <w:rPr>
                <w:rFonts w:eastAsia="Arial" w:cs="Arial"/>
                <w:szCs w:val="24"/>
              </w:rPr>
              <w:t>Lesson 10</w:t>
            </w:r>
          </w:p>
        </w:tc>
        <w:tc>
          <w:tcPr>
            <w:tcW w:w="503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56DF54A" w14:textId="389B3AA6" w:rsidR="00035269" w:rsidRPr="0022202D" w:rsidRDefault="00035269" w:rsidP="001A11DF">
            <w:pPr>
              <w:spacing w:before="120"/>
              <w:rPr>
                <w:rFonts w:eastAsia="Arial" w:cs="Arial"/>
                <w:szCs w:val="24"/>
              </w:rPr>
            </w:pPr>
            <w:r w:rsidRPr="0022202D">
              <w:rPr>
                <w:rFonts w:eastAsia="Arial" w:cs="Arial"/>
                <w:b/>
                <w:bCs/>
                <w:szCs w:val="24"/>
              </w:rPr>
              <w:t>Adverse reflection.</w:t>
            </w:r>
            <w:r w:rsidRPr="0022202D">
              <w:rPr>
                <w:rFonts w:eastAsia="Arial" w:cs="Arial"/>
                <w:szCs w:val="24"/>
              </w:rPr>
              <w:t xml:space="preserve"> (B.1) Descriptions, depictions, labels, or rejoinders that tend to demean, stereotype, or patronize minority groups are prohibited.</w:t>
            </w:r>
          </w:p>
          <w:p w14:paraId="5758D9D0" w14:textId="52BD2979" w:rsidR="00372BF0" w:rsidRPr="0022202D" w:rsidRDefault="00035269" w:rsidP="001A11DF">
            <w:pPr>
              <w:spacing w:before="240"/>
              <w:rPr>
                <w:rFonts w:eastAsia="Times New Roman" w:cs="Arial"/>
                <w:szCs w:val="24"/>
              </w:rPr>
            </w:pPr>
            <w:r w:rsidRPr="0022202D">
              <w:rPr>
                <w:rFonts w:eastAsia="Arial" w:cs="Arial"/>
                <w:szCs w:val="24"/>
              </w:rPr>
              <w:t>The panel is concerned that the “</w:t>
            </w:r>
            <w:r w:rsidR="270C3C9E" w:rsidRPr="0022202D">
              <w:rPr>
                <w:rFonts w:eastAsia="Arial" w:cs="Arial"/>
                <w:szCs w:val="24"/>
              </w:rPr>
              <w:t>Sensitive</w:t>
            </w:r>
            <w:r w:rsidRPr="0022202D">
              <w:rPr>
                <w:rFonts w:eastAsia="Arial" w:cs="Arial"/>
                <w:szCs w:val="24"/>
              </w:rPr>
              <w:t xml:space="preserve"> Content” on teacher</w:t>
            </w:r>
            <w:r w:rsidR="001A11DF">
              <w:rPr>
                <w:rFonts w:eastAsia="Arial" w:cs="Arial"/>
                <w:szCs w:val="24"/>
              </w:rPr>
              <w:t>-</w:t>
            </w:r>
            <w:r w:rsidRPr="0022202D">
              <w:rPr>
                <w:rFonts w:eastAsia="Arial" w:cs="Arial"/>
                <w:szCs w:val="24"/>
              </w:rPr>
              <w:t xml:space="preserve">facing materials provides insufficient context and limited instructional guidance for presenting Frederick Douglass’ use of the word </w:t>
            </w:r>
            <w:r w:rsidR="001A11DF">
              <w:rPr>
                <w:rFonts w:eastAsia="Arial" w:cs="Arial"/>
                <w:szCs w:val="24"/>
              </w:rPr>
              <w:t>“</w:t>
            </w:r>
            <w:r w:rsidRPr="0022202D">
              <w:rPr>
                <w:rFonts w:eastAsia="Arial" w:cs="Arial"/>
                <w:szCs w:val="24"/>
              </w:rPr>
              <w:t>nigger</w:t>
            </w:r>
            <w:r w:rsidR="001A11DF">
              <w:rPr>
                <w:rFonts w:eastAsia="Arial" w:cs="Arial"/>
                <w:szCs w:val="24"/>
              </w:rPr>
              <w:t>”</w:t>
            </w:r>
            <w:r w:rsidRPr="0022202D">
              <w:rPr>
                <w:rFonts w:eastAsia="Arial" w:cs="Arial"/>
                <w:szCs w:val="24"/>
              </w:rPr>
              <w:t xml:space="preserve"> in the text may provide an adverse reflection of the African American Community.</w:t>
            </w:r>
          </w:p>
        </w:tc>
      </w:tr>
    </w:tbl>
    <w:p w14:paraId="697C5E4C" w14:textId="77777777" w:rsidR="00A15549" w:rsidRPr="00A15549" w:rsidRDefault="00A15549">
      <w:pPr>
        <w:spacing w:before="720"/>
        <w:rPr>
          <w:rFonts w:cs="Arial"/>
          <w:szCs w:val="24"/>
        </w:rPr>
      </w:pPr>
      <w:r w:rsidRPr="00A15549">
        <w:rPr>
          <w:rFonts w:cs="Arial"/>
          <w:szCs w:val="24"/>
        </w:rPr>
        <w:t>California Department of Education, August 2026</w:t>
      </w:r>
    </w:p>
    <w:sectPr w:rsidR="00A15549" w:rsidRPr="00A155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A8AE6" w14:textId="77777777" w:rsidR="00590DFB" w:rsidRDefault="00590DFB" w:rsidP="004E4BF5">
      <w:r>
        <w:separator/>
      </w:r>
    </w:p>
  </w:endnote>
  <w:endnote w:type="continuationSeparator" w:id="0">
    <w:p w14:paraId="18206EE1" w14:textId="77777777" w:rsidR="00590DFB" w:rsidRDefault="00590DFB" w:rsidP="004E4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0317B" w14:textId="77777777" w:rsidR="00590DFB" w:rsidRDefault="00590DFB" w:rsidP="004E4BF5">
      <w:r>
        <w:separator/>
      </w:r>
    </w:p>
  </w:footnote>
  <w:footnote w:type="continuationSeparator" w:id="0">
    <w:p w14:paraId="04CC60D9" w14:textId="77777777" w:rsidR="00590DFB" w:rsidRDefault="00590DFB" w:rsidP="004E4B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EA6"/>
    <w:multiLevelType w:val="multilevel"/>
    <w:tmpl w:val="29BC6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A4B24"/>
    <w:multiLevelType w:val="multilevel"/>
    <w:tmpl w:val="E8C0B7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C662EF"/>
    <w:multiLevelType w:val="multilevel"/>
    <w:tmpl w:val="555E6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A06B70"/>
    <w:multiLevelType w:val="multilevel"/>
    <w:tmpl w:val="D7705B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522991"/>
    <w:multiLevelType w:val="multilevel"/>
    <w:tmpl w:val="BF70A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0303A8"/>
    <w:multiLevelType w:val="multilevel"/>
    <w:tmpl w:val="E10645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945432"/>
    <w:multiLevelType w:val="multilevel"/>
    <w:tmpl w:val="80A6EC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300F7B"/>
    <w:multiLevelType w:val="multilevel"/>
    <w:tmpl w:val="330C9B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DA7C29"/>
    <w:multiLevelType w:val="multilevel"/>
    <w:tmpl w:val="183AD1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8522B5"/>
    <w:multiLevelType w:val="multilevel"/>
    <w:tmpl w:val="883E4A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5D32A5"/>
    <w:multiLevelType w:val="multilevel"/>
    <w:tmpl w:val="30B298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1B592D"/>
    <w:multiLevelType w:val="multilevel"/>
    <w:tmpl w:val="C7AA8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155638"/>
    <w:multiLevelType w:val="multilevel"/>
    <w:tmpl w:val="BC024F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6E6266"/>
    <w:multiLevelType w:val="multilevel"/>
    <w:tmpl w:val="37A63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307D75"/>
    <w:multiLevelType w:val="multilevel"/>
    <w:tmpl w:val="8FB20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613612"/>
    <w:multiLevelType w:val="multilevel"/>
    <w:tmpl w:val="207202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3B09AB"/>
    <w:multiLevelType w:val="multilevel"/>
    <w:tmpl w:val="17FA42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7456AF"/>
    <w:multiLevelType w:val="multilevel"/>
    <w:tmpl w:val="59C42A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964DA5"/>
    <w:multiLevelType w:val="multilevel"/>
    <w:tmpl w:val="EE1A0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EE2BEB"/>
    <w:multiLevelType w:val="multilevel"/>
    <w:tmpl w:val="26667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46009C"/>
    <w:multiLevelType w:val="multilevel"/>
    <w:tmpl w:val="FEBAB8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440D07"/>
    <w:multiLevelType w:val="multilevel"/>
    <w:tmpl w:val="DCEE30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C67DE2"/>
    <w:multiLevelType w:val="multilevel"/>
    <w:tmpl w:val="56FEB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7E6FC8"/>
    <w:multiLevelType w:val="multilevel"/>
    <w:tmpl w:val="38E2C7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AA6820"/>
    <w:multiLevelType w:val="multilevel"/>
    <w:tmpl w:val="B9E286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1D0C1F"/>
    <w:multiLevelType w:val="multilevel"/>
    <w:tmpl w:val="54D600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45114C"/>
    <w:multiLevelType w:val="multilevel"/>
    <w:tmpl w:val="AD7048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9E410C"/>
    <w:multiLevelType w:val="multilevel"/>
    <w:tmpl w:val="31F4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856235"/>
    <w:multiLevelType w:val="multilevel"/>
    <w:tmpl w:val="BD2A9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1698903">
    <w:abstractNumId w:val="1"/>
  </w:num>
  <w:num w:numId="2" w16cid:durableId="969214060">
    <w:abstractNumId w:val="22"/>
  </w:num>
  <w:num w:numId="3" w16cid:durableId="1945309027">
    <w:abstractNumId w:val="22"/>
    <w:lvlOverride w:ilvl="3">
      <w:lvl w:ilvl="3">
        <w:numFmt w:val="bullet"/>
        <w:lvlText w:val=""/>
        <w:lvlJc w:val="left"/>
        <w:pPr>
          <w:tabs>
            <w:tab w:val="num" w:pos="2880"/>
          </w:tabs>
          <w:ind w:left="2880" w:hanging="360"/>
        </w:pPr>
        <w:rPr>
          <w:rFonts w:ascii="Symbol" w:hAnsi="Symbol" w:hint="default"/>
          <w:sz w:val="20"/>
        </w:rPr>
      </w:lvl>
    </w:lvlOverride>
  </w:num>
  <w:num w:numId="4" w16cid:durableId="473376688">
    <w:abstractNumId w:val="15"/>
  </w:num>
  <w:num w:numId="5" w16cid:durableId="379131989">
    <w:abstractNumId w:val="15"/>
    <w:lvlOverride w:ilvl="3">
      <w:lvl w:ilvl="3">
        <w:numFmt w:val="bullet"/>
        <w:lvlText w:val=""/>
        <w:lvlJc w:val="left"/>
        <w:pPr>
          <w:tabs>
            <w:tab w:val="num" w:pos="2880"/>
          </w:tabs>
          <w:ind w:left="2880" w:hanging="360"/>
        </w:pPr>
        <w:rPr>
          <w:rFonts w:ascii="Symbol" w:hAnsi="Symbol" w:hint="default"/>
          <w:sz w:val="20"/>
        </w:rPr>
      </w:lvl>
    </w:lvlOverride>
  </w:num>
  <w:num w:numId="6" w16cid:durableId="2027054976">
    <w:abstractNumId w:val="8"/>
  </w:num>
  <w:num w:numId="7" w16cid:durableId="2074699520">
    <w:abstractNumId w:val="7"/>
  </w:num>
  <w:num w:numId="8" w16cid:durableId="1397899113">
    <w:abstractNumId w:val="27"/>
  </w:num>
  <w:num w:numId="9" w16cid:durableId="19476811">
    <w:abstractNumId w:val="27"/>
    <w:lvlOverride w:ilvl="3">
      <w:lvl w:ilvl="3">
        <w:numFmt w:val="bullet"/>
        <w:lvlText w:val=""/>
        <w:lvlJc w:val="left"/>
        <w:pPr>
          <w:tabs>
            <w:tab w:val="num" w:pos="2880"/>
          </w:tabs>
          <w:ind w:left="2880" w:hanging="360"/>
        </w:pPr>
        <w:rPr>
          <w:rFonts w:ascii="Symbol" w:hAnsi="Symbol" w:hint="default"/>
          <w:sz w:val="20"/>
        </w:rPr>
      </w:lvl>
    </w:lvlOverride>
  </w:num>
  <w:num w:numId="10" w16cid:durableId="941490996">
    <w:abstractNumId w:val="27"/>
    <w:lvlOverride w:ilvl="4">
      <w:lvl w:ilvl="4">
        <w:numFmt w:val="bullet"/>
        <w:lvlText w:val="o"/>
        <w:lvlJc w:val="left"/>
        <w:pPr>
          <w:tabs>
            <w:tab w:val="num" w:pos="3600"/>
          </w:tabs>
          <w:ind w:left="3600" w:hanging="360"/>
        </w:pPr>
        <w:rPr>
          <w:rFonts w:ascii="Courier New" w:hAnsi="Courier New" w:hint="default"/>
          <w:sz w:val="20"/>
        </w:rPr>
      </w:lvl>
    </w:lvlOverride>
  </w:num>
  <w:num w:numId="11" w16cid:durableId="1289823400">
    <w:abstractNumId w:val="2"/>
  </w:num>
  <w:num w:numId="12" w16cid:durableId="1274366127">
    <w:abstractNumId w:val="2"/>
    <w:lvlOverride w:ilvl="3">
      <w:lvl w:ilvl="3">
        <w:numFmt w:val="bullet"/>
        <w:lvlText w:val=""/>
        <w:lvlJc w:val="left"/>
        <w:pPr>
          <w:tabs>
            <w:tab w:val="num" w:pos="2880"/>
          </w:tabs>
          <w:ind w:left="2880" w:hanging="360"/>
        </w:pPr>
        <w:rPr>
          <w:rFonts w:ascii="Symbol" w:hAnsi="Symbol" w:hint="default"/>
          <w:sz w:val="20"/>
        </w:rPr>
      </w:lvl>
    </w:lvlOverride>
  </w:num>
  <w:num w:numId="13" w16cid:durableId="472021444">
    <w:abstractNumId w:val="2"/>
    <w:lvlOverride w:ilvl="3">
      <w:lvl w:ilvl="3">
        <w:numFmt w:val="bullet"/>
        <w:lvlText w:val=""/>
        <w:lvlJc w:val="left"/>
        <w:pPr>
          <w:tabs>
            <w:tab w:val="num" w:pos="2880"/>
          </w:tabs>
          <w:ind w:left="2880" w:hanging="360"/>
        </w:pPr>
        <w:rPr>
          <w:rFonts w:ascii="Symbol" w:hAnsi="Symbol" w:hint="default"/>
          <w:sz w:val="20"/>
        </w:rPr>
      </w:lvl>
    </w:lvlOverride>
  </w:num>
  <w:num w:numId="14" w16cid:durableId="889808617">
    <w:abstractNumId w:val="2"/>
    <w:lvlOverride w:ilvl="3">
      <w:lvl w:ilvl="3">
        <w:numFmt w:val="bullet"/>
        <w:lvlText w:val=""/>
        <w:lvlJc w:val="left"/>
        <w:pPr>
          <w:tabs>
            <w:tab w:val="num" w:pos="2880"/>
          </w:tabs>
          <w:ind w:left="2880" w:hanging="360"/>
        </w:pPr>
        <w:rPr>
          <w:rFonts w:ascii="Symbol" w:hAnsi="Symbol" w:hint="default"/>
          <w:sz w:val="20"/>
        </w:rPr>
      </w:lvl>
    </w:lvlOverride>
  </w:num>
  <w:num w:numId="15" w16cid:durableId="337931726">
    <w:abstractNumId w:val="26"/>
  </w:num>
  <w:num w:numId="16" w16cid:durableId="2028559680">
    <w:abstractNumId w:val="19"/>
  </w:num>
  <w:num w:numId="17" w16cid:durableId="682703025">
    <w:abstractNumId w:val="25"/>
  </w:num>
  <w:num w:numId="18" w16cid:durableId="616563257">
    <w:abstractNumId w:val="25"/>
    <w:lvlOverride w:ilvl="3">
      <w:lvl w:ilvl="3">
        <w:numFmt w:val="bullet"/>
        <w:lvlText w:val=""/>
        <w:lvlJc w:val="left"/>
        <w:pPr>
          <w:tabs>
            <w:tab w:val="num" w:pos="2880"/>
          </w:tabs>
          <w:ind w:left="2880" w:hanging="360"/>
        </w:pPr>
        <w:rPr>
          <w:rFonts w:ascii="Symbol" w:hAnsi="Symbol" w:hint="default"/>
          <w:sz w:val="20"/>
        </w:rPr>
      </w:lvl>
    </w:lvlOverride>
  </w:num>
  <w:num w:numId="19" w16cid:durableId="542712474">
    <w:abstractNumId w:val="13"/>
  </w:num>
  <w:num w:numId="20" w16cid:durableId="1478840309">
    <w:abstractNumId w:val="13"/>
    <w:lvlOverride w:ilvl="3">
      <w:lvl w:ilvl="3">
        <w:numFmt w:val="bullet"/>
        <w:lvlText w:val=""/>
        <w:lvlJc w:val="left"/>
        <w:pPr>
          <w:tabs>
            <w:tab w:val="num" w:pos="2880"/>
          </w:tabs>
          <w:ind w:left="2880" w:hanging="360"/>
        </w:pPr>
        <w:rPr>
          <w:rFonts w:ascii="Symbol" w:hAnsi="Symbol" w:hint="default"/>
          <w:sz w:val="20"/>
        </w:rPr>
      </w:lvl>
    </w:lvlOverride>
  </w:num>
  <w:num w:numId="21" w16cid:durableId="1316181382">
    <w:abstractNumId w:val="28"/>
  </w:num>
  <w:num w:numId="22" w16cid:durableId="1185168042">
    <w:abstractNumId w:val="28"/>
    <w:lvlOverride w:ilvl="3">
      <w:lvl w:ilvl="3">
        <w:numFmt w:val="bullet"/>
        <w:lvlText w:val=""/>
        <w:lvlJc w:val="left"/>
        <w:pPr>
          <w:tabs>
            <w:tab w:val="num" w:pos="2880"/>
          </w:tabs>
          <w:ind w:left="2880" w:hanging="360"/>
        </w:pPr>
        <w:rPr>
          <w:rFonts w:ascii="Symbol" w:hAnsi="Symbol" w:hint="default"/>
          <w:sz w:val="20"/>
        </w:rPr>
      </w:lvl>
    </w:lvlOverride>
  </w:num>
  <w:num w:numId="23" w16cid:durableId="768282341">
    <w:abstractNumId w:val="28"/>
    <w:lvlOverride w:ilvl="3">
      <w:lvl w:ilvl="3">
        <w:numFmt w:val="bullet"/>
        <w:lvlText w:val=""/>
        <w:lvlJc w:val="left"/>
        <w:pPr>
          <w:tabs>
            <w:tab w:val="num" w:pos="2880"/>
          </w:tabs>
          <w:ind w:left="2880" w:hanging="360"/>
        </w:pPr>
        <w:rPr>
          <w:rFonts w:ascii="Symbol" w:hAnsi="Symbol" w:hint="default"/>
          <w:sz w:val="20"/>
        </w:rPr>
      </w:lvl>
    </w:lvlOverride>
  </w:num>
  <w:num w:numId="24" w16cid:durableId="1901284036">
    <w:abstractNumId w:val="28"/>
    <w:lvlOverride w:ilvl="4">
      <w:lvl w:ilvl="4">
        <w:numFmt w:val="bullet"/>
        <w:lvlText w:val="o"/>
        <w:lvlJc w:val="left"/>
        <w:pPr>
          <w:tabs>
            <w:tab w:val="num" w:pos="3600"/>
          </w:tabs>
          <w:ind w:left="3600" w:hanging="360"/>
        </w:pPr>
        <w:rPr>
          <w:rFonts w:ascii="Courier New" w:hAnsi="Courier New" w:hint="default"/>
          <w:sz w:val="20"/>
        </w:rPr>
      </w:lvl>
    </w:lvlOverride>
  </w:num>
  <w:num w:numId="25" w16cid:durableId="100954765">
    <w:abstractNumId w:val="9"/>
  </w:num>
  <w:num w:numId="26" w16cid:durableId="1295717025">
    <w:abstractNumId w:val="9"/>
    <w:lvlOverride w:ilvl="3">
      <w:lvl w:ilvl="3">
        <w:numFmt w:val="bullet"/>
        <w:lvlText w:val=""/>
        <w:lvlJc w:val="left"/>
        <w:pPr>
          <w:tabs>
            <w:tab w:val="num" w:pos="2880"/>
          </w:tabs>
          <w:ind w:left="2880" w:hanging="360"/>
        </w:pPr>
        <w:rPr>
          <w:rFonts w:ascii="Symbol" w:hAnsi="Symbol" w:hint="default"/>
          <w:sz w:val="20"/>
        </w:rPr>
      </w:lvl>
    </w:lvlOverride>
  </w:num>
  <w:num w:numId="27" w16cid:durableId="1125587054">
    <w:abstractNumId w:val="17"/>
  </w:num>
  <w:num w:numId="28" w16cid:durableId="1181318825">
    <w:abstractNumId w:val="17"/>
    <w:lvlOverride w:ilvl="3">
      <w:lvl w:ilvl="3">
        <w:numFmt w:val="bullet"/>
        <w:lvlText w:val=""/>
        <w:lvlJc w:val="left"/>
        <w:pPr>
          <w:tabs>
            <w:tab w:val="num" w:pos="2880"/>
          </w:tabs>
          <w:ind w:left="2880" w:hanging="360"/>
        </w:pPr>
        <w:rPr>
          <w:rFonts w:ascii="Symbol" w:hAnsi="Symbol" w:hint="default"/>
          <w:sz w:val="20"/>
        </w:rPr>
      </w:lvl>
    </w:lvlOverride>
  </w:num>
  <w:num w:numId="29" w16cid:durableId="627858810">
    <w:abstractNumId w:val="16"/>
  </w:num>
  <w:num w:numId="30" w16cid:durableId="1720322795">
    <w:abstractNumId w:val="16"/>
    <w:lvlOverride w:ilvl="3">
      <w:lvl w:ilvl="3">
        <w:numFmt w:val="bullet"/>
        <w:lvlText w:val=""/>
        <w:lvlJc w:val="left"/>
        <w:pPr>
          <w:tabs>
            <w:tab w:val="num" w:pos="2880"/>
          </w:tabs>
          <w:ind w:left="2880" w:hanging="360"/>
        </w:pPr>
        <w:rPr>
          <w:rFonts w:ascii="Symbol" w:hAnsi="Symbol" w:hint="default"/>
          <w:sz w:val="20"/>
        </w:rPr>
      </w:lvl>
    </w:lvlOverride>
  </w:num>
  <w:num w:numId="31" w16cid:durableId="2091656492">
    <w:abstractNumId w:val="16"/>
    <w:lvlOverride w:ilvl="3">
      <w:lvl w:ilvl="3">
        <w:numFmt w:val="bullet"/>
        <w:lvlText w:val=""/>
        <w:lvlJc w:val="left"/>
        <w:pPr>
          <w:tabs>
            <w:tab w:val="num" w:pos="2880"/>
          </w:tabs>
          <w:ind w:left="2880" w:hanging="360"/>
        </w:pPr>
        <w:rPr>
          <w:rFonts w:ascii="Symbol" w:hAnsi="Symbol" w:hint="default"/>
          <w:sz w:val="20"/>
        </w:rPr>
      </w:lvl>
    </w:lvlOverride>
  </w:num>
  <w:num w:numId="32" w16cid:durableId="791679587">
    <w:abstractNumId w:val="16"/>
    <w:lvlOverride w:ilvl="3">
      <w:lvl w:ilvl="3">
        <w:numFmt w:val="bullet"/>
        <w:lvlText w:val=""/>
        <w:lvlJc w:val="left"/>
        <w:pPr>
          <w:tabs>
            <w:tab w:val="num" w:pos="2880"/>
          </w:tabs>
          <w:ind w:left="2880" w:hanging="360"/>
        </w:pPr>
        <w:rPr>
          <w:rFonts w:ascii="Symbol" w:hAnsi="Symbol" w:hint="default"/>
          <w:sz w:val="20"/>
        </w:rPr>
      </w:lvl>
    </w:lvlOverride>
  </w:num>
  <w:num w:numId="33" w16cid:durableId="618529908">
    <w:abstractNumId w:val="16"/>
    <w:lvlOverride w:ilvl="3">
      <w:lvl w:ilvl="3">
        <w:numFmt w:val="bullet"/>
        <w:lvlText w:val=""/>
        <w:lvlJc w:val="left"/>
        <w:pPr>
          <w:tabs>
            <w:tab w:val="num" w:pos="2880"/>
          </w:tabs>
          <w:ind w:left="2880" w:hanging="360"/>
        </w:pPr>
        <w:rPr>
          <w:rFonts w:ascii="Symbol" w:hAnsi="Symbol" w:hint="default"/>
          <w:sz w:val="20"/>
        </w:rPr>
      </w:lvl>
    </w:lvlOverride>
  </w:num>
  <w:num w:numId="34" w16cid:durableId="632295219">
    <w:abstractNumId w:val="21"/>
  </w:num>
  <w:num w:numId="35" w16cid:durableId="1664159210">
    <w:abstractNumId w:val="6"/>
  </w:num>
  <w:num w:numId="36" w16cid:durableId="2035492320">
    <w:abstractNumId w:val="23"/>
  </w:num>
  <w:num w:numId="37" w16cid:durableId="1890723431">
    <w:abstractNumId w:val="18"/>
  </w:num>
  <w:num w:numId="38" w16cid:durableId="569076003">
    <w:abstractNumId w:val="3"/>
  </w:num>
  <w:num w:numId="39" w16cid:durableId="560480838">
    <w:abstractNumId w:val="0"/>
  </w:num>
  <w:num w:numId="40" w16cid:durableId="137770064">
    <w:abstractNumId w:val="5"/>
  </w:num>
  <w:num w:numId="41" w16cid:durableId="1291008807">
    <w:abstractNumId w:val="10"/>
  </w:num>
  <w:num w:numId="42" w16cid:durableId="1866596627">
    <w:abstractNumId w:val="10"/>
    <w:lvlOverride w:ilvl="3">
      <w:lvl w:ilvl="3">
        <w:numFmt w:val="bullet"/>
        <w:lvlText w:val=""/>
        <w:lvlJc w:val="left"/>
        <w:pPr>
          <w:tabs>
            <w:tab w:val="num" w:pos="2880"/>
          </w:tabs>
          <w:ind w:left="2880" w:hanging="360"/>
        </w:pPr>
        <w:rPr>
          <w:rFonts w:ascii="Symbol" w:hAnsi="Symbol" w:hint="default"/>
          <w:sz w:val="20"/>
        </w:rPr>
      </w:lvl>
    </w:lvlOverride>
  </w:num>
  <w:num w:numId="43" w16cid:durableId="374744739">
    <w:abstractNumId w:val="4"/>
  </w:num>
  <w:num w:numId="44" w16cid:durableId="476458459">
    <w:abstractNumId w:val="4"/>
    <w:lvlOverride w:ilvl="2">
      <w:lvl w:ilvl="2">
        <w:numFmt w:val="bullet"/>
        <w:lvlText w:val=""/>
        <w:lvlJc w:val="left"/>
        <w:pPr>
          <w:tabs>
            <w:tab w:val="num" w:pos="2160"/>
          </w:tabs>
          <w:ind w:left="2160" w:hanging="360"/>
        </w:pPr>
        <w:rPr>
          <w:rFonts w:ascii="Symbol" w:hAnsi="Symbol" w:hint="default"/>
          <w:sz w:val="20"/>
        </w:rPr>
      </w:lvl>
    </w:lvlOverride>
  </w:num>
  <w:num w:numId="45" w16cid:durableId="121927857">
    <w:abstractNumId w:val="24"/>
  </w:num>
  <w:num w:numId="46" w16cid:durableId="1628318724">
    <w:abstractNumId w:val="24"/>
    <w:lvlOverride w:ilvl="3">
      <w:lvl w:ilvl="3">
        <w:numFmt w:val="bullet"/>
        <w:lvlText w:val=""/>
        <w:lvlJc w:val="left"/>
        <w:pPr>
          <w:tabs>
            <w:tab w:val="num" w:pos="2880"/>
          </w:tabs>
          <w:ind w:left="2880" w:hanging="360"/>
        </w:pPr>
        <w:rPr>
          <w:rFonts w:ascii="Symbol" w:hAnsi="Symbol" w:hint="default"/>
          <w:sz w:val="20"/>
        </w:rPr>
      </w:lvl>
    </w:lvlOverride>
  </w:num>
  <w:num w:numId="47" w16cid:durableId="726493609">
    <w:abstractNumId w:val="11"/>
  </w:num>
  <w:num w:numId="48" w16cid:durableId="1721899091">
    <w:abstractNumId w:val="11"/>
    <w:lvlOverride w:ilvl="1">
      <w:lvl w:ilvl="1">
        <w:numFmt w:val="bullet"/>
        <w:lvlText w:val=""/>
        <w:lvlJc w:val="left"/>
        <w:pPr>
          <w:tabs>
            <w:tab w:val="num" w:pos="1440"/>
          </w:tabs>
          <w:ind w:left="1440" w:hanging="360"/>
        </w:pPr>
        <w:rPr>
          <w:rFonts w:ascii="Symbol" w:hAnsi="Symbol" w:hint="default"/>
          <w:sz w:val="20"/>
        </w:rPr>
      </w:lvl>
    </w:lvlOverride>
  </w:num>
  <w:num w:numId="49" w16cid:durableId="358702303">
    <w:abstractNumId w:val="11"/>
    <w:lvlOverride w:ilvl="2">
      <w:lvl w:ilvl="2">
        <w:numFmt w:val="bullet"/>
        <w:lvlText w:val=""/>
        <w:lvlJc w:val="left"/>
        <w:pPr>
          <w:tabs>
            <w:tab w:val="num" w:pos="2160"/>
          </w:tabs>
          <w:ind w:left="2160" w:hanging="360"/>
        </w:pPr>
        <w:rPr>
          <w:rFonts w:ascii="Symbol" w:hAnsi="Symbol" w:hint="default"/>
          <w:sz w:val="20"/>
        </w:rPr>
      </w:lvl>
    </w:lvlOverride>
  </w:num>
  <w:num w:numId="50" w16cid:durableId="1560898269">
    <w:abstractNumId w:val="11"/>
    <w:lvlOverride w:ilvl="3">
      <w:lvl w:ilvl="3">
        <w:numFmt w:val="bullet"/>
        <w:lvlText w:val=""/>
        <w:lvlJc w:val="left"/>
        <w:pPr>
          <w:tabs>
            <w:tab w:val="num" w:pos="2880"/>
          </w:tabs>
          <w:ind w:left="2880" w:hanging="360"/>
        </w:pPr>
        <w:rPr>
          <w:rFonts w:ascii="Symbol" w:hAnsi="Symbol" w:hint="default"/>
          <w:sz w:val="20"/>
        </w:rPr>
      </w:lvl>
    </w:lvlOverride>
  </w:num>
  <w:num w:numId="51" w16cid:durableId="75832136">
    <w:abstractNumId w:val="12"/>
  </w:num>
  <w:num w:numId="52" w16cid:durableId="7215518">
    <w:abstractNumId w:val="12"/>
    <w:lvlOverride w:ilvl="1">
      <w:lvl w:ilvl="1">
        <w:numFmt w:val="bullet"/>
        <w:lvlText w:val=""/>
        <w:lvlJc w:val="left"/>
        <w:pPr>
          <w:tabs>
            <w:tab w:val="num" w:pos="1440"/>
          </w:tabs>
          <w:ind w:left="1440" w:hanging="360"/>
        </w:pPr>
        <w:rPr>
          <w:rFonts w:ascii="Symbol" w:hAnsi="Symbol" w:hint="default"/>
          <w:sz w:val="20"/>
        </w:rPr>
      </w:lvl>
    </w:lvlOverride>
  </w:num>
  <w:num w:numId="53" w16cid:durableId="231818678">
    <w:abstractNumId w:val="12"/>
    <w:lvlOverride w:ilvl="2">
      <w:lvl w:ilvl="2">
        <w:numFmt w:val="bullet"/>
        <w:lvlText w:val=""/>
        <w:lvlJc w:val="left"/>
        <w:pPr>
          <w:tabs>
            <w:tab w:val="num" w:pos="2160"/>
          </w:tabs>
          <w:ind w:left="2160" w:hanging="360"/>
        </w:pPr>
        <w:rPr>
          <w:rFonts w:ascii="Symbol" w:hAnsi="Symbol" w:hint="default"/>
          <w:sz w:val="20"/>
        </w:rPr>
      </w:lvl>
    </w:lvlOverride>
  </w:num>
  <w:num w:numId="54" w16cid:durableId="1826630700">
    <w:abstractNumId w:val="12"/>
    <w:lvlOverride w:ilvl="3">
      <w:lvl w:ilvl="3">
        <w:numFmt w:val="bullet"/>
        <w:lvlText w:val=""/>
        <w:lvlJc w:val="left"/>
        <w:pPr>
          <w:tabs>
            <w:tab w:val="num" w:pos="2880"/>
          </w:tabs>
          <w:ind w:left="2880" w:hanging="360"/>
        </w:pPr>
        <w:rPr>
          <w:rFonts w:ascii="Symbol" w:hAnsi="Symbol" w:hint="default"/>
          <w:sz w:val="20"/>
        </w:rPr>
      </w:lvl>
    </w:lvlOverride>
  </w:num>
  <w:num w:numId="55" w16cid:durableId="109322203">
    <w:abstractNumId w:val="12"/>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start w:val="1"/>
        <w:numFmt w:val="bullet"/>
        <w:lvlText w:val="o"/>
        <w:lvlJc w:val="left"/>
        <w:pPr>
          <w:tabs>
            <w:tab w:val="num" w:pos="1440"/>
          </w:tabs>
          <w:ind w:left="1440" w:hanging="360"/>
        </w:pPr>
        <w:rPr>
          <w:rFonts w:ascii="Courier New" w:hAnsi="Courier New" w:hint="default"/>
          <w:sz w:val="20"/>
        </w:r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start w:val="1"/>
        <w:numFmt w:val="bullet"/>
        <w:lvlText w:val=""/>
        <w:lvlJc w:val="left"/>
        <w:pPr>
          <w:tabs>
            <w:tab w:val="num" w:pos="2880"/>
          </w:tabs>
          <w:ind w:left="2880" w:hanging="360"/>
        </w:pPr>
        <w:rPr>
          <w:rFonts w:ascii="Wingdings" w:hAnsi="Wingdings" w:hint="default"/>
          <w:sz w:val="20"/>
        </w:rPr>
      </w:lvl>
    </w:lvlOverride>
    <w:lvlOverride w:ilvl="4">
      <w:lvl w:ilvl="4">
        <w:numFmt w:val="bullet"/>
        <w:lvlText w:val=""/>
        <w:lvlJc w:val="left"/>
        <w:pPr>
          <w:tabs>
            <w:tab w:val="num" w:pos="3600"/>
          </w:tabs>
          <w:ind w:left="3600" w:hanging="360"/>
        </w:pPr>
        <w:rPr>
          <w:rFonts w:ascii="Symbol" w:hAnsi="Symbol"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56" w16cid:durableId="463934811">
    <w:abstractNumId w:val="20"/>
  </w:num>
  <w:num w:numId="57" w16cid:durableId="1690983573">
    <w:abstractNumId w:val="14"/>
  </w:num>
  <w:num w:numId="58" w16cid:durableId="1587689835">
    <w:abstractNumId w:val="14"/>
    <w:lvlOverride w:ilvl="1">
      <w:lvl w:ilvl="1">
        <w:numFmt w:val="bullet"/>
        <w:lvlText w:val=""/>
        <w:lvlJc w:val="left"/>
        <w:pPr>
          <w:tabs>
            <w:tab w:val="num" w:pos="1440"/>
          </w:tabs>
          <w:ind w:left="1440" w:hanging="360"/>
        </w:pPr>
        <w:rPr>
          <w:rFonts w:ascii="Symbol" w:hAnsi="Symbol" w:hint="default"/>
          <w:sz w:val="20"/>
        </w:rPr>
      </w:lvl>
    </w:lvlOverride>
  </w:num>
  <w:num w:numId="59" w16cid:durableId="1154564495">
    <w:abstractNumId w:val="14"/>
    <w:lvlOverride w:ilvl="2">
      <w:lvl w:ilvl="2">
        <w:numFmt w:val="bullet"/>
        <w:lvlText w:val=""/>
        <w:lvlJc w:val="left"/>
        <w:pPr>
          <w:tabs>
            <w:tab w:val="num" w:pos="2160"/>
          </w:tabs>
          <w:ind w:left="2160" w:hanging="360"/>
        </w:pPr>
        <w:rPr>
          <w:rFonts w:ascii="Symbol" w:hAnsi="Symbol" w:hint="default"/>
          <w:sz w:val="20"/>
        </w:rPr>
      </w:lvl>
    </w:lvlOverride>
  </w:num>
  <w:num w:numId="60" w16cid:durableId="609168189">
    <w:abstractNumId w:val="14"/>
    <w:lvlOverride w:ilvl="3">
      <w:lvl w:ilvl="3">
        <w:numFmt w:val="bullet"/>
        <w:lvlText w:val=""/>
        <w:lvlJc w:val="left"/>
        <w:pPr>
          <w:tabs>
            <w:tab w:val="num" w:pos="2880"/>
          </w:tabs>
          <w:ind w:left="2880" w:hanging="360"/>
        </w:pPr>
        <w:rPr>
          <w:rFonts w:ascii="Symbol" w:hAnsi="Symbol" w:hint="default"/>
          <w:sz w:val="20"/>
        </w:rPr>
      </w:lvl>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5EC0"/>
    <w:rsid w:val="000140EB"/>
    <w:rsid w:val="000222E3"/>
    <w:rsid w:val="000224F6"/>
    <w:rsid w:val="00022DEF"/>
    <w:rsid w:val="000232CF"/>
    <w:rsid w:val="00026C6B"/>
    <w:rsid w:val="00030522"/>
    <w:rsid w:val="00032996"/>
    <w:rsid w:val="00035269"/>
    <w:rsid w:val="00040E15"/>
    <w:rsid w:val="0004309E"/>
    <w:rsid w:val="00044DD6"/>
    <w:rsid w:val="0004530E"/>
    <w:rsid w:val="0005743B"/>
    <w:rsid w:val="00060C59"/>
    <w:rsid w:val="00065622"/>
    <w:rsid w:val="00073DCC"/>
    <w:rsid w:val="00076A77"/>
    <w:rsid w:val="00080004"/>
    <w:rsid w:val="00083E60"/>
    <w:rsid w:val="00093C4B"/>
    <w:rsid w:val="00094770"/>
    <w:rsid w:val="000A4F4A"/>
    <w:rsid w:val="000A533C"/>
    <w:rsid w:val="000B28B8"/>
    <w:rsid w:val="000B3E3F"/>
    <w:rsid w:val="000B7A3F"/>
    <w:rsid w:val="000C1696"/>
    <w:rsid w:val="000C2A0D"/>
    <w:rsid w:val="000C6F8D"/>
    <w:rsid w:val="000D6FA1"/>
    <w:rsid w:val="000E098B"/>
    <w:rsid w:val="000E171C"/>
    <w:rsid w:val="000E2851"/>
    <w:rsid w:val="000F2F42"/>
    <w:rsid w:val="000F3BCA"/>
    <w:rsid w:val="000F4834"/>
    <w:rsid w:val="000F55FD"/>
    <w:rsid w:val="000F641E"/>
    <w:rsid w:val="00104BF3"/>
    <w:rsid w:val="00124B75"/>
    <w:rsid w:val="001272BF"/>
    <w:rsid w:val="00131780"/>
    <w:rsid w:val="00134718"/>
    <w:rsid w:val="001373B1"/>
    <w:rsid w:val="00146731"/>
    <w:rsid w:val="001508C2"/>
    <w:rsid w:val="00162D44"/>
    <w:rsid w:val="0016475C"/>
    <w:rsid w:val="00170021"/>
    <w:rsid w:val="0017151F"/>
    <w:rsid w:val="00173F0E"/>
    <w:rsid w:val="0018392D"/>
    <w:rsid w:val="00185084"/>
    <w:rsid w:val="00195084"/>
    <w:rsid w:val="00197FCD"/>
    <w:rsid w:val="001A11DF"/>
    <w:rsid w:val="001A1495"/>
    <w:rsid w:val="001A1662"/>
    <w:rsid w:val="001A5E75"/>
    <w:rsid w:val="001A6CDF"/>
    <w:rsid w:val="001C272A"/>
    <w:rsid w:val="001C6B22"/>
    <w:rsid w:val="001E11D3"/>
    <w:rsid w:val="001E5097"/>
    <w:rsid w:val="001F1FF4"/>
    <w:rsid w:val="002002CF"/>
    <w:rsid w:val="002018D5"/>
    <w:rsid w:val="00204BA7"/>
    <w:rsid w:val="002077C6"/>
    <w:rsid w:val="00215F16"/>
    <w:rsid w:val="00216296"/>
    <w:rsid w:val="00221197"/>
    <w:rsid w:val="0022202D"/>
    <w:rsid w:val="002227FE"/>
    <w:rsid w:val="002257EC"/>
    <w:rsid w:val="00226499"/>
    <w:rsid w:val="00226583"/>
    <w:rsid w:val="002316C1"/>
    <w:rsid w:val="0023200B"/>
    <w:rsid w:val="00250D40"/>
    <w:rsid w:val="00255BA2"/>
    <w:rsid w:val="002564CF"/>
    <w:rsid w:val="00270FD5"/>
    <w:rsid w:val="00271263"/>
    <w:rsid w:val="0027200D"/>
    <w:rsid w:val="0027203A"/>
    <w:rsid w:val="00274A0C"/>
    <w:rsid w:val="00281706"/>
    <w:rsid w:val="002827A5"/>
    <w:rsid w:val="00290403"/>
    <w:rsid w:val="00293DF2"/>
    <w:rsid w:val="0029502F"/>
    <w:rsid w:val="002A2B0E"/>
    <w:rsid w:val="002A5557"/>
    <w:rsid w:val="002C50E9"/>
    <w:rsid w:val="002D0858"/>
    <w:rsid w:val="002D2909"/>
    <w:rsid w:val="002D47A9"/>
    <w:rsid w:val="002D4910"/>
    <w:rsid w:val="002D63D3"/>
    <w:rsid w:val="002E68C3"/>
    <w:rsid w:val="002F2B08"/>
    <w:rsid w:val="002F2C6F"/>
    <w:rsid w:val="003022DE"/>
    <w:rsid w:val="003067DD"/>
    <w:rsid w:val="00311EA1"/>
    <w:rsid w:val="003120F8"/>
    <w:rsid w:val="0031218D"/>
    <w:rsid w:val="003138FA"/>
    <w:rsid w:val="003164C0"/>
    <w:rsid w:val="00321576"/>
    <w:rsid w:val="00324893"/>
    <w:rsid w:val="003501D1"/>
    <w:rsid w:val="0035329D"/>
    <w:rsid w:val="003579D0"/>
    <w:rsid w:val="00362C34"/>
    <w:rsid w:val="00363E92"/>
    <w:rsid w:val="00370FA3"/>
    <w:rsid w:val="00372BF0"/>
    <w:rsid w:val="00392691"/>
    <w:rsid w:val="003A5F34"/>
    <w:rsid w:val="003A76F7"/>
    <w:rsid w:val="003A7E41"/>
    <w:rsid w:val="003B5610"/>
    <w:rsid w:val="003B56A5"/>
    <w:rsid w:val="003B712C"/>
    <w:rsid w:val="003B7E41"/>
    <w:rsid w:val="003C0192"/>
    <w:rsid w:val="003C2C12"/>
    <w:rsid w:val="003CB8D2"/>
    <w:rsid w:val="003D34CD"/>
    <w:rsid w:val="003E0193"/>
    <w:rsid w:val="003F0E4D"/>
    <w:rsid w:val="00405358"/>
    <w:rsid w:val="00406961"/>
    <w:rsid w:val="00423871"/>
    <w:rsid w:val="004338AD"/>
    <w:rsid w:val="00446DF4"/>
    <w:rsid w:val="0045474F"/>
    <w:rsid w:val="00457407"/>
    <w:rsid w:val="00460D03"/>
    <w:rsid w:val="00463CFF"/>
    <w:rsid w:val="00467624"/>
    <w:rsid w:val="00467716"/>
    <w:rsid w:val="004729CF"/>
    <w:rsid w:val="00484DE5"/>
    <w:rsid w:val="00491B35"/>
    <w:rsid w:val="0049370E"/>
    <w:rsid w:val="00494C9C"/>
    <w:rsid w:val="004961C4"/>
    <w:rsid w:val="004A0C07"/>
    <w:rsid w:val="004A5433"/>
    <w:rsid w:val="004B7ABC"/>
    <w:rsid w:val="004C1F84"/>
    <w:rsid w:val="004C5B52"/>
    <w:rsid w:val="004C6E4E"/>
    <w:rsid w:val="004C7278"/>
    <w:rsid w:val="004D1DE0"/>
    <w:rsid w:val="004D5C61"/>
    <w:rsid w:val="004D78C1"/>
    <w:rsid w:val="004D7B7E"/>
    <w:rsid w:val="004E4BF5"/>
    <w:rsid w:val="004F28CE"/>
    <w:rsid w:val="004F564C"/>
    <w:rsid w:val="004F70B9"/>
    <w:rsid w:val="005014BB"/>
    <w:rsid w:val="00515637"/>
    <w:rsid w:val="00515B37"/>
    <w:rsid w:val="00520F3B"/>
    <w:rsid w:val="005237A1"/>
    <w:rsid w:val="005426A5"/>
    <w:rsid w:val="00546754"/>
    <w:rsid w:val="00547152"/>
    <w:rsid w:val="00550B3F"/>
    <w:rsid w:val="00553610"/>
    <w:rsid w:val="005542E0"/>
    <w:rsid w:val="005562EF"/>
    <w:rsid w:val="00557E80"/>
    <w:rsid w:val="0056376A"/>
    <w:rsid w:val="00572CED"/>
    <w:rsid w:val="0057715A"/>
    <w:rsid w:val="00577993"/>
    <w:rsid w:val="00577B27"/>
    <w:rsid w:val="005807DA"/>
    <w:rsid w:val="00581E8D"/>
    <w:rsid w:val="0058279B"/>
    <w:rsid w:val="0058318F"/>
    <w:rsid w:val="00583AEC"/>
    <w:rsid w:val="00583E1E"/>
    <w:rsid w:val="005842C6"/>
    <w:rsid w:val="0058548C"/>
    <w:rsid w:val="00587EF3"/>
    <w:rsid w:val="00590DFB"/>
    <w:rsid w:val="00591C1F"/>
    <w:rsid w:val="005928FC"/>
    <w:rsid w:val="005932FE"/>
    <w:rsid w:val="00597827"/>
    <w:rsid w:val="005A1AD8"/>
    <w:rsid w:val="005A42C2"/>
    <w:rsid w:val="005B15E8"/>
    <w:rsid w:val="005B1E42"/>
    <w:rsid w:val="005B614B"/>
    <w:rsid w:val="005C56CE"/>
    <w:rsid w:val="005D1D29"/>
    <w:rsid w:val="005D1F4B"/>
    <w:rsid w:val="005D5268"/>
    <w:rsid w:val="005E20A4"/>
    <w:rsid w:val="005F5089"/>
    <w:rsid w:val="005F6767"/>
    <w:rsid w:val="005F6B10"/>
    <w:rsid w:val="00605FDD"/>
    <w:rsid w:val="0061095D"/>
    <w:rsid w:val="00623707"/>
    <w:rsid w:val="006252FD"/>
    <w:rsid w:val="00631217"/>
    <w:rsid w:val="006335DB"/>
    <w:rsid w:val="00651B86"/>
    <w:rsid w:val="00652909"/>
    <w:rsid w:val="006529F6"/>
    <w:rsid w:val="00653212"/>
    <w:rsid w:val="006630EA"/>
    <w:rsid w:val="0066332B"/>
    <w:rsid w:val="006648EE"/>
    <w:rsid w:val="00664939"/>
    <w:rsid w:val="00665CDC"/>
    <w:rsid w:val="006774B0"/>
    <w:rsid w:val="006814CF"/>
    <w:rsid w:val="0069447C"/>
    <w:rsid w:val="0069491B"/>
    <w:rsid w:val="006A1440"/>
    <w:rsid w:val="006A328B"/>
    <w:rsid w:val="006A33F7"/>
    <w:rsid w:val="006A4C90"/>
    <w:rsid w:val="006A5946"/>
    <w:rsid w:val="006B3974"/>
    <w:rsid w:val="006B61CC"/>
    <w:rsid w:val="006B700C"/>
    <w:rsid w:val="006C46BB"/>
    <w:rsid w:val="006C73DB"/>
    <w:rsid w:val="006D2E20"/>
    <w:rsid w:val="006D6FDD"/>
    <w:rsid w:val="006E3EC8"/>
    <w:rsid w:val="006E6D9C"/>
    <w:rsid w:val="006F004E"/>
    <w:rsid w:val="006F00FF"/>
    <w:rsid w:val="006F0208"/>
    <w:rsid w:val="006F304B"/>
    <w:rsid w:val="0070433E"/>
    <w:rsid w:val="00705C67"/>
    <w:rsid w:val="00707092"/>
    <w:rsid w:val="00713657"/>
    <w:rsid w:val="00714B50"/>
    <w:rsid w:val="00726957"/>
    <w:rsid w:val="007269DD"/>
    <w:rsid w:val="00726C1D"/>
    <w:rsid w:val="00736A1C"/>
    <w:rsid w:val="00737638"/>
    <w:rsid w:val="00741008"/>
    <w:rsid w:val="00742284"/>
    <w:rsid w:val="00743196"/>
    <w:rsid w:val="007457AB"/>
    <w:rsid w:val="007459AF"/>
    <w:rsid w:val="007506AF"/>
    <w:rsid w:val="00752414"/>
    <w:rsid w:val="00752891"/>
    <w:rsid w:val="00753CF4"/>
    <w:rsid w:val="00756B44"/>
    <w:rsid w:val="00757FCC"/>
    <w:rsid w:val="00763172"/>
    <w:rsid w:val="00767F5B"/>
    <w:rsid w:val="0077087D"/>
    <w:rsid w:val="00781771"/>
    <w:rsid w:val="0078201D"/>
    <w:rsid w:val="0078600C"/>
    <w:rsid w:val="00786631"/>
    <w:rsid w:val="007872C7"/>
    <w:rsid w:val="00791EB2"/>
    <w:rsid w:val="0079387A"/>
    <w:rsid w:val="00793F3D"/>
    <w:rsid w:val="007B1FC0"/>
    <w:rsid w:val="007B3236"/>
    <w:rsid w:val="007B51EC"/>
    <w:rsid w:val="007B6D9E"/>
    <w:rsid w:val="007C0011"/>
    <w:rsid w:val="007D56D2"/>
    <w:rsid w:val="007D5F18"/>
    <w:rsid w:val="007D63CE"/>
    <w:rsid w:val="007E09E3"/>
    <w:rsid w:val="007E20DE"/>
    <w:rsid w:val="007E235E"/>
    <w:rsid w:val="007E3D92"/>
    <w:rsid w:val="007F01B0"/>
    <w:rsid w:val="007F32DE"/>
    <w:rsid w:val="007F42EB"/>
    <w:rsid w:val="00801192"/>
    <w:rsid w:val="0080249D"/>
    <w:rsid w:val="00802FF1"/>
    <w:rsid w:val="00806447"/>
    <w:rsid w:val="00806702"/>
    <w:rsid w:val="00816675"/>
    <w:rsid w:val="00817624"/>
    <w:rsid w:val="008203B2"/>
    <w:rsid w:val="00820D2D"/>
    <w:rsid w:val="00821315"/>
    <w:rsid w:val="008244EC"/>
    <w:rsid w:val="00826B74"/>
    <w:rsid w:val="00827839"/>
    <w:rsid w:val="0083089C"/>
    <w:rsid w:val="008311C1"/>
    <w:rsid w:val="008328C7"/>
    <w:rsid w:val="0083320A"/>
    <w:rsid w:val="00841221"/>
    <w:rsid w:val="008452D6"/>
    <w:rsid w:val="00845EFB"/>
    <w:rsid w:val="00851D14"/>
    <w:rsid w:val="00852BC7"/>
    <w:rsid w:val="00865806"/>
    <w:rsid w:val="00867DD6"/>
    <w:rsid w:val="0087173B"/>
    <w:rsid w:val="0087367B"/>
    <w:rsid w:val="00876FB3"/>
    <w:rsid w:val="00877FA4"/>
    <w:rsid w:val="00885A75"/>
    <w:rsid w:val="00893AF8"/>
    <w:rsid w:val="008A3DEF"/>
    <w:rsid w:val="008A7C04"/>
    <w:rsid w:val="008B4193"/>
    <w:rsid w:val="008B754B"/>
    <w:rsid w:val="008C00E7"/>
    <w:rsid w:val="008C518E"/>
    <w:rsid w:val="008D6F4A"/>
    <w:rsid w:val="008E1F5E"/>
    <w:rsid w:val="009049DB"/>
    <w:rsid w:val="00911525"/>
    <w:rsid w:val="009118A2"/>
    <w:rsid w:val="0091210E"/>
    <w:rsid w:val="009138DA"/>
    <w:rsid w:val="00914A5D"/>
    <w:rsid w:val="00921515"/>
    <w:rsid w:val="00922D80"/>
    <w:rsid w:val="0092541C"/>
    <w:rsid w:val="0092680A"/>
    <w:rsid w:val="00927B39"/>
    <w:rsid w:val="009314F4"/>
    <w:rsid w:val="0093487E"/>
    <w:rsid w:val="009369A9"/>
    <w:rsid w:val="00937798"/>
    <w:rsid w:val="00943372"/>
    <w:rsid w:val="0095056F"/>
    <w:rsid w:val="00956C69"/>
    <w:rsid w:val="00956E4B"/>
    <w:rsid w:val="00965997"/>
    <w:rsid w:val="00966728"/>
    <w:rsid w:val="00987744"/>
    <w:rsid w:val="0099128D"/>
    <w:rsid w:val="00996965"/>
    <w:rsid w:val="009A25CA"/>
    <w:rsid w:val="009A2A9B"/>
    <w:rsid w:val="009A2E1F"/>
    <w:rsid w:val="009A5BCE"/>
    <w:rsid w:val="009ABA00"/>
    <w:rsid w:val="009B687E"/>
    <w:rsid w:val="009B6DE9"/>
    <w:rsid w:val="009B6EA7"/>
    <w:rsid w:val="009B7A2A"/>
    <w:rsid w:val="009C076B"/>
    <w:rsid w:val="009C55CD"/>
    <w:rsid w:val="009D344D"/>
    <w:rsid w:val="009D7CB8"/>
    <w:rsid w:val="009E05A5"/>
    <w:rsid w:val="009E2ABF"/>
    <w:rsid w:val="009E4CFB"/>
    <w:rsid w:val="009E6AF5"/>
    <w:rsid w:val="009F3890"/>
    <w:rsid w:val="009F4D6F"/>
    <w:rsid w:val="009F5CD7"/>
    <w:rsid w:val="009F5E5A"/>
    <w:rsid w:val="00A0048F"/>
    <w:rsid w:val="00A017CF"/>
    <w:rsid w:val="00A04788"/>
    <w:rsid w:val="00A058DC"/>
    <w:rsid w:val="00A15549"/>
    <w:rsid w:val="00A301FF"/>
    <w:rsid w:val="00A368ED"/>
    <w:rsid w:val="00A373CA"/>
    <w:rsid w:val="00A37506"/>
    <w:rsid w:val="00A4704F"/>
    <w:rsid w:val="00A516A4"/>
    <w:rsid w:val="00A6027E"/>
    <w:rsid w:val="00A6111A"/>
    <w:rsid w:val="00A611DF"/>
    <w:rsid w:val="00A642CF"/>
    <w:rsid w:val="00A66664"/>
    <w:rsid w:val="00A74CEC"/>
    <w:rsid w:val="00A806D2"/>
    <w:rsid w:val="00A81183"/>
    <w:rsid w:val="00A955C0"/>
    <w:rsid w:val="00A960A0"/>
    <w:rsid w:val="00AA0D16"/>
    <w:rsid w:val="00AA4AA7"/>
    <w:rsid w:val="00AB3CE4"/>
    <w:rsid w:val="00AC10F9"/>
    <w:rsid w:val="00AC3364"/>
    <w:rsid w:val="00AC4C9F"/>
    <w:rsid w:val="00AC6DCF"/>
    <w:rsid w:val="00AD5D8F"/>
    <w:rsid w:val="00AD77C7"/>
    <w:rsid w:val="00AE2531"/>
    <w:rsid w:val="00AE36AD"/>
    <w:rsid w:val="00AE4C9C"/>
    <w:rsid w:val="00AE5977"/>
    <w:rsid w:val="00AF10F2"/>
    <w:rsid w:val="00AF3670"/>
    <w:rsid w:val="00AF79A5"/>
    <w:rsid w:val="00B005CA"/>
    <w:rsid w:val="00B06F76"/>
    <w:rsid w:val="00B11E82"/>
    <w:rsid w:val="00B1592B"/>
    <w:rsid w:val="00B16AC3"/>
    <w:rsid w:val="00B17AC1"/>
    <w:rsid w:val="00B24141"/>
    <w:rsid w:val="00B2487A"/>
    <w:rsid w:val="00B31605"/>
    <w:rsid w:val="00B36667"/>
    <w:rsid w:val="00B43F67"/>
    <w:rsid w:val="00B4456B"/>
    <w:rsid w:val="00B450FB"/>
    <w:rsid w:val="00B45D27"/>
    <w:rsid w:val="00B474CD"/>
    <w:rsid w:val="00B477D8"/>
    <w:rsid w:val="00B500BC"/>
    <w:rsid w:val="00B50D5C"/>
    <w:rsid w:val="00B56064"/>
    <w:rsid w:val="00B602FA"/>
    <w:rsid w:val="00B72620"/>
    <w:rsid w:val="00B734BE"/>
    <w:rsid w:val="00B83CF6"/>
    <w:rsid w:val="00B87952"/>
    <w:rsid w:val="00B9487F"/>
    <w:rsid w:val="00B97130"/>
    <w:rsid w:val="00BA23FB"/>
    <w:rsid w:val="00BA5489"/>
    <w:rsid w:val="00BA706E"/>
    <w:rsid w:val="00BB0161"/>
    <w:rsid w:val="00BB2B2A"/>
    <w:rsid w:val="00BB48F2"/>
    <w:rsid w:val="00BB7379"/>
    <w:rsid w:val="00BC2E69"/>
    <w:rsid w:val="00BC4C4A"/>
    <w:rsid w:val="00BC622D"/>
    <w:rsid w:val="00BC7775"/>
    <w:rsid w:val="00BD1306"/>
    <w:rsid w:val="00BD6635"/>
    <w:rsid w:val="00BD6B44"/>
    <w:rsid w:val="00BE4938"/>
    <w:rsid w:val="00BF1909"/>
    <w:rsid w:val="00BF2422"/>
    <w:rsid w:val="00BF3FE3"/>
    <w:rsid w:val="00BF641C"/>
    <w:rsid w:val="00C10D39"/>
    <w:rsid w:val="00C12433"/>
    <w:rsid w:val="00C17B9D"/>
    <w:rsid w:val="00C23877"/>
    <w:rsid w:val="00C25CD5"/>
    <w:rsid w:val="00C27B9E"/>
    <w:rsid w:val="00C32042"/>
    <w:rsid w:val="00C352D9"/>
    <w:rsid w:val="00C3715E"/>
    <w:rsid w:val="00C45752"/>
    <w:rsid w:val="00C475DD"/>
    <w:rsid w:val="00C54A40"/>
    <w:rsid w:val="00C60773"/>
    <w:rsid w:val="00C679EF"/>
    <w:rsid w:val="00C7087D"/>
    <w:rsid w:val="00C81D8D"/>
    <w:rsid w:val="00C90198"/>
    <w:rsid w:val="00C957EA"/>
    <w:rsid w:val="00C9692F"/>
    <w:rsid w:val="00CA4DA2"/>
    <w:rsid w:val="00CB54A6"/>
    <w:rsid w:val="00CB7504"/>
    <w:rsid w:val="00CD17BE"/>
    <w:rsid w:val="00CE2DBF"/>
    <w:rsid w:val="00CF2A97"/>
    <w:rsid w:val="00CF3355"/>
    <w:rsid w:val="00D0416E"/>
    <w:rsid w:val="00D11B5F"/>
    <w:rsid w:val="00D11ED1"/>
    <w:rsid w:val="00D170C3"/>
    <w:rsid w:val="00D22A8A"/>
    <w:rsid w:val="00D30C5B"/>
    <w:rsid w:val="00D40324"/>
    <w:rsid w:val="00D41D8E"/>
    <w:rsid w:val="00D42F97"/>
    <w:rsid w:val="00D44C69"/>
    <w:rsid w:val="00D51ED5"/>
    <w:rsid w:val="00D6152D"/>
    <w:rsid w:val="00D62850"/>
    <w:rsid w:val="00D63A8C"/>
    <w:rsid w:val="00D80FA8"/>
    <w:rsid w:val="00DA2CE2"/>
    <w:rsid w:val="00DA3F2B"/>
    <w:rsid w:val="00DB3651"/>
    <w:rsid w:val="00DB4656"/>
    <w:rsid w:val="00DC64C0"/>
    <w:rsid w:val="00DC766C"/>
    <w:rsid w:val="00DD0223"/>
    <w:rsid w:val="00DD10B6"/>
    <w:rsid w:val="00DD2940"/>
    <w:rsid w:val="00DD389C"/>
    <w:rsid w:val="00DD6280"/>
    <w:rsid w:val="00DE30BB"/>
    <w:rsid w:val="00DF1FE8"/>
    <w:rsid w:val="00DF3919"/>
    <w:rsid w:val="00DF4CCC"/>
    <w:rsid w:val="00DF5FCE"/>
    <w:rsid w:val="00E02B60"/>
    <w:rsid w:val="00E05684"/>
    <w:rsid w:val="00E13074"/>
    <w:rsid w:val="00E2142D"/>
    <w:rsid w:val="00E2205C"/>
    <w:rsid w:val="00E24513"/>
    <w:rsid w:val="00E33D01"/>
    <w:rsid w:val="00E46FEA"/>
    <w:rsid w:val="00E47652"/>
    <w:rsid w:val="00E54694"/>
    <w:rsid w:val="00E55B21"/>
    <w:rsid w:val="00E57D3A"/>
    <w:rsid w:val="00E65CF4"/>
    <w:rsid w:val="00E71A6F"/>
    <w:rsid w:val="00E7227A"/>
    <w:rsid w:val="00E7240F"/>
    <w:rsid w:val="00E7288D"/>
    <w:rsid w:val="00E7468E"/>
    <w:rsid w:val="00E75635"/>
    <w:rsid w:val="00E76305"/>
    <w:rsid w:val="00E84521"/>
    <w:rsid w:val="00E87F33"/>
    <w:rsid w:val="00E91D7C"/>
    <w:rsid w:val="00E945D6"/>
    <w:rsid w:val="00EA0F11"/>
    <w:rsid w:val="00EA4E5F"/>
    <w:rsid w:val="00EA528F"/>
    <w:rsid w:val="00EA56C8"/>
    <w:rsid w:val="00EA618C"/>
    <w:rsid w:val="00EB192E"/>
    <w:rsid w:val="00EB3478"/>
    <w:rsid w:val="00EBDCC2"/>
    <w:rsid w:val="00EC0BE5"/>
    <w:rsid w:val="00EC174F"/>
    <w:rsid w:val="00EC34A7"/>
    <w:rsid w:val="00EC387A"/>
    <w:rsid w:val="00EC5A24"/>
    <w:rsid w:val="00ED1B0C"/>
    <w:rsid w:val="00ED3207"/>
    <w:rsid w:val="00ED3BEC"/>
    <w:rsid w:val="00ED47BC"/>
    <w:rsid w:val="00ED545A"/>
    <w:rsid w:val="00EE21A2"/>
    <w:rsid w:val="00EE7A80"/>
    <w:rsid w:val="00EF0E35"/>
    <w:rsid w:val="00EF1714"/>
    <w:rsid w:val="00EF3434"/>
    <w:rsid w:val="00F05473"/>
    <w:rsid w:val="00F07FF0"/>
    <w:rsid w:val="00F13C90"/>
    <w:rsid w:val="00F14808"/>
    <w:rsid w:val="00F16C11"/>
    <w:rsid w:val="00F2202E"/>
    <w:rsid w:val="00F23205"/>
    <w:rsid w:val="00F23836"/>
    <w:rsid w:val="00F26A7E"/>
    <w:rsid w:val="00F31039"/>
    <w:rsid w:val="00F320AA"/>
    <w:rsid w:val="00F363FD"/>
    <w:rsid w:val="00F3699E"/>
    <w:rsid w:val="00F4511A"/>
    <w:rsid w:val="00F52328"/>
    <w:rsid w:val="00F5287E"/>
    <w:rsid w:val="00F54BB2"/>
    <w:rsid w:val="00F63436"/>
    <w:rsid w:val="00F63A54"/>
    <w:rsid w:val="00F750DC"/>
    <w:rsid w:val="00F7656B"/>
    <w:rsid w:val="00F808BA"/>
    <w:rsid w:val="00F80CC3"/>
    <w:rsid w:val="00F84D06"/>
    <w:rsid w:val="00F85F23"/>
    <w:rsid w:val="00F9294C"/>
    <w:rsid w:val="00FA4728"/>
    <w:rsid w:val="00FA4E72"/>
    <w:rsid w:val="00FA5B9B"/>
    <w:rsid w:val="00FA6B0D"/>
    <w:rsid w:val="00FB14B5"/>
    <w:rsid w:val="00FB2A9D"/>
    <w:rsid w:val="00FB32E1"/>
    <w:rsid w:val="00FB78C2"/>
    <w:rsid w:val="00FD09C1"/>
    <w:rsid w:val="00FD47FD"/>
    <w:rsid w:val="00FD4CF0"/>
    <w:rsid w:val="00FE04AE"/>
    <w:rsid w:val="00FE2482"/>
    <w:rsid w:val="00FE50A7"/>
    <w:rsid w:val="00FE748E"/>
    <w:rsid w:val="00FF0689"/>
    <w:rsid w:val="00FF17BF"/>
    <w:rsid w:val="00FF1E37"/>
    <w:rsid w:val="00FF5994"/>
    <w:rsid w:val="00FF7592"/>
    <w:rsid w:val="016478DC"/>
    <w:rsid w:val="017C5A2A"/>
    <w:rsid w:val="01AEA4A1"/>
    <w:rsid w:val="01E9008C"/>
    <w:rsid w:val="024745BB"/>
    <w:rsid w:val="0268D624"/>
    <w:rsid w:val="02CA04B4"/>
    <w:rsid w:val="034E2E58"/>
    <w:rsid w:val="04270AFB"/>
    <w:rsid w:val="04DC4660"/>
    <w:rsid w:val="04FDD607"/>
    <w:rsid w:val="05294601"/>
    <w:rsid w:val="054F9812"/>
    <w:rsid w:val="055BECE3"/>
    <w:rsid w:val="05B3C017"/>
    <w:rsid w:val="05D7F78B"/>
    <w:rsid w:val="05DD9E80"/>
    <w:rsid w:val="05E78220"/>
    <w:rsid w:val="05FE6A4F"/>
    <w:rsid w:val="0617D066"/>
    <w:rsid w:val="0629142A"/>
    <w:rsid w:val="06476310"/>
    <w:rsid w:val="0668F7A7"/>
    <w:rsid w:val="06F31F84"/>
    <w:rsid w:val="079B3AE5"/>
    <w:rsid w:val="07DDDA52"/>
    <w:rsid w:val="084D4761"/>
    <w:rsid w:val="084E6E9B"/>
    <w:rsid w:val="08597397"/>
    <w:rsid w:val="08E15151"/>
    <w:rsid w:val="09235E5B"/>
    <w:rsid w:val="095EE044"/>
    <w:rsid w:val="0995A296"/>
    <w:rsid w:val="099E744E"/>
    <w:rsid w:val="09C6A912"/>
    <w:rsid w:val="0A3AA9F7"/>
    <w:rsid w:val="0A87040D"/>
    <w:rsid w:val="0AC60419"/>
    <w:rsid w:val="0B179002"/>
    <w:rsid w:val="0B1AD433"/>
    <w:rsid w:val="0B3232C2"/>
    <w:rsid w:val="0B3DA2E7"/>
    <w:rsid w:val="0B5E9C32"/>
    <w:rsid w:val="0B6F74D2"/>
    <w:rsid w:val="0B842DC2"/>
    <w:rsid w:val="0B90EA6D"/>
    <w:rsid w:val="0B9828E4"/>
    <w:rsid w:val="0B9D077A"/>
    <w:rsid w:val="0B9E9AF3"/>
    <w:rsid w:val="0BA448E7"/>
    <w:rsid w:val="0BB8D356"/>
    <w:rsid w:val="0C088510"/>
    <w:rsid w:val="0C137C1B"/>
    <w:rsid w:val="0CA7FBE1"/>
    <w:rsid w:val="0CAEA386"/>
    <w:rsid w:val="0CB32760"/>
    <w:rsid w:val="0CCAC36B"/>
    <w:rsid w:val="0CE1F419"/>
    <w:rsid w:val="0D0C9E72"/>
    <w:rsid w:val="0D0DC1F1"/>
    <w:rsid w:val="0D318507"/>
    <w:rsid w:val="0D5DA6D9"/>
    <w:rsid w:val="0D9171FB"/>
    <w:rsid w:val="0DD67413"/>
    <w:rsid w:val="0E5EC44D"/>
    <w:rsid w:val="0ED63BB5"/>
    <w:rsid w:val="0F4EED20"/>
    <w:rsid w:val="0F53F6CF"/>
    <w:rsid w:val="0F57CEC4"/>
    <w:rsid w:val="0FC60F64"/>
    <w:rsid w:val="0FE3DBC1"/>
    <w:rsid w:val="10027AAB"/>
    <w:rsid w:val="1003E226"/>
    <w:rsid w:val="100D0DF4"/>
    <w:rsid w:val="102C4838"/>
    <w:rsid w:val="10668124"/>
    <w:rsid w:val="10854ABE"/>
    <w:rsid w:val="10A919F1"/>
    <w:rsid w:val="11271F8D"/>
    <w:rsid w:val="112CAF2C"/>
    <w:rsid w:val="1130E8A8"/>
    <w:rsid w:val="11769A79"/>
    <w:rsid w:val="118A15B7"/>
    <w:rsid w:val="1197ACA4"/>
    <w:rsid w:val="11C92C32"/>
    <w:rsid w:val="124BC263"/>
    <w:rsid w:val="127D2922"/>
    <w:rsid w:val="12916C37"/>
    <w:rsid w:val="12C576E3"/>
    <w:rsid w:val="13019F6A"/>
    <w:rsid w:val="130AB371"/>
    <w:rsid w:val="13A08221"/>
    <w:rsid w:val="141DE610"/>
    <w:rsid w:val="14293764"/>
    <w:rsid w:val="14620855"/>
    <w:rsid w:val="14788FBA"/>
    <w:rsid w:val="1482766E"/>
    <w:rsid w:val="14A6D597"/>
    <w:rsid w:val="14E082A8"/>
    <w:rsid w:val="153C578F"/>
    <w:rsid w:val="1552AFB3"/>
    <w:rsid w:val="15725F47"/>
    <w:rsid w:val="15B4AD88"/>
    <w:rsid w:val="15BC9A77"/>
    <w:rsid w:val="15C17B7F"/>
    <w:rsid w:val="15C52005"/>
    <w:rsid w:val="15D376A5"/>
    <w:rsid w:val="15E839CB"/>
    <w:rsid w:val="15FBCB2C"/>
    <w:rsid w:val="163CEDCB"/>
    <w:rsid w:val="164E0DA1"/>
    <w:rsid w:val="16657460"/>
    <w:rsid w:val="167E9967"/>
    <w:rsid w:val="16F5A57F"/>
    <w:rsid w:val="1779882A"/>
    <w:rsid w:val="17C063B1"/>
    <w:rsid w:val="17DE6572"/>
    <w:rsid w:val="18670913"/>
    <w:rsid w:val="18930C0F"/>
    <w:rsid w:val="18D3148F"/>
    <w:rsid w:val="18DF4C74"/>
    <w:rsid w:val="1934AD34"/>
    <w:rsid w:val="194A0A8A"/>
    <w:rsid w:val="195B14D4"/>
    <w:rsid w:val="195B85A5"/>
    <w:rsid w:val="1965CFE1"/>
    <w:rsid w:val="19780608"/>
    <w:rsid w:val="19841F96"/>
    <w:rsid w:val="19E7473D"/>
    <w:rsid w:val="1A1D0DA4"/>
    <w:rsid w:val="1A974568"/>
    <w:rsid w:val="1AB3BD02"/>
    <w:rsid w:val="1AD6DF71"/>
    <w:rsid w:val="1AE7A058"/>
    <w:rsid w:val="1AFBC438"/>
    <w:rsid w:val="1B4BAB2A"/>
    <w:rsid w:val="1B918077"/>
    <w:rsid w:val="1C2C0444"/>
    <w:rsid w:val="1C326DEE"/>
    <w:rsid w:val="1C4E217E"/>
    <w:rsid w:val="1C702602"/>
    <w:rsid w:val="1C9ABD53"/>
    <w:rsid w:val="1CB88D29"/>
    <w:rsid w:val="1CBB8D87"/>
    <w:rsid w:val="1CC01854"/>
    <w:rsid w:val="1CC62517"/>
    <w:rsid w:val="1CC98915"/>
    <w:rsid w:val="1D63D650"/>
    <w:rsid w:val="1DF9CF10"/>
    <w:rsid w:val="1E575DE8"/>
    <w:rsid w:val="1E901158"/>
    <w:rsid w:val="1E9DC810"/>
    <w:rsid w:val="1EADA7F4"/>
    <w:rsid w:val="1EBC26B4"/>
    <w:rsid w:val="1ECDD509"/>
    <w:rsid w:val="1EF87A9F"/>
    <w:rsid w:val="1F532538"/>
    <w:rsid w:val="1F5F02FA"/>
    <w:rsid w:val="1F95A7B2"/>
    <w:rsid w:val="1FBB4D7D"/>
    <w:rsid w:val="20360644"/>
    <w:rsid w:val="203FB826"/>
    <w:rsid w:val="20AB131F"/>
    <w:rsid w:val="20ACC718"/>
    <w:rsid w:val="20B07106"/>
    <w:rsid w:val="20B9E8AA"/>
    <w:rsid w:val="2176091E"/>
    <w:rsid w:val="21841C2C"/>
    <w:rsid w:val="21A82707"/>
    <w:rsid w:val="21CC8E54"/>
    <w:rsid w:val="21D96DEE"/>
    <w:rsid w:val="222CF2EE"/>
    <w:rsid w:val="2230A883"/>
    <w:rsid w:val="22379B82"/>
    <w:rsid w:val="22E5C0E7"/>
    <w:rsid w:val="23841EC3"/>
    <w:rsid w:val="23DC50F6"/>
    <w:rsid w:val="23F25DCA"/>
    <w:rsid w:val="2403E262"/>
    <w:rsid w:val="2469EDE7"/>
    <w:rsid w:val="24B78D9E"/>
    <w:rsid w:val="252107E0"/>
    <w:rsid w:val="255CDC8C"/>
    <w:rsid w:val="25838E7A"/>
    <w:rsid w:val="258D7ED8"/>
    <w:rsid w:val="25D2D640"/>
    <w:rsid w:val="2661D670"/>
    <w:rsid w:val="268FADDB"/>
    <w:rsid w:val="26A0D05F"/>
    <w:rsid w:val="26C11DB0"/>
    <w:rsid w:val="2701BB26"/>
    <w:rsid w:val="270A4CF5"/>
    <w:rsid w:val="270C3C9E"/>
    <w:rsid w:val="2726295D"/>
    <w:rsid w:val="27474E7B"/>
    <w:rsid w:val="27627A8F"/>
    <w:rsid w:val="2795BB4F"/>
    <w:rsid w:val="27988FBE"/>
    <w:rsid w:val="2811F335"/>
    <w:rsid w:val="282096AB"/>
    <w:rsid w:val="28C3FFF1"/>
    <w:rsid w:val="28E6FD30"/>
    <w:rsid w:val="294571DA"/>
    <w:rsid w:val="2959C8A6"/>
    <w:rsid w:val="296E6768"/>
    <w:rsid w:val="2985B0A0"/>
    <w:rsid w:val="29BF0192"/>
    <w:rsid w:val="2A1DD74F"/>
    <w:rsid w:val="2A2993C7"/>
    <w:rsid w:val="2A4B048F"/>
    <w:rsid w:val="2A7F907F"/>
    <w:rsid w:val="2A9A65C2"/>
    <w:rsid w:val="2BD630E2"/>
    <w:rsid w:val="2C14E0B5"/>
    <w:rsid w:val="2C499807"/>
    <w:rsid w:val="2C82F18F"/>
    <w:rsid w:val="2CF1BA0D"/>
    <w:rsid w:val="2D01D8ED"/>
    <w:rsid w:val="2D994010"/>
    <w:rsid w:val="2DA72E76"/>
    <w:rsid w:val="2DE2F933"/>
    <w:rsid w:val="2EAEB9FB"/>
    <w:rsid w:val="2F1AEF02"/>
    <w:rsid w:val="2F2A2403"/>
    <w:rsid w:val="2FA4F0AF"/>
    <w:rsid w:val="30283078"/>
    <w:rsid w:val="303B22EB"/>
    <w:rsid w:val="3076A79E"/>
    <w:rsid w:val="309A6AE3"/>
    <w:rsid w:val="309CB58F"/>
    <w:rsid w:val="30C8CC8F"/>
    <w:rsid w:val="310B4985"/>
    <w:rsid w:val="316B4195"/>
    <w:rsid w:val="317E29AF"/>
    <w:rsid w:val="31AE6D40"/>
    <w:rsid w:val="31D393AD"/>
    <w:rsid w:val="31DD27E2"/>
    <w:rsid w:val="31E0F943"/>
    <w:rsid w:val="3219A678"/>
    <w:rsid w:val="327CFB04"/>
    <w:rsid w:val="3288C1EA"/>
    <w:rsid w:val="32CC1C6A"/>
    <w:rsid w:val="33107BCE"/>
    <w:rsid w:val="334B9D72"/>
    <w:rsid w:val="3361C4BF"/>
    <w:rsid w:val="33B1ADBE"/>
    <w:rsid w:val="33B44F51"/>
    <w:rsid w:val="33F02528"/>
    <w:rsid w:val="3410AC5F"/>
    <w:rsid w:val="341F94C8"/>
    <w:rsid w:val="34837C4C"/>
    <w:rsid w:val="34E14B2A"/>
    <w:rsid w:val="34F6E8D8"/>
    <w:rsid w:val="3576F6F1"/>
    <w:rsid w:val="35A17D61"/>
    <w:rsid w:val="35CBD491"/>
    <w:rsid w:val="35F96CB3"/>
    <w:rsid w:val="361C55DC"/>
    <w:rsid w:val="36625280"/>
    <w:rsid w:val="366A7463"/>
    <w:rsid w:val="3676E760"/>
    <w:rsid w:val="3687798F"/>
    <w:rsid w:val="37115268"/>
    <w:rsid w:val="3718BF39"/>
    <w:rsid w:val="37218FC4"/>
    <w:rsid w:val="3775EEB8"/>
    <w:rsid w:val="378CE6DA"/>
    <w:rsid w:val="37A151F8"/>
    <w:rsid w:val="37AFC465"/>
    <w:rsid w:val="37D6F4ED"/>
    <w:rsid w:val="37E31F99"/>
    <w:rsid w:val="37E9B151"/>
    <w:rsid w:val="3802EF78"/>
    <w:rsid w:val="38035BF2"/>
    <w:rsid w:val="3803988F"/>
    <w:rsid w:val="383A4ECC"/>
    <w:rsid w:val="3852F15A"/>
    <w:rsid w:val="386BF684"/>
    <w:rsid w:val="386D51C1"/>
    <w:rsid w:val="396C78C0"/>
    <w:rsid w:val="3978E1D4"/>
    <w:rsid w:val="39AB7473"/>
    <w:rsid w:val="3A1BC0DC"/>
    <w:rsid w:val="3A349C3B"/>
    <w:rsid w:val="3A66ADC5"/>
    <w:rsid w:val="3A7462F5"/>
    <w:rsid w:val="3AAFA56F"/>
    <w:rsid w:val="3AD19CE6"/>
    <w:rsid w:val="3BB2F82C"/>
    <w:rsid w:val="3BB41C1A"/>
    <w:rsid w:val="3BC48E0A"/>
    <w:rsid w:val="3BE7F9C4"/>
    <w:rsid w:val="3BE90E81"/>
    <w:rsid w:val="3C522B58"/>
    <w:rsid w:val="3C987DAF"/>
    <w:rsid w:val="3CA299E7"/>
    <w:rsid w:val="3CA4FD4E"/>
    <w:rsid w:val="3CC63AA6"/>
    <w:rsid w:val="3CD6CD15"/>
    <w:rsid w:val="3D546029"/>
    <w:rsid w:val="3E4144D0"/>
    <w:rsid w:val="3EAA0BFA"/>
    <w:rsid w:val="3EC4A73F"/>
    <w:rsid w:val="3EDF554D"/>
    <w:rsid w:val="3F2F99A0"/>
    <w:rsid w:val="3F456EEC"/>
    <w:rsid w:val="3F5B54B2"/>
    <w:rsid w:val="3F60D481"/>
    <w:rsid w:val="3F6AFD58"/>
    <w:rsid w:val="400D53FA"/>
    <w:rsid w:val="4043211A"/>
    <w:rsid w:val="40484E70"/>
    <w:rsid w:val="40FC496C"/>
    <w:rsid w:val="41985E3B"/>
    <w:rsid w:val="41FD661B"/>
    <w:rsid w:val="42136591"/>
    <w:rsid w:val="42423C33"/>
    <w:rsid w:val="428A3F3A"/>
    <w:rsid w:val="4388C9DD"/>
    <w:rsid w:val="44419492"/>
    <w:rsid w:val="445826C3"/>
    <w:rsid w:val="447CEACF"/>
    <w:rsid w:val="44825976"/>
    <w:rsid w:val="44B09A35"/>
    <w:rsid w:val="45083112"/>
    <w:rsid w:val="45346740"/>
    <w:rsid w:val="4556B2B6"/>
    <w:rsid w:val="458D97D7"/>
    <w:rsid w:val="45B1E5AE"/>
    <w:rsid w:val="45BF66F4"/>
    <w:rsid w:val="45F5586F"/>
    <w:rsid w:val="463F0DE4"/>
    <w:rsid w:val="46514856"/>
    <w:rsid w:val="4654961B"/>
    <w:rsid w:val="46586E69"/>
    <w:rsid w:val="46920DF5"/>
    <w:rsid w:val="47121679"/>
    <w:rsid w:val="472B3652"/>
    <w:rsid w:val="4731D52A"/>
    <w:rsid w:val="476951F7"/>
    <w:rsid w:val="47CCC223"/>
    <w:rsid w:val="4854B71C"/>
    <w:rsid w:val="48812BF2"/>
    <w:rsid w:val="495660B7"/>
    <w:rsid w:val="4969D8C7"/>
    <w:rsid w:val="498FF501"/>
    <w:rsid w:val="49A1340A"/>
    <w:rsid w:val="4A35EC80"/>
    <w:rsid w:val="4B47FCDE"/>
    <w:rsid w:val="4B652302"/>
    <w:rsid w:val="4B992873"/>
    <w:rsid w:val="4BA767BC"/>
    <w:rsid w:val="4BBB4F45"/>
    <w:rsid w:val="4BC6E8A1"/>
    <w:rsid w:val="4BCF4B64"/>
    <w:rsid w:val="4BFB38A9"/>
    <w:rsid w:val="4C340BF7"/>
    <w:rsid w:val="4C493838"/>
    <w:rsid w:val="4C5D54DA"/>
    <w:rsid w:val="4C71D245"/>
    <w:rsid w:val="4C96076C"/>
    <w:rsid w:val="4C9E4207"/>
    <w:rsid w:val="4D0A6E5F"/>
    <w:rsid w:val="4D15A17B"/>
    <w:rsid w:val="4D57354F"/>
    <w:rsid w:val="4D67A71B"/>
    <w:rsid w:val="4DBE099A"/>
    <w:rsid w:val="4E049036"/>
    <w:rsid w:val="4E080574"/>
    <w:rsid w:val="4E0FA71A"/>
    <w:rsid w:val="4E7EAA3F"/>
    <w:rsid w:val="4E96BB38"/>
    <w:rsid w:val="4EB24B78"/>
    <w:rsid w:val="4EBC8A6E"/>
    <w:rsid w:val="4EE3C122"/>
    <w:rsid w:val="4F00AF86"/>
    <w:rsid w:val="4F0FAC16"/>
    <w:rsid w:val="4FA471E6"/>
    <w:rsid w:val="4FCD42F4"/>
    <w:rsid w:val="5017FB6A"/>
    <w:rsid w:val="502EFF74"/>
    <w:rsid w:val="50337567"/>
    <w:rsid w:val="50487F1E"/>
    <w:rsid w:val="509519B9"/>
    <w:rsid w:val="5105A31E"/>
    <w:rsid w:val="5141AE5B"/>
    <w:rsid w:val="514EA9D5"/>
    <w:rsid w:val="5167DA9A"/>
    <w:rsid w:val="51CE048F"/>
    <w:rsid w:val="51FA21A8"/>
    <w:rsid w:val="526EFD65"/>
    <w:rsid w:val="52AFCE57"/>
    <w:rsid w:val="5337F958"/>
    <w:rsid w:val="5341DB7C"/>
    <w:rsid w:val="53A3AA58"/>
    <w:rsid w:val="53BA4E6C"/>
    <w:rsid w:val="53DB6074"/>
    <w:rsid w:val="5493041A"/>
    <w:rsid w:val="54CA99C9"/>
    <w:rsid w:val="552913E2"/>
    <w:rsid w:val="5550D625"/>
    <w:rsid w:val="5552B1B4"/>
    <w:rsid w:val="5574CC04"/>
    <w:rsid w:val="55980FCF"/>
    <w:rsid w:val="55AB02BE"/>
    <w:rsid w:val="55AC52DB"/>
    <w:rsid w:val="55B8A24B"/>
    <w:rsid w:val="55E7C172"/>
    <w:rsid w:val="55EA068D"/>
    <w:rsid w:val="5620FE2B"/>
    <w:rsid w:val="571F3194"/>
    <w:rsid w:val="57286756"/>
    <w:rsid w:val="5735FB9B"/>
    <w:rsid w:val="574699D5"/>
    <w:rsid w:val="579D5270"/>
    <w:rsid w:val="5825F53B"/>
    <w:rsid w:val="58A332CE"/>
    <w:rsid w:val="58C32D36"/>
    <w:rsid w:val="58E5F3F8"/>
    <w:rsid w:val="58EC8A6F"/>
    <w:rsid w:val="590A3E1C"/>
    <w:rsid w:val="59193ED2"/>
    <w:rsid w:val="59735A9A"/>
    <w:rsid w:val="598DD20B"/>
    <w:rsid w:val="5991FBCD"/>
    <w:rsid w:val="59D139F7"/>
    <w:rsid w:val="5A04FB9E"/>
    <w:rsid w:val="5A0917E3"/>
    <w:rsid w:val="5A0A8CF7"/>
    <w:rsid w:val="5A234664"/>
    <w:rsid w:val="5A282F8C"/>
    <w:rsid w:val="5A3DED17"/>
    <w:rsid w:val="5A82BDA2"/>
    <w:rsid w:val="5B147104"/>
    <w:rsid w:val="5B33C145"/>
    <w:rsid w:val="5B52580C"/>
    <w:rsid w:val="5BC00FDD"/>
    <w:rsid w:val="5C1D1FEB"/>
    <w:rsid w:val="5C34AFF4"/>
    <w:rsid w:val="5C41AC0D"/>
    <w:rsid w:val="5CB733B8"/>
    <w:rsid w:val="5D882000"/>
    <w:rsid w:val="5EACC00D"/>
    <w:rsid w:val="5EEECC59"/>
    <w:rsid w:val="5FECF139"/>
    <w:rsid w:val="6068B26C"/>
    <w:rsid w:val="608B7E13"/>
    <w:rsid w:val="60DFEC05"/>
    <w:rsid w:val="60EF0582"/>
    <w:rsid w:val="60FB913A"/>
    <w:rsid w:val="61148870"/>
    <w:rsid w:val="61176035"/>
    <w:rsid w:val="611CC5D4"/>
    <w:rsid w:val="61407472"/>
    <w:rsid w:val="61901F1A"/>
    <w:rsid w:val="619134CF"/>
    <w:rsid w:val="62217586"/>
    <w:rsid w:val="6254CBFE"/>
    <w:rsid w:val="625D50A2"/>
    <w:rsid w:val="632DA3EF"/>
    <w:rsid w:val="633E2188"/>
    <w:rsid w:val="639BF2AD"/>
    <w:rsid w:val="63EBB223"/>
    <w:rsid w:val="648976AA"/>
    <w:rsid w:val="64D6A138"/>
    <w:rsid w:val="65134A64"/>
    <w:rsid w:val="6540B570"/>
    <w:rsid w:val="65596C1A"/>
    <w:rsid w:val="65B60A34"/>
    <w:rsid w:val="667D0DED"/>
    <w:rsid w:val="67451962"/>
    <w:rsid w:val="6746226E"/>
    <w:rsid w:val="674B6CAB"/>
    <w:rsid w:val="6765D2A1"/>
    <w:rsid w:val="67748516"/>
    <w:rsid w:val="6799439E"/>
    <w:rsid w:val="67BEE412"/>
    <w:rsid w:val="68012597"/>
    <w:rsid w:val="68275F55"/>
    <w:rsid w:val="68FE6A4D"/>
    <w:rsid w:val="69351835"/>
    <w:rsid w:val="6998C6D6"/>
    <w:rsid w:val="6A53E29B"/>
    <w:rsid w:val="6A8A722E"/>
    <w:rsid w:val="6A8D5F36"/>
    <w:rsid w:val="6A97B8C8"/>
    <w:rsid w:val="6ABFE8DD"/>
    <w:rsid w:val="6AC1329A"/>
    <w:rsid w:val="6AD86A37"/>
    <w:rsid w:val="6B1C7AAB"/>
    <w:rsid w:val="6B4E1D21"/>
    <w:rsid w:val="6B5BEB89"/>
    <w:rsid w:val="6BAD9563"/>
    <w:rsid w:val="6C012882"/>
    <w:rsid w:val="6C24403C"/>
    <w:rsid w:val="6C34D4C4"/>
    <w:rsid w:val="6C46C7D1"/>
    <w:rsid w:val="6D250365"/>
    <w:rsid w:val="6D56A502"/>
    <w:rsid w:val="6D8F5AC9"/>
    <w:rsid w:val="6DA2A59C"/>
    <w:rsid w:val="6DC00DBB"/>
    <w:rsid w:val="6DFE032F"/>
    <w:rsid w:val="6E015026"/>
    <w:rsid w:val="6E259201"/>
    <w:rsid w:val="6E5F54CE"/>
    <w:rsid w:val="6EE7632B"/>
    <w:rsid w:val="6EF13DF6"/>
    <w:rsid w:val="6F2EDBB3"/>
    <w:rsid w:val="6F54DF5F"/>
    <w:rsid w:val="6F6B29EB"/>
    <w:rsid w:val="6FA96053"/>
    <w:rsid w:val="6FB422E7"/>
    <w:rsid w:val="6FBE9C09"/>
    <w:rsid w:val="6FDB261E"/>
    <w:rsid w:val="707DF682"/>
    <w:rsid w:val="7083338C"/>
    <w:rsid w:val="70E55CD4"/>
    <w:rsid w:val="7141C273"/>
    <w:rsid w:val="7145B7BD"/>
    <w:rsid w:val="714FDE3A"/>
    <w:rsid w:val="71A09AA9"/>
    <w:rsid w:val="71C767FE"/>
    <w:rsid w:val="71CD702A"/>
    <w:rsid w:val="722AC64C"/>
    <w:rsid w:val="7267DBED"/>
    <w:rsid w:val="728B12A3"/>
    <w:rsid w:val="72AC6CE7"/>
    <w:rsid w:val="72DE1618"/>
    <w:rsid w:val="740B1C91"/>
    <w:rsid w:val="74AFE9B1"/>
    <w:rsid w:val="75204757"/>
    <w:rsid w:val="7582C8B0"/>
    <w:rsid w:val="7676E8C0"/>
    <w:rsid w:val="769CD0DD"/>
    <w:rsid w:val="76CE2E62"/>
    <w:rsid w:val="76F6CB2E"/>
    <w:rsid w:val="76F7F6E5"/>
    <w:rsid w:val="7761A736"/>
    <w:rsid w:val="77B861CE"/>
    <w:rsid w:val="77E666E9"/>
    <w:rsid w:val="782E1C4C"/>
    <w:rsid w:val="783EA6A4"/>
    <w:rsid w:val="78918B24"/>
    <w:rsid w:val="78BD57BB"/>
    <w:rsid w:val="78D29D6C"/>
    <w:rsid w:val="78F2E315"/>
    <w:rsid w:val="78FF005A"/>
    <w:rsid w:val="7907DF32"/>
    <w:rsid w:val="793E365B"/>
    <w:rsid w:val="79476D5D"/>
    <w:rsid w:val="7952B3BC"/>
    <w:rsid w:val="79CBED91"/>
    <w:rsid w:val="79D73597"/>
    <w:rsid w:val="7A13C52D"/>
    <w:rsid w:val="7B0136E0"/>
    <w:rsid w:val="7B3A49EE"/>
    <w:rsid w:val="7BA8F9C3"/>
    <w:rsid w:val="7C171F9B"/>
    <w:rsid w:val="7C2BA090"/>
    <w:rsid w:val="7C3E5581"/>
    <w:rsid w:val="7C891044"/>
    <w:rsid w:val="7CD8C6BC"/>
    <w:rsid w:val="7CDA8C04"/>
    <w:rsid w:val="7DAC1238"/>
    <w:rsid w:val="7DB9ED50"/>
    <w:rsid w:val="7E04345C"/>
    <w:rsid w:val="7E7AC3DA"/>
    <w:rsid w:val="7ED52B14"/>
    <w:rsid w:val="7EEB6A07"/>
    <w:rsid w:val="7F1F73C4"/>
    <w:rsid w:val="7F2D4858"/>
    <w:rsid w:val="7F50BAB2"/>
    <w:rsid w:val="7FDE552A"/>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E92"/>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unhideWhenUsed/>
    <w:rsid w:val="00DA2CE2"/>
    <w:pPr>
      <w:spacing w:before="100" w:beforeAutospacing="1" w:after="100" w:afterAutospacing="1"/>
    </w:pPr>
    <w:rPr>
      <w:rFonts w:ascii="Times New Roman" w:eastAsia="Times New Roman" w:hAnsi="Times New Roman" w:cs="Times New Roman"/>
      <w:szCs w:val="24"/>
    </w:rPr>
  </w:style>
  <w:style w:type="paragraph" w:customStyle="1" w:styleId="paragraph">
    <w:name w:val="paragraph"/>
    <w:basedOn w:val="Normal"/>
    <w:rsid w:val="00956E4B"/>
    <w:pPr>
      <w:spacing w:before="100" w:beforeAutospacing="1" w:after="100" w:afterAutospacing="1"/>
    </w:pPr>
    <w:rPr>
      <w:rFonts w:ascii="Times New Roman" w:eastAsia="Times New Roman" w:hAnsi="Times New Roman" w:cs="Times New Roman"/>
      <w:szCs w:val="24"/>
    </w:rPr>
  </w:style>
  <w:style w:type="character" w:customStyle="1" w:styleId="normaltextrun">
    <w:name w:val="normaltextrun"/>
    <w:basedOn w:val="DefaultParagraphFont"/>
    <w:rsid w:val="00956E4B"/>
  </w:style>
  <w:style w:type="character" w:customStyle="1" w:styleId="eop">
    <w:name w:val="eop"/>
    <w:basedOn w:val="DefaultParagraphFont"/>
    <w:rsid w:val="00956E4B"/>
  </w:style>
  <w:style w:type="paragraph" w:styleId="Footer">
    <w:name w:val="footer"/>
    <w:basedOn w:val="Normal"/>
    <w:link w:val="FooterChar"/>
    <w:uiPriority w:val="99"/>
    <w:unhideWhenUsed/>
    <w:rsid w:val="004E4BF5"/>
    <w:pPr>
      <w:tabs>
        <w:tab w:val="center" w:pos="4680"/>
        <w:tab w:val="right" w:pos="9360"/>
      </w:tabs>
    </w:pPr>
  </w:style>
  <w:style w:type="character" w:customStyle="1" w:styleId="FooterChar">
    <w:name w:val="Footer Char"/>
    <w:basedOn w:val="DefaultParagraphFont"/>
    <w:link w:val="Footer"/>
    <w:uiPriority w:val="99"/>
    <w:rsid w:val="004E4BF5"/>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assroom.amplify.com/activity/69dd33759028a4d0115bf18d?collections=69dd3774e1d5940638d022e1%2C69dd336b9028a4d0115be5d5%2C69dd33749028a4d0115befc8&amp;previewScreen=4f1642ee-aaa5-4db1-a7eb-e5ae970143eb" TargetMode="Externa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1930</Words>
  <Characters>11002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Amplify Education Inc. K–8 - Instructional Materials (CA Dept of Education)</vt:lpstr>
    </vt:vector>
  </TitlesOfParts>
  <Company/>
  <LinksUpToDate>false</LinksUpToDate>
  <CharactersWithSpaces>12907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Amplify Education Inc. K–8 - Instructional Materials (CA Dept of Education)</dc:title>
  <dc:subject>Amplify Education, Inc, Amplify California Language Arts: CKLA and ELA, Program Type 1, Grades K–8.</dc:subject>
  <dc:creator/>
  <cp:keywords/>
  <dc:description/>
  <cp:lastModifiedBy/>
  <cp:revision>1</cp:revision>
  <dcterms:created xsi:type="dcterms:W3CDTF">2026-08-07T21:32:00Z</dcterms:created>
  <dcterms:modified xsi:type="dcterms:W3CDTF">2026-08-08T00:38:00Z</dcterms:modified>
</cp:coreProperties>
</file>