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6E82313E"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0C48CD4">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363DDC7B" w:rsidR="6A8D5F36" w:rsidRDefault="00B06204" w:rsidP="0092680A">
            <w:pPr>
              <w:spacing w:before="80" w:after="80"/>
              <w:rPr>
                <w:rFonts w:eastAsia="Arial" w:cs="Arial"/>
                <w:b/>
                <w:bCs/>
                <w:szCs w:val="24"/>
              </w:rPr>
            </w:pPr>
            <w:r>
              <w:rPr>
                <w:rFonts w:eastAsia="Arial" w:cs="Arial"/>
                <w:b/>
                <w:bCs/>
                <w:szCs w:val="24"/>
              </w:rPr>
              <w:t>Program Type and Grad</w:t>
            </w:r>
            <w:r w:rsidR="6A8D5F36" w:rsidRPr="447CEACF">
              <w:rPr>
                <w:rFonts w:eastAsia="Arial" w:cs="Arial"/>
                <w:b/>
                <w:bCs/>
                <w:szCs w:val="24"/>
              </w:rPr>
              <w:t>e Level(s)</w:t>
            </w:r>
          </w:p>
        </w:tc>
      </w:tr>
      <w:tr w:rsidR="26A0D05F" w:rsidRPr="00CB0030" w14:paraId="6F392B6F" w14:textId="77777777" w:rsidTr="00C48CD4">
        <w:trPr>
          <w:cantSplit/>
        </w:trPr>
        <w:tc>
          <w:tcPr>
            <w:tcW w:w="3120" w:type="dxa"/>
          </w:tcPr>
          <w:p w14:paraId="62EB32BB" w14:textId="15E1CD5C" w:rsidR="6A8D5F36" w:rsidRPr="00CB0030" w:rsidRDefault="003F09F9" w:rsidP="0092680A">
            <w:pPr>
              <w:spacing w:before="160" w:after="160"/>
              <w:rPr>
                <w:rFonts w:eastAsia="Arial" w:cs="Arial"/>
                <w:szCs w:val="24"/>
              </w:rPr>
            </w:pPr>
            <w:r w:rsidRPr="00CB0030">
              <w:rPr>
                <w:rFonts w:cs="Arial"/>
                <w:color w:val="000000"/>
                <w:szCs w:val="24"/>
              </w:rPr>
              <w:t>Benchmark Education Company</w:t>
            </w:r>
          </w:p>
        </w:tc>
        <w:tc>
          <w:tcPr>
            <w:tcW w:w="3120" w:type="dxa"/>
          </w:tcPr>
          <w:p w14:paraId="5B1977D6" w14:textId="48E6AE57" w:rsidR="6A8D5F36" w:rsidRPr="00CB0030" w:rsidRDefault="003F09F9" w:rsidP="0092680A">
            <w:pPr>
              <w:spacing w:before="160" w:after="160"/>
              <w:rPr>
                <w:rFonts w:eastAsia="Arial" w:cs="Arial"/>
                <w:i/>
                <w:iCs/>
                <w:szCs w:val="24"/>
              </w:rPr>
            </w:pPr>
            <w:r w:rsidRPr="00CB0030">
              <w:rPr>
                <w:rFonts w:eastAsia="Arial" w:cs="Arial"/>
                <w:i/>
                <w:iCs/>
                <w:szCs w:val="24"/>
              </w:rPr>
              <w:t>MAXLiteracy</w:t>
            </w:r>
          </w:p>
        </w:tc>
        <w:tc>
          <w:tcPr>
            <w:tcW w:w="3120" w:type="dxa"/>
          </w:tcPr>
          <w:p w14:paraId="6BD235A4" w14:textId="73326BEF" w:rsidR="6A8D5F36" w:rsidRPr="00CB0030" w:rsidRDefault="0678657C" w:rsidP="0092680A">
            <w:pPr>
              <w:spacing w:before="160" w:after="160"/>
              <w:rPr>
                <w:rFonts w:eastAsia="Arial" w:cs="Arial"/>
                <w:szCs w:val="24"/>
              </w:rPr>
            </w:pPr>
            <w:r w:rsidRPr="00C48CD4">
              <w:rPr>
                <w:rFonts w:eastAsia="Arial" w:cs="Arial"/>
                <w:szCs w:val="24"/>
              </w:rPr>
              <w:t xml:space="preserve">Program Type 2, </w:t>
            </w:r>
            <w:r w:rsidR="5D98922B" w:rsidRPr="00C48CD4">
              <w:rPr>
                <w:rFonts w:eastAsia="Arial" w:cs="Arial"/>
                <w:szCs w:val="24"/>
              </w:rPr>
              <w:t xml:space="preserve">Grades </w:t>
            </w:r>
            <w:r w:rsidR="2322A6AA" w:rsidRPr="00C48CD4">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4B945788" w:rsidR="5FECF139" w:rsidRDefault="783EA6A4" w:rsidP="0092680A">
      <w:pPr>
        <w:spacing w:before="240"/>
        <w:rPr>
          <w:rFonts w:eastAsia="Arial" w:cs="Arial"/>
          <w:szCs w:val="24"/>
        </w:rPr>
      </w:pPr>
      <w:r w:rsidRPr="78F2E315">
        <w:rPr>
          <w:rFonts w:eastAsia="Arial" w:cs="Arial"/>
          <w:szCs w:val="24"/>
        </w:rPr>
        <w:t xml:space="preserve">The </w:t>
      </w:r>
      <w:r w:rsidR="003F09F9" w:rsidRPr="003F09F9">
        <w:rPr>
          <w:rFonts w:eastAsia="Arial" w:cs="Arial"/>
          <w:i/>
          <w:iCs/>
          <w:szCs w:val="24"/>
        </w:rPr>
        <w:t>MAXLiteracy</w:t>
      </w:r>
      <w:r w:rsidR="3C522B58" w:rsidRPr="78F2E315">
        <w:rPr>
          <w:rFonts w:eastAsia="Arial" w:cs="Arial"/>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3C0C59">
        <w:rPr>
          <w:rFonts w:eastAsia="Arial" w:cs="Arial"/>
          <w:szCs w:val="24"/>
        </w:rPr>
        <w:t xml:space="preserve">MaxLiteracy (MaxLit), MaxLanguage (MaxLang), </w:t>
      </w:r>
      <w:r w:rsidR="006808D4">
        <w:rPr>
          <w:rFonts w:eastAsia="Arial" w:cs="Arial"/>
          <w:szCs w:val="24"/>
        </w:rPr>
        <w:t xml:space="preserve">Online Program (OP), </w:t>
      </w:r>
      <w:r w:rsidR="003F09F9" w:rsidRPr="003F09F9">
        <w:rPr>
          <w:rFonts w:eastAsia="Arial" w:cs="Arial"/>
          <w:szCs w:val="24"/>
        </w:rPr>
        <w:t>Teacher’s Edition</w:t>
      </w:r>
      <w:r w:rsidR="00BB3852">
        <w:rPr>
          <w:rFonts w:eastAsia="Arial" w:cs="Arial"/>
          <w:szCs w:val="24"/>
        </w:rPr>
        <w:t xml:space="preserve"> (TE)</w:t>
      </w:r>
      <w:r w:rsidR="003F09F9" w:rsidRPr="003F09F9">
        <w:rPr>
          <w:rFonts w:eastAsia="Arial" w:cs="Arial"/>
          <w:szCs w:val="24"/>
        </w:rPr>
        <w:t>, Student Books</w:t>
      </w:r>
      <w:r w:rsidR="00BB3852">
        <w:rPr>
          <w:rFonts w:eastAsia="Arial" w:cs="Arial"/>
          <w:szCs w:val="24"/>
        </w:rPr>
        <w:t xml:space="preserve"> (SB)</w:t>
      </w:r>
      <w:r w:rsidR="003F09F9" w:rsidRPr="003F09F9">
        <w:rPr>
          <w:rFonts w:eastAsia="Arial" w:cs="Arial"/>
          <w:szCs w:val="24"/>
        </w:rPr>
        <w:t>, Texts, Assessments</w:t>
      </w:r>
      <w:r w:rsidR="000407C3">
        <w:rPr>
          <w:rFonts w:eastAsia="Arial" w:cs="Arial"/>
          <w:szCs w:val="24"/>
        </w:rPr>
        <w:t xml:space="preserve"> (Ass</w:t>
      </w:r>
      <w:r w:rsidR="001819CC">
        <w:rPr>
          <w:rFonts w:eastAsia="Arial" w:cs="Arial"/>
          <w:szCs w:val="24"/>
        </w:rPr>
        <w:t>mt</w:t>
      </w:r>
      <w:r w:rsidR="000407C3">
        <w:rPr>
          <w:rFonts w:eastAsia="Arial" w:cs="Arial"/>
          <w:szCs w:val="24"/>
        </w:rPr>
        <w:t>)</w:t>
      </w:r>
      <w:r w:rsidR="003F09F9" w:rsidRPr="003F09F9">
        <w:rPr>
          <w:rFonts w:eastAsia="Arial" w:cs="Arial"/>
          <w:szCs w:val="24"/>
        </w:rPr>
        <w:t>, and more</w:t>
      </w:r>
      <w:r w:rsidR="35F96CB3" w:rsidRPr="78F2E315">
        <w:rPr>
          <w:rFonts w:eastAsia="Arial" w:cs="Arial"/>
          <w:szCs w:val="24"/>
        </w:rPr>
        <w:t>.</w:t>
      </w:r>
    </w:p>
    <w:p w14:paraId="7DD669F5" w14:textId="4C779B7A" w:rsidR="6A53E29B" w:rsidRDefault="6A53E29B" w:rsidP="0092680A">
      <w:pPr>
        <w:pStyle w:val="Heading2"/>
      </w:pPr>
      <w:r w:rsidRPr="26A0D05F">
        <w:t>Recommendation:</w:t>
      </w:r>
    </w:p>
    <w:p w14:paraId="604D65D4" w14:textId="5B827A06" w:rsidR="6A53E29B" w:rsidRDefault="009E069D" w:rsidP="0092680A">
      <w:pPr>
        <w:rPr>
          <w:rFonts w:eastAsia="Arial" w:cs="Arial"/>
          <w:szCs w:val="24"/>
        </w:rPr>
      </w:pPr>
      <w:r w:rsidRPr="003F09F9">
        <w:rPr>
          <w:rFonts w:eastAsia="Arial" w:cs="Arial"/>
          <w:i/>
          <w:iCs/>
          <w:szCs w:val="24"/>
        </w:rPr>
        <w:t>MAXLiteracy</w:t>
      </w:r>
      <w:r w:rsidR="5991FBCD" w:rsidRPr="5B52580C">
        <w:rPr>
          <w:rFonts w:eastAsia="Arial" w:cs="Arial"/>
          <w:szCs w:val="24"/>
        </w:rPr>
        <w:t xml:space="preserve"> </w:t>
      </w:r>
      <w:r w:rsidR="6254CBFE" w:rsidRPr="5B52580C">
        <w:rPr>
          <w:rFonts w:eastAsia="Arial" w:cs="Arial"/>
          <w:szCs w:val="24"/>
        </w:rPr>
        <w:t>is recommended for adoption</w:t>
      </w:r>
      <w:r w:rsidR="48812BF2" w:rsidRPr="5B52580C">
        <w:rPr>
          <w:rFonts w:eastAsia="Arial" w:cs="Arial"/>
          <w:szCs w:val="24"/>
        </w:rPr>
        <w:t xml:space="preserve"> for </w:t>
      </w:r>
      <w:r w:rsidR="00461450">
        <w:rPr>
          <w:rFonts w:eastAsia="Arial" w:cs="Arial"/>
          <w:szCs w:val="24"/>
        </w:rPr>
        <w:t>kindergarten through grade five</w:t>
      </w:r>
      <w:r w:rsidR="006E3377">
        <w:rPr>
          <w:rFonts w:eastAsia="Arial" w:cs="Arial"/>
          <w:szCs w:val="24"/>
        </w:rPr>
        <w:t xml:space="preserve"> (K</w:t>
      </w:r>
      <w:r w:rsidR="006E3377" w:rsidRPr="00C48CD4">
        <w:rPr>
          <w:rFonts w:eastAsia="Arial" w:cs="Arial"/>
          <w:szCs w:val="24"/>
        </w:rPr>
        <w:t>–</w:t>
      </w:r>
      <w:r w:rsidR="006E3377">
        <w:rPr>
          <w:rFonts w:eastAsia="Arial" w:cs="Arial"/>
          <w:szCs w:val="24"/>
        </w:rPr>
        <w:t xml:space="preserve">5) </w:t>
      </w:r>
      <w:r w:rsidR="6254CBFE" w:rsidRPr="5B52580C">
        <w:rPr>
          <w:rFonts w:eastAsia="Arial" w:cs="Arial"/>
          <w:szCs w:val="24"/>
        </w:rPr>
        <w:t xml:space="preserve">because the instructional materials include content as specified in the </w:t>
      </w:r>
      <w:r w:rsidR="7FDFA54C" w:rsidRPr="5B52580C">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5B52580C">
        <w:rPr>
          <w:rFonts w:eastAsia="Arial" w:cs="Arial"/>
          <w:color w:val="000000" w:themeColor="text1"/>
          <w:szCs w:val="24"/>
        </w:rPr>
        <w:t>(</w:t>
      </w:r>
      <w:r w:rsidR="7FDFA54C" w:rsidRPr="5B52580C">
        <w:rPr>
          <w:rFonts w:eastAsia="Arial" w:cs="Arial"/>
          <w:i/>
          <w:iCs/>
          <w:color w:val="000000" w:themeColor="text1"/>
          <w:szCs w:val="24"/>
        </w:rPr>
        <w:t>CA CCSS ELA/Literacy</w:t>
      </w:r>
      <w:r w:rsidR="7FDFA54C" w:rsidRPr="5B52580C">
        <w:rPr>
          <w:rFonts w:eastAsia="Arial" w:cs="Arial"/>
          <w:color w:val="000000" w:themeColor="text1"/>
          <w:szCs w:val="24"/>
        </w:rPr>
        <w:t>)</w:t>
      </w:r>
      <w:r w:rsidR="7ED52B14" w:rsidRPr="5B52580C">
        <w:rPr>
          <w:rFonts w:eastAsia="Arial" w:cs="Arial"/>
          <w:color w:val="000000" w:themeColor="text1"/>
          <w:szCs w:val="24"/>
        </w:rPr>
        <w:t>,</w:t>
      </w:r>
      <w:r w:rsidR="7FDFA54C" w:rsidRPr="5B52580C">
        <w:rPr>
          <w:rFonts w:eastAsia="Arial" w:cs="Arial"/>
          <w:color w:val="000000" w:themeColor="text1"/>
          <w:szCs w:val="24"/>
        </w:rPr>
        <w:t xml:space="preserve"> the </w:t>
      </w:r>
      <w:r w:rsidR="7FDFA54C" w:rsidRPr="5B52580C">
        <w:rPr>
          <w:rFonts w:eastAsia="Arial" w:cs="Arial"/>
          <w:i/>
          <w:iCs/>
          <w:color w:val="000000" w:themeColor="text1"/>
          <w:szCs w:val="24"/>
        </w:rPr>
        <w:t>California English Language Development Standards</w:t>
      </w:r>
      <w:r w:rsidR="7FDFA54C" w:rsidRPr="5B52580C">
        <w:rPr>
          <w:rFonts w:eastAsia="Arial" w:cs="Arial"/>
          <w:color w:val="000000" w:themeColor="text1"/>
          <w:szCs w:val="24"/>
        </w:rPr>
        <w:t xml:space="preserve"> (</w:t>
      </w:r>
      <w:r w:rsidR="7FDFA54C" w:rsidRPr="5B52580C">
        <w:rPr>
          <w:rFonts w:eastAsia="Arial" w:cs="Arial"/>
          <w:i/>
          <w:iCs/>
          <w:color w:val="000000" w:themeColor="text1"/>
          <w:szCs w:val="24"/>
        </w:rPr>
        <w:t>CA ELD Standards</w:t>
      </w:r>
      <w:r w:rsidR="7FDFA54C" w:rsidRPr="5B52580C">
        <w:rPr>
          <w:rFonts w:eastAsia="Arial" w:cs="Arial"/>
          <w:color w:val="000000" w:themeColor="text1"/>
          <w:szCs w:val="24"/>
        </w:rPr>
        <w:t>)</w:t>
      </w:r>
      <w:r w:rsidR="1ECDD509" w:rsidRPr="5B52580C">
        <w:rPr>
          <w:rFonts w:eastAsia="Arial" w:cs="Arial"/>
          <w:color w:val="000000" w:themeColor="text1"/>
          <w:szCs w:val="24"/>
        </w:rPr>
        <w:t xml:space="preserve">, </w:t>
      </w:r>
      <w:r w:rsidR="5991FBCD" w:rsidRPr="5B52580C">
        <w:rPr>
          <w:rFonts w:eastAsia="Arial" w:cs="Arial"/>
          <w:szCs w:val="24"/>
        </w:rPr>
        <w:t>and</w:t>
      </w:r>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79A2F869" w:rsidR="009D7CB8" w:rsidRDefault="6254CBFE" w:rsidP="009709C2">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r w:rsidR="009709C2">
        <w:rPr>
          <w:rFonts w:eastAsia="Arial" w:cs="Arial"/>
          <w:szCs w:val="24"/>
        </w:rPr>
        <w:t xml:space="preserve"> </w:t>
      </w:r>
      <w:bookmarkEnd w:id="0"/>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00C48CD4">
        <w:trPr>
          <w:cantSplit/>
          <w:tblHeader/>
        </w:trPr>
        <w:tc>
          <w:tcPr>
            <w:tcW w:w="1217"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843" w:type="dxa"/>
          </w:tcPr>
          <w:p w14:paraId="2D68B9EF" w14:textId="73479E0A"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25B1D8C6" w14:textId="77777777" w:rsidR="007F42EB" w:rsidRPr="007A4294" w:rsidRDefault="1EF87A9F" w:rsidP="00B56064">
            <w:pPr>
              <w:spacing w:before="120" w:after="120"/>
              <w:jc w:val="center"/>
              <w:rPr>
                <w:rFonts w:eastAsia="Arial" w:cs="Arial"/>
                <w:b/>
                <w:bCs/>
                <w:szCs w:val="24"/>
              </w:rPr>
            </w:pPr>
            <w:r w:rsidRPr="78F2E315">
              <w:rPr>
                <w:rFonts w:eastAsia="Arial" w:cs="Arial"/>
                <w:b/>
                <w:bCs/>
                <w:szCs w:val="24"/>
              </w:rPr>
              <w:t>Standards</w:t>
            </w:r>
          </w:p>
        </w:tc>
      </w:tr>
      <w:tr w:rsidR="007F42EB" w14:paraId="4FC8F1A3" w14:textId="77777777" w:rsidTr="00C48CD4">
        <w:trPr>
          <w:cantSplit/>
        </w:trPr>
        <w:tc>
          <w:tcPr>
            <w:tcW w:w="1217" w:type="dxa"/>
          </w:tcPr>
          <w:p w14:paraId="51259D69" w14:textId="6668EDB5" w:rsidR="007F42EB" w:rsidRDefault="003E7216" w:rsidP="0092680A">
            <w:pPr>
              <w:spacing w:before="120"/>
              <w:rPr>
                <w:rFonts w:eastAsia="Arial" w:cs="Arial"/>
                <w:szCs w:val="24"/>
              </w:rPr>
            </w:pPr>
            <w:r>
              <w:rPr>
                <w:rFonts w:eastAsia="Arial" w:cs="Arial"/>
                <w:szCs w:val="24"/>
              </w:rPr>
              <w:t>1.1</w:t>
            </w:r>
          </w:p>
        </w:tc>
        <w:tc>
          <w:tcPr>
            <w:tcW w:w="989" w:type="dxa"/>
          </w:tcPr>
          <w:p w14:paraId="2B149744" w14:textId="62742553" w:rsidR="007F42EB" w:rsidRDefault="003E7216" w:rsidP="0092680A">
            <w:pPr>
              <w:spacing w:before="120"/>
              <w:rPr>
                <w:rFonts w:eastAsia="Arial" w:cs="Arial"/>
                <w:szCs w:val="24"/>
              </w:rPr>
            </w:pPr>
            <w:r>
              <w:rPr>
                <w:rFonts w:eastAsia="Arial" w:cs="Arial"/>
                <w:szCs w:val="24"/>
              </w:rPr>
              <w:t>K</w:t>
            </w:r>
          </w:p>
        </w:tc>
        <w:tc>
          <w:tcPr>
            <w:tcW w:w="4843" w:type="dxa"/>
          </w:tcPr>
          <w:p w14:paraId="4FFBE88A" w14:textId="69F35CB3" w:rsidR="007F42EB" w:rsidRDefault="00B24D24" w:rsidP="0092680A">
            <w:pPr>
              <w:spacing w:before="120"/>
              <w:rPr>
                <w:rFonts w:eastAsia="Arial" w:cs="Arial"/>
                <w:szCs w:val="24"/>
              </w:rPr>
            </w:pPr>
            <w:r w:rsidRPr="00B24D24">
              <w:rPr>
                <w:rFonts w:eastAsia="Arial" w:cs="Arial"/>
                <w:szCs w:val="24"/>
              </w:rPr>
              <w:t>MaxLit OP</w:t>
            </w:r>
            <w:r w:rsidR="007D6E15">
              <w:rPr>
                <w:rFonts w:eastAsia="Arial" w:cs="Arial"/>
                <w:szCs w:val="24"/>
              </w:rPr>
              <w:t>;</w:t>
            </w:r>
            <w:r w:rsidRPr="00B24D24">
              <w:rPr>
                <w:rFonts w:eastAsia="Arial" w:cs="Arial"/>
                <w:szCs w:val="24"/>
              </w:rPr>
              <w:t xml:space="preserve"> TE</w:t>
            </w:r>
            <w:r w:rsidR="007D6E15">
              <w:rPr>
                <w:rFonts w:eastAsia="Arial" w:cs="Arial"/>
                <w:szCs w:val="24"/>
              </w:rPr>
              <w:t>;</w:t>
            </w:r>
            <w:r w:rsidRPr="00B24D24">
              <w:rPr>
                <w:rFonts w:eastAsia="Arial" w:cs="Arial"/>
                <w:szCs w:val="24"/>
              </w:rPr>
              <w:t xml:space="preserve"> U</w:t>
            </w:r>
            <w:r w:rsidR="003C0C59">
              <w:rPr>
                <w:rFonts w:eastAsia="Arial" w:cs="Arial"/>
                <w:szCs w:val="24"/>
              </w:rPr>
              <w:t xml:space="preserve">nit (U) </w:t>
            </w:r>
            <w:r w:rsidRPr="00B24D24">
              <w:rPr>
                <w:rFonts w:eastAsia="Arial" w:cs="Arial"/>
                <w:szCs w:val="24"/>
              </w:rPr>
              <w:t>1</w:t>
            </w:r>
            <w:r w:rsidR="007D6E15">
              <w:rPr>
                <w:rFonts w:eastAsia="Arial" w:cs="Arial"/>
                <w:szCs w:val="24"/>
              </w:rPr>
              <w:t>;</w:t>
            </w:r>
            <w:r w:rsidRPr="00B24D24">
              <w:rPr>
                <w:rFonts w:eastAsia="Arial" w:cs="Arial"/>
                <w:szCs w:val="24"/>
              </w:rPr>
              <w:t xml:space="preserve"> W</w:t>
            </w:r>
            <w:r w:rsidR="003C0C59">
              <w:rPr>
                <w:rFonts w:eastAsia="Arial" w:cs="Arial"/>
                <w:szCs w:val="24"/>
              </w:rPr>
              <w:t xml:space="preserve">eek (W) </w:t>
            </w:r>
            <w:r w:rsidRPr="00B24D24">
              <w:rPr>
                <w:rFonts w:eastAsia="Arial" w:cs="Arial"/>
                <w:szCs w:val="24"/>
              </w:rPr>
              <w:t>3</w:t>
            </w:r>
            <w:r w:rsidR="007D6E15">
              <w:rPr>
                <w:rFonts w:eastAsia="Arial" w:cs="Arial"/>
                <w:szCs w:val="24"/>
              </w:rPr>
              <w:t>;</w:t>
            </w:r>
            <w:r w:rsidRPr="00B24D24">
              <w:rPr>
                <w:rFonts w:eastAsia="Arial" w:cs="Arial"/>
                <w:szCs w:val="24"/>
              </w:rPr>
              <w:t xml:space="preserve"> D</w:t>
            </w:r>
            <w:r w:rsidR="003C0C59">
              <w:rPr>
                <w:rFonts w:eastAsia="Arial" w:cs="Arial"/>
                <w:szCs w:val="24"/>
              </w:rPr>
              <w:t xml:space="preserve">ay (D) </w:t>
            </w:r>
            <w:r w:rsidRPr="00B24D24">
              <w:rPr>
                <w:rFonts w:eastAsia="Arial" w:cs="Arial"/>
                <w:szCs w:val="24"/>
              </w:rPr>
              <w:t>2</w:t>
            </w:r>
            <w:r w:rsidR="007D6E15">
              <w:rPr>
                <w:rFonts w:eastAsia="Arial" w:cs="Arial"/>
                <w:szCs w:val="24"/>
              </w:rPr>
              <w:t>;</w:t>
            </w:r>
            <w:r w:rsidRPr="00B24D24">
              <w:rPr>
                <w:rFonts w:eastAsia="Arial" w:cs="Arial"/>
                <w:szCs w:val="24"/>
              </w:rPr>
              <w:t xml:space="preserve"> L</w:t>
            </w:r>
            <w:r w:rsidR="003C0C59">
              <w:rPr>
                <w:rFonts w:eastAsia="Arial" w:cs="Arial"/>
                <w:szCs w:val="24"/>
              </w:rPr>
              <w:t xml:space="preserve">esson (L) </w:t>
            </w:r>
            <w:r w:rsidRPr="00B24D24">
              <w:rPr>
                <w:rFonts w:eastAsia="Arial" w:cs="Arial"/>
                <w:szCs w:val="24"/>
              </w:rPr>
              <w:t>7</w:t>
            </w:r>
          </w:p>
        </w:tc>
        <w:tc>
          <w:tcPr>
            <w:tcW w:w="2401" w:type="dxa"/>
          </w:tcPr>
          <w:p w14:paraId="0E14D200" w14:textId="68006113" w:rsidR="007F42EB" w:rsidRDefault="00B24D24" w:rsidP="0092680A">
            <w:pPr>
              <w:spacing w:before="120"/>
              <w:rPr>
                <w:rFonts w:eastAsia="Arial" w:cs="Arial"/>
                <w:szCs w:val="24"/>
              </w:rPr>
            </w:pPr>
            <w:r w:rsidRPr="00B24D24">
              <w:rPr>
                <w:rFonts w:eastAsia="Arial" w:cs="Arial"/>
                <w:szCs w:val="24"/>
              </w:rPr>
              <w:t>RL.K.1, RL.K.3</w:t>
            </w:r>
            <w:r w:rsidR="003C0C59">
              <w:rPr>
                <w:rFonts w:eastAsia="Arial" w:cs="Arial"/>
                <w:szCs w:val="24"/>
              </w:rPr>
              <w:t>,</w:t>
            </w:r>
            <w:r w:rsidRPr="00B24D24">
              <w:rPr>
                <w:rFonts w:eastAsia="Arial" w:cs="Arial"/>
                <w:szCs w:val="24"/>
              </w:rPr>
              <w:t xml:space="preserve"> RL.K.7</w:t>
            </w:r>
            <w:r w:rsidR="003C0C59">
              <w:rPr>
                <w:rFonts w:eastAsia="Arial" w:cs="Arial"/>
                <w:szCs w:val="24"/>
              </w:rPr>
              <w:t>,</w:t>
            </w:r>
            <w:r w:rsidRPr="00B24D24">
              <w:rPr>
                <w:rFonts w:eastAsia="Arial" w:cs="Arial"/>
                <w:szCs w:val="24"/>
              </w:rPr>
              <w:t xml:space="preserve"> RL.K.10</w:t>
            </w:r>
            <w:r w:rsidR="003C0C59">
              <w:rPr>
                <w:rFonts w:eastAsia="Arial" w:cs="Arial"/>
                <w:szCs w:val="24"/>
              </w:rPr>
              <w:t>,</w:t>
            </w:r>
            <w:r w:rsidRPr="00B24D24">
              <w:rPr>
                <w:rFonts w:eastAsia="Arial" w:cs="Arial"/>
                <w:szCs w:val="24"/>
              </w:rPr>
              <w:t xml:space="preserve"> S</w:t>
            </w:r>
            <w:r w:rsidR="00757738">
              <w:rPr>
                <w:rFonts w:eastAsia="Arial" w:cs="Arial"/>
                <w:szCs w:val="24"/>
              </w:rPr>
              <w:t>L</w:t>
            </w:r>
            <w:r w:rsidRPr="00B24D24">
              <w:rPr>
                <w:rFonts w:eastAsia="Arial" w:cs="Arial"/>
                <w:szCs w:val="24"/>
              </w:rPr>
              <w:t>.K.2</w:t>
            </w:r>
            <w:r w:rsidR="003C0C59">
              <w:rPr>
                <w:rFonts w:eastAsia="Arial" w:cs="Arial"/>
                <w:szCs w:val="24"/>
              </w:rPr>
              <w:t>,</w:t>
            </w:r>
            <w:r w:rsidRPr="00B24D24">
              <w:rPr>
                <w:rFonts w:eastAsia="Arial" w:cs="Arial"/>
                <w:szCs w:val="24"/>
              </w:rPr>
              <w:t xml:space="preserve"> ELD.PI.K.12</w:t>
            </w:r>
          </w:p>
        </w:tc>
      </w:tr>
      <w:tr w:rsidR="007F42EB" w14:paraId="56A9559F" w14:textId="77777777" w:rsidTr="00C48CD4">
        <w:trPr>
          <w:cantSplit/>
        </w:trPr>
        <w:tc>
          <w:tcPr>
            <w:tcW w:w="1217" w:type="dxa"/>
          </w:tcPr>
          <w:p w14:paraId="6AEAD76C" w14:textId="062187D7" w:rsidR="007F42EB" w:rsidRDefault="003E7216" w:rsidP="0092680A">
            <w:pPr>
              <w:spacing w:before="120"/>
              <w:rPr>
                <w:rFonts w:eastAsia="Arial" w:cs="Arial"/>
                <w:szCs w:val="24"/>
              </w:rPr>
            </w:pPr>
            <w:r>
              <w:rPr>
                <w:rFonts w:eastAsia="Arial" w:cs="Arial"/>
                <w:szCs w:val="24"/>
              </w:rPr>
              <w:t>1.1</w:t>
            </w:r>
          </w:p>
        </w:tc>
        <w:tc>
          <w:tcPr>
            <w:tcW w:w="989" w:type="dxa"/>
          </w:tcPr>
          <w:p w14:paraId="4E5748F0" w14:textId="1CC8C290" w:rsidR="007F42EB" w:rsidRDefault="003E7216" w:rsidP="0092680A">
            <w:pPr>
              <w:spacing w:before="120"/>
              <w:rPr>
                <w:rFonts w:eastAsia="Arial" w:cs="Arial"/>
                <w:szCs w:val="24"/>
              </w:rPr>
            </w:pPr>
            <w:r>
              <w:rPr>
                <w:rFonts w:eastAsia="Arial" w:cs="Arial"/>
                <w:szCs w:val="24"/>
              </w:rPr>
              <w:t>1</w:t>
            </w:r>
          </w:p>
        </w:tc>
        <w:tc>
          <w:tcPr>
            <w:tcW w:w="4843" w:type="dxa"/>
          </w:tcPr>
          <w:p w14:paraId="0595FF06" w14:textId="13022BE9" w:rsidR="007F42EB" w:rsidRDefault="00EA1548" w:rsidP="0092680A">
            <w:pPr>
              <w:spacing w:before="120"/>
              <w:rPr>
                <w:rFonts w:eastAsia="Arial" w:cs="Arial"/>
                <w:szCs w:val="24"/>
              </w:rPr>
            </w:pPr>
            <w:r w:rsidRPr="00EA1548">
              <w:rPr>
                <w:rFonts w:eastAsia="Arial" w:cs="Arial"/>
                <w:szCs w:val="24"/>
              </w:rPr>
              <w:t>MaxLit OP</w:t>
            </w:r>
            <w:r w:rsidR="007D6E15">
              <w:rPr>
                <w:rFonts w:eastAsia="Arial" w:cs="Arial"/>
                <w:szCs w:val="24"/>
              </w:rPr>
              <w:t>;</w:t>
            </w:r>
            <w:r w:rsidRPr="00EA1548">
              <w:rPr>
                <w:rFonts w:eastAsia="Arial" w:cs="Arial"/>
                <w:szCs w:val="24"/>
              </w:rPr>
              <w:t xml:space="preserve"> TE</w:t>
            </w:r>
            <w:r w:rsidR="007D6E15">
              <w:rPr>
                <w:rFonts w:eastAsia="Arial" w:cs="Arial"/>
                <w:szCs w:val="24"/>
              </w:rPr>
              <w:t>;</w:t>
            </w:r>
            <w:r w:rsidRPr="00EA1548">
              <w:rPr>
                <w:rFonts w:eastAsia="Arial" w:cs="Arial"/>
                <w:szCs w:val="24"/>
              </w:rPr>
              <w:t xml:space="preserve"> U1</w:t>
            </w:r>
            <w:r w:rsidR="007D6E15">
              <w:rPr>
                <w:rFonts w:eastAsia="Arial" w:cs="Arial"/>
                <w:szCs w:val="24"/>
              </w:rPr>
              <w:t>;</w:t>
            </w:r>
            <w:r w:rsidRPr="00EA1548">
              <w:rPr>
                <w:rFonts w:eastAsia="Arial" w:cs="Arial"/>
                <w:szCs w:val="24"/>
              </w:rPr>
              <w:t xml:space="preserve"> W1</w:t>
            </w:r>
            <w:r w:rsidR="007D6E15">
              <w:rPr>
                <w:rFonts w:eastAsia="Arial" w:cs="Arial"/>
                <w:szCs w:val="24"/>
              </w:rPr>
              <w:t>;</w:t>
            </w:r>
            <w:r w:rsidRPr="00EA1548">
              <w:rPr>
                <w:rFonts w:eastAsia="Arial" w:cs="Arial"/>
                <w:szCs w:val="24"/>
              </w:rPr>
              <w:t xml:space="preserve"> D1</w:t>
            </w:r>
            <w:r w:rsidR="007D6E15">
              <w:rPr>
                <w:rFonts w:eastAsia="Arial" w:cs="Arial"/>
                <w:szCs w:val="24"/>
              </w:rPr>
              <w:t>;</w:t>
            </w:r>
            <w:r w:rsidRPr="00EA1548">
              <w:rPr>
                <w:rFonts w:eastAsia="Arial" w:cs="Arial"/>
                <w:szCs w:val="24"/>
              </w:rPr>
              <w:t xml:space="preserve"> L2</w:t>
            </w:r>
          </w:p>
        </w:tc>
        <w:tc>
          <w:tcPr>
            <w:tcW w:w="2401" w:type="dxa"/>
          </w:tcPr>
          <w:p w14:paraId="666548DE" w14:textId="4F12C3E4" w:rsidR="007F42EB" w:rsidRDefault="00EA1548" w:rsidP="0092680A">
            <w:pPr>
              <w:spacing w:before="120"/>
              <w:rPr>
                <w:rFonts w:eastAsia="Arial" w:cs="Arial"/>
                <w:szCs w:val="24"/>
              </w:rPr>
            </w:pPr>
            <w:r w:rsidRPr="00EA1548">
              <w:rPr>
                <w:rFonts w:eastAsia="Arial" w:cs="Arial"/>
                <w:szCs w:val="24"/>
              </w:rPr>
              <w:t>L.1.1a, RF.1.3, RF.1.3g, ELD.PIII.1</w:t>
            </w:r>
          </w:p>
        </w:tc>
      </w:tr>
      <w:tr w:rsidR="007F42EB" w14:paraId="2E7CCDD4" w14:textId="77777777" w:rsidTr="00C48CD4">
        <w:trPr>
          <w:cantSplit/>
        </w:trPr>
        <w:tc>
          <w:tcPr>
            <w:tcW w:w="1217" w:type="dxa"/>
          </w:tcPr>
          <w:p w14:paraId="3946A0F5" w14:textId="6D57BAB0" w:rsidR="007F42EB" w:rsidRDefault="003E7216" w:rsidP="0092680A">
            <w:pPr>
              <w:spacing w:before="120"/>
              <w:rPr>
                <w:rFonts w:eastAsia="Arial" w:cs="Arial"/>
                <w:szCs w:val="24"/>
              </w:rPr>
            </w:pPr>
            <w:r>
              <w:rPr>
                <w:rFonts w:eastAsia="Arial" w:cs="Arial"/>
                <w:szCs w:val="24"/>
              </w:rPr>
              <w:t>1.1</w:t>
            </w:r>
          </w:p>
        </w:tc>
        <w:tc>
          <w:tcPr>
            <w:tcW w:w="989" w:type="dxa"/>
          </w:tcPr>
          <w:p w14:paraId="6599BBEE" w14:textId="5CDCC6E2" w:rsidR="007F42EB" w:rsidRDefault="003E7216" w:rsidP="0092680A">
            <w:pPr>
              <w:spacing w:before="120"/>
              <w:rPr>
                <w:rFonts w:eastAsia="Arial" w:cs="Arial"/>
                <w:szCs w:val="24"/>
              </w:rPr>
            </w:pPr>
            <w:r>
              <w:rPr>
                <w:rFonts w:eastAsia="Arial" w:cs="Arial"/>
                <w:szCs w:val="24"/>
              </w:rPr>
              <w:t>2</w:t>
            </w:r>
          </w:p>
        </w:tc>
        <w:tc>
          <w:tcPr>
            <w:tcW w:w="4843" w:type="dxa"/>
          </w:tcPr>
          <w:p w14:paraId="55CB8D00" w14:textId="349D69D2" w:rsidR="007F42EB" w:rsidRDefault="00EF0696" w:rsidP="0092680A">
            <w:pPr>
              <w:spacing w:before="120"/>
              <w:rPr>
                <w:rFonts w:eastAsia="Arial" w:cs="Arial"/>
                <w:szCs w:val="24"/>
              </w:rPr>
            </w:pPr>
            <w:r w:rsidRPr="00EF0696">
              <w:rPr>
                <w:rFonts w:eastAsia="Arial" w:cs="Arial"/>
                <w:szCs w:val="24"/>
              </w:rPr>
              <w:t>MaxLit OP</w:t>
            </w:r>
            <w:r w:rsidR="007D6E15">
              <w:rPr>
                <w:rFonts w:eastAsia="Arial" w:cs="Arial"/>
                <w:szCs w:val="24"/>
              </w:rPr>
              <w:t>;</w:t>
            </w:r>
            <w:r w:rsidRPr="00EF0696">
              <w:rPr>
                <w:rFonts w:eastAsia="Arial" w:cs="Arial"/>
                <w:szCs w:val="24"/>
              </w:rPr>
              <w:t xml:space="preserve"> TE</w:t>
            </w:r>
            <w:r w:rsidR="007D6E15">
              <w:rPr>
                <w:rFonts w:eastAsia="Arial" w:cs="Arial"/>
                <w:szCs w:val="24"/>
              </w:rPr>
              <w:t>;</w:t>
            </w:r>
            <w:r w:rsidRPr="00EF0696">
              <w:rPr>
                <w:rFonts w:eastAsia="Arial" w:cs="Arial"/>
                <w:szCs w:val="24"/>
              </w:rPr>
              <w:t xml:space="preserve"> U1</w:t>
            </w:r>
            <w:r w:rsidR="007D6E15">
              <w:rPr>
                <w:rFonts w:eastAsia="Arial" w:cs="Arial"/>
                <w:szCs w:val="24"/>
              </w:rPr>
              <w:t>;</w:t>
            </w:r>
            <w:r w:rsidRPr="00EF0696">
              <w:rPr>
                <w:rFonts w:eastAsia="Arial" w:cs="Arial"/>
                <w:szCs w:val="24"/>
              </w:rPr>
              <w:t xml:space="preserve"> W1</w:t>
            </w:r>
            <w:r w:rsidR="007D6E15">
              <w:rPr>
                <w:rFonts w:eastAsia="Arial" w:cs="Arial"/>
                <w:szCs w:val="24"/>
              </w:rPr>
              <w:t>;</w:t>
            </w:r>
            <w:r w:rsidRPr="00EF0696">
              <w:rPr>
                <w:rFonts w:eastAsia="Arial" w:cs="Arial"/>
                <w:szCs w:val="24"/>
              </w:rPr>
              <w:t xml:space="preserve"> D4</w:t>
            </w:r>
            <w:r w:rsidR="007D6E15">
              <w:rPr>
                <w:rFonts w:eastAsia="Arial" w:cs="Arial"/>
                <w:szCs w:val="24"/>
              </w:rPr>
              <w:t>;</w:t>
            </w:r>
            <w:r w:rsidRPr="00EF0696">
              <w:rPr>
                <w:rFonts w:eastAsia="Arial" w:cs="Arial"/>
                <w:szCs w:val="24"/>
              </w:rPr>
              <w:t xml:space="preserve"> L12</w:t>
            </w:r>
          </w:p>
        </w:tc>
        <w:tc>
          <w:tcPr>
            <w:tcW w:w="2401" w:type="dxa"/>
          </w:tcPr>
          <w:p w14:paraId="7CED1648" w14:textId="7BE88C60" w:rsidR="007F42EB" w:rsidRDefault="00EF0696" w:rsidP="0092680A">
            <w:pPr>
              <w:spacing w:before="120"/>
              <w:rPr>
                <w:rFonts w:eastAsia="Arial" w:cs="Arial"/>
                <w:szCs w:val="24"/>
              </w:rPr>
            </w:pPr>
            <w:r w:rsidRPr="00EF0696">
              <w:rPr>
                <w:rFonts w:eastAsia="Arial" w:cs="Arial"/>
                <w:szCs w:val="24"/>
              </w:rPr>
              <w:t>ELA: RL.2.1, SL.2.1, SL.2.1a, SL.2.2; ELD: ELD.PI.2.5</w:t>
            </w:r>
          </w:p>
        </w:tc>
      </w:tr>
      <w:tr w:rsidR="007F42EB" w14:paraId="39B61659" w14:textId="77777777" w:rsidTr="00C48CD4">
        <w:trPr>
          <w:cantSplit/>
        </w:trPr>
        <w:tc>
          <w:tcPr>
            <w:tcW w:w="1217" w:type="dxa"/>
          </w:tcPr>
          <w:p w14:paraId="04F119A8" w14:textId="59A1F237" w:rsidR="007F42EB" w:rsidRDefault="003E7216" w:rsidP="0092680A">
            <w:pPr>
              <w:spacing w:before="120"/>
              <w:rPr>
                <w:rFonts w:eastAsia="Arial" w:cs="Arial"/>
                <w:szCs w:val="24"/>
              </w:rPr>
            </w:pPr>
            <w:r>
              <w:rPr>
                <w:rFonts w:eastAsia="Arial" w:cs="Arial"/>
                <w:szCs w:val="24"/>
              </w:rPr>
              <w:t>1.1</w:t>
            </w:r>
          </w:p>
        </w:tc>
        <w:tc>
          <w:tcPr>
            <w:tcW w:w="989" w:type="dxa"/>
          </w:tcPr>
          <w:p w14:paraId="3071FB21" w14:textId="1CC6AB43" w:rsidR="007F42EB" w:rsidRDefault="003E7216" w:rsidP="0092680A">
            <w:pPr>
              <w:spacing w:before="120"/>
              <w:rPr>
                <w:rFonts w:eastAsia="Arial" w:cs="Arial"/>
                <w:szCs w:val="24"/>
              </w:rPr>
            </w:pPr>
            <w:r>
              <w:rPr>
                <w:rFonts w:eastAsia="Arial" w:cs="Arial"/>
                <w:szCs w:val="24"/>
              </w:rPr>
              <w:t>3</w:t>
            </w:r>
          </w:p>
        </w:tc>
        <w:tc>
          <w:tcPr>
            <w:tcW w:w="4843" w:type="dxa"/>
          </w:tcPr>
          <w:p w14:paraId="1FBBE434" w14:textId="4D9B930E" w:rsidR="007F42EB" w:rsidRDefault="007D6E15" w:rsidP="0092680A">
            <w:pPr>
              <w:spacing w:before="120"/>
              <w:rPr>
                <w:rFonts w:eastAsia="Arial" w:cs="Arial"/>
                <w:szCs w:val="24"/>
              </w:rPr>
            </w:pPr>
            <w:r w:rsidRPr="00C48CD4">
              <w:rPr>
                <w:rFonts w:eastAsia="Arial" w:cs="Arial"/>
                <w:szCs w:val="24"/>
              </w:rPr>
              <w:t>MaxLit OP; TE; U</w:t>
            </w:r>
            <w:r w:rsidR="00757738">
              <w:rPr>
                <w:rFonts w:eastAsia="Arial" w:cs="Arial"/>
                <w:szCs w:val="24"/>
              </w:rPr>
              <w:t>4</w:t>
            </w:r>
            <w:r w:rsidRPr="00C48CD4">
              <w:rPr>
                <w:rFonts w:eastAsia="Arial" w:cs="Arial"/>
                <w:szCs w:val="24"/>
              </w:rPr>
              <w:t>; W</w:t>
            </w:r>
            <w:r w:rsidR="00757738">
              <w:rPr>
                <w:rFonts w:eastAsia="Arial" w:cs="Arial"/>
                <w:szCs w:val="24"/>
              </w:rPr>
              <w:t>3</w:t>
            </w:r>
            <w:r w:rsidRPr="00C48CD4">
              <w:rPr>
                <w:rFonts w:eastAsia="Arial" w:cs="Arial"/>
                <w:szCs w:val="24"/>
              </w:rPr>
              <w:t xml:space="preserve">; </w:t>
            </w:r>
            <w:r w:rsidR="002257C2" w:rsidRPr="00C48CD4">
              <w:rPr>
                <w:rFonts w:eastAsia="Arial" w:cs="Arial"/>
                <w:szCs w:val="24"/>
              </w:rPr>
              <w:t>D</w:t>
            </w:r>
            <w:r w:rsidR="004A1E6E">
              <w:rPr>
                <w:rFonts w:eastAsia="Arial" w:cs="Arial"/>
                <w:szCs w:val="24"/>
              </w:rPr>
              <w:t>5</w:t>
            </w:r>
            <w:r w:rsidR="002257C2" w:rsidRPr="00C48CD4">
              <w:rPr>
                <w:rFonts w:eastAsia="Arial" w:cs="Arial"/>
                <w:szCs w:val="24"/>
              </w:rPr>
              <w:t xml:space="preserve">; </w:t>
            </w:r>
            <w:r w:rsidRPr="00C48CD4">
              <w:rPr>
                <w:rFonts w:eastAsia="Arial" w:cs="Arial"/>
                <w:szCs w:val="24"/>
              </w:rPr>
              <w:t>L1</w:t>
            </w:r>
            <w:r w:rsidR="004A1E6E">
              <w:rPr>
                <w:rFonts w:eastAsia="Arial" w:cs="Arial"/>
                <w:szCs w:val="24"/>
              </w:rPr>
              <w:t>4</w:t>
            </w:r>
          </w:p>
        </w:tc>
        <w:tc>
          <w:tcPr>
            <w:tcW w:w="2401" w:type="dxa"/>
          </w:tcPr>
          <w:p w14:paraId="062E4FBF" w14:textId="14D99314" w:rsidR="007F42EB" w:rsidRDefault="007D6E15" w:rsidP="0092680A">
            <w:pPr>
              <w:spacing w:before="120"/>
              <w:rPr>
                <w:rFonts w:eastAsia="Arial" w:cs="Arial"/>
                <w:szCs w:val="24"/>
              </w:rPr>
            </w:pPr>
            <w:r w:rsidRPr="007D6E15">
              <w:rPr>
                <w:rFonts w:eastAsia="Arial" w:cs="Arial"/>
                <w:szCs w:val="24"/>
              </w:rPr>
              <w:t>ELA: RL.3.1, RL.3.2, RL.3.3, RL.3.4, L.3.1h, L.3.4a, L.3.5a</w:t>
            </w:r>
            <w:r w:rsidR="00FC0C5F">
              <w:rPr>
                <w:rFonts w:eastAsia="Arial" w:cs="Arial"/>
                <w:szCs w:val="24"/>
              </w:rPr>
              <w:t xml:space="preserve">; </w:t>
            </w:r>
            <w:r w:rsidRPr="007D6E15">
              <w:rPr>
                <w:rFonts w:eastAsia="Arial" w:cs="Arial"/>
                <w:szCs w:val="24"/>
              </w:rPr>
              <w:t>ELD: ELD.PI.3.12</w:t>
            </w:r>
          </w:p>
        </w:tc>
      </w:tr>
      <w:tr w:rsidR="007F42EB" w14:paraId="48452E05" w14:textId="77777777" w:rsidTr="00C48CD4">
        <w:trPr>
          <w:cantSplit/>
        </w:trPr>
        <w:tc>
          <w:tcPr>
            <w:tcW w:w="1217" w:type="dxa"/>
          </w:tcPr>
          <w:p w14:paraId="19842482" w14:textId="34D6009F" w:rsidR="007F42EB" w:rsidRDefault="003E7216" w:rsidP="0092680A">
            <w:pPr>
              <w:spacing w:before="120"/>
              <w:rPr>
                <w:rFonts w:eastAsia="Arial" w:cs="Arial"/>
                <w:szCs w:val="24"/>
              </w:rPr>
            </w:pPr>
            <w:r>
              <w:rPr>
                <w:rFonts w:eastAsia="Arial" w:cs="Arial"/>
                <w:szCs w:val="24"/>
              </w:rPr>
              <w:t>1.1</w:t>
            </w:r>
          </w:p>
        </w:tc>
        <w:tc>
          <w:tcPr>
            <w:tcW w:w="989" w:type="dxa"/>
          </w:tcPr>
          <w:p w14:paraId="7D795056" w14:textId="137FFFB5" w:rsidR="007F42EB" w:rsidRDefault="003E7216" w:rsidP="0092680A">
            <w:pPr>
              <w:spacing w:before="120"/>
              <w:rPr>
                <w:rFonts w:eastAsia="Arial" w:cs="Arial"/>
                <w:szCs w:val="24"/>
              </w:rPr>
            </w:pPr>
            <w:r>
              <w:rPr>
                <w:rFonts w:eastAsia="Arial" w:cs="Arial"/>
                <w:szCs w:val="24"/>
              </w:rPr>
              <w:t>4</w:t>
            </w:r>
          </w:p>
        </w:tc>
        <w:tc>
          <w:tcPr>
            <w:tcW w:w="4843" w:type="dxa"/>
          </w:tcPr>
          <w:p w14:paraId="320BED87" w14:textId="62750FB6" w:rsidR="007F42EB" w:rsidRDefault="00B54FCB" w:rsidP="0092680A">
            <w:pPr>
              <w:spacing w:before="120"/>
              <w:rPr>
                <w:rFonts w:eastAsia="Arial" w:cs="Arial"/>
                <w:szCs w:val="24"/>
              </w:rPr>
            </w:pPr>
            <w:r w:rsidRPr="00B54FCB">
              <w:rPr>
                <w:rFonts w:eastAsia="Arial" w:cs="Arial"/>
                <w:szCs w:val="24"/>
              </w:rPr>
              <w:t>MaxLit</w:t>
            </w:r>
            <w:r>
              <w:rPr>
                <w:rFonts w:eastAsia="Arial" w:cs="Arial"/>
                <w:szCs w:val="24"/>
              </w:rPr>
              <w:t xml:space="preserve"> </w:t>
            </w:r>
            <w:r w:rsidRPr="00B54FCB">
              <w:rPr>
                <w:rFonts w:eastAsia="Arial" w:cs="Arial"/>
                <w:szCs w:val="24"/>
              </w:rPr>
              <w:t>OP</w:t>
            </w:r>
            <w:r>
              <w:rPr>
                <w:rFonts w:eastAsia="Arial" w:cs="Arial"/>
                <w:szCs w:val="24"/>
              </w:rPr>
              <w:t>;</w:t>
            </w:r>
            <w:r w:rsidRPr="00B54FCB">
              <w:rPr>
                <w:rFonts w:eastAsia="Arial" w:cs="Arial"/>
                <w:szCs w:val="24"/>
              </w:rPr>
              <w:t xml:space="preserve"> TE</w:t>
            </w:r>
            <w:r>
              <w:rPr>
                <w:rFonts w:eastAsia="Arial" w:cs="Arial"/>
                <w:szCs w:val="24"/>
              </w:rPr>
              <w:t>;</w:t>
            </w:r>
            <w:r w:rsidRPr="00B54FCB">
              <w:rPr>
                <w:rFonts w:eastAsia="Arial" w:cs="Arial"/>
                <w:szCs w:val="24"/>
              </w:rPr>
              <w:t xml:space="preserve"> U3</w:t>
            </w:r>
            <w:r>
              <w:rPr>
                <w:rFonts w:eastAsia="Arial" w:cs="Arial"/>
                <w:szCs w:val="24"/>
              </w:rPr>
              <w:t>;</w:t>
            </w:r>
            <w:r w:rsidRPr="00B54FCB">
              <w:rPr>
                <w:rFonts w:eastAsia="Arial" w:cs="Arial"/>
                <w:szCs w:val="24"/>
              </w:rPr>
              <w:t xml:space="preserve"> W2</w:t>
            </w:r>
            <w:r>
              <w:rPr>
                <w:rFonts w:eastAsia="Arial" w:cs="Arial"/>
                <w:szCs w:val="24"/>
              </w:rPr>
              <w:t>;</w:t>
            </w:r>
            <w:r w:rsidRPr="00B54FCB">
              <w:rPr>
                <w:rFonts w:eastAsia="Arial" w:cs="Arial"/>
                <w:szCs w:val="24"/>
              </w:rPr>
              <w:t xml:space="preserve"> D4</w:t>
            </w:r>
            <w:r>
              <w:rPr>
                <w:rFonts w:eastAsia="Arial" w:cs="Arial"/>
                <w:szCs w:val="24"/>
              </w:rPr>
              <w:t>;</w:t>
            </w:r>
            <w:r w:rsidRPr="00B54FCB">
              <w:rPr>
                <w:rFonts w:eastAsia="Arial" w:cs="Arial"/>
                <w:szCs w:val="24"/>
              </w:rPr>
              <w:t xml:space="preserve"> L11</w:t>
            </w:r>
          </w:p>
        </w:tc>
        <w:tc>
          <w:tcPr>
            <w:tcW w:w="2401" w:type="dxa"/>
          </w:tcPr>
          <w:p w14:paraId="0EA4184E" w14:textId="7E14A43E" w:rsidR="007F42EB" w:rsidRDefault="00B54FCB" w:rsidP="0092680A">
            <w:pPr>
              <w:spacing w:before="120"/>
              <w:rPr>
                <w:rFonts w:eastAsia="Arial" w:cs="Arial"/>
                <w:szCs w:val="24"/>
              </w:rPr>
            </w:pPr>
            <w:r w:rsidRPr="00B54FCB">
              <w:rPr>
                <w:rFonts w:eastAsia="Arial" w:cs="Arial"/>
                <w:szCs w:val="24"/>
              </w:rPr>
              <w:t>ELA: RL.4.1, RL.4.2, RL.4.3; ELD: ELD.PI.4.6, ELD.PI.4.12</w:t>
            </w:r>
          </w:p>
        </w:tc>
      </w:tr>
      <w:tr w:rsidR="003E7216" w14:paraId="0823DD9B" w14:textId="77777777" w:rsidTr="00C48CD4">
        <w:trPr>
          <w:cantSplit/>
        </w:trPr>
        <w:tc>
          <w:tcPr>
            <w:tcW w:w="1217" w:type="dxa"/>
          </w:tcPr>
          <w:p w14:paraId="448934A3" w14:textId="10E2A909" w:rsidR="003E7216" w:rsidRDefault="003E7216" w:rsidP="0092680A">
            <w:pPr>
              <w:spacing w:before="120"/>
              <w:rPr>
                <w:rFonts w:eastAsia="Arial" w:cs="Arial"/>
                <w:szCs w:val="24"/>
              </w:rPr>
            </w:pPr>
            <w:r>
              <w:rPr>
                <w:rFonts w:eastAsia="Arial" w:cs="Arial"/>
                <w:szCs w:val="24"/>
              </w:rPr>
              <w:t>1.1</w:t>
            </w:r>
          </w:p>
        </w:tc>
        <w:tc>
          <w:tcPr>
            <w:tcW w:w="989" w:type="dxa"/>
          </w:tcPr>
          <w:p w14:paraId="5EB5291B" w14:textId="457665C6" w:rsidR="003E7216" w:rsidRDefault="003E7216" w:rsidP="0092680A">
            <w:pPr>
              <w:spacing w:before="120"/>
              <w:rPr>
                <w:rFonts w:eastAsia="Arial" w:cs="Arial"/>
                <w:szCs w:val="24"/>
              </w:rPr>
            </w:pPr>
            <w:r>
              <w:rPr>
                <w:rFonts w:eastAsia="Arial" w:cs="Arial"/>
                <w:szCs w:val="24"/>
              </w:rPr>
              <w:t>5</w:t>
            </w:r>
          </w:p>
        </w:tc>
        <w:tc>
          <w:tcPr>
            <w:tcW w:w="4843" w:type="dxa"/>
          </w:tcPr>
          <w:p w14:paraId="66F6CD1E" w14:textId="0A97EEA5" w:rsidR="003E7216" w:rsidRDefault="00DD2936" w:rsidP="0092680A">
            <w:pPr>
              <w:spacing w:before="120"/>
              <w:rPr>
                <w:rFonts w:eastAsia="Arial" w:cs="Arial"/>
                <w:szCs w:val="24"/>
              </w:rPr>
            </w:pPr>
            <w:r w:rsidRPr="00C48CD4">
              <w:rPr>
                <w:rFonts w:eastAsia="Arial" w:cs="Arial"/>
                <w:szCs w:val="24"/>
              </w:rPr>
              <w:t xml:space="preserve">MaxLit OP; TE; U8; W4; </w:t>
            </w:r>
            <w:r w:rsidR="008F1681" w:rsidRPr="00C48CD4">
              <w:rPr>
                <w:rFonts w:eastAsia="Arial" w:cs="Arial"/>
                <w:szCs w:val="24"/>
              </w:rPr>
              <w:t xml:space="preserve">D2; </w:t>
            </w:r>
            <w:r w:rsidRPr="00C48CD4">
              <w:rPr>
                <w:rFonts w:eastAsia="Arial" w:cs="Arial"/>
                <w:szCs w:val="24"/>
              </w:rPr>
              <w:t>L3</w:t>
            </w:r>
          </w:p>
        </w:tc>
        <w:tc>
          <w:tcPr>
            <w:tcW w:w="2401" w:type="dxa"/>
          </w:tcPr>
          <w:p w14:paraId="2527EFB6" w14:textId="7575B3B9" w:rsidR="003E7216" w:rsidRDefault="00C06097" w:rsidP="0092680A">
            <w:pPr>
              <w:spacing w:before="120"/>
              <w:rPr>
                <w:rFonts w:eastAsia="Arial" w:cs="Arial"/>
                <w:szCs w:val="24"/>
              </w:rPr>
            </w:pPr>
            <w:r w:rsidRPr="00C06097">
              <w:rPr>
                <w:rFonts w:eastAsia="Arial" w:cs="Arial"/>
                <w:szCs w:val="24"/>
              </w:rPr>
              <w:t>ELA: L.5.4b, RF.5.3a, RF.5.4a, SL.5.4b</w:t>
            </w:r>
            <w:r w:rsidR="00FC0C5F">
              <w:rPr>
                <w:rFonts w:eastAsia="Arial" w:cs="Arial"/>
                <w:szCs w:val="24"/>
              </w:rPr>
              <w:t>;</w:t>
            </w:r>
            <w:r w:rsidRPr="00C06097">
              <w:rPr>
                <w:rFonts w:eastAsia="Arial" w:cs="Arial"/>
                <w:szCs w:val="24"/>
              </w:rPr>
              <w:t xml:space="preserve"> ELD: ELD.PI.5.6, ELD.PIII.5</w:t>
            </w:r>
          </w:p>
        </w:tc>
      </w:tr>
      <w:tr w:rsidR="003E7216" w14:paraId="4981CAD0" w14:textId="77777777" w:rsidTr="00C48CD4">
        <w:trPr>
          <w:cantSplit/>
        </w:trPr>
        <w:tc>
          <w:tcPr>
            <w:tcW w:w="1217" w:type="dxa"/>
          </w:tcPr>
          <w:p w14:paraId="0ABD517D" w14:textId="46F9D33D" w:rsidR="003E7216" w:rsidRDefault="003E7216" w:rsidP="0092680A">
            <w:pPr>
              <w:spacing w:before="120"/>
              <w:rPr>
                <w:rFonts w:eastAsia="Arial" w:cs="Arial"/>
                <w:szCs w:val="24"/>
              </w:rPr>
            </w:pPr>
            <w:r>
              <w:rPr>
                <w:rFonts w:eastAsia="Arial" w:cs="Arial"/>
                <w:szCs w:val="24"/>
              </w:rPr>
              <w:t>1.2</w:t>
            </w:r>
          </w:p>
        </w:tc>
        <w:tc>
          <w:tcPr>
            <w:tcW w:w="989" w:type="dxa"/>
          </w:tcPr>
          <w:p w14:paraId="1BEBE627" w14:textId="50FB1AFA" w:rsidR="003E7216" w:rsidRDefault="003E7216" w:rsidP="0092680A">
            <w:pPr>
              <w:spacing w:before="120"/>
              <w:rPr>
                <w:rFonts w:eastAsia="Arial" w:cs="Arial"/>
                <w:szCs w:val="24"/>
              </w:rPr>
            </w:pPr>
            <w:r>
              <w:rPr>
                <w:rFonts w:eastAsia="Arial" w:cs="Arial"/>
                <w:szCs w:val="24"/>
              </w:rPr>
              <w:t>K</w:t>
            </w:r>
          </w:p>
        </w:tc>
        <w:tc>
          <w:tcPr>
            <w:tcW w:w="4843" w:type="dxa"/>
          </w:tcPr>
          <w:p w14:paraId="43E9336B" w14:textId="4DDFD1A7" w:rsidR="003E7216" w:rsidRDefault="007D6E15" w:rsidP="0092680A">
            <w:pPr>
              <w:spacing w:before="120"/>
              <w:rPr>
                <w:rFonts w:eastAsia="Arial" w:cs="Arial"/>
                <w:szCs w:val="24"/>
              </w:rPr>
            </w:pPr>
            <w:r w:rsidRPr="007D6E15">
              <w:rPr>
                <w:rFonts w:eastAsia="Arial" w:cs="Arial"/>
                <w:szCs w:val="24"/>
              </w:rPr>
              <w:t>MaxLang OP</w:t>
            </w:r>
            <w:r w:rsidR="00484547">
              <w:rPr>
                <w:rFonts w:eastAsia="Arial" w:cs="Arial"/>
                <w:szCs w:val="24"/>
              </w:rPr>
              <w:t>;</w:t>
            </w:r>
            <w:r w:rsidRPr="007D6E15">
              <w:rPr>
                <w:rFonts w:eastAsia="Arial" w:cs="Arial"/>
                <w:szCs w:val="24"/>
              </w:rPr>
              <w:t xml:space="preserve"> TE</w:t>
            </w:r>
            <w:r w:rsidR="00484547">
              <w:rPr>
                <w:rFonts w:eastAsia="Arial" w:cs="Arial"/>
                <w:szCs w:val="24"/>
              </w:rPr>
              <w:t>;</w:t>
            </w:r>
            <w:r w:rsidRPr="007D6E15">
              <w:rPr>
                <w:rFonts w:eastAsia="Arial" w:cs="Arial"/>
                <w:szCs w:val="24"/>
              </w:rPr>
              <w:t xml:space="preserve"> U2</w:t>
            </w:r>
            <w:r w:rsidR="00484547">
              <w:rPr>
                <w:rFonts w:eastAsia="Arial" w:cs="Arial"/>
                <w:szCs w:val="24"/>
              </w:rPr>
              <w:t>;</w:t>
            </w:r>
            <w:r w:rsidRPr="007D6E15">
              <w:rPr>
                <w:rFonts w:eastAsia="Arial" w:cs="Arial"/>
                <w:szCs w:val="24"/>
              </w:rPr>
              <w:t xml:space="preserve"> W2</w:t>
            </w:r>
            <w:r w:rsidR="00484547">
              <w:rPr>
                <w:rFonts w:eastAsia="Arial" w:cs="Arial"/>
                <w:szCs w:val="24"/>
              </w:rPr>
              <w:t>;</w:t>
            </w:r>
            <w:r w:rsidRPr="007D6E15">
              <w:rPr>
                <w:rFonts w:eastAsia="Arial" w:cs="Arial"/>
                <w:szCs w:val="24"/>
              </w:rPr>
              <w:t xml:space="preserve"> D2</w:t>
            </w:r>
            <w:r w:rsidR="00484547">
              <w:rPr>
                <w:rFonts w:eastAsia="Arial" w:cs="Arial"/>
                <w:szCs w:val="24"/>
              </w:rPr>
              <w:t>;</w:t>
            </w:r>
            <w:r w:rsidRPr="007D6E15">
              <w:rPr>
                <w:rFonts w:eastAsia="Arial" w:cs="Arial"/>
                <w:szCs w:val="24"/>
              </w:rPr>
              <w:t xml:space="preserve"> L2</w:t>
            </w:r>
          </w:p>
        </w:tc>
        <w:tc>
          <w:tcPr>
            <w:tcW w:w="2401" w:type="dxa"/>
          </w:tcPr>
          <w:p w14:paraId="64667420" w14:textId="36D2327A" w:rsidR="003E7216" w:rsidRDefault="007D6E15" w:rsidP="0092680A">
            <w:pPr>
              <w:spacing w:before="120"/>
              <w:rPr>
                <w:rFonts w:eastAsia="Arial" w:cs="Arial"/>
                <w:szCs w:val="24"/>
              </w:rPr>
            </w:pPr>
            <w:r w:rsidRPr="007D6E15">
              <w:rPr>
                <w:rFonts w:eastAsia="Arial" w:cs="Arial"/>
                <w:szCs w:val="24"/>
              </w:rPr>
              <w:t>ELD.PI.K.1</w:t>
            </w:r>
            <w:r w:rsidR="00484547">
              <w:rPr>
                <w:rFonts w:eastAsia="Arial" w:cs="Arial"/>
                <w:szCs w:val="24"/>
              </w:rPr>
              <w:t>,</w:t>
            </w:r>
            <w:r w:rsidRPr="007D6E15">
              <w:rPr>
                <w:rFonts w:eastAsia="Arial" w:cs="Arial"/>
                <w:szCs w:val="24"/>
              </w:rPr>
              <w:t xml:space="preserve"> ELD.PI.K.6</w:t>
            </w:r>
          </w:p>
        </w:tc>
      </w:tr>
      <w:tr w:rsidR="003E7216" w14:paraId="5637061A" w14:textId="77777777" w:rsidTr="00C48CD4">
        <w:trPr>
          <w:cantSplit/>
        </w:trPr>
        <w:tc>
          <w:tcPr>
            <w:tcW w:w="1217" w:type="dxa"/>
          </w:tcPr>
          <w:p w14:paraId="7789907C" w14:textId="141352F1" w:rsidR="003E7216" w:rsidRDefault="003E7216" w:rsidP="0092680A">
            <w:pPr>
              <w:spacing w:before="120"/>
              <w:rPr>
                <w:rFonts w:eastAsia="Arial" w:cs="Arial"/>
                <w:szCs w:val="24"/>
              </w:rPr>
            </w:pPr>
            <w:r>
              <w:rPr>
                <w:rFonts w:eastAsia="Arial" w:cs="Arial"/>
                <w:szCs w:val="24"/>
              </w:rPr>
              <w:t>1.2</w:t>
            </w:r>
          </w:p>
        </w:tc>
        <w:tc>
          <w:tcPr>
            <w:tcW w:w="989" w:type="dxa"/>
          </w:tcPr>
          <w:p w14:paraId="7378E7A5" w14:textId="4C46CF2C" w:rsidR="003E7216" w:rsidRDefault="003E7216" w:rsidP="0092680A">
            <w:pPr>
              <w:spacing w:before="120"/>
              <w:rPr>
                <w:rFonts w:eastAsia="Arial" w:cs="Arial"/>
                <w:szCs w:val="24"/>
              </w:rPr>
            </w:pPr>
            <w:r>
              <w:rPr>
                <w:rFonts w:eastAsia="Arial" w:cs="Arial"/>
                <w:szCs w:val="24"/>
              </w:rPr>
              <w:t>1</w:t>
            </w:r>
          </w:p>
        </w:tc>
        <w:tc>
          <w:tcPr>
            <w:tcW w:w="4843" w:type="dxa"/>
          </w:tcPr>
          <w:p w14:paraId="005B95DD" w14:textId="74264F55" w:rsidR="003E7216" w:rsidRDefault="00C06097" w:rsidP="0092680A">
            <w:pPr>
              <w:spacing w:before="120"/>
              <w:rPr>
                <w:rFonts w:eastAsia="Arial" w:cs="Arial"/>
                <w:szCs w:val="24"/>
              </w:rPr>
            </w:pPr>
            <w:r w:rsidRPr="00C06097">
              <w:rPr>
                <w:rFonts w:eastAsia="Arial" w:cs="Arial"/>
                <w:szCs w:val="24"/>
              </w:rPr>
              <w:t>MaxLang</w:t>
            </w:r>
            <w:r>
              <w:rPr>
                <w:rFonts w:eastAsia="Arial" w:cs="Arial"/>
                <w:szCs w:val="24"/>
              </w:rPr>
              <w:t xml:space="preserve"> </w:t>
            </w:r>
            <w:r w:rsidRPr="00C06097">
              <w:rPr>
                <w:rFonts w:eastAsia="Arial" w:cs="Arial"/>
                <w:szCs w:val="24"/>
              </w:rPr>
              <w:t>OP</w:t>
            </w:r>
            <w:r>
              <w:rPr>
                <w:rFonts w:eastAsia="Arial" w:cs="Arial"/>
                <w:szCs w:val="24"/>
              </w:rPr>
              <w:t>;</w:t>
            </w:r>
            <w:r w:rsidRPr="00C06097">
              <w:rPr>
                <w:rFonts w:eastAsia="Arial" w:cs="Arial"/>
                <w:szCs w:val="24"/>
              </w:rPr>
              <w:t xml:space="preserve"> TE</w:t>
            </w:r>
            <w:r>
              <w:rPr>
                <w:rFonts w:eastAsia="Arial" w:cs="Arial"/>
                <w:szCs w:val="24"/>
              </w:rPr>
              <w:t>;</w:t>
            </w:r>
            <w:r w:rsidRPr="00C06097">
              <w:rPr>
                <w:rFonts w:eastAsia="Arial" w:cs="Arial"/>
                <w:szCs w:val="24"/>
              </w:rPr>
              <w:t xml:space="preserve"> U6</w:t>
            </w:r>
            <w:r>
              <w:rPr>
                <w:rFonts w:eastAsia="Arial" w:cs="Arial"/>
                <w:szCs w:val="24"/>
              </w:rPr>
              <w:t>;</w:t>
            </w:r>
            <w:r w:rsidRPr="00C06097">
              <w:rPr>
                <w:rFonts w:eastAsia="Arial" w:cs="Arial"/>
                <w:szCs w:val="24"/>
              </w:rPr>
              <w:t xml:space="preserve"> W2</w:t>
            </w:r>
            <w:r>
              <w:rPr>
                <w:rFonts w:eastAsia="Arial" w:cs="Arial"/>
                <w:szCs w:val="24"/>
              </w:rPr>
              <w:t>;</w:t>
            </w:r>
            <w:r w:rsidRPr="00C06097">
              <w:rPr>
                <w:rFonts w:eastAsia="Arial" w:cs="Arial"/>
                <w:szCs w:val="24"/>
              </w:rPr>
              <w:t xml:space="preserve"> D1</w:t>
            </w:r>
            <w:r>
              <w:rPr>
                <w:rFonts w:eastAsia="Arial" w:cs="Arial"/>
                <w:szCs w:val="24"/>
              </w:rPr>
              <w:t>;</w:t>
            </w:r>
            <w:r w:rsidRPr="00C06097">
              <w:rPr>
                <w:rFonts w:eastAsia="Arial" w:cs="Arial"/>
                <w:szCs w:val="24"/>
              </w:rPr>
              <w:t xml:space="preserve"> L1</w:t>
            </w:r>
          </w:p>
        </w:tc>
        <w:tc>
          <w:tcPr>
            <w:tcW w:w="2401" w:type="dxa"/>
          </w:tcPr>
          <w:p w14:paraId="5490E892" w14:textId="666A5A12" w:rsidR="003E7216" w:rsidRDefault="00C06097" w:rsidP="0092680A">
            <w:pPr>
              <w:spacing w:before="120"/>
              <w:rPr>
                <w:rFonts w:eastAsia="Arial" w:cs="Arial"/>
                <w:szCs w:val="24"/>
              </w:rPr>
            </w:pPr>
            <w:r w:rsidRPr="00C06097">
              <w:rPr>
                <w:rFonts w:eastAsia="Arial" w:cs="Arial"/>
                <w:szCs w:val="24"/>
              </w:rPr>
              <w:t>ELD.PI.1.1, ELD.PI.1.12; RF</w:t>
            </w:r>
            <w:r w:rsidR="00484547">
              <w:rPr>
                <w:rFonts w:eastAsia="Arial" w:cs="Arial"/>
                <w:szCs w:val="24"/>
              </w:rPr>
              <w:t>.</w:t>
            </w:r>
            <w:r w:rsidRPr="00C06097">
              <w:rPr>
                <w:rFonts w:eastAsia="Arial" w:cs="Arial"/>
                <w:szCs w:val="24"/>
              </w:rPr>
              <w:t>1.2, SL 1.1</w:t>
            </w:r>
          </w:p>
        </w:tc>
      </w:tr>
      <w:tr w:rsidR="003E7216" w14:paraId="1DB3062B" w14:textId="77777777" w:rsidTr="00C48CD4">
        <w:trPr>
          <w:cantSplit/>
        </w:trPr>
        <w:tc>
          <w:tcPr>
            <w:tcW w:w="1217" w:type="dxa"/>
          </w:tcPr>
          <w:p w14:paraId="4C239F21" w14:textId="44619C9A" w:rsidR="003E7216" w:rsidRDefault="003E7216" w:rsidP="0092680A">
            <w:pPr>
              <w:spacing w:before="120"/>
              <w:rPr>
                <w:rFonts w:eastAsia="Arial" w:cs="Arial"/>
                <w:szCs w:val="24"/>
              </w:rPr>
            </w:pPr>
            <w:r>
              <w:rPr>
                <w:rFonts w:eastAsia="Arial" w:cs="Arial"/>
                <w:szCs w:val="24"/>
              </w:rPr>
              <w:t>1.2</w:t>
            </w:r>
          </w:p>
        </w:tc>
        <w:tc>
          <w:tcPr>
            <w:tcW w:w="989" w:type="dxa"/>
          </w:tcPr>
          <w:p w14:paraId="0D9C94E6" w14:textId="5386A978" w:rsidR="003E7216" w:rsidRDefault="003E7216" w:rsidP="0092680A">
            <w:pPr>
              <w:spacing w:before="120"/>
              <w:rPr>
                <w:rFonts w:eastAsia="Arial" w:cs="Arial"/>
                <w:szCs w:val="24"/>
              </w:rPr>
            </w:pPr>
            <w:r>
              <w:rPr>
                <w:rFonts w:eastAsia="Arial" w:cs="Arial"/>
                <w:szCs w:val="24"/>
              </w:rPr>
              <w:t>2</w:t>
            </w:r>
          </w:p>
        </w:tc>
        <w:tc>
          <w:tcPr>
            <w:tcW w:w="4843" w:type="dxa"/>
          </w:tcPr>
          <w:p w14:paraId="4B090236" w14:textId="340B99BE" w:rsidR="003E7216" w:rsidRDefault="00C06097" w:rsidP="0092680A">
            <w:pPr>
              <w:spacing w:before="120"/>
              <w:rPr>
                <w:rFonts w:eastAsia="Arial" w:cs="Arial"/>
                <w:szCs w:val="24"/>
              </w:rPr>
            </w:pPr>
            <w:r w:rsidRPr="00C48CD4">
              <w:rPr>
                <w:rFonts w:eastAsia="Arial" w:cs="Arial"/>
                <w:szCs w:val="24"/>
              </w:rPr>
              <w:t xml:space="preserve">MaxLang OP; TE; U3; W4; </w:t>
            </w:r>
            <w:r w:rsidR="006D1DC3" w:rsidRPr="00C48CD4">
              <w:rPr>
                <w:rFonts w:eastAsia="Arial" w:cs="Arial"/>
                <w:szCs w:val="24"/>
              </w:rPr>
              <w:t xml:space="preserve">D1; </w:t>
            </w:r>
            <w:r w:rsidRPr="00C48CD4">
              <w:rPr>
                <w:rFonts w:eastAsia="Arial" w:cs="Arial"/>
                <w:szCs w:val="24"/>
              </w:rPr>
              <w:t>L1</w:t>
            </w:r>
          </w:p>
        </w:tc>
        <w:tc>
          <w:tcPr>
            <w:tcW w:w="2401" w:type="dxa"/>
          </w:tcPr>
          <w:p w14:paraId="33A6B679" w14:textId="53AD06D1" w:rsidR="003E7216" w:rsidRDefault="00F17CF5" w:rsidP="00F17CF5">
            <w:pPr>
              <w:spacing w:before="120"/>
              <w:rPr>
                <w:rFonts w:eastAsia="Arial" w:cs="Arial"/>
                <w:szCs w:val="24"/>
              </w:rPr>
            </w:pPr>
            <w:r w:rsidRPr="00F17CF5">
              <w:rPr>
                <w:rFonts w:eastAsia="Arial" w:cs="Arial"/>
                <w:szCs w:val="24"/>
              </w:rPr>
              <w:t>ELD.PI.2.1, ELD.PI.2.5, ELD.PI.2.12</w:t>
            </w:r>
            <w:r>
              <w:rPr>
                <w:rFonts w:eastAsia="Arial" w:cs="Arial"/>
                <w:szCs w:val="24"/>
              </w:rPr>
              <w:t xml:space="preserve">, </w:t>
            </w:r>
            <w:r w:rsidRPr="00F17CF5">
              <w:rPr>
                <w:rFonts w:eastAsia="Arial" w:cs="Arial"/>
                <w:szCs w:val="24"/>
              </w:rPr>
              <w:t>ELD.PII.2.3, ELD.PII.2.4</w:t>
            </w:r>
          </w:p>
        </w:tc>
      </w:tr>
      <w:tr w:rsidR="003E7216" w14:paraId="2EC888E2" w14:textId="77777777" w:rsidTr="00C48CD4">
        <w:trPr>
          <w:cantSplit/>
        </w:trPr>
        <w:tc>
          <w:tcPr>
            <w:tcW w:w="1217" w:type="dxa"/>
          </w:tcPr>
          <w:p w14:paraId="0D629745" w14:textId="6FC18A7F" w:rsidR="003E7216" w:rsidRDefault="003E7216" w:rsidP="0092680A">
            <w:pPr>
              <w:spacing w:before="120"/>
              <w:rPr>
                <w:rFonts w:eastAsia="Arial" w:cs="Arial"/>
                <w:szCs w:val="24"/>
              </w:rPr>
            </w:pPr>
            <w:r>
              <w:rPr>
                <w:rFonts w:eastAsia="Arial" w:cs="Arial"/>
                <w:szCs w:val="24"/>
              </w:rPr>
              <w:t>1.2</w:t>
            </w:r>
          </w:p>
        </w:tc>
        <w:tc>
          <w:tcPr>
            <w:tcW w:w="989" w:type="dxa"/>
          </w:tcPr>
          <w:p w14:paraId="1A51F4E8" w14:textId="70203C4E" w:rsidR="003E7216" w:rsidRDefault="003E7216" w:rsidP="0092680A">
            <w:pPr>
              <w:spacing w:before="120"/>
              <w:rPr>
                <w:rFonts w:eastAsia="Arial" w:cs="Arial"/>
                <w:szCs w:val="24"/>
              </w:rPr>
            </w:pPr>
            <w:r>
              <w:rPr>
                <w:rFonts w:eastAsia="Arial" w:cs="Arial"/>
                <w:szCs w:val="24"/>
              </w:rPr>
              <w:t>3</w:t>
            </w:r>
          </w:p>
        </w:tc>
        <w:tc>
          <w:tcPr>
            <w:tcW w:w="4843" w:type="dxa"/>
          </w:tcPr>
          <w:p w14:paraId="552D1CA8" w14:textId="5FCA0969" w:rsidR="003E7216" w:rsidRDefault="3D1DD8AB" w:rsidP="0092680A">
            <w:pPr>
              <w:spacing w:before="120"/>
              <w:rPr>
                <w:rFonts w:eastAsia="Arial" w:cs="Arial"/>
                <w:szCs w:val="24"/>
              </w:rPr>
            </w:pPr>
            <w:r w:rsidRPr="00C48CD4">
              <w:rPr>
                <w:rFonts w:eastAsia="Arial" w:cs="Arial"/>
                <w:szCs w:val="24"/>
              </w:rPr>
              <w:t>Max</w:t>
            </w:r>
            <w:r w:rsidR="00222EF6" w:rsidRPr="00C48CD4">
              <w:rPr>
                <w:rFonts w:eastAsia="Arial" w:cs="Arial"/>
                <w:szCs w:val="24"/>
              </w:rPr>
              <w:t>Lang</w:t>
            </w:r>
            <w:r w:rsidRPr="00C48CD4">
              <w:rPr>
                <w:rFonts w:eastAsia="Arial" w:cs="Arial"/>
                <w:szCs w:val="24"/>
              </w:rPr>
              <w:t xml:space="preserve"> OP; TE; U4; W3;</w:t>
            </w:r>
            <w:r w:rsidR="00222EF6" w:rsidRPr="00C48CD4">
              <w:rPr>
                <w:rFonts w:eastAsia="Arial" w:cs="Arial"/>
                <w:szCs w:val="24"/>
              </w:rPr>
              <w:t xml:space="preserve"> D5</w:t>
            </w:r>
            <w:r w:rsidR="00451C28" w:rsidRPr="00C48CD4">
              <w:rPr>
                <w:rFonts w:eastAsia="Arial" w:cs="Arial"/>
                <w:szCs w:val="24"/>
              </w:rPr>
              <w:t>;</w:t>
            </w:r>
            <w:r w:rsidRPr="00C48CD4">
              <w:rPr>
                <w:rFonts w:eastAsia="Arial" w:cs="Arial"/>
                <w:szCs w:val="24"/>
              </w:rPr>
              <w:t xml:space="preserve"> </w:t>
            </w:r>
            <w:r w:rsidR="00222EF6" w:rsidRPr="00C48CD4">
              <w:rPr>
                <w:rFonts w:eastAsia="Arial" w:cs="Arial"/>
                <w:szCs w:val="24"/>
              </w:rPr>
              <w:t>L</w:t>
            </w:r>
            <w:r w:rsidR="00451C28" w:rsidRPr="00C48CD4">
              <w:rPr>
                <w:rFonts w:eastAsia="Arial" w:cs="Arial"/>
                <w:szCs w:val="24"/>
              </w:rPr>
              <w:t>5</w:t>
            </w:r>
          </w:p>
        </w:tc>
        <w:tc>
          <w:tcPr>
            <w:tcW w:w="2401" w:type="dxa"/>
          </w:tcPr>
          <w:p w14:paraId="3EB13199" w14:textId="37900CC6" w:rsidR="003E7216" w:rsidRDefault="00B54FCB" w:rsidP="0092680A">
            <w:pPr>
              <w:spacing w:before="120"/>
              <w:rPr>
                <w:rFonts w:eastAsia="Arial" w:cs="Arial"/>
                <w:szCs w:val="24"/>
              </w:rPr>
            </w:pPr>
            <w:r w:rsidRPr="00C48CD4">
              <w:rPr>
                <w:rFonts w:eastAsia="Arial" w:cs="Arial"/>
                <w:szCs w:val="24"/>
              </w:rPr>
              <w:t>ELD.PI.3.12</w:t>
            </w:r>
            <w:r w:rsidR="00200026" w:rsidRPr="00C48CD4">
              <w:rPr>
                <w:rFonts w:eastAsia="Arial" w:cs="Arial"/>
                <w:szCs w:val="24"/>
              </w:rPr>
              <w:t>, ELD.PI</w:t>
            </w:r>
            <w:r w:rsidR="00B5483A" w:rsidRPr="00C48CD4">
              <w:rPr>
                <w:rFonts w:eastAsia="Arial" w:cs="Arial"/>
                <w:szCs w:val="24"/>
              </w:rPr>
              <w:t>I</w:t>
            </w:r>
            <w:r w:rsidR="00200026" w:rsidRPr="00C48CD4">
              <w:rPr>
                <w:rFonts w:eastAsia="Arial" w:cs="Arial"/>
                <w:szCs w:val="24"/>
              </w:rPr>
              <w:t>.3.3</w:t>
            </w:r>
            <w:r w:rsidR="00B5483A" w:rsidRPr="00C48CD4">
              <w:rPr>
                <w:rFonts w:eastAsia="Arial" w:cs="Arial"/>
                <w:szCs w:val="24"/>
              </w:rPr>
              <w:t>, ELD.PII.3.4</w:t>
            </w:r>
          </w:p>
        </w:tc>
      </w:tr>
      <w:tr w:rsidR="003E7216" w14:paraId="4999EC46" w14:textId="77777777" w:rsidTr="00C48CD4">
        <w:trPr>
          <w:cantSplit/>
        </w:trPr>
        <w:tc>
          <w:tcPr>
            <w:tcW w:w="1217" w:type="dxa"/>
          </w:tcPr>
          <w:p w14:paraId="39F06D66" w14:textId="6EEB2012" w:rsidR="003E7216" w:rsidRDefault="003E7216" w:rsidP="0092680A">
            <w:pPr>
              <w:spacing w:before="120"/>
              <w:rPr>
                <w:rFonts w:eastAsia="Arial" w:cs="Arial"/>
                <w:szCs w:val="24"/>
              </w:rPr>
            </w:pPr>
            <w:r>
              <w:rPr>
                <w:rFonts w:eastAsia="Arial" w:cs="Arial"/>
                <w:szCs w:val="24"/>
              </w:rPr>
              <w:lastRenderedPageBreak/>
              <w:t>1.2</w:t>
            </w:r>
          </w:p>
        </w:tc>
        <w:tc>
          <w:tcPr>
            <w:tcW w:w="989" w:type="dxa"/>
          </w:tcPr>
          <w:p w14:paraId="57A1AF01" w14:textId="1FB662C4" w:rsidR="003E7216" w:rsidRDefault="003E7216" w:rsidP="0092680A">
            <w:pPr>
              <w:spacing w:before="120"/>
              <w:rPr>
                <w:rFonts w:eastAsia="Arial" w:cs="Arial"/>
                <w:szCs w:val="24"/>
              </w:rPr>
            </w:pPr>
            <w:r>
              <w:rPr>
                <w:rFonts w:eastAsia="Arial" w:cs="Arial"/>
                <w:szCs w:val="24"/>
              </w:rPr>
              <w:t>4</w:t>
            </w:r>
          </w:p>
        </w:tc>
        <w:tc>
          <w:tcPr>
            <w:tcW w:w="4843" w:type="dxa"/>
          </w:tcPr>
          <w:p w14:paraId="70C3A81B" w14:textId="1F0B7BF9" w:rsidR="003E7216" w:rsidRDefault="1BADCAC2" w:rsidP="0092680A">
            <w:pPr>
              <w:spacing w:before="120"/>
              <w:rPr>
                <w:rFonts w:eastAsia="Arial" w:cs="Arial"/>
                <w:szCs w:val="24"/>
              </w:rPr>
            </w:pPr>
            <w:r w:rsidRPr="1B297544">
              <w:rPr>
                <w:rFonts w:eastAsia="Arial" w:cs="Arial"/>
                <w:szCs w:val="24"/>
              </w:rPr>
              <w:t>MaxLang OP; TE; U3; W2; D5; L5</w:t>
            </w:r>
          </w:p>
        </w:tc>
        <w:tc>
          <w:tcPr>
            <w:tcW w:w="2401" w:type="dxa"/>
          </w:tcPr>
          <w:p w14:paraId="1D14FF7C" w14:textId="63091C72" w:rsidR="003E7216" w:rsidRDefault="001134AB" w:rsidP="0092680A">
            <w:pPr>
              <w:spacing w:before="120"/>
              <w:rPr>
                <w:rFonts w:eastAsia="Arial" w:cs="Arial"/>
                <w:szCs w:val="24"/>
              </w:rPr>
            </w:pPr>
            <w:r w:rsidRPr="001134AB">
              <w:rPr>
                <w:rFonts w:eastAsia="Arial" w:cs="Arial"/>
                <w:szCs w:val="24"/>
              </w:rPr>
              <w:t>ELD</w:t>
            </w:r>
            <w:r w:rsidR="00604C86">
              <w:rPr>
                <w:rFonts w:eastAsia="Arial" w:cs="Arial"/>
                <w:szCs w:val="24"/>
              </w:rPr>
              <w:t>.</w:t>
            </w:r>
            <w:r w:rsidRPr="001134AB">
              <w:rPr>
                <w:rFonts w:eastAsia="Arial" w:cs="Arial"/>
                <w:szCs w:val="24"/>
              </w:rPr>
              <w:t>P.I. 4.1</w:t>
            </w:r>
            <w:r>
              <w:rPr>
                <w:rFonts w:eastAsia="Arial" w:cs="Arial"/>
                <w:szCs w:val="24"/>
              </w:rPr>
              <w:t>,</w:t>
            </w:r>
            <w:r w:rsidRPr="001134AB">
              <w:rPr>
                <w:rFonts w:eastAsia="Arial" w:cs="Arial"/>
                <w:szCs w:val="24"/>
              </w:rPr>
              <w:t xml:space="preserve"> ELD</w:t>
            </w:r>
            <w:r w:rsidR="00604C86">
              <w:rPr>
                <w:rFonts w:eastAsia="Arial" w:cs="Arial"/>
                <w:szCs w:val="24"/>
              </w:rPr>
              <w:t>.</w:t>
            </w:r>
            <w:r w:rsidRPr="001134AB">
              <w:rPr>
                <w:rFonts w:eastAsia="Arial" w:cs="Arial"/>
                <w:szCs w:val="24"/>
              </w:rPr>
              <w:t>PI.4.5, ELD.PI.4.10</w:t>
            </w:r>
            <w:r>
              <w:rPr>
                <w:rFonts w:eastAsia="Arial" w:cs="Arial"/>
                <w:szCs w:val="24"/>
              </w:rPr>
              <w:t>,</w:t>
            </w:r>
            <w:r w:rsidRPr="001134AB">
              <w:rPr>
                <w:rFonts w:eastAsia="Arial" w:cs="Arial"/>
                <w:szCs w:val="24"/>
              </w:rPr>
              <w:t xml:space="preserve"> ELD.PI.4.12</w:t>
            </w:r>
          </w:p>
        </w:tc>
      </w:tr>
      <w:tr w:rsidR="00B54FCB" w14:paraId="703C4BBF" w14:textId="77777777" w:rsidTr="00C48CD4">
        <w:trPr>
          <w:cantSplit/>
        </w:trPr>
        <w:tc>
          <w:tcPr>
            <w:tcW w:w="1217" w:type="dxa"/>
          </w:tcPr>
          <w:p w14:paraId="78E4051F" w14:textId="4D3A4F25" w:rsidR="00B54FCB" w:rsidRDefault="00B54FCB" w:rsidP="00B54FCB">
            <w:pPr>
              <w:spacing w:before="120"/>
              <w:rPr>
                <w:rFonts w:eastAsia="Arial" w:cs="Arial"/>
                <w:szCs w:val="24"/>
              </w:rPr>
            </w:pPr>
            <w:r>
              <w:rPr>
                <w:rFonts w:eastAsia="Arial" w:cs="Arial"/>
                <w:szCs w:val="24"/>
              </w:rPr>
              <w:t>1.2</w:t>
            </w:r>
          </w:p>
        </w:tc>
        <w:tc>
          <w:tcPr>
            <w:tcW w:w="989" w:type="dxa"/>
          </w:tcPr>
          <w:p w14:paraId="5EA569E0" w14:textId="32F7B85E" w:rsidR="00B54FCB" w:rsidRDefault="00B54FCB" w:rsidP="00B54FCB">
            <w:pPr>
              <w:spacing w:before="120"/>
              <w:rPr>
                <w:rFonts w:eastAsia="Arial" w:cs="Arial"/>
                <w:szCs w:val="24"/>
              </w:rPr>
            </w:pPr>
            <w:r>
              <w:rPr>
                <w:rFonts w:eastAsia="Arial" w:cs="Arial"/>
                <w:szCs w:val="24"/>
              </w:rPr>
              <w:t>5</w:t>
            </w:r>
          </w:p>
        </w:tc>
        <w:tc>
          <w:tcPr>
            <w:tcW w:w="4843" w:type="dxa"/>
          </w:tcPr>
          <w:p w14:paraId="0ADB9AB5" w14:textId="6DA4F2A1" w:rsidR="00B54FCB" w:rsidRDefault="00B54FCB" w:rsidP="00B54FCB">
            <w:pPr>
              <w:spacing w:before="120"/>
              <w:rPr>
                <w:rFonts w:eastAsia="Arial" w:cs="Arial"/>
                <w:szCs w:val="24"/>
              </w:rPr>
            </w:pPr>
            <w:r w:rsidRPr="00C48CD4">
              <w:rPr>
                <w:rFonts w:eastAsia="Arial" w:cs="Arial"/>
                <w:szCs w:val="24"/>
              </w:rPr>
              <w:t xml:space="preserve">MaxLang OP; TE; U2; W1; </w:t>
            </w:r>
            <w:r w:rsidR="00FD2A10" w:rsidRPr="00C48CD4">
              <w:rPr>
                <w:rFonts w:eastAsia="Arial" w:cs="Arial"/>
                <w:szCs w:val="24"/>
              </w:rPr>
              <w:t xml:space="preserve">D3; </w:t>
            </w:r>
            <w:r w:rsidRPr="00C48CD4">
              <w:rPr>
                <w:rFonts w:eastAsia="Arial" w:cs="Arial"/>
                <w:szCs w:val="24"/>
              </w:rPr>
              <w:t>L3</w:t>
            </w:r>
          </w:p>
        </w:tc>
        <w:tc>
          <w:tcPr>
            <w:tcW w:w="2401" w:type="dxa"/>
          </w:tcPr>
          <w:p w14:paraId="25CACD8C" w14:textId="4360A01E" w:rsidR="00B54FCB" w:rsidRDefault="00B54FCB" w:rsidP="00B54FCB">
            <w:pPr>
              <w:spacing w:before="120"/>
              <w:rPr>
                <w:rFonts w:eastAsia="Arial" w:cs="Arial"/>
                <w:szCs w:val="24"/>
              </w:rPr>
            </w:pPr>
            <w:r w:rsidRPr="00B54FCB">
              <w:rPr>
                <w:rFonts w:eastAsia="Arial" w:cs="Arial"/>
                <w:szCs w:val="24"/>
              </w:rPr>
              <w:t>ELD.PI.5.1, ELD.PI.5.7, ELD.PI.5.11, ELD.PII.5.1, ELD.PII.5.3</w:t>
            </w:r>
          </w:p>
        </w:tc>
      </w:tr>
      <w:tr w:rsidR="00B54FCB" w14:paraId="0B97329D" w14:textId="77777777" w:rsidTr="00C48CD4">
        <w:trPr>
          <w:cantSplit/>
        </w:trPr>
        <w:tc>
          <w:tcPr>
            <w:tcW w:w="1217" w:type="dxa"/>
          </w:tcPr>
          <w:p w14:paraId="76868C26" w14:textId="22B09C9D" w:rsidR="00B54FCB" w:rsidRDefault="00AA38E8" w:rsidP="00B54FCB">
            <w:pPr>
              <w:spacing w:before="120"/>
              <w:rPr>
                <w:rFonts w:eastAsia="Arial" w:cs="Arial"/>
                <w:szCs w:val="24"/>
              </w:rPr>
            </w:pPr>
            <w:r>
              <w:rPr>
                <w:rFonts w:eastAsia="Arial" w:cs="Arial"/>
                <w:szCs w:val="24"/>
              </w:rPr>
              <w:t>1.3</w:t>
            </w:r>
          </w:p>
        </w:tc>
        <w:tc>
          <w:tcPr>
            <w:tcW w:w="989" w:type="dxa"/>
          </w:tcPr>
          <w:p w14:paraId="22BB8AB6" w14:textId="6C74EDED" w:rsidR="00B54FCB" w:rsidRDefault="00AA38E8" w:rsidP="00B54FCB">
            <w:pPr>
              <w:spacing w:before="120"/>
              <w:rPr>
                <w:rFonts w:eastAsia="Arial" w:cs="Arial"/>
                <w:szCs w:val="24"/>
              </w:rPr>
            </w:pPr>
            <w:r>
              <w:rPr>
                <w:rFonts w:eastAsia="Arial" w:cs="Arial"/>
                <w:szCs w:val="24"/>
              </w:rPr>
              <w:t>4</w:t>
            </w:r>
          </w:p>
        </w:tc>
        <w:tc>
          <w:tcPr>
            <w:tcW w:w="4843" w:type="dxa"/>
          </w:tcPr>
          <w:p w14:paraId="0FC53A2B" w14:textId="068F6270" w:rsidR="00B54FCB" w:rsidRDefault="00AA38E8" w:rsidP="00B54FCB">
            <w:pPr>
              <w:spacing w:before="120"/>
              <w:rPr>
                <w:rFonts w:eastAsia="Arial" w:cs="Arial"/>
                <w:szCs w:val="24"/>
              </w:rPr>
            </w:pPr>
            <w:r w:rsidRPr="00C48CD4">
              <w:rPr>
                <w:rFonts w:eastAsia="Arial" w:cs="Arial"/>
                <w:szCs w:val="24"/>
              </w:rPr>
              <w:t xml:space="preserve">MaxLit OP; TE; U5; W2; </w:t>
            </w:r>
            <w:r w:rsidR="002543A4" w:rsidRPr="00C48CD4">
              <w:rPr>
                <w:rFonts w:eastAsia="Arial" w:cs="Arial"/>
                <w:szCs w:val="24"/>
              </w:rPr>
              <w:t xml:space="preserve">D2; </w:t>
            </w:r>
            <w:r w:rsidRPr="00C48CD4">
              <w:rPr>
                <w:rFonts w:eastAsia="Arial" w:cs="Arial"/>
                <w:szCs w:val="24"/>
              </w:rPr>
              <w:t>L5</w:t>
            </w:r>
          </w:p>
        </w:tc>
        <w:tc>
          <w:tcPr>
            <w:tcW w:w="2401" w:type="dxa"/>
          </w:tcPr>
          <w:p w14:paraId="1C553321" w14:textId="73BFD0D7" w:rsidR="00B54FCB" w:rsidRDefault="00136356" w:rsidP="00B54FCB">
            <w:pPr>
              <w:spacing w:before="120"/>
              <w:rPr>
                <w:rFonts w:eastAsia="Arial" w:cs="Arial"/>
                <w:szCs w:val="24"/>
              </w:rPr>
            </w:pPr>
            <w:r w:rsidRPr="00C48CD4">
              <w:rPr>
                <w:rFonts w:eastAsia="Arial" w:cs="Arial"/>
                <w:szCs w:val="24"/>
              </w:rPr>
              <w:t>Cross-linguistic connection</w:t>
            </w:r>
            <w:r w:rsidR="00811FB4" w:rsidRPr="00C48CD4">
              <w:rPr>
                <w:rFonts w:eastAsia="Arial" w:cs="Arial"/>
                <w:szCs w:val="24"/>
              </w:rPr>
              <w:t>s</w:t>
            </w:r>
            <w:r w:rsidRPr="00C48CD4">
              <w:rPr>
                <w:rFonts w:eastAsia="Arial" w:cs="Arial"/>
                <w:szCs w:val="24"/>
              </w:rPr>
              <w:t xml:space="preserve"> review</w:t>
            </w:r>
            <w:r w:rsidR="00AE02FA" w:rsidRPr="00C48CD4">
              <w:rPr>
                <w:rFonts w:eastAsia="Arial" w:cs="Arial"/>
                <w:szCs w:val="24"/>
              </w:rPr>
              <w:t xml:space="preserve"> similarities and</w:t>
            </w:r>
            <w:r w:rsidR="00A72162" w:rsidRPr="00C48CD4">
              <w:rPr>
                <w:rFonts w:eastAsia="Arial" w:cs="Arial"/>
                <w:szCs w:val="24"/>
              </w:rPr>
              <w:t xml:space="preserve"> differences between pronouns in students’ home languages and</w:t>
            </w:r>
            <w:r w:rsidR="00E32A30" w:rsidRPr="00C48CD4">
              <w:rPr>
                <w:rFonts w:eastAsia="Arial" w:cs="Arial"/>
                <w:szCs w:val="24"/>
              </w:rPr>
              <w:t xml:space="preserve"> in English</w:t>
            </w:r>
          </w:p>
        </w:tc>
      </w:tr>
      <w:tr w:rsidR="00B54FCB" w14:paraId="61075956" w14:textId="77777777" w:rsidTr="00C48CD4">
        <w:trPr>
          <w:cantSplit/>
        </w:trPr>
        <w:tc>
          <w:tcPr>
            <w:tcW w:w="1217" w:type="dxa"/>
          </w:tcPr>
          <w:p w14:paraId="3D9AF193" w14:textId="33B5FFBD" w:rsidR="00B54FCB" w:rsidRDefault="002929D2" w:rsidP="00B54FCB">
            <w:pPr>
              <w:spacing w:before="120"/>
              <w:rPr>
                <w:rFonts w:eastAsia="Arial" w:cs="Arial"/>
                <w:szCs w:val="24"/>
              </w:rPr>
            </w:pPr>
            <w:r>
              <w:rPr>
                <w:rFonts w:eastAsia="Arial" w:cs="Arial"/>
                <w:szCs w:val="24"/>
              </w:rPr>
              <w:t>1.5</w:t>
            </w:r>
          </w:p>
        </w:tc>
        <w:tc>
          <w:tcPr>
            <w:tcW w:w="989" w:type="dxa"/>
          </w:tcPr>
          <w:p w14:paraId="7C327C79" w14:textId="6820C72E" w:rsidR="00B54FCB" w:rsidRDefault="002929D2" w:rsidP="00B54FCB">
            <w:pPr>
              <w:spacing w:before="120"/>
              <w:rPr>
                <w:rFonts w:eastAsia="Arial" w:cs="Arial"/>
                <w:szCs w:val="24"/>
              </w:rPr>
            </w:pPr>
            <w:r>
              <w:rPr>
                <w:rFonts w:eastAsia="Arial" w:cs="Arial"/>
                <w:szCs w:val="24"/>
              </w:rPr>
              <w:t>3</w:t>
            </w:r>
          </w:p>
        </w:tc>
        <w:tc>
          <w:tcPr>
            <w:tcW w:w="4843" w:type="dxa"/>
          </w:tcPr>
          <w:p w14:paraId="37DE39A0" w14:textId="315C26DF" w:rsidR="00B54FCB" w:rsidRDefault="002929D2" w:rsidP="00B54FCB">
            <w:pPr>
              <w:spacing w:before="120"/>
              <w:rPr>
                <w:rFonts w:eastAsia="Arial" w:cs="Arial"/>
                <w:szCs w:val="24"/>
              </w:rPr>
            </w:pPr>
            <w:r w:rsidRPr="00C48CD4">
              <w:rPr>
                <w:rFonts w:eastAsia="Arial" w:cs="Arial"/>
                <w:szCs w:val="24"/>
              </w:rPr>
              <w:t xml:space="preserve">MaxLit OP; TE; U3; W2; </w:t>
            </w:r>
            <w:r w:rsidR="00404CE9" w:rsidRPr="00C48CD4">
              <w:rPr>
                <w:rFonts w:eastAsia="Arial" w:cs="Arial"/>
                <w:szCs w:val="24"/>
              </w:rPr>
              <w:t xml:space="preserve">D5; </w:t>
            </w:r>
            <w:r w:rsidRPr="00C48CD4">
              <w:rPr>
                <w:rFonts w:eastAsia="Arial" w:cs="Arial"/>
                <w:szCs w:val="24"/>
              </w:rPr>
              <w:t>L14</w:t>
            </w:r>
          </w:p>
        </w:tc>
        <w:tc>
          <w:tcPr>
            <w:tcW w:w="2401" w:type="dxa"/>
          </w:tcPr>
          <w:p w14:paraId="635578C7" w14:textId="32861989" w:rsidR="00B54FCB" w:rsidRDefault="002A2689" w:rsidP="00B54FCB">
            <w:pPr>
              <w:spacing w:before="120"/>
              <w:rPr>
                <w:rFonts w:eastAsia="Arial" w:cs="Arial"/>
                <w:szCs w:val="24"/>
              </w:rPr>
            </w:pPr>
            <w:r w:rsidRPr="00C48CD4">
              <w:rPr>
                <w:rFonts w:eastAsia="Arial" w:cs="Arial"/>
                <w:szCs w:val="24"/>
              </w:rPr>
              <w:t>P</w:t>
            </w:r>
            <w:r w:rsidR="00A267E0" w:rsidRPr="00C48CD4">
              <w:rPr>
                <w:rFonts w:eastAsia="Arial" w:cs="Arial"/>
                <w:szCs w:val="24"/>
              </w:rPr>
              <w:t>rofessional Development (PD)</w:t>
            </w:r>
            <w:r w:rsidRPr="00C48CD4">
              <w:rPr>
                <w:rFonts w:eastAsia="Arial" w:cs="Arial"/>
                <w:szCs w:val="24"/>
              </w:rPr>
              <w:t xml:space="preserve"> tab: </w:t>
            </w:r>
            <w:r w:rsidR="004A1E6E">
              <w:rPr>
                <w:rFonts w:eastAsia="Arial" w:cs="Arial"/>
                <w:szCs w:val="24"/>
              </w:rPr>
              <w:t>Ask Questions to Deepen Understanding</w:t>
            </w:r>
          </w:p>
        </w:tc>
      </w:tr>
      <w:tr w:rsidR="00B54FCB" w14:paraId="1DC90FF8" w14:textId="77777777" w:rsidTr="00C48CD4">
        <w:trPr>
          <w:cantSplit/>
        </w:trPr>
        <w:tc>
          <w:tcPr>
            <w:tcW w:w="1217" w:type="dxa"/>
          </w:tcPr>
          <w:p w14:paraId="0146F702" w14:textId="31014377" w:rsidR="00B54FCB" w:rsidRDefault="002929D2" w:rsidP="00B54FCB">
            <w:pPr>
              <w:spacing w:before="120"/>
              <w:rPr>
                <w:rFonts w:eastAsia="Arial" w:cs="Arial"/>
                <w:szCs w:val="24"/>
              </w:rPr>
            </w:pPr>
            <w:r>
              <w:rPr>
                <w:rFonts w:eastAsia="Arial" w:cs="Arial"/>
                <w:szCs w:val="24"/>
              </w:rPr>
              <w:t>1.10</w:t>
            </w:r>
          </w:p>
        </w:tc>
        <w:tc>
          <w:tcPr>
            <w:tcW w:w="989" w:type="dxa"/>
          </w:tcPr>
          <w:p w14:paraId="1A7EBB48" w14:textId="1885F18B" w:rsidR="00B54FCB" w:rsidRDefault="002929D2" w:rsidP="00B54FCB">
            <w:pPr>
              <w:spacing w:before="120"/>
              <w:rPr>
                <w:rFonts w:eastAsia="Arial" w:cs="Arial"/>
                <w:szCs w:val="24"/>
              </w:rPr>
            </w:pPr>
            <w:r>
              <w:rPr>
                <w:rFonts w:eastAsia="Arial" w:cs="Arial"/>
                <w:szCs w:val="24"/>
              </w:rPr>
              <w:t>1</w:t>
            </w:r>
          </w:p>
        </w:tc>
        <w:tc>
          <w:tcPr>
            <w:tcW w:w="4843" w:type="dxa"/>
          </w:tcPr>
          <w:p w14:paraId="0AE36B70" w14:textId="597EE90E" w:rsidR="00B54FCB" w:rsidRDefault="002929D2" w:rsidP="00B54FCB">
            <w:pPr>
              <w:spacing w:before="120"/>
              <w:rPr>
                <w:rFonts w:eastAsia="Arial" w:cs="Arial"/>
                <w:szCs w:val="24"/>
              </w:rPr>
            </w:pPr>
            <w:r w:rsidRPr="002929D2">
              <w:rPr>
                <w:rFonts w:eastAsia="Arial" w:cs="Arial"/>
                <w:szCs w:val="24"/>
              </w:rPr>
              <w:t>MaxLit OP</w:t>
            </w:r>
            <w:r>
              <w:rPr>
                <w:rFonts w:eastAsia="Arial" w:cs="Arial"/>
                <w:szCs w:val="24"/>
              </w:rPr>
              <w:t xml:space="preserve">; </w:t>
            </w:r>
            <w:r w:rsidRPr="002929D2">
              <w:rPr>
                <w:rFonts w:eastAsia="Arial" w:cs="Arial"/>
                <w:szCs w:val="24"/>
              </w:rPr>
              <w:t>TE</w:t>
            </w:r>
            <w:r>
              <w:rPr>
                <w:rFonts w:eastAsia="Arial" w:cs="Arial"/>
                <w:szCs w:val="24"/>
              </w:rPr>
              <w:t>;</w:t>
            </w:r>
            <w:r w:rsidRPr="002929D2">
              <w:rPr>
                <w:rFonts w:eastAsia="Arial" w:cs="Arial"/>
                <w:szCs w:val="24"/>
              </w:rPr>
              <w:t xml:space="preserve"> U3</w:t>
            </w:r>
            <w:r>
              <w:rPr>
                <w:rFonts w:eastAsia="Arial" w:cs="Arial"/>
                <w:szCs w:val="24"/>
              </w:rPr>
              <w:t>;</w:t>
            </w:r>
            <w:r w:rsidRPr="002929D2">
              <w:rPr>
                <w:rFonts w:eastAsia="Arial" w:cs="Arial"/>
                <w:szCs w:val="24"/>
              </w:rPr>
              <w:t xml:space="preserve"> W4</w:t>
            </w:r>
            <w:r>
              <w:rPr>
                <w:rFonts w:eastAsia="Arial" w:cs="Arial"/>
                <w:szCs w:val="24"/>
              </w:rPr>
              <w:t>;</w:t>
            </w:r>
            <w:r w:rsidRPr="002929D2">
              <w:rPr>
                <w:rFonts w:eastAsia="Arial" w:cs="Arial"/>
                <w:szCs w:val="24"/>
              </w:rPr>
              <w:t xml:space="preserve"> D5</w:t>
            </w:r>
            <w:r>
              <w:rPr>
                <w:rFonts w:eastAsia="Arial" w:cs="Arial"/>
                <w:szCs w:val="24"/>
              </w:rPr>
              <w:t>;</w:t>
            </w:r>
            <w:r w:rsidRPr="002929D2">
              <w:rPr>
                <w:rFonts w:eastAsia="Arial" w:cs="Arial"/>
                <w:szCs w:val="24"/>
              </w:rPr>
              <w:t xml:space="preserve"> L11</w:t>
            </w:r>
          </w:p>
        </w:tc>
        <w:tc>
          <w:tcPr>
            <w:tcW w:w="2401" w:type="dxa"/>
          </w:tcPr>
          <w:p w14:paraId="519D6218" w14:textId="7F05631C" w:rsidR="00B54FCB" w:rsidRDefault="00495350" w:rsidP="00B54FCB">
            <w:pPr>
              <w:spacing w:before="120"/>
              <w:rPr>
                <w:rFonts w:eastAsia="Arial" w:cs="Arial"/>
                <w:szCs w:val="24"/>
              </w:rPr>
            </w:pPr>
            <w:r w:rsidRPr="00C48CD4">
              <w:rPr>
                <w:rFonts w:eastAsia="Arial" w:cs="Arial"/>
                <w:szCs w:val="24"/>
              </w:rPr>
              <w:t>Lesson connects foundation</w:t>
            </w:r>
            <w:r w:rsidR="000F2311" w:rsidRPr="00C48CD4">
              <w:rPr>
                <w:rFonts w:eastAsia="Arial" w:cs="Arial"/>
                <w:szCs w:val="24"/>
              </w:rPr>
              <w:t>al skills introduction that explicitly supports orthographic mapping through systemic practice connecting</w:t>
            </w:r>
            <w:r w:rsidR="004C5EA2" w:rsidRPr="00C48CD4">
              <w:rPr>
                <w:rFonts w:eastAsia="Arial" w:cs="Arial"/>
                <w:szCs w:val="24"/>
              </w:rPr>
              <w:t xml:space="preserve"> gr</w:t>
            </w:r>
            <w:r w:rsidR="00DA41B9" w:rsidRPr="00C48CD4">
              <w:rPr>
                <w:rFonts w:eastAsia="Arial" w:cs="Arial"/>
                <w:szCs w:val="24"/>
              </w:rPr>
              <w:t>aph</w:t>
            </w:r>
            <w:r w:rsidR="00BA0E6C" w:rsidRPr="00C48CD4">
              <w:rPr>
                <w:rFonts w:eastAsia="Arial" w:cs="Arial"/>
                <w:szCs w:val="24"/>
              </w:rPr>
              <w:t>e</w:t>
            </w:r>
            <w:r w:rsidR="00306789" w:rsidRPr="00C48CD4">
              <w:rPr>
                <w:rFonts w:eastAsia="Arial" w:cs="Arial"/>
                <w:szCs w:val="24"/>
              </w:rPr>
              <w:t>m</w:t>
            </w:r>
            <w:r w:rsidR="00DA41B9" w:rsidRPr="00C48CD4">
              <w:rPr>
                <w:rFonts w:eastAsia="Arial" w:cs="Arial"/>
                <w:szCs w:val="24"/>
              </w:rPr>
              <w:t>es to ph</w:t>
            </w:r>
            <w:r w:rsidR="00D32F90" w:rsidRPr="00C48CD4">
              <w:rPr>
                <w:rFonts w:eastAsia="Arial" w:cs="Arial"/>
                <w:szCs w:val="24"/>
              </w:rPr>
              <w:t>o</w:t>
            </w:r>
            <w:r w:rsidR="00AC2706" w:rsidRPr="00C48CD4">
              <w:rPr>
                <w:rFonts w:eastAsia="Arial" w:cs="Arial"/>
                <w:szCs w:val="24"/>
              </w:rPr>
              <w:t>nemes.</w:t>
            </w:r>
          </w:p>
        </w:tc>
      </w:tr>
      <w:tr w:rsidR="008E7CD1" w14:paraId="02D21CD4" w14:textId="77777777" w:rsidTr="00C48CD4">
        <w:trPr>
          <w:cantSplit/>
        </w:trPr>
        <w:tc>
          <w:tcPr>
            <w:tcW w:w="1217" w:type="dxa"/>
          </w:tcPr>
          <w:p w14:paraId="1B8A46F7" w14:textId="2EC9D43C" w:rsidR="008E7CD1" w:rsidRDefault="008E7CD1" w:rsidP="00B54FCB">
            <w:pPr>
              <w:spacing w:before="120"/>
              <w:rPr>
                <w:rFonts w:eastAsia="Arial" w:cs="Arial"/>
                <w:szCs w:val="24"/>
              </w:rPr>
            </w:pPr>
            <w:r>
              <w:rPr>
                <w:rFonts w:eastAsia="Arial" w:cs="Arial"/>
                <w:szCs w:val="24"/>
              </w:rPr>
              <w:t>1.14</w:t>
            </w:r>
          </w:p>
        </w:tc>
        <w:tc>
          <w:tcPr>
            <w:tcW w:w="989" w:type="dxa"/>
          </w:tcPr>
          <w:p w14:paraId="22D124E9" w14:textId="0FDFBD5E" w:rsidR="008E7CD1" w:rsidRDefault="008E7CD1" w:rsidP="00B54FCB">
            <w:pPr>
              <w:spacing w:before="120"/>
              <w:rPr>
                <w:rFonts w:eastAsia="Arial" w:cs="Arial"/>
                <w:szCs w:val="24"/>
              </w:rPr>
            </w:pPr>
            <w:r>
              <w:rPr>
                <w:rFonts w:eastAsia="Arial" w:cs="Arial"/>
                <w:szCs w:val="24"/>
              </w:rPr>
              <w:t>5</w:t>
            </w:r>
          </w:p>
        </w:tc>
        <w:tc>
          <w:tcPr>
            <w:tcW w:w="4843" w:type="dxa"/>
          </w:tcPr>
          <w:p w14:paraId="4C81B471" w14:textId="74E003E9" w:rsidR="008E7CD1" w:rsidRPr="002929D2" w:rsidRDefault="008E7CD1" w:rsidP="00B54FCB">
            <w:pPr>
              <w:spacing w:before="120"/>
              <w:rPr>
                <w:rFonts w:eastAsia="Arial" w:cs="Arial"/>
                <w:szCs w:val="24"/>
              </w:rPr>
            </w:pPr>
            <w:r w:rsidRPr="00C48CD4">
              <w:rPr>
                <w:rFonts w:eastAsia="Arial" w:cs="Arial"/>
                <w:szCs w:val="24"/>
              </w:rPr>
              <w:t xml:space="preserve">MaxLit </w:t>
            </w:r>
            <w:r w:rsidR="0001139F" w:rsidRPr="00C48CD4">
              <w:rPr>
                <w:rFonts w:eastAsia="Arial" w:cs="Arial"/>
                <w:szCs w:val="24"/>
              </w:rPr>
              <w:t xml:space="preserve">OP; </w:t>
            </w:r>
            <w:r w:rsidRPr="00C48CD4">
              <w:rPr>
                <w:rFonts w:eastAsia="Arial" w:cs="Arial"/>
                <w:szCs w:val="24"/>
              </w:rPr>
              <w:t>TE; U5; W2; D5; L13</w:t>
            </w:r>
          </w:p>
        </w:tc>
        <w:tc>
          <w:tcPr>
            <w:tcW w:w="2401" w:type="dxa"/>
          </w:tcPr>
          <w:p w14:paraId="26F43CED" w14:textId="20AF7889" w:rsidR="008E7CD1" w:rsidRDefault="00F51AD0" w:rsidP="00B54FCB">
            <w:pPr>
              <w:spacing w:before="120"/>
              <w:rPr>
                <w:rFonts w:eastAsia="Arial" w:cs="Arial"/>
                <w:szCs w:val="24"/>
              </w:rPr>
            </w:pPr>
            <w:r w:rsidRPr="00C48CD4">
              <w:rPr>
                <w:rFonts w:eastAsia="Arial" w:cs="Arial"/>
                <w:szCs w:val="24"/>
              </w:rPr>
              <w:t>Explicit instruction of spelling</w:t>
            </w:r>
            <w:r w:rsidR="00285A96" w:rsidRPr="00C48CD4">
              <w:rPr>
                <w:rFonts w:eastAsia="Arial" w:cs="Arial"/>
                <w:szCs w:val="24"/>
              </w:rPr>
              <w:t xml:space="preserve">, </w:t>
            </w:r>
            <w:r w:rsidR="00020B32" w:rsidRPr="00C48CD4">
              <w:rPr>
                <w:rFonts w:eastAsia="Arial" w:cs="Arial"/>
                <w:szCs w:val="24"/>
              </w:rPr>
              <w:t>including</w:t>
            </w:r>
            <w:r w:rsidR="001315D1" w:rsidRPr="00C48CD4">
              <w:rPr>
                <w:rFonts w:eastAsia="Arial" w:cs="Arial"/>
                <w:szCs w:val="24"/>
              </w:rPr>
              <w:t xml:space="preserve"> explicitly</w:t>
            </w:r>
            <w:r w:rsidR="009024F6" w:rsidRPr="00C48CD4">
              <w:rPr>
                <w:rFonts w:eastAsia="Arial" w:cs="Arial"/>
                <w:szCs w:val="24"/>
              </w:rPr>
              <w:t xml:space="preserve"> teaching morphological</w:t>
            </w:r>
            <w:r w:rsidR="00DF735D" w:rsidRPr="00C48CD4">
              <w:rPr>
                <w:rFonts w:eastAsia="Arial" w:cs="Arial"/>
                <w:szCs w:val="24"/>
              </w:rPr>
              <w:t xml:space="preserve"> pat</w:t>
            </w:r>
            <w:r w:rsidR="00020B32" w:rsidRPr="00C48CD4">
              <w:rPr>
                <w:rFonts w:eastAsia="Arial" w:cs="Arial"/>
                <w:szCs w:val="24"/>
              </w:rPr>
              <w:t>t</w:t>
            </w:r>
            <w:r w:rsidR="00DF735D" w:rsidRPr="00C48CD4">
              <w:rPr>
                <w:rFonts w:eastAsia="Arial" w:cs="Arial"/>
                <w:szCs w:val="24"/>
              </w:rPr>
              <w:t>erns</w:t>
            </w:r>
          </w:p>
        </w:tc>
      </w:tr>
      <w:tr w:rsidR="008E7CD1" w14:paraId="259E2E29" w14:textId="77777777" w:rsidTr="00C48CD4">
        <w:trPr>
          <w:cantSplit/>
        </w:trPr>
        <w:tc>
          <w:tcPr>
            <w:tcW w:w="1217" w:type="dxa"/>
          </w:tcPr>
          <w:p w14:paraId="71D463DE" w14:textId="5C20D3C2" w:rsidR="008E7CD1" w:rsidRDefault="008E7CD1" w:rsidP="00B54FCB">
            <w:pPr>
              <w:spacing w:before="120"/>
              <w:rPr>
                <w:rFonts w:eastAsia="Arial" w:cs="Arial"/>
                <w:szCs w:val="24"/>
              </w:rPr>
            </w:pPr>
            <w:r>
              <w:rPr>
                <w:rFonts w:eastAsia="Arial" w:cs="Arial"/>
                <w:szCs w:val="24"/>
              </w:rPr>
              <w:lastRenderedPageBreak/>
              <w:t>1.20</w:t>
            </w:r>
          </w:p>
        </w:tc>
        <w:tc>
          <w:tcPr>
            <w:tcW w:w="989" w:type="dxa"/>
          </w:tcPr>
          <w:p w14:paraId="7C0826F1" w14:textId="72688F57" w:rsidR="008E7CD1" w:rsidRDefault="008E7CD1" w:rsidP="00B54FCB">
            <w:pPr>
              <w:spacing w:before="120"/>
              <w:rPr>
                <w:rFonts w:eastAsia="Arial" w:cs="Arial"/>
                <w:szCs w:val="24"/>
              </w:rPr>
            </w:pPr>
            <w:r>
              <w:rPr>
                <w:rFonts w:eastAsia="Arial" w:cs="Arial"/>
                <w:szCs w:val="24"/>
              </w:rPr>
              <w:t>2</w:t>
            </w:r>
          </w:p>
        </w:tc>
        <w:tc>
          <w:tcPr>
            <w:tcW w:w="4843" w:type="dxa"/>
          </w:tcPr>
          <w:p w14:paraId="5FCAEFF3" w14:textId="05F51379" w:rsidR="008E7CD1" w:rsidRPr="008E7CD1" w:rsidRDefault="008E7CD1" w:rsidP="00B54FCB">
            <w:pPr>
              <w:spacing w:before="120"/>
              <w:rPr>
                <w:rFonts w:eastAsia="Arial" w:cs="Arial"/>
                <w:szCs w:val="24"/>
              </w:rPr>
            </w:pPr>
            <w:r w:rsidRPr="008E7CD1">
              <w:rPr>
                <w:rFonts w:eastAsia="Arial" w:cs="Arial"/>
                <w:szCs w:val="24"/>
              </w:rPr>
              <w:t>MaxLit OP</w:t>
            </w:r>
            <w:r>
              <w:rPr>
                <w:rFonts w:eastAsia="Arial" w:cs="Arial"/>
                <w:szCs w:val="24"/>
              </w:rPr>
              <w:t>;</w:t>
            </w:r>
            <w:r w:rsidRPr="008E7CD1">
              <w:rPr>
                <w:rFonts w:eastAsia="Arial" w:cs="Arial"/>
                <w:szCs w:val="24"/>
              </w:rPr>
              <w:t xml:space="preserve"> TE</w:t>
            </w:r>
            <w:r>
              <w:rPr>
                <w:rFonts w:eastAsia="Arial" w:cs="Arial"/>
                <w:szCs w:val="24"/>
              </w:rPr>
              <w:t>;</w:t>
            </w:r>
            <w:r w:rsidRPr="008E7CD1">
              <w:rPr>
                <w:rFonts w:eastAsia="Arial" w:cs="Arial"/>
                <w:szCs w:val="24"/>
              </w:rPr>
              <w:t xml:space="preserve"> U2</w:t>
            </w:r>
            <w:r>
              <w:rPr>
                <w:rFonts w:eastAsia="Arial" w:cs="Arial"/>
                <w:szCs w:val="24"/>
              </w:rPr>
              <w:t>;</w:t>
            </w:r>
            <w:r w:rsidRPr="008E7CD1">
              <w:rPr>
                <w:rFonts w:eastAsia="Arial" w:cs="Arial"/>
                <w:szCs w:val="24"/>
              </w:rPr>
              <w:t xml:space="preserve"> W1</w:t>
            </w:r>
            <w:r>
              <w:rPr>
                <w:rFonts w:eastAsia="Arial" w:cs="Arial"/>
                <w:szCs w:val="24"/>
              </w:rPr>
              <w:t>;</w:t>
            </w:r>
            <w:r w:rsidRPr="008E7CD1">
              <w:rPr>
                <w:rFonts w:eastAsia="Arial" w:cs="Arial"/>
                <w:szCs w:val="24"/>
              </w:rPr>
              <w:t xml:space="preserve"> D5</w:t>
            </w:r>
            <w:r>
              <w:rPr>
                <w:rFonts w:eastAsia="Arial" w:cs="Arial"/>
                <w:szCs w:val="24"/>
              </w:rPr>
              <w:t>;</w:t>
            </w:r>
            <w:r w:rsidRPr="008E7CD1">
              <w:rPr>
                <w:rFonts w:eastAsia="Arial" w:cs="Arial"/>
                <w:szCs w:val="24"/>
              </w:rPr>
              <w:t xml:space="preserve"> L15</w:t>
            </w:r>
          </w:p>
        </w:tc>
        <w:tc>
          <w:tcPr>
            <w:tcW w:w="2401" w:type="dxa"/>
          </w:tcPr>
          <w:p w14:paraId="0764159F" w14:textId="59815560" w:rsidR="008E7CD1" w:rsidRDefault="005C590D" w:rsidP="00B54FCB">
            <w:pPr>
              <w:spacing w:before="120"/>
              <w:rPr>
                <w:rFonts w:eastAsia="Arial" w:cs="Arial"/>
                <w:szCs w:val="24"/>
              </w:rPr>
            </w:pPr>
            <w:r w:rsidRPr="00C48CD4">
              <w:rPr>
                <w:rFonts w:eastAsia="Arial" w:cs="Arial"/>
                <w:szCs w:val="24"/>
              </w:rPr>
              <w:t>Routines to promote releva</w:t>
            </w:r>
            <w:r w:rsidR="00B62990" w:rsidRPr="00C48CD4">
              <w:rPr>
                <w:rFonts w:eastAsia="Arial" w:cs="Arial"/>
                <w:szCs w:val="24"/>
              </w:rPr>
              <w:t>n</w:t>
            </w:r>
            <w:r w:rsidRPr="00C48CD4">
              <w:rPr>
                <w:rFonts w:eastAsia="Arial" w:cs="Arial"/>
                <w:szCs w:val="24"/>
              </w:rPr>
              <w:t>t academic discussio</w:t>
            </w:r>
            <w:r w:rsidR="00B62990" w:rsidRPr="00C48CD4">
              <w:rPr>
                <w:rFonts w:eastAsia="Arial" w:cs="Arial"/>
                <w:szCs w:val="24"/>
              </w:rPr>
              <w:t xml:space="preserve">n: Turn and Talk Protocol, Agree, Disagree, Add </w:t>
            </w:r>
            <w:r w:rsidR="008E5D67" w:rsidRPr="00C48CD4">
              <w:rPr>
                <w:rFonts w:eastAsia="Arial" w:cs="Arial"/>
                <w:szCs w:val="24"/>
              </w:rPr>
              <w:t>M</w:t>
            </w:r>
            <w:r w:rsidR="00B62990" w:rsidRPr="00C48CD4">
              <w:rPr>
                <w:rFonts w:eastAsia="Arial" w:cs="Arial"/>
                <w:szCs w:val="24"/>
              </w:rPr>
              <w:t>ore Protocol, Thum</w:t>
            </w:r>
            <w:r w:rsidR="008E5D67" w:rsidRPr="00C48CD4">
              <w:rPr>
                <w:rFonts w:eastAsia="Arial" w:cs="Arial"/>
                <w:szCs w:val="24"/>
              </w:rPr>
              <w:t>b</w:t>
            </w:r>
            <w:r w:rsidR="00B62990" w:rsidRPr="00C48CD4">
              <w:rPr>
                <w:rFonts w:eastAsia="Arial" w:cs="Arial"/>
                <w:szCs w:val="24"/>
              </w:rPr>
              <w:t>s Up, Meet Up Protocol</w:t>
            </w:r>
          </w:p>
        </w:tc>
      </w:tr>
    </w:tbl>
    <w:p w14:paraId="56CE159D" w14:textId="5D8E7E40" w:rsidR="00604C86" w:rsidRDefault="00604C86" w:rsidP="00604C86">
      <w:pPr>
        <w:spacing w:before="240"/>
        <w:rPr>
          <w:rFonts w:cs="Arial"/>
          <w:noProof/>
          <w:szCs w:val="24"/>
        </w:rPr>
      </w:pPr>
      <w:r w:rsidRPr="003803A8">
        <w:rPr>
          <w:rFonts w:cs="Arial"/>
          <w:noProof/>
          <w:szCs w:val="24"/>
        </w:rPr>
        <w:t>This program demonstrates strengths in integrating ELA/ELD standards across K</w:t>
      </w:r>
      <w:r w:rsidRPr="00231E93">
        <w:rPr>
          <w:rFonts w:cs="Arial"/>
          <w:noProof/>
          <w:szCs w:val="24"/>
        </w:rPr>
        <w:t>–</w:t>
      </w:r>
      <w:r w:rsidRPr="003803A8">
        <w:rPr>
          <w:rFonts w:cs="Arial"/>
          <w:noProof/>
          <w:szCs w:val="24"/>
        </w:rPr>
        <w:t>5, with breadth and depth of spiraling skills. These include modeling, routines</w:t>
      </w:r>
      <w:r>
        <w:rPr>
          <w:rFonts w:cs="Arial"/>
          <w:noProof/>
          <w:szCs w:val="24"/>
        </w:rPr>
        <w:t>,</w:t>
      </w:r>
      <w:r w:rsidRPr="003803A8">
        <w:rPr>
          <w:rFonts w:cs="Arial"/>
          <w:noProof/>
          <w:szCs w:val="24"/>
        </w:rPr>
        <w:t xml:space="preserve"> and protocols for literacy </w:t>
      </w:r>
      <w:r>
        <w:rPr>
          <w:rFonts w:cs="Arial"/>
          <w:noProof/>
          <w:szCs w:val="24"/>
        </w:rPr>
        <w:t>and</w:t>
      </w:r>
      <w:r w:rsidRPr="003803A8">
        <w:rPr>
          <w:rFonts w:cs="Arial"/>
          <w:noProof/>
          <w:szCs w:val="24"/>
        </w:rPr>
        <w:t xml:space="preserve"> language development, for example schema-building, attention to language, built-in routines </w:t>
      </w:r>
      <w:r>
        <w:rPr>
          <w:rFonts w:cs="Arial"/>
          <w:noProof/>
          <w:szCs w:val="24"/>
        </w:rPr>
        <w:t xml:space="preserve">and </w:t>
      </w:r>
      <w:r w:rsidRPr="003803A8">
        <w:rPr>
          <w:rFonts w:cs="Arial"/>
          <w:noProof/>
          <w:szCs w:val="24"/>
        </w:rPr>
        <w:t>scaffolding protocols. Strengths include an assets-based approach, cross-linguistic transfer</w:t>
      </w:r>
      <w:r>
        <w:rPr>
          <w:rFonts w:cs="Arial"/>
          <w:noProof/>
          <w:szCs w:val="24"/>
        </w:rPr>
        <w:t>,</w:t>
      </w:r>
      <w:r w:rsidRPr="003803A8">
        <w:rPr>
          <w:rFonts w:cs="Arial"/>
          <w:noProof/>
          <w:szCs w:val="24"/>
        </w:rPr>
        <w:t xml:space="preserve"> as well as newcomer supports. Authentic texts are rigorous, yet accessible. Collaborative activities are well integrated.</w:t>
      </w:r>
    </w:p>
    <w:p w14:paraId="6CAC8766" w14:textId="3F84F549" w:rsidR="6A53E29B" w:rsidRDefault="6A53E29B" w:rsidP="0092680A">
      <w:pPr>
        <w:pStyle w:val="Heading3"/>
      </w:pPr>
      <w:r w:rsidRPr="26A0D05F">
        <w:t>Criteria Category 2: Program Organization</w:t>
      </w:r>
    </w:p>
    <w:p w14:paraId="14D2D2C1" w14:textId="758FEAF0" w:rsidR="007D56D2" w:rsidRDefault="6FBE9C09" w:rsidP="0099007F">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99007F">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C48CD4">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00C48CD4">
        <w:trPr>
          <w:cantSplit/>
        </w:trPr>
        <w:tc>
          <w:tcPr>
            <w:tcW w:w="1217" w:type="dxa"/>
          </w:tcPr>
          <w:p w14:paraId="305E3BD4" w14:textId="775A48A6" w:rsidR="005807DA" w:rsidRDefault="0007701A" w:rsidP="0092680A">
            <w:pPr>
              <w:spacing w:before="120"/>
              <w:rPr>
                <w:rFonts w:eastAsia="Arial" w:cs="Arial"/>
                <w:szCs w:val="24"/>
              </w:rPr>
            </w:pPr>
            <w:r>
              <w:rPr>
                <w:rFonts w:eastAsia="Arial" w:cs="Arial"/>
                <w:szCs w:val="24"/>
              </w:rPr>
              <w:t>2.1</w:t>
            </w:r>
          </w:p>
        </w:tc>
        <w:tc>
          <w:tcPr>
            <w:tcW w:w="989" w:type="dxa"/>
          </w:tcPr>
          <w:p w14:paraId="2A29F26F" w14:textId="5DA210BF" w:rsidR="005807DA" w:rsidRDefault="0007701A" w:rsidP="0092680A">
            <w:pPr>
              <w:spacing w:before="120"/>
              <w:rPr>
                <w:rFonts w:eastAsia="Arial" w:cs="Arial"/>
                <w:szCs w:val="24"/>
              </w:rPr>
            </w:pPr>
            <w:r>
              <w:rPr>
                <w:rFonts w:eastAsia="Arial" w:cs="Arial"/>
                <w:szCs w:val="24"/>
              </w:rPr>
              <w:t>K</w:t>
            </w:r>
          </w:p>
        </w:tc>
        <w:tc>
          <w:tcPr>
            <w:tcW w:w="4843" w:type="dxa"/>
          </w:tcPr>
          <w:p w14:paraId="26466292" w14:textId="02A63E03" w:rsidR="005807DA" w:rsidRDefault="0007701A" w:rsidP="0092680A">
            <w:pPr>
              <w:spacing w:before="120"/>
              <w:rPr>
                <w:rFonts w:eastAsia="Arial" w:cs="Arial"/>
                <w:szCs w:val="24"/>
              </w:rPr>
            </w:pPr>
            <w:r w:rsidRPr="0007701A">
              <w:rPr>
                <w:rFonts w:eastAsia="Arial" w:cs="Arial"/>
                <w:szCs w:val="24"/>
              </w:rPr>
              <w:t>MaxLit OP</w:t>
            </w:r>
            <w:r w:rsidR="00A47C57">
              <w:rPr>
                <w:rFonts w:eastAsia="Arial" w:cs="Arial"/>
                <w:szCs w:val="24"/>
              </w:rPr>
              <w:t>;</w:t>
            </w:r>
            <w:r w:rsidRPr="0007701A">
              <w:rPr>
                <w:rFonts w:eastAsia="Arial" w:cs="Arial"/>
                <w:szCs w:val="24"/>
              </w:rPr>
              <w:t xml:space="preserve"> Instruct Plan Tools</w:t>
            </w:r>
            <w:r w:rsidR="00A47C57">
              <w:rPr>
                <w:rFonts w:eastAsia="Arial" w:cs="Arial"/>
                <w:szCs w:val="24"/>
              </w:rPr>
              <w:t>;</w:t>
            </w:r>
            <w:r w:rsidRPr="0007701A">
              <w:rPr>
                <w:rFonts w:eastAsia="Arial" w:cs="Arial"/>
                <w:szCs w:val="24"/>
              </w:rPr>
              <w:t xml:space="preserve"> 180 Planner for CA</w:t>
            </w:r>
          </w:p>
        </w:tc>
        <w:tc>
          <w:tcPr>
            <w:tcW w:w="2401" w:type="dxa"/>
          </w:tcPr>
          <w:p w14:paraId="75403122" w14:textId="00986326" w:rsidR="005807DA" w:rsidRPr="00795E06" w:rsidRDefault="00E76143" w:rsidP="0092680A">
            <w:pPr>
              <w:spacing w:before="120"/>
              <w:rPr>
                <w:rFonts w:eastAsia="Arial" w:cs="Arial"/>
                <w:szCs w:val="24"/>
                <w:highlight w:val="yellow"/>
              </w:rPr>
            </w:pPr>
            <w:r w:rsidRPr="00E76143">
              <w:rPr>
                <w:rFonts w:eastAsia="Arial" w:cs="Arial"/>
                <w:szCs w:val="24"/>
              </w:rPr>
              <w:t xml:space="preserve">Unit Pacing Guide including ELA, ELD, and </w:t>
            </w:r>
            <w:r w:rsidR="00E96154">
              <w:rPr>
                <w:rFonts w:eastAsia="Arial" w:cs="Arial"/>
                <w:szCs w:val="24"/>
              </w:rPr>
              <w:t>Multi-Tiered System of Supports (</w:t>
            </w:r>
            <w:r w:rsidRPr="00E76143">
              <w:rPr>
                <w:rFonts w:eastAsia="Arial" w:cs="Arial"/>
                <w:szCs w:val="24"/>
              </w:rPr>
              <w:t>MTSS</w:t>
            </w:r>
            <w:r w:rsidR="00E96154">
              <w:rPr>
                <w:rFonts w:eastAsia="Arial" w:cs="Arial"/>
                <w:szCs w:val="24"/>
              </w:rPr>
              <w:t>)</w:t>
            </w:r>
            <w:r w:rsidRPr="00E76143">
              <w:rPr>
                <w:rFonts w:eastAsia="Arial" w:cs="Arial"/>
                <w:szCs w:val="24"/>
              </w:rPr>
              <w:t xml:space="preserve"> Tier 2/3</w:t>
            </w:r>
          </w:p>
        </w:tc>
      </w:tr>
      <w:tr w:rsidR="005807DA" w14:paraId="79EDF00F" w14:textId="77777777" w:rsidTr="00C48CD4">
        <w:trPr>
          <w:cantSplit/>
        </w:trPr>
        <w:tc>
          <w:tcPr>
            <w:tcW w:w="1217" w:type="dxa"/>
          </w:tcPr>
          <w:p w14:paraId="23AD00C4" w14:textId="2F0FA2C5" w:rsidR="005807DA" w:rsidRDefault="00C97095" w:rsidP="0092680A">
            <w:pPr>
              <w:spacing w:before="120"/>
              <w:rPr>
                <w:rFonts w:eastAsia="Arial" w:cs="Arial"/>
                <w:szCs w:val="24"/>
              </w:rPr>
            </w:pPr>
            <w:r>
              <w:rPr>
                <w:rFonts w:eastAsia="Arial" w:cs="Arial"/>
                <w:szCs w:val="24"/>
              </w:rPr>
              <w:t>2.8</w:t>
            </w:r>
          </w:p>
        </w:tc>
        <w:tc>
          <w:tcPr>
            <w:tcW w:w="989" w:type="dxa"/>
          </w:tcPr>
          <w:p w14:paraId="3F031B25" w14:textId="4398E406" w:rsidR="005807DA" w:rsidRDefault="00C97095" w:rsidP="0092680A">
            <w:pPr>
              <w:spacing w:before="120"/>
              <w:rPr>
                <w:rFonts w:eastAsia="Arial" w:cs="Arial"/>
                <w:szCs w:val="24"/>
              </w:rPr>
            </w:pPr>
            <w:r>
              <w:rPr>
                <w:rFonts w:eastAsia="Arial" w:cs="Arial"/>
                <w:szCs w:val="24"/>
              </w:rPr>
              <w:t>3</w:t>
            </w:r>
          </w:p>
        </w:tc>
        <w:tc>
          <w:tcPr>
            <w:tcW w:w="4843" w:type="dxa"/>
          </w:tcPr>
          <w:p w14:paraId="75354044" w14:textId="1F73AB58" w:rsidR="00C97095" w:rsidRDefault="00C97095" w:rsidP="0092680A">
            <w:pPr>
              <w:spacing w:before="120"/>
              <w:rPr>
                <w:rFonts w:eastAsia="Arial" w:cs="Arial"/>
                <w:szCs w:val="24"/>
              </w:rPr>
            </w:pPr>
            <w:r w:rsidRPr="00C97095">
              <w:rPr>
                <w:rFonts w:eastAsia="Arial" w:cs="Arial"/>
                <w:szCs w:val="24"/>
              </w:rPr>
              <w:t>MaxLit OP</w:t>
            </w:r>
            <w:r>
              <w:rPr>
                <w:rFonts w:eastAsia="Arial" w:cs="Arial"/>
                <w:szCs w:val="24"/>
              </w:rPr>
              <w:t>;</w:t>
            </w:r>
            <w:r w:rsidRPr="00C97095">
              <w:rPr>
                <w:rFonts w:eastAsia="Arial" w:cs="Arial"/>
                <w:szCs w:val="24"/>
              </w:rPr>
              <w:t xml:space="preserve"> TE</w:t>
            </w:r>
            <w:r>
              <w:rPr>
                <w:rFonts w:eastAsia="Arial" w:cs="Arial"/>
                <w:szCs w:val="24"/>
              </w:rPr>
              <w:t>;</w:t>
            </w:r>
            <w:r w:rsidRPr="00C97095">
              <w:rPr>
                <w:rFonts w:eastAsia="Arial" w:cs="Arial"/>
                <w:szCs w:val="24"/>
              </w:rPr>
              <w:t xml:space="preserve"> U5</w:t>
            </w:r>
            <w:r>
              <w:rPr>
                <w:rFonts w:eastAsia="Arial" w:cs="Arial"/>
                <w:szCs w:val="24"/>
              </w:rPr>
              <w:t>;</w:t>
            </w:r>
            <w:r w:rsidRPr="00C97095">
              <w:rPr>
                <w:rFonts w:eastAsia="Arial" w:cs="Arial"/>
                <w:szCs w:val="24"/>
              </w:rPr>
              <w:t xml:space="preserve"> W1</w:t>
            </w:r>
            <w:r>
              <w:rPr>
                <w:rFonts w:eastAsia="Arial" w:cs="Arial"/>
                <w:szCs w:val="24"/>
              </w:rPr>
              <w:t>;</w:t>
            </w:r>
            <w:r w:rsidRPr="00C97095">
              <w:rPr>
                <w:rFonts w:eastAsia="Arial" w:cs="Arial"/>
                <w:szCs w:val="24"/>
              </w:rPr>
              <w:t xml:space="preserve"> D3</w:t>
            </w:r>
            <w:r>
              <w:rPr>
                <w:rFonts w:eastAsia="Arial" w:cs="Arial"/>
                <w:szCs w:val="24"/>
              </w:rPr>
              <w:t>;</w:t>
            </w:r>
            <w:r w:rsidRPr="00C97095">
              <w:rPr>
                <w:rFonts w:eastAsia="Arial" w:cs="Arial"/>
                <w:szCs w:val="24"/>
              </w:rPr>
              <w:t xml:space="preserve"> L10</w:t>
            </w:r>
          </w:p>
        </w:tc>
        <w:tc>
          <w:tcPr>
            <w:tcW w:w="2401" w:type="dxa"/>
          </w:tcPr>
          <w:p w14:paraId="16EF6B24" w14:textId="415060A8" w:rsidR="005807DA" w:rsidRDefault="00C97095" w:rsidP="0092680A">
            <w:pPr>
              <w:spacing w:before="120"/>
              <w:rPr>
                <w:rFonts w:eastAsia="Arial" w:cs="Arial"/>
                <w:szCs w:val="24"/>
              </w:rPr>
            </w:pPr>
            <w:r w:rsidRPr="00C97095">
              <w:rPr>
                <w:rFonts w:eastAsia="Arial" w:cs="Arial"/>
                <w:szCs w:val="24"/>
              </w:rPr>
              <w:t>Introduce Determin</w:t>
            </w:r>
            <w:r>
              <w:rPr>
                <w:rFonts w:eastAsia="Arial" w:cs="Arial"/>
                <w:szCs w:val="24"/>
              </w:rPr>
              <w:t>in</w:t>
            </w:r>
            <w:r w:rsidRPr="00C97095">
              <w:rPr>
                <w:rFonts w:eastAsia="Arial" w:cs="Arial"/>
                <w:szCs w:val="24"/>
              </w:rPr>
              <w:t>g Reliability;</w:t>
            </w:r>
            <w:r>
              <w:rPr>
                <w:rFonts w:eastAsia="Arial" w:cs="Arial"/>
                <w:szCs w:val="24"/>
              </w:rPr>
              <w:t xml:space="preserve"> </w:t>
            </w:r>
            <w:r w:rsidRPr="00C97095">
              <w:rPr>
                <w:rFonts w:eastAsia="Arial" w:cs="Arial"/>
                <w:szCs w:val="24"/>
              </w:rPr>
              <w:t>Evaluate Websites in Groups</w:t>
            </w:r>
          </w:p>
        </w:tc>
      </w:tr>
      <w:tr w:rsidR="005807DA" w14:paraId="0FA0E93B" w14:textId="77777777" w:rsidTr="00C48CD4">
        <w:trPr>
          <w:cantSplit/>
        </w:trPr>
        <w:tc>
          <w:tcPr>
            <w:tcW w:w="1217" w:type="dxa"/>
          </w:tcPr>
          <w:p w14:paraId="381F6131" w14:textId="0F9E0320" w:rsidR="005807DA" w:rsidRDefault="00C97095" w:rsidP="0092680A">
            <w:pPr>
              <w:spacing w:before="120"/>
              <w:rPr>
                <w:rFonts w:eastAsia="Arial" w:cs="Arial"/>
                <w:szCs w:val="24"/>
              </w:rPr>
            </w:pPr>
            <w:r>
              <w:rPr>
                <w:rFonts w:eastAsia="Arial" w:cs="Arial"/>
                <w:szCs w:val="24"/>
              </w:rPr>
              <w:t>2.12a</w:t>
            </w:r>
          </w:p>
        </w:tc>
        <w:tc>
          <w:tcPr>
            <w:tcW w:w="989" w:type="dxa"/>
          </w:tcPr>
          <w:p w14:paraId="26E06474" w14:textId="3BEAA5D6" w:rsidR="005807DA" w:rsidRDefault="00C97095" w:rsidP="0092680A">
            <w:pPr>
              <w:spacing w:before="120"/>
              <w:rPr>
                <w:rFonts w:eastAsia="Arial" w:cs="Arial"/>
                <w:szCs w:val="24"/>
              </w:rPr>
            </w:pPr>
            <w:r>
              <w:rPr>
                <w:rFonts w:eastAsia="Arial" w:cs="Arial"/>
                <w:szCs w:val="24"/>
              </w:rPr>
              <w:t>2</w:t>
            </w:r>
          </w:p>
        </w:tc>
        <w:tc>
          <w:tcPr>
            <w:tcW w:w="4843" w:type="dxa"/>
          </w:tcPr>
          <w:p w14:paraId="097A6CD8" w14:textId="4D989B77" w:rsidR="005807DA" w:rsidRDefault="00C97095" w:rsidP="0092680A">
            <w:pPr>
              <w:spacing w:before="120"/>
              <w:rPr>
                <w:rFonts w:eastAsia="Arial" w:cs="Arial"/>
                <w:szCs w:val="24"/>
              </w:rPr>
            </w:pPr>
            <w:r w:rsidRPr="00C97095">
              <w:rPr>
                <w:rFonts w:eastAsia="Arial" w:cs="Arial"/>
                <w:szCs w:val="24"/>
              </w:rPr>
              <w:t>Max Lit OP</w:t>
            </w:r>
            <w:r>
              <w:rPr>
                <w:rFonts w:eastAsia="Arial" w:cs="Arial"/>
                <w:szCs w:val="24"/>
              </w:rPr>
              <w:t>;</w:t>
            </w:r>
            <w:r w:rsidRPr="00C97095">
              <w:rPr>
                <w:rFonts w:eastAsia="Arial" w:cs="Arial"/>
                <w:szCs w:val="24"/>
              </w:rPr>
              <w:t xml:space="preserve"> TE</w:t>
            </w:r>
            <w:r>
              <w:rPr>
                <w:rFonts w:eastAsia="Arial" w:cs="Arial"/>
                <w:szCs w:val="24"/>
              </w:rPr>
              <w:t>;</w:t>
            </w:r>
            <w:r w:rsidRPr="00C97095">
              <w:rPr>
                <w:rFonts w:eastAsia="Arial" w:cs="Arial"/>
                <w:szCs w:val="24"/>
              </w:rPr>
              <w:t xml:space="preserve"> U1</w:t>
            </w:r>
            <w:r>
              <w:rPr>
                <w:rFonts w:eastAsia="Arial" w:cs="Arial"/>
                <w:szCs w:val="24"/>
              </w:rPr>
              <w:t>;</w:t>
            </w:r>
            <w:r w:rsidRPr="00C97095">
              <w:rPr>
                <w:rFonts w:eastAsia="Arial" w:cs="Arial"/>
                <w:szCs w:val="24"/>
              </w:rPr>
              <w:t xml:space="preserve"> W2</w:t>
            </w:r>
            <w:r>
              <w:rPr>
                <w:rFonts w:eastAsia="Arial" w:cs="Arial"/>
                <w:szCs w:val="24"/>
              </w:rPr>
              <w:t>;</w:t>
            </w:r>
            <w:r w:rsidRPr="00C97095">
              <w:rPr>
                <w:rFonts w:eastAsia="Arial" w:cs="Arial"/>
                <w:szCs w:val="24"/>
              </w:rPr>
              <w:t xml:space="preserve"> D5</w:t>
            </w:r>
            <w:r>
              <w:rPr>
                <w:rFonts w:eastAsia="Arial" w:cs="Arial"/>
                <w:szCs w:val="24"/>
              </w:rPr>
              <w:t>;</w:t>
            </w:r>
            <w:r w:rsidRPr="00C97095">
              <w:rPr>
                <w:rFonts w:eastAsia="Arial" w:cs="Arial"/>
                <w:szCs w:val="24"/>
              </w:rPr>
              <w:t xml:space="preserve"> L15</w:t>
            </w:r>
          </w:p>
        </w:tc>
        <w:tc>
          <w:tcPr>
            <w:tcW w:w="2401" w:type="dxa"/>
          </w:tcPr>
          <w:p w14:paraId="38AE3E83" w14:textId="7DEC74B4" w:rsidR="005807DA" w:rsidRDefault="00243721" w:rsidP="0092680A">
            <w:pPr>
              <w:spacing w:before="120"/>
              <w:rPr>
                <w:rFonts w:eastAsia="Arial" w:cs="Arial"/>
                <w:szCs w:val="24"/>
              </w:rPr>
            </w:pPr>
            <w:r w:rsidRPr="00243721">
              <w:rPr>
                <w:rFonts w:eastAsia="Arial" w:cs="Arial"/>
                <w:szCs w:val="24"/>
              </w:rPr>
              <w:t>Unit 1</w:t>
            </w:r>
            <w:r>
              <w:rPr>
                <w:rFonts w:eastAsia="Arial" w:cs="Arial"/>
                <w:szCs w:val="24"/>
              </w:rPr>
              <w:t>,</w:t>
            </w:r>
            <w:r w:rsidRPr="00243721">
              <w:rPr>
                <w:rFonts w:eastAsia="Arial" w:cs="Arial"/>
                <w:szCs w:val="24"/>
              </w:rPr>
              <w:t xml:space="preserve"> Week 2 Formative Assessment Form</w:t>
            </w:r>
          </w:p>
        </w:tc>
      </w:tr>
      <w:tr w:rsidR="005807DA" w14:paraId="2034A510" w14:textId="77777777" w:rsidTr="00C48CD4">
        <w:trPr>
          <w:cantSplit/>
        </w:trPr>
        <w:tc>
          <w:tcPr>
            <w:tcW w:w="1217" w:type="dxa"/>
          </w:tcPr>
          <w:p w14:paraId="2B203468" w14:textId="47402C0B" w:rsidR="005807DA" w:rsidRPr="00520C68" w:rsidRDefault="00E93A57" w:rsidP="0092680A">
            <w:pPr>
              <w:spacing w:before="120"/>
              <w:rPr>
                <w:rFonts w:eastAsia="Arial" w:cs="Arial"/>
                <w:szCs w:val="24"/>
              </w:rPr>
            </w:pPr>
            <w:r w:rsidRPr="00520C68">
              <w:rPr>
                <w:rFonts w:eastAsia="Arial" w:cs="Arial"/>
                <w:szCs w:val="24"/>
              </w:rPr>
              <w:t>2.12c</w:t>
            </w:r>
          </w:p>
        </w:tc>
        <w:tc>
          <w:tcPr>
            <w:tcW w:w="989" w:type="dxa"/>
          </w:tcPr>
          <w:p w14:paraId="0D87478F" w14:textId="03E66AFB" w:rsidR="005807DA" w:rsidRPr="00520C68" w:rsidRDefault="00E93A57" w:rsidP="0092680A">
            <w:pPr>
              <w:spacing w:before="120"/>
              <w:rPr>
                <w:rFonts w:eastAsia="Arial" w:cs="Arial"/>
                <w:szCs w:val="24"/>
              </w:rPr>
            </w:pPr>
            <w:r w:rsidRPr="00520C68">
              <w:rPr>
                <w:rFonts w:eastAsia="Arial" w:cs="Arial"/>
                <w:szCs w:val="24"/>
              </w:rPr>
              <w:t>1</w:t>
            </w:r>
          </w:p>
        </w:tc>
        <w:tc>
          <w:tcPr>
            <w:tcW w:w="4843" w:type="dxa"/>
          </w:tcPr>
          <w:p w14:paraId="19D10142" w14:textId="7149D62D" w:rsidR="005807DA" w:rsidRPr="00520C68" w:rsidRDefault="00E93A57" w:rsidP="0092680A">
            <w:pPr>
              <w:spacing w:before="120"/>
              <w:rPr>
                <w:rFonts w:eastAsia="Arial" w:cs="Arial"/>
                <w:szCs w:val="24"/>
              </w:rPr>
            </w:pPr>
            <w:r w:rsidRPr="00520C68">
              <w:rPr>
                <w:rFonts w:eastAsia="Arial" w:cs="Arial"/>
                <w:szCs w:val="24"/>
              </w:rPr>
              <w:t>Max Lit OP; TE; U1; W1; D3; L10</w:t>
            </w:r>
          </w:p>
        </w:tc>
        <w:tc>
          <w:tcPr>
            <w:tcW w:w="2401" w:type="dxa"/>
          </w:tcPr>
          <w:p w14:paraId="0229FF52" w14:textId="159D555E" w:rsidR="005807DA" w:rsidRDefault="00E76143" w:rsidP="0092680A">
            <w:pPr>
              <w:spacing w:before="120"/>
              <w:rPr>
                <w:rFonts w:eastAsia="Arial" w:cs="Arial"/>
                <w:szCs w:val="24"/>
              </w:rPr>
            </w:pPr>
            <w:r w:rsidRPr="00520C68">
              <w:rPr>
                <w:rFonts w:eastAsia="Arial" w:cs="Arial"/>
                <w:szCs w:val="24"/>
              </w:rPr>
              <w:t>Unit 1, Week 1 Introduce Opinion Writing</w:t>
            </w:r>
          </w:p>
        </w:tc>
      </w:tr>
      <w:tr w:rsidR="005807DA" w14:paraId="14160C18" w14:textId="77777777" w:rsidTr="00C48CD4">
        <w:trPr>
          <w:cantSplit/>
        </w:trPr>
        <w:tc>
          <w:tcPr>
            <w:tcW w:w="1217" w:type="dxa"/>
          </w:tcPr>
          <w:p w14:paraId="1EAD1A1A" w14:textId="1D7885E0" w:rsidR="005807DA" w:rsidRDefault="00363878" w:rsidP="0092680A">
            <w:pPr>
              <w:spacing w:before="120"/>
              <w:rPr>
                <w:rFonts w:eastAsia="Arial" w:cs="Arial"/>
                <w:szCs w:val="24"/>
              </w:rPr>
            </w:pPr>
            <w:r>
              <w:rPr>
                <w:rFonts w:eastAsia="Arial" w:cs="Arial"/>
                <w:szCs w:val="24"/>
              </w:rPr>
              <w:t>2.13</w:t>
            </w:r>
          </w:p>
        </w:tc>
        <w:tc>
          <w:tcPr>
            <w:tcW w:w="989" w:type="dxa"/>
          </w:tcPr>
          <w:p w14:paraId="71CF2644" w14:textId="33B4AD14" w:rsidR="005807DA" w:rsidRDefault="00363878" w:rsidP="0092680A">
            <w:pPr>
              <w:spacing w:before="120"/>
              <w:rPr>
                <w:rFonts w:eastAsia="Arial" w:cs="Arial"/>
                <w:szCs w:val="24"/>
              </w:rPr>
            </w:pPr>
            <w:r>
              <w:rPr>
                <w:rFonts w:eastAsia="Arial" w:cs="Arial"/>
                <w:szCs w:val="24"/>
              </w:rPr>
              <w:t>4</w:t>
            </w:r>
          </w:p>
        </w:tc>
        <w:tc>
          <w:tcPr>
            <w:tcW w:w="4843" w:type="dxa"/>
          </w:tcPr>
          <w:p w14:paraId="32FC0234" w14:textId="172EDD28" w:rsidR="005807DA" w:rsidRDefault="00363878" w:rsidP="0092680A">
            <w:pPr>
              <w:spacing w:before="120"/>
              <w:rPr>
                <w:rFonts w:eastAsia="Arial" w:cs="Arial"/>
                <w:szCs w:val="24"/>
              </w:rPr>
            </w:pPr>
            <w:r w:rsidRPr="00363878">
              <w:rPr>
                <w:rFonts w:eastAsia="Arial" w:cs="Arial"/>
                <w:szCs w:val="24"/>
              </w:rPr>
              <w:t>MaxLit OP</w:t>
            </w:r>
            <w:r>
              <w:rPr>
                <w:rFonts w:eastAsia="Arial" w:cs="Arial"/>
                <w:szCs w:val="24"/>
              </w:rPr>
              <w:t>;</w:t>
            </w:r>
            <w:r w:rsidRPr="00363878">
              <w:rPr>
                <w:rFonts w:eastAsia="Arial" w:cs="Arial"/>
                <w:szCs w:val="24"/>
              </w:rPr>
              <w:t xml:space="preserve"> TE</w:t>
            </w:r>
            <w:r>
              <w:rPr>
                <w:rFonts w:eastAsia="Arial" w:cs="Arial"/>
                <w:szCs w:val="24"/>
              </w:rPr>
              <w:t>;</w:t>
            </w:r>
            <w:r w:rsidRPr="00363878">
              <w:rPr>
                <w:rFonts w:eastAsia="Arial" w:cs="Arial"/>
                <w:szCs w:val="24"/>
              </w:rPr>
              <w:t xml:space="preserve"> U1</w:t>
            </w:r>
            <w:r>
              <w:rPr>
                <w:rFonts w:eastAsia="Arial" w:cs="Arial"/>
                <w:szCs w:val="24"/>
              </w:rPr>
              <w:t>;</w:t>
            </w:r>
            <w:r w:rsidRPr="00363878">
              <w:rPr>
                <w:rFonts w:eastAsia="Arial" w:cs="Arial"/>
                <w:szCs w:val="24"/>
              </w:rPr>
              <w:t xml:space="preserve"> Unit </w:t>
            </w:r>
            <w:r w:rsidR="004A1E6E">
              <w:rPr>
                <w:rFonts w:eastAsia="Arial" w:cs="Arial"/>
                <w:szCs w:val="24"/>
              </w:rPr>
              <w:t>Overview</w:t>
            </w:r>
            <w:r>
              <w:rPr>
                <w:rFonts w:eastAsia="Arial" w:cs="Arial"/>
                <w:szCs w:val="24"/>
              </w:rPr>
              <w:t>;</w:t>
            </w:r>
            <w:r w:rsidRPr="00363878">
              <w:rPr>
                <w:rFonts w:eastAsia="Arial" w:cs="Arial"/>
                <w:szCs w:val="24"/>
              </w:rPr>
              <w:t xml:space="preserve"> ELA Content Learning Outcomes</w:t>
            </w:r>
          </w:p>
        </w:tc>
        <w:tc>
          <w:tcPr>
            <w:tcW w:w="2401" w:type="dxa"/>
          </w:tcPr>
          <w:p w14:paraId="08ED5657" w14:textId="396C087D" w:rsidR="005807DA" w:rsidRDefault="00363878" w:rsidP="0092680A">
            <w:pPr>
              <w:spacing w:before="120"/>
              <w:rPr>
                <w:rFonts w:eastAsia="Arial" w:cs="Arial"/>
                <w:szCs w:val="24"/>
              </w:rPr>
            </w:pPr>
            <w:r w:rsidRPr="00363878">
              <w:rPr>
                <w:rFonts w:eastAsia="Arial" w:cs="Arial"/>
                <w:szCs w:val="24"/>
              </w:rPr>
              <w:t>CA</w:t>
            </w:r>
            <w:r>
              <w:rPr>
                <w:rFonts w:eastAsia="Arial" w:cs="Arial"/>
                <w:szCs w:val="24"/>
              </w:rPr>
              <w:t xml:space="preserve"> </w:t>
            </w:r>
            <w:r w:rsidRPr="00363878">
              <w:rPr>
                <w:rFonts w:eastAsia="Arial" w:cs="Arial"/>
                <w:szCs w:val="24"/>
              </w:rPr>
              <w:t>CCSS across the unit column</w:t>
            </w:r>
          </w:p>
        </w:tc>
      </w:tr>
      <w:tr w:rsidR="00363878" w14:paraId="12078821" w14:textId="77777777" w:rsidTr="00C48CD4">
        <w:trPr>
          <w:cantSplit/>
        </w:trPr>
        <w:tc>
          <w:tcPr>
            <w:tcW w:w="1217" w:type="dxa"/>
          </w:tcPr>
          <w:p w14:paraId="1838024A" w14:textId="474FCE97" w:rsidR="00363878" w:rsidRPr="00CE5BD0" w:rsidRDefault="00E8755B" w:rsidP="0092680A">
            <w:pPr>
              <w:spacing w:before="120"/>
              <w:rPr>
                <w:rFonts w:eastAsia="Arial" w:cs="Arial"/>
                <w:szCs w:val="24"/>
              </w:rPr>
            </w:pPr>
            <w:r w:rsidRPr="00CE5BD0">
              <w:rPr>
                <w:rFonts w:eastAsia="Arial" w:cs="Arial"/>
                <w:szCs w:val="24"/>
              </w:rPr>
              <w:lastRenderedPageBreak/>
              <w:t>2.15</w:t>
            </w:r>
          </w:p>
        </w:tc>
        <w:tc>
          <w:tcPr>
            <w:tcW w:w="989" w:type="dxa"/>
          </w:tcPr>
          <w:p w14:paraId="37BC92AC" w14:textId="5BB55394" w:rsidR="00363878" w:rsidRPr="00CE5BD0" w:rsidRDefault="00E8755B" w:rsidP="0092680A">
            <w:pPr>
              <w:spacing w:before="120"/>
              <w:rPr>
                <w:rFonts w:eastAsia="Arial" w:cs="Arial"/>
                <w:szCs w:val="24"/>
              </w:rPr>
            </w:pPr>
            <w:r w:rsidRPr="00CE5BD0">
              <w:rPr>
                <w:rFonts w:eastAsia="Arial" w:cs="Arial"/>
                <w:szCs w:val="24"/>
              </w:rPr>
              <w:t>K</w:t>
            </w:r>
          </w:p>
        </w:tc>
        <w:tc>
          <w:tcPr>
            <w:tcW w:w="4843" w:type="dxa"/>
          </w:tcPr>
          <w:p w14:paraId="58539664" w14:textId="71CE2910" w:rsidR="00363878" w:rsidRPr="00CE5BD0" w:rsidRDefault="03DA9B65" w:rsidP="0092680A">
            <w:pPr>
              <w:spacing w:before="120"/>
              <w:rPr>
                <w:rFonts w:eastAsia="Arial" w:cs="Arial"/>
                <w:szCs w:val="24"/>
              </w:rPr>
            </w:pPr>
            <w:r w:rsidRPr="00C48CD4">
              <w:rPr>
                <w:rFonts w:eastAsia="Arial" w:cs="Arial"/>
                <w:szCs w:val="24"/>
              </w:rPr>
              <w:t xml:space="preserve">MaxLit OP; TE; U5; W1; </w:t>
            </w:r>
            <w:r w:rsidR="3CDB32DD" w:rsidRPr="00C48CD4">
              <w:rPr>
                <w:rFonts w:eastAsia="Arial" w:cs="Arial"/>
                <w:szCs w:val="24"/>
              </w:rPr>
              <w:t>What I Need Now (</w:t>
            </w:r>
            <w:r w:rsidRPr="00C48CD4">
              <w:rPr>
                <w:rFonts w:eastAsia="Arial" w:cs="Arial"/>
                <w:szCs w:val="24"/>
              </w:rPr>
              <w:t>WINN</w:t>
            </w:r>
            <w:r w:rsidR="3CDB32DD" w:rsidRPr="00C48CD4">
              <w:rPr>
                <w:rFonts w:eastAsia="Arial" w:cs="Arial"/>
                <w:szCs w:val="24"/>
              </w:rPr>
              <w:t>)</w:t>
            </w:r>
            <w:r w:rsidRPr="00C48CD4">
              <w:rPr>
                <w:rFonts w:eastAsia="Arial" w:cs="Arial"/>
                <w:szCs w:val="24"/>
              </w:rPr>
              <w:t xml:space="preserve"> Time, Foundational Literacy; </w:t>
            </w:r>
            <w:r w:rsidR="00D8416E" w:rsidRPr="00C48CD4">
              <w:rPr>
                <w:rFonts w:eastAsia="Arial" w:cs="Arial"/>
                <w:szCs w:val="24"/>
              </w:rPr>
              <w:t>High-Frequency Words (</w:t>
            </w:r>
            <w:r w:rsidRPr="00C48CD4">
              <w:rPr>
                <w:rFonts w:eastAsia="Arial" w:cs="Arial"/>
                <w:szCs w:val="24"/>
              </w:rPr>
              <w:t>HFW</w:t>
            </w:r>
            <w:r w:rsidR="008D4E84" w:rsidRPr="00C48CD4">
              <w:rPr>
                <w:rFonts w:eastAsia="Arial" w:cs="Arial"/>
                <w:szCs w:val="24"/>
              </w:rPr>
              <w:t>)</w:t>
            </w:r>
          </w:p>
        </w:tc>
        <w:tc>
          <w:tcPr>
            <w:tcW w:w="2401" w:type="dxa"/>
          </w:tcPr>
          <w:p w14:paraId="19BD663A" w14:textId="645E3A2C" w:rsidR="00363878" w:rsidRDefault="405FBBBD" w:rsidP="0092680A">
            <w:pPr>
              <w:spacing w:before="120"/>
              <w:rPr>
                <w:rFonts w:eastAsia="Arial" w:cs="Arial"/>
                <w:szCs w:val="24"/>
              </w:rPr>
            </w:pPr>
            <w:r w:rsidRPr="00C48CD4">
              <w:rPr>
                <w:rFonts w:eastAsia="Arial" w:cs="Arial"/>
                <w:szCs w:val="24"/>
              </w:rPr>
              <w:t xml:space="preserve">WINN Foundational Literacy Lesson for Tier 2/3 support of </w:t>
            </w:r>
            <w:r w:rsidR="008D4E84" w:rsidRPr="00C48CD4">
              <w:rPr>
                <w:rFonts w:eastAsia="Arial" w:cs="Arial"/>
                <w:szCs w:val="24"/>
              </w:rPr>
              <w:t>HFW</w:t>
            </w:r>
          </w:p>
        </w:tc>
      </w:tr>
    </w:tbl>
    <w:p w14:paraId="0A6BD3CE" w14:textId="77777777" w:rsidR="00E96154" w:rsidRDefault="00E96154" w:rsidP="00E96154">
      <w:pPr>
        <w:spacing w:before="240"/>
        <w:rPr>
          <w:noProof/>
        </w:rPr>
      </w:pPr>
      <w:r w:rsidRPr="008C74B2">
        <w:rPr>
          <w:noProof/>
        </w:rPr>
        <w:t xml:space="preserve">This program provides 180 days of coherent ELA </w:t>
      </w:r>
      <w:r>
        <w:rPr>
          <w:noProof/>
        </w:rPr>
        <w:t>and</w:t>
      </w:r>
      <w:r w:rsidRPr="008C74B2">
        <w:rPr>
          <w:noProof/>
        </w:rPr>
        <w:t xml:space="preserve"> ELD instruction with planning documents that clearly identify pacing </w:t>
      </w:r>
      <w:r>
        <w:rPr>
          <w:noProof/>
        </w:rPr>
        <w:t>and</w:t>
      </w:r>
      <w:r w:rsidRPr="008C74B2">
        <w:rPr>
          <w:noProof/>
        </w:rPr>
        <w:t xml:space="preserve"> standards. Lessons develop media and technology literacy through purposeful engagement with print, digital, and multimedia resources. Formative assessments address multiple proficiency levels and provide next steps. Standards-aligned support materials and sample student responses across genres strengthen instruction and student learning.</w:t>
      </w:r>
    </w:p>
    <w:p w14:paraId="59545C8A" w14:textId="74016D27" w:rsidR="6A53E29B" w:rsidRDefault="6A53E29B" w:rsidP="008C518E">
      <w:pPr>
        <w:pStyle w:val="Heading3"/>
        <w:spacing w:after="240"/>
      </w:pPr>
      <w:r w:rsidRPr="26A0D05F">
        <w:t>Criteria Category 3: Assessment</w:t>
      </w:r>
    </w:p>
    <w:p w14:paraId="01FCBB98" w14:textId="34114E37" w:rsidR="000140EB" w:rsidRDefault="6FBE9C09" w:rsidP="0099007F">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99007F">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C48CD4">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0C48CD4">
        <w:trPr>
          <w:cantSplit/>
        </w:trPr>
        <w:tc>
          <w:tcPr>
            <w:tcW w:w="1217" w:type="dxa"/>
          </w:tcPr>
          <w:p w14:paraId="334C2A78" w14:textId="4A815044" w:rsidR="00A81183" w:rsidRDefault="00F01A35" w:rsidP="0092680A">
            <w:pPr>
              <w:spacing w:before="120"/>
              <w:rPr>
                <w:rFonts w:eastAsia="Arial" w:cs="Arial"/>
                <w:szCs w:val="24"/>
              </w:rPr>
            </w:pPr>
            <w:r>
              <w:rPr>
                <w:rFonts w:eastAsia="Arial" w:cs="Arial"/>
                <w:szCs w:val="24"/>
              </w:rPr>
              <w:t>3.1b</w:t>
            </w:r>
          </w:p>
        </w:tc>
        <w:tc>
          <w:tcPr>
            <w:tcW w:w="989" w:type="dxa"/>
          </w:tcPr>
          <w:p w14:paraId="0C0602C2" w14:textId="1698632B" w:rsidR="00A81183" w:rsidRDefault="00F01A35" w:rsidP="0092680A">
            <w:pPr>
              <w:spacing w:before="120"/>
              <w:rPr>
                <w:rFonts w:eastAsia="Arial" w:cs="Arial"/>
                <w:szCs w:val="24"/>
              </w:rPr>
            </w:pPr>
            <w:r>
              <w:rPr>
                <w:rFonts w:eastAsia="Arial" w:cs="Arial"/>
                <w:szCs w:val="24"/>
              </w:rPr>
              <w:t>1</w:t>
            </w:r>
          </w:p>
        </w:tc>
        <w:tc>
          <w:tcPr>
            <w:tcW w:w="4843" w:type="dxa"/>
          </w:tcPr>
          <w:p w14:paraId="5DA472B0" w14:textId="504F6921" w:rsidR="00A81183" w:rsidRDefault="63ECC39E" w:rsidP="0092680A">
            <w:pPr>
              <w:spacing w:before="120"/>
              <w:rPr>
                <w:rFonts w:eastAsia="Arial" w:cs="Arial"/>
                <w:szCs w:val="24"/>
              </w:rPr>
            </w:pPr>
            <w:r w:rsidRPr="00C48CD4">
              <w:rPr>
                <w:rFonts w:eastAsia="Arial" w:cs="Arial"/>
                <w:szCs w:val="24"/>
              </w:rPr>
              <w:t xml:space="preserve">MaxLit </w:t>
            </w:r>
            <w:r w:rsidR="00FA3756" w:rsidRPr="00C48CD4">
              <w:rPr>
                <w:rFonts w:eastAsia="Arial" w:cs="Arial"/>
                <w:szCs w:val="24"/>
              </w:rPr>
              <w:t xml:space="preserve">OP; </w:t>
            </w:r>
            <w:r w:rsidRPr="00C48CD4">
              <w:rPr>
                <w:rFonts w:eastAsia="Arial" w:cs="Arial"/>
                <w:szCs w:val="24"/>
              </w:rPr>
              <w:t>TE; U1; W1; D</w:t>
            </w:r>
            <w:r w:rsidR="00420FDC">
              <w:rPr>
                <w:rFonts w:eastAsia="Arial" w:cs="Arial"/>
                <w:szCs w:val="24"/>
              </w:rPr>
              <w:t>1</w:t>
            </w:r>
            <w:r w:rsidRPr="00C48CD4">
              <w:rPr>
                <w:rFonts w:eastAsia="Arial" w:cs="Arial"/>
                <w:szCs w:val="24"/>
              </w:rPr>
              <w:t>; L</w:t>
            </w:r>
            <w:r w:rsidR="00420FDC">
              <w:rPr>
                <w:rFonts w:eastAsia="Arial" w:cs="Arial"/>
                <w:szCs w:val="24"/>
              </w:rPr>
              <w:t>3</w:t>
            </w:r>
          </w:p>
        </w:tc>
        <w:tc>
          <w:tcPr>
            <w:tcW w:w="2401" w:type="dxa"/>
          </w:tcPr>
          <w:p w14:paraId="08D0BC35" w14:textId="6B0B6546" w:rsidR="00A81183" w:rsidRDefault="00E869C5" w:rsidP="0092680A">
            <w:pPr>
              <w:spacing w:before="120"/>
              <w:rPr>
                <w:rFonts w:eastAsia="Arial" w:cs="Arial"/>
                <w:szCs w:val="24"/>
              </w:rPr>
            </w:pPr>
            <w:r w:rsidRPr="00E869C5">
              <w:rPr>
                <w:rFonts w:eastAsia="Arial" w:cs="Arial"/>
                <w:szCs w:val="24"/>
              </w:rPr>
              <w:t xml:space="preserve">Formative Assessment: </w:t>
            </w:r>
            <w:r w:rsidR="00F61C77">
              <w:rPr>
                <w:rFonts w:eastAsia="Arial" w:cs="Arial"/>
                <w:szCs w:val="24"/>
              </w:rPr>
              <w:t>s</w:t>
            </w:r>
            <w:r w:rsidRPr="00E869C5">
              <w:rPr>
                <w:rFonts w:eastAsia="Arial" w:cs="Arial"/>
                <w:szCs w:val="24"/>
              </w:rPr>
              <w:t xml:space="preserve">tudents engage in collaborative conversations during a </w:t>
            </w:r>
            <w:r w:rsidR="00DB2D8D">
              <w:rPr>
                <w:rFonts w:eastAsia="Arial" w:cs="Arial"/>
                <w:szCs w:val="24"/>
              </w:rPr>
              <w:t>g</w:t>
            </w:r>
            <w:r w:rsidRPr="00E869C5">
              <w:rPr>
                <w:rFonts w:eastAsia="Arial" w:cs="Arial"/>
                <w:szCs w:val="24"/>
              </w:rPr>
              <w:t>allery walk of writing</w:t>
            </w:r>
            <w:r>
              <w:rPr>
                <w:rFonts w:eastAsia="Arial" w:cs="Arial"/>
                <w:szCs w:val="24"/>
              </w:rPr>
              <w:t>. T</w:t>
            </w:r>
            <w:r w:rsidRPr="00E869C5">
              <w:rPr>
                <w:rFonts w:eastAsia="Arial" w:cs="Arial"/>
                <w:szCs w:val="24"/>
              </w:rPr>
              <w:t>eacher observation is used to guide instructional next steps.</w:t>
            </w:r>
          </w:p>
        </w:tc>
      </w:tr>
      <w:tr w:rsidR="00A81183" w14:paraId="74146908" w14:textId="77777777" w:rsidTr="00C48CD4">
        <w:trPr>
          <w:cantSplit/>
        </w:trPr>
        <w:tc>
          <w:tcPr>
            <w:tcW w:w="1217" w:type="dxa"/>
          </w:tcPr>
          <w:p w14:paraId="4CB2E77A" w14:textId="4B9DC853" w:rsidR="00A81183" w:rsidRDefault="00924A86" w:rsidP="0092680A">
            <w:pPr>
              <w:spacing w:before="120"/>
              <w:rPr>
                <w:rFonts w:eastAsia="Arial" w:cs="Arial"/>
                <w:szCs w:val="24"/>
              </w:rPr>
            </w:pPr>
            <w:r>
              <w:rPr>
                <w:rFonts w:eastAsia="Arial" w:cs="Arial"/>
                <w:szCs w:val="24"/>
              </w:rPr>
              <w:t>3.2</w:t>
            </w:r>
          </w:p>
        </w:tc>
        <w:tc>
          <w:tcPr>
            <w:tcW w:w="989" w:type="dxa"/>
          </w:tcPr>
          <w:p w14:paraId="06670898" w14:textId="7F1AF49C" w:rsidR="00A81183" w:rsidRDefault="00924A86" w:rsidP="0092680A">
            <w:pPr>
              <w:spacing w:before="120"/>
              <w:rPr>
                <w:rFonts w:eastAsia="Arial" w:cs="Arial"/>
                <w:szCs w:val="24"/>
              </w:rPr>
            </w:pPr>
            <w:r>
              <w:rPr>
                <w:rFonts w:eastAsia="Arial" w:cs="Arial"/>
                <w:szCs w:val="24"/>
              </w:rPr>
              <w:t>4</w:t>
            </w:r>
          </w:p>
        </w:tc>
        <w:tc>
          <w:tcPr>
            <w:tcW w:w="4843" w:type="dxa"/>
          </w:tcPr>
          <w:p w14:paraId="39C15775" w14:textId="76B8360C" w:rsidR="00A81183" w:rsidRDefault="5B206CB1" w:rsidP="0092680A">
            <w:pPr>
              <w:spacing w:before="120"/>
              <w:rPr>
                <w:rFonts w:eastAsia="Arial" w:cs="Arial"/>
                <w:szCs w:val="24"/>
              </w:rPr>
            </w:pPr>
            <w:r w:rsidRPr="00C48CD4">
              <w:rPr>
                <w:rFonts w:eastAsia="Arial" w:cs="Arial"/>
                <w:szCs w:val="24"/>
              </w:rPr>
              <w:t>MaxLit</w:t>
            </w:r>
            <w:r w:rsidR="009529B1" w:rsidRPr="00C48CD4">
              <w:rPr>
                <w:rFonts w:eastAsia="Arial" w:cs="Arial"/>
                <w:szCs w:val="24"/>
              </w:rPr>
              <w:t xml:space="preserve"> OP;</w:t>
            </w:r>
            <w:r w:rsidRPr="00C48CD4">
              <w:rPr>
                <w:rFonts w:eastAsia="Arial" w:cs="Arial"/>
                <w:szCs w:val="24"/>
              </w:rPr>
              <w:t xml:space="preserve"> U2; W4; D5; L15</w:t>
            </w:r>
          </w:p>
        </w:tc>
        <w:tc>
          <w:tcPr>
            <w:tcW w:w="2401" w:type="dxa"/>
          </w:tcPr>
          <w:p w14:paraId="4944EBBC" w14:textId="3567CFD5" w:rsidR="00A81183" w:rsidRDefault="001D19E9" w:rsidP="0092680A">
            <w:pPr>
              <w:spacing w:before="120"/>
              <w:rPr>
                <w:rFonts w:eastAsia="Arial" w:cs="Arial"/>
                <w:szCs w:val="24"/>
              </w:rPr>
            </w:pPr>
            <w:r w:rsidRPr="001D19E9">
              <w:rPr>
                <w:rFonts w:eastAsia="Arial" w:cs="Arial"/>
                <w:szCs w:val="24"/>
              </w:rPr>
              <w:t xml:space="preserve">Summative Assessment: </w:t>
            </w:r>
            <w:r w:rsidR="00F61C77">
              <w:rPr>
                <w:rFonts w:eastAsia="Arial" w:cs="Arial"/>
                <w:szCs w:val="24"/>
              </w:rPr>
              <w:t>l</w:t>
            </w:r>
            <w:r w:rsidRPr="001D19E9">
              <w:rPr>
                <w:rFonts w:eastAsia="Arial" w:cs="Arial"/>
                <w:szCs w:val="24"/>
              </w:rPr>
              <w:t>esson building to an end of unit performance task where students create a story board.</w:t>
            </w:r>
          </w:p>
        </w:tc>
      </w:tr>
      <w:tr w:rsidR="00A81183" w14:paraId="2AAB81F3" w14:textId="77777777" w:rsidTr="00C48CD4">
        <w:trPr>
          <w:cantSplit/>
        </w:trPr>
        <w:tc>
          <w:tcPr>
            <w:tcW w:w="1217" w:type="dxa"/>
          </w:tcPr>
          <w:p w14:paraId="4E0E3AA9" w14:textId="391E1108" w:rsidR="00A81183" w:rsidRDefault="00E869C5" w:rsidP="0092680A">
            <w:pPr>
              <w:spacing w:before="120"/>
              <w:rPr>
                <w:rFonts w:eastAsia="Arial" w:cs="Arial"/>
                <w:szCs w:val="24"/>
              </w:rPr>
            </w:pPr>
            <w:r>
              <w:rPr>
                <w:rFonts w:eastAsia="Arial" w:cs="Arial"/>
                <w:szCs w:val="24"/>
              </w:rPr>
              <w:lastRenderedPageBreak/>
              <w:t>3.3</w:t>
            </w:r>
          </w:p>
        </w:tc>
        <w:tc>
          <w:tcPr>
            <w:tcW w:w="989" w:type="dxa"/>
          </w:tcPr>
          <w:p w14:paraId="12ED4ED2" w14:textId="51804150" w:rsidR="00A81183" w:rsidRDefault="00E869C5" w:rsidP="0092680A">
            <w:pPr>
              <w:spacing w:before="120"/>
              <w:rPr>
                <w:rFonts w:eastAsia="Arial" w:cs="Arial"/>
                <w:szCs w:val="24"/>
              </w:rPr>
            </w:pPr>
            <w:r>
              <w:rPr>
                <w:rFonts w:eastAsia="Arial" w:cs="Arial"/>
                <w:szCs w:val="24"/>
              </w:rPr>
              <w:t>1</w:t>
            </w:r>
          </w:p>
        </w:tc>
        <w:tc>
          <w:tcPr>
            <w:tcW w:w="4843" w:type="dxa"/>
          </w:tcPr>
          <w:p w14:paraId="34F59792" w14:textId="2BE8BE00" w:rsidR="00A81183" w:rsidRDefault="00E869C5" w:rsidP="0092680A">
            <w:pPr>
              <w:spacing w:before="120"/>
              <w:rPr>
                <w:rFonts w:eastAsia="Arial" w:cs="Arial"/>
                <w:szCs w:val="24"/>
              </w:rPr>
            </w:pPr>
            <w:r w:rsidRPr="00E869C5">
              <w:rPr>
                <w:rFonts w:eastAsia="Arial" w:cs="Arial"/>
                <w:szCs w:val="24"/>
              </w:rPr>
              <w:t>MaxLit OP</w:t>
            </w:r>
            <w:r>
              <w:rPr>
                <w:rFonts w:eastAsia="Arial" w:cs="Arial"/>
                <w:szCs w:val="24"/>
              </w:rPr>
              <w:t>;</w:t>
            </w:r>
            <w:r w:rsidRPr="00E869C5">
              <w:rPr>
                <w:rFonts w:eastAsia="Arial" w:cs="Arial"/>
                <w:szCs w:val="24"/>
              </w:rPr>
              <w:t xml:space="preserve"> TE</w:t>
            </w:r>
            <w:r>
              <w:rPr>
                <w:rFonts w:eastAsia="Arial" w:cs="Arial"/>
                <w:szCs w:val="24"/>
              </w:rPr>
              <w:t>;</w:t>
            </w:r>
            <w:r w:rsidRPr="00E869C5">
              <w:rPr>
                <w:rFonts w:eastAsia="Arial" w:cs="Arial"/>
                <w:szCs w:val="24"/>
              </w:rPr>
              <w:t xml:space="preserve"> Progress Monitoring Assessments</w:t>
            </w:r>
          </w:p>
        </w:tc>
        <w:tc>
          <w:tcPr>
            <w:tcW w:w="2401" w:type="dxa"/>
          </w:tcPr>
          <w:p w14:paraId="4CC4883E" w14:textId="236128B7" w:rsidR="00A81183" w:rsidRDefault="00E869C5" w:rsidP="0092680A">
            <w:pPr>
              <w:spacing w:before="120"/>
              <w:rPr>
                <w:rFonts w:eastAsia="Arial" w:cs="Arial"/>
                <w:szCs w:val="24"/>
              </w:rPr>
            </w:pPr>
            <w:r w:rsidRPr="00E869C5">
              <w:rPr>
                <w:rFonts w:eastAsia="Arial" w:cs="Arial"/>
                <w:szCs w:val="24"/>
              </w:rPr>
              <w:t xml:space="preserve">Diagnostic Assessments: </w:t>
            </w:r>
            <w:r w:rsidR="00F61C77">
              <w:rPr>
                <w:rFonts w:eastAsia="Arial" w:cs="Arial"/>
                <w:szCs w:val="24"/>
              </w:rPr>
              <w:t>p</w:t>
            </w:r>
            <w:r w:rsidRPr="00E869C5">
              <w:rPr>
                <w:rFonts w:eastAsia="Arial" w:cs="Arial"/>
                <w:szCs w:val="24"/>
              </w:rPr>
              <w:t xml:space="preserve">rovides ongoing progress monitoring for tiers 2 </w:t>
            </w:r>
            <w:r>
              <w:rPr>
                <w:rFonts w:eastAsia="Arial" w:cs="Arial"/>
                <w:szCs w:val="24"/>
              </w:rPr>
              <w:t>and</w:t>
            </w:r>
            <w:r w:rsidRPr="00E869C5">
              <w:rPr>
                <w:rFonts w:eastAsia="Arial" w:cs="Arial"/>
                <w:szCs w:val="24"/>
              </w:rPr>
              <w:t xml:space="preserve"> 3 on High Frequency Words, Nonsense Word Fluency, Oral Reading Fluency, and Phoneme Segmentation Fluency</w:t>
            </w:r>
          </w:p>
        </w:tc>
      </w:tr>
      <w:tr w:rsidR="00A81183" w14:paraId="0DF0DF1C" w14:textId="77777777" w:rsidTr="00C48CD4">
        <w:trPr>
          <w:cantSplit/>
        </w:trPr>
        <w:tc>
          <w:tcPr>
            <w:tcW w:w="1217" w:type="dxa"/>
          </w:tcPr>
          <w:p w14:paraId="10A50F70" w14:textId="71AF80BB" w:rsidR="00A81183" w:rsidRDefault="00835417" w:rsidP="0092680A">
            <w:pPr>
              <w:spacing w:before="120"/>
              <w:rPr>
                <w:rFonts w:eastAsia="Arial" w:cs="Arial"/>
                <w:szCs w:val="24"/>
              </w:rPr>
            </w:pPr>
            <w:r>
              <w:rPr>
                <w:rFonts w:eastAsia="Arial" w:cs="Arial"/>
                <w:szCs w:val="24"/>
              </w:rPr>
              <w:t>3.6</w:t>
            </w:r>
          </w:p>
        </w:tc>
        <w:tc>
          <w:tcPr>
            <w:tcW w:w="989" w:type="dxa"/>
          </w:tcPr>
          <w:p w14:paraId="274DEC18" w14:textId="74EA6CF5" w:rsidR="00A81183" w:rsidRDefault="00835417" w:rsidP="0092680A">
            <w:pPr>
              <w:spacing w:before="120"/>
              <w:rPr>
                <w:rFonts w:eastAsia="Arial" w:cs="Arial"/>
                <w:szCs w:val="24"/>
              </w:rPr>
            </w:pPr>
            <w:r>
              <w:rPr>
                <w:rFonts w:eastAsia="Arial" w:cs="Arial"/>
                <w:szCs w:val="24"/>
              </w:rPr>
              <w:t>1</w:t>
            </w:r>
          </w:p>
        </w:tc>
        <w:tc>
          <w:tcPr>
            <w:tcW w:w="4843" w:type="dxa"/>
          </w:tcPr>
          <w:p w14:paraId="7367153B" w14:textId="0A89CEE5" w:rsidR="00A81183" w:rsidRDefault="5E2E3E33" w:rsidP="0092680A">
            <w:pPr>
              <w:spacing w:before="120"/>
              <w:rPr>
                <w:rFonts w:eastAsia="Arial" w:cs="Arial"/>
                <w:szCs w:val="24"/>
              </w:rPr>
            </w:pPr>
            <w:r w:rsidRPr="00C48CD4">
              <w:rPr>
                <w:rFonts w:eastAsia="Arial" w:cs="Arial"/>
                <w:szCs w:val="24"/>
              </w:rPr>
              <w:t>Max</w:t>
            </w:r>
            <w:r w:rsidR="000976D6" w:rsidRPr="00C48CD4">
              <w:rPr>
                <w:rFonts w:eastAsia="Arial" w:cs="Arial"/>
                <w:szCs w:val="24"/>
              </w:rPr>
              <w:t>Lang</w:t>
            </w:r>
            <w:r w:rsidRPr="00C48CD4">
              <w:rPr>
                <w:rFonts w:eastAsia="Arial" w:cs="Arial"/>
                <w:szCs w:val="24"/>
              </w:rPr>
              <w:t xml:space="preserve"> OP; TE; U2; W1; </w:t>
            </w:r>
            <w:r w:rsidR="000976D6" w:rsidRPr="00C48CD4">
              <w:rPr>
                <w:rFonts w:eastAsia="Arial" w:cs="Arial"/>
                <w:szCs w:val="24"/>
              </w:rPr>
              <w:t xml:space="preserve">D5; </w:t>
            </w:r>
            <w:r w:rsidRPr="00C48CD4">
              <w:rPr>
                <w:rFonts w:eastAsia="Arial" w:cs="Arial"/>
                <w:szCs w:val="24"/>
              </w:rPr>
              <w:t>L5</w:t>
            </w:r>
          </w:p>
        </w:tc>
        <w:tc>
          <w:tcPr>
            <w:tcW w:w="2401" w:type="dxa"/>
          </w:tcPr>
          <w:p w14:paraId="54A66155" w14:textId="5886E306" w:rsidR="00A81183" w:rsidRDefault="00835417" w:rsidP="0092680A">
            <w:pPr>
              <w:spacing w:before="120"/>
              <w:rPr>
                <w:rFonts w:eastAsia="Arial" w:cs="Arial"/>
                <w:szCs w:val="24"/>
              </w:rPr>
            </w:pPr>
            <w:r w:rsidRPr="00835417">
              <w:rPr>
                <w:rFonts w:eastAsia="Arial" w:cs="Arial"/>
                <w:szCs w:val="24"/>
              </w:rPr>
              <w:t xml:space="preserve">Tools to Assess and Analyze student data: </w:t>
            </w:r>
            <w:r w:rsidR="001051A1">
              <w:rPr>
                <w:rFonts w:eastAsia="Arial" w:cs="Arial"/>
                <w:szCs w:val="24"/>
              </w:rPr>
              <w:t>c</w:t>
            </w:r>
            <w:r w:rsidRPr="00835417">
              <w:rPr>
                <w:rFonts w:eastAsia="Arial" w:cs="Arial"/>
                <w:szCs w:val="24"/>
              </w:rPr>
              <w:t>lear differen</w:t>
            </w:r>
            <w:r>
              <w:rPr>
                <w:rFonts w:eastAsia="Arial" w:cs="Arial"/>
                <w:szCs w:val="24"/>
              </w:rPr>
              <w:t>t</w:t>
            </w:r>
            <w:r w:rsidRPr="00835417">
              <w:rPr>
                <w:rFonts w:eastAsia="Arial" w:cs="Arial"/>
                <w:szCs w:val="24"/>
              </w:rPr>
              <w:t>iation and guidance for English Learners at different proficiency levels, including newcomers</w:t>
            </w:r>
            <w:r w:rsidR="001051A1">
              <w:rPr>
                <w:rFonts w:eastAsia="Arial" w:cs="Arial"/>
                <w:szCs w:val="24"/>
              </w:rPr>
              <w:t>,</w:t>
            </w:r>
            <w:r w:rsidRPr="00835417">
              <w:rPr>
                <w:rFonts w:eastAsia="Arial" w:cs="Arial"/>
                <w:szCs w:val="24"/>
              </w:rPr>
              <w:t xml:space="preserve"> are embedded.</w:t>
            </w:r>
          </w:p>
        </w:tc>
      </w:tr>
    </w:tbl>
    <w:p w14:paraId="3AFF589F" w14:textId="77777777" w:rsidR="00E96154" w:rsidRDefault="00E96154" w:rsidP="00E96154">
      <w:pPr>
        <w:spacing w:before="240"/>
        <w:rPr>
          <w:rFonts w:cs="Arial"/>
          <w:noProof/>
          <w:szCs w:val="24"/>
        </w:rPr>
      </w:pPr>
      <w:r w:rsidRPr="00464B24">
        <w:rPr>
          <w:rFonts w:cs="Arial"/>
          <w:noProof/>
          <w:szCs w:val="24"/>
        </w:rPr>
        <w:t xml:space="preserve">The program provides clear guidance for using assessment data to determine student progress and drive instructional next steps. There are formative, summative, diagnostic, and progress monitoring tools for educators to consistently assess what students know and are able to do. All </w:t>
      </w:r>
      <w:r>
        <w:rPr>
          <w:rFonts w:cs="Arial"/>
          <w:noProof/>
          <w:szCs w:val="24"/>
        </w:rPr>
        <w:t>M</w:t>
      </w:r>
      <w:r w:rsidRPr="00464B24">
        <w:rPr>
          <w:rFonts w:cs="Arial"/>
          <w:noProof/>
          <w:szCs w:val="24"/>
        </w:rPr>
        <w:t>TSS tiers are supported and screening opportunities to identify students who may be at risk of reading difficulties are included. Opportunities for differentiation and progress monitoring across English proficiency levels are evident.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0D540080" w:rsidR="004A5433" w:rsidRPr="00DC6FA5" w:rsidRDefault="6FBE9C09" w:rsidP="00DC6FA5">
      <w:pPr>
        <w:spacing w:before="120" w:after="240"/>
        <w:rPr>
          <w:rFonts w:eastAsia="Arial" w:cs="Arial"/>
          <w:i/>
          <w:iCs/>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00DC6FA5">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C48CD4">
        <w:trPr>
          <w:cantSplit/>
          <w:tblHeader/>
        </w:trPr>
        <w:tc>
          <w:tcPr>
            <w:tcW w:w="1217" w:type="dxa"/>
          </w:tcPr>
          <w:bookmarkEnd w:id="2"/>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00C48CD4">
        <w:trPr>
          <w:cantSplit/>
        </w:trPr>
        <w:tc>
          <w:tcPr>
            <w:tcW w:w="1217" w:type="dxa"/>
          </w:tcPr>
          <w:p w14:paraId="425B5F32" w14:textId="471B1B54" w:rsidR="004A5433" w:rsidRDefault="00084052" w:rsidP="0092680A">
            <w:pPr>
              <w:spacing w:before="120"/>
              <w:rPr>
                <w:rFonts w:eastAsia="Arial" w:cs="Arial"/>
                <w:szCs w:val="24"/>
              </w:rPr>
            </w:pPr>
            <w:r>
              <w:rPr>
                <w:rFonts w:eastAsia="Arial" w:cs="Arial"/>
                <w:szCs w:val="24"/>
              </w:rPr>
              <w:t>4.1</w:t>
            </w:r>
          </w:p>
        </w:tc>
        <w:tc>
          <w:tcPr>
            <w:tcW w:w="989" w:type="dxa"/>
          </w:tcPr>
          <w:p w14:paraId="465FEC29" w14:textId="75F42FB1" w:rsidR="004A5433" w:rsidRDefault="00084052" w:rsidP="0092680A">
            <w:pPr>
              <w:spacing w:before="120"/>
              <w:rPr>
                <w:rFonts w:eastAsia="Arial" w:cs="Arial"/>
                <w:szCs w:val="24"/>
              </w:rPr>
            </w:pPr>
            <w:r>
              <w:rPr>
                <w:rFonts w:eastAsia="Arial" w:cs="Arial"/>
                <w:szCs w:val="24"/>
              </w:rPr>
              <w:t>4</w:t>
            </w:r>
          </w:p>
        </w:tc>
        <w:tc>
          <w:tcPr>
            <w:tcW w:w="4843" w:type="dxa"/>
          </w:tcPr>
          <w:p w14:paraId="68F3C96B" w14:textId="18190615" w:rsidR="004A5433" w:rsidRDefault="7B618181" w:rsidP="0092680A">
            <w:pPr>
              <w:spacing w:before="120"/>
              <w:rPr>
                <w:rFonts w:eastAsia="Arial" w:cs="Arial"/>
                <w:szCs w:val="24"/>
              </w:rPr>
            </w:pPr>
            <w:r w:rsidRPr="00C48CD4">
              <w:rPr>
                <w:rFonts w:eastAsia="Arial" w:cs="Arial"/>
                <w:szCs w:val="24"/>
              </w:rPr>
              <w:t>MaxLang</w:t>
            </w:r>
            <w:r w:rsidR="00FE0226" w:rsidRPr="00C48CD4">
              <w:rPr>
                <w:rFonts w:eastAsia="Arial" w:cs="Arial"/>
                <w:szCs w:val="24"/>
              </w:rPr>
              <w:t xml:space="preserve"> OP;</w:t>
            </w:r>
            <w:r w:rsidRPr="00C48CD4">
              <w:rPr>
                <w:rFonts w:eastAsia="Arial" w:cs="Arial"/>
                <w:szCs w:val="24"/>
              </w:rPr>
              <w:t xml:space="preserve"> TE; U4; W2; D4; L4</w:t>
            </w:r>
          </w:p>
        </w:tc>
        <w:tc>
          <w:tcPr>
            <w:tcW w:w="2401" w:type="dxa"/>
          </w:tcPr>
          <w:p w14:paraId="6B82F69E" w14:textId="2187CFD3" w:rsidR="004A5433" w:rsidRDefault="00084052" w:rsidP="0092680A">
            <w:pPr>
              <w:spacing w:before="120"/>
              <w:rPr>
                <w:rFonts w:eastAsia="Arial" w:cs="Arial"/>
                <w:szCs w:val="24"/>
              </w:rPr>
            </w:pPr>
            <w:r>
              <w:rPr>
                <w:rFonts w:eastAsia="Arial" w:cs="Arial"/>
                <w:szCs w:val="24"/>
              </w:rPr>
              <w:t>D</w:t>
            </w:r>
            <w:r w:rsidRPr="00084052">
              <w:rPr>
                <w:rFonts w:eastAsia="Arial" w:cs="Arial"/>
                <w:szCs w:val="24"/>
              </w:rPr>
              <w:t>ifferentiated supports for all ELD proficiency levels; embedded formative assessment</w:t>
            </w:r>
          </w:p>
        </w:tc>
      </w:tr>
      <w:tr w:rsidR="004A5433" w14:paraId="252FBF20" w14:textId="77777777" w:rsidTr="00C48CD4">
        <w:trPr>
          <w:cantSplit/>
        </w:trPr>
        <w:tc>
          <w:tcPr>
            <w:tcW w:w="1217" w:type="dxa"/>
          </w:tcPr>
          <w:p w14:paraId="0C342918" w14:textId="4F3581ED" w:rsidR="004A5433" w:rsidRDefault="00084052" w:rsidP="0092680A">
            <w:pPr>
              <w:spacing w:before="120"/>
              <w:rPr>
                <w:rFonts w:eastAsia="Arial" w:cs="Arial"/>
                <w:szCs w:val="24"/>
              </w:rPr>
            </w:pPr>
            <w:r>
              <w:rPr>
                <w:rFonts w:eastAsia="Arial" w:cs="Arial"/>
                <w:szCs w:val="24"/>
              </w:rPr>
              <w:t>4.2</w:t>
            </w:r>
          </w:p>
        </w:tc>
        <w:tc>
          <w:tcPr>
            <w:tcW w:w="989" w:type="dxa"/>
          </w:tcPr>
          <w:p w14:paraId="48192A60" w14:textId="52C62F3F" w:rsidR="004A5433" w:rsidRDefault="00084052" w:rsidP="0092680A">
            <w:pPr>
              <w:spacing w:before="120"/>
              <w:rPr>
                <w:rFonts w:eastAsia="Arial" w:cs="Arial"/>
                <w:szCs w:val="24"/>
              </w:rPr>
            </w:pPr>
            <w:r>
              <w:rPr>
                <w:rFonts w:eastAsia="Arial" w:cs="Arial"/>
                <w:szCs w:val="24"/>
              </w:rPr>
              <w:t>1</w:t>
            </w:r>
          </w:p>
        </w:tc>
        <w:tc>
          <w:tcPr>
            <w:tcW w:w="4843" w:type="dxa"/>
          </w:tcPr>
          <w:p w14:paraId="087B889C" w14:textId="1CFAD377" w:rsidR="004A5433" w:rsidRDefault="00084052" w:rsidP="0092680A">
            <w:pPr>
              <w:spacing w:before="120"/>
              <w:rPr>
                <w:rFonts w:eastAsia="Arial" w:cs="Arial"/>
                <w:szCs w:val="24"/>
              </w:rPr>
            </w:pPr>
            <w:r w:rsidRPr="00C48CD4">
              <w:rPr>
                <w:rFonts w:eastAsia="Arial" w:cs="Arial"/>
                <w:szCs w:val="24"/>
              </w:rPr>
              <w:t>MaxLit</w:t>
            </w:r>
            <w:r w:rsidR="00FE0226" w:rsidRPr="00C48CD4">
              <w:rPr>
                <w:rFonts w:eastAsia="Arial" w:cs="Arial"/>
                <w:szCs w:val="24"/>
              </w:rPr>
              <w:t xml:space="preserve"> OP</w:t>
            </w:r>
            <w:r w:rsidR="00DA491A" w:rsidRPr="00C48CD4">
              <w:rPr>
                <w:rFonts w:eastAsia="Arial" w:cs="Arial"/>
                <w:szCs w:val="24"/>
              </w:rPr>
              <w:t>;</w:t>
            </w:r>
            <w:r w:rsidRPr="00C48CD4">
              <w:rPr>
                <w:rFonts w:eastAsia="Arial" w:cs="Arial"/>
                <w:szCs w:val="24"/>
              </w:rPr>
              <w:t xml:space="preserve"> TE; U3; W4; D1; L2</w:t>
            </w:r>
          </w:p>
        </w:tc>
        <w:tc>
          <w:tcPr>
            <w:tcW w:w="2401" w:type="dxa"/>
          </w:tcPr>
          <w:p w14:paraId="06347316" w14:textId="2F22D8F6" w:rsidR="004A5433" w:rsidRDefault="003E71B9" w:rsidP="0092680A">
            <w:pPr>
              <w:spacing w:before="120"/>
              <w:rPr>
                <w:rFonts w:eastAsia="Arial" w:cs="Arial"/>
                <w:szCs w:val="24"/>
              </w:rPr>
            </w:pPr>
            <w:r>
              <w:rPr>
                <w:rFonts w:eastAsia="Arial" w:cs="Arial"/>
                <w:szCs w:val="24"/>
              </w:rPr>
              <w:t>U</w:t>
            </w:r>
            <w:r w:rsidRPr="003E71B9">
              <w:rPr>
                <w:rFonts w:eastAsia="Arial" w:cs="Arial"/>
                <w:szCs w:val="24"/>
              </w:rPr>
              <w:t xml:space="preserve">se of </w:t>
            </w:r>
            <w:r w:rsidR="00CE5BD0">
              <w:rPr>
                <w:rFonts w:eastAsia="Arial" w:cs="Arial"/>
                <w:szCs w:val="24"/>
              </w:rPr>
              <w:t>Total Physical Response (</w:t>
            </w:r>
            <w:r w:rsidRPr="00CE5BD0">
              <w:rPr>
                <w:rFonts w:eastAsia="Arial" w:cs="Arial"/>
                <w:szCs w:val="24"/>
              </w:rPr>
              <w:t>TPR</w:t>
            </w:r>
            <w:r w:rsidR="00CE5BD0">
              <w:rPr>
                <w:rFonts w:eastAsia="Arial" w:cs="Arial"/>
                <w:szCs w:val="24"/>
              </w:rPr>
              <w:t>)</w:t>
            </w:r>
            <w:r w:rsidRPr="003E71B9">
              <w:rPr>
                <w:rFonts w:eastAsia="Arial" w:cs="Arial"/>
                <w:szCs w:val="24"/>
              </w:rPr>
              <w:t xml:space="preserve"> for student participation in discussion; sentence frames; embedded text in stories with visual supports</w:t>
            </w:r>
          </w:p>
        </w:tc>
      </w:tr>
      <w:tr w:rsidR="004A5433" w14:paraId="06C14C46" w14:textId="77777777" w:rsidTr="00C48CD4">
        <w:trPr>
          <w:cantSplit/>
        </w:trPr>
        <w:tc>
          <w:tcPr>
            <w:tcW w:w="1217" w:type="dxa"/>
          </w:tcPr>
          <w:p w14:paraId="33C407F1" w14:textId="1E39B417" w:rsidR="004A5433" w:rsidRDefault="003E71B9" w:rsidP="0092680A">
            <w:pPr>
              <w:spacing w:before="120"/>
              <w:rPr>
                <w:rFonts w:eastAsia="Arial" w:cs="Arial"/>
                <w:szCs w:val="24"/>
              </w:rPr>
            </w:pPr>
            <w:r>
              <w:rPr>
                <w:rFonts w:eastAsia="Arial" w:cs="Arial"/>
                <w:szCs w:val="24"/>
              </w:rPr>
              <w:t>4.3c</w:t>
            </w:r>
          </w:p>
        </w:tc>
        <w:tc>
          <w:tcPr>
            <w:tcW w:w="989" w:type="dxa"/>
          </w:tcPr>
          <w:p w14:paraId="02716FD0" w14:textId="26BE869C" w:rsidR="004A5433" w:rsidRDefault="003E71B9" w:rsidP="0092680A">
            <w:pPr>
              <w:spacing w:before="120"/>
              <w:rPr>
                <w:rFonts w:eastAsia="Arial" w:cs="Arial"/>
                <w:szCs w:val="24"/>
              </w:rPr>
            </w:pPr>
            <w:r>
              <w:rPr>
                <w:rFonts w:eastAsia="Arial" w:cs="Arial"/>
                <w:szCs w:val="24"/>
              </w:rPr>
              <w:t>5</w:t>
            </w:r>
          </w:p>
        </w:tc>
        <w:tc>
          <w:tcPr>
            <w:tcW w:w="4843" w:type="dxa"/>
          </w:tcPr>
          <w:p w14:paraId="54DB2812" w14:textId="6FC23564" w:rsidR="004A5433" w:rsidRDefault="003E71B9" w:rsidP="0092680A">
            <w:pPr>
              <w:spacing w:before="120"/>
              <w:rPr>
                <w:rFonts w:eastAsia="Arial" w:cs="Arial"/>
                <w:szCs w:val="24"/>
              </w:rPr>
            </w:pPr>
            <w:r w:rsidRPr="00C48CD4">
              <w:rPr>
                <w:rFonts w:eastAsia="Arial" w:cs="Arial"/>
                <w:szCs w:val="24"/>
              </w:rPr>
              <w:t>MaxLit</w:t>
            </w:r>
            <w:r w:rsidR="00DA491A" w:rsidRPr="00C48CD4">
              <w:rPr>
                <w:rFonts w:eastAsia="Arial" w:cs="Arial"/>
                <w:szCs w:val="24"/>
              </w:rPr>
              <w:t xml:space="preserve"> OP;</w:t>
            </w:r>
            <w:r w:rsidRPr="00C48CD4">
              <w:rPr>
                <w:rFonts w:eastAsia="Arial" w:cs="Arial"/>
                <w:szCs w:val="24"/>
              </w:rPr>
              <w:t xml:space="preserve"> TE; U7; W1; </w:t>
            </w:r>
            <w:r w:rsidR="00420FDC">
              <w:rPr>
                <w:rFonts w:eastAsia="Arial" w:cs="Arial"/>
                <w:szCs w:val="24"/>
              </w:rPr>
              <w:t>WINN Time/What I need to Know; Word Study, Fluency &amp; Morphology; Decoding/Reading: Irregular Past Tense Verbs</w:t>
            </w:r>
          </w:p>
        </w:tc>
        <w:tc>
          <w:tcPr>
            <w:tcW w:w="2401" w:type="dxa"/>
          </w:tcPr>
          <w:p w14:paraId="769D2C81" w14:textId="58BA5FE5" w:rsidR="004A5433" w:rsidRDefault="003E71B9" w:rsidP="0092680A">
            <w:pPr>
              <w:spacing w:before="120"/>
              <w:rPr>
                <w:rFonts w:eastAsia="Arial" w:cs="Arial"/>
                <w:szCs w:val="24"/>
              </w:rPr>
            </w:pPr>
            <w:r>
              <w:rPr>
                <w:rFonts w:eastAsia="Arial" w:cs="Arial"/>
                <w:szCs w:val="24"/>
              </w:rPr>
              <w:t>B</w:t>
            </w:r>
            <w:r w:rsidRPr="003E71B9">
              <w:rPr>
                <w:rFonts w:eastAsia="Arial" w:cs="Arial"/>
                <w:szCs w:val="24"/>
              </w:rPr>
              <w:t>uild word routines; differentiation for those who need reteaching, maintaining, and extending</w:t>
            </w:r>
          </w:p>
        </w:tc>
      </w:tr>
      <w:tr w:rsidR="004A5433" w14:paraId="6D7A9B19" w14:textId="77777777" w:rsidTr="00C48CD4">
        <w:trPr>
          <w:cantSplit/>
        </w:trPr>
        <w:tc>
          <w:tcPr>
            <w:tcW w:w="1217" w:type="dxa"/>
          </w:tcPr>
          <w:p w14:paraId="4097D333" w14:textId="0D2B7A87" w:rsidR="004A5433" w:rsidRDefault="003E71B9" w:rsidP="0092680A">
            <w:pPr>
              <w:spacing w:before="120"/>
              <w:rPr>
                <w:rFonts w:eastAsia="Arial" w:cs="Arial"/>
                <w:szCs w:val="24"/>
              </w:rPr>
            </w:pPr>
            <w:r>
              <w:rPr>
                <w:rFonts w:eastAsia="Arial" w:cs="Arial"/>
                <w:szCs w:val="24"/>
              </w:rPr>
              <w:t>4.4</w:t>
            </w:r>
          </w:p>
        </w:tc>
        <w:tc>
          <w:tcPr>
            <w:tcW w:w="989" w:type="dxa"/>
          </w:tcPr>
          <w:p w14:paraId="1B8E2718" w14:textId="580845C3" w:rsidR="004A5433" w:rsidRDefault="003E71B9" w:rsidP="0092680A">
            <w:pPr>
              <w:spacing w:before="120"/>
              <w:rPr>
                <w:rFonts w:eastAsia="Arial" w:cs="Arial"/>
                <w:szCs w:val="24"/>
              </w:rPr>
            </w:pPr>
            <w:r>
              <w:rPr>
                <w:rFonts w:eastAsia="Arial" w:cs="Arial"/>
                <w:szCs w:val="24"/>
              </w:rPr>
              <w:t>K</w:t>
            </w:r>
          </w:p>
        </w:tc>
        <w:tc>
          <w:tcPr>
            <w:tcW w:w="4843" w:type="dxa"/>
          </w:tcPr>
          <w:p w14:paraId="377E75D9" w14:textId="08873631" w:rsidR="004A5433" w:rsidRDefault="003E71B9" w:rsidP="0092680A">
            <w:pPr>
              <w:spacing w:before="120"/>
              <w:rPr>
                <w:rFonts w:eastAsia="Arial" w:cs="Arial"/>
                <w:szCs w:val="24"/>
              </w:rPr>
            </w:pPr>
            <w:proofErr w:type="spellStart"/>
            <w:r w:rsidRPr="00C48CD4">
              <w:rPr>
                <w:rFonts w:eastAsia="Arial" w:cs="Arial"/>
                <w:szCs w:val="24"/>
              </w:rPr>
              <w:t>MaxLit</w:t>
            </w:r>
            <w:proofErr w:type="spellEnd"/>
            <w:r w:rsidR="00DA491A" w:rsidRPr="00C48CD4">
              <w:rPr>
                <w:rFonts w:eastAsia="Arial" w:cs="Arial"/>
                <w:szCs w:val="24"/>
              </w:rPr>
              <w:t xml:space="preserve"> OP;</w:t>
            </w:r>
            <w:r w:rsidRPr="00C48CD4">
              <w:rPr>
                <w:rFonts w:eastAsia="Arial" w:cs="Arial"/>
                <w:szCs w:val="24"/>
              </w:rPr>
              <w:t xml:space="preserve"> TE; U</w:t>
            </w:r>
            <w:r w:rsidR="00DB2D8D">
              <w:rPr>
                <w:rFonts w:eastAsia="Arial" w:cs="Arial"/>
                <w:szCs w:val="24"/>
              </w:rPr>
              <w:t>1</w:t>
            </w:r>
            <w:r w:rsidRPr="00C48CD4">
              <w:rPr>
                <w:rFonts w:eastAsia="Arial" w:cs="Arial"/>
                <w:szCs w:val="24"/>
              </w:rPr>
              <w:t>; W4; D1; L1</w:t>
            </w:r>
          </w:p>
        </w:tc>
        <w:tc>
          <w:tcPr>
            <w:tcW w:w="2401" w:type="dxa"/>
          </w:tcPr>
          <w:p w14:paraId="097BCD2B" w14:textId="0A3DBD94" w:rsidR="004A5433" w:rsidRDefault="00A5307A" w:rsidP="0092680A">
            <w:pPr>
              <w:spacing w:before="120"/>
              <w:rPr>
                <w:rFonts w:eastAsia="Arial" w:cs="Arial"/>
                <w:szCs w:val="24"/>
              </w:rPr>
            </w:pPr>
            <w:r>
              <w:rPr>
                <w:rFonts w:eastAsia="Arial" w:cs="Arial"/>
                <w:szCs w:val="24"/>
              </w:rPr>
              <w:t>E</w:t>
            </w:r>
            <w:r w:rsidRPr="00A5307A">
              <w:rPr>
                <w:rFonts w:eastAsia="Arial" w:cs="Arial"/>
                <w:szCs w:val="24"/>
              </w:rPr>
              <w:t>xplicit attention to differences between home language and Standard English; support for academic language structures</w:t>
            </w:r>
          </w:p>
        </w:tc>
      </w:tr>
      <w:tr w:rsidR="004A5433" w14:paraId="4896DA4C" w14:textId="77777777" w:rsidTr="00C48CD4">
        <w:trPr>
          <w:cantSplit/>
        </w:trPr>
        <w:tc>
          <w:tcPr>
            <w:tcW w:w="1217" w:type="dxa"/>
          </w:tcPr>
          <w:p w14:paraId="139CFBEE" w14:textId="377A6373" w:rsidR="004A5433" w:rsidRDefault="00A5307A" w:rsidP="0092680A">
            <w:pPr>
              <w:spacing w:before="120"/>
              <w:rPr>
                <w:rFonts w:eastAsia="Arial" w:cs="Arial"/>
                <w:szCs w:val="24"/>
              </w:rPr>
            </w:pPr>
            <w:r>
              <w:rPr>
                <w:rFonts w:eastAsia="Arial" w:cs="Arial"/>
                <w:szCs w:val="24"/>
              </w:rPr>
              <w:t>4.7</w:t>
            </w:r>
          </w:p>
        </w:tc>
        <w:tc>
          <w:tcPr>
            <w:tcW w:w="989" w:type="dxa"/>
          </w:tcPr>
          <w:p w14:paraId="08799808" w14:textId="6D45F756" w:rsidR="004A5433" w:rsidRDefault="00A5307A" w:rsidP="0092680A">
            <w:pPr>
              <w:spacing w:before="120"/>
              <w:rPr>
                <w:rFonts w:eastAsia="Arial" w:cs="Arial"/>
                <w:szCs w:val="24"/>
              </w:rPr>
            </w:pPr>
            <w:r>
              <w:rPr>
                <w:rFonts w:eastAsia="Arial" w:cs="Arial"/>
                <w:szCs w:val="24"/>
              </w:rPr>
              <w:t>1</w:t>
            </w:r>
          </w:p>
        </w:tc>
        <w:tc>
          <w:tcPr>
            <w:tcW w:w="4843" w:type="dxa"/>
          </w:tcPr>
          <w:p w14:paraId="3BCA11B8" w14:textId="39F79B3E" w:rsidR="004A5433" w:rsidRDefault="00A5307A" w:rsidP="0092680A">
            <w:pPr>
              <w:spacing w:before="120"/>
              <w:rPr>
                <w:rFonts w:eastAsia="Arial" w:cs="Arial"/>
                <w:szCs w:val="24"/>
              </w:rPr>
            </w:pPr>
            <w:r w:rsidRPr="00C48CD4">
              <w:rPr>
                <w:rFonts w:eastAsia="Arial" w:cs="Arial"/>
                <w:szCs w:val="24"/>
              </w:rPr>
              <w:t xml:space="preserve">MaxLit </w:t>
            </w:r>
            <w:r w:rsidR="00DA491A" w:rsidRPr="00C48CD4">
              <w:rPr>
                <w:rFonts w:eastAsia="Arial" w:cs="Arial"/>
                <w:szCs w:val="24"/>
              </w:rPr>
              <w:t xml:space="preserve">OP; </w:t>
            </w:r>
            <w:r w:rsidRPr="00C48CD4">
              <w:rPr>
                <w:rFonts w:eastAsia="Arial" w:cs="Arial"/>
                <w:szCs w:val="24"/>
              </w:rPr>
              <w:t>TE; U1; W4; D</w:t>
            </w:r>
            <w:r w:rsidR="00DB2D8D">
              <w:rPr>
                <w:rFonts w:eastAsia="Arial" w:cs="Arial"/>
                <w:szCs w:val="24"/>
              </w:rPr>
              <w:t>1</w:t>
            </w:r>
            <w:r w:rsidRPr="00C48CD4">
              <w:rPr>
                <w:rFonts w:eastAsia="Arial" w:cs="Arial"/>
                <w:szCs w:val="24"/>
              </w:rPr>
              <w:t>; L1</w:t>
            </w:r>
          </w:p>
        </w:tc>
        <w:tc>
          <w:tcPr>
            <w:tcW w:w="2401" w:type="dxa"/>
          </w:tcPr>
          <w:p w14:paraId="52169D21" w14:textId="659B5629" w:rsidR="004A5433" w:rsidRDefault="00A5307A" w:rsidP="0092680A">
            <w:pPr>
              <w:spacing w:before="120"/>
              <w:rPr>
                <w:rFonts w:eastAsia="Arial" w:cs="Arial"/>
                <w:szCs w:val="24"/>
              </w:rPr>
            </w:pPr>
            <w:r>
              <w:rPr>
                <w:rFonts w:eastAsia="Arial" w:cs="Arial"/>
                <w:szCs w:val="24"/>
              </w:rPr>
              <w:t>E</w:t>
            </w:r>
            <w:r w:rsidRPr="00A5307A">
              <w:rPr>
                <w:rFonts w:eastAsia="Arial" w:cs="Arial"/>
                <w:szCs w:val="24"/>
              </w:rPr>
              <w:t>xtension activities to challenge above-grade level students to accelerate learning</w:t>
            </w:r>
          </w:p>
        </w:tc>
      </w:tr>
    </w:tbl>
    <w:p w14:paraId="7061DCAD" w14:textId="77777777" w:rsidR="00BF21FB" w:rsidRDefault="00BF21FB" w:rsidP="00BF21FB">
      <w:pPr>
        <w:spacing w:before="240"/>
        <w:rPr>
          <w:noProof/>
        </w:rPr>
      </w:pPr>
      <w:r w:rsidRPr="003803A8">
        <w:rPr>
          <w:noProof/>
        </w:rPr>
        <w:t>The program addresses access and equity through the use of clearly defined pathways for differentiation. This includes opportunities for extension and challenge activities as well as reteach and reinforcement of skills during WINN time. There are embedded ELD supports throughout the core program, including newcomers, and myriad opportunities to support students with disabilities (e.g., students who are deaf/hard of hearing or students who benefit from multiple learning modalities).</w:t>
      </w:r>
    </w:p>
    <w:p w14:paraId="05B46017" w14:textId="0A03FD64" w:rsidR="6A53E29B" w:rsidRDefault="6A53E29B" w:rsidP="008C518E">
      <w:pPr>
        <w:pStyle w:val="Heading3"/>
        <w:spacing w:after="240"/>
      </w:pPr>
      <w:r w:rsidRPr="26A0D05F">
        <w:lastRenderedPageBreak/>
        <w:t>Criteria Category 5: Instructional Planning and Support</w:t>
      </w:r>
    </w:p>
    <w:p w14:paraId="0C5D0EBC" w14:textId="1112E81C" w:rsidR="00CB7504" w:rsidRDefault="00030522" w:rsidP="005931B0">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5931B0">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C48CD4">
        <w:trPr>
          <w:cantSplit/>
          <w:tblHeader/>
        </w:trPr>
        <w:tc>
          <w:tcPr>
            <w:tcW w:w="1217" w:type="dxa"/>
          </w:tcPr>
          <w:bookmarkEnd w:id="3"/>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00C48CD4">
        <w:trPr>
          <w:cantSplit/>
        </w:trPr>
        <w:tc>
          <w:tcPr>
            <w:tcW w:w="1217" w:type="dxa"/>
          </w:tcPr>
          <w:p w14:paraId="7E97B12E" w14:textId="3836C2AA" w:rsidR="003501D1" w:rsidRDefault="005E5556" w:rsidP="0092680A">
            <w:pPr>
              <w:spacing w:before="120"/>
              <w:rPr>
                <w:rFonts w:eastAsia="Arial" w:cs="Arial"/>
                <w:szCs w:val="24"/>
              </w:rPr>
            </w:pPr>
            <w:r>
              <w:rPr>
                <w:rFonts w:eastAsia="Arial" w:cs="Arial"/>
                <w:szCs w:val="24"/>
              </w:rPr>
              <w:t>5.2</w:t>
            </w:r>
          </w:p>
        </w:tc>
        <w:tc>
          <w:tcPr>
            <w:tcW w:w="989" w:type="dxa"/>
          </w:tcPr>
          <w:p w14:paraId="1C753B95" w14:textId="27D6B4DF" w:rsidR="003501D1" w:rsidRDefault="005E5556" w:rsidP="0092680A">
            <w:pPr>
              <w:spacing w:before="120"/>
              <w:rPr>
                <w:rFonts w:eastAsia="Arial" w:cs="Arial"/>
                <w:szCs w:val="24"/>
              </w:rPr>
            </w:pPr>
            <w:r>
              <w:rPr>
                <w:rFonts w:eastAsia="Arial" w:cs="Arial"/>
                <w:szCs w:val="24"/>
              </w:rPr>
              <w:t>K</w:t>
            </w:r>
          </w:p>
        </w:tc>
        <w:tc>
          <w:tcPr>
            <w:tcW w:w="4843" w:type="dxa"/>
          </w:tcPr>
          <w:p w14:paraId="587B7EFF" w14:textId="2D7083CC" w:rsidR="003501D1" w:rsidRDefault="32772322" w:rsidP="0092680A">
            <w:pPr>
              <w:spacing w:before="120"/>
              <w:rPr>
                <w:rFonts w:eastAsia="Arial" w:cs="Arial"/>
                <w:szCs w:val="24"/>
              </w:rPr>
            </w:pPr>
            <w:r w:rsidRPr="00C48CD4">
              <w:rPr>
                <w:rFonts w:eastAsia="Arial" w:cs="Arial"/>
                <w:szCs w:val="24"/>
              </w:rPr>
              <w:t>MaxLit</w:t>
            </w:r>
            <w:r w:rsidR="00DA491A" w:rsidRPr="00C48CD4">
              <w:rPr>
                <w:rFonts w:eastAsia="Arial" w:cs="Arial"/>
                <w:szCs w:val="24"/>
              </w:rPr>
              <w:t xml:space="preserve"> OP;</w:t>
            </w:r>
            <w:r w:rsidRPr="00C48CD4">
              <w:rPr>
                <w:rFonts w:eastAsia="Arial" w:cs="Arial"/>
                <w:szCs w:val="24"/>
              </w:rPr>
              <w:t xml:space="preserve"> TE; U3; W1; D3; L9</w:t>
            </w:r>
          </w:p>
        </w:tc>
        <w:tc>
          <w:tcPr>
            <w:tcW w:w="2401" w:type="dxa"/>
          </w:tcPr>
          <w:p w14:paraId="14C3DB80" w14:textId="4B3756C4" w:rsidR="003501D1" w:rsidRDefault="005E5556" w:rsidP="0092680A">
            <w:pPr>
              <w:spacing w:before="120"/>
              <w:rPr>
                <w:rFonts w:eastAsia="Arial" w:cs="Arial"/>
                <w:szCs w:val="24"/>
              </w:rPr>
            </w:pPr>
            <w:r w:rsidRPr="005E5556">
              <w:rPr>
                <w:rFonts w:eastAsia="Arial" w:cs="Arial"/>
                <w:szCs w:val="24"/>
              </w:rPr>
              <w:t>This lesson provides an example of checking for understanding</w:t>
            </w:r>
            <w:r>
              <w:rPr>
                <w:rFonts w:eastAsia="Arial" w:cs="Arial"/>
                <w:szCs w:val="24"/>
              </w:rPr>
              <w:t>.</w:t>
            </w:r>
          </w:p>
        </w:tc>
      </w:tr>
      <w:tr w:rsidR="003501D1" w14:paraId="1B4CCE67" w14:textId="77777777" w:rsidTr="00C48CD4">
        <w:trPr>
          <w:cantSplit/>
        </w:trPr>
        <w:tc>
          <w:tcPr>
            <w:tcW w:w="1217" w:type="dxa"/>
          </w:tcPr>
          <w:p w14:paraId="7C63BB55" w14:textId="247EAE16" w:rsidR="003501D1" w:rsidRDefault="008E1218" w:rsidP="0092680A">
            <w:pPr>
              <w:spacing w:before="120"/>
              <w:rPr>
                <w:rFonts w:eastAsia="Arial" w:cs="Arial"/>
                <w:szCs w:val="24"/>
              </w:rPr>
            </w:pPr>
            <w:r>
              <w:rPr>
                <w:rFonts w:eastAsia="Arial" w:cs="Arial"/>
                <w:szCs w:val="24"/>
              </w:rPr>
              <w:t>5.10</w:t>
            </w:r>
          </w:p>
        </w:tc>
        <w:tc>
          <w:tcPr>
            <w:tcW w:w="989" w:type="dxa"/>
          </w:tcPr>
          <w:p w14:paraId="1916B992" w14:textId="2AE949B4" w:rsidR="003501D1" w:rsidRDefault="008E1218" w:rsidP="0092680A">
            <w:pPr>
              <w:spacing w:before="120"/>
              <w:rPr>
                <w:rFonts w:eastAsia="Arial" w:cs="Arial"/>
                <w:szCs w:val="24"/>
              </w:rPr>
            </w:pPr>
            <w:r>
              <w:rPr>
                <w:rFonts w:eastAsia="Arial" w:cs="Arial"/>
                <w:szCs w:val="24"/>
              </w:rPr>
              <w:t>3</w:t>
            </w:r>
          </w:p>
        </w:tc>
        <w:tc>
          <w:tcPr>
            <w:tcW w:w="4843" w:type="dxa"/>
          </w:tcPr>
          <w:p w14:paraId="17D9DC1A" w14:textId="125FCD72" w:rsidR="003501D1" w:rsidRDefault="3BAD8167" w:rsidP="0092680A">
            <w:pPr>
              <w:spacing w:before="120"/>
              <w:rPr>
                <w:rFonts w:eastAsia="Arial" w:cs="Arial"/>
                <w:szCs w:val="24"/>
              </w:rPr>
            </w:pPr>
            <w:r w:rsidRPr="00C48CD4">
              <w:rPr>
                <w:rFonts w:eastAsia="Arial" w:cs="Arial"/>
                <w:szCs w:val="24"/>
              </w:rPr>
              <w:t>MaxLit</w:t>
            </w:r>
            <w:r w:rsidR="00DA491A" w:rsidRPr="00C48CD4">
              <w:rPr>
                <w:rFonts w:eastAsia="Arial" w:cs="Arial"/>
                <w:szCs w:val="24"/>
              </w:rPr>
              <w:t xml:space="preserve"> OP;</w:t>
            </w:r>
            <w:r w:rsidRPr="00C48CD4">
              <w:rPr>
                <w:rFonts w:eastAsia="Arial" w:cs="Arial"/>
                <w:szCs w:val="24"/>
              </w:rPr>
              <w:t xml:space="preserve"> TE; U5; W1; D1; L2</w:t>
            </w:r>
          </w:p>
        </w:tc>
        <w:tc>
          <w:tcPr>
            <w:tcW w:w="2401" w:type="dxa"/>
          </w:tcPr>
          <w:p w14:paraId="1BDD7E8E" w14:textId="7E05C0B9" w:rsidR="003501D1" w:rsidRDefault="008E1218" w:rsidP="0092680A">
            <w:pPr>
              <w:spacing w:before="120"/>
              <w:rPr>
                <w:rFonts w:eastAsia="Arial" w:cs="Arial"/>
                <w:szCs w:val="24"/>
              </w:rPr>
            </w:pPr>
            <w:r w:rsidRPr="008E1218">
              <w:rPr>
                <w:rFonts w:eastAsia="Arial" w:cs="Arial"/>
                <w:szCs w:val="24"/>
              </w:rPr>
              <w:t>This is an example of the TE providing background info on each reading</w:t>
            </w:r>
            <w:r>
              <w:rPr>
                <w:rFonts w:eastAsia="Arial" w:cs="Arial"/>
                <w:szCs w:val="24"/>
              </w:rPr>
              <w:t>.</w:t>
            </w:r>
          </w:p>
        </w:tc>
      </w:tr>
      <w:tr w:rsidR="003501D1" w14:paraId="0F763FEE" w14:textId="77777777" w:rsidTr="00C48CD4">
        <w:trPr>
          <w:cantSplit/>
        </w:trPr>
        <w:tc>
          <w:tcPr>
            <w:tcW w:w="1217" w:type="dxa"/>
          </w:tcPr>
          <w:p w14:paraId="6C96FD76" w14:textId="5780A24B" w:rsidR="003501D1" w:rsidRDefault="008E1218" w:rsidP="0092680A">
            <w:pPr>
              <w:spacing w:before="120"/>
              <w:rPr>
                <w:rFonts w:eastAsia="Arial" w:cs="Arial"/>
                <w:szCs w:val="24"/>
              </w:rPr>
            </w:pPr>
            <w:r>
              <w:rPr>
                <w:rFonts w:eastAsia="Arial" w:cs="Arial"/>
                <w:szCs w:val="24"/>
              </w:rPr>
              <w:t>5.17</w:t>
            </w:r>
          </w:p>
        </w:tc>
        <w:tc>
          <w:tcPr>
            <w:tcW w:w="989" w:type="dxa"/>
          </w:tcPr>
          <w:p w14:paraId="778692F9" w14:textId="7CDEF713" w:rsidR="003501D1" w:rsidRDefault="008E1218" w:rsidP="0092680A">
            <w:pPr>
              <w:spacing w:before="120"/>
              <w:rPr>
                <w:rFonts w:eastAsia="Arial" w:cs="Arial"/>
                <w:szCs w:val="24"/>
              </w:rPr>
            </w:pPr>
            <w:r>
              <w:rPr>
                <w:rFonts w:eastAsia="Arial" w:cs="Arial"/>
                <w:szCs w:val="24"/>
              </w:rPr>
              <w:t>1</w:t>
            </w:r>
          </w:p>
        </w:tc>
        <w:tc>
          <w:tcPr>
            <w:tcW w:w="4843" w:type="dxa"/>
          </w:tcPr>
          <w:p w14:paraId="00C14516" w14:textId="7C807674" w:rsidR="003501D1" w:rsidRDefault="3BAD8167" w:rsidP="0092680A">
            <w:pPr>
              <w:spacing w:before="120"/>
              <w:rPr>
                <w:rFonts w:eastAsia="Arial" w:cs="Arial"/>
                <w:szCs w:val="24"/>
              </w:rPr>
            </w:pPr>
            <w:r w:rsidRPr="00C48CD4">
              <w:rPr>
                <w:rFonts w:eastAsia="Arial" w:cs="Arial"/>
                <w:szCs w:val="24"/>
              </w:rPr>
              <w:t>MaxLit</w:t>
            </w:r>
            <w:r w:rsidR="00DA491A" w:rsidRPr="00C48CD4">
              <w:rPr>
                <w:rFonts w:eastAsia="Arial" w:cs="Arial"/>
                <w:szCs w:val="24"/>
              </w:rPr>
              <w:t xml:space="preserve"> OP;</w:t>
            </w:r>
            <w:r w:rsidRPr="00C48CD4">
              <w:rPr>
                <w:rFonts w:eastAsia="Arial" w:cs="Arial"/>
                <w:szCs w:val="24"/>
              </w:rPr>
              <w:t xml:space="preserve"> TE; U3; W3; D5; L15</w:t>
            </w:r>
          </w:p>
        </w:tc>
        <w:tc>
          <w:tcPr>
            <w:tcW w:w="2401" w:type="dxa"/>
          </w:tcPr>
          <w:p w14:paraId="1183FC64" w14:textId="5A71FD1E" w:rsidR="003501D1" w:rsidRDefault="00083A32" w:rsidP="0092680A">
            <w:pPr>
              <w:spacing w:before="120"/>
              <w:rPr>
                <w:rFonts w:eastAsia="Arial" w:cs="Arial"/>
                <w:szCs w:val="24"/>
              </w:rPr>
            </w:pPr>
            <w:r w:rsidRPr="00083A32">
              <w:rPr>
                <w:rFonts w:eastAsia="Arial" w:cs="Arial"/>
                <w:szCs w:val="24"/>
              </w:rPr>
              <w:t xml:space="preserve">Example of collaborative academic discussions: fishbowl </w:t>
            </w:r>
            <w:r w:rsidR="00240CC0">
              <w:rPr>
                <w:rFonts w:eastAsia="Arial" w:cs="Arial"/>
                <w:szCs w:val="24"/>
              </w:rPr>
              <w:t>and</w:t>
            </w:r>
            <w:r w:rsidRPr="00083A32">
              <w:rPr>
                <w:rFonts w:eastAsia="Arial" w:cs="Arial"/>
                <w:szCs w:val="24"/>
              </w:rPr>
              <w:t xml:space="preserve"> agree/disagree routines</w:t>
            </w:r>
          </w:p>
        </w:tc>
      </w:tr>
      <w:tr w:rsidR="003501D1" w14:paraId="4606E8C4" w14:textId="77777777" w:rsidTr="00C48CD4">
        <w:trPr>
          <w:cantSplit/>
        </w:trPr>
        <w:tc>
          <w:tcPr>
            <w:tcW w:w="1217" w:type="dxa"/>
          </w:tcPr>
          <w:p w14:paraId="467F43E5" w14:textId="18FCBB83" w:rsidR="003501D1" w:rsidRDefault="00083A32" w:rsidP="0092680A">
            <w:pPr>
              <w:spacing w:before="120"/>
              <w:rPr>
                <w:rFonts w:eastAsia="Arial" w:cs="Arial"/>
                <w:szCs w:val="24"/>
              </w:rPr>
            </w:pPr>
            <w:r>
              <w:rPr>
                <w:rFonts w:eastAsia="Arial" w:cs="Arial"/>
                <w:szCs w:val="24"/>
              </w:rPr>
              <w:t>5.24</w:t>
            </w:r>
          </w:p>
        </w:tc>
        <w:tc>
          <w:tcPr>
            <w:tcW w:w="989" w:type="dxa"/>
          </w:tcPr>
          <w:p w14:paraId="1B5C93C1" w14:textId="32B2475D" w:rsidR="003501D1" w:rsidRDefault="00083A32" w:rsidP="0092680A">
            <w:pPr>
              <w:spacing w:before="120"/>
              <w:rPr>
                <w:rFonts w:eastAsia="Arial" w:cs="Arial"/>
                <w:szCs w:val="24"/>
              </w:rPr>
            </w:pPr>
            <w:r>
              <w:rPr>
                <w:rFonts w:eastAsia="Arial" w:cs="Arial"/>
                <w:szCs w:val="24"/>
              </w:rPr>
              <w:t>4</w:t>
            </w:r>
          </w:p>
        </w:tc>
        <w:tc>
          <w:tcPr>
            <w:tcW w:w="4843" w:type="dxa"/>
          </w:tcPr>
          <w:p w14:paraId="499D0FF4" w14:textId="705A8359" w:rsidR="003501D1" w:rsidRDefault="419C5C56" w:rsidP="0092680A">
            <w:pPr>
              <w:spacing w:before="120"/>
              <w:rPr>
                <w:rFonts w:eastAsia="Arial" w:cs="Arial"/>
                <w:szCs w:val="24"/>
              </w:rPr>
            </w:pPr>
            <w:r w:rsidRPr="00C48CD4">
              <w:rPr>
                <w:rFonts w:eastAsia="Arial" w:cs="Arial"/>
                <w:szCs w:val="24"/>
              </w:rPr>
              <w:t>MaxLit</w:t>
            </w:r>
            <w:r w:rsidR="00DA491A" w:rsidRPr="00C48CD4">
              <w:rPr>
                <w:rFonts w:eastAsia="Arial" w:cs="Arial"/>
                <w:szCs w:val="24"/>
              </w:rPr>
              <w:t xml:space="preserve"> OP;</w:t>
            </w:r>
            <w:r w:rsidRPr="00C48CD4">
              <w:rPr>
                <w:rFonts w:eastAsia="Arial" w:cs="Arial"/>
                <w:szCs w:val="24"/>
              </w:rPr>
              <w:t xml:space="preserve"> TE; U1; W1; D3; L10</w:t>
            </w:r>
          </w:p>
        </w:tc>
        <w:tc>
          <w:tcPr>
            <w:tcW w:w="2401" w:type="dxa"/>
          </w:tcPr>
          <w:p w14:paraId="2979F05D" w14:textId="7356C48E" w:rsidR="003501D1" w:rsidRDefault="00083A32" w:rsidP="0092680A">
            <w:pPr>
              <w:spacing w:before="120"/>
              <w:rPr>
                <w:rFonts w:eastAsia="Arial" w:cs="Arial"/>
                <w:szCs w:val="24"/>
              </w:rPr>
            </w:pPr>
            <w:r w:rsidRPr="00083A32">
              <w:rPr>
                <w:rFonts w:eastAsia="Arial" w:cs="Arial"/>
                <w:szCs w:val="24"/>
              </w:rPr>
              <w:t xml:space="preserve">Example of explanations of instructional approaches with embedded </w:t>
            </w:r>
            <w:r w:rsidR="00240CC0">
              <w:rPr>
                <w:rFonts w:eastAsia="Arial" w:cs="Arial"/>
                <w:szCs w:val="24"/>
              </w:rPr>
              <w:t>PD</w:t>
            </w:r>
          </w:p>
        </w:tc>
      </w:tr>
    </w:tbl>
    <w:p w14:paraId="7C5A0E7C" w14:textId="77777777" w:rsidR="00BF21FB" w:rsidRPr="00E634EC" w:rsidRDefault="00BF21FB" w:rsidP="00BF21FB">
      <w:pPr>
        <w:spacing w:before="240"/>
      </w:pPr>
      <w:r w:rsidRPr="003803A8">
        <w:rPr>
          <w:noProof/>
        </w:rPr>
        <w:t xml:space="preserve">The </w:t>
      </w:r>
      <w:r w:rsidRPr="1B297544" w:rsidDel="071CB5D2">
        <w:rPr>
          <w:noProof/>
        </w:rPr>
        <w:t xml:space="preserve"> program demonstrates strengths in providing teachers with instructional guidance (e.g., checking for understanding; planning collaborative academic discussions with protocols and routines; helping students build background knowledge, and providing opportunites for flexible pacing). The lessons are research-based and provide embedded PD for teachers at key stages.</w:t>
      </w:r>
    </w:p>
    <w:p w14:paraId="504D13F0" w14:textId="34A2597F" w:rsidR="002C50E9" w:rsidRPr="0023200B" w:rsidRDefault="002C50E9" w:rsidP="00BF21FB">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3DFDB313" w14:textId="77777777" w:rsidR="009E7A25" w:rsidRPr="009E7A25" w:rsidRDefault="009E7A25">
      <w:pPr>
        <w:spacing w:before="720"/>
        <w:rPr>
          <w:rFonts w:cs="Arial"/>
          <w:szCs w:val="24"/>
        </w:rPr>
      </w:pPr>
      <w:r w:rsidRPr="009E7A25">
        <w:rPr>
          <w:rFonts w:cs="Arial"/>
          <w:szCs w:val="24"/>
        </w:rPr>
        <w:t>California Department of Education, August 2026</w:t>
      </w:r>
    </w:p>
    <w:sectPr w:rsidR="009E7A25" w:rsidRPr="009E7A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BC06D" w14:textId="77777777" w:rsidR="00582C2A" w:rsidRDefault="00582C2A" w:rsidP="00380A02">
      <w:r>
        <w:separator/>
      </w:r>
    </w:p>
  </w:endnote>
  <w:endnote w:type="continuationSeparator" w:id="0">
    <w:p w14:paraId="75A7C664" w14:textId="77777777" w:rsidR="00582C2A" w:rsidRDefault="00582C2A" w:rsidP="0038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0512" w14:textId="77777777" w:rsidR="00582C2A" w:rsidRDefault="00582C2A" w:rsidP="00380A02">
      <w:r>
        <w:separator/>
      </w:r>
    </w:p>
  </w:footnote>
  <w:footnote w:type="continuationSeparator" w:id="0">
    <w:p w14:paraId="27A74F8E" w14:textId="77777777" w:rsidR="00582C2A" w:rsidRDefault="00582C2A" w:rsidP="00380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139F"/>
    <w:rsid w:val="000140EB"/>
    <w:rsid w:val="00017C0F"/>
    <w:rsid w:val="00020B32"/>
    <w:rsid w:val="000238DF"/>
    <w:rsid w:val="00030522"/>
    <w:rsid w:val="000407C3"/>
    <w:rsid w:val="00076A77"/>
    <w:rsid w:val="0007701A"/>
    <w:rsid w:val="00080004"/>
    <w:rsid w:val="00083A32"/>
    <w:rsid w:val="00084052"/>
    <w:rsid w:val="000976D6"/>
    <w:rsid w:val="000A561A"/>
    <w:rsid w:val="000B3E3F"/>
    <w:rsid w:val="000C1696"/>
    <w:rsid w:val="000C2A0D"/>
    <w:rsid w:val="000D6FA1"/>
    <w:rsid w:val="000F2311"/>
    <w:rsid w:val="000F2F42"/>
    <w:rsid w:val="00104BF3"/>
    <w:rsid w:val="001051A1"/>
    <w:rsid w:val="001134AB"/>
    <w:rsid w:val="001272BF"/>
    <w:rsid w:val="001315D1"/>
    <w:rsid w:val="00131695"/>
    <w:rsid w:val="00134718"/>
    <w:rsid w:val="00136356"/>
    <w:rsid w:val="0016475C"/>
    <w:rsid w:val="001819CC"/>
    <w:rsid w:val="001908F4"/>
    <w:rsid w:val="00197FCD"/>
    <w:rsid w:val="001A1495"/>
    <w:rsid w:val="001A1662"/>
    <w:rsid w:val="001C6B22"/>
    <w:rsid w:val="001D19E9"/>
    <w:rsid w:val="001E1562"/>
    <w:rsid w:val="001F1FF4"/>
    <w:rsid w:val="00200026"/>
    <w:rsid w:val="002018D5"/>
    <w:rsid w:val="00222EF6"/>
    <w:rsid w:val="002257C2"/>
    <w:rsid w:val="002257EC"/>
    <w:rsid w:val="00226499"/>
    <w:rsid w:val="00226583"/>
    <w:rsid w:val="00231E93"/>
    <w:rsid w:val="0023200B"/>
    <w:rsid w:val="00236D23"/>
    <w:rsid w:val="00240CC0"/>
    <w:rsid w:val="00243721"/>
    <w:rsid w:val="002543A4"/>
    <w:rsid w:val="002679B9"/>
    <w:rsid w:val="0027200D"/>
    <w:rsid w:val="00274A0C"/>
    <w:rsid w:val="00281706"/>
    <w:rsid w:val="00285A96"/>
    <w:rsid w:val="00291D5F"/>
    <w:rsid w:val="002929D2"/>
    <w:rsid w:val="002A2689"/>
    <w:rsid w:val="002C50E9"/>
    <w:rsid w:val="002C6069"/>
    <w:rsid w:val="002D0858"/>
    <w:rsid w:val="002D2909"/>
    <w:rsid w:val="002F2B08"/>
    <w:rsid w:val="00306789"/>
    <w:rsid w:val="003067DD"/>
    <w:rsid w:val="00311EA1"/>
    <w:rsid w:val="003120F8"/>
    <w:rsid w:val="003138FA"/>
    <w:rsid w:val="00321576"/>
    <w:rsid w:val="00324893"/>
    <w:rsid w:val="003501D1"/>
    <w:rsid w:val="0035329D"/>
    <w:rsid w:val="00363878"/>
    <w:rsid w:val="003803A8"/>
    <w:rsid w:val="00380A02"/>
    <w:rsid w:val="003B712C"/>
    <w:rsid w:val="003B7E41"/>
    <w:rsid w:val="003C0C59"/>
    <w:rsid w:val="003C2C12"/>
    <w:rsid w:val="003E71B9"/>
    <w:rsid w:val="003E7216"/>
    <w:rsid w:val="003E7623"/>
    <w:rsid w:val="003F09F9"/>
    <w:rsid w:val="00404CE9"/>
    <w:rsid w:val="00420FDC"/>
    <w:rsid w:val="00430298"/>
    <w:rsid w:val="004338AD"/>
    <w:rsid w:val="00451C28"/>
    <w:rsid w:val="00457407"/>
    <w:rsid w:val="00460D03"/>
    <w:rsid w:val="00461450"/>
    <w:rsid w:val="00463CFF"/>
    <w:rsid w:val="00464B24"/>
    <w:rsid w:val="004731B5"/>
    <w:rsid w:val="00484547"/>
    <w:rsid w:val="00494C9C"/>
    <w:rsid w:val="00495350"/>
    <w:rsid w:val="00496711"/>
    <w:rsid w:val="004A0C07"/>
    <w:rsid w:val="004A1E6E"/>
    <w:rsid w:val="004A5433"/>
    <w:rsid w:val="004C5EA2"/>
    <w:rsid w:val="004C6E4E"/>
    <w:rsid w:val="004D5C61"/>
    <w:rsid w:val="004D7B7E"/>
    <w:rsid w:val="004E3B08"/>
    <w:rsid w:val="004F1626"/>
    <w:rsid w:val="004F28CE"/>
    <w:rsid w:val="004F564C"/>
    <w:rsid w:val="004F70B9"/>
    <w:rsid w:val="005002CF"/>
    <w:rsid w:val="00515B37"/>
    <w:rsid w:val="00520C68"/>
    <w:rsid w:val="00520F3B"/>
    <w:rsid w:val="005237A1"/>
    <w:rsid w:val="00547152"/>
    <w:rsid w:val="00550B3F"/>
    <w:rsid w:val="00553EB3"/>
    <w:rsid w:val="005807DA"/>
    <w:rsid w:val="00581E8D"/>
    <w:rsid w:val="00582C2A"/>
    <w:rsid w:val="00587EF3"/>
    <w:rsid w:val="005931B0"/>
    <w:rsid w:val="005A673B"/>
    <w:rsid w:val="005C590D"/>
    <w:rsid w:val="005D1F4B"/>
    <w:rsid w:val="005D4918"/>
    <w:rsid w:val="005D5268"/>
    <w:rsid w:val="005E20A4"/>
    <w:rsid w:val="005E5556"/>
    <w:rsid w:val="005F1C1A"/>
    <w:rsid w:val="00604C86"/>
    <w:rsid w:val="00620F4F"/>
    <w:rsid w:val="006335DB"/>
    <w:rsid w:val="0064642C"/>
    <w:rsid w:val="00665CDC"/>
    <w:rsid w:val="006808D4"/>
    <w:rsid w:val="006877DE"/>
    <w:rsid w:val="0069491B"/>
    <w:rsid w:val="006A5946"/>
    <w:rsid w:val="006C46BB"/>
    <w:rsid w:val="006D1DC3"/>
    <w:rsid w:val="006D2E20"/>
    <w:rsid w:val="006D6FDD"/>
    <w:rsid w:val="006E3377"/>
    <w:rsid w:val="006E3EC8"/>
    <w:rsid w:val="006F0DD0"/>
    <w:rsid w:val="006F6295"/>
    <w:rsid w:val="0070433E"/>
    <w:rsid w:val="00707092"/>
    <w:rsid w:val="00713657"/>
    <w:rsid w:val="00726C1D"/>
    <w:rsid w:val="00736A1C"/>
    <w:rsid w:val="00737638"/>
    <w:rsid w:val="0074021F"/>
    <w:rsid w:val="00742284"/>
    <w:rsid w:val="00743196"/>
    <w:rsid w:val="00752414"/>
    <w:rsid w:val="00752891"/>
    <w:rsid w:val="00753CF4"/>
    <w:rsid w:val="00756B44"/>
    <w:rsid w:val="00757738"/>
    <w:rsid w:val="00767F5B"/>
    <w:rsid w:val="00781771"/>
    <w:rsid w:val="00785825"/>
    <w:rsid w:val="007872C7"/>
    <w:rsid w:val="00795E06"/>
    <w:rsid w:val="007B3236"/>
    <w:rsid w:val="007D56D2"/>
    <w:rsid w:val="007D6E15"/>
    <w:rsid w:val="007E20DE"/>
    <w:rsid w:val="007E235E"/>
    <w:rsid w:val="007F42EB"/>
    <w:rsid w:val="00801192"/>
    <w:rsid w:val="0080249D"/>
    <w:rsid w:val="00811FB4"/>
    <w:rsid w:val="008203B2"/>
    <w:rsid w:val="00821315"/>
    <w:rsid w:val="00827839"/>
    <w:rsid w:val="008311C1"/>
    <w:rsid w:val="00835417"/>
    <w:rsid w:val="00845EFB"/>
    <w:rsid w:val="00851D14"/>
    <w:rsid w:val="00865496"/>
    <w:rsid w:val="00867DD6"/>
    <w:rsid w:val="0087173B"/>
    <w:rsid w:val="0087250B"/>
    <w:rsid w:val="00876FB3"/>
    <w:rsid w:val="00877FA4"/>
    <w:rsid w:val="008A7C04"/>
    <w:rsid w:val="008B4193"/>
    <w:rsid w:val="008B754B"/>
    <w:rsid w:val="008C00E7"/>
    <w:rsid w:val="008C518E"/>
    <w:rsid w:val="008C662B"/>
    <w:rsid w:val="008C74B2"/>
    <w:rsid w:val="008D4E84"/>
    <w:rsid w:val="008E0E4E"/>
    <w:rsid w:val="008E1218"/>
    <w:rsid w:val="008E149D"/>
    <w:rsid w:val="008E5D67"/>
    <w:rsid w:val="008E7CD1"/>
    <w:rsid w:val="008F1681"/>
    <w:rsid w:val="009024F6"/>
    <w:rsid w:val="0091210E"/>
    <w:rsid w:val="009138DA"/>
    <w:rsid w:val="00914A5D"/>
    <w:rsid w:val="00924A86"/>
    <w:rsid w:val="0092541C"/>
    <w:rsid w:val="0092680A"/>
    <w:rsid w:val="00927B39"/>
    <w:rsid w:val="0093487E"/>
    <w:rsid w:val="009529B1"/>
    <w:rsid w:val="00956C69"/>
    <w:rsid w:val="00965997"/>
    <w:rsid w:val="009709C2"/>
    <w:rsid w:val="00987A25"/>
    <w:rsid w:val="0099007F"/>
    <w:rsid w:val="0099128D"/>
    <w:rsid w:val="009A2E1F"/>
    <w:rsid w:val="009A5BCE"/>
    <w:rsid w:val="009B6DE9"/>
    <w:rsid w:val="009C55CD"/>
    <w:rsid w:val="009D7CB8"/>
    <w:rsid w:val="009E05A5"/>
    <w:rsid w:val="009E069D"/>
    <w:rsid w:val="009E2ABF"/>
    <w:rsid w:val="009E4CFB"/>
    <w:rsid w:val="009E6AF5"/>
    <w:rsid w:val="009E7A25"/>
    <w:rsid w:val="009F3890"/>
    <w:rsid w:val="00A17FA4"/>
    <w:rsid w:val="00A267E0"/>
    <w:rsid w:val="00A4704F"/>
    <w:rsid w:val="00A47C57"/>
    <w:rsid w:val="00A5307A"/>
    <w:rsid w:val="00A66664"/>
    <w:rsid w:val="00A6766F"/>
    <w:rsid w:val="00A72162"/>
    <w:rsid w:val="00A74CEC"/>
    <w:rsid w:val="00A806D2"/>
    <w:rsid w:val="00A81183"/>
    <w:rsid w:val="00A921D6"/>
    <w:rsid w:val="00A955C0"/>
    <w:rsid w:val="00AA38E8"/>
    <w:rsid w:val="00AB3CE4"/>
    <w:rsid w:val="00AC10F9"/>
    <w:rsid w:val="00AC2706"/>
    <w:rsid w:val="00AE02FA"/>
    <w:rsid w:val="00AE4C9C"/>
    <w:rsid w:val="00AF79A5"/>
    <w:rsid w:val="00B06204"/>
    <w:rsid w:val="00B11E82"/>
    <w:rsid w:val="00B14B3D"/>
    <w:rsid w:val="00B24D24"/>
    <w:rsid w:val="00B474CD"/>
    <w:rsid w:val="00B4772D"/>
    <w:rsid w:val="00B5483A"/>
    <w:rsid w:val="00B54FCB"/>
    <w:rsid w:val="00B56064"/>
    <w:rsid w:val="00B62990"/>
    <w:rsid w:val="00B72620"/>
    <w:rsid w:val="00B734BE"/>
    <w:rsid w:val="00B85250"/>
    <w:rsid w:val="00B87197"/>
    <w:rsid w:val="00BA0E6C"/>
    <w:rsid w:val="00BA706E"/>
    <w:rsid w:val="00BA76AD"/>
    <w:rsid w:val="00BB3852"/>
    <w:rsid w:val="00BB48F2"/>
    <w:rsid w:val="00BD6ECC"/>
    <w:rsid w:val="00BF1909"/>
    <w:rsid w:val="00BF21FB"/>
    <w:rsid w:val="00BF5FE3"/>
    <w:rsid w:val="00C06097"/>
    <w:rsid w:val="00C12433"/>
    <w:rsid w:val="00C17B9D"/>
    <w:rsid w:val="00C352D9"/>
    <w:rsid w:val="00C47374"/>
    <w:rsid w:val="00C475DD"/>
    <w:rsid w:val="00C48CD4"/>
    <w:rsid w:val="00C679EF"/>
    <w:rsid w:val="00C97095"/>
    <w:rsid w:val="00CB0030"/>
    <w:rsid w:val="00CB54A6"/>
    <w:rsid w:val="00CB7504"/>
    <w:rsid w:val="00CE5BD0"/>
    <w:rsid w:val="00CF1592"/>
    <w:rsid w:val="00CF2A97"/>
    <w:rsid w:val="00D0416E"/>
    <w:rsid w:val="00D11B5F"/>
    <w:rsid w:val="00D32F90"/>
    <w:rsid w:val="00D41D8E"/>
    <w:rsid w:val="00D6152D"/>
    <w:rsid w:val="00D8416E"/>
    <w:rsid w:val="00DA41B9"/>
    <w:rsid w:val="00DA491A"/>
    <w:rsid w:val="00DA4922"/>
    <w:rsid w:val="00DB2D8D"/>
    <w:rsid w:val="00DC6FA5"/>
    <w:rsid w:val="00DD2936"/>
    <w:rsid w:val="00DD6280"/>
    <w:rsid w:val="00DE3240"/>
    <w:rsid w:val="00DF1FE8"/>
    <w:rsid w:val="00DF5FCE"/>
    <w:rsid w:val="00DF735D"/>
    <w:rsid w:val="00DF76D3"/>
    <w:rsid w:val="00E32A30"/>
    <w:rsid w:val="00E50464"/>
    <w:rsid w:val="00E54095"/>
    <w:rsid w:val="00E57D3A"/>
    <w:rsid w:val="00E7227A"/>
    <w:rsid w:val="00E76143"/>
    <w:rsid w:val="00E84521"/>
    <w:rsid w:val="00E85CA4"/>
    <w:rsid w:val="00E869C5"/>
    <w:rsid w:val="00E8755B"/>
    <w:rsid w:val="00E87F33"/>
    <w:rsid w:val="00E91D7C"/>
    <w:rsid w:val="00E93A57"/>
    <w:rsid w:val="00E96154"/>
    <w:rsid w:val="00EA1548"/>
    <w:rsid w:val="00EA7599"/>
    <w:rsid w:val="00ED47BC"/>
    <w:rsid w:val="00ED545A"/>
    <w:rsid w:val="00EF0696"/>
    <w:rsid w:val="00EF0E35"/>
    <w:rsid w:val="00EF375F"/>
    <w:rsid w:val="00F01A35"/>
    <w:rsid w:val="00F05473"/>
    <w:rsid w:val="00F17CF5"/>
    <w:rsid w:val="00F250F7"/>
    <w:rsid w:val="00F26A7E"/>
    <w:rsid w:val="00F51AD0"/>
    <w:rsid w:val="00F61C77"/>
    <w:rsid w:val="00F63A54"/>
    <w:rsid w:val="00F7656B"/>
    <w:rsid w:val="00F9294C"/>
    <w:rsid w:val="00FA3756"/>
    <w:rsid w:val="00FB32E1"/>
    <w:rsid w:val="00FC0C5F"/>
    <w:rsid w:val="00FD09C1"/>
    <w:rsid w:val="00FD2A10"/>
    <w:rsid w:val="00FD47FD"/>
    <w:rsid w:val="00FE0226"/>
    <w:rsid w:val="00FE50A7"/>
    <w:rsid w:val="00FF0689"/>
    <w:rsid w:val="00FF5E7E"/>
    <w:rsid w:val="017C5A2A"/>
    <w:rsid w:val="01AEA4A1"/>
    <w:rsid w:val="024745BB"/>
    <w:rsid w:val="0268D624"/>
    <w:rsid w:val="034E2E58"/>
    <w:rsid w:val="03DA9B65"/>
    <w:rsid w:val="04FDD607"/>
    <w:rsid w:val="05294601"/>
    <w:rsid w:val="055BECE3"/>
    <w:rsid w:val="05B3C017"/>
    <w:rsid w:val="05D7F78B"/>
    <w:rsid w:val="05DD9E80"/>
    <w:rsid w:val="05E78220"/>
    <w:rsid w:val="05FE6A4F"/>
    <w:rsid w:val="0617D066"/>
    <w:rsid w:val="0629142A"/>
    <w:rsid w:val="06476310"/>
    <w:rsid w:val="0668F7A7"/>
    <w:rsid w:val="0678657C"/>
    <w:rsid w:val="06F31F84"/>
    <w:rsid w:val="071CB5D2"/>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773A15"/>
    <w:rsid w:val="0CA7FBE1"/>
    <w:rsid w:val="0CAEA386"/>
    <w:rsid w:val="0CB32760"/>
    <w:rsid w:val="0CCAC36B"/>
    <w:rsid w:val="0D0C9E72"/>
    <w:rsid w:val="0D0DC1F1"/>
    <w:rsid w:val="0D5DA6D9"/>
    <w:rsid w:val="0D9171FB"/>
    <w:rsid w:val="0DD67413"/>
    <w:rsid w:val="0DE2985A"/>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9E5C01"/>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B297544"/>
    <w:rsid w:val="1BADCAC2"/>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22A6AA"/>
    <w:rsid w:val="23F25DCA"/>
    <w:rsid w:val="2469EDE7"/>
    <w:rsid w:val="255CDC8C"/>
    <w:rsid w:val="258D7ED8"/>
    <w:rsid w:val="268FADDB"/>
    <w:rsid w:val="26A0D05F"/>
    <w:rsid w:val="26C11DB0"/>
    <w:rsid w:val="26E7718D"/>
    <w:rsid w:val="2726295D"/>
    <w:rsid w:val="27474E7B"/>
    <w:rsid w:val="27627A8F"/>
    <w:rsid w:val="2795BB4F"/>
    <w:rsid w:val="27988FBE"/>
    <w:rsid w:val="27D00A84"/>
    <w:rsid w:val="2811F335"/>
    <w:rsid w:val="2817EC4D"/>
    <w:rsid w:val="282096AB"/>
    <w:rsid w:val="28668B41"/>
    <w:rsid w:val="28C3FFF1"/>
    <w:rsid w:val="28E6FD30"/>
    <w:rsid w:val="296E6768"/>
    <w:rsid w:val="2985B0A0"/>
    <w:rsid w:val="29BF0192"/>
    <w:rsid w:val="2A1DD74F"/>
    <w:rsid w:val="2A4B048F"/>
    <w:rsid w:val="2A7F907F"/>
    <w:rsid w:val="2C499807"/>
    <w:rsid w:val="2C82F18F"/>
    <w:rsid w:val="2CF1BA0D"/>
    <w:rsid w:val="2D01D8ED"/>
    <w:rsid w:val="2D994010"/>
    <w:rsid w:val="2DA72E76"/>
    <w:rsid w:val="2DE2F933"/>
    <w:rsid w:val="2EAEB9FB"/>
    <w:rsid w:val="2F2A2403"/>
    <w:rsid w:val="30283078"/>
    <w:rsid w:val="3076A79E"/>
    <w:rsid w:val="309CB58F"/>
    <w:rsid w:val="316B4195"/>
    <w:rsid w:val="31AE6D40"/>
    <w:rsid w:val="31D393AD"/>
    <w:rsid w:val="31DD27E2"/>
    <w:rsid w:val="3219A678"/>
    <w:rsid w:val="32772322"/>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6138E4"/>
    <w:rsid w:val="37D6F4ED"/>
    <w:rsid w:val="37E31F99"/>
    <w:rsid w:val="37E9B151"/>
    <w:rsid w:val="38035BF2"/>
    <w:rsid w:val="383A4ECC"/>
    <w:rsid w:val="3852F15A"/>
    <w:rsid w:val="386BF684"/>
    <w:rsid w:val="396C78C0"/>
    <w:rsid w:val="3978E1D4"/>
    <w:rsid w:val="3A1BC0DC"/>
    <w:rsid w:val="3A7462F5"/>
    <w:rsid w:val="3AD19CE6"/>
    <w:rsid w:val="3BAD8167"/>
    <w:rsid w:val="3BB41C1A"/>
    <w:rsid w:val="3BC48E0A"/>
    <w:rsid w:val="3BE7F9C4"/>
    <w:rsid w:val="3BE90E81"/>
    <w:rsid w:val="3C522B58"/>
    <w:rsid w:val="3C987DAF"/>
    <w:rsid w:val="3CA4FD4E"/>
    <w:rsid w:val="3CD6CD15"/>
    <w:rsid w:val="3CDB32DD"/>
    <w:rsid w:val="3D1DD8AB"/>
    <w:rsid w:val="3E4144D0"/>
    <w:rsid w:val="3EAA0BFA"/>
    <w:rsid w:val="3EC4A73F"/>
    <w:rsid w:val="3F2F99A0"/>
    <w:rsid w:val="3F456EEC"/>
    <w:rsid w:val="3F60D481"/>
    <w:rsid w:val="3FDBB735"/>
    <w:rsid w:val="4043211A"/>
    <w:rsid w:val="40484E70"/>
    <w:rsid w:val="405FBBBD"/>
    <w:rsid w:val="40FC496C"/>
    <w:rsid w:val="419C5C56"/>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337F958"/>
    <w:rsid w:val="53A3AA58"/>
    <w:rsid w:val="53BA4E6C"/>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038F2"/>
    <w:rsid w:val="5B147104"/>
    <w:rsid w:val="5B1706B5"/>
    <w:rsid w:val="5B206CB1"/>
    <w:rsid w:val="5B33C145"/>
    <w:rsid w:val="5B52580C"/>
    <w:rsid w:val="5C1FD6B5"/>
    <w:rsid w:val="5C34AFF4"/>
    <w:rsid w:val="5C41AC0D"/>
    <w:rsid w:val="5D98922B"/>
    <w:rsid w:val="5E2E3E33"/>
    <w:rsid w:val="5FECF139"/>
    <w:rsid w:val="6068B26C"/>
    <w:rsid w:val="608B7E13"/>
    <w:rsid w:val="60DFEC05"/>
    <w:rsid w:val="60EF0582"/>
    <w:rsid w:val="60FB913A"/>
    <w:rsid w:val="61148870"/>
    <w:rsid w:val="61901F1A"/>
    <w:rsid w:val="619134CF"/>
    <w:rsid w:val="62217586"/>
    <w:rsid w:val="6254CBFE"/>
    <w:rsid w:val="628AFAEE"/>
    <w:rsid w:val="633E2188"/>
    <w:rsid w:val="63ECC39E"/>
    <w:rsid w:val="648976AA"/>
    <w:rsid w:val="64D6A138"/>
    <w:rsid w:val="6540B570"/>
    <w:rsid w:val="65B60A34"/>
    <w:rsid w:val="667D0DED"/>
    <w:rsid w:val="674B6CAB"/>
    <w:rsid w:val="68275F55"/>
    <w:rsid w:val="68CC995C"/>
    <w:rsid w:val="68FE6A4D"/>
    <w:rsid w:val="69351835"/>
    <w:rsid w:val="6998C6D6"/>
    <w:rsid w:val="6A53E29B"/>
    <w:rsid w:val="6A8D5F36"/>
    <w:rsid w:val="6A97B8C8"/>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7EBE76"/>
    <w:rsid w:val="78BD57BB"/>
    <w:rsid w:val="78D29D6C"/>
    <w:rsid w:val="78F2E315"/>
    <w:rsid w:val="78FF005A"/>
    <w:rsid w:val="79476D5D"/>
    <w:rsid w:val="7952B3BC"/>
    <w:rsid w:val="79CBED91"/>
    <w:rsid w:val="7A13C52D"/>
    <w:rsid w:val="7B3A49EE"/>
    <w:rsid w:val="7B618181"/>
    <w:rsid w:val="7BA8F9C3"/>
    <w:rsid w:val="7C0E65F6"/>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C86"/>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380A02"/>
    <w:pPr>
      <w:tabs>
        <w:tab w:val="center" w:pos="4680"/>
        <w:tab w:val="right" w:pos="9360"/>
      </w:tabs>
    </w:pPr>
  </w:style>
  <w:style w:type="character" w:customStyle="1" w:styleId="FooterChar">
    <w:name w:val="Footer Char"/>
    <w:basedOn w:val="DefaultParagraphFont"/>
    <w:link w:val="Footer"/>
    <w:uiPriority w:val="99"/>
    <w:rsid w:val="00380A0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Benchmark K–5 - Instructional Materials (CA Dept of Education)</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 K–5 - Instructional Materials (CA Dept of Education)</dc:title>
  <dc:subject>Benchmark Education Company, MAXLiteracy, Program Type 2, Grades K–5.</dc:subject>
  <dc:creator/>
  <cp:keywords/>
  <dc:description/>
  <cp:lastModifiedBy/>
  <cp:revision>1</cp:revision>
  <dcterms:created xsi:type="dcterms:W3CDTF">2026-08-07T19:18:00Z</dcterms:created>
  <dcterms:modified xsi:type="dcterms:W3CDTF">2026-08-08T01:01:00Z</dcterms:modified>
</cp:coreProperties>
</file>