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1F862ED2"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435A5514" w:rsidR="6A8D5F36" w:rsidRDefault="00445B50" w:rsidP="0092680A">
            <w:pPr>
              <w:spacing w:before="80" w:after="80"/>
              <w:rPr>
                <w:rFonts w:eastAsia="Arial" w:cs="Arial"/>
                <w:b/>
                <w:bCs/>
                <w:szCs w:val="24"/>
              </w:rPr>
            </w:pPr>
            <w:r>
              <w:rPr>
                <w:rFonts w:eastAsia="Arial" w:cs="Arial"/>
                <w:b/>
                <w:bCs/>
                <w:szCs w:val="24"/>
              </w:rPr>
              <w:t xml:space="preserve">Program Type and </w:t>
            </w:r>
            <w:r w:rsidR="6A8D5F36" w:rsidRPr="447CEACF">
              <w:rPr>
                <w:rFonts w:eastAsia="Arial" w:cs="Arial"/>
                <w:b/>
                <w:bCs/>
                <w:szCs w:val="24"/>
              </w:rPr>
              <w:t>Grade Level(s)</w:t>
            </w:r>
          </w:p>
        </w:tc>
      </w:tr>
      <w:tr w:rsidR="26A0D05F" w14:paraId="6F392B6F" w14:textId="77777777" w:rsidTr="0F53F6CF">
        <w:trPr>
          <w:cantSplit/>
        </w:trPr>
        <w:tc>
          <w:tcPr>
            <w:tcW w:w="3120" w:type="dxa"/>
          </w:tcPr>
          <w:p w14:paraId="62EB32BB" w14:textId="1FCD0630" w:rsidR="6A8D5F36" w:rsidRDefault="005D754E" w:rsidP="0092680A">
            <w:pPr>
              <w:spacing w:before="160" w:after="160"/>
              <w:rPr>
                <w:rFonts w:eastAsia="Arial" w:cs="Arial"/>
                <w:szCs w:val="24"/>
              </w:rPr>
            </w:pPr>
            <w:r w:rsidRPr="005D754E">
              <w:rPr>
                <w:rFonts w:eastAsia="Arial" w:cs="Arial"/>
                <w:szCs w:val="24"/>
              </w:rPr>
              <w:t>Collaborative Classroom</w:t>
            </w:r>
          </w:p>
        </w:tc>
        <w:tc>
          <w:tcPr>
            <w:tcW w:w="3120" w:type="dxa"/>
          </w:tcPr>
          <w:p w14:paraId="5B1977D6" w14:textId="202A9C46" w:rsidR="6A8D5F36" w:rsidRDefault="005D754E" w:rsidP="0092680A">
            <w:pPr>
              <w:spacing w:before="160" w:after="160"/>
              <w:rPr>
                <w:rFonts w:eastAsia="Arial" w:cs="Arial"/>
                <w:i/>
                <w:iCs/>
                <w:szCs w:val="24"/>
              </w:rPr>
            </w:pPr>
            <w:r w:rsidRPr="005D754E">
              <w:rPr>
                <w:rFonts w:eastAsia="Arial" w:cs="Arial"/>
                <w:i/>
                <w:iCs/>
                <w:szCs w:val="24"/>
              </w:rPr>
              <w:t>Collaborative Literacy (CL)</w:t>
            </w:r>
          </w:p>
        </w:tc>
        <w:tc>
          <w:tcPr>
            <w:tcW w:w="3120" w:type="dxa"/>
          </w:tcPr>
          <w:p w14:paraId="6BD235A4" w14:textId="7B5E1F0C" w:rsidR="6A8D5F36" w:rsidRPr="00D0416E" w:rsidRDefault="00445B50" w:rsidP="0092680A">
            <w:pPr>
              <w:spacing w:before="160" w:after="160"/>
              <w:rPr>
                <w:rFonts w:eastAsia="Arial" w:cs="Arial"/>
                <w:szCs w:val="24"/>
              </w:rPr>
            </w:pPr>
            <w:r>
              <w:rPr>
                <w:rFonts w:eastAsia="Arial" w:cs="Arial"/>
                <w:szCs w:val="24"/>
              </w:rPr>
              <w:t xml:space="preserve">Program </w:t>
            </w:r>
            <w:r w:rsidR="003256FF">
              <w:rPr>
                <w:rFonts w:eastAsia="Arial" w:cs="Arial"/>
                <w:szCs w:val="24"/>
              </w:rPr>
              <w:t>T</w:t>
            </w:r>
            <w:r>
              <w:rPr>
                <w:rFonts w:eastAsia="Arial" w:cs="Arial"/>
                <w:szCs w:val="24"/>
              </w:rPr>
              <w:t xml:space="preserve">ype 2, </w:t>
            </w:r>
            <w:r w:rsidR="003256FF">
              <w:rPr>
                <w:rFonts w:eastAsia="Arial" w:cs="Arial"/>
                <w:szCs w:val="24"/>
              </w:rPr>
              <w:t>G</w:t>
            </w:r>
            <w:r>
              <w:rPr>
                <w:rFonts w:eastAsia="Arial" w:cs="Arial"/>
                <w:szCs w:val="24"/>
              </w:rPr>
              <w:t xml:space="preserve">rades </w:t>
            </w:r>
            <w:r w:rsidR="005D754E" w:rsidRPr="005D754E">
              <w:rPr>
                <w:rFonts w:eastAsia="Arial" w:cs="Arial"/>
                <w:szCs w:val="24"/>
              </w:rPr>
              <w:t>K–5</w:t>
            </w:r>
          </w:p>
        </w:tc>
      </w:tr>
    </w:tbl>
    <w:p w14:paraId="78B4E144" w14:textId="3B8A6A38" w:rsidR="6A53E29B" w:rsidRPr="00D0416E" w:rsidRDefault="6A53E29B" w:rsidP="0092680A">
      <w:pPr>
        <w:pStyle w:val="Heading2"/>
      </w:pPr>
      <w:r w:rsidRPr="00D0416E">
        <w:t>Program Summary:</w:t>
      </w:r>
    </w:p>
    <w:p w14:paraId="646437C2" w14:textId="767DC938" w:rsidR="5FECF139" w:rsidRPr="005D754E" w:rsidRDefault="7B42FD21" w:rsidP="67DE9433">
      <w:pPr>
        <w:rPr>
          <w:rFonts w:eastAsia="Arial" w:cs="Arial"/>
          <w:color w:val="000000" w:themeColor="text1"/>
          <w:szCs w:val="24"/>
        </w:rPr>
      </w:pPr>
      <w:r w:rsidRPr="67DE9433">
        <w:rPr>
          <w:rFonts w:eastAsia="Arial" w:cs="Arial"/>
          <w:szCs w:val="24"/>
        </w:rPr>
        <w:t xml:space="preserve">The </w:t>
      </w:r>
      <w:r w:rsidR="559267F3" w:rsidRPr="67DE9433">
        <w:rPr>
          <w:rFonts w:eastAsia="Arial" w:cs="Arial"/>
          <w:i/>
          <w:iCs/>
          <w:szCs w:val="24"/>
        </w:rPr>
        <w:t>Collaborative Literacy (CL)</w:t>
      </w:r>
      <w:r w:rsidR="256E97B5" w:rsidRPr="67DE9433">
        <w:rPr>
          <w:rFonts w:eastAsia="Arial" w:cs="Arial"/>
          <w:szCs w:val="24"/>
        </w:rPr>
        <w:t xml:space="preserve"> </w:t>
      </w:r>
      <w:r w:rsidRPr="67DE9433">
        <w:rPr>
          <w:rFonts w:eastAsia="Arial" w:cs="Arial"/>
          <w:szCs w:val="24"/>
        </w:rPr>
        <w:t>program includes</w:t>
      </w:r>
      <w:r w:rsidR="3A2580A8" w:rsidRPr="67DE9433">
        <w:rPr>
          <w:rFonts w:eastAsia="Arial" w:cs="Arial"/>
          <w:szCs w:val="24"/>
        </w:rPr>
        <w:t xml:space="preserve"> the following:</w:t>
      </w:r>
      <w:r w:rsidRPr="67DE9433">
        <w:rPr>
          <w:rFonts w:eastAsia="Arial" w:cs="Arial"/>
          <w:szCs w:val="24"/>
        </w:rPr>
        <w:t xml:space="preserve"> </w:t>
      </w:r>
      <w:r w:rsidR="559267F3" w:rsidRPr="67DE9433">
        <w:rPr>
          <w:rFonts w:eastAsia="Arial" w:cs="Arial"/>
          <w:szCs w:val="24"/>
        </w:rPr>
        <w:t>Being a Reader Grades K</w:t>
      </w:r>
      <w:r w:rsidR="43BBF842" w:rsidRPr="67DE9433">
        <w:rPr>
          <w:rFonts w:eastAsia="Arial" w:cs="Arial"/>
          <w:szCs w:val="24"/>
        </w:rPr>
        <w:t>–</w:t>
      </w:r>
      <w:r w:rsidR="559267F3" w:rsidRPr="67DE9433">
        <w:rPr>
          <w:rFonts w:eastAsia="Arial" w:cs="Arial"/>
          <w:szCs w:val="24"/>
        </w:rPr>
        <w:t>5 Whole-Class Teacher’s Manuals (BR GK</w:t>
      </w:r>
      <w:r w:rsidR="43BBF842" w:rsidRPr="67DE9433">
        <w:rPr>
          <w:rFonts w:eastAsia="Arial" w:cs="Arial"/>
          <w:szCs w:val="24"/>
        </w:rPr>
        <w:t>–</w:t>
      </w:r>
      <w:r w:rsidR="559267F3" w:rsidRPr="67DE9433">
        <w:rPr>
          <w:rFonts w:eastAsia="Arial" w:cs="Arial"/>
          <w:szCs w:val="24"/>
        </w:rPr>
        <w:t>5 TM); Small-Group Foundational Skills Teacher’s Manuals Sets 1</w:t>
      </w:r>
      <w:r w:rsidR="43BBF842" w:rsidRPr="67DE9433">
        <w:rPr>
          <w:rFonts w:eastAsia="Arial" w:cs="Arial"/>
          <w:szCs w:val="24"/>
        </w:rPr>
        <w:t>–</w:t>
      </w:r>
      <w:r w:rsidR="559267F3" w:rsidRPr="67DE9433">
        <w:rPr>
          <w:rFonts w:eastAsia="Arial" w:cs="Arial"/>
          <w:szCs w:val="24"/>
        </w:rPr>
        <w:t>5 (SGFS TM Sets 1–5); Small-Group Comprehension Grades 1</w:t>
      </w:r>
      <w:r w:rsidR="43BBF842" w:rsidRPr="67DE9433">
        <w:rPr>
          <w:rFonts w:eastAsia="Arial" w:cs="Arial"/>
          <w:szCs w:val="24"/>
        </w:rPr>
        <w:t>–</w:t>
      </w:r>
      <w:r w:rsidR="559267F3" w:rsidRPr="67DE9433">
        <w:rPr>
          <w:rFonts w:eastAsia="Arial" w:cs="Arial"/>
          <w:szCs w:val="24"/>
        </w:rPr>
        <w:t>5 Teacher’s Manual (SGC G1</w:t>
      </w:r>
      <w:r w:rsidR="43BBF842" w:rsidRPr="67DE9433">
        <w:rPr>
          <w:rFonts w:eastAsia="Arial" w:cs="Arial"/>
          <w:szCs w:val="24"/>
        </w:rPr>
        <w:t>–</w:t>
      </w:r>
      <w:r w:rsidR="559267F3" w:rsidRPr="67DE9433">
        <w:rPr>
          <w:rFonts w:eastAsia="Arial" w:cs="Arial"/>
          <w:szCs w:val="24"/>
        </w:rPr>
        <w:t>5 TM); Being a Reader Grades K</w:t>
      </w:r>
      <w:r w:rsidR="43BBF842" w:rsidRPr="67DE9433">
        <w:rPr>
          <w:rFonts w:eastAsia="Arial" w:cs="Arial"/>
          <w:szCs w:val="24"/>
        </w:rPr>
        <w:t>–</w:t>
      </w:r>
      <w:r w:rsidR="559267F3" w:rsidRPr="67DE9433">
        <w:rPr>
          <w:rFonts w:eastAsia="Arial" w:cs="Arial"/>
          <w:szCs w:val="24"/>
        </w:rPr>
        <w:t>5 Implementation Handbook (BR GK</w:t>
      </w:r>
      <w:r w:rsidR="43BBF842" w:rsidRPr="67DE9433">
        <w:rPr>
          <w:rFonts w:eastAsia="Arial" w:cs="Arial"/>
          <w:szCs w:val="24"/>
        </w:rPr>
        <w:t>–</w:t>
      </w:r>
      <w:r w:rsidR="559267F3" w:rsidRPr="67DE9433">
        <w:rPr>
          <w:rFonts w:eastAsia="Arial" w:cs="Arial"/>
          <w:szCs w:val="24"/>
        </w:rPr>
        <w:t>5 IH)</w:t>
      </w:r>
      <w:r w:rsidR="48D7F4DE" w:rsidRPr="67DE9433">
        <w:rPr>
          <w:rFonts w:eastAsia="Arial" w:cs="Arial"/>
          <w:szCs w:val="24"/>
        </w:rPr>
        <w:t>;</w:t>
      </w:r>
      <w:r w:rsidR="559267F3" w:rsidRPr="67DE9433">
        <w:rPr>
          <w:rFonts w:eastAsia="Arial" w:cs="Arial"/>
          <w:szCs w:val="24"/>
        </w:rPr>
        <w:t xml:space="preserve"> Being a Reader Grades K</w:t>
      </w:r>
      <w:r w:rsidR="43BBF842" w:rsidRPr="67DE9433">
        <w:rPr>
          <w:rFonts w:eastAsia="Arial" w:cs="Arial"/>
          <w:szCs w:val="24"/>
        </w:rPr>
        <w:t>–</w:t>
      </w:r>
      <w:r w:rsidR="559267F3" w:rsidRPr="67DE9433">
        <w:rPr>
          <w:rFonts w:eastAsia="Arial" w:cs="Arial"/>
          <w:szCs w:val="24"/>
        </w:rPr>
        <w:t>5 Designated ELD Teacher’s Manuals (BR GK</w:t>
      </w:r>
      <w:r w:rsidR="1C12C508" w:rsidRPr="67DE9433">
        <w:rPr>
          <w:rFonts w:eastAsia="Arial" w:cs="Arial"/>
          <w:szCs w:val="24"/>
        </w:rPr>
        <w:t>–</w:t>
      </w:r>
      <w:r w:rsidR="559267F3" w:rsidRPr="67DE9433">
        <w:rPr>
          <w:rFonts w:eastAsia="Arial" w:cs="Arial"/>
          <w:szCs w:val="24"/>
        </w:rPr>
        <w:t xml:space="preserve">5 D-ELD TM); </w:t>
      </w:r>
      <w:r w:rsidR="559267F3" w:rsidRPr="67DE9433">
        <w:rPr>
          <w:rFonts w:eastAsia="Arial" w:cs="Arial"/>
          <w:color w:val="000000" w:themeColor="text1"/>
          <w:szCs w:val="24"/>
        </w:rPr>
        <w:t xml:space="preserve">Being a Writer </w:t>
      </w:r>
      <w:r w:rsidR="559267F3" w:rsidRPr="67DE9433">
        <w:rPr>
          <w:rFonts w:eastAsia="Arial" w:cs="Arial"/>
          <w:szCs w:val="24"/>
        </w:rPr>
        <w:t>Teacher’s Manuals (BW GK</w:t>
      </w:r>
      <w:r w:rsidR="1C12C508" w:rsidRPr="67DE9433">
        <w:rPr>
          <w:rFonts w:eastAsia="Arial" w:cs="Arial"/>
          <w:szCs w:val="24"/>
        </w:rPr>
        <w:t>–</w:t>
      </w:r>
      <w:r w:rsidR="559267F3" w:rsidRPr="67DE9433">
        <w:rPr>
          <w:rFonts w:eastAsia="Arial" w:cs="Arial"/>
          <w:szCs w:val="24"/>
        </w:rPr>
        <w:t>5 TM); Being a Writer Grades K</w:t>
      </w:r>
      <w:r w:rsidR="1C12C508" w:rsidRPr="67DE9433">
        <w:rPr>
          <w:rFonts w:eastAsia="Arial" w:cs="Arial"/>
          <w:szCs w:val="24"/>
        </w:rPr>
        <w:t>–</w:t>
      </w:r>
      <w:r w:rsidR="559267F3" w:rsidRPr="67DE9433">
        <w:rPr>
          <w:rFonts w:eastAsia="Arial" w:cs="Arial"/>
          <w:szCs w:val="24"/>
        </w:rPr>
        <w:t>5 Implementation Handbooks (BW GK</w:t>
      </w:r>
      <w:r w:rsidR="1C12C508" w:rsidRPr="67DE9433">
        <w:rPr>
          <w:rFonts w:eastAsia="Arial" w:cs="Arial"/>
          <w:szCs w:val="24"/>
        </w:rPr>
        <w:t>–</w:t>
      </w:r>
      <w:r w:rsidR="559267F3" w:rsidRPr="67DE9433">
        <w:rPr>
          <w:rFonts w:eastAsia="Arial" w:cs="Arial"/>
          <w:szCs w:val="24"/>
        </w:rPr>
        <w:t>5 IH); Being a Writer Student Writing Handbook (BW SWH); Being a Writer Writing Assessment Preparation Guide (WAPG); SIPPS Beginning Level Teacher’s Manual (SIPPS B TM); SIPPS Extension Level Teacher’s Manual (SIPPS E TM); SIPPS Plus Teacher’s Manual (SIPPS P TM); SIPPS Challenge Level Teacher’s Manual (SIPPS C TM); SIPPS Implementation Handbook (SIPPS IH); SIPPS Intensive Multisensory Instruction Handbook (SIPPS IMIH); Adoption Resources</w:t>
      </w:r>
      <w:r w:rsidR="08F5DD51" w:rsidRPr="67DE9433">
        <w:rPr>
          <w:rFonts w:eastAsia="Arial" w:cs="Arial"/>
          <w:szCs w:val="24"/>
        </w:rPr>
        <w:t xml:space="preserve">; </w:t>
      </w:r>
      <w:r w:rsidR="08F5DD51" w:rsidRPr="67DE9433">
        <w:rPr>
          <w:rFonts w:eastAsia="Arial" w:cs="Arial"/>
          <w:color w:val="000000" w:themeColor="text1"/>
          <w:szCs w:val="24"/>
        </w:rPr>
        <w:t>Individualized Daily Reading (IDR)</w:t>
      </w:r>
      <w:r w:rsidR="5A38E30A" w:rsidRPr="67DE9433">
        <w:rPr>
          <w:rFonts w:eastAsia="Arial" w:cs="Arial"/>
          <w:color w:val="000000" w:themeColor="text1"/>
          <w:szCs w:val="24"/>
        </w:rPr>
        <w:t>, Learning Portal.</w:t>
      </w:r>
    </w:p>
    <w:p w14:paraId="7DD669F5" w14:textId="4C779B7A" w:rsidR="6A53E29B" w:rsidRDefault="6A53E29B" w:rsidP="0092680A">
      <w:pPr>
        <w:pStyle w:val="Heading2"/>
      </w:pPr>
      <w:r w:rsidRPr="26A0D05F">
        <w:t>Recommendation:</w:t>
      </w:r>
    </w:p>
    <w:p w14:paraId="604D65D4" w14:textId="3E6CC465" w:rsidR="6A53E29B" w:rsidRDefault="0ABD644E" w:rsidP="00CA34DF">
      <w:pPr>
        <w:rPr>
          <w:rFonts w:eastAsia="Arial" w:cs="Arial"/>
          <w:szCs w:val="24"/>
        </w:rPr>
      </w:pPr>
      <w:r w:rsidRPr="08C500F8">
        <w:rPr>
          <w:rFonts w:eastAsia="Arial" w:cs="Arial"/>
          <w:szCs w:val="24"/>
        </w:rPr>
        <w:t>Collaborative</w:t>
      </w:r>
      <w:r w:rsidR="4D2DE3F3" w:rsidRPr="08C500F8">
        <w:rPr>
          <w:rFonts w:eastAsia="Arial" w:cs="Arial"/>
          <w:szCs w:val="24"/>
        </w:rPr>
        <w:t xml:space="preserve"> Literacy</w:t>
      </w:r>
      <w:r w:rsidR="4A2F673E" w:rsidRPr="08C500F8">
        <w:rPr>
          <w:rFonts w:eastAsia="Arial" w:cs="Arial"/>
          <w:szCs w:val="24"/>
        </w:rPr>
        <w:t xml:space="preserve"> </w:t>
      </w:r>
      <w:r w:rsidR="31487748" w:rsidRPr="08C500F8">
        <w:rPr>
          <w:rFonts w:eastAsia="Arial" w:cs="Arial"/>
          <w:szCs w:val="24"/>
        </w:rPr>
        <w:t>is recommended for adoption</w:t>
      </w:r>
      <w:r w:rsidR="6777875E" w:rsidRPr="08C500F8">
        <w:rPr>
          <w:rFonts w:eastAsia="Arial" w:cs="Arial"/>
          <w:szCs w:val="24"/>
        </w:rPr>
        <w:t xml:space="preserve"> for </w:t>
      </w:r>
      <w:r w:rsidR="00600BBC">
        <w:rPr>
          <w:rFonts w:eastAsia="Arial" w:cs="Arial"/>
          <w:szCs w:val="24"/>
        </w:rPr>
        <w:t>kindergarten through grade five (K</w:t>
      </w:r>
      <w:r w:rsidR="00600BBC" w:rsidRPr="005D754E">
        <w:rPr>
          <w:rFonts w:eastAsia="Arial" w:cs="Arial"/>
          <w:szCs w:val="24"/>
        </w:rPr>
        <w:t>–</w:t>
      </w:r>
      <w:r w:rsidR="00600BBC">
        <w:rPr>
          <w:rFonts w:eastAsia="Arial" w:cs="Arial"/>
          <w:szCs w:val="24"/>
        </w:rPr>
        <w:t>5)</w:t>
      </w:r>
      <w:r w:rsidR="31487748" w:rsidRPr="08C500F8">
        <w:rPr>
          <w:rFonts w:eastAsia="Arial" w:cs="Arial"/>
          <w:szCs w:val="24"/>
        </w:rPr>
        <w:t xml:space="preserve"> because the instructional materials include content as specified in the </w:t>
      </w:r>
      <w:r w:rsidR="76012A3D" w:rsidRPr="08C500F8">
        <w:rPr>
          <w:rFonts w:eastAsia="Arial" w:cs="Arial"/>
          <w:i/>
          <w:iCs/>
          <w:color w:val="000000" w:themeColor="text1"/>
          <w:szCs w:val="24"/>
        </w:rPr>
        <w:t xml:space="preserve">California Common Core State Standards for English Language Arts and Literacy in History/Social Studies, Science, and Technical Subjects </w:t>
      </w:r>
      <w:r w:rsidR="76012A3D" w:rsidRPr="08C500F8">
        <w:rPr>
          <w:rFonts w:eastAsia="Arial" w:cs="Arial"/>
          <w:color w:val="000000" w:themeColor="text1"/>
          <w:szCs w:val="24"/>
        </w:rPr>
        <w:t>(</w:t>
      </w:r>
      <w:r w:rsidR="76012A3D" w:rsidRPr="08C500F8">
        <w:rPr>
          <w:rFonts w:eastAsia="Arial" w:cs="Arial"/>
          <w:i/>
          <w:iCs/>
          <w:color w:val="000000" w:themeColor="text1"/>
          <w:szCs w:val="24"/>
        </w:rPr>
        <w:t>CA CCSS ELA/Literacy</w:t>
      </w:r>
      <w:r w:rsidR="76012A3D" w:rsidRPr="08C500F8">
        <w:rPr>
          <w:rFonts w:eastAsia="Arial" w:cs="Arial"/>
          <w:color w:val="000000" w:themeColor="text1"/>
          <w:szCs w:val="24"/>
        </w:rPr>
        <w:t>)</w:t>
      </w:r>
      <w:r w:rsidR="65C51514" w:rsidRPr="08C500F8">
        <w:rPr>
          <w:rFonts w:eastAsia="Arial" w:cs="Arial"/>
          <w:color w:val="000000" w:themeColor="text1"/>
          <w:szCs w:val="24"/>
        </w:rPr>
        <w:t>,</w:t>
      </w:r>
      <w:r w:rsidR="76012A3D" w:rsidRPr="08C500F8">
        <w:rPr>
          <w:rFonts w:eastAsia="Arial" w:cs="Arial"/>
          <w:color w:val="000000" w:themeColor="text1"/>
          <w:szCs w:val="24"/>
        </w:rPr>
        <w:t xml:space="preserve"> the </w:t>
      </w:r>
      <w:r w:rsidR="76012A3D" w:rsidRPr="08C500F8">
        <w:rPr>
          <w:rFonts w:eastAsia="Arial" w:cs="Arial"/>
          <w:i/>
          <w:iCs/>
          <w:color w:val="000000" w:themeColor="text1"/>
          <w:szCs w:val="24"/>
        </w:rPr>
        <w:t>California English Language Development Standards</w:t>
      </w:r>
      <w:r w:rsidR="76012A3D" w:rsidRPr="08C500F8">
        <w:rPr>
          <w:rFonts w:eastAsia="Arial" w:cs="Arial"/>
          <w:color w:val="000000" w:themeColor="text1"/>
          <w:szCs w:val="24"/>
        </w:rPr>
        <w:t xml:space="preserve"> (</w:t>
      </w:r>
      <w:r w:rsidR="76012A3D" w:rsidRPr="08C500F8">
        <w:rPr>
          <w:rFonts w:eastAsia="Arial" w:cs="Arial"/>
          <w:i/>
          <w:iCs/>
          <w:color w:val="000000" w:themeColor="text1"/>
          <w:szCs w:val="24"/>
        </w:rPr>
        <w:t>CA ELD Standards</w:t>
      </w:r>
      <w:r w:rsidR="76012A3D" w:rsidRPr="08C500F8">
        <w:rPr>
          <w:rFonts w:eastAsia="Arial" w:cs="Arial"/>
          <w:color w:val="000000" w:themeColor="text1"/>
          <w:szCs w:val="24"/>
        </w:rPr>
        <w:t>)</w:t>
      </w:r>
      <w:r w:rsidR="123147BE" w:rsidRPr="08C500F8">
        <w:rPr>
          <w:rFonts w:eastAsia="Arial" w:cs="Arial"/>
          <w:color w:val="000000" w:themeColor="text1"/>
          <w:szCs w:val="24"/>
        </w:rPr>
        <w:t xml:space="preserve">, </w:t>
      </w:r>
      <w:r w:rsidR="4A2F673E" w:rsidRPr="08C500F8">
        <w:rPr>
          <w:rFonts w:eastAsia="Arial" w:cs="Arial"/>
          <w:szCs w:val="24"/>
        </w:rPr>
        <w:t>and</w:t>
      </w:r>
      <w:r w:rsidR="31487748" w:rsidRPr="08C500F8">
        <w:rPr>
          <w:rFonts w:eastAsia="Arial" w:cs="Arial"/>
          <w:szCs w:val="24"/>
        </w:rPr>
        <w:t xml:space="preserve"> meet</w:t>
      </w:r>
      <w:r w:rsidR="4A2F673E" w:rsidRPr="08C500F8">
        <w:rPr>
          <w:rFonts w:eastAsia="Arial" w:cs="Arial"/>
          <w:szCs w:val="24"/>
        </w:rPr>
        <w:t>s</w:t>
      </w:r>
      <w:r w:rsidR="31487748" w:rsidRPr="08C500F8">
        <w:rPr>
          <w:rFonts w:eastAsia="Arial" w:cs="Arial"/>
          <w:szCs w:val="24"/>
        </w:rPr>
        <w:t xml:space="preserve"> </w:t>
      </w:r>
      <w:r w:rsidR="50001A5D" w:rsidRPr="08C500F8">
        <w:rPr>
          <w:rFonts w:eastAsia="Arial" w:cs="Arial"/>
          <w:szCs w:val="24"/>
        </w:rPr>
        <w:t>the rest of the</w:t>
      </w:r>
      <w:r w:rsidR="31487748" w:rsidRPr="08C500F8">
        <w:rPr>
          <w:rFonts w:eastAsia="Arial" w:cs="Arial"/>
          <w:szCs w:val="24"/>
        </w:rPr>
        <w:t xml:space="preserve"> criteria in category 1 </w:t>
      </w:r>
      <w:r w:rsidR="09428129" w:rsidRPr="08C500F8">
        <w:rPr>
          <w:rFonts w:eastAsia="Arial" w:cs="Arial"/>
          <w:szCs w:val="24"/>
        </w:rPr>
        <w:t>and shows</w:t>
      </w:r>
      <w:r w:rsidR="31487748" w:rsidRPr="08C500F8">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lastRenderedPageBreak/>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515FBF39" w:rsidR="6A53E29B" w:rsidRPr="00F03395" w:rsidRDefault="6254CBFE" w:rsidP="00F03395">
      <w:pPr>
        <w:spacing w:before="240" w:after="240"/>
        <w:rPr>
          <w:rFonts w:eastAsia="Arial" w:cs="Arial"/>
          <w:szCs w:val="24"/>
        </w:rPr>
      </w:pPr>
      <w:bookmarkStart w:id="0" w:name="_Hlk183526710"/>
      <w:r w:rsidRPr="5B52580C">
        <w:rPr>
          <w:rFonts w:eastAsia="Arial" w:cs="Arial"/>
          <w:szCs w:val="24"/>
        </w:rPr>
        <w:t>The program support</w:t>
      </w:r>
      <w:r w:rsidR="00C95133">
        <w:rPr>
          <w:rFonts w:eastAsia="Arial" w:cs="Arial"/>
          <w:szCs w:val="24"/>
        </w:rPr>
        <w: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w:t>
      </w:r>
      <w:bookmarkEnd w:id="0"/>
      <w:r w:rsidR="00F03395" w:rsidRPr="5B52580C">
        <w:rPr>
          <w:rFonts w:eastAsia="Arial" w:cs="Arial"/>
          <w:szCs w:val="24"/>
        </w:rPr>
        <w:t>1.</w:t>
      </w:r>
      <w:r w:rsidR="00F03395">
        <w:rPr>
          <w:rFonts w:eastAsia="Arial" w:cs="Arial"/>
          <w:szCs w:val="24"/>
        </w:rPr>
        <w:t xml:space="preserve"> The</w:t>
      </w:r>
      <w:r w:rsidR="009D7CB8">
        <w:rPr>
          <w:rFonts w:eastAsia="Arial" w:cs="Arial"/>
          <w:szCs w:val="24"/>
        </w:rPr>
        <w:t xml:space="preserv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75"/>
        <w:gridCol w:w="931"/>
        <w:gridCol w:w="4843"/>
        <w:gridCol w:w="2401"/>
      </w:tblGrid>
      <w:tr w:rsidR="007F42EB" w:rsidRPr="00CA34DF" w14:paraId="32D5DA54" w14:textId="77777777" w:rsidTr="67DE9433">
        <w:trPr>
          <w:cantSplit/>
          <w:tblHeader/>
        </w:trPr>
        <w:tc>
          <w:tcPr>
            <w:tcW w:w="1275" w:type="dxa"/>
          </w:tcPr>
          <w:p w14:paraId="3B98F030" w14:textId="77777777" w:rsidR="007F42EB" w:rsidRPr="00CA34DF" w:rsidRDefault="007F42EB" w:rsidP="00CA34DF">
            <w:pPr>
              <w:spacing w:before="120" w:after="120"/>
              <w:jc w:val="center"/>
              <w:rPr>
                <w:rFonts w:eastAsia="Arial" w:cs="Arial"/>
                <w:b/>
                <w:bCs/>
                <w:szCs w:val="24"/>
              </w:rPr>
            </w:pPr>
            <w:r w:rsidRPr="00CA34DF">
              <w:rPr>
                <w:rFonts w:eastAsia="Arial" w:cs="Arial"/>
                <w:b/>
                <w:bCs/>
                <w:szCs w:val="24"/>
              </w:rPr>
              <w:t>Criterion</w:t>
            </w:r>
          </w:p>
        </w:tc>
        <w:tc>
          <w:tcPr>
            <w:tcW w:w="931" w:type="dxa"/>
          </w:tcPr>
          <w:p w14:paraId="75432ED6" w14:textId="77777777" w:rsidR="007F42EB" w:rsidRPr="00CA34DF" w:rsidRDefault="007F42EB" w:rsidP="00CA34DF">
            <w:pPr>
              <w:spacing w:before="120" w:after="120"/>
              <w:jc w:val="center"/>
              <w:rPr>
                <w:rFonts w:eastAsia="Arial" w:cs="Arial"/>
                <w:b/>
                <w:bCs/>
                <w:szCs w:val="24"/>
              </w:rPr>
            </w:pPr>
            <w:r w:rsidRPr="00CA34DF">
              <w:rPr>
                <w:rFonts w:eastAsia="Arial" w:cs="Arial"/>
                <w:b/>
                <w:bCs/>
                <w:szCs w:val="24"/>
              </w:rPr>
              <w:t>Grade</w:t>
            </w:r>
          </w:p>
        </w:tc>
        <w:tc>
          <w:tcPr>
            <w:tcW w:w="4843" w:type="dxa"/>
          </w:tcPr>
          <w:p w14:paraId="2D68B9EF" w14:textId="7A7BDEE3" w:rsidR="007F42EB" w:rsidRPr="00CA34DF" w:rsidRDefault="007F42EB" w:rsidP="00CA34DF">
            <w:pPr>
              <w:spacing w:before="120" w:after="120"/>
              <w:jc w:val="center"/>
              <w:rPr>
                <w:rFonts w:eastAsia="Arial" w:cs="Arial"/>
                <w:b/>
                <w:bCs/>
                <w:szCs w:val="24"/>
              </w:rPr>
            </w:pPr>
            <w:r w:rsidRPr="00CA34DF">
              <w:rPr>
                <w:rFonts w:eastAsia="Arial" w:cs="Arial"/>
                <w:b/>
                <w:bCs/>
                <w:szCs w:val="24"/>
              </w:rPr>
              <w:t>Citations</w:t>
            </w:r>
          </w:p>
        </w:tc>
        <w:tc>
          <w:tcPr>
            <w:tcW w:w="2401" w:type="dxa"/>
          </w:tcPr>
          <w:p w14:paraId="25B1D8C6" w14:textId="77777777" w:rsidR="007F42EB" w:rsidRPr="00CA34DF" w:rsidRDefault="1EF87A9F" w:rsidP="00CA34DF">
            <w:pPr>
              <w:spacing w:before="120" w:after="120"/>
              <w:jc w:val="center"/>
              <w:rPr>
                <w:rFonts w:eastAsia="Arial" w:cs="Arial"/>
                <w:b/>
                <w:bCs/>
                <w:szCs w:val="24"/>
              </w:rPr>
            </w:pPr>
            <w:r w:rsidRPr="00CA34DF">
              <w:rPr>
                <w:rFonts w:eastAsia="Arial" w:cs="Arial"/>
                <w:b/>
                <w:bCs/>
                <w:szCs w:val="24"/>
              </w:rPr>
              <w:t>Standards</w:t>
            </w:r>
          </w:p>
        </w:tc>
      </w:tr>
      <w:tr w:rsidR="007F42EB" w:rsidRPr="00CA34DF" w14:paraId="4FC8F1A3" w14:textId="77777777" w:rsidTr="67DE9433">
        <w:trPr>
          <w:cantSplit/>
        </w:trPr>
        <w:tc>
          <w:tcPr>
            <w:tcW w:w="1275" w:type="dxa"/>
          </w:tcPr>
          <w:p w14:paraId="51259D69" w14:textId="12C3EB36" w:rsidR="007F42EB" w:rsidRPr="00CA34DF" w:rsidRDefault="08A19744" w:rsidP="00CA34DF">
            <w:pPr>
              <w:spacing w:before="120"/>
              <w:rPr>
                <w:rFonts w:cs="Arial"/>
                <w:szCs w:val="24"/>
              </w:rPr>
            </w:pPr>
            <w:r w:rsidRPr="00CA34DF">
              <w:rPr>
                <w:rFonts w:eastAsia="Arial" w:cs="Arial"/>
                <w:szCs w:val="24"/>
              </w:rPr>
              <w:t>1.1</w:t>
            </w:r>
          </w:p>
        </w:tc>
        <w:tc>
          <w:tcPr>
            <w:tcW w:w="931" w:type="dxa"/>
          </w:tcPr>
          <w:p w14:paraId="2B149744" w14:textId="30576766" w:rsidR="007F42EB" w:rsidRPr="00CA34DF" w:rsidRDefault="25125514" w:rsidP="00CA34DF">
            <w:pPr>
              <w:spacing w:before="120"/>
              <w:rPr>
                <w:rFonts w:cs="Arial"/>
                <w:szCs w:val="24"/>
              </w:rPr>
            </w:pPr>
            <w:r w:rsidRPr="00CA34DF">
              <w:rPr>
                <w:rFonts w:eastAsia="Arial" w:cs="Arial"/>
                <w:szCs w:val="24"/>
              </w:rPr>
              <w:t>K</w:t>
            </w:r>
          </w:p>
        </w:tc>
        <w:tc>
          <w:tcPr>
            <w:tcW w:w="4843" w:type="dxa"/>
          </w:tcPr>
          <w:p w14:paraId="4FFBE88A" w14:textId="4EE6290E" w:rsidR="007F42EB" w:rsidRPr="00CA34DF" w:rsidRDefault="2122A535" w:rsidP="00CA34DF">
            <w:pPr>
              <w:spacing w:before="120"/>
              <w:rPr>
                <w:rFonts w:eastAsia="Arial" w:cs="Arial"/>
                <w:szCs w:val="24"/>
              </w:rPr>
            </w:pPr>
            <w:r w:rsidRPr="00CA34DF">
              <w:rPr>
                <w:rFonts w:eastAsia="Arial" w:cs="Arial"/>
                <w:szCs w:val="24"/>
              </w:rPr>
              <w:t>BR K–5 TM</w:t>
            </w:r>
            <w:r w:rsidR="23804F87" w:rsidRPr="00CA34DF">
              <w:rPr>
                <w:rFonts w:eastAsia="Arial" w:cs="Arial"/>
                <w:szCs w:val="24"/>
              </w:rPr>
              <w:t>;</w:t>
            </w:r>
            <w:r w:rsidR="0372BF29" w:rsidRPr="00CA34DF">
              <w:rPr>
                <w:rFonts w:eastAsia="Arial" w:cs="Arial"/>
                <w:color w:val="000000" w:themeColor="text1"/>
                <w:szCs w:val="24"/>
              </w:rPr>
              <w:t xml:space="preserve"> Unit 2</w:t>
            </w:r>
            <w:r w:rsidR="5E23C814" w:rsidRPr="00CA34DF">
              <w:rPr>
                <w:rFonts w:eastAsia="Arial" w:cs="Arial"/>
                <w:color w:val="000000" w:themeColor="text1"/>
                <w:szCs w:val="24"/>
              </w:rPr>
              <w:t>;</w:t>
            </w:r>
            <w:r w:rsidR="0372BF29" w:rsidRPr="00CA34DF">
              <w:rPr>
                <w:rFonts w:eastAsia="Arial" w:cs="Arial"/>
                <w:color w:val="000000" w:themeColor="text1"/>
                <w:szCs w:val="24"/>
              </w:rPr>
              <w:t xml:space="preserve"> Week 3</w:t>
            </w:r>
            <w:r w:rsidR="453BB6C9" w:rsidRPr="00CA34DF">
              <w:rPr>
                <w:rFonts w:eastAsia="Arial" w:cs="Arial"/>
                <w:color w:val="000000" w:themeColor="text1"/>
                <w:szCs w:val="24"/>
              </w:rPr>
              <w:t>;</w:t>
            </w:r>
            <w:r w:rsidR="0372BF29" w:rsidRPr="00CA34DF">
              <w:rPr>
                <w:rFonts w:eastAsia="Arial" w:cs="Arial"/>
                <w:color w:val="000000" w:themeColor="text1"/>
                <w:szCs w:val="24"/>
              </w:rPr>
              <w:t xml:space="preserve"> Whole-Class Reading</w:t>
            </w:r>
            <w:r w:rsidR="31BC6B9F" w:rsidRPr="00CA34DF">
              <w:rPr>
                <w:rFonts w:eastAsia="Arial" w:cs="Arial"/>
                <w:color w:val="000000" w:themeColor="text1"/>
                <w:szCs w:val="24"/>
              </w:rPr>
              <w:t>;</w:t>
            </w:r>
            <w:r w:rsidR="0372BF29" w:rsidRPr="00CA34DF">
              <w:rPr>
                <w:rFonts w:eastAsia="Arial" w:cs="Arial"/>
                <w:color w:val="000000" w:themeColor="text1"/>
                <w:szCs w:val="24"/>
              </w:rPr>
              <w:t xml:space="preserve"> Day 2</w:t>
            </w:r>
            <w:r w:rsidR="336BE1F5" w:rsidRPr="00CA34DF">
              <w:rPr>
                <w:rFonts w:eastAsia="Arial" w:cs="Arial"/>
                <w:color w:val="000000" w:themeColor="text1"/>
                <w:szCs w:val="24"/>
              </w:rPr>
              <w:t>;</w:t>
            </w:r>
            <w:r w:rsidR="0372BF29" w:rsidRPr="00CA34DF">
              <w:rPr>
                <w:rFonts w:eastAsia="Arial" w:cs="Arial"/>
                <w:color w:val="000000" w:themeColor="text1"/>
                <w:szCs w:val="24"/>
              </w:rPr>
              <w:t xml:space="preserve"> Step 4</w:t>
            </w:r>
            <w:r w:rsidR="550FF343" w:rsidRPr="00CA34DF">
              <w:rPr>
                <w:rFonts w:eastAsia="Arial" w:cs="Arial"/>
                <w:color w:val="000000" w:themeColor="text1"/>
                <w:szCs w:val="24"/>
              </w:rPr>
              <w:t>;</w:t>
            </w:r>
            <w:r w:rsidR="0372BF29" w:rsidRPr="00CA34DF">
              <w:rPr>
                <w:rFonts w:eastAsia="Arial" w:cs="Arial"/>
                <w:color w:val="000000" w:themeColor="text1"/>
                <w:szCs w:val="24"/>
              </w:rPr>
              <w:t xml:space="preserve"> </w:t>
            </w:r>
            <w:r w:rsidR="1A3EEBF2" w:rsidRPr="00CA34DF">
              <w:rPr>
                <w:rFonts w:eastAsia="Arial" w:cs="Arial"/>
                <w:color w:val="000000" w:themeColor="text1"/>
                <w:szCs w:val="24"/>
              </w:rPr>
              <w:t>pp.</w:t>
            </w:r>
            <w:r w:rsidR="0798B919" w:rsidRPr="00CA34DF">
              <w:rPr>
                <w:rFonts w:eastAsia="Arial" w:cs="Arial"/>
                <w:color w:val="000000" w:themeColor="text1"/>
                <w:szCs w:val="24"/>
              </w:rPr>
              <w:t xml:space="preserve"> </w:t>
            </w:r>
            <w:r w:rsidR="0372BF29" w:rsidRPr="00CA34DF">
              <w:rPr>
                <w:rFonts w:eastAsia="Arial" w:cs="Arial"/>
                <w:color w:val="000000" w:themeColor="text1"/>
                <w:szCs w:val="24"/>
              </w:rPr>
              <w:t>92–93</w:t>
            </w:r>
          </w:p>
        </w:tc>
        <w:tc>
          <w:tcPr>
            <w:tcW w:w="2401" w:type="dxa"/>
          </w:tcPr>
          <w:p w14:paraId="0E14D200" w14:textId="70CF497C" w:rsidR="007F42EB" w:rsidRPr="00CA34DF" w:rsidRDefault="7B251B76" w:rsidP="00CA34DF">
            <w:pPr>
              <w:spacing w:before="120"/>
              <w:rPr>
                <w:rFonts w:eastAsia="Arial" w:cs="Arial"/>
                <w:szCs w:val="24"/>
              </w:rPr>
            </w:pPr>
            <w:r w:rsidRPr="00CA34DF">
              <w:rPr>
                <w:rFonts w:eastAsia="Arial" w:cs="Arial"/>
                <w:color w:val="000000" w:themeColor="text1"/>
                <w:szCs w:val="24"/>
              </w:rPr>
              <w:t>RL.9</w:t>
            </w:r>
            <w:r w:rsidR="5A3108BC" w:rsidRPr="00CA34DF">
              <w:rPr>
                <w:rFonts w:eastAsia="Arial" w:cs="Arial"/>
                <w:color w:val="000000" w:themeColor="text1"/>
                <w:szCs w:val="24"/>
              </w:rPr>
              <w:t xml:space="preserve">, </w:t>
            </w:r>
            <w:r w:rsidR="55CC6C3C" w:rsidRPr="00CA34DF">
              <w:rPr>
                <w:rFonts w:eastAsia="Arial" w:cs="Arial"/>
                <w:color w:val="000000" w:themeColor="text1"/>
                <w:szCs w:val="24"/>
              </w:rPr>
              <w:t>SL.1.b</w:t>
            </w:r>
          </w:p>
        </w:tc>
      </w:tr>
      <w:tr w:rsidR="007F42EB" w:rsidRPr="00CA34DF" w14:paraId="56A9559F" w14:textId="77777777" w:rsidTr="67DE9433">
        <w:trPr>
          <w:cantSplit/>
        </w:trPr>
        <w:tc>
          <w:tcPr>
            <w:tcW w:w="1275" w:type="dxa"/>
          </w:tcPr>
          <w:p w14:paraId="6AEAD76C" w14:textId="09F95C6C" w:rsidR="007F42EB" w:rsidRPr="00CA34DF" w:rsidRDefault="08A19744" w:rsidP="00CA34DF">
            <w:pPr>
              <w:spacing w:before="120"/>
              <w:rPr>
                <w:rFonts w:cs="Arial"/>
                <w:szCs w:val="24"/>
              </w:rPr>
            </w:pPr>
            <w:r w:rsidRPr="00CA34DF">
              <w:rPr>
                <w:rFonts w:eastAsia="Arial" w:cs="Arial"/>
                <w:szCs w:val="24"/>
              </w:rPr>
              <w:t>1.1</w:t>
            </w:r>
          </w:p>
        </w:tc>
        <w:tc>
          <w:tcPr>
            <w:tcW w:w="931" w:type="dxa"/>
          </w:tcPr>
          <w:p w14:paraId="4E5748F0" w14:textId="75F5F0CA" w:rsidR="007F42EB" w:rsidRPr="00CA34DF" w:rsidRDefault="39350DF6" w:rsidP="00CA34DF">
            <w:pPr>
              <w:spacing w:before="120"/>
              <w:rPr>
                <w:rFonts w:cs="Arial"/>
                <w:szCs w:val="24"/>
              </w:rPr>
            </w:pPr>
            <w:r w:rsidRPr="00CA34DF">
              <w:rPr>
                <w:rFonts w:eastAsia="Arial" w:cs="Arial"/>
                <w:szCs w:val="24"/>
              </w:rPr>
              <w:t>1</w:t>
            </w:r>
          </w:p>
        </w:tc>
        <w:tc>
          <w:tcPr>
            <w:tcW w:w="4843" w:type="dxa"/>
          </w:tcPr>
          <w:p w14:paraId="0595FF06" w14:textId="0D1FB3EE" w:rsidR="007F42EB" w:rsidRPr="00CA34DF" w:rsidRDefault="511DD19E" w:rsidP="00CA34DF">
            <w:pPr>
              <w:spacing w:before="120"/>
              <w:rPr>
                <w:rFonts w:cs="Arial"/>
                <w:szCs w:val="24"/>
              </w:rPr>
            </w:pPr>
            <w:r w:rsidRPr="00CA34DF">
              <w:rPr>
                <w:rFonts w:eastAsia="Arial" w:cs="Arial"/>
                <w:color w:val="000000" w:themeColor="text1"/>
                <w:szCs w:val="24"/>
              </w:rPr>
              <w:t>SGFS TM</w:t>
            </w:r>
            <w:r w:rsidR="6B54E642" w:rsidRPr="00CA34DF">
              <w:rPr>
                <w:rFonts w:eastAsia="Arial" w:cs="Arial"/>
                <w:color w:val="000000" w:themeColor="text1"/>
                <w:szCs w:val="24"/>
              </w:rPr>
              <w:t>;</w:t>
            </w:r>
            <w:r w:rsidRPr="00CA34DF">
              <w:rPr>
                <w:rFonts w:eastAsia="Arial" w:cs="Arial"/>
                <w:color w:val="000000" w:themeColor="text1"/>
                <w:szCs w:val="24"/>
              </w:rPr>
              <w:t xml:space="preserve"> Set 4</w:t>
            </w:r>
            <w:r w:rsidR="4C5CD45A" w:rsidRPr="00CA34DF">
              <w:rPr>
                <w:rFonts w:eastAsia="Arial" w:cs="Arial"/>
                <w:color w:val="000000" w:themeColor="text1"/>
                <w:szCs w:val="24"/>
              </w:rPr>
              <w:t>;</w:t>
            </w:r>
            <w:r w:rsidRPr="00CA34DF">
              <w:rPr>
                <w:rFonts w:eastAsia="Arial" w:cs="Arial"/>
                <w:color w:val="000000" w:themeColor="text1"/>
                <w:szCs w:val="24"/>
              </w:rPr>
              <w:t xml:space="preserve"> Week 1</w:t>
            </w:r>
            <w:r w:rsidR="4C79598B" w:rsidRPr="00CA34DF">
              <w:rPr>
                <w:rFonts w:eastAsia="Arial" w:cs="Arial"/>
                <w:color w:val="000000" w:themeColor="text1"/>
                <w:szCs w:val="24"/>
              </w:rPr>
              <w:t>;</w:t>
            </w:r>
            <w:r w:rsidRPr="00CA34DF">
              <w:rPr>
                <w:rFonts w:eastAsia="Arial" w:cs="Arial"/>
                <w:color w:val="000000" w:themeColor="text1"/>
                <w:szCs w:val="24"/>
              </w:rPr>
              <w:t xml:space="preserve"> Day 1</w:t>
            </w:r>
            <w:r w:rsidR="2EF753B1" w:rsidRPr="00CA34DF">
              <w:rPr>
                <w:rFonts w:eastAsia="Arial" w:cs="Arial"/>
                <w:color w:val="000000" w:themeColor="text1"/>
                <w:szCs w:val="24"/>
              </w:rPr>
              <w:t>;</w:t>
            </w:r>
            <w:r w:rsidRPr="00CA34DF">
              <w:rPr>
                <w:rFonts w:eastAsia="Arial" w:cs="Arial"/>
                <w:color w:val="000000" w:themeColor="text1"/>
                <w:szCs w:val="24"/>
              </w:rPr>
              <w:t xml:space="preserve"> Steps 4–5</w:t>
            </w:r>
            <w:r w:rsidR="4F941F9B" w:rsidRPr="00CA34DF">
              <w:rPr>
                <w:rFonts w:eastAsia="Arial" w:cs="Arial"/>
                <w:color w:val="000000" w:themeColor="text1"/>
                <w:szCs w:val="24"/>
              </w:rPr>
              <w:t>;</w:t>
            </w:r>
            <w:r w:rsidRPr="00CA34DF">
              <w:rPr>
                <w:rFonts w:eastAsia="Arial" w:cs="Arial"/>
                <w:color w:val="000000" w:themeColor="text1"/>
                <w:szCs w:val="24"/>
              </w:rPr>
              <w:t xml:space="preserve"> </w:t>
            </w:r>
            <w:r w:rsidR="7A006E0F" w:rsidRPr="00CA34DF">
              <w:rPr>
                <w:rFonts w:eastAsia="Arial" w:cs="Arial"/>
                <w:color w:val="000000" w:themeColor="text1"/>
                <w:szCs w:val="24"/>
              </w:rPr>
              <w:t>pp.</w:t>
            </w:r>
            <w:r w:rsidR="00E04F9A" w:rsidRPr="00CA34DF">
              <w:rPr>
                <w:rFonts w:eastAsia="Arial" w:cs="Arial"/>
                <w:color w:val="000000" w:themeColor="text1"/>
                <w:szCs w:val="24"/>
              </w:rPr>
              <w:t xml:space="preserve"> </w:t>
            </w:r>
            <w:r w:rsidRPr="00CA34DF">
              <w:rPr>
                <w:rFonts w:eastAsia="Arial" w:cs="Arial"/>
                <w:color w:val="000000" w:themeColor="text1"/>
                <w:szCs w:val="24"/>
              </w:rPr>
              <w:t>1</w:t>
            </w:r>
            <w:r w:rsidR="43A9BEF0" w:rsidRPr="00CA34DF">
              <w:rPr>
                <w:rFonts w:eastAsia="Arial" w:cs="Arial"/>
                <w:color w:val="000000" w:themeColor="text1"/>
                <w:szCs w:val="24"/>
              </w:rPr>
              <w:t>1</w:t>
            </w:r>
            <w:r w:rsidR="43A9BEF0" w:rsidRPr="00CA34DF">
              <w:rPr>
                <w:rFonts w:eastAsia="Arial" w:cs="Arial"/>
                <w:szCs w:val="24"/>
              </w:rPr>
              <w:t>–</w:t>
            </w:r>
            <w:r w:rsidRPr="00CA34DF">
              <w:rPr>
                <w:rFonts w:eastAsia="Arial" w:cs="Arial"/>
                <w:color w:val="000000" w:themeColor="text1"/>
                <w:szCs w:val="24"/>
              </w:rPr>
              <w:t>12</w:t>
            </w:r>
          </w:p>
        </w:tc>
        <w:tc>
          <w:tcPr>
            <w:tcW w:w="2401" w:type="dxa"/>
          </w:tcPr>
          <w:p w14:paraId="666548DE" w14:textId="4BDD8C53" w:rsidR="007F42EB" w:rsidRPr="00CA34DF" w:rsidRDefault="6840940B" w:rsidP="00CA34DF">
            <w:pPr>
              <w:spacing w:before="120"/>
              <w:rPr>
                <w:rFonts w:cs="Arial"/>
                <w:szCs w:val="24"/>
              </w:rPr>
            </w:pPr>
            <w:r w:rsidRPr="00CA34DF">
              <w:rPr>
                <w:rFonts w:eastAsia="Arial" w:cs="Arial"/>
                <w:color w:val="000000" w:themeColor="text1"/>
                <w:szCs w:val="24"/>
              </w:rPr>
              <w:t>RF.1.3c</w:t>
            </w:r>
            <w:r w:rsidR="1440735B" w:rsidRPr="00CA34DF">
              <w:rPr>
                <w:rFonts w:eastAsia="Arial" w:cs="Arial"/>
                <w:color w:val="000000" w:themeColor="text1"/>
                <w:szCs w:val="24"/>
              </w:rPr>
              <w:t xml:space="preserve">, </w:t>
            </w:r>
            <w:r w:rsidRPr="00CA34DF">
              <w:rPr>
                <w:rFonts w:eastAsia="Arial" w:cs="Arial"/>
                <w:color w:val="000000" w:themeColor="text1"/>
                <w:szCs w:val="24"/>
              </w:rPr>
              <w:t>RF.1.3b</w:t>
            </w:r>
            <w:r w:rsidR="7051C61F" w:rsidRPr="00CA34DF">
              <w:rPr>
                <w:rFonts w:eastAsia="Arial" w:cs="Arial"/>
                <w:color w:val="000000" w:themeColor="text1"/>
                <w:szCs w:val="24"/>
              </w:rPr>
              <w:t xml:space="preserve">, </w:t>
            </w:r>
            <w:r w:rsidRPr="00CA34DF">
              <w:rPr>
                <w:rFonts w:eastAsia="Arial" w:cs="Arial"/>
                <w:color w:val="000000" w:themeColor="text1"/>
                <w:szCs w:val="24"/>
              </w:rPr>
              <w:t>RF.1.2a</w:t>
            </w:r>
          </w:p>
        </w:tc>
      </w:tr>
      <w:tr w:rsidR="007F42EB" w:rsidRPr="00CA34DF" w14:paraId="2E7CCDD4" w14:textId="77777777" w:rsidTr="67DE9433">
        <w:trPr>
          <w:cantSplit/>
        </w:trPr>
        <w:tc>
          <w:tcPr>
            <w:tcW w:w="1275" w:type="dxa"/>
          </w:tcPr>
          <w:p w14:paraId="3946A0F5" w14:textId="461F1CA8" w:rsidR="007F42EB" w:rsidRPr="00CA34DF" w:rsidRDefault="08A19744" w:rsidP="00CA34DF">
            <w:pPr>
              <w:spacing w:before="120"/>
              <w:rPr>
                <w:rFonts w:cs="Arial"/>
                <w:szCs w:val="24"/>
              </w:rPr>
            </w:pPr>
            <w:r w:rsidRPr="00CA34DF">
              <w:rPr>
                <w:rFonts w:eastAsia="Arial" w:cs="Arial"/>
                <w:szCs w:val="24"/>
              </w:rPr>
              <w:t>1.1</w:t>
            </w:r>
          </w:p>
        </w:tc>
        <w:tc>
          <w:tcPr>
            <w:tcW w:w="931" w:type="dxa"/>
          </w:tcPr>
          <w:p w14:paraId="6599BBEE" w14:textId="3CC27606" w:rsidR="007F42EB" w:rsidRPr="00CA34DF" w:rsidRDefault="39350DF6" w:rsidP="00CA34DF">
            <w:pPr>
              <w:spacing w:before="120"/>
              <w:rPr>
                <w:rFonts w:cs="Arial"/>
                <w:szCs w:val="24"/>
              </w:rPr>
            </w:pPr>
            <w:r w:rsidRPr="00CA34DF">
              <w:rPr>
                <w:rFonts w:eastAsia="Arial" w:cs="Arial"/>
                <w:szCs w:val="24"/>
              </w:rPr>
              <w:t>2</w:t>
            </w:r>
          </w:p>
        </w:tc>
        <w:tc>
          <w:tcPr>
            <w:tcW w:w="4843" w:type="dxa"/>
          </w:tcPr>
          <w:p w14:paraId="69C70E03" w14:textId="6EC1E050" w:rsidR="007F42EB" w:rsidRPr="00CA34DF" w:rsidRDefault="4341A99A" w:rsidP="00CA34DF">
            <w:pPr>
              <w:spacing w:before="120" w:after="240"/>
              <w:rPr>
                <w:rFonts w:cs="Arial"/>
                <w:szCs w:val="24"/>
              </w:rPr>
            </w:pPr>
            <w:r w:rsidRPr="00CA34DF">
              <w:rPr>
                <w:rFonts w:eastAsia="Arial" w:cs="Arial"/>
                <w:szCs w:val="24"/>
              </w:rPr>
              <w:t>BR K–5 TM</w:t>
            </w:r>
            <w:r w:rsidR="6AAB259E" w:rsidRPr="00CA34DF">
              <w:rPr>
                <w:rFonts w:eastAsia="Arial" w:cs="Arial"/>
                <w:color w:val="000000" w:themeColor="text1"/>
                <w:szCs w:val="24"/>
              </w:rPr>
              <w:t>;</w:t>
            </w:r>
            <w:r w:rsidR="32CB35B3" w:rsidRPr="00CA34DF">
              <w:rPr>
                <w:rFonts w:eastAsia="Arial" w:cs="Arial"/>
                <w:color w:val="000000" w:themeColor="text1"/>
                <w:szCs w:val="24"/>
              </w:rPr>
              <w:t xml:space="preserve"> Unit</w:t>
            </w:r>
            <w:r w:rsidR="769159C7" w:rsidRPr="00CA34DF">
              <w:rPr>
                <w:rFonts w:eastAsia="Arial" w:cs="Arial"/>
                <w:color w:val="000000" w:themeColor="text1"/>
                <w:szCs w:val="24"/>
              </w:rPr>
              <w:t>;</w:t>
            </w:r>
            <w:r w:rsidR="32CB35B3" w:rsidRPr="00CA34DF">
              <w:rPr>
                <w:rFonts w:eastAsia="Arial" w:cs="Arial"/>
                <w:color w:val="000000" w:themeColor="text1"/>
                <w:szCs w:val="24"/>
              </w:rPr>
              <w:t xml:space="preserve"> Week 2</w:t>
            </w:r>
            <w:r w:rsidR="06FD1633" w:rsidRPr="00CA34DF">
              <w:rPr>
                <w:rFonts w:eastAsia="Arial" w:cs="Arial"/>
                <w:color w:val="000000" w:themeColor="text1"/>
                <w:szCs w:val="24"/>
              </w:rPr>
              <w:t>;</w:t>
            </w:r>
            <w:r w:rsidR="32CB35B3" w:rsidRPr="00CA34DF">
              <w:rPr>
                <w:rFonts w:eastAsia="Arial" w:cs="Arial"/>
                <w:color w:val="000000" w:themeColor="text1"/>
                <w:szCs w:val="24"/>
              </w:rPr>
              <w:t xml:space="preserve"> Day 1</w:t>
            </w:r>
            <w:r w:rsidR="6BCA61D6" w:rsidRPr="00CA34DF">
              <w:rPr>
                <w:rFonts w:eastAsia="Arial" w:cs="Arial"/>
                <w:color w:val="000000" w:themeColor="text1"/>
                <w:szCs w:val="24"/>
              </w:rPr>
              <w:t>;</w:t>
            </w:r>
            <w:r w:rsidR="32CB35B3" w:rsidRPr="00CA34DF">
              <w:rPr>
                <w:rFonts w:eastAsia="Arial" w:cs="Arial"/>
                <w:color w:val="000000" w:themeColor="text1"/>
                <w:szCs w:val="24"/>
              </w:rPr>
              <w:t xml:space="preserve"> Step 5</w:t>
            </w:r>
          </w:p>
          <w:p w14:paraId="55CB8D00" w14:textId="1EC7624A" w:rsidR="007F42EB" w:rsidRPr="00CA34DF" w:rsidRDefault="569EC890" w:rsidP="00CA34DF">
            <w:pPr>
              <w:spacing w:before="120"/>
              <w:rPr>
                <w:rFonts w:cs="Arial"/>
                <w:szCs w:val="24"/>
              </w:rPr>
            </w:pPr>
            <w:r w:rsidRPr="00CA34DF">
              <w:rPr>
                <w:rFonts w:eastAsia="Arial" w:cs="Arial"/>
                <w:color w:val="000000" w:themeColor="text1"/>
                <w:szCs w:val="24"/>
              </w:rPr>
              <w:t xml:space="preserve">BR K–5 TM; </w:t>
            </w:r>
            <w:r w:rsidR="32CB35B3" w:rsidRPr="00CA34DF">
              <w:rPr>
                <w:rFonts w:eastAsia="Arial" w:cs="Arial"/>
                <w:color w:val="000000" w:themeColor="text1"/>
                <w:szCs w:val="24"/>
              </w:rPr>
              <w:t>Unit 4</w:t>
            </w:r>
            <w:r w:rsidR="08C63856" w:rsidRPr="00CA34DF">
              <w:rPr>
                <w:rFonts w:eastAsia="Arial" w:cs="Arial"/>
                <w:color w:val="000000" w:themeColor="text1"/>
                <w:szCs w:val="24"/>
              </w:rPr>
              <w:t>;</w:t>
            </w:r>
            <w:r w:rsidR="32CB35B3" w:rsidRPr="00CA34DF">
              <w:rPr>
                <w:rFonts w:eastAsia="Arial" w:cs="Arial"/>
                <w:color w:val="000000" w:themeColor="text1"/>
                <w:szCs w:val="24"/>
              </w:rPr>
              <w:t xml:space="preserve"> Week 3</w:t>
            </w:r>
            <w:r w:rsidR="23550D69" w:rsidRPr="00CA34DF">
              <w:rPr>
                <w:rFonts w:eastAsia="Arial" w:cs="Arial"/>
                <w:color w:val="000000" w:themeColor="text1"/>
                <w:szCs w:val="24"/>
              </w:rPr>
              <w:t>;</w:t>
            </w:r>
            <w:r w:rsidR="32CB35B3" w:rsidRPr="00CA34DF">
              <w:rPr>
                <w:rFonts w:eastAsia="Arial" w:cs="Arial"/>
                <w:color w:val="000000" w:themeColor="text1"/>
                <w:szCs w:val="24"/>
              </w:rPr>
              <w:t xml:space="preserve"> Day 1</w:t>
            </w:r>
            <w:r w:rsidR="034E3311" w:rsidRPr="00CA34DF">
              <w:rPr>
                <w:rFonts w:eastAsia="Arial" w:cs="Arial"/>
                <w:color w:val="000000" w:themeColor="text1"/>
                <w:szCs w:val="24"/>
              </w:rPr>
              <w:t>;</w:t>
            </w:r>
            <w:r w:rsidR="32CB35B3" w:rsidRPr="00CA34DF">
              <w:rPr>
                <w:rFonts w:eastAsia="Arial" w:cs="Arial"/>
                <w:color w:val="000000" w:themeColor="text1"/>
                <w:szCs w:val="24"/>
              </w:rPr>
              <w:t xml:space="preserve"> Steps 4</w:t>
            </w:r>
            <w:r w:rsidR="7A54E639" w:rsidRPr="00CA34DF">
              <w:rPr>
                <w:rFonts w:eastAsia="Arial" w:cs="Arial"/>
                <w:szCs w:val="24"/>
              </w:rPr>
              <w:t>–</w:t>
            </w:r>
            <w:r w:rsidR="32CB35B3" w:rsidRPr="00CA34DF">
              <w:rPr>
                <w:rFonts w:eastAsia="Arial" w:cs="Arial"/>
                <w:color w:val="000000" w:themeColor="text1"/>
                <w:szCs w:val="24"/>
              </w:rPr>
              <w:t>5</w:t>
            </w:r>
          </w:p>
        </w:tc>
        <w:tc>
          <w:tcPr>
            <w:tcW w:w="2401" w:type="dxa"/>
          </w:tcPr>
          <w:p w14:paraId="7CED1648" w14:textId="275FDB9E" w:rsidR="007F42EB" w:rsidRPr="00CA34DF" w:rsidRDefault="3D2786D3" w:rsidP="00CA34DF">
            <w:pPr>
              <w:spacing w:before="120"/>
              <w:rPr>
                <w:rFonts w:eastAsia="Arial" w:cs="Arial"/>
                <w:szCs w:val="24"/>
              </w:rPr>
            </w:pPr>
            <w:r w:rsidRPr="00CA34DF">
              <w:rPr>
                <w:rFonts w:eastAsia="Arial" w:cs="Arial"/>
                <w:color w:val="000000" w:themeColor="text1"/>
                <w:szCs w:val="24"/>
              </w:rPr>
              <w:t>RL2.1, RL2.3,</w:t>
            </w:r>
            <w:r w:rsidR="17C303BD" w:rsidRPr="00CA34DF">
              <w:rPr>
                <w:rFonts w:eastAsia="Arial" w:cs="Arial"/>
                <w:color w:val="000000" w:themeColor="text1"/>
                <w:szCs w:val="24"/>
              </w:rPr>
              <w:t xml:space="preserve"> </w:t>
            </w:r>
            <w:r w:rsidRPr="00CA34DF">
              <w:rPr>
                <w:rFonts w:eastAsia="Arial" w:cs="Arial"/>
                <w:color w:val="000000" w:themeColor="text1"/>
                <w:szCs w:val="24"/>
              </w:rPr>
              <w:t>RL2.5</w:t>
            </w:r>
          </w:p>
        </w:tc>
      </w:tr>
      <w:tr w:rsidR="007F42EB" w:rsidRPr="00CA34DF" w14:paraId="39B61659" w14:textId="77777777" w:rsidTr="67DE9433">
        <w:trPr>
          <w:cantSplit/>
        </w:trPr>
        <w:tc>
          <w:tcPr>
            <w:tcW w:w="1275" w:type="dxa"/>
          </w:tcPr>
          <w:p w14:paraId="04F119A8" w14:textId="425441B1" w:rsidR="007F42EB" w:rsidRPr="00CA34DF" w:rsidRDefault="5ECD7450" w:rsidP="00CA34DF">
            <w:pPr>
              <w:spacing w:before="120"/>
              <w:rPr>
                <w:rFonts w:cs="Arial"/>
                <w:szCs w:val="24"/>
              </w:rPr>
            </w:pPr>
            <w:r w:rsidRPr="00CA34DF">
              <w:rPr>
                <w:rFonts w:eastAsia="Arial" w:cs="Arial"/>
                <w:szCs w:val="24"/>
              </w:rPr>
              <w:t>1.1</w:t>
            </w:r>
          </w:p>
        </w:tc>
        <w:tc>
          <w:tcPr>
            <w:tcW w:w="931" w:type="dxa"/>
          </w:tcPr>
          <w:p w14:paraId="3071FB21" w14:textId="53AC7E8D" w:rsidR="007F42EB" w:rsidRPr="00CA34DF" w:rsidRDefault="1518456F" w:rsidP="00CA34DF">
            <w:pPr>
              <w:spacing w:before="120"/>
              <w:rPr>
                <w:rFonts w:cs="Arial"/>
                <w:szCs w:val="24"/>
              </w:rPr>
            </w:pPr>
            <w:r w:rsidRPr="00CA34DF">
              <w:rPr>
                <w:rFonts w:eastAsia="Arial" w:cs="Arial"/>
                <w:szCs w:val="24"/>
              </w:rPr>
              <w:t>3</w:t>
            </w:r>
          </w:p>
        </w:tc>
        <w:tc>
          <w:tcPr>
            <w:tcW w:w="4843" w:type="dxa"/>
          </w:tcPr>
          <w:p w14:paraId="1FBBE434" w14:textId="195D7897" w:rsidR="007F42EB" w:rsidRPr="00CA34DF" w:rsidRDefault="4CAE206F" w:rsidP="00CA34DF">
            <w:pPr>
              <w:spacing w:before="120"/>
              <w:rPr>
                <w:rFonts w:eastAsia="Arial" w:cs="Arial"/>
                <w:color w:val="000000" w:themeColor="text1"/>
                <w:szCs w:val="24"/>
              </w:rPr>
            </w:pPr>
            <w:r w:rsidRPr="00CA34DF">
              <w:rPr>
                <w:rFonts w:eastAsia="Arial" w:cs="Arial"/>
                <w:color w:val="000000" w:themeColor="text1"/>
                <w:szCs w:val="24"/>
              </w:rPr>
              <w:t>BR K–5 TM</w:t>
            </w:r>
            <w:r w:rsidR="6EBB5180" w:rsidRPr="00CA34DF">
              <w:rPr>
                <w:rFonts w:eastAsia="Arial" w:cs="Arial"/>
                <w:color w:val="000000" w:themeColor="text1"/>
                <w:szCs w:val="24"/>
              </w:rPr>
              <w:t>;</w:t>
            </w:r>
            <w:r w:rsidR="2C929567" w:rsidRPr="00CA34DF">
              <w:rPr>
                <w:rFonts w:eastAsia="Arial" w:cs="Arial"/>
                <w:color w:val="000000" w:themeColor="text1"/>
                <w:szCs w:val="24"/>
              </w:rPr>
              <w:t xml:space="preserve"> Unit 1</w:t>
            </w:r>
            <w:r w:rsidR="6199B35D" w:rsidRPr="00CA34DF">
              <w:rPr>
                <w:rFonts w:eastAsia="Arial" w:cs="Arial"/>
                <w:color w:val="000000" w:themeColor="text1"/>
                <w:szCs w:val="24"/>
              </w:rPr>
              <w:t>;</w:t>
            </w:r>
            <w:r w:rsidR="2C929567" w:rsidRPr="00CA34DF">
              <w:rPr>
                <w:rFonts w:eastAsia="Arial" w:cs="Arial"/>
                <w:color w:val="000000" w:themeColor="text1"/>
                <w:szCs w:val="24"/>
              </w:rPr>
              <w:t xml:space="preserve"> Week 3</w:t>
            </w:r>
            <w:r w:rsidR="526108E3" w:rsidRPr="00CA34DF">
              <w:rPr>
                <w:rFonts w:eastAsia="Arial" w:cs="Arial"/>
                <w:color w:val="000000" w:themeColor="text1"/>
                <w:szCs w:val="24"/>
              </w:rPr>
              <w:t>;</w:t>
            </w:r>
            <w:r w:rsidR="2C929567" w:rsidRPr="00CA34DF">
              <w:rPr>
                <w:rFonts w:eastAsia="Arial" w:cs="Arial"/>
                <w:color w:val="000000" w:themeColor="text1"/>
                <w:szCs w:val="24"/>
              </w:rPr>
              <w:t xml:space="preserve"> Day 3</w:t>
            </w:r>
            <w:r w:rsidR="22608A6E" w:rsidRPr="00CA34DF">
              <w:rPr>
                <w:rFonts w:eastAsia="Arial" w:cs="Arial"/>
                <w:color w:val="000000" w:themeColor="text1"/>
                <w:szCs w:val="24"/>
              </w:rPr>
              <w:t>;</w:t>
            </w:r>
            <w:r w:rsidR="2C929567" w:rsidRPr="00CA34DF">
              <w:rPr>
                <w:rFonts w:eastAsia="Arial" w:cs="Arial"/>
                <w:color w:val="000000" w:themeColor="text1"/>
                <w:szCs w:val="24"/>
              </w:rPr>
              <w:t xml:space="preserve"> Steps 5–6</w:t>
            </w:r>
            <w:r w:rsidR="40D9DE42" w:rsidRPr="00CA34DF">
              <w:rPr>
                <w:rFonts w:eastAsia="Arial" w:cs="Arial"/>
                <w:color w:val="000000" w:themeColor="text1"/>
                <w:szCs w:val="24"/>
              </w:rPr>
              <w:t>;</w:t>
            </w:r>
            <w:r w:rsidR="2C929567" w:rsidRPr="00CA34DF">
              <w:rPr>
                <w:rFonts w:eastAsia="Arial" w:cs="Arial"/>
                <w:color w:val="000000" w:themeColor="text1"/>
                <w:szCs w:val="24"/>
              </w:rPr>
              <w:t xml:space="preserve"> </w:t>
            </w:r>
            <w:r w:rsidR="3A03E1E3" w:rsidRPr="00CA34DF">
              <w:rPr>
                <w:rFonts w:eastAsia="Arial" w:cs="Arial"/>
                <w:color w:val="000000" w:themeColor="text1"/>
                <w:szCs w:val="24"/>
              </w:rPr>
              <w:t>pp.</w:t>
            </w:r>
            <w:r w:rsidR="2C929567" w:rsidRPr="00CA34DF">
              <w:rPr>
                <w:rFonts w:eastAsia="Arial" w:cs="Arial"/>
                <w:color w:val="000000" w:themeColor="text1"/>
                <w:szCs w:val="24"/>
              </w:rPr>
              <w:t xml:space="preserve"> 141–144</w:t>
            </w:r>
          </w:p>
        </w:tc>
        <w:tc>
          <w:tcPr>
            <w:tcW w:w="2401" w:type="dxa"/>
          </w:tcPr>
          <w:p w14:paraId="062E4FBF" w14:textId="4292DA7A" w:rsidR="007F42EB" w:rsidRPr="00CA34DF" w:rsidRDefault="6EDBD5A0" w:rsidP="00CA34DF">
            <w:pPr>
              <w:spacing w:before="120"/>
              <w:rPr>
                <w:rFonts w:eastAsia="Arial" w:cs="Arial"/>
                <w:color w:val="000000" w:themeColor="text1"/>
                <w:szCs w:val="24"/>
                <w:highlight w:val="yellow"/>
              </w:rPr>
            </w:pPr>
            <w:r w:rsidRPr="00CA34DF">
              <w:rPr>
                <w:rFonts w:eastAsia="Arial" w:cs="Arial"/>
                <w:color w:val="000000" w:themeColor="text1"/>
                <w:szCs w:val="24"/>
              </w:rPr>
              <w:t>RI.3.1, RI.3.2, RI.3.3</w:t>
            </w:r>
            <w:r w:rsidR="7BB35C69" w:rsidRPr="00CA34DF">
              <w:rPr>
                <w:rFonts w:eastAsia="Arial" w:cs="Arial"/>
                <w:color w:val="000000" w:themeColor="text1"/>
                <w:szCs w:val="24"/>
              </w:rPr>
              <w:t xml:space="preserve">, </w:t>
            </w:r>
            <w:r w:rsidRPr="00CA34DF">
              <w:rPr>
                <w:rFonts w:eastAsia="Arial" w:cs="Arial"/>
                <w:color w:val="000000" w:themeColor="text1"/>
                <w:szCs w:val="24"/>
              </w:rPr>
              <w:t>RI.3.4, RI.3.7</w:t>
            </w:r>
          </w:p>
        </w:tc>
      </w:tr>
      <w:tr w:rsidR="007F42EB" w:rsidRPr="00CA34DF" w14:paraId="48452E05" w14:textId="77777777" w:rsidTr="67DE9433">
        <w:trPr>
          <w:cantSplit/>
        </w:trPr>
        <w:tc>
          <w:tcPr>
            <w:tcW w:w="1275" w:type="dxa"/>
          </w:tcPr>
          <w:p w14:paraId="19842482" w14:textId="2A299204" w:rsidR="007F42EB" w:rsidRPr="00CA34DF" w:rsidRDefault="5ECD7450" w:rsidP="00CA34DF">
            <w:pPr>
              <w:spacing w:before="120"/>
              <w:rPr>
                <w:rFonts w:cs="Arial"/>
                <w:szCs w:val="24"/>
              </w:rPr>
            </w:pPr>
            <w:r w:rsidRPr="00CA34DF">
              <w:rPr>
                <w:rFonts w:eastAsia="Arial" w:cs="Arial"/>
                <w:szCs w:val="24"/>
              </w:rPr>
              <w:t>1.1</w:t>
            </w:r>
          </w:p>
        </w:tc>
        <w:tc>
          <w:tcPr>
            <w:tcW w:w="931" w:type="dxa"/>
          </w:tcPr>
          <w:p w14:paraId="7D795056" w14:textId="6E408D6F" w:rsidR="007F42EB" w:rsidRPr="00CA34DF" w:rsidRDefault="1518456F" w:rsidP="00CA34DF">
            <w:pPr>
              <w:spacing w:before="120"/>
              <w:rPr>
                <w:rFonts w:cs="Arial"/>
                <w:szCs w:val="24"/>
              </w:rPr>
            </w:pPr>
            <w:r w:rsidRPr="00CA34DF">
              <w:rPr>
                <w:rFonts w:eastAsia="Arial" w:cs="Arial"/>
                <w:szCs w:val="24"/>
              </w:rPr>
              <w:t>4</w:t>
            </w:r>
          </w:p>
        </w:tc>
        <w:tc>
          <w:tcPr>
            <w:tcW w:w="4843" w:type="dxa"/>
          </w:tcPr>
          <w:p w14:paraId="320BED87" w14:textId="31E80AD4" w:rsidR="007F42EB" w:rsidRPr="00CA34DF" w:rsidRDefault="7723F251" w:rsidP="00CA34DF">
            <w:pPr>
              <w:spacing w:before="120"/>
              <w:rPr>
                <w:rFonts w:eastAsia="Arial" w:cs="Arial"/>
                <w:color w:val="000000" w:themeColor="text1"/>
                <w:szCs w:val="24"/>
              </w:rPr>
            </w:pPr>
            <w:r w:rsidRPr="00CA34DF">
              <w:rPr>
                <w:rFonts w:eastAsia="Arial" w:cs="Arial"/>
                <w:color w:val="000000" w:themeColor="text1"/>
                <w:szCs w:val="24"/>
              </w:rPr>
              <w:t>BR K–5 TM</w:t>
            </w:r>
            <w:r w:rsidR="45363708" w:rsidRPr="00CA34DF">
              <w:rPr>
                <w:rFonts w:eastAsia="Arial" w:cs="Arial"/>
                <w:color w:val="000000" w:themeColor="text1"/>
                <w:szCs w:val="24"/>
              </w:rPr>
              <w:t>;</w:t>
            </w:r>
            <w:r w:rsidR="2CDE5D7B" w:rsidRPr="00CA34DF">
              <w:rPr>
                <w:rFonts w:eastAsia="Arial" w:cs="Arial"/>
                <w:color w:val="000000" w:themeColor="text1"/>
                <w:szCs w:val="24"/>
              </w:rPr>
              <w:t xml:space="preserve"> Unit 3</w:t>
            </w:r>
            <w:r w:rsidR="6FFC58C9" w:rsidRPr="00CA34DF">
              <w:rPr>
                <w:rFonts w:eastAsia="Arial" w:cs="Arial"/>
                <w:color w:val="000000" w:themeColor="text1"/>
                <w:szCs w:val="24"/>
              </w:rPr>
              <w:t>;</w:t>
            </w:r>
            <w:r w:rsidR="2CDE5D7B" w:rsidRPr="00CA34DF">
              <w:rPr>
                <w:rFonts w:eastAsia="Arial" w:cs="Arial"/>
                <w:color w:val="000000" w:themeColor="text1"/>
                <w:szCs w:val="24"/>
              </w:rPr>
              <w:t xml:space="preserve"> Week 2</w:t>
            </w:r>
            <w:r w:rsidR="202ED9BF" w:rsidRPr="00CA34DF">
              <w:rPr>
                <w:rFonts w:eastAsia="Arial" w:cs="Arial"/>
                <w:color w:val="000000" w:themeColor="text1"/>
                <w:szCs w:val="24"/>
              </w:rPr>
              <w:t>;</w:t>
            </w:r>
            <w:r w:rsidR="2CDE5D7B" w:rsidRPr="00CA34DF">
              <w:rPr>
                <w:rFonts w:eastAsia="Arial" w:cs="Arial"/>
                <w:color w:val="000000" w:themeColor="text1"/>
                <w:szCs w:val="24"/>
              </w:rPr>
              <w:t xml:space="preserve"> Day 1</w:t>
            </w:r>
            <w:r w:rsidR="2C1B2C8C" w:rsidRPr="00CA34DF">
              <w:rPr>
                <w:rFonts w:eastAsia="Arial" w:cs="Arial"/>
                <w:color w:val="000000" w:themeColor="text1"/>
                <w:szCs w:val="24"/>
              </w:rPr>
              <w:t>;</w:t>
            </w:r>
            <w:r w:rsidR="2CDE5D7B" w:rsidRPr="00CA34DF">
              <w:rPr>
                <w:rFonts w:eastAsia="Arial" w:cs="Arial"/>
                <w:color w:val="000000" w:themeColor="text1"/>
                <w:szCs w:val="24"/>
              </w:rPr>
              <w:t xml:space="preserve"> Steps 2–5</w:t>
            </w:r>
            <w:r w:rsidR="06D408EF" w:rsidRPr="00CA34DF">
              <w:rPr>
                <w:rFonts w:eastAsia="Arial" w:cs="Arial"/>
                <w:color w:val="000000" w:themeColor="text1"/>
                <w:szCs w:val="24"/>
              </w:rPr>
              <w:t>;</w:t>
            </w:r>
            <w:r w:rsidR="2CDE5D7B" w:rsidRPr="00CA34DF">
              <w:rPr>
                <w:rFonts w:eastAsia="Arial" w:cs="Arial"/>
                <w:color w:val="000000" w:themeColor="text1"/>
                <w:szCs w:val="24"/>
              </w:rPr>
              <w:t xml:space="preserve"> </w:t>
            </w:r>
            <w:r w:rsidR="71D19108" w:rsidRPr="00CA34DF">
              <w:rPr>
                <w:rFonts w:eastAsia="Arial" w:cs="Arial"/>
                <w:color w:val="000000" w:themeColor="text1"/>
                <w:szCs w:val="24"/>
              </w:rPr>
              <w:t>pp.</w:t>
            </w:r>
            <w:r w:rsidR="2CDE5D7B" w:rsidRPr="00CA34DF">
              <w:rPr>
                <w:rFonts w:eastAsia="Arial" w:cs="Arial"/>
                <w:color w:val="000000" w:themeColor="text1"/>
                <w:szCs w:val="24"/>
              </w:rPr>
              <w:t xml:space="preserve"> 71–75</w:t>
            </w:r>
          </w:p>
        </w:tc>
        <w:tc>
          <w:tcPr>
            <w:tcW w:w="2401" w:type="dxa"/>
          </w:tcPr>
          <w:p w14:paraId="0EA4184E" w14:textId="762C0147" w:rsidR="007F42EB" w:rsidRPr="00CA34DF" w:rsidRDefault="74D90AF9" w:rsidP="00CA34DF">
            <w:pPr>
              <w:spacing w:before="120"/>
              <w:rPr>
                <w:rFonts w:cs="Arial"/>
                <w:szCs w:val="24"/>
              </w:rPr>
            </w:pPr>
            <w:r w:rsidRPr="00CA34DF">
              <w:rPr>
                <w:rFonts w:eastAsia="Arial" w:cs="Arial"/>
                <w:color w:val="000000" w:themeColor="text1"/>
                <w:szCs w:val="24"/>
              </w:rPr>
              <w:t>RL.4.1 and</w:t>
            </w:r>
            <w:r w:rsidR="00163B72" w:rsidRPr="00CA34DF">
              <w:rPr>
                <w:rFonts w:eastAsia="Arial" w:cs="Arial"/>
                <w:color w:val="000000" w:themeColor="text1"/>
                <w:szCs w:val="24"/>
              </w:rPr>
              <w:t xml:space="preserve"> </w:t>
            </w:r>
            <w:r w:rsidRPr="00CA34DF">
              <w:rPr>
                <w:rFonts w:eastAsia="Arial" w:cs="Arial"/>
                <w:color w:val="000000" w:themeColor="text1"/>
                <w:szCs w:val="24"/>
              </w:rPr>
              <w:t xml:space="preserve">RL.4.3, RL.4.4, RL.4.6, L.4.4 </w:t>
            </w:r>
          </w:p>
        </w:tc>
      </w:tr>
      <w:tr w:rsidR="08C500F8" w:rsidRPr="00CA34DF" w14:paraId="55B3EB5B" w14:textId="77777777" w:rsidTr="67DE9433">
        <w:trPr>
          <w:cantSplit/>
          <w:trHeight w:val="300"/>
        </w:trPr>
        <w:tc>
          <w:tcPr>
            <w:tcW w:w="1275" w:type="dxa"/>
          </w:tcPr>
          <w:p w14:paraId="71E14A30" w14:textId="4B983853" w:rsidR="1518456F" w:rsidRPr="00CA34DF" w:rsidRDefault="1518456F" w:rsidP="00CA34DF">
            <w:pPr>
              <w:spacing w:before="120"/>
              <w:rPr>
                <w:rFonts w:cs="Arial"/>
                <w:szCs w:val="24"/>
              </w:rPr>
            </w:pPr>
            <w:r w:rsidRPr="00CA34DF">
              <w:rPr>
                <w:rFonts w:eastAsia="Arial" w:cs="Arial"/>
                <w:szCs w:val="24"/>
              </w:rPr>
              <w:t>1.1</w:t>
            </w:r>
          </w:p>
        </w:tc>
        <w:tc>
          <w:tcPr>
            <w:tcW w:w="931" w:type="dxa"/>
          </w:tcPr>
          <w:p w14:paraId="4BDA6ABA" w14:textId="04FE6D15" w:rsidR="1518456F" w:rsidRPr="00CA34DF" w:rsidRDefault="1518456F" w:rsidP="00CA34DF">
            <w:pPr>
              <w:spacing w:before="120"/>
              <w:rPr>
                <w:rFonts w:cs="Arial"/>
                <w:szCs w:val="24"/>
              </w:rPr>
            </w:pPr>
            <w:r w:rsidRPr="00CA34DF">
              <w:rPr>
                <w:rFonts w:eastAsia="Arial" w:cs="Arial"/>
                <w:szCs w:val="24"/>
              </w:rPr>
              <w:t>5</w:t>
            </w:r>
          </w:p>
        </w:tc>
        <w:tc>
          <w:tcPr>
            <w:tcW w:w="4843" w:type="dxa"/>
          </w:tcPr>
          <w:p w14:paraId="1726A3E8" w14:textId="14465940" w:rsidR="00C04F23" w:rsidRPr="00CA34DF" w:rsidRDefault="4BA3898E" w:rsidP="00CA34DF">
            <w:pPr>
              <w:spacing w:before="120"/>
              <w:rPr>
                <w:rFonts w:eastAsia="Arial" w:cs="Arial"/>
                <w:szCs w:val="24"/>
              </w:rPr>
            </w:pPr>
            <w:r w:rsidRPr="00CA34DF">
              <w:rPr>
                <w:rFonts w:eastAsia="Arial" w:cs="Arial"/>
                <w:color w:val="000000" w:themeColor="text1"/>
                <w:szCs w:val="24"/>
              </w:rPr>
              <w:t>BR K–5 TM;</w:t>
            </w:r>
            <w:r w:rsidR="532D46FD" w:rsidRPr="00CA34DF">
              <w:rPr>
                <w:rFonts w:eastAsia="Arial" w:cs="Arial"/>
                <w:color w:val="000000" w:themeColor="text1"/>
                <w:szCs w:val="24"/>
              </w:rPr>
              <w:t xml:space="preserve"> Unit 5</w:t>
            </w:r>
            <w:r w:rsidR="3A1AF5E4" w:rsidRPr="00CA34DF">
              <w:rPr>
                <w:rFonts w:eastAsia="Arial" w:cs="Arial"/>
                <w:color w:val="000000" w:themeColor="text1"/>
                <w:szCs w:val="24"/>
              </w:rPr>
              <w:t>;</w:t>
            </w:r>
            <w:r w:rsidR="532D46FD" w:rsidRPr="00CA34DF">
              <w:rPr>
                <w:rFonts w:eastAsia="Arial" w:cs="Arial"/>
                <w:color w:val="000000" w:themeColor="text1"/>
                <w:szCs w:val="24"/>
              </w:rPr>
              <w:t xml:space="preserve"> Week 3</w:t>
            </w:r>
            <w:r w:rsidR="58FAFDED" w:rsidRPr="00CA34DF">
              <w:rPr>
                <w:rFonts w:eastAsia="Arial" w:cs="Arial"/>
                <w:color w:val="000000" w:themeColor="text1"/>
                <w:szCs w:val="24"/>
              </w:rPr>
              <w:t>;</w:t>
            </w:r>
            <w:r w:rsidR="532D46FD" w:rsidRPr="00CA34DF">
              <w:rPr>
                <w:rFonts w:eastAsia="Arial" w:cs="Arial"/>
                <w:color w:val="000000" w:themeColor="text1"/>
                <w:szCs w:val="24"/>
              </w:rPr>
              <w:t xml:space="preserve"> Whole-Class Reading</w:t>
            </w:r>
            <w:r w:rsidR="5A80B2C6" w:rsidRPr="00CA34DF">
              <w:rPr>
                <w:rFonts w:eastAsia="Arial" w:cs="Arial"/>
                <w:color w:val="000000" w:themeColor="text1"/>
                <w:szCs w:val="24"/>
              </w:rPr>
              <w:t>;</w:t>
            </w:r>
            <w:r w:rsidR="532D46FD" w:rsidRPr="00CA34DF">
              <w:rPr>
                <w:rFonts w:eastAsia="Arial" w:cs="Arial"/>
                <w:color w:val="000000" w:themeColor="text1"/>
                <w:szCs w:val="24"/>
              </w:rPr>
              <w:t xml:space="preserve"> Day 3</w:t>
            </w:r>
            <w:r w:rsidR="140EFFCF" w:rsidRPr="00CA34DF">
              <w:rPr>
                <w:rFonts w:eastAsia="Arial" w:cs="Arial"/>
                <w:color w:val="000000" w:themeColor="text1"/>
                <w:szCs w:val="24"/>
              </w:rPr>
              <w:t>;</w:t>
            </w:r>
            <w:r w:rsidR="532D46FD" w:rsidRPr="00CA34DF">
              <w:rPr>
                <w:rFonts w:eastAsia="Arial" w:cs="Arial"/>
                <w:color w:val="000000" w:themeColor="text1"/>
                <w:szCs w:val="24"/>
              </w:rPr>
              <w:t xml:space="preserve"> Steps 1–6</w:t>
            </w:r>
            <w:r w:rsidR="54AE7269" w:rsidRPr="00CA34DF">
              <w:rPr>
                <w:rFonts w:eastAsia="Arial" w:cs="Arial"/>
                <w:color w:val="000000" w:themeColor="text1"/>
                <w:szCs w:val="24"/>
              </w:rPr>
              <w:t>;</w:t>
            </w:r>
            <w:r w:rsidR="532D46FD" w:rsidRPr="00CA34DF">
              <w:rPr>
                <w:rFonts w:eastAsia="Arial" w:cs="Arial"/>
                <w:color w:val="000000" w:themeColor="text1"/>
                <w:szCs w:val="24"/>
              </w:rPr>
              <w:t xml:space="preserve"> </w:t>
            </w:r>
            <w:r w:rsidR="5384999F" w:rsidRPr="00CA34DF">
              <w:rPr>
                <w:rFonts w:eastAsia="Arial" w:cs="Arial"/>
                <w:color w:val="000000" w:themeColor="text1"/>
                <w:szCs w:val="24"/>
              </w:rPr>
              <w:t>pp.</w:t>
            </w:r>
            <w:r w:rsidR="532D46FD" w:rsidRPr="00CA34DF">
              <w:rPr>
                <w:rFonts w:eastAsia="Arial" w:cs="Arial"/>
                <w:color w:val="000000" w:themeColor="text1"/>
                <w:szCs w:val="24"/>
              </w:rPr>
              <w:t xml:space="preserve"> 138–143</w:t>
            </w:r>
          </w:p>
        </w:tc>
        <w:tc>
          <w:tcPr>
            <w:tcW w:w="2401" w:type="dxa"/>
          </w:tcPr>
          <w:p w14:paraId="5FF23B5A" w14:textId="7FF9626F" w:rsidR="070EE7B4" w:rsidRPr="00CA34DF" w:rsidRDefault="070EE7B4" w:rsidP="00CA34DF">
            <w:pPr>
              <w:spacing w:before="120"/>
              <w:rPr>
                <w:rFonts w:eastAsia="Arial" w:cs="Arial"/>
                <w:szCs w:val="24"/>
              </w:rPr>
            </w:pPr>
            <w:r w:rsidRPr="00CA34DF">
              <w:rPr>
                <w:rFonts w:eastAsia="Arial" w:cs="Arial"/>
                <w:color w:val="000000" w:themeColor="text1"/>
                <w:szCs w:val="24"/>
              </w:rPr>
              <w:t>RI 5.1, RI.5.2, RI.5.10, W.5.8, W.5.9b, SL.5.1d, SL.5.2</w:t>
            </w:r>
          </w:p>
        </w:tc>
      </w:tr>
      <w:tr w:rsidR="08C500F8" w:rsidRPr="00CA34DF" w14:paraId="239AC280" w14:textId="77777777" w:rsidTr="67DE9433">
        <w:trPr>
          <w:cantSplit/>
          <w:trHeight w:val="300"/>
        </w:trPr>
        <w:tc>
          <w:tcPr>
            <w:tcW w:w="1275" w:type="dxa"/>
          </w:tcPr>
          <w:p w14:paraId="5059F1B9" w14:textId="6C406A93" w:rsidR="08C500F8" w:rsidRPr="00CA34DF" w:rsidRDefault="08C500F8" w:rsidP="00CA34DF">
            <w:pPr>
              <w:spacing w:before="120"/>
              <w:rPr>
                <w:rFonts w:cs="Arial"/>
                <w:szCs w:val="24"/>
              </w:rPr>
            </w:pPr>
            <w:r w:rsidRPr="00CA34DF">
              <w:rPr>
                <w:rFonts w:eastAsia="Arial" w:cs="Arial"/>
                <w:szCs w:val="24"/>
              </w:rPr>
              <w:t>1.</w:t>
            </w:r>
            <w:r w:rsidR="49925B53" w:rsidRPr="00CA34DF">
              <w:rPr>
                <w:rFonts w:eastAsia="Arial" w:cs="Arial"/>
                <w:szCs w:val="24"/>
              </w:rPr>
              <w:t>2</w:t>
            </w:r>
          </w:p>
        </w:tc>
        <w:tc>
          <w:tcPr>
            <w:tcW w:w="931" w:type="dxa"/>
          </w:tcPr>
          <w:p w14:paraId="77645E0D" w14:textId="30576766" w:rsidR="08C500F8" w:rsidRPr="00CA34DF" w:rsidRDefault="08C500F8" w:rsidP="00CA34DF">
            <w:pPr>
              <w:spacing w:before="120"/>
              <w:rPr>
                <w:rFonts w:cs="Arial"/>
                <w:szCs w:val="24"/>
              </w:rPr>
            </w:pPr>
            <w:r w:rsidRPr="00CA34DF">
              <w:rPr>
                <w:rFonts w:eastAsia="Arial" w:cs="Arial"/>
                <w:szCs w:val="24"/>
              </w:rPr>
              <w:t>K</w:t>
            </w:r>
          </w:p>
        </w:tc>
        <w:tc>
          <w:tcPr>
            <w:tcW w:w="4843" w:type="dxa"/>
          </w:tcPr>
          <w:p w14:paraId="08986DB6" w14:textId="69DAB108" w:rsidR="2354A6BB" w:rsidRPr="00CA34DF" w:rsidRDefault="0CAE0295" w:rsidP="00CA34DF">
            <w:pPr>
              <w:spacing w:before="120"/>
              <w:rPr>
                <w:rFonts w:eastAsia="Arial" w:cs="Arial"/>
                <w:color w:val="000000" w:themeColor="text1"/>
                <w:szCs w:val="24"/>
              </w:rPr>
            </w:pPr>
            <w:r w:rsidRPr="00CA34DF">
              <w:rPr>
                <w:rFonts w:eastAsia="Arial" w:cs="Arial"/>
                <w:color w:val="000000" w:themeColor="text1"/>
                <w:szCs w:val="24"/>
              </w:rPr>
              <w:t>BR K–5 D-ELD TM</w:t>
            </w:r>
            <w:r w:rsidR="19DA7979" w:rsidRPr="00CA34DF">
              <w:rPr>
                <w:rFonts w:eastAsia="Arial" w:cs="Arial"/>
                <w:color w:val="000000" w:themeColor="text1"/>
                <w:szCs w:val="24"/>
              </w:rPr>
              <w:t>;</w:t>
            </w:r>
            <w:r w:rsidR="437ADFF0" w:rsidRPr="00CA34DF">
              <w:rPr>
                <w:rFonts w:eastAsia="Arial" w:cs="Arial"/>
                <w:color w:val="000000" w:themeColor="text1"/>
                <w:szCs w:val="24"/>
              </w:rPr>
              <w:t xml:space="preserve"> Unit 1</w:t>
            </w:r>
            <w:r w:rsidR="47FCB751" w:rsidRPr="00CA34DF">
              <w:rPr>
                <w:rFonts w:eastAsia="Arial" w:cs="Arial"/>
                <w:color w:val="000000" w:themeColor="text1"/>
                <w:szCs w:val="24"/>
              </w:rPr>
              <w:t>;</w:t>
            </w:r>
            <w:r w:rsidR="437ADFF0" w:rsidRPr="00CA34DF">
              <w:rPr>
                <w:rFonts w:eastAsia="Arial" w:cs="Arial"/>
                <w:color w:val="000000" w:themeColor="text1"/>
                <w:szCs w:val="24"/>
              </w:rPr>
              <w:t xml:space="preserve"> Week 2</w:t>
            </w:r>
            <w:r w:rsidR="7C0CD7A1" w:rsidRPr="00CA34DF">
              <w:rPr>
                <w:rFonts w:eastAsia="Arial" w:cs="Arial"/>
                <w:color w:val="000000" w:themeColor="text1"/>
                <w:szCs w:val="24"/>
              </w:rPr>
              <w:t>;</w:t>
            </w:r>
            <w:r w:rsidR="437ADFF0" w:rsidRPr="00CA34DF">
              <w:rPr>
                <w:rFonts w:eastAsia="Arial" w:cs="Arial"/>
                <w:color w:val="000000" w:themeColor="text1"/>
                <w:szCs w:val="24"/>
              </w:rPr>
              <w:t xml:space="preserve"> Day 3</w:t>
            </w:r>
            <w:r w:rsidR="13894B27" w:rsidRPr="00CA34DF">
              <w:rPr>
                <w:rFonts w:eastAsia="Arial" w:cs="Arial"/>
                <w:color w:val="000000" w:themeColor="text1"/>
                <w:szCs w:val="24"/>
              </w:rPr>
              <w:t>;</w:t>
            </w:r>
            <w:r w:rsidR="437ADFF0" w:rsidRPr="00CA34DF">
              <w:rPr>
                <w:rFonts w:eastAsia="Arial" w:cs="Arial"/>
                <w:color w:val="000000" w:themeColor="text1"/>
                <w:szCs w:val="24"/>
              </w:rPr>
              <w:t xml:space="preserve"> Step 5</w:t>
            </w:r>
            <w:r w:rsidR="13CC2928" w:rsidRPr="00CA34DF">
              <w:rPr>
                <w:rFonts w:eastAsia="Arial" w:cs="Arial"/>
                <w:color w:val="000000" w:themeColor="text1"/>
                <w:szCs w:val="24"/>
              </w:rPr>
              <w:t>;</w:t>
            </w:r>
            <w:r w:rsidR="437ADFF0" w:rsidRPr="00CA34DF">
              <w:rPr>
                <w:rFonts w:eastAsia="Arial" w:cs="Arial"/>
                <w:color w:val="000000" w:themeColor="text1"/>
                <w:szCs w:val="24"/>
              </w:rPr>
              <w:t xml:space="preserve"> </w:t>
            </w:r>
            <w:r w:rsidR="6E5D101B" w:rsidRPr="00CA34DF">
              <w:rPr>
                <w:rFonts w:eastAsia="Arial" w:cs="Arial"/>
                <w:color w:val="000000" w:themeColor="text1"/>
                <w:szCs w:val="24"/>
              </w:rPr>
              <w:t>p</w:t>
            </w:r>
            <w:r w:rsidR="0D0A0BEF" w:rsidRPr="00CA34DF">
              <w:rPr>
                <w:rFonts w:eastAsia="Arial" w:cs="Arial"/>
                <w:color w:val="000000" w:themeColor="text1"/>
                <w:szCs w:val="24"/>
              </w:rPr>
              <w:t>.</w:t>
            </w:r>
            <w:r w:rsidR="437ADFF0" w:rsidRPr="00CA34DF">
              <w:rPr>
                <w:rFonts w:eastAsia="Arial" w:cs="Arial"/>
                <w:color w:val="000000" w:themeColor="text1"/>
                <w:szCs w:val="24"/>
              </w:rPr>
              <w:t xml:space="preserve"> 23</w:t>
            </w:r>
          </w:p>
        </w:tc>
        <w:tc>
          <w:tcPr>
            <w:tcW w:w="2401" w:type="dxa"/>
          </w:tcPr>
          <w:p w14:paraId="4EDD8D51" w14:textId="3ED8E031" w:rsidR="6DFCDA28" w:rsidRPr="00CA34DF" w:rsidRDefault="7C7C199F" w:rsidP="00CA34DF">
            <w:pPr>
              <w:spacing w:before="120"/>
              <w:rPr>
                <w:rFonts w:eastAsia="Arial" w:cs="Arial"/>
                <w:color w:val="000000" w:themeColor="text1"/>
                <w:szCs w:val="24"/>
              </w:rPr>
            </w:pPr>
            <w:r w:rsidRPr="00CA34DF">
              <w:rPr>
                <w:rFonts w:eastAsia="Arial" w:cs="Arial"/>
                <w:color w:val="000000" w:themeColor="text1"/>
                <w:szCs w:val="24"/>
              </w:rPr>
              <w:t>PI.1</w:t>
            </w:r>
            <w:r w:rsidR="00F51118">
              <w:rPr>
                <w:rFonts w:eastAsia="Arial" w:cs="Arial"/>
                <w:color w:val="000000" w:themeColor="text1"/>
                <w:szCs w:val="24"/>
              </w:rPr>
              <w:t>.</w:t>
            </w:r>
            <w:r w:rsidRPr="00CA34DF">
              <w:rPr>
                <w:rFonts w:eastAsia="Arial" w:cs="Arial"/>
                <w:color w:val="000000" w:themeColor="text1"/>
                <w:szCs w:val="24"/>
              </w:rPr>
              <w:t>Em</w:t>
            </w:r>
            <w:r w:rsidR="4D73FE40" w:rsidRPr="00CA34DF">
              <w:rPr>
                <w:rFonts w:eastAsia="Arial" w:cs="Arial"/>
                <w:color w:val="000000" w:themeColor="text1"/>
                <w:szCs w:val="24"/>
              </w:rPr>
              <w:t xml:space="preserve">, </w:t>
            </w:r>
            <w:r w:rsidRPr="00CA34DF">
              <w:rPr>
                <w:rFonts w:eastAsia="Arial" w:cs="Arial"/>
                <w:color w:val="000000" w:themeColor="text1"/>
                <w:szCs w:val="24"/>
              </w:rPr>
              <w:t>PI.1</w:t>
            </w:r>
            <w:r w:rsidR="00F51118">
              <w:rPr>
                <w:rFonts w:eastAsia="Arial" w:cs="Arial"/>
                <w:color w:val="000000" w:themeColor="text1"/>
                <w:szCs w:val="24"/>
              </w:rPr>
              <w:t>.</w:t>
            </w:r>
            <w:r w:rsidRPr="00CA34DF">
              <w:rPr>
                <w:rFonts w:eastAsia="Arial" w:cs="Arial"/>
                <w:color w:val="000000" w:themeColor="text1"/>
                <w:szCs w:val="24"/>
              </w:rPr>
              <w:t>Ex</w:t>
            </w:r>
            <w:r w:rsidR="0BD6A7E7" w:rsidRPr="00CA34DF">
              <w:rPr>
                <w:rFonts w:eastAsia="Arial" w:cs="Arial"/>
                <w:color w:val="000000" w:themeColor="text1"/>
                <w:szCs w:val="24"/>
              </w:rPr>
              <w:t xml:space="preserve">, </w:t>
            </w:r>
            <w:r w:rsidRPr="00CA34DF">
              <w:rPr>
                <w:rFonts w:eastAsia="Arial" w:cs="Arial"/>
                <w:color w:val="000000" w:themeColor="text1"/>
                <w:szCs w:val="24"/>
              </w:rPr>
              <w:t>PI.1</w:t>
            </w:r>
            <w:r w:rsidR="00F51118">
              <w:rPr>
                <w:rFonts w:eastAsia="Arial" w:cs="Arial"/>
                <w:color w:val="000000" w:themeColor="text1"/>
                <w:szCs w:val="24"/>
              </w:rPr>
              <w:t>.</w:t>
            </w:r>
            <w:r w:rsidRPr="00CA34DF">
              <w:rPr>
                <w:rFonts w:eastAsia="Arial" w:cs="Arial"/>
                <w:color w:val="000000" w:themeColor="text1"/>
                <w:szCs w:val="24"/>
              </w:rPr>
              <w:t>B</w:t>
            </w:r>
            <w:r w:rsidR="39E4A656" w:rsidRPr="00CA34DF">
              <w:rPr>
                <w:rFonts w:eastAsia="Arial" w:cs="Arial"/>
                <w:color w:val="000000" w:themeColor="text1"/>
                <w:szCs w:val="24"/>
              </w:rPr>
              <w:t>r</w:t>
            </w:r>
          </w:p>
        </w:tc>
      </w:tr>
      <w:tr w:rsidR="08C500F8" w:rsidRPr="00CA34DF" w14:paraId="2875DDED" w14:textId="77777777" w:rsidTr="67DE9433">
        <w:trPr>
          <w:cantSplit/>
          <w:trHeight w:val="300"/>
        </w:trPr>
        <w:tc>
          <w:tcPr>
            <w:tcW w:w="1275" w:type="dxa"/>
          </w:tcPr>
          <w:p w14:paraId="256A1E10" w14:textId="0890E6E6" w:rsidR="08C500F8" w:rsidRPr="00CA34DF" w:rsidRDefault="08C500F8" w:rsidP="00CA34DF">
            <w:pPr>
              <w:spacing w:before="120"/>
              <w:rPr>
                <w:rFonts w:eastAsia="Arial" w:cs="Arial"/>
                <w:szCs w:val="24"/>
              </w:rPr>
            </w:pPr>
            <w:r w:rsidRPr="00CA34DF">
              <w:rPr>
                <w:rFonts w:eastAsia="Arial" w:cs="Arial"/>
                <w:szCs w:val="24"/>
              </w:rPr>
              <w:t>1.</w:t>
            </w:r>
            <w:r w:rsidR="2BCF6AAC" w:rsidRPr="00CA34DF">
              <w:rPr>
                <w:rFonts w:eastAsia="Arial" w:cs="Arial"/>
                <w:szCs w:val="24"/>
              </w:rPr>
              <w:t>2</w:t>
            </w:r>
          </w:p>
        </w:tc>
        <w:tc>
          <w:tcPr>
            <w:tcW w:w="931" w:type="dxa"/>
          </w:tcPr>
          <w:p w14:paraId="5063329C" w14:textId="75F5F0CA" w:rsidR="08C500F8" w:rsidRPr="00CA34DF" w:rsidRDefault="08C500F8" w:rsidP="00CA34DF">
            <w:pPr>
              <w:spacing w:before="120"/>
              <w:rPr>
                <w:rFonts w:cs="Arial"/>
                <w:szCs w:val="24"/>
              </w:rPr>
            </w:pPr>
            <w:r w:rsidRPr="00CA34DF">
              <w:rPr>
                <w:rFonts w:eastAsia="Arial" w:cs="Arial"/>
                <w:szCs w:val="24"/>
              </w:rPr>
              <w:t>1</w:t>
            </w:r>
          </w:p>
        </w:tc>
        <w:tc>
          <w:tcPr>
            <w:tcW w:w="4843" w:type="dxa"/>
          </w:tcPr>
          <w:p w14:paraId="4A8C8049" w14:textId="2B4C26EA" w:rsidR="6B8F14A0" w:rsidRPr="00CA34DF" w:rsidRDefault="18DD8834" w:rsidP="00CA34DF">
            <w:pPr>
              <w:spacing w:before="120"/>
              <w:rPr>
                <w:rFonts w:eastAsia="Arial" w:cs="Arial"/>
                <w:szCs w:val="24"/>
              </w:rPr>
            </w:pPr>
            <w:r w:rsidRPr="00CA34DF">
              <w:rPr>
                <w:rFonts w:eastAsia="Arial" w:cs="Arial"/>
                <w:color w:val="000000" w:themeColor="text1"/>
                <w:szCs w:val="24"/>
              </w:rPr>
              <w:t>BR K–5 D-ELD TM;</w:t>
            </w:r>
            <w:r w:rsidR="41A16B62" w:rsidRPr="00CA34DF">
              <w:rPr>
                <w:rFonts w:eastAsia="Arial" w:cs="Arial"/>
                <w:color w:val="000000" w:themeColor="text1"/>
                <w:szCs w:val="24"/>
              </w:rPr>
              <w:t xml:space="preserve"> Unit 6</w:t>
            </w:r>
            <w:r w:rsidR="1683EE93" w:rsidRPr="00CA34DF">
              <w:rPr>
                <w:rFonts w:eastAsia="Arial" w:cs="Arial"/>
                <w:color w:val="000000" w:themeColor="text1"/>
                <w:szCs w:val="24"/>
              </w:rPr>
              <w:t>;</w:t>
            </w:r>
            <w:r w:rsidR="41A16B62" w:rsidRPr="00CA34DF">
              <w:rPr>
                <w:rFonts w:eastAsia="Arial" w:cs="Arial"/>
                <w:color w:val="000000" w:themeColor="text1"/>
                <w:szCs w:val="24"/>
              </w:rPr>
              <w:t xml:space="preserve"> Week 3</w:t>
            </w:r>
            <w:r w:rsidR="74AFDBE7" w:rsidRPr="00CA34DF">
              <w:rPr>
                <w:rFonts w:eastAsia="Arial" w:cs="Arial"/>
                <w:color w:val="000000" w:themeColor="text1"/>
                <w:szCs w:val="24"/>
              </w:rPr>
              <w:t>;</w:t>
            </w:r>
            <w:r w:rsidR="41A16B62" w:rsidRPr="00CA34DF">
              <w:rPr>
                <w:rFonts w:eastAsia="Arial" w:cs="Arial"/>
                <w:color w:val="000000" w:themeColor="text1"/>
                <w:szCs w:val="24"/>
              </w:rPr>
              <w:t xml:space="preserve"> Day 1</w:t>
            </w:r>
            <w:r w:rsidR="17DC1B42" w:rsidRPr="00CA34DF">
              <w:rPr>
                <w:rFonts w:eastAsia="Arial" w:cs="Arial"/>
                <w:color w:val="000000" w:themeColor="text1"/>
                <w:szCs w:val="24"/>
              </w:rPr>
              <w:t>;</w:t>
            </w:r>
            <w:r w:rsidR="41A16B62" w:rsidRPr="00CA34DF">
              <w:rPr>
                <w:rFonts w:eastAsia="Arial" w:cs="Arial"/>
                <w:color w:val="000000" w:themeColor="text1"/>
                <w:szCs w:val="24"/>
              </w:rPr>
              <w:t xml:space="preserve"> Dialogic Reading Routine Step 3</w:t>
            </w:r>
            <w:r w:rsidR="527121C3" w:rsidRPr="00CA34DF">
              <w:rPr>
                <w:rFonts w:eastAsia="Arial" w:cs="Arial"/>
                <w:color w:val="000000" w:themeColor="text1"/>
                <w:szCs w:val="24"/>
              </w:rPr>
              <w:t>;</w:t>
            </w:r>
            <w:r w:rsidR="41A16B62" w:rsidRPr="00CA34DF">
              <w:rPr>
                <w:rFonts w:eastAsia="Arial" w:cs="Arial"/>
                <w:color w:val="000000" w:themeColor="text1"/>
                <w:szCs w:val="24"/>
              </w:rPr>
              <w:t xml:space="preserve"> </w:t>
            </w:r>
            <w:r w:rsidR="4749C5FF" w:rsidRPr="00CA34DF">
              <w:rPr>
                <w:rFonts w:eastAsia="Arial" w:cs="Arial"/>
                <w:color w:val="000000" w:themeColor="text1"/>
                <w:szCs w:val="24"/>
              </w:rPr>
              <w:t>p</w:t>
            </w:r>
            <w:r w:rsidR="500C513C" w:rsidRPr="00CA34DF">
              <w:rPr>
                <w:rFonts w:eastAsia="Arial" w:cs="Arial"/>
                <w:color w:val="000000" w:themeColor="text1"/>
                <w:szCs w:val="24"/>
              </w:rPr>
              <w:t>.</w:t>
            </w:r>
            <w:r w:rsidR="41A16B62" w:rsidRPr="00CA34DF">
              <w:rPr>
                <w:rFonts w:eastAsia="Arial" w:cs="Arial"/>
                <w:color w:val="000000" w:themeColor="text1"/>
                <w:szCs w:val="24"/>
              </w:rPr>
              <w:t xml:space="preserve"> 31</w:t>
            </w:r>
          </w:p>
        </w:tc>
        <w:tc>
          <w:tcPr>
            <w:tcW w:w="2401" w:type="dxa"/>
          </w:tcPr>
          <w:p w14:paraId="4E172A84" w14:textId="6AEA2940" w:rsidR="36DFE31B" w:rsidRPr="00CA34DF" w:rsidRDefault="36DFE31B" w:rsidP="00CA34DF">
            <w:pPr>
              <w:spacing w:before="120"/>
              <w:rPr>
                <w:rFonts w:eastAsia="Arial" w:cs="Arial"/>
                <w:szCs w:val="24"/>
              </w:rPr>
            </w:pPr>
            <w:r w:rsidRPr="00CA34DF">
              <w:rPr>
                <w:rFonts w:eastAsia="Arial" w:cs="Arial"/>
                <w:color w:val="000000" w:themeColor="text1"/>
                <w:szCs w:val="24"/>
              </w:rPr>
              <w:t>PI.1</w:t>
            </w:r>
            <w:r w:rsidR="00F51118">
              <w:rPr>
                <w:rFonts w:eastAsia="Arial" w:cs="Arial"/>
                <w:color w:val="000000" w:themeColor="text1"/>
                <w:szCs w:val="24"/>
              </w:rPr>
              <w:t>.</w:t>
            </w:r>
            <w:r w:rsidRPr="00CA34DF">
              <w:rPr>
                <w:rFonts w:eastAsia="Arial" w:cs="Arial"/>
                <w:color w:val="000000" w:themeColor="text1"/>
                <w:szCs w:val="24"/>
              </w:rPr>
              <w:t>Em</w:t>
            </w:r>
            <w:r w:rsidR="28683BC4" w:rsidRPr="00CA34DF">
              <w:rPr>
                <w:rFonts w:eastAsia="Arial" w:cs="Arial"/>
                <w:color w:val="000000" w:themeColor="text1"/>
                <w:szCs w:val="24"/>
              </w:rPr>
              <w:t xml:space="preserve">, </w:t>
            </w:r>
            <w:r w:rsidR="1EBF38C5" w:rsidRPr="00CA34DF">
              <w:rPr>
                <w:rFonts w:eastAsia="Arial" w:cs="Arial"/>
                <w:color w:val="000000" w:themeColor="text1"/>
                <w:szCs w:val="24"/>
              </w:rPr>
              <w:t>PI.1</w:t>
            </w:r>
            <w:r w:rsidR="00F51118">
              <w:rPr>
                <w:rFonts w:eastAsia="Arial" w:cs="Arial"/>
                <w:color w:val="000000" w:themeColor="text1"/>
                <w:szCs w:val="24"/>
              </w:rPr>
              <w:t>.</w:t>
            </w:r>
            <w:r w:rsidRPr="00CA34DF">
              <w:rPr>
                <w:rFonts w:eastAsia="Arial" w:cs="Arial"/>
                <w:color w:val="000000" w:themeColor="text1"/>
                <w:szCs w:val="24"/>
              </w:rPr>
              <w:t>Ex</w:t>
            </w:r>
            <w:r w:rsidR="4763A3AD" w:rsidRPr="00CA34DF">
              <w:rPr>
                <w:rFonts w:eastAsia="Arial" w:cs="Arial"/>
                <w:color w:val="000000" w:themeColor="text1"/>
                <w:szCs w:val="24"/>
              </w:rPr>
              <w:t>, PI.1</w:t>
            </w:r>
            <w:r w:rsidR="00F51118">
              <w:rPr>
                <w:rFonts w:eastAsia="Arial" w:cs="Arial"/>
                <w:color w:val="000000" w:themeColor="text1"/>
                <w:szCs w:val="24"/>
              </w:rPr>
              <w:t>.</w:t>
            </w:r>
            <w:r w:rsidRPr="00CA34DF">
              <w:rPr>
                <w:rFonts w:eastAsia="Arial" w:cs="Arial"/>
                <w:color w:val="000000" w:themeColor="text1"/>
                <w:szCs w:val="24"/>
              </w:rPr>
              <w:t>Br</w:t>
            </w:r>
          </w:p>
        </w:tc>
      </w:tr>
      <w:tr w:rsidR="08C500F8" w:rsidRPr="00CA34DF" w14:paraId="4DDF529F" w14:textId="77777777" w:rsidTr="67DE9433">
        <w:trPr>
          <w:cantSplit/>
          <w:trHeight w:val="300"/>
        </w:trPr>
        <w:tc>
          <w:tcPr>
            <w:tcW w:w="1275" w:type="dxa"/>
          </w:tcPr>
          <w:p w14:paraId="3470ECA5" w14:textId="0D0F959D" w:rsidR="08C500F8" w:rsidRPr="00CA34DF" w:rsidRDefault="08C500F8" w:rsidP="00CA34DF">
            <w:pPr>
              <w:spacing w:before="120"/>
              <w:rPr>
                <w:rFonts w:cs="Arial"/>
                <w:szCs w:val="24"/>
              </w:rPr>
            </w:pPr>
            <w:r w:rsidRPr="00CA34DF">
              <w:rPr>
                <w:rFonts w:eastAsia="Arial" w:cs="Arial"/>
                <w:szCs w:val="24"/>
              </w:rPr>
              <w:t>1.</w:t>
            </w:r>
            <w:r w:rsidR="55A675DE" w:rsidRPr="00CA34DF">
              <w:rPr>
                <w:rFonts w:eastAsia="Arial" w:cs="Arial"/>
                <w:szCs w:val="24"/>
              </w:rPr>
              <w:t>2</w:t>
            </w:r>
          </w:p>
        </w:tc>
        <w:tc>
          <w:tcPr>
            <w:tcW w:w="931" w:type="dxa"/>
          </w:tcPr>
          <w:p w14:paraId="66244116" w14:textId="3CC27606" w:rsidR="08C500F8" w:rsidRPr="00CA34DF" w:rsidRDefault="08C500F8" w:rsidP="00CA34DF">
            <w:pPr>
              <w:spacing w:before="120"/>
              <w:rPr>
                <w:rFonts w:cs="Arial"/>
                <w:szCs w:val="24"/>
              </w:rPr>
            </w:pPr>
            <w:r w:rsidRPr="00CA34DF">
              <w:rPr>
                <w:rFonts w:eastAsia="Arial" w:cs="Arial"/>
                <w:szCs w:val="24"/>
              </w:rPr>
              <w:t>2</w:t>
            </w:r>
          </w:p>
        </w:tc>
        <w:tc>
          <w:tcPr>
            <w:tcW w:w="4843" w:type="dxa"/>
          </w:tcPr>
          <w:p w14:paraId="49367D46" w14:textId="2427282F" w:rsidR="7ECA6C62" w:rsidRPr="00CA34DF" w:rsidRDefault="553268E3" w:rsidP="00CA34DF">
            <w:pPr>
              <w:spacing w:before="120" w:after="160"/>
              <w:rPr>
                <w:rFonts w:eastAsia="Arial" w:cs="Arial"/>
                <w:color w:val="000000" w:themeColor="text1"/>
                <w:szCs w:val="24"/>
              </w:rPr>
            </w:pPr>
            <w:r w:rsidRPr="00CA34DF">
              <w:rPr>
                <w:rFonts w:eastAsia="Arial" w:cs="Arial"/>
                <w:color w:val="000000" w:themeColor="text1"/>
                <w:szCs w:val="24"/>
              </w:rPr>
              <w:t>BR K–5 D-ELD TM;</w:t>
            </w:r>
            <w:r w:rsidR="71EE7789" w:rsidRPr="00CA34DF">
              <w:rPr>
                <w:rFonts w:eastAsia="Arial" w:cs="Arial"/>
                <w:color w:val="000000" w:themeColor="text1"/>
                <w:szCs w:val="24"/>
              </w:rPr>
              <w:t xml:space="preserve"> Week 1</w:t>
            </w:r>
            <w:r w:rsidR="5D6A53ED" w:rsidRPr="00CA34DF">
              <w:rPr>
                <w:rFonts w:eastAsia="Arial" w:cs="Arial"/>
                <w:color w:val="000000" w:themeColor="text1"/>
                <w:szCs w:val="24"/>
              </w:rPr>
              <w:t>;</w:t>
            </w:r>
            <w:r w:rsidR="71EE7789" w:rsidRPr="00CA34DF">
              <w:rPr>
                <w:rFonts w:eastAsia="Arial" w:cs="Arial"/>
                <w:color w:val="000000" w:themeColor="text1"/>
                <w:szCs w:val="24"/>
              </w:rPr>
              <w:t xml:space="preserve"> Day 1</w:t>
            </w:r>
            <w:r w:rsidR="2C0325B1" w:rsidRPr="00CA34DF">
              <w:rPr>
                <w:rFonts w:eastAsia="Arial" w:cs="Arial"/>
                <w:color w:val="000000" w:themeColor="text1"/>
                <w:szCs w:val="24"/>
              </w:rPr>
              <w:t>;</w:t>
            </w:r>
            <w:r w:rsidR="71EE7789" w:rsidRPr="00CA34DF">
              <w:rPr>
                <w:rFonts w:eastAsia="Arial" w:cs="Arial"/>
                <w:color w:val="000000" w:themeColor="text1"/>
                <w:szCs w:val="24"/>
              </w:rPr>
              <w:t xml:space="preserve"> p</w:t>
            </w:r>
            <w:r w:rsidR="7ED1D18A" w:rsidRPr="00CA34DF">
              <w:rPr>
                <w:rFonts w:eastAsia="Arial" w:cs="Arial"/>
                <w:color w:val="000000" w:themeColor="text1"/>
                <w:szCs w:val="24"/>
              </w:rPr>
              <w:t>p</w:t>
            </w:r>
            <w:r w:rsidR="71EE7789" w:rsidRPr="00CA34DF">
              <w:rPr>
                <w:rFonts w:eastAsia="Arial" w:cs="Arial"/>
                <w:color w:val="000000" w:themeColor="text1"/>
                <w:szCs w:val="24"/>
              </w:rPr>
              <w:t>.</w:t>
            </w:r>
            <w:r w:rsidR="00CA34DF">
              <w:rPr>
                <w:rFonts w:eastAsia="Arial" w:cs="Arial"/>
                <w:color w:val="000000" w:themeColor="text1"/>
                <w:szCs w:val="24"/>
              </w:rPr>
              <w:t> </w:t>
            </w:r>
            <w:r w:rsidR="71EE7789" w:rsidRPr="00CA34DF">
              <w:rPr>
                <w:rFonts w:eastAsia="Arial" w:cs="Arial"/>
                <w:color w:val="000000" w:themeColor="text1"/>
                <w:szCs w:val="24"/>
              </w:rPr>
              <w:t>26</w:t>
            </w:r>
            <w:r w:rsidR="2F510969" w:rsidRPr="00CA34DF">
              <w:rPr>
                <w:rFonts w:eastAsia="Arial" w:cs="Arial"/>
                <w:szCs w:val="24"/>
              </w:rPr>
              <w:t>–</w:t>
            </w:r>
            <w:r w:rsidR="71EE7789" w:rsidRPr="00CA34DF">
              <w:rPr>
                <w:rFonts w:eastAsia="Arial" w:cs="Arial"/>
                <w:color w:val="000000" w:themeColor="text1"/>
                <w:szCs w:val="24"/>
              </w:rPr>
              <w:t>27</w:t>
            </w:r>
          </w:p>
          <w:p w14:paraId="014A6883" w14:textId="07F2A569" w:rsidR="7ECA6C62" w:rsidRPr="00CA34DF" w:rsidRDefault="41FDCE42" w:rsidP="00CA34DF">
            <w:pPr>
              <w:spacing w:before="120"/>
              <w:rPr>
                <w:rFonts w:eastAsia="Arial" w:cs="Arial"/>
                <w:color w:val="000000" w:themeColor="text1"/>
                <w:szCs w:val="24"/>
              </w:rPr>
            </w:pPr>
            <w:r w:rsidRPr="00CA34DF">
              <w:rPr>
                <w:rFonts w:eastAsia="Arial" w:cs="Arial"/>
                <w:color w:val="000000" w:themeColor="text1"/>
                <w:szCs w:val="24"/>
              </w:rPr>
              <w:t>BR GK–5 D-ELD TM;</w:t>
            </w:r>
            <w:r w:rsidR="71EE7789" w:rsidRPr="00CA34DF">
              <w:rPr>
                <w:rFonts w:eastAsia="Arial" w:cs="Arial"/>
                <w:color w:val="000000" w:themeColor="text1"/>
                <w:szCs w:val="24"/>
              </w:rPr>
              <w:t xml:space="preserve"> Week 1</w:t>
            </w:r>
            <w:r w:rsidR="224291F3" w:rsidRPr="00CA34DF">
              <w:rPr>
                <w:rFonts w:eastAsia="Arial" w:cs="Arial"/>
                <w:color w:val="000000" w:themeColor="text1"/>
                <w:szCs w:val="24"/>
              </w:rPr>
              <w:t>;</w:t>
            </w:r>
            <w:r w:rsidR="71EE7789" w:rsidRPr="00CA34DF">
              <w:rPr>
                <w:rFonts w:eastAsia="Arial" w:cs="Arial"/>
                <w:color w:val="000000" w:themeColor="text1"/>
                <w:szCs w:val="24"/>
              </w:rPr>
              <w:t xml:space="preserve"> Day 1</w:t>
            </w:r>
            <w:r w:rsidR="32829443" w:rsidRPr="00CA34DF">
              <w:rPr>
                <w:rFonts w:eastAsia="Arial" w:cs="Arial"/>
                <w:color w:val="000000" w:themeColor="text1"/>
                <w:szCs w:val="24"/>
              </w:rPr>
              <w:t>;</w:t>
            </w:r>
            <w:r w:rsidR="71EE7789" w:rsidRPr="00CA34DF">
              <w:rPr>
                <w:rFonts w:eastAsia="Arial" w:cs="Arial"/>
                <w:color w:val="000000" w:themeColor="text1"/>
                <w:szCs w:val="24"/>
              </w:rPr>
              <w:t xml:space="preserve"> </w:t>
            </w:r>
            <w:r w:rsidR="2478D424" w:rsidRPr="00CA34DF">
              <w:rPr>
                <w:rFonts w:eastAsia="Arial" w:cs="Arial"/>
                <w:color w:val="000000" w:themeColor="text1"/>
                <w:szCs w:val="24"/>
              </w:rPr>
              <w:t>pp</w:t>
            </w:r>
            <w:r w:rsidR="71EE7789" w:rsidRPr="00CA34DF">
              <w:rPr>
                <w:rFonts w:eastAsia="Arial" w:cs="Arial"/>
                <w:color w:val="000000" w:themeColor="text1"/>
                <w:szCs w:val="24"/>
              </w:rPr>
              <w:t>.</w:t>
            </w:r>
            <w:r w:rsidR="00CA34DF">
              <w:rPr>
                <w:rFonts w:eastAsia="Arial" w:cs="Arial"/>
                <w:color w:val="000000" w:themeColor="text1"/>
                <w:szCs w:val="24"/>
              </w:rPr>
              <w:t> </w:t>
            </w:r>
            <w:r w:rsidR="71EE7789" w:rsidRPr="00CA34DF">
              <w:rPr>
                <w:rFonts w:eastAsia="Arial" w:cs="Arial"/>
                <w:color w:val="000000" w:themeColor="text1"/>
                <w:szCs w:val="24"/>
              </w:rPr>
              <w:t>26</w:t>
            </w:r>
            <w:r w:rsidR="3701A6FB" w:rsidRPr="00CA34DF">
              <w:rPr>
                <w:rFonts w:eastAsia="Arial" w:cs="Arial"/>
                <w:szCs w:val="24"/>
              </w:rPr>
              <w:t>–</w:t>
            </w:r>
            <w:r w:rsidR="71EE7789" w:rsidRPr="00CA34DF">
              <w:rPr>
                <w:rFonts w:eastAsia="Arial" w:cs="Arial"/>
                <w:color w:val="000000" w:themeColor="text1"/>
                <w:szCs w:val="24"/>
              </w:rPr>
              <w:t>27</w:t>
            </w:r>
          </w:p>
        </w:tc>
        <w:tc>
          <w:tcPr>
            <w:tcW w:w="2401" w:type="dxa"/>
          </w:tcPr>
          <w:p w14:paraId="7CFAA931" w14:textId="067182D4" w:rsidR="04F84C1C" w:rsidRPr="00CA34DF" w:rsidRDefault="04F84C1C" w:rsidP="00CA34DF">
            <w:pPr>
              <w:spacing w:before="120"/>
              <w:rPr>
                <w:rFonts w:eastAsia="Arial" w:cs="Arial"/>
                <w:szCs w:val="24"/>
              </w:rPr>
            </w:pPr>
            <w:r w:rsidRPr="00CA34DF">
              <w:rPr>
                <w:rFonts w:eastAsia="Arial" w:cs="Arial"/>
                <w:color w:val="000000" w:themeColor="text1"/>
                <w:szCs w:val="24"/>
              </w:rPr>
              <w:t>PI</w:t>
            </w:r>
            <w:r w:rsidR="00F51118">
              <w:rPr>
                <w:rFonts w:eastAsia="Arial" w:cs="Arial"/>
                <w:color w:val="000000" w:themeColor="text1"/>
                <w:szCs w:val="24"/>
              </w:rPr>
              <w:t>.</w:t>
            </w:r>
            <w:r w:rsidRPr="00CA34DF">
              <w:rPr>
                <w:rFonts w:eastAsia="Arial" w:cs="Arial"/>
                <w:color w:val="000000" w:themeColor="text1"/>
                <w:szCs w:val="24"/>
              </w:rPr>
              <w:t>2.3</w:t>
            </w:r>
            <w:r w:rsidR="00F51118">
              <w:rPr>
                <w:rFonts w:eastAsia="Arial" w:cs="Arial"/>
                <w:color w:val="000000" w:themeColor="text1"/>
                <w:szCs w:val="24"/>
              </w:rPr>
              <w:t>.</w:t>
            </w:r>
            <w:r w:rsidRPr="00CA34DF">
              <w:rPr>
                <w:rFonts w:eastAsia="Arial" w:cs="Arial"/>
                <w:color w:val="000000" w:themeColor="text1"/>
                <w:szCs w:val="24"/>
              </w:rPr>
              <w:t>Em, PI</w:t>
            </w:r>
            <w:r w:rsidR="00F51118">
              <w:rPr>
                <w:rFonts w:eastAsia="Arial" w:cs="Arial"/>
                <w:color w:val="000000" w:themeColor="text1"/>
                <w:szCs w:val="24"/>
              </w:rPr>
              <w:t>.</w:t>
            </w:r>
            <w:r w:rsidRPr="00CA34DF">
              <w:rPr>
                <w:rFonts w:eastAsia="Arial" w:cs="Arial"/>
                <w:color w:val="000000" w:themeColor="text1"/>
                <w:szCs w:val="24"/>
              </w:rPr>
              <w:t>2.3</w:t>
            </w:r>
            <w:r w:rsidR="00F51118">
              <w:rPr>
                <w:rFonts w:eastAsia="Arial" w:cs="Arial"/>
                <w:color w:val="000000" w:themeColor="text1"/>
                <w:szCs w:val="24"/>
              </w:rPr>
              <w:t>.</w:t>
            </w:r>
            <w:r w:rsidRPr="00CA34DF">
              <w:rPr>
                <w:rFonts w:eastAsia="Arial" w:cs="Arial"/>
                <w:color w:val="000000" w:themeColor="text1"/>
                <w:szCs w:val="24"/>
              </w:rPr>
              <w:t>Ex, PI</w:t>
            </w:r>
            <w:r w:rsidR="00F51118">
              <w:rPr>
                <w:rFonts w:eastAsia="Arial" w:cs="Arial"/>
                <w:color w:val="000000" w:themeColor="text1"/>
                <w:szCs w:val="24"/>
              </w:rPr>
              <w:t>.</w:t>
            </w:r>
            <w:r w:rsidRPr="00CA34DF">
              <w:rPr>
                <w:rFonts w:eastAsia="Arial" w:cs="Arial"/>
                <w:color w:val="000000" w:themeColor="text1"/>
                <w:szCs w:val="24"/>
              </w:rPr>
              <w:t>2.3</w:t>
            </w:r>
            <w:r w:rsidR="00F51118">
              <w:rPr>
                <w:rFonts w:eastAsia="Arial" w:cs="Arial"/>
                <w:color w:val="000000" w:themeColor="text1"/>
                <w:szCs w:val="24"/>
              </w:rPr>
              <w:t>.</w:t>
            </w:r>
            <w:r w:rsidRPr="00CA34DF">
              <w:rPr>
                <w:rFonts w:eastAsia="Arial" w:cs="Arial"/>
                <w:color w:val="000000" w:themeColor="text1"/>
                <w:szCs w:val="24"/>
              </w:rPr>
              <w:t>Br</w:t>
            </w:r>
          </w:p>
        </w:tc>
      </w:tr>
      <w:tr w:rsidR="08C500F8" w:rsidRPr="00CA34DF" w14:paraId="5F99AF93" w14:textId="77777777" w:rsidTr="67DE9433">
        <w:trPr>
          <w:cantSplit/>
          <w:trHeight w:val="300"/>
        </w:trPr>
        <w:tc>
          <w:tcPr>
            <w:tcW w:w="1275" w:type="dxa"/>
          </w:tcPr>
          <w:p w14:paraId="37031D45" w14:textId="3EAF5651" w:rsidR="08C500F8" w:rsidRPr="00CA34DF" w:rsidRDefault="08C500F8" w:rsidP="00CA34DF">
            <w:pPr>
              <w:spacing w:before="120"/>
              <w:rPr>
                <w:rFonts w:cs="Arial"/>
                <w:szCs w:val="24"/>
              </w:rPr>
            </w:pPr>
            <w:r w:rsidRPr="00CA34DF">
              <w:rPr>
                <w:rFonts w:eastAsia="Arial" w:cs="Arial"/>
                <w:szCs w:val="24"/>
              </w:rPr>
              <w:lastRenderedPageBreak/>
              <w:t>1.</w:t>
            </w:r>
            <w:r w:rsidR="7F9720F0" w:rsidRPr="00CA34DF">
              <w:rPr>
                <w:rFonts w:eastAsia="Arial" w:cs="Arial"/>
                <w:szCs w:val="24"/>
              </w:rPr>
              <w:t>2</w:t>
            </w:r>
          </w:p>
        </w:tc>
        <w:tc>
          <w:tcPr>
            <w:tcW w:w="931" w:type="dxa"/>
          </w:tcPr>
          <w:p w14:paraId="26CA2571" w14:textId="53AC7E8D" w:rsidR="08C500F8" w:rsidRPr="00CA34DF" w:rsidRDefault="08C500F8" w:rsidP="00CA34DF">
            <w:pPr>
              <w:spacing w:before="120"/>
              <w:rPr>
                <w:rFonts w:cs="Arial"/>
                <w:szCs w:val="24"/>
              </w:rPr>
            </w:pPr>
            <w:r w:rsidRPr="00CA34DF">
              <w:rPr>
                <w:rFonts w:eastAsia="Arial" w:cs="Arial"/>
                <w:szCs w:val="24"/>
              </w:rPr>
              <w:t>3</w:t>
            </w:r>
          </w:p>
        </w:tc>
        <w:tc>
          <w:tcPr>
            <w:tcW w:w="4843" w:type="dxa"/>
          </w:tcPr>
          <w:p w14:paraId="78931EAF" w14:textId="0C660913" w:rsidR="2BDCFA23" w:rsidRPr="00CA34DF" w:rsidRDefault="611420A8" w:rsidP="00CA34DF">
            <w:pPr>
              <w:spacing w:before="120"/>
              <w:rPr>
                <w:rFonts w:eastAsia="Arial" w:cs="Arial"/>
                <w:szCs w:val="24"/>
              </w:rPr>
            </w:pPr>
            <w:r w:rsidRPr="00CA34DF">
              <w:rPr>
                <w:rFonts w:eastAsia="Arial" w:cs="Arial"/>
                <w:color w:val="000000" w:themeColor="text1"/>
                <w:szCs w:val="24"/>
              </w:rPr>
              <w:t>BR K–5 D-ELD TM;</w:t>
            </w:r>
            <w:r w:rsidR="1BD628FB" w:rsidRPr="00CA34DF">
              <w:rPr>
                <w:rFonts w:eastAsia="Arial" w:cs="Arial"/>
                <w:color w:val="000000" w:themeColor="text1"/>
                <w:szCs w:val="24"/>
              </w:rPr>
              <w:t xml:space="preserve"> Unit 6</w:t>
            </w:r>
            <w:r w:rsidR="6241F969" w:rsidRPr="00CA34DF">
              <w:rPr>
                <w:rFonts w:eastAsia="Arial" w:cs="Arial"/>
                <w:color w:val="000000" w:themeColor="text1"/>
                <w:szCs w:val="24"/>
              </w:rPr>
              <w:t>;</w:t>
            </w:r>
            <w:r w:rsidR="1BD628FB" w:rsidRPr="00CA34DF">
              <w:rPr>
                <w:rFonts w:eastAsia="Arial" w:cs="Arial"/>
                <w:color w:val="000000" w:themeColor="text1"/>
                <w:szCs w:val="24"/>
              </w:rPr>
              <w:t xml:space="preserve"> Week 2</w:t>
            </w:r>
            <w:r w:rsidR="32A95BCF" w:rsidRPr="00CA34DF">
              <w:rPr>
                <w:rFonts w:eastAsia="Arial" w:cs="Arial"/>
                <w:color w:val="000000" w:themeColor="text1"/>
                <w:szCs w:val="24"/>
              </w:rPr>
              <w:t>;</w:t>
            </w:r>
            <w:r w:rsidR="1BD628FB" w:rsidRPr="00CA34DF">
              <w:rPr>
                <w:rFonts w:eastAsia="Arial" w:cs="Arial"/>
                <w:color w:val="000000" w:themeColor="text1"/>
                <w:szCs w:val="24"/>
              </w:rPr>
              <w:t xml:space="preserve"> Day 1</w:t>
            </w:r>
            <w:r w:rsidR="323437CF" w:rsidRPr="00CA34DF">
              <w:rPr>
                <w:rFonts w:eastAsia="Arial" w:cs="Arial"/>
                <w:color w:val="000000" w:themeColor="text1"/>
                <w:szCs w:val="24"/>
              </w:rPr>
              <w:t>;</w:t>
            </w:r>
            <w:r w:rsidR="1BD628FB" w:rsidRPr="00CA34DF">
              <w:rPr>
                <w:rFonts w:eastAsia="Arial" w:cs="Arial"/>
                <w:color w:val="000000" w:themeColor="text1"/>
                <w:szCs w:val="24"/>
              </w:rPr>
              <w:t xml:space="preserve"> Step 4</w:t>
            </w:r>
            <w:r w:rsidR="539561C7" w:rsidRPr="00CA34DF">
              <w:rPr>
                <w:rFonts w:eastAsia="Arial" w:cs="Arial"/>
                <w:color w:val="000000" w:themeColor="text1"/>
                <w:szCs w:val="24"/>
              </w:rPr>
              <w:t>;</w:t>
            </w:r>
            <w:r w:rsidR="1BD628FB" w:rsidRPr="00CA34DF">
              <w:rPr>
                <w:rFonts w:eastAsia="Arial" w:cs="Arial"/>
                <w:color w:val="000000" w:themeColor="text1"/>
                <w:szCs w:val="24"/>
              </w:rPr>
              <w:t xml:space="preserve"> </w:t>
            </w:r>
            <w:r w:rsidR="27512E01" w:rsidRPr="00CA34DF">
              <w:rPr>
                <w:rFonts w:eastAsia="Arial" w:cs="Arial"/>
                <w:color w:val="000000" w:themeColor="text1"/>
                <w:szCs w:val="24"/>
              </w:rPr>
              <w:t>p</w:t>
            </w:r>
            <w:r w:rsidR="7813F46F" w:rsidRPr="00CA34DF">
              <w:rPr>
                <w:rFonts w:eastAsia="Arial" w:cs="Arial"/>
                <w:color w:val="000000" w:themeColor="text1"/>
                <w:szCs w:val="24"/>
              </w:rPr>
              <w:t>.</w:t>
            </w:r>
            <w:r w:rsidR="1BD628FB" w:rsidRPr="00CA34DF">
              <w:rPr>
                <w:rFonts w:eastAsia="Arial" w:cs="Arial"/>
                <w:color w:val="000000" w:themeColor="text1"/>
                <w:szCs w:val="24"/>
              </w:rPr>
              <w:t xml:space="preserve"> 18</w:t>
            </w:r>
          </w:p>
        </w:tc>
        <w:tc>
          <w:tcPr>
            <w:tcW w:w="2401" w:type="dxa"/>
          </w:tcPr>
          <w:p w14:paraId="7B3D0B5B" w14:textId="67EFD86A" w:rsidR="2BDCFA23" w:rsidRPr="00CA34DF" w:rsidRDefault="2BDCFA23" w:rsidP="00CA34DF">
            <w:pPr>
              <w:spacing w:before="120"/>
              <w:rPr>
                <w:rFonts w:eastAsia="Arial" w:cs="Arial"/>
                <w:szCs w:val="24"/>
              </w:rPr>
            </w:pPr>
            <w:r w:rsidRPr="00CA34DF">
              <w:rPr>
                <w:rFonts w:eastAsia="Arial" w:cs="Arial"/>
                <w:color w:val="000000" w:themeColor="text1"/>
                <w:szCs w:val="24"/>
              </w:rPr>
              <w:t>PI.3.11.Em,</w:t>
            </w:r>
            <w:r w:rsidR="5752E328" w:rsidRPr="00CA34DF">
              <w:rPr>
                <w:rFonts w:eastAsia="Arial" w:cs="Arial"/>
                <w:color w:val="000000" w:themeColor="text1"/>
                <w:szCs w:val="24"/>
              </w:rPr>
              <w:t xml:space="preserve"> </w:t>
            </w:r>
            <w:r w:rsidRPr="00CA34DF">
              <w:rPr>
                <w:rFonts w:eastAsia="Arial" w:cs="Arial"/>
                <w:color w:val="000000" w:themeColor="text1"/>
                <w:szCs w:val="24"/>
              </w:rPr>
              <w:t>PI.3.11.Ex, PI.3.11.Br</w:t>
            </w:r>
          </w:p>
        </w:tc>
      </w:tr>
      <w:tr w:rsidR="08C500F8" w:rsidRPr="00CA34DF" w14:paraId="0F660B04" w14:textId="77777777" w:rsidTr="67DE9433">
        <w:trPr>
          <w:cantSplit/>
          <w:trHeight w:val="300"/>
        </w:trPr>
        <w:tc>
          <w:tcPr>
            <w:tcW w:w="1275" w:type="dxa"/>
          </w:tcPr>
          <w:p w14:paraId="10DB13D7" w14:textId="5B24D369" w:rsidR="08C500F8" w:rsidRPr="00CA34DF" w:rsidRDefault="08C500F8" w:rsidP="00CA34DF">
            <w:pPr>
              <w:spacing w:before="120"/>
              <w:rPr>
                <w:rFonts w:cs="Arial"/>
                <w:szCs w:val="24"/>
              </w:rPr>
            </w:pPr>
            <w:r w:rsidRPr="00CA34DF">
              <w:rPr>
                <w:rFonts w:eastAsia="Arial" w:cs="Arial"/>
                <w:szCs w:val="24"/>
              </w:rPr>
              <w:t>1.</w:t>
            </w:r>
            <w:r w:rsidR="5B513BA1" w:rsidRPr="00CA34DF">
              <w:rPr>
                <w:rFonts w:eastAsia="Arial" w:cs="Arial"/>
                <w:szCs w:val="24"/>
              </w:rPr>
              <w:t>2</w:t>
            </w:r>
          </w:p>
        </w:tc>
        <w:tc>
          <w:tcPr>
            <w:tcW w:w="931" w:type="dxa"/>
          </w:tcPr>
          <w:p w14:paraId="4D05EE2B" w14:textId="6E408D6F" w:rsidR="08C500F8" w:rsidRPr="00CA34DF" w:rsidRDefault="08C500F8" w:rsidP="00CA34DF">
            <w:pPr>
              <w:spacing w:before="120"/>
              <w:rPr>
                <w:rFonts w:cs="Arial"/>
                <w:szCs w:val="24"/>
              </w:rPr>
            </w:pPr>
            <w:r w:rsidRPr="00CA34DF">
              <w:rPr>
                <w:rFonts w:eastAsia="Arial" w:cs="Arial"/>
                <w:szCs w:val="24"/>
              </w:rPr>
              <w:t>4</w:t>
            </w:r>
          </w:p>
        </w:tc>
        <w:tc>
          <w:tcPr>
            <w:tcW w:w="4843" w:type="dxa"/>
          </w:tcPr>
          <w:p w14:paraId="29EF873C" w14:textId="4176E1CA" w:rsidR="2EF14117" w:rsidRPr="00CA34DF" w:rsidRDefault="148DD632" w:rsidP="00CA34DF">
            <w:pPr>
              <w:spacing w:before="120"/>
              <w:rPr>
                <w:rFonts w:eastAsia="Arial" w:cs="Arial"/>
                <w:color w:val="000000" w:themeColor="text1"/>
                <w:szCs w:val="24"/>
              </w:rPr>
            </w:pPr>
            <w:r w:rsidRPr="00CA34DF">
              <w:rPr>
                <w:rFonts w:eastAsia="Arial" w:cs="Arial"/>
                <w:color w:val="000000" w:themeColor="text1"/>
                <w:szCs w:val="24"/>
              </w:rPr>
              <w:t>BR K–5 D-ELD TM;</w:t>
            </w:r>
            <w:r w:rsidR="49D1FA9C" w:rsidRPr="00CA34DF">
              <w:rPr>
                <w:rFonts w:eastAsia="Arial" w:cs="Arial"/>
                <w:color w:val="000000" w:themeColor="text1"/>
                <w:szCs w:val="24"/>
              </w:rPr>
              <w:t xml:space="preserve"> Unit 2</w:t>
            </w:r>
            <w:r w:rsidR="706AA7B9" w:rsidRPr="00CA34DF">
              <w:rPr>
                <w:rFonts w:eastAsia="Arial" w:cs="Arial"/>
                <w:color w:val="000000" w:themeColor="text1"/>
                <w:szCs w:val="24"/>
              </w:rPr>
              <w:t>;</w:t>
            </w:r>
            <w:r w:rsidR="49D1FA9C" w:rsidRPr="00CA34DF">
              <w:rPr>
                <w:rFonts w:eastAsia="Arial" w:cs="Arial"/>
                <w:color w:val="000000" w:themeColor="text1"/>
                <w:szCs w:val="24"/>
              </w:rPr>
              <w:t xml:space="preserve"> Week 1</w:t>
            </w:r>
            <w:r w:rsidR="035A164E" w:rsidRPr="00CA34DF">
              <w:rPr>
                <w:rFonts w:eastAsia="Arial" w:cs="Arial"/>
                <w:color w:val="000000" w:themeColor="text1"/>
                <w:szCs w:val="24"/>
              </w:rPr>
              <w:t>;</w:t>
            </w:r>
            <w:r w:rsidR="49D1FA9C" w:rsidRPr="00CA34DF">
              <w:rPr>
                <w:rFonts w:eastAsia="Arial" w:cs="Arial"/>
                <w:color w:val="000000" w:themeColor="text1"/>
                <w:szCs w:val="24"/>
              </w:rPr>
              <w:t xml:space="preserve"> Day 3</w:t>
            </w:r>
            <w:r w:rsidR="4C48B05D" w:rsidRPr="00CA34DF">
              <w:rPr>
                <w:rFonts w:eastAsia="Arial" w:cs="Arial"/>
                <w:color w:val="000000" w:themeColor="text1"/>
                <w:szCs w:val="24"/>
              </w:rPr>
              <w:t>;</w:t>
            </w:r>
            <w:r w:rsidR="49D1FA9C" w:rsidRPr="00CA34DF">
              <w:rPr>
                <w:rFonts w:eastAsia="Arial" w:cs="Arial"/>
                <w:color w:val="000000" w:themeColor="text1"/>
                <w:szCs w:val="24"/>
              </w:rPr>
              <w:t xml:space="preserve"> Text Jumble Routine, Steps 2–5</w:t>
            </w:r>
            <w:r w:rsidR="08C95BCF" w:rsidRPr="00CA34DF">
              <w:rPr>
                <w:rFonts w:eastAsia="Arial" w:cs="Arial"/>
                <w:color w:val="000000" w:themeColor="text1"/>
                <w:szCs w:val="24"/>
              </w:rPr>
              <w:t>;</w:t>
            </w:r>
            <w:r w:rsidR="49D1FA9C" w:rsidRPr="00CA34DF">
              <w:rPr>
                <w:rFonts w:eastAsia="Arial" w:cs="Arial"/>
                <w:color w:val="000000" w:themeColor="text1"/>
                <w:szCs w:val="24"/>
              </w:rPr>
              <w:t xml:space="preserve"> </w:t>
            </w:r>
            <w:r w:rsidR="6D1FF9E0" w:rsidRPr="00CA34DF">
              <w:rPr>
                <w:rFonts w:eastAsia="Arial" w:cs="Arial"/>
                <w:color w:val="000000" w:themeColor="text1"/>
                <w:szCs w:val="24"/>
              </w:rPr>
              <w:t>p</w:t>
            </w:r>
            <w:r w:rsidR="4F05AD50" w:rsidRPr="00CA34DF">
              <w:rPr>
                <w:rFonts w:eastAsia="Arial" w:cs="Arial"/>
                <w:color w:val="000000" w:themeColor="text1"/>
                <w:szCs w:val="24"/>
              </w:rPr>
              <w:t>.</w:t>
            </w:r>
            <w:r w:rsidR="49D1FA9C" w:rsidRPr="00CA34DF">
              <w:rPr>
                <w:rFonts w:eastAsia="Arial" w:cs="Arial"/>
                <w:color w:val="000000" w:themeColor="text1"/>
                <w:szCs w:val="24"/>
              </w:rPr>
              <w:t xml:space="preserve"> 11</w:t>
            </w:r>
          </w:p>
        </w:tc>
        <w:tc>
          <w:tcPr>
            <w:tcW w:w="2401" w:type="dxa"/>
          </w:tcPr>
          <w:p w14:paraId="2EC5EFEB" w14:textId="505E1C86" w:rsidR="2EF14117" w:rsidRPr="00CA34DF" w:rsidRDefault="2EF14117" w:rsidP="00CA34DF">
            <w:pPr>
              <w:spacing w:before="120"/>
              <w:rPr>
                <w:rFonts w:eastAsia="Arial" w:cs="Arial"/>
                <w:szCs w:val="24"/>
              </w:rPr>
            </w:pPr>
            <w:r w:rsidRPr="00CA34DF">
              <w:rPr>
                <w:rFonts w:eastAsia="Arial" w:cs="Arial"/>
                <w:color w:val="000000" w:themeColor="text1"/>
                <w:szCs w:val="24"/>
              </w:rPr>
              <w:t>PII.4.Em, PII.4Ex, PII.4Br</w:t>
            </w:r>
          </w:p>
        </w:tc>
      </w:tr>
      <w:tr w:rsidR="08C500F8" w:rsidRPr="00CA34DF" w14:paraId="60E9D3F1" w14:textId="77777777" w:rsidTr="67DE9433">
        <w:trPr>
          <w:cantSplit/>
          <w:trHeight w:val="300"/>
        </w:trPr>
        <w:tc>
          <w:tcPr>
            <w:tcW w:w="1275" w:type="dxa"/>
          </w:tcPr>
          <w:p w14:paraId="3EF5A1D8" w14:textId="108B1BBF" w:rsidR="08C500F8" w:rsidRPr="00CA34DF" w:rsidRDefault="08C500F8" w:rsidP="00CA34DF">
            <w:pPr>
              <w:spacing w:before="120"/>
              <w:rPr>
                <w:rFonts w:cs="Arial"/>
                <w:szCs w:val="24"/>
              </w:rPr>
            </w:pPr>
            <w:r w:rsidRPr="00CA34DF">
              <w:rPr>
                <w:rFonts w:eastAsia="Arial" w:cs="Arial"/>
                <w:szCs w:val="24"/>
              </w:rPr>
              <w:t>1.</w:t>
            </w:r>
            <w:r w:rsidR="3CDD80A2" w:rsidRPr="00CA34DF">
              <w:rPr>
                <w:rFonts w:eastAsia="Arial" w:cs="Arial"/>
                <w:szCs w:val="24"/>
              </w:rPr>
              <w:t>2</w:t>
            </w:r>
          </w:p>
        </w:tc>
        <w:tc>
          <w:tcPr>
            <w:tcW w:w="931" w:type="dxa"/>
          </w:tcPr>
          <w:p w14:paraId="63E8F2F7" w14:textId="04FE6D15" w:rsidR="08C500F8" w:rsidRPr="00CA34DF" w:rsidRDefault="08C500F8" w:rsidP="00CA34DF">
            <w:pPr>
              <w:spacing w:before="120"/>
              <w:rPr>
                <w:rFonts w:cs="Arial"/>
                <w:szCs w:val="24"/>
              </w:rPr>
            </w:pPr>
            <w:r w:rsidRPr="00CA34DF">
              <w:rPr>
                <w:rFonts w:eastAsia="Arial" w:cs="Arial"/>
                <w:szCs w:val="24"/>
              </w:rPr>
              <w:t>5</w:t>
            </w:r>
          </w:p>
        </w:tc>
        <w:tc>
          <w:tcPr>
            <w:tcW w:w="4843" w:type="dxa"/>
          </w:tcPr>
          <w:p w14:paraId="1D3C8764" w14:textId="08C0CB97" w:rsidR="3AC4A19E" w:rsidRPr="00CA34DF" w:rsidRDefault="6432D500" w:rsidP="00CA34DF">
            <w:pPr>
              <w:spacing w:before="120"/>
              <w:rPr>
                <w:rFonts w:eastAsia="Arial" w:cs="Arial"/>
                <w:color w:val="000000" w:themeColor="text1"/>
                <w:szCs w:val="24"/>
              </w:rPr>
            </w:pPr>
            <w:r w:rsidRPr="00CA34DF">
              <w:rPr>
                <w:rFonts w:eastAsia="Arial" w:cs="Arial"/>
                <w:color w:val="000000" w:themeColor="text1"/>
                <w:szCs w:val="24"/>
              </w:rPr>
              <w:t>BR K–5 D-ELD TM</w:t>
            </w:r>
            <w:r w:rsidR="7AF690EC" w:rsidRPr="00CA34DF">
              <w:rPr>
                <w:rFonts w:eastAsia="Arial" w:cs="Arial"/>
                <w:color w:val="000000" w:themeColor="text1"/>
                <w:szCs w:val="24"/>
              </w:rPr>
              <w:t>;</w:t>
            </w:r>
            <w:r w:rsidR="5243D387" w:rsidRPr="00CA34DF">
              <w:rPr>
                <w:rFonts w:eastAsia="Arial" w:cs="Arial"/>
                <w:color w:val="000000" w:themeColor="text1"/>
                <w:szCs w:val="24"/>
              </w:rPr>
              <w:t xml:space="preserve"> U</w:t>
            </w:r>
            <w:r w:rsidR="292CEB41" w:rsidRPr="00CA34DF">
              <w:rPr>
                <w:rFonts w:eastAsia="Arial" w:cs="Arial"/>
                <w:color w:val="000000" w:themeColor="text1"/>
                <w:szCs w:val="24"/>
              </w:rPr>
              <w:t>nit 4</w:t>
            </w:r>
            <w:r w:rsidR="39A4F035" w:rsidRPr="00CA34DF">
              <w:rPr>
                <w:rFonts w:eastAsia="Arial" w:cs="Arial"/>
                <w:color w:val="000000" w:themeColor="text1"/>
                <w:szCs w:val="24"/>
              </w:rPr>
              <w:t>;</w:t>
            </w:r>
            <w:r w:rsidR="292CEB41" w:rsidRPr="00CA34DF">
              <w:rPr>
                <w:rFonts w:eastAsia="Arial" w:cs="Arial"/>
                <w:color w:val="000000" w:themeColor="text1"/>
                <w:szCs w:val="24"/>
              </w:rPr>
              <w:t xml:space="preserve"> Week 3</w:t>
            </w:r>
            <w:r w:rsidR="63870953" w:rsidRPr="00CA34DF">
              <w:rPr>
                <w:rFonts w:eastAsia="Arial" w:cs="Arial"/>
                <w:color w:val="000000" w:themeColor="text1"/>
                <w:szCs w:val="24"/>
              </w:rPr>
              <w:t>;</w:t>
            </w:r>
            <w:r w:rsidR="292CEB41" w:rsidRPr="00CA34DF">
              <w:rPr>
                <w:rFonts w:eastAsia="Arial" w:cs="Arial"/>
                <w:color w:val="000000" w:themeColor="text1"/>
                <w:szCs w:val="24"/>
              </w:rPr>
              <w:t xml:space="preserve"> Day 5</w:t>
            </w:r>
            <w:r w:rsidR="30416E5D" w:rsidRPr="00CA34DF">
              <w:rPr>
                <w:rFonts w:eastAsia="Arial" w:cs="Arial"/>
                <w:color w:val="000000" w:themeColor="text1"/>
                <w:szCs w:val="24"/>
              </w:rPr>
              <w:t>;</w:t>
            </w:r>
            <w:r w:rsidR="292CEB41" w:rsidRPr="00CA34DF">
              <w:rPr>
                <w:rFonts w:eastAsia="Arial" w:cs="Arial"/>
                <w:color w:val="000000" w:themeColor="text1"/>
                <w:szCs w:val="24"/>
              </w:rPr>
              <w:t xml:space="preserve"> Steps 2–5 (and projectable)</w:t>
            </w:r>
            <w:r w:rsidR="558073FA" w:rsidRPr="00CA34DF">
              <w:rPr>
                <w:rFonts w:eastAsia="Arial" w:cs="Arial"/>
                <w:color w:val="000000" w:themeColor="text1"/>
                <w:szCs w:val="24"/>
              </w:rPr>
              <w:t>; pp.</w:t>
            </w:r>
            <w:r w:rsidR="292CEB41" w:rsidRPr="00CA34DF">
              <w:rPr>
                <w:rFonts w:eastAsia="Arial" w:cs="Arial"/>
                <w:color w:val="000000" w:themeColor="text1"/>
                <w:szCs w:val="24"/>
              </w:rPr>
              <w:t xml:space="preserve"> 38–39</w:t>
            </w:r>
          </w:p>
        </w:tc>
        <w:tc>
          <w:tcPr>
            <w:tcW w:w="2401" w:type="dxa"/>
          </w:tcPr>
          <w:p w14:paraId="77A169B3" w14:textId="3CEB7B4D" w:rsidR="3F22175B" w:rsidRPr="00CA34DF" w:rsidRDefault="3F22175B" w:rsidP="00CA34DF">
            <w:pPr>
              <w:spacing w:before="120" w:after="20"/>
              <w:rPr>
                <w:rFonts w:cs="Arial"/>
                <w:szCs w:val="24"/>
              </w:rPr>
            </w:pPr>
            <w:r w:rsidRPr="00CA34DF">
              <w:rPr>
                <w:rFonts w:eastAsia="Arial" w:cs="Arial"/>
                <w:color w:val="000000" w:themeColor="text1"/>
                <w:szCs w:val="24"/>
              </w:rPr>
              <w:t>PI.5Em</w:t>
            </w:r>
            <w:r w:rsidR="130DE261" w:rsidRPr="00CA34DF">
              <w:rPr>
                <w:rFonts w:eastAsia="Arial" w:cs="Arial"/>
                <w:color w:val="000000" w:themeColor="text1"/>
                <w:szCs w:val="24"/>
              </w:rPr>
              <w:t xml:space="preserve">, </w:t>
            </w:r>
            <w:r w:rsidRPr="00CA34DF">
              <w:rPr>
                <w:rFonts w:eastAsia="Arial" w:cs="Arial"/>
                <w:color w:val="000000" w:themeColor="text1"/>
                <w:szCs w:val="24"/>
              </w:rPr>
              <w:t>PI.5Ex</w:t>
            </w:r>
            <w:r w:rsidR="7FD88B4F" w:rsidRPr="00CA34DF">
              <w:rPr>
                <w:rFonts w:eastAsia="Arial" w:cs="Arial"/>
                <w:color w:val="000000" w:themeColor="text1"/>
                <w:szCs w:val="24"/>
              </w:rPr>
              <w:t xml:space="preserve">, </w:t>
            </w:r>
            <w:r w:rsidRPr="00CA34DF">
              <w:rPr>
                <w:rFonts w:eastAsia="Arial" w:cs="Arial"/>
                <w:color w:val="000000" w:themeColor="text1"/>
                <w:szCs w:val="24"/>
              </w:rPr>
              <w:t>PI.5Br</w:t>
            </w:r>
          </w:p>
        </w:tc>
      </w:tr>
      <w:tr w:rsidR="08C500F8" w:rsidRPr="00CA34DF" w14:paraId="233A35F5" w14:textId="77777777" w:rsidTr="67DE9433">
        <w:trPr>
          <w:cantSplit/>
          <w:trHeight w:val="300"/>
        </w:trPr>
        <w:tc>
          <w:tcPr>
            <w:tcW w:w="1275" w:type="dxa"/>
          </w:tcPr>
          <w:p w14:paraId="778AB7AE" w14:textId="3A785BEF" w:rsidR="4D724883" w:rsidRPr="00CA34DF" w:rsidRDefault="4D724883" w:rsidP="00CA34DF">
            <w:pPr>
              <w:spacing w:before="120"/>
              <w:rPr>
                <w:rFonts w:cs="Arial"/>
                <w:szCs w:val="24"/>
              </w:rPr>
            </w:pPr>
            <w:r w:rsidRPr="00CA34DF">
              <w:rPr>
                <w:rFonts w:eastAsia="Arial" w:cs="Arial"/>
                <w:szCs w:val="24"/>
              </w:rPr>
              <w:t>1.3</w:t>
            </w:r>
          </w:p>
        </w:tc>
        <w:tc>
          <w:tcPr>
            <w:tcW w:w="931" w:type="dxa"/>
          </w:tcPr>
          <w:p w14:paraId="12BBFA09" w14:textId="3ABC70FC" w:rsidR="4D724883" w:rsidRPr="00CA34DF" w:rsidRDefault="4D724883" w:rsidP="00CA34DF">
            <w:pPr>
              <w:spacing w:before="120"/>
              <w:rPr>
                <w:rFonts w:cs="Arial"/>
                <w:szCs w:val="24"/>
              </w:rPr>
            </w:pPr>
            <w:r w:rsidRPr="00CA34DF">
              <w:rPr>
                <w:rFonts w:eastAsia="Arial" w:cs="Arial"/>
                <w:szCs w:val="24"/>
              </w:rPr>
              <w:t>1</w:t>
            </w:r>
          </w:p>
        </w:tc>
        <w:tc>
          <w:tcPr>
            <w:tcW w:w="4843" w:type="dxa"/>
          </w:tcPr>
          <w:p w14:paraId="30BA6A9A" w14:textId="674F2516" w:rsidR="4D724883" w:rsidRPr="00CA34DF" w:rsidRDefault="6F492131" w:rsidP="00CA34DF">
            <w:pPr>
              <w:spacing w:before="120"/>
              <w:rPr>
                <w:rFonts w:cs="Arial"/>
                <w:szCs w:val="24"/>
              </w:rPr>
            </w:pPr>
            <w:r w:rsidRPr="00CA34DF">
              <w:rPr>
                <w:rFonts w:eastAsia="Arial" w:cs="Arial"/>
                <w:color w:val="000000" w:themeColor="text1"/>
                <w:szCs w:val="24"/>
              </w:rPr>
              <w:t>BR K–5 D-ELD TM;</w:t>
            </w:r>
            <w:r w:rsidR="35B831A7" w:rsidRPr="00CA34DF">
              <w:rPr>
                <w:rFonts w:eastAsia="Arial" w:cs="Arial"/>
                <w:color w:val="000000" w:themeColor="text1"/>
                <w:szCs w:val="24"/>
              </w:rPr>
              <w:t xml:space="preserve"> Unit 1</w:t>
            </w:r>
            <w:r w:rsidR="03FF7AEC" w:rsidRPr="00CA34DF">
              <w:rPr>
                <w:rFonts w:eastAsia="Arial" w:cs="Arial"/>
                <w:color w:val="000000" w:themeColor="text1"/>
                <w:szCs w:val="24"/>
              </w:rPr>
              <w:t>;</w:t>
            </w:r>
            <w:r w:rsidR="35B831A7" w:rsidRPr="00CA34DF">
              <w:rPr>
                <w:rFonts w:eastAsia="Arial" w:cs="Arial"/>
                <w:color w:val="000000" w:themeColor="text1"/>
                <w:szCs w:val="24"/>
              </w:rPr>
              <w:t xml:space="preserve"> D-ELD Instruction </w:t>
            </w:r>
            <w:proofErr w:type="gramStart"/>
            <w:r w:rsidR="35B831A7" w:rsidRPr="00CA34DF">
              <w:rPr>
                <w:rFonts w:eastAsia="Arial" w:cs="Arial"/>
                <w:color w:val="000000" w:themeColor="text1"/>
                <w:szCs w:val="24"/>
              </w:rPr>
              <w:t>at a Glance</w:t>
            </w:r>
            <w:proofErr w:type="gramEnd"/>
            <w:r w:rsidR="7A814E3D" w:rsidRPr="00CA34DF">
              <w:rPr>
                <w:rFonts w:eastAsia="Arial" w:cs="Arial"/>
                <w:color w:val="000000" w:themeColor="text1"/>
                <w:szCs w:val="24"/>
              </w:rPr>
              <w:t>;</w:t>
            </w:r>
            <w:r w:rsidR="35B831A7" w:rsidRPr="00CA34DF">
              <w:rPr>
                <w:rFonts w:eastAsia="Arial" w:cs="Arial"/>
                <w:color w:val="000000" w:themeColor="text1"/>
                <w:szCs w:val="24"/>
              </w:rPr>
              <w:t xml:space="preserve"> pp. x–xii</w:t>
            </w:r>
          </w:p>
        </w:tc>
        <w:tc>
          <w:tcPr>
            <w:tcW w:w="2401" w:type="dxa"/>
          </w:tcPr>
          <w:p w14:paraId="0E11F3E5" w14:textId="28CEEAFC" w:rsidR="4D724883" w:rsidRPr="00CA34DF" w:rsidRDefault="4D724883" w:rsidP="00CA34DF">
            <w:pPr>
              <w:spacing w:before="120"/>
              <w:rPr>
                <w:rFonts w:eastAsia="Arial" w:cs="Arial"/>
                <w:szCs w:val="24"/>
              </w:rPr>
            </w:pPr>
            <w:r w:rsidRPr="00CA34DF">
              <w:rPr>
                <w:rFonts w:eastAsia="Arial" w:cs="Arial"/>
                <w:color w:val="000000" w:themeColor="text1"/>
                <w:szCs w:val="24"/>
              </w:rPr>
              <w:t>Instructional materials reflect and incorporate the content and the integrated nature of the ELA/ELD Framework. These key themes are meaning making, language development, effective expression, content knowledge, and foundational skills.</w:t>
            </w:r>
          </w:p>
        </w:tc>
      </w:tr>
      <w:tr w:rsidR="08C500F8" w:rsidRPr="00CA34DF" w14:paraId="01F977D3" w14:textId="77777777" w:rsidTr="67DE9433">
        <w:trPr>
          <w:cantSplit/>
          <w:trHeight w:val="300"/>
        </w:trPr>
        <w:tc>
          <w:tcPr>
            <w:tcW w:w="1275" w:type="dxa"/>
          </w:tcPr>
          <w:p w14:paraId="6672AD98" w14:textId="4C8BFC1C" w:rsidR="7A5982B4" w:rsidRPr="00CA34DF" w:rsidRDefault="7A5982B4" w:rsidP="00CA34DF">
            <w:pPr>
              <w:spacing w:before="120"/>
              <w:rPr>
                <w:rFonts w:cs="Arial"/>
                <w:szCs w:val="24"/>
              </w:rPr>
            </w:pPr>
            <w:r w:rsidRPr="00CA34DF">
              <w:rPr>
                <w:rFonts w:eastAsia="Arial" w:cs="Arial"/>
                <w:szCs w:val="24"/>
              </w:rPr>
              <w:t>1.9a</w:t>
            </w:r>
          </w:p>
        </w:tc>
        <w:tc>
          <w:tcPr>
            <w:tcW w:w="931" w:type="dxa"/>
          </w:tcPr>
          <w:p w14:paraId="21B8F109" w14:textId="064EA572" w:rsidR="7A5982B4" w:rsidRPr="00CA34DF" w:rsidRDefault="7A5982B4" w:rsidP="00CA34DF">
            <w:pPr>
              <w:spacing w:before="120"/>
              <w:rPr>
                <w:rFonts w:cs="Arial"/>
                <w:szCs w:val="24"/>
              </w:rPr>
            </w:pPr>
            <w:r w:rsidRPr="00CA34DF">
              <w:rPr>
                <w:rFonts w:eastAsia="Arial" w:cs="Arial"/>
                <w:szCs w:val="24"/>
              </w:rPr>
              <w:t>2</w:t>
            </w:r>
          </w:p>
        </w:tc>
        <w:tc>
          <w:tcPr>
            <w:tcW w:w="4843" w:type="dxa"/>
          </w:tcPr>
          <w:p w14:paraId="709FE2FA" w14:textId="752E1517" w:rsidR="7A5982B4" w:rsidRPr="00CA34DF" w:rsidRDefault="351F4386" w:rsidP="00CA34DF">
            <w:pPr>
              <w:spacing w:before="120" w:after="160"/>
              <w:rPr>
                <w:rFonts w:eastAsia="Arial" w:cs="Arial"/>
                <w:szCs w:val="24"/>
              </w:rPr>
            </w:pPr>
            <w:r w:rsidRPr="00CA34DF">
              <w:rPr>
                <w:rFonts w:eastAsia="Arial" w:cs="Arial"/>
                <w:color w:val="000000" w:themeColor="text1"/>
                <w:szCs w:val="24"/>
              </w:rPr>
              <w:t>BR K–5 IH</w:t>
            </w:r>
            <w:r w:rsidR="3DF396E5" w:rsidRPr="00CA34DF">
              <w:rPr>
                <w:rFonts w:eastAsia="Arial" w:cs="Arial"/>
                <w:color w:val="000000" w:themeColor="text1"/>
                <w:szCs w:val="24"/>
              </w:rPr>
              <w:t>;</w:t>
            </w:r>
            <w:r w:rsidR="3B56DDCD" w:rsidRPr="00CA34DF">
              <w:rPr>
                <w:rFonts w:eastAsia="Arial" w:cs="Arial"/>
                <w:color w:val="000000" w:themeColor="text1"/>
                <w:szCs w:val="24"/>
              </w:rPr>
              <w:t xml:space="preserve"> IDR</w:t>
            </w:r>
            <w:r w:rsidR="4F815775" w:rsidRPr="00CA34DF">
              <w:rPr>
                <w:rFonts w:eastAsia="Arial" w:cs="Arial"/>
                <w:color w:val="000000" w:themeColor="text1"/>
                <w:szCs w:val="24"/>
              </w:rPr>
              <w:t>;</w:t>
            </w:r>
            <w:r w:rsidR="3B56DDCD" w:rsidRPr="00CA34DF">
              <w:rPr>
                <w:rFonts w:eastAsia="Arial" w:cs="Arial"/>
                <w:color w:val="000000" w:themeColor="text1"/>
                <w:szCs w:val="24"/>
              </w:rPr>
              <w:t xml:space="preserve"> pp. 37</w:t>
            </w:r>
            <w:r w:rsidR="184AABB8" w:rsidRPr="00CA34DF">
              <w:rPr>
                <w:rFonts w:eastAsia="Arial" w:cs="Arial"/>
                <w:szCs w:val="24"/>
              </w:rPr>
              <w:t>–</w:t>
            </w:r>
            <w:r w:rsidR="3B56DDCD" w:rsidRPr="00CA34DF">
              <w:rPr>
                <w:rFonts w:eastAsia="Arial" w:cs="Arial"/>
                <w:color w:val="000000" w:themeColor="text1"/>
                <w:szCs w:val="24"/>
              </w:rPr>
              <w:t>39</w:t>
            </w:r>
          </w:p>
        </w:tc>
        <w:tc>
          <w:tcPr>
            <w:tcW w:w="2401" w:type="dxa"/>
          </w:tcPr>
          <w:p w14:paraId="4FFFB0B0" w14:textId="360A2A4E" w:rsidR="7A5982B4" w:rsidRPr="00CA34DF" w:rsidRDefault="7A5982B4" w:rsidP="00CA34DF">
            <w:pPr>
              <w:spacing w:before="120"/>
              <w:rPr>
                <w:rFonts w:cs="Arial"/>
                <w:szCs w:val="24"/>
              </w:rPr>
            </w:pPr>
            <w:r w:rsidRPr="00CA34DF">
              <w:rPr>
                <w:rFonts w:eastAsia="Arial" w:cs="Arial"/>
                <w:color w:val="000000" w:themeColor="text1"/>
                <w:szCs w:val="24"/>
              </w:rPr>
              <w:t>Fluent reading at grade level</w:t>
            </w:r>
          </w:p>
        </w:tc>
      </w:tr>
      <w:tr w:rsidR="08C500F8" w:rsidRPr="00CA34DF" w14:paraId="3C44353E" w14:textId="77777777" w:rsidTr="67DE9433">
        <w:trPr>
          <w:cantSplit/>
          <w:trHeight w:val="300"/>
        </w:trPr>
        <w:tc>
          <w:tcPr>
            <w:tcW w:w="1275" w:type="dxa"/>
          </w:tcPr>
          <w:p w14:paraId="2C8D67F9" w14:textId="76221499" w:rsidR="45650A9F" w:rsidRPr="00CA34DF" w:rsidRDefault="45650A9F" w:rsidP="00CA34DF">
            <w:pPr>
              <w:spacing w:before="120"/>
              <w:rPr>
                <w:rFonts w:cs="Arial"/>
                <w:szCs w:val="24"/>
              </w:rPr>
            </w:pPr>
            <w:r w:rsidRPr="00CA34DF">
              <w:rPr>
                <w:rFonts w:eastAsia="Arial" w:cs="Arial"/>
                <w:szCs w:val="24"/>
              </w:rPr>
              <w:t>1.11</w:t>
            </w:r>
          </w:p>
        </w:tc>
        <w:tc>
          <w:tcPr>
            <w:tcW w:w="931" w:type="dxa"/>
          </w:tcPr>
          <w:p w14:paraId="079A4D94" w14:textId="7FE6A1E2" w:rsidR="45650A9F" w:rsidRPr="00CA34DF" w:rsidRDefault="45650A9F" w:rsidP="00CA34DF">
            <w:pPr>
              <w:spacing w:before="120"/>
              <w:rPr>
                <w:rFonts w:cs="Arial"/>
                <w:szCs w:val="24"/>
              </w:rPr>
            </w:pPr>
            <w:r w:rsidRPr="00CA34DF">
              <w:rPr>
                <w:rFonts w:eastAsia="Arial" w:cs="Arial"/>
                <w:szCs w:val="24"/>
              </w:rPr>
              <w:t>5</w:t>
            </w:r>
          </w:p>
        </w:tc>
        <w:tc>
          <w:tcPr>
            <w:tcW w:w="4843" w:type="dxa"/>
          </w:tcPr>
          <w:p w14:paraId="55E591C5" w14:textId="1A586566" w:rsidR="45650A9F" w:rsidRPr="00CA34DF" w:rsidRDefault="6C814BB2" w:rsidP="00CA34DF">
            <w:pPr>
              <w:spacing w:before="120"/>
              <w:rPr>
                <w:rFonts w:eastAsia="Arial" w:cs="Arial"/>
                <w:szCs w:val="24"/>
              </w:rPr>
            </w:pPr>
            <w:r w:rsidRPr="00CA34DF">
              <w:rPr>
                <w:rFonts w:eastAsia="Arial" w:cs="Arial"/>
                <w:color w:val="000000" w:themeColor="text1"/>
                <w:szCs w:val="24"/>
              </w:rPr>
              <w:t>SGFS TM Sets 1–5;</w:t>
            </w:r>
            <w:r w:rsidR="27E01DF8" w:rsidRPr="00CA34DF">
              <w:rPr>
                <w:rFonts w:eastAsia="Arial" w:cs="Arial"/>
                <w:color w:val="000000" w:themeColor="text1"/>
                <w:szCs w:val="24"/>
              </w:rPr>
              <w:t xml:space="preserve"> Texts for Foundational Skills Instruction</w:t>
            </w:r>
            <w:r w:rsidR="490FDC9F" w:rsidRPr="00CA34DF">
              <w:rPr>
                <w:rFonts w:eastAsia="Arial" w:cs="Arial"/>
                <w:color w:val="000000" w:themeColor="text1"/>
                <w:szCs w:val="24"/>
              </w:rPr>
              <w:t>;</w:t>
            </w:r>
            <w:r w:rsidR="27E01DF8" w:rsidRPr="00CA34DF">
              <w:rPr>
                <w:rFonts w:eastAsia="Arial" w:cs="Arial"/>
                <w:color w:val="000000" w:themeColor="text1"/>
                <w:szCs w:val="24"/>
              </w:rPr>
              <w:t xml:space="preserve"> p. xii</w:t>
            </w:r>
          </w:p>
        </w:tc>
        <w:tc>
          <w:tcPr>
            <w:tcW w:w="2401" w:type="dxa"/>
          </w:tcPr>
          <w:p w14:paraId="37EC68EF" w14:textId="4BB4ABD3" w:rsidR="45650A9F" w:rsidRPr="00CA34DF" w:rsidRDefault="45650A9F" w:rsidP="00CA34DF">
            <w:pPr>
              <w:spacing w:before="120"/>
              <w:rPr>
                <w:rFonts w:eastAsia="Arial" w:cs="Arial"/>
                <w:szCs w:val="24"/>
              </w:rPr>
            </w:pPr>
            <w:r w:rsidRPr="00CA34DF">
              <w:rPr>
                <w:rFonts w:eastAsia="Arial" w:cs="Arial"/>
                <w:color w:val="000000" w:themeColor="text1"/>
                <w:szCs w:val="24"/>
              </w:rPr>
              <w:t>Includes fluency instruction that bridges decoding to comprehension through carefully matched text difficulty and repeated reading opportunities</w:t>
            </w:r>
            <w:r w:rsidR="00F51118">
              <w:rPr>
                <w:rFonts w:eastAsia="Arial" w:cs="Arial"/>
                <w:color w:val="000000" w:themeColor="text1"/>
                <w:szCs w:val="24"/>
              </w:rPr>
              <w:t>.</w:t>
            </w:r>
          </w:p>
        </w:tc>
      </w:tr>
    </w:tbl>
    <w:p w14:paraId="15621332" w14:textId="013FF827" w:rsidR="5C90E63B" w:rsidRDefault="5C90E63B" w:rsidP="00F51118">
      <w:pPr>
        <w:spacing w:before="240"/>
      </w:pPr>
      <w:r w:rsidRPr="08C500F8">
        <w:rPr>
          <w:rFonts w:cs="Arial"/>
          <w:noProof/>
          <w:szCs w:val="24"/>
        </w:rPr>
        <w:t xml:space="preserve">The program aligns with CA CCSS ELA/ELD standards and key themes, providing clear guidance to help students read complex, grade-level texts strategically and independently. Materials include small-group interventions that reflect diverse backgrounds and experiences. </w:t>
      </w:r>
      <w:r w:rsidR="16E60758" w:rsidRPr="08C500F8">
        <w:rPr>
          <w:rFonts w:cs="Arial"/>
          <w:noProof/>
          <w:szCs w:val="24"/>
        </w:rPr>
        <w:t xml:space="preserve">Local </w:t>
      </w:r>
      <w:r w:rsidR="00FF5FB9">
        <w:rPr>
          <w:rFonts w:cs="Arial"/>
          <w:noProof/>
          <w:szCs w:val="24"/>
        </w:rPr>
        <w:t>e</w:t>
      </w:r>
      <w:r w:rsidR="16E60758" w:rsidRPr="08C500F8">
        <w:rPr>
          <w:rFonts w:cs="Arial"/>
          <w:noProof/>
          <w:szCs w:val="24"/>
        </w:rPr>
        <w:t xml:space="preserve">ducation </w:t>
      </w:r>
      <w:r w:rsidR="00FF5FB9">
        <w:rPr>
          <w:rFonts w:cs="Arial"/>
          <w:noProof/>
          <w:szCs w:val="24"/>
        </w:rPr>
        <w:t>a</w:t>
      </w:r>
      <w:r w:rsidR="16E60758" w:rsidRPr="08C500F8">
        <w:rPr>
          <w:rFonts w:cs="Arial"/>
          <w:noProof/>
          <w:szCs w:val="24"/>
        </w:rPr>
        <w:t>gencies (</w:t>
      </w:r>
      <w:r w:rsidRPr="08C500F8">
        <w:rPr>
          <w:rFonts w:cs="Arial"/>
          <w:noProof/>
          <w:szCs w:val="24"/>
        </w:rPr>
        <w:t>LEAs</w:t>
      </w:r>
      <w:r w:rsidR="31F3CB4C" w:rsidRPr="08C500F8">
        <w:rPr>
          <w:rFonts w:cs="Arial"/>
          <w:noProof/>
          <w:szCs w:val="24"/>
        </w:rPr>
        <w:t>)</w:t>
      </w:r>
      <w:r w:rsidRPr="08C500F8">
        <w:rPr>
          <w:rFonts w:cs="Arial"/>
          <w:noProof/>
          <w:szCs w:val="24"/>
        </w:rPr>
        <w:t xml:space="preserve"> should examine the extent to which foundational skills instruction, differentiation, and supports for diverse learners align with local priorities, including the balance of small-group versus whole-group instructional time.</w:t>
      </w:r>
    </w:p>
    <w:p w14:paraId="6CAC8766" w14:textId="3B616AE7" w:rsidR="6A53E29B" w:rsidRDefault="6A53E29B" w:rsidP="0092680A">
      <w:pPr>
        <w:pStyle w:val="Heading3"/>
      </w:pPr>
      <w:r w:rsidRPr="26A0D05F">
        <w:lastRenderedPageBreak/>
        <w:t>Criteria Category 2: Program Organization</w:t>
      </w:r>
    </w:p>
    <w:p w14:paraId="14DD4377" w14:textId="2AB456C7" w:rsidR="6A53E29B" w:rsidRPr="00F03395" w:rsidRDefault="6FBE9C09" w:rsidP="00F03395">
      <w:pPr>
        <w:spacing w:before="240" w:after="240"/>
        <w:rPr>
          <w:rFonts w:eastAsia="Arial" w:cs="Arial"/>
          <w:szCs w:val="24"/>
        </w:rPr>
      </w:pPr>
      <w:r w:rsidRPr="0F53F6CF">
        <w:rPr>
          <w:rFonts w:eastAsia="Arial" w:cs="Arial"/>
          <w:szCs w:val="24"/>
        </w:rPr>
        <w:t xml:space="preserve">The organization and features of the instructional materials support instruction and learning of the </w:t>
      </w:r>
      <w:r w:rsidR="00F03395" w:rsidRPr="0F53F6CF">
        <w:rPr>
          <w:rFonts w:eastAsia="Arial" w:cs="Arial"/>
          <w:szCs w:val="24"/>
        </w:rPr>
        <w:t>standards.</w:t>
      </w:r>
      <w:r w:rsidR="00F03395">
        <w:rPr>
          <w:rFonts w:eastAsia="Arial" w:cs="Arial"/>
          <w:szCs w:val="24"/>
        </w:rPr>
        <w:t xml:space="preserve"> The</w:t>
      </w:r>
      <w:r w:rsidR="007D56D2">
        <w:rPr>
          <w:rFonts w:eastAsia="Arial" w:cs="Arial"/>
          <w:szCs w:val="24"/>
        </w:rPr>
        <w:t xml:space="preserv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75"/>
        <w:gridCol w:w="931"/>
        <w:gridCol w:w="4843"/>
        <w:gridCol w:w="2401"/>
      </w:tblGrid>
      <w:tr w:rsidR="005807DA" w:rsidRPr="007A4294" w14:paraId="01BC5039" w14:textId="77777777" w:rsidTr="67DE9433">
        <w:trPr>
          <w:cantSplit/>
          <w:tblHeader/>
        </w:trPr>
        <w:tc>
          <w:tcPr>
            <w:tcW w:w="1275" w:type="dxa"/>
          </w:tcPr>
          <w:p w14:paraId="28D3FBF1" w14:textId="77777777" w:rsidR="005807DA" w:rsidRPr="007A4294" w:rsidRDefault="005807DA" w:rsidP="00FF5FB9">
            <w:pPr>
              <w:spacing w:before="120" w:after="120"/>
              <w:jc w:val="center"/>
              <w:rPr>
                <w:rFonts w:eastAsia="Arial" w:cs="Arial"/>
                <w:b/>
                <w:bCs/>
                <w:szCs w:val="24"/>
              </w:rPr>
            </w:pPr>
            <w:r w:rsidRPr="007A4294">
              <w:rPr>
                <w:rFonts w:eastAsia="Arial" w:cs="Arial"/>
                <w:b/>
                <w:bCs/>
                <w:szCs w:val="24"/>
              </w:rPr>
              <w:t>Criterion</w:t>
            </w:r>
          </w:p>
        </w:tc>
        <w:tc>
          <w:tcPr>
            <w:tcW w:w="931" w:type="dxa"/>
          </w:tcPr>
          <w:p w14:paraId="6775281C" w14:textId="77777777" w:rsidR="005807DA" w:rsidRPr="007A4294" w:rsidRDefault="1EADA7F4" w:rsidP="00FF5FB9">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FF5FB9">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FF5FB9">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67DE9433">
        <w:trPr>
          <w:cantSplit/>
          <w:trHeight w:val="1230"/>
        </w:trPr>
        <w:tc>
          <w:tcPr>
            <w:tcW w:w="1275" w:type="dxa"/>
          </w:tcPr>
          <w:p w14:paraId="305E3BD4" w14:textId="5BC74916" w:rsidR="005807DA" w:rsidRDefault="536F1D47" w:rsidP="00FF5FB9">
            <w:pPr>
              <w:spacing w:before="120"/>
            </w:pPr>
            <w:r w:rsidRPr="08C500F8">
              <w:rPr>
                <w:rFonts w:eastAsia="Arial" w:cs="Arial"/>
                <w:szCs w:val="24"/>
              </w:rPr>
              <w:t>2.4</w:t>
            </w:r>
          </w:p>
        </w:tc>
        <w:tc>
          <w:tcPr>
            <w:tcW w:w="931" w:type="dxa"/>
          </w:tcPr>
          <w:p w14:paraId="2A29F26F" w14:textId="0A5A7327" w:rsidR="005807DA" w:rsidRDefault="536F1D47" w:rsidP="00FF5FB9">
            <w:pPr>
              <w:spacing w:before="120"/>
            </w:pPr>
            <w:r w:rsidRPr="08C500F8">
              <w:rPr>
                <w:rFonts w:eastAsia="Arial" w:cs="Arial"/>
                <w:szCs w:val="24"/>
              </w:rPr>
              <w:t>5</w:t>
            </w:r>
          </w:p>
        </w:tc>
        <w:tc>
          <w:tcPr>
            <w:tcW w:w="4843" w:type="dxa"/>
          </w:tcPr>
          <w:p w14:paraId="26466292" w14:textId="7FBE0EDE" w:rsidR="005807DA" w:rsidRDefault="76BF7278" w:rsidP="00FF5FB9">
            <w:pPr>
              <w:spacing w:before="120"/>
              <w:rPr>
                <w:rFonts w:eastAsia="Arial" w:cs="Arial"/>
                <w:color w:val="000000" w:themeColor="text1"/>
                <w:szCs w:val="24"/>
              </w:rPr>
            </w:pPr>
            <w:r w:rsidRPr="67DE9433">
              <w:rPr>
                <w:rFonts w:eastAsia="Arial" w:cs="Arial"/>
                <w:color w:val="000000" w:themeColor="text1"/>
                <w:szCs w:val="24"/>
              </w:rPr>
              <w:t xml:space="preserve">BR K–5 D-ELD TM; </w:t>
            </w:r>
            <w:r w:rsidR="7A28E485" w:rsidRPr="67DE9433">
              <w:rPr>
                <w:rFonts w:eastAsia="Arial" w:cs="Arial"/>
                <w:color w:val="000000" w:themeColor="text1"/>
                <w:szCs w:val="24"/>
              </w:rPr>
              <w:t>Unit</w:t>
            </w:r>
            <w:r w:rsidR="2EC55075" w:rsidRPr="67DE9433">
              <w:rPr>
                <w:rFonts w:eastAsia="Arial" w:cs="Arial"/>
                <w:color w:val="000000" w:themeColor="text1"/>
                <w:szCs w:val="24"/>
              </w:rPr>
              <w:t xml:space="preserve"> 1</w:t>
            </w:r>
            <w:r w:rsidR="76BEC57B" w:rsidRPr="67DE9433">
              <w:rPr>
                <w:rFonts w:eastAsia="Arial" w:cs="Arial"/>
                <w:color w:val="000000" w:themeColor="text1"/>
                <w:szCs w:val="24"/>
              </w:rPr>
              <w:t>;</w:t>
            </w:r>
            <w:r w:rsidR="7A28E485" w:rsidRPr="67DE9433">
              <w:rPr>
                <w:rFonts w:eastAsia="Arial" w:cs="Arial"/>
                <w:color w:val="000000" w:themeColor="text1"/>
                <w:szCs w:val="24"/>
              </w:rPr>
              <w:t xml:space="preserve"> Integrated and</w:t>
            </w:r>
            <w:r w:rsidR="742E25FB" w:rsidRPr="67DE9433">
              <w:rPr>
                <w:rFonts w:eastAsia="Arial" w:cs="Arial"/>
                <w:color w:val="000000" w:themeColor="text1"/>
                <w:szCs w:val="24"/>
              </w:rPr>
              <w:t xml:space="preserve"> </w:t>
            </w:r>
            <w:r w:rsidR="7C7CE95A" w:rsidRPr="67DE9433">
              <w:rPr>
                <w:rFonts w:eastAsia="Arial" w:cs="Arial"/>
                <w:color w:val="000000" w:themeColor="text1"/>
                <w:szCs w:val="24"/>
              </w:rPr>
              <w:t>D</w:t>
            </w:r>
            <w:r w:rsidR="70778C01" w:rsidRPr="67DE9433">
              <w:rPr>
                <w:rFonts w:eastAsia="Arial" w:cs="Arial"/>
                <w:color w:val="000000" w:themeColor="text1"/>
                <w:szCs w:val="24"/>
              </w:rPr>
              <w:t>-</w:t>
            </w:r>
            <w:r w:rsidR="7A28E485" w:rsidRPr="67DE9433">
              <w:rPr>
                <w:rFonts w:eastAsia="Arial" w:cs="Arial"/>
                <w:color w:val="000000" w:themeColor="text1"/>
                <w:szCs w:val="24"/>
              </w:rPr>
              <w:t>ELD</w:t>
            </w:r>
            <w:r w:rsidR="0A53599C" w:rsidRPr="67DE9433">
              <w:rPr>
                <w:rFonts w:eastAsia="Arial" w:cs="Arial"/>
                <w:color w:val="000000" w:themeColor="text1"/>
                <w:szCs w:val="24"/>
              </w:rPr>
              <w:t>;</w:t>
            </w:r>
            <w:r w:rsidR="7A28E485" w:rsidRPr="67DE9433">
              <w:rPr>
                <w:rFonts w:eastAsia="Arial" w:cs="Arial"/>
                <w:color w:val="000000" w:themeColor="text1"/>
                <w:szCs w:val="24"/>
              </w:rPr>
              <w:t xml:space="preserve"> p</w:t>
            </w:r>
            <w:r w:rsidR="3DF50762" w:rsidRPr="67DE9433">
              <w:rPr>
                <w:rFonts w:eastAsia="Arial" w:cs="Arial"/>
                <w:color w:val="000000" w:themeColor="text1"/>
                <w:szCs w:val="24"/>
              </w:rPr>
              <w:t>.</w:t>
            </w:r>
            <w:r w:rsidR="7A28E485" w:rsidRPr="67DE9433">
              <w:rPr>
                <w:rFonts w:eastAsia="Arial" w:cs="Arial"/>
                <w:color w:val="000000" w:themeColor="text1"/>
                <w:szCs w:val="24"/>
              </w:rPr>
              <w:t xml:space="preserve"> vii (pdf p</w:t>
            </w:r>
            <w:r w:rsidR="4C4A9EB5" w:rsidRPr="67DE9433">
              <w:rPr>
                <w:rFonts w:eastAsia="Arial" w:cs="Arial"/>
                <w:color w:val="000000" w:themeColor="text1"/>
                <w:szCs w:val="24"/>
              </w:rPr>
              <w:t>.</w:t>
            </w:r>
            <w:r w:rsidR="7A28E485" w:rsidRPr="67DE9433">
              <w:rPr>
                <w:rFonts w:eastAsia="Arial" w:cs="Arial"/>
                <w:color w:val="000000" w:themeColor="text1"/>
                <w:szCs w:val="24"/>
              </w:rPr>
              <w:t xml:space="preserve"> 8)</w:t>
            </w:r>
          </w:p>
        </w:tc>
        <w:tc>
          <w:tcPr>
            <w:tcW w:w="2401" w:type="dxa"/>
          </w:tcPr>
          <w:p w14:paraId="75403122" w14:textId="0A0BFAD1" w:rsidR="005807DA" w:rsidRDefault="6CBC1198" w:rsidP="00FF5FB9">
            <w:pPr>
              <w:spacing w:before="120"/>
              <w:rPr>
                <w:rFonts w:eastAsia="Arial" w:cs="Arial"/>
                <w:szCs w:val="24"/>
              </w:rPr>
            </w:pPr>
            <w:r w:rsidRPr="08C500F8">
              <w:rPr>
                <w:rFonts w:eastAsia="Arial" w:cs="Arial"/>
                <w:color w:val="000000" w:themeColor="text1"/>
                <w:szCs w:val="24"/>
              </w:rPr>
              <w:t>Guidance for designated ELD instruction and support</w:t>
            </w:r>
          </w:p>
        </w:tc>
      </w:tr>
      <w:tr w:rsidR="005807DA" w14:paraId="79EDF00F" w14:textId="77777777" w:rsidTr="67DE9433">
        <w:trPr>
          <w:cantSplit/>
        </w:trPr>
        <w:tc>
          <w:tcPr>
            <w:tcW w:w="1275" w:type="dxa"/>
          </w:tcPr>
          <w:p w14:paraId="23AD00C4" w14:textId="382D0D9C" w:rsidR="005807DA" w:rsidRDefault="536F1D47" w:rsidP="00FF5FB9">
            <w:pPr>
              <w:spacing w:before="120"/>
            </w:pPr>
            <w:r w:rsidRPr="08C500F8">
              <w:rPr>
                <w:rFonts w:eastAsia="Arial" w:cs="Arial"/>
                <w:szCs w:val="24"/>
              </w:rPr>
              <w:t>2.9</w:t>
            </w:r>
          </w:p>
        </w:tc>
        <w:tc>
          <w:tcPr>
            <w:tcW w:w="931" w:type="dxa"/>
          </w:tcPr>
          <w:p w14:paraId="3F031B25" w14:textId="0B1CE214" w:rsidR="005807DA" w:rsidRDefault="536F1D47" w:rsidP="00FF5FB9">
            <w:pPr>
              <w:spacing w:before="120"/>
            </w:pPr>
            <w:r w:rsidRPr="08C500F8">
              <w:rPr>
                <w:rFonts w:eastAsia="Arial" w:cs="Arial"/>
                <w:szCs w:val="24"/>
              </w:rPr>
              <w:t>K, 3</w:t>
            </w:r>
          </w:p>
        </w:tc>
        <w:tc>
          <w:tcPr>
            <w:tcW w:w="4843" w:type="dxa"/>
          </w:tcPr>
          <w:p w14:paraId="213ABF48" w14:textId="0BAD6AA8" w:rsidR="005807DA" w:rsidRDefault="51AFD525" w:rsidP="00FF5FB9">
            <w:pPr>
              <w:spacing w:before="120" w:after="240"/>
              <w:rPr>
                <w:rFonts w:eastAsia="Arial" w:cs="Arial"/>
                <w:color w:val="000000" w:themeColor="text1"/>
                <w:szCs w:val="24"/>
              </w:rPr>
            </w:pPr>
            <w:r w:rsidRPr="67DE9433">
              <w:rPr>
                <w:rFonts w:eastAsia="Arial" w:cs="Arial"/>
                <w:color w:val="000000" w:themeColor="text1"/>
                <w:szCs w:val="24"/>
              </w:rPr>
              <w:t>BR K–5 IH</w:t>
            </w:r>
            <w:r w:rsidR="75A5D1B9" w:rsidRPr="67DE9433">
              <w:rPr>
                <w:rFonts w:eastAsia="Arial" w:cs="Arial"/>
                <w:color w:val="000000" w:themeColor="text1"/>
                <w:szCs w:val="24"/>
              </w:rPr>
              <w:t>;</w:t>
            </w:r>
            <w:r w:rsidR="4625F07B" w:rsidRPr="67DE9433">
              <w:rPr>
                <w:rFonts w:eastAsia="Arial" w:cs="Arial"/>
                <w:color w:val="000000" w:themeColor="text1"/>
                <w:szCs w:val="24"/>
              </w:rPr>
              <w:t xml:space="preserve"> </w:t>
            </w:r>
            <w:r w:rsidR="1458F239" w:rsidRPr="67DE9433">
              <w:rPr>
                <w:rFonts w:eastAsia="Arial" w:cs="Arial"/>
                <w:color w:val="000000" w:themeColor="text1"/>
                <w:szCs w:val="24"/>
              </w:rPr>
              <w:t>A</w:t>
            </w:r>
            <w:r w:rsidR="4625F07B" w:rsidRPr="67DE9433">
              <w:rPr>
                <w:rFonts w:eastAsia="Arial" w:cs="Arial"/>
                <w:color w:val="000000" w:themeColor="text1"/>
                <w:szCs w:val="24"/>
              </w:rPr>
              <w:t xml:space="preserve">ssessment </w:t>
            </w:r>
            <w:r w:rsidR="5A630506" w:rsidRPr="67DE9433">
              <w:rPr>
                <w:rFonts w:eastAsia="Arial" w:cs="Arial"/>
                <w:color w:val="000000" w:themeColor="text1"/>
                <w:szCs w:val="24"/>
              </w:rPr>
              <w:t>O</w:t>
            </w:r>
            <w:r w:rsidR="4625F07B" w:rsidRPr="67DE9433">
              <w:rPr>
                <w:rFonts w:eastAsia="Arial" w:cs="Arial"/>
                <w:color w:val="000000" w:themeColor="text1"/>
                <w:szCs w:val="24"/>
              </w:rPr>
              <w:t>verview</w:t>
            </w:r>
            <w:r w:rsidR="7F98D131" w:rsidRPr="67DE9433">
              <w:rPr>
                <w:rFonts w:eastAsia="Arial" w:cs="Arial"/>
                <w:color w:val="000000" w:themeColor="text1"/>
                <w:szCs w:val="24"/>
              </w:rPr>
              <w:t>;</w:t>
            </w:r>
            <w:r w:rsidR="4625F07B" w:rsidRPr="67DE9433">
              <w:rPr>
                <w:rFonts w:eastAsia="Arial" w:cs="Arial"/>
                <w:color w:val="000000" w:themeColor="text1"/>
                <w:szCs w:val="24"/>
              </w:rPr>
              <w:t xml:space="preserve"> </w:t>
            </w:r>
            <w:r w:rsidR="2D940C8A" w:rsidRPr="67DE9433">
              <w:rPr>
                <w:rFonts w:eastAsia="Arial" w:cs="Arial"/>
                <w:color w:val="000000" w:themeColor="text1"/>
                <w:szCs w:val="24"/>
              </w:rPr>
              <w:t>pp.</w:t>
            </w:r>
            <w:r w:rsidR="00FF5FB9">
              <w:rPr>
                <w:rFonts w:eastAsia="Arial" w:cs="Arial"/>
                <w:color w:val="000000" w:themeColor="text1"/>
                <w:szCs w:val="24"/>
              </w:rPr>
              <w:t> </w:t>
            </w:r>
            <w:r w:rsidR="4625F07B" w:rsidRPr="67DE9433">
              <w:rPr>
                <w:rFonts w:eastAsia="Arial" w:cs="Arial"/>
                <w:color w:val="000000" w:themeColor="text1"/>
                <w:szCs w:val="24"/>
              </w:rPr>
              <w:t>163</w:t>
            </w:r>
            <w:r w:rsidR="74234EE3" w:rsidRPr="67DE9433">
              <w:rPr>
                <w:rFonts w:eastAsia="Arial" w:cs="Arial"/>
                <w:szCs w:val="24"/>
              </w:rPr>
              <w:t>–</w:t>
            </w:r>
            <w:r w:rsidR="4625F07B" w:rsidRPr="67DE9433">
              <w:rPr>
                <w:rFonts w:eastAsia="Arial" w:cs="Arial"/>
                <w:color w:val="000000" w:themeColor="text1"/>
                <w:szCs w:val="24"/>
              </w:rPr>
              <w:t>164</w:t>
            </w:r>
          </w:p>
          <w:p w14:paraId="0E866CA1" w14:textId="1F8CEFE0" w:rsidR="005807DA" w:rsidRDefault="7225385A" w:rsidP="00FF5FB9">
            <w:pPr>
              <w:spacing w:before="120" w:after="240"/>
            </w:pPr>
            <w:r w:rsidRPr="67DE9433">
              <w:rPr>
                <w:rFonts w:eastAsia="Arial" w:cs="Arial"/>
                <w:color w:val="000000" w:themeColor="text1"/>
                <w:szCs w:val="24"/>
              </w:rPr>
              <w:t>BR K–5 IH</w:t>
            </w:r>
            <w:r w:rsidR="6C2A6823" w:rsidRPr="67DE9433">
              <w:rPr>
                <w:rFonts w:eastAsia="Arial" w:cs="Arial"/>
                <w:color w:val="000000" w:themeColor="text1"/>
                <w:szCs w:val="24"/>
              </w:rPr>
              <w:t>;</w:t>
            </w:r>
            <w:r w:rsidR="4625F07B" w:rsidRPr="67DE9433">
              <w:rPr>
                <w:rFonts w:eastAsia="Arial" w:cs="Arial"/>
                <w:color w:val="000000" w:themeColor="text1"/>
                <w:szCs w:val="24"/>
              </w:rPr>
              <w:t xml:space="preserve"> </w:t>
            </w:r>
            <w:r w:rsidR="55A3CD68" w:rsidRPr="67DE9433">
              <w:rPr>
                <w:rFonts w:eastAsia="Arial" w:cs="Arial"/>
                <w:color w:val="000000" w:themeColor="text1"/>
                <w:szCs w:val="24"/>
              </w:rPr>
              <w:t>P</w:t>
            </w:r>
            <w:r w:rsidR="4625F07B" w:rsidRPr="67DE9433">
              <w:rPr>
                <w:rFonts w:eastAsia="Arial" w:cs="Arial"/>
                <w:color w:val="000000" w:themeColor="text1"/>
                <w:szCs w:val="24"/>
              </w:rPr>
              <w:t xml:space="preserve">rogram </w:t>
            </w:r>
            <w:r w:rsidR="1A0EAD9F" w:rsidRPr="67DE9433">
              <w:rPr>
                <w:rFonts w:eastAsia="Arial" w:cs="Arial"/>
                <w:color w:val="000000" w:themeColor="text1"/>
                <w:szCs w:val="24"/>
              </w:rPr>
              <w:t>O</w:t>
            </w:r>
            <w:r w:rsidR="4625F07B" w:rsidRPr="67DE9433">
              <w:rPr>
                <w:rFonts w:eastAsia="Arial" w:cs="Arial"/>
                <w:color w:val="000000" w:themeColor="text1"/>
                <w:szCs w:val="24"/>
              </w:rPr>
              <w:t>verview</w:t>
            </w:r>
            <w:r w:rsidR="443606EA" w:rsidRPr="67DE9433">
              <w:rPr>
                <w:rFonts w:eastAsia="Arial" w:cs="Arial"/>
                <w:color w:val="000000" w:themeColor="text1"/>
                <w:szCs w:val="24"/>
              </w:rPr>
              <w:t>;</w:t>
            </w:r>
            <w:r w:rsidR="4625F07B" w:rsidRPr="67DE9433">
              <w:rPr>
                <w:rFonts w:eastAsia="Arial" w:cs="Arial"/>
                <w:color w:val="000000" w:themeColor="text1"/>
                <w:szCs w:val="24"/>
              </w:rPr>
              <w:t xml:space="preserve"> </w:t>
            </w:r>
            <w:r w:rsidR="185AA9A3" w:rsidRPr="67DE9433">
              <w:rPr>
                <w:rFonts w:eastAsia="Arial" w:cs="Arial"/>
                <w:color w:val="000000" w:themeColor="text1"/>
                <w:szCs w:val="24"/>
              </w:rPr>
              <w:t>pp.</w:t>
            </w:r>
            <w:r w:rsidR="4625F07B" w:rsidRPr="67DE9433">
              <w:rPr>
                <w:rFonts w:eastAsia="Arial" w:cs="Arial"/>
                <w:color w:val="000000" w:themeColor="text1"/>
                <w:szCs w:val="24"/>
              </w:rPr>
              <w:t xml:space="preserve"> 3</w:t>
            </w:r>
            <w:r w:rsidR="5264203E" w:rsidRPr="67DE9433">
              <w:rPr>
                <w:rFonts w:eastAsia="Arial" w:cs="Arial"/>
                <w:szCs w:val="24"/>
              </w:rPr>
              <w:t>–</w:t>
            </w:r>
            <w:r w:rsidR="4625F07B" w:rsidRPr="67DE9433">
              <w:rPr>
                <w:rFonts w:eastAsia="Arial" w:cs="Arial"/>
                <w:color w:val="000000" w:themeColor="text1"/>
                <w:szCs w:val="24"/>
              </w:rPr>
              <w:t>10</w:t>
            </w:r>
          </w:p>
          <w:p w14:paraId="75354044" w14:textId="7CDB2F9A" w:rsidR="005807DA" w:rsidRDefault="63AFD5F1" w:rsidP="00FF5FB9">
            <w:pPr>
              <w:spacing w:before="120"/>
            </w:pPr>
            <w:r w:rsidRPr="67DE9433">
              <w:rPr>
                <w:rFonts w:eastAsia="Arial" w:cs="Arial"/>
                <w:color w:val="000000" w:themeColor="text1"/>
                <w:szCs w:val="24"/>
              </w:rPr>
              <w:t>BR K–5 IH</w:t>
            </w:r>
            <w:r w:rsidR="60DDFF86" w:rsidRPr="67DE9433">
              <w:rPr>
                <w:rFonts w:eastAsia="Arial" w:cs="Arial"/>
                <w:color w:val="000000" w:themeColor="text1"/>
                <w:szCs w:val="24"/>
              </w:rPr>
              <w:t>;</w:t>
            </w:r>
            <w:r w:rsidR="4625F07B" w:rsidRPr="67DE9433">
              <w:rPr>
                <w:rFonts w:eastAsia="Arial" w:cs="Arial"/>
                <w:color w:val="000000" w:themeColor="text1"/>
                <w:szCs w:val="24"/>
              </w:rPr>
              <w:t xml:space="preserve"> </w:t>
            </w:r>
            <w:r w:rsidR="00BF1365" w:rsidRPr="67DE9433">
              <w:rPr>
                <w:rFonts w:eastAsia="Arial" w:cs="Arial"/>
                <w:color w:val="000000" w:themeColor="text1"/>
                <w:szCs w:val="24"/>
              </w:rPr>
              <w:t>U</w:t>
            </w:r>
            <w:r w:rsidR="4625F07B" w:rsidRPr="67DE9433">
              <w:rPr>
                <w:rFonts w:eastAsia="Arial" w:cs="Arial"/>
                <w:color w:val="000000" w:themeColor="text1"/>
                <w:szCs w:val="24"/>
              </w:rPr>
              <w:t xml:space="preserve">nderstanding the </w:t>
            </w:r>
            <w:r w:rsidR="5BBA5A52" w:rsidRPr="67DE9433">
              <w:rPr>
                <w:rFonts w:eastAsia="Arial" w:cs="Arial"/>
                <w:color w:val="000000" w:themeColor="text1"/>
                <w:szCs w:val="24"/>
              </w:rPr>
              <w:t>P</w:t>
            </w:r>
            <w:r w:rsidR="4625F07B" w:rsidRPr="67DE9433">
              <w:rPr>
                <w:rFonts w:eastAsia="Arial" w:cs="Arial"/>
                <w:color w:val="000000" w:themeColor="text1"/>
                <w:szCs w:val="24"/>
              </w:rPr>
              <w:t>rogram</w:t>
            </w:r>
            <w:r w:rsidR="32516452" w:rsidRPr="67DE9433">
              <w:rPr>
                <w:rFonts w:eastAsia="Arial" w:cs="Arial"/>
                <w:color w:val="000000" w:themeColor="text1"/>
                <w:szCs w:val="24"/>
              </w:rPr>
              <w:t>;</w:t>
            </w:r>
            <w:r w:rsidR="4625F07B" w:rsidRPr="67DE9433">
              <w:rPr>
                <w:rFonts w:eastAsia="Arial" w:cs="Arial"/>
                <w:color w:val="000000" w:themeColor="text1"/>
                <w:szCs w:val="24"/>
              </w:rPr>
              <w:t xml:space="preserve"> </w:t>
            </w:r>
            <w:r w:rsidR="4995D385" w:rsidRPr="67DE9433">
              <w:rPr>
                <w:rFonts w:eastAsia="Arial" w:cs="Arial"/>
                <w:color w:val="000000" w:themeColor="text1"/>
                <w:szCs w:val="24"/>
              </w:rPr>
              <w:t>F</w:t>
            </w:r>
            <w:r w:rsidR="4625F07B" w:rsidRPr="67DE9433">
              <w:rPr>
                <w:rFonts w:eastAsia="Arial" w:cs="Arial"/>
                <w:color w:val="000000" w:themeColor="text1"/>
                <w:szCs w:val="24"/>
              </w:rPr>
              <w:t xml:space="preserve">ocus on </w:t>
            </w:r>
            <w:r w:rsidR="599E32EE" w:rsidRPr="67DE9433">
              <w:rPr>
                <w:rFonts w:eastAsia="Arial" w:cs="Arial"/>
                <w:color w:val="000000" w:themeColor="text1"/>
                <w:szCs w:val="24"/>
              </w:rPr>
              <w:t>R</w:t>
            </w:r>
            <w:r w:rsidR="4625F07B" w:rsidRPr="67DE9433">
              <w:rPr>
                <w:rFonts w:eastAsia="Arial" w:cs="Arial"/>
                <w:color w:val="000000" w:themeColor="text1"/>
                <w:szCs w:val="24"/>
              </w:rPr>
              <w:t xml:space="preserve">eading </w:t>
            </w:r>
            <w:r w:rsidR="3AAEE22D" w:rsidRPr="67DE9433">
              <w:rPr>
                <w:rFonts w:eastAsia="Arial" w:cs="Arial"/>
                <w:color w:val="000000" w:themeColor="text1"/>
                <w:szCs w:val="24"/>
              </w:rPr>
              <w:t>D</w:t>
            </w:r>
            <w:r w:rsidR="4625F07B" w:rsidRPr="67DE9433">
              <w:rPr>
                <w:rFonts w:eastAsia="Arial" w:cs="Arial"/>
                <w:color w:val="000000" w:themeColor="text1"/>
                <w:szCs w:val="24"/>
              </w:rPr>
              <w:t>evelopment</w:t>
            </w:r>
            <w:r w:rsidR="5139DBB8" w:rsidRPr="67DE9433">
              <w:rPr>
                <w:rFonts w:eastAsia="Arial" w:cs="Arial"/>
                <w:color w:val="000000" w:themeColor="text1"/>
                <w:szCs w:val="24"/>
              </w:rPr>
              <w:t>; pp.</w:t>
            </w:r>
            <w:r w:rsidR="4625F07B" w:rsidRPr="67DE9433">
              <w:rPr>
                <w:rFonts w:eastAsia="Arial" w:cs="Arial"/>
                <w:color w:val="000000" w:themeColor="text1"/>
                <w:szCs w:val="24"/>
              </w:rPr>
              <w:t xml:space="preserve"> 16</w:t>
            </w:r>
            <w:r w:rsidR="1687EC90" w:rsidRPr="67DE9433">
              <w:rPr>
                <w:rFonts w:eastAsia="Arial" w:cs="Arial"/>
                <w:szCs w:val="24"/>
              </w:rPr>
              <w:t>–</w:t>
            </w:r>
            <w:r w:rsidR="4625F07B" w:rsidRPr="67DE9433">
              <w:rPr>
                <w:rFonts w:eastAsia="Arial" w:cs="Arial"/>
                <w:color w:val="000000" w:themeColor="text1"/>
                <w:szCs w:val="24"/>
              </w:rPr>
              <w:t>22</w:t>
            </w:r>
          </w:p>
        </w:tc>
        <w:tc>
          <w:tcPr>
            <w:tcW w:w="2401" w:type="dxa"/>
          </w:tcPr>
          <w:p w14:paraId="16EF6B24" w14:textId="6CFD4464" w:rsidR="005807DA" w:rsidRDefault="7D2DDC57" w:rsidP="00FF5FB9">
            <w:pPr>
              <w:spacing w:before="120"/>
              <w:rPr>
                <w:rFonts w:eastAsia="Arial" w:cs="Arial"/>
                <w:szCs w:val="24"/>
              </w:rPr>
            </w:pPr>
            <w:r w:rsidRPr="08C500F8">
              <w:rPr>
                <w:rFonts w:eastAsia="Arial" w:cs="Arial"/>
                <w:color w:val="000000" w:themeColor="text1"/>
                <w:szCs w:val="24"/>
              </w:rPr>
              <w:t>Tools for assessing and progress monitoring with multitiered supports</w:t>
            </w:r>
          </w:p>
        </w:tc>
      </w:tr>
      <w:tr w:rsidR="005807DA" w14:paraId="0FA0E93B" w14:textId="77777777" w:rsidTr="67DE9433">
        <w:trPr>
          <w:cantSplit/>
        </w:trPr>
        <w:tc>
          <w:tcPr>
            <w:tcW w:w="1275" w:type="dxa"/>
          </w:tcPr>
          <w:p w14:paraId="381F6131" w14:textId="5D96BD1D" w:rsidR="005807DA" w:rsidRDefault="536F1D47" w:rsidP="00FF5FB9">
            <w:pPr>
              <w:spacing w:before="120"/>
            </w:pPr>
            <w:r w:rsidRPr="08C500F8">
              <w:rPr>
                <w:rFonts w:eastAsia="Arial" w:cs="Arial"/>
                <w:szCs w:val="24"/>
              </w:rPr>
              <w:t>2.6</w:t>
            </w:r>
          </w:p>
        </w:tc>
        <w:tc>
          <w:tcPr>
            <w:tcW w:w="931" w:type="dxa"/>
          </w:tcPr>
          <w:p w14:paraId="26E06474" w14:textId="584CC8EF" w:rsidR="005807DA" w:rsidRDefault="64DFEA81" w:rsidP="00FF5FB9">
            <w:pPr>
              <w:spacing w:before="120"/>
            </w:pPr>
            <w:r w:rsidRPr="08C500F8">
              <w:rPr>
                <w:rFonts w:eastAsia="Arial" w:cs="Arial"/>
                <w:szCs w:val="24"/>
              </w:rPr>
              <w:t>K–</w:t>
            </w:r>
            <w:r w:rsidR="3BDF491E" w:rsidRPr="08C500F8">
              <w:rPr>
                <w:rFonts w:eastAsia="Arial" w:cs="Arial"/>
                <w:szCs w:val="24"/>
              </w:rPr>
              <w:t>5</w:t>
            </w:r>
          </w:p>
        </w:tc>
        <w:tc>
          <w:tcPr>
            <w:tcW w:w="4843" w:type="dxa"/>
          </w:tcPr>
          <w:p w14:paraId="097A6CD8" w14:textId="7A709015" w:rsidR="005807DA" w:rsidRDefault="020511C5" w:rsidP="00FF5FB9">
            <w:pPr>
              <w:spacing w:before="120"/>
              <w:rPr>
                <w:rFonts w:eastAsia="Arial" w:cs="Arial"/>
                <w:szCs w:val="24"/>
              </w:rPr>
            </w:pPr>
            <w:r w:rsidRPr="08C500F8">
              <w:rPr>
                <w:rFonts w:eastAsia="Arial" w:cs="Arial"/>
                <w:color w:val="000000" w:themeColor="text1"/>
                <w:szCs w:val="24"/>
              </w:rPr>
              <w:t>Learning Portal</w:t>
            </w:r>
            <w:r w:rsidR="5143F53B" w:rsidRPr="08C500F8">
              <w:rPr>
                <w:rFonts w:eastAsia="Arial" w:cs="Arial"/>
                <w:color w:val="000000" w:themeColor="text1"/>
                <w:szCs w:val="24"/>
              </w:rPr>
              <w:t>;</w:t>
            </w:r>
            <w:r w:rsidRPr="08C500F8">
              <w:rPr>
                <w:rFonts w:eastAsia="Arial" w:cs="Arial"/>
                <w:color w:val="000000" w:themeColor="text1"/>
                <w:szCs w:val="24"/>
              </w:rPr>
              <w:t xml:space="preserve"> Content</w:t>
            </w:r>
            <w:r w:rsidR="10BC9914" w:rsidRPr="08C500F8">
              <w:rPr>
                <w:rFonts w:eastAsia="Arial" w:cs="Arial"/>
                <w:color w:val="000000" w:themeColor="text1"/>
                <w:szCs w:val="24"/>
              </w:rPr>
              <w:t>;</w:t>
            </w:r>
            <w:r w:rsidRPr="08C500F8">
              <w:rPr>
                <w:rFonts w:eastAsia="Arial" w:cs="Arial"/>
                <w:color w:val="000000" w:themeColor="text1"/>
                <w:szCs w:val="24"/>
              </w:rPr>
              <w:t xml:space="preserve"> Adoption Resources</w:t>
            </w:r>
            <w:r w:rsidR="2054CC55" w:rsidRPr="08C500F8">
              <w:rPr>
                <w:rFonts w:eastAsia="Arial" w:cs="Arial"/>
                <w:color w:val="000000" w:themeColor="text1"/>
                <w:szCs w:val="24"/>
              </w:rPr>
              <w:t>; Resources; Adoption Resources</w:t>
            </w:r>
            <w:r w:rsidRPr="08C500F8">
              <w:rPr>
                <w:rFonts w:eastAsia="Arial" w:cs="Arial"/>
                <w:color w:val="000000" w:themeColor="text1"/>
                <w:szCs w:val="24"/>
              </w:rPr>
              <w:t xml:space="preserve"> </w:t>
            </w:r>
            <w:r w:rsidR="6B3CA2E2" w:rsidRPr="08C500F8">
              <w:rPr>
                <w:rFonts w:eastAsia="Arial" w:cs="Arial"/>
                <w:color w:val="000000" w:themeColor="text1"/>
                <w:szCs w:val="24"/>
              </w:rPr>
              <w:t>P</w:t>
            </w:r>
            <w:r w:rsidRPr="08C500F8">
              <w:rPr>
                <w:rFonts w:eastAsia="Arial" w:cs="Arial"/>
                <w:color w:val="000000" w:themeColor="text1"/>
                <w:szCs w:val="24"/>
              </w:rPr>
              <w:t xml:space="preserve">rogram </w:t>
            </w:r>
            <w:r w:rsidR="40D2B5C9" w:rsidRPr="08C500F8">
              <w:rPr>
                <w:rFonts w:eastAsia="Arial" w:cs="Arial"/>
                <w:color w:val="000000" w:themeColor="text1"/>
                <w:szCs w:val="24"/>
              </w:rPr>
              <w:t xml:space="preserve">Type </w:t>
            </w:r>
            <w:r w:rsidRPr="08C500F8">
              <w:rPr>
                <w:rFonts w:eastAsia="Arial" w:cs="Arial"/>
                <w:color w:val="000000" w:themeColor="text1"/>
                <w:szCs w:val="24"/>
              </w:rPr>
              <w:t>2 Basic ELA/ELD Resources</w:t>
            </w:r>
            <w:r w:rsidR="7E8656DA" w:rsidRPr="08C500F8">
              <w:rPr>
                <w:rFonts w:eastAsia="Arial" w:cs="Arial"/>
                <w:color w:val="000000" w:themeColor="text1"/>
                <w:szCs w:val="24"/>
              </w:rPr>
              <w:t>;</w:t>
            </w:r>
            <w:r w:rsidRPr="08C500F8">
              <w:rPr>
                <w:rFonts w:eastAsia="Arial" w:cs="Arial"/>
                <w:color w:val="000000" w:themeColor="text1"/>
                <w:szCs w:val="24"/>
              </w:rPr>
              <w:t xml:space="preserve"> </w:t>
            </w:r>
            <w:r w:rsidR="34277605" w:rsidRPr="08C500F8">
              <w:rPr>
                <w:rFonts w:eastAsia="Arial" w:cs="Arial"/>
                <w:color w:val="000000" w:themeColor="text1"/>
                <w:szCs w:val="24"/>
              </w:rPr>
              <w:t>C</w:t>
            </w:r>
            <w:r w:rsidRPr="08C500F8">
              <w:rPr>
                <w:rFonts w:eastAsia="Arial" w:cs="Arial"/>
                <w:color w:val="000000" w:themeColor="text1"/>
                <w:szCs w:val="24"/>
              </w:rPr>
              <w:t xml:space="preserve">ollaborative </w:t>
            </w:r>
            <w:r w:rsidR="0F2AA3BC" w:rsidRPr="08C500F8">
              <w:rPr>
                <w:rFonts w:eastAsia="Arial" w:cs="Arial"/>
                <w:color w:val="000000" w:themeColor="text1"/>
                <w:szCs w:val="24"/>
              </w:rPr>
              <w:t>L</w:t>
            </w:r>
            <w:r w:rsidRPr="08C500F8">
              <w:rPr>
                <w:rFonts w:eastAsia="Arial" w:cs="Arial"/>
                <w:color w:val="000000" w:themeColor="text1"/>
                <w:szCs w:val="24"/>
              </w:rPr>
              <w:t>iteracy</w:t>
            </w:r>
            <w:r w:rsidR="60911647" w:rsidRPr="08C500F8">
              <w:rPr>
                <w:rFonts w:eastAsia="Arial" w:cs="Arial"/>
                <w:color w:val="000000" w:themeColor="text1"/>
                <w:szCs w:val="24"/>
              </w:rPr>
              <w:t xml:space="preserve"> </w:t>
            </w:r>
            <w:r w:rsidR="2E3A4F9E" w:rsidRPr="08C500F8">
              <w:rPr>
                <w:rFonts w:eastAsia="Arial" w:cs="Arial"/>
                <w:color w:val="000000" w:themeColor="text1"/>
                <w:szCs w:val="24"/>
              </w:rPr>
              <w:t>T</w:t>
            </w:r>
            <w:r w:rsidRPr="08C500F8">
              <w:rPr>
                <w:rFonts w:eastAsia="Arial" w:cs="Arial"/>
                <w:color w:val="000000" w:themeColor="text1"/>
                <w:szCs w:val="24"/>
              </w:rPr>
              <w:t xml:space="preserve">ext </w:t>
            </w:r>
            <w:r w:rsidR="24F0EE8A" w:rsidRPr="08C500F8">
              <w:rPr>
                <w:rFonts w:eastAsia="Arial" w:cs="Arial"/>
                <w:color w:val="000000" w:themeColor="text1"/>
                <w:szCs w:val="24"/>
              </w:rPr>
              <w:t>C</w:t>
            </w:r>
            <w:r w:rsidRPr="08C500F8">
              <w:rPr>
                <w:rFonts w:eastAsia="Arial" w:cs="Arial"/>
                <w:color w:val="000000" w:themeColor="text1"/>
                <w:szCs w:val="24"/>
              </w:rPr>
              <w:t xml:space="preserve">onnections to </w:t>
            </w:r>
            <w:r w:rsidR="36554B51" w:rsidRPr="08C500F8">
              <w:rPr>
                <w:rFonts w:eastAsia="Arial" w:cs="Arial"/>
                <w:color w:val="000000" w:themeColor="text1"/>
                <w:szCs w:val="24"/>
              </w:rPr>
              <w:t>S</w:t>
            </w:r>
            <w:r w:rsidRPr="08C500F8">
              <w:rPr>
                <w:rFonts w:eastAsia="Arial" w:cs="Arial"/>
                <w:color w:val="000000" w:themeColor="text1"/>
                <w:szCs w:val="24"/>
              </w:rPr>
              <w:t xml:space="preserve">cience and </w:t>
            </w:r>
            <w:r w:rsidR="55DB16D3" w:rsidRPr="08C500F8">
              <w:rPr>
                <w:rFonts w:eastAsia="Arial" w:cs="Arial"/>
                <w:color w:val="000000" w:themeColor="text1"/>
                <w:szCs w:val="24"/>
              </w:rPr>
              <w:t>S</w:t>
            </w:r>
            <w:r w:rsidRPr="08C500F8">
              <w:rPr>
                <w:rFonts w:eastAsia="Arial" w:cs="Arial"/>
                <w:color w:val="000000" w:themeColor="text1"/>
                <w:szCs w:val="24"/>
              </w:rPr>
              <w:t xml:space="preserve">ocial </w:t>
            </w:r>
            <w:r w:rsidR="1B3158B5" w:rsidRPr="08C500F8">
              <w:rPr>
                <w:rFonts w:eastAsia="Arial" w:cs="Arial"/>
                <w:color w:val="000000" w:themeColor="text1"/>
                <w:szCs w:val="24"/>
              </w:rPr>
              <w:t>S</w:t>
            </w:r>
            <w:r w:rsidRPr="08C500F8">
              <w:rPr>
                <w:rFonts w:eastAsia="Arial" w:cs="Arial"/>
                <w:color w:val="000000" w:themeColor="text1"/>
                <w:szCs w:val="24"/>
              </w:rPr>
              <w:t xml:space="preserve">tudies </w:t>
            </w:r>
            <w:r w:rsidR="75E4F34C" w:rsidRPr="08C500F8">
              <w:rPr>
                <w:rFonts w:eastAsia="Arial" w:cs="Arial"/>
                <w:color w:val="000000" w:themeColor="text1"/>
                <w:szCs w:val="24"/>
              </w:rPr>
              <w:t>T</w:t>
            </w:r>
            <w:r w:rsidRPr="08C500F8">
              <w:rPr>
                <w:rFonts w:eastAsia="Arial" w:cs="Arial"/>
                <w:color w:val="000000" w:themeColor="text1"/>
                <w:szCs w:val="24"/>
              </w:rPr>
              <w:t>opics</w:t>
            </w:r>
            <w:r w:rsidR="6A705897" w:rsidRPr="08C500F8">
              <w:rPr>
                <w:rFonts w:eastAsia="Arial" w:cs="Arial"/>
                <w:color w:val="000000" w:themeColor="text1"/>
                <w:szCs w:val="24"/>
              </w:rPr>
              <w:t>; xlsx</w:t>
            </w:r>
          </w:p>
        </w:tc>
        <w:tc>
          <w:tcPr>
            <w:tcW w:w="2401" w:type="dxa"/>
          </w:tcPr>
          <w:p w14:paraId="38AE3E83" w14:textId="6E1B0899" w:rsidR="005807DA" w:rsidRDefault="020511C5" w:rsidP="00FF5FB9">
            <w:pPr>
              <w:spacing w:before="120"/>
              <w:rPr>
                <w:rFonts w:eastAsia="Arial" w:cs="Arial"/>
                <w:szCs w:val="24"/>
              </w:rPr>
            </w:pPr>
            <w:r w:rsidRPr="08C500F8">
              <w:rPr>
                <w:rFonts w:eastAsia="Arial" w:cs="Arial"/>
                <w:color w:val="000000" w:themeColor="text1"/>
                <w:szCs w:val="24"/>
              </w:rPr>
              <w:t>Includes materials that address social studies, science and technology</w:t>
            </w:r>
          </w:p>
        </w:tc>
      </w:tr>
    </w:tbl>
    <w:p w14:paraId="15780C4F" w14:textId="40AC1FD4" w:rsidR="77BF5E35" w:rsidRDefault="77BF5E35" w:rsidP="00FF5FB9">
      <w:pPr>
        <w:spacing w:before="240"/>
      </w:pPr>
      <w:r w:rsidRPr="08C500F8">
        <w:rPr>
          <w:noProof/>
        </w:rPr>
        <w:t>The program demonstrates strengths in designated ELD instruction, incorporating social studies, science, and technology topics, and gives students multiple opportunities to practice, connect, and apply skills with multi-tiered supports. LEA’s should examine how all students receive grade-level tier one instruction</w:t>
      </w:r>
      <w:r w:rsidR="7918EEE1" w:rsidRPr="08C500F8">
        <w:rPr>
          <w:noProof/>
        </w:rPr>
        <w:t xml:space="preserve"> in foundational skills</w:t>
      </w:r>
      <w:r w:rsidRPr="08C500F8">
        <w:rPr>
          <w:noProof/>
        </w:rPr>
        <w:t>.</w:t>
      </w:r>
    </w:p>
    <w:p w14:paraId="59545C8A" w14:textId="74016D27" w:rsidR="6A53E29B" w:rsidRDefault="6A53E29B" w:rsidP="008C518E">
      <w:pPr>
        <w:pStyle w:val="Heading3"/>
        <w:spacing w:after="240"/>
      </w:pPr>
      <w:r w:rsidRPr="26A0D05F">
        <w:t>Criteria Category 3: Assessment</w:t>
      </w:r>
    </w:p>
    <w:p w14:paraId="32A987AB" w14:textId="691DBBCB" w:rsidR="6A53E29B" w:rsidRPr="00322824" w:rsidRDefault="6FBE9C09" w:rsidP="00322824">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 xml:space="preserve">strategies and tools for continually assessing student understanding and opportunities for new </w:t>
      </w:r>
      <w:r w:rsidR="00322824" w:rsidRPr="0F53F6CF">
        <w:rPr>
          <w:rFonts w:eastAsia="Arial" w:cs="Arial"/>
          <w:szCs w:val="24"/>
        </w:rPr>
        <w:t>learning.</w:t>
      </w:r>
      <w:r w:rsidR="00322824">
        <w:rPr>
          <w:rFonts w:eastAsia="Arial" w:cs="Arial"/>
          <w:szCs w:val="24"/>
        </w:rPr>
        <w:t xml:space="preserve"> The</w:t>
      </w:r>
      <w:r w:rsidR="000140EB">
        <w:rPr>
          <w:rFonts w:eastAsia="Arial" w:cs="Arial"/>
          <w:szCs w:val="24"/>
        </w:rPr>
        <w:t xml:space="preserv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75"/>
        <w:gridCol w:w="931"/>
        <w:gridCol w:w="4843"/>
        <w:gridCol w:w="2401"/>
      </w:tblGrid>
      <w:tr w:rsidR="00A81183" w:rsidRPr="007A4294" w14:paraId="7D57FB2F" w14:textId="77777777" w:rsidTr="67DE9433">
        <w:trPr>
          <w:cantSplit/>
          <w:tblHeader/>
        </w:trPr>
        <w:tc>
          <w:tcPr>
            <w:tcW w:w="1275" w:type="dxa"/>
          </w:tcPr>
          <w:p w14:paraId="74B165CD" w14:textId="77777777" w:rsidR="00A81183" w:rsidRPr="007A4294" w:rsidRDefault="00A81183" w:rsidP="00145B2E">
            <w:pPr>
              <w:spacing w:before="120" w:after="120"/>
              <w:jc w:val="center"/>
              <w:rPr>
                <w:rFonts w:eastAsia="Arial" w:cs="Arial"/>
                <w:b/>
                <w:bCs/>
                <w:szCs w:val="24"/>
              </w:rPr>
            </w:pPr>
            <w:r w:rsidRPr="007A4294">
              <w:rPr>
                <w:rFonts w:eastAsia="Arial" w:cs="Arial"/>
                <w:b/>
                <w:bCs/>
                <w:szCs w:val="24"/>
              </w:rPr>
              <w:lastRenderedPageBreak/>
              <w:t>Criterion</w:t>
            </w:r>
          </w:p>
        </w:tc>
        <w:tc>
          <w:tcPr>
            <w:tcW w:w="931" w:type="dxa"/>
          </w:tcPr>
          <w:p w14:paraId="549B4EC6" w14:textId="77777777" w:rsidR="00A81183" w:rsidRPr="007A4294" w:rsidRDefault="00A81183" w:rsidP="00145B2E">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145B2E">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145B2E">
            <w:pPr>
              <w:spacing w:before="120" w:after="120"/>
              <w:jc w:val="center"/>
              <w:rPr>
                <w:rFonts w:eastAsia="Arial" w:cs="Arial"/>
                <w:b/>
                <w:bCs/>
                <w:szCs w:val="24"/>
              </w:rPr>
            </w:pPr>
            <w:r>
              <w:rPr>
                <w:rFonts w:eastAsia="Arial" w:cs="Arial"/>
                <w:b/>
                <w:bCs/>
                <w:szCs w:val="24"/>
              </w:rPr>
              <w:t>Notes</w:t>
            </w:r>
          </w:p>
        </w:tc>
      </w:tr>
      <w:tr w:rsidR="00A81183" w14:paraId="4AD0F0CE" w14:textId="77777777" w:rsidTr="67DE9433">
        <w:trPr>
          <w:cantSplit/>
        </w:trPr>
        <w:tc>
          <w:tcPr>
            <w:tcW w:w="1275" w:type="dxa"/>
          </w:tcPr>
          <w:p w14:paraId="334C2A78" w14:textId="32EE24A1" w:rsidR="00A81183" w:rsidRDefault="3A7139C6" w:rsidP="00145B2E">
            <w:pPr>
              <w:spacing w:before="120"/>
            </w:pPr>
            <w:r w:rsidRPr="08C500F8">
              <w:rPr>
                <w:rFonts w:eastAsia="Arial" w:cs="Arial"/>
                <w:szCs w:val="24"/>
              </w:rPr>
              <w:t>3.1d</w:t>
            </w:r>
          </w:p>
        </w:tc>
        <w:tc>
          <w:tcPr>
            <w:tcW w:w="931" w:type="dxa"/>
          </w:tcPr>
          <w:p w14:paraId="0C0602C2" w14:textId="31CC99B7" w:rsidR="00A81183" w:rsidRDefault="3A7139C6" w:rsidP="00145B2E">
            <w:pPr>
              <w:spacing w:before="120"/>
            </w:pPr>
            <w:r w:rsidRPr="08C500F8">
              <w:rPr>
                <w:rFonts w:eastAsia="Arial" w:cs="Arial"/>
                <w:szCs w:val="24"/>
              </w:rPr>
              <w:t>K</w:t>
            </w:r>
            <w:r w:rsidR="5C315079" w:rsidRPr="08C500F8">
              <w:rPr>
                <w:rFonts w:eastAsia="Arial" w:cs="Arial"/>
                <w:szCs w:val="24"/>
              </w:rPr>
              <w:t>–</w:t>
            </w:r>
            <w:r w:rsidRPr="08C500F8">
              <w:rPr>
                <w:rFonts w:eastAsia="Arial" w:cs="Arial"/>
                <w:szCs w:val="24"/>
              </w:rPr>
              <w:t>2</w:t>
            </w:r>
          </w:p>
        </w:tc>
        <w:tc>
          <w:tcPr>
            <w:tcW w:w="4843" w:type="dxa"/>
          </w:tcPr>
          <w:p w14:paraId="5DA472B0" w14:textId="458B23E8" w:rsidR="00A81183" w:rsidRDefault="4F39505B" w:rsidP="00145B2E">
            <w:pPr>
              <w:spacing w:before="120"/>
              <w:rPr>
                <w:rFonts w:eastAsia="Arial" w:cs="Arial"/>
                <w:color w:val="000000" w:themeColor="text1"/>
                <w:szCs w:val="24"/>
              </w:rPr>
            </w:pPr>
            <w:r w:rsidRPr="67DE9433">
              <w:rPr>
                <w:rFonts w:eastAsia="Arial" w:cs="Arial"/>
                <w:color w:val="000000" w:themeColor="text1"/>
                <w:szCs w:val="24"/>
              </w:rPr>
              <w:t>BR K–5 IH</w:t>
            </w:r>
            <w:r w:rsidR="69D98B05" w:rsidRPr="67DE9433">
              <w:rPr>
                <w:rFonts w:eastAsia="Arial" w:cs="Arial"/>
                <w:color w:val="000000" w:themeColor="text1"/>
                <w:szCs w:val="24"/>
              </w:rPr>
              <w:t>;</w:t>
            </w:r>
            <w:r w:rsidR="194E6745" w:rsidRPr="67DE9433">
              <w:rPr>
                <w:rFonts w:eastAsia="Arial" w:cs="Arial"/>
                <w:color w:val="000000" w:themeColor="text1"/>
                <w:szCs w:val="24"/>
              </w:rPr>
              <w:t xml:space="preserve"> Whole-Class Assessments</w:t>
            </w:r>
            <w:r w:rsidR="21C3495D" w:rsidRPr="67DE9433">
              <w:rPr>
                <w:rFonts w:eastAsia="Arial" w:cs="Arial"/>
                <w:color w:val="000000" w:themeColor="text1"/>
                <w:szCs w:val="24"/>
              </w:rPr>
              <w:t>;</w:t>
            </w:r>
            <w:r w:rsidR="194E6745" w:rsidRPr="67DE9433">
              <w:rPr>
                <w:rFonts w:eastAsia="Arial" w:cs="Arial"/>
                <w:color w:val="000000" w:themeColor="text1"/>
                <w:szCs w:val="24"/>
              </w:rPr>
              <w:t xml:space="preserve"> </w:t>
            </w:r>
            <w:r w:rsidR="57FA8694" w:rsidRPr="67DE9433">
              <w:rPr>
                <w:rFonts w:eastAsia="Arial" w:cs="Arial"/>
                <w:color w:val="000000" w:themeColor="text1"/>
                <w:szCs w:val="24"/>
              </w:rPr>
              <w:t>pp.</w:t>
            </w:r>
            <w:r w:rsidR="00145B2E">
              <w:rPr>
                <w:rFonts w:eastAsia="Arial" w:cs="Arial"/>
                <w:color w:val="000000" w:themeColor="text1"/>
                <w:szCs w:val="24"/>
              </w:rPr>
              <w:t> </w:t>
            </w:r>
            <w:r w:rsidR="194E6745" w:rsidRPr="67DE9433">
              <w:rPr>
                <w:rFonts w:eastAsia="Arial" w:cs="Arial"/>
                <w:color w:val="000000" w:themeColor="text1"/>
                <w:szCs w:val="24"/>
              </w:rPr>
              <w:t>166</w:t>
            </w:r>
            <w:r w:rsidR="2DAA51AA" w:rsidRPr="67DE9433">
              <w:rPr>
                <w:rFonts w:eastAsia="Arial" w:cs="Arial"/>
                <w:szCs w:val="24"/>
              </w:rPr>
              <w:t>–</w:t>
            </w:r>
            <w:r w:rsidR="194E6745" w:rsidRPr="67DE9433">
              <w:rPr>
                <w:rFonts w:eastAsia="Arial" w:cs="Arial"/>
                <w:color w:val="000000" w:themeColor="text1"/>
                <w:szCs w:val="24"/>
              </w:rPr>
              <w:t>173</w:t>
            </w:r>
          </w:p>
        </w:tc>
        <w:tc>
          <w:tcPr>
            <w:tcW w:w="2401" w:type="dxa"/>
          </w:tcPr>
          <w:p w14:paraId="08D0BC35" w14:textId="317F7769" w:rsidR="00A81183" w:rsidRDefault="3A7139C6" w:rsidP="00145B2E">
            <w:pPr>
              <w:spacing w:before="120"/>
              <w:rPr>
                <w:rFonts w:eastAsia="Arial" w:cs="Arial"/>
                <w:szCs w:val="24"/>
              </w:rPr>
            </w:pPr>
            <w:r w:rsidRPr="08C500F8">
              <w:rPr>
                <w:rFonts w:eastAsia="Arial" w:cs="Arial"/>
                <w:color w:val="000000" w:themeColor="text1"/>
                <w:szCs w:val="24"/>
              </w:rPr>
              <w:t xml:space="preserve">Assessment resources that include whole group and small group administration providing placement, formative, and summative data; both qualitative and quantitative with rubrics for guidance. ELD assessment available along with grading </w:t>
            </w:r>
            <w:r w:rsidR="004D217D" w:rsidRPr="08C500F8">
              <w:rPr>
                <w:rFonts w:eastAsia="Arial" w:cs="Arial"/>
                <w:color w:val="000000" w:themeColor="text1"/>
                <w:szCs w:val="24"/>
              </w:rPr>
              <w:t>support</w:t>
            </w:r>
            <w:r w:rsidRPr="08C500F8">
              <w:rPr>
                <w:rFonts w:eastAsia="Arial" w:cs="Arial"/>
                <w:color w:val="000000" w:themeColor="text1"/>
                <w:szCs w:val="24"/>
              </w:rPr>
              <w:t xml:space="preserve"> and student goal setting.</w:t>
            </w:r>
          </w:p>
        </w:tc>
      </w:tr>
      <w:tr w:rsidR="00A81183" w14:paraId="74146908" w14:textId="77777777" w:rsidTr="67DE9433">
        <w:trPr>
          <w:cantSplit/>
        </w:trPr>
        <w:tc>
          <w:tcPr>
            <w:tcW w:w="1275" w:type="dxa"/>
          </w:tcPr>
          <w:p w14:paraId="4CB2E77A" w14:textId="40BFA0FB" w:rsidR="00A81183" w:rsidRDefault="3A7139C6" w:rsidP="00145B2E">
            <w:pPr>
              <w:spacing w:before="120"/>
            </w:pPr>
            <w:r w:rsidRPr="08C500F8">
              <w:rPr>
                <w:rFonts w:eastAsia="Arial" w:cs="Arial"/>
                <w:szCs w:val="24"/>
              </w:rPr>
              <w:t>3.3</w:t>
            </w:r>
          </w:p>
        </w:tc>
        <w:tc>
          <w:tcPr>
            <w:tcW w:w="931" w:type="dxa"/>
          </w:tcPr>
          <w:p w14:paraId="06670898" w14:textId="14821EB0" w:rsidR="00A81183" w:rsidRDefault="3A7139C6" w:rsidP="00145B2E">
            <w:pPr>
              <w:spacing w:before="120"/>
            </w:pPr>
            <w:r w:rsidRPr="08C500F8">
              <w:rPr>
                <w:rFonts w:eastAsia="Arial" w:cs="Arial"/>
                <w:szCs w:val="24"/>
              </w:rPr>
              <w:t>2</w:t>
            </w:r>
          </w:p>
        </w:tc>
        <w:tc>
          <w:tcPr>
            <w:tcW w:w="4843" w:type="dxa"/>
          </w:tcPr>
          <w:p w14:paraId="39C15775" w14:textId="0214B544" w:rsidR="00A81183" w:rsidRDefault="6CEC94AE" w:rsidP="00145B2E">
            <w:pPr>
              <w:spacing w:before="120"/>
              <w:rPr>
                <w:rFonts w:eastAsia="Arial" w:cs="Arial"/>
                <w:color w:val="000000" w:themeColor="text1"/>
                <w:szCs w:val="24"/>
              </w:rPr>
            </w:pPr>
            <w:r w:rsidRPr="67DE9433">
              <w:rPr>
                <w:rFonts w:eastAsia="Arial" w:cs="Arial"/>
                <w:color w:val="000000" w:themeColor="text1"/>
                <w:szCs w:val="24"/>
              </w:rPr>
              <w:t>BR K–5 IH</w:t>
            </w:r>
            <w:r w:rsidR="3F0194F7" w:rsidRPr="67DE9433">
              <w:rPr>
                <w:rFonts w:eastAsia="Arial" w:cs="Arial"/>
                <w:color w:val="000000" w:themeColor="text1"/>
                <w:szCs w:val="24"/>
              </w:rPr>
              <w:t>;</w:t>
            </w:r>
            <w:r w:rsidR="194E6745" w:rsidRPr="67DE9433">
              <w:rPr>
                <w:rFonts w:eastAsia="Arial" w:cs="Arial"/>
                <w:color w:val="000000" w:themeColor="text1"/>
                <w:szCs w:val="24"/>
              </w:rPr>
              <w:t xml:space="preserve"> Small-Group Placement Assessment Record for Sets 1</w:t>
            </w:r>
            <w:r w:rsidR="26A227A2" w:rsidRPr="67DE9433">
              <w:rPr>
                <w:rFonts w:eastAsia="Arial" w:cs="Arial"/>
                <w:szCs w:val="24"/>
              </w:rPr>
              <w:t>–</w:t>
            </w:r>
            <w:r w:rsidR="194E6745" w:rsidRPr="67DE9433">
              <w:rPr>
                <w:rFonts w:eastAsia="Arial" w:cs="Arial"/>
                <w:color w:val="000000" w:themeColor="text1"/>
                <w:szCs w:val="24"/>
              </w:rPr>
              <w:t>5</w:t>
            </w:r>
            <w:r w:rsidR="3D4F652A" w:rsidRPr="67DE9433">
              <w:rPr>
                <w:rFonts w:eastAsia="Arial" w:cs="Arial"/>
                <w:color w:val="000000" w:themeColor="text1"/>
                <w:szCs w:val="24"/>
              </w:rPr>
              <w:t>;</w:t>
            </w:r>
            <w:r w:rsidR="194E6745" w:rsidRPr="67DE9433">
              <w:rPr>
                <w:rFonts w:eastAsia="Arial" w:cs="Arial"/>
                <w:color w:val="000000" w:themeColor="text1"/>
                <w:szCs w:val="24"/>
              </w:rPr>
              <w:t xml:space="preserve"> </w:t>
            </w:r>
            <w:r w:rsidR="5EF940C8" w:rsidRPr="67DE9433">
              <w:rPr>
                <w:rFonts w:eastAsia="Arial" w:cs="Arial"/>
                <w:color w:val="000000" w:themeColor="text1"/>
                <w:szCs w:val="24"/>
              </w:rPr>
              <w:t>pp.</w:t>
            </w:r>
            <w:r w:rsidR="194E6745" w:rsidRPr="67DE9433">
              <w:rPr>
                <w:rFonts w:eastAsia="Arial" w:cs="Arial"/>
                <w:color w:val="000000" w:themeColor="text1"/>
                <w:szCs w:val="24"/>
              </w:rPr>
              <w:t>186</w:t>
            </w:r>
            <w:r w:rsidR="3AFEB5F1" w:rsidRPr="67DE9433">
              <w:rPr>
                <w:rFonts w:eastAsia="Arial" w:cs="Arial"/>
                <w:szCs w:val="24"/>
              </w:rPr>
              <w:t>–</w:t>
            </w:r>
            <w:r w:rsidR="194E6745" w:rsidRPr="67DE9433">
              <w:rPr>
                <w:rFonts w:eastAsia="Arial" w:cs="Arial"/>
                <w:color w:val="000000" w:themeColor="text1"/>
                <w:szCs w:val="24"/>
              </w:rPr>
              <w:t>196</w:t>
            </w:r>
          </w:p>
        </w:tc>
        <w:tc>
          <w:tcPr>
            <w:tcW w:w="2401" w:type="dxa"/>
          </w:tcPr>
          <w:p w14:paraId="4944EBBC" w14:textId="1D23376C" w:rsidR="00A81183" w:rsidRDefault="3A7139C6" w:rsidP="00145B2E">
            <w:pPr>
              <w:spacing w:before="120"/>
              <w:rPr>
                <w:rFonts w:eastAsia="Arial" w:cs="Arial"/>
                <w:szCs w:val="24"/>
              </w:rPr>
            </w:pPr>
            <w:r w:rsidRPr="08C500F8">
              <w:rPr>
                <w:rFonts w:eastAsia="Arial" w:cs="Arial"/>
                <w:color w:val="000000" w:themeColor="text1"/>
                <w:szCs w:val="24"/>
              </w:rPr>
              <w:t>Assessment data to place students in appropriate instructional groups, monitor and evaluate their progress, and make ongoing instructional decisions based on demonstrated needs.</w:t>
            </w:r>
          </w:p>
        </w:tc>
      </w:tr>
      <w:tr w:rsidR="00A81183" w14:paraId="2AAB81F3" w14:textId="77777777" w:rsidTr="67DE9433">
        <w:trPr>
          <w:cantSplit/>
        </w:trPr>
        <w:tc>
          <w:tcPr>
            <w:tcW w:w="1275" w:type="dxa"/>
          </w:tcPr>
          <w:p w14:paraId="4E0E3AA9" w14:textId="49202325" w:rsidR="00A81183" w:rsidRDefault="3A7139C6" w:rsidP="00145B2E">
            <w:pPr>
              <w:spacing w:before="120"/>
            </w:pPr>
            <w:r w:rsidRPr="08C500F8">
              <w:rPr>
                <w:rFonts w:eastAsia="Arial" w:cs="Arial"/>
                <w:szCs w:val="24"/>
              </w:rPr>
              <w:t>3.6</w:t>
            </w:r>
          </w:p>
        </w:tc>
        <w:tc>
          <w:tcPr>
            <w:tcW w:w="931" w:type="dxa"/>
          </w:tcPr>
          <w:p w14:paraId="12ED4ED2" w14:textId="0C5D3C20" w:rsidR="00A81183" w:rsidRDefault="3A7139C6" w:rsidP="00145B2E">
            <w:pPr>
              <w:spacing w:before="120"/>
            </w:pPr>
            <w:r w:rsidRPr="08C500F8">
              <w:rPr>
                <w:rFonts w:eastAsia="Arial" w:cs="Arial"/>
                <w:szCs w:val="24"/>
              </w:rPr>
              <w:t>K</w:t>
            </w:r>
            <w:r w:rsidR="172081DE" w:rsidRPr="08C500F8">
              <w:rPr>
                <w:rFonts w:eastAsia="Arial" w:cs="Arial"/>
                <w:szCs w:val="24"/>
              </w:rPr>
              <w:t>–</w:t>
            </w:r>
            <w:r w:rsidRPr="08C500F8">
              <w:rPr>
                <w:rFonts w:eastAsia="Arial" w:cs="Arial"/>
                <w:szCs w:val="24"/>
              </w:rPr>
              <w:t>5</w:t>
            </w:r>
          </w:p>
        </w:tc>
        <w:tc>
          <w:tcPr>
            <w:tcW w:w="4843" w:type="dxa"/>
          </w:tcPr>
          <w:p w14:paraId="66550748" w14:textId="42462318" w:rsidR="00A81183" w:rsidRDefault="194E6745" w:rsidP="00145B2E">
            <w:pPr>
              <w:spacing w:before="120" w:after="240"/>
            </w:pPr>
            <w:r w:rsidRPr="67DE9433">
              <w:rPr>
                <w:rFonts w:eastAsia="Arial" w:cs="Arial"/>
                <w:color w:val="000000" w:themeColor="text1"/>
                <w:szCs w:val="24"/>
              </w:rPr>
              <w:t>Learning Portal</w:t>
            </w:r>
            <w:r w:rsidR="088DABBD" w:rsidRPr="67DE9433">
              <w:rPr>
                <w:rFonts w:eastAsia="Arial" w:cs="Arial"/>
                <w:color w:val="000000" w:themeColor="text1"/>
                <w:szCs w:val="24"/>
              </w:rPr>
              <w:t>;</w:t>
            </w:r>
            <w:r w:rsidRPr="67DE9433">
              <w:rPr>
                <w:rFonts w:eastAsia="Arial" w:cs="Arial"/>
                <w:color w:val="000000" w:themeColor="text1"/>
                <w:szCs w:val="24"/>
              </w:rPr>
              <w:t xml:space="preserve"> Reporting Analytics and Accessibility</w:t>
            </w:r>
          </w:p>
          <w:p w14:paraId="175D7FD4" w14:textId="7944B785" w:rsidR="00A81183" w:rsidRDefault="63B24B22" w:rsidP="00145B2E">
            <w:pPr>
              <w:spacing w:before="120" w:after="240"/>
              <w:rPr>
                <w:rFonts w:eastAsia="Arial" w:cs="Arial"/>
                <w:color w:val="000000" w:themeColor="text1"/>
                <w:szCs w:val="24"/>
              </w:rPr>
            </w:pPr>
            <w:r w:rsidRPr="67DE9433">
              <w:rPr>
                <w:rFonts w:eastAsia="Arial" w:cs="Arial"/>
                <w:color w:val="000000" w:themeColor="text1"/>
                <w:szCs w:val="24"/>
              </w:rPr>
              <w:t>SGFS TM Sets 1–5</w:t>
            </w:r>
            <w:r w:rsidR="4405FA3C" w:rsidRPr="67DE9433">
              <w:rPr>
                <w:rFonts w:eastAsia="Arial" w:cs="Arial"/>
                <w:color w:val="000000" w:themeColor="text1"/>
                <w:szCs w:val="24"/>
              </w:rPr>
              <w:t>;</w:t>
            </w:r>
            <w:r w:rsidR="1D4F9FF9" w:rsidRPr="67DE9433">
              <w:rPr>
                <w:rFonts w:eastAsia="Arial" w:cs="Arial"/>
                <w:color w:val="000000" w:themeColor="text1"/>
                <w:szCs w:val="24"/>
              </w:rPr>
              <w:t xml:space="preserve"> Set 3;</w:t>
            </w:r>
            <w:r w:rsidR="194E6745" w:rsidRPr="67DE9433">
              <w:rPr>
                <w:rFonts w:eastAsia="Arial" w:cs="Arial"/>
                <w:color w:val="000000" w:themeColor="text1"/>
                <w:szCs w:val="24"/>
              </w:rPr>
              <w:t xml:space="preserve"> Planning and Teaching the Lessons</w:t>
            </w:r>
            <w:r w:rsidR="03FA4639" w:rsidRPr="67DE9433">
              <w:rPr>
                <w:rFonts w:eastAsia="Arial" w:cs="Arial"/>
                <w:color w:val="000000" w:themeColor="text1"/>
                <w:szCs w:val="24"/>
              </w:rPr>
              <w:t>;</w:t>
            </w:r>
            <w:r w:rsidR="194E6745" w:rsidRPr="67DE9433">
              <w:rPr>
                <w:rFonts w:eastAsia="Arial" w:cs="Arial"/>
                <w:color w:val="000000" w:themeColor="text1"/>
                <w:szCs w:val="24"/>
              </w:rPr>
              <w:t xml:space="preserve"> </w:t>
            </w:r>
            <w:r w:rsidR="36754A7B" w:rsidRPr="67DE9433">
              <w:rPr>
                <w:rFonts w:eastAsia="Arial" w:cs="Arial"/>
                <w:color w:val="000000" w:themeColor="text1"/>
                <w:szCs w:val="24"/>
              </w:rPr>
              <w:t>pp.</w:t>
            </w:r>
            <w:r w:rsidR="194E6745" w:rsidRPr="67DE9433">
              <w:rPr>
                <w:rFonts w:eastAsia="Arial" w:cs="Arial"/>
                <w:color w:val="000000" w:themeColor="text1"/>
                <w:szCs w:val="24"/>
              </w:rPr>
              <w:t xml:space="preserve"> xvi</w:t>
            </w:r>
            <w:r w:rsidR="0CCBEBB5" w:rsidRPr="67DE9433">
              <w:rPr>
                <w:rFonts w:eastAsia="Arial" w:cs="Arial"/>
                <w:szCs w:val="24"/>
              </w:rPr>
              <w:t>–</w:t>
            </w:r>
            <w:r w:rsidR="194E6745" w:rsidRPr="67DE9433">
              <w:rPr>
                <w:rFonts w:eastAsia="Arial" w:cs="Arial"/>
                <w:color w:val="000000" w:themeColor="text1"/>
                <w:szCs w:val="24"/>
              </w:rPr>
              <w:t>xviii</w:t>
            </w:r>
          </w:p>
          <w:p w14:paraId="34F59792" w14:textId="7A6B1D1F" w:rsidR="00A81183" w:rsidRDefault="5D3FAFC4" w:rsidP="00145B2E">
            <w:pPr>
              <w:spacing w:before="120"/>
            </w:pPr>
            <w:r w:rsidRPr="67DE9433">
              <w:rPr>
                <w:rFonts w:eastAsia="Arial" w:cs="Arial"/>
                <w:color w:val="000000" w:themeColor="text1"/>
                <w:szCs w:val="24"/>
              </w:rPr>
              <w:t xml:space="preserve">Learning Portal; </w:t>
            </w:r>
            <w:r w:rsidR="342627EF" w:rsidRPr="67DE9433">
              <w:rPr>
                <w:rFonts w:eastAsia="Arial" w:cs="Arial"/>
                <w:color w:val="000000" w:themeColor="text1"/>
                <w:szCs w:val="24"/>
              </w:rPr>
              <w:t>Multi-Tiered Systems of Support (</w:t>
            </w:r>
            <w:r w:rsidR="194E6745" w:rsidRPr="67DE9433">
              <w:rPr>
                <w:rFonts w:eastAsia="Arial" w:cs="Arial"/>
                <w:color w:val="000000" w:themeColor="text1"/>
                <w:szCs w:val="24"/>
              </w:rPr>
              <w:t>MTSS</w:t>
            </w:r>
            <w:r w:rsidR="4BDAE39C" w:rsidRPr="67DE9433">
              <w:rPr>
                <w:rFonts w:eastAsia="Arial" w:cs="Arial"/>
                <w:color w:val="000000" w:themeColor="text1"/>
                <w:szCs w:val="24"/>
              </w:rPr>
              <w:t>)</w:t>
            </w:r>
            <w:r w:rsidR="40248C04" w:rsidRPr="67DE9433">
              <w:rPr>
                <w:rFonts w:eastAsia="Arial" w:cs="Arial"/>
                <w:color w:val="000000" w:themeColor="text1"/>
                <w:szCs w:val="24"/>
              </w:rPr>
              <w:t>;</w:t>
            </w:r>
            <w:r w:rsidR="194E6745" w:rsidRPr="67DE9433">
              <w:rPr>
                <w:rFonts w:eastAsia="Arial" w:cs="Arial"/>
                <w:color w:val="000000" w:themeColor="text1"/>
                <w:szCs w:val="24"/>
              </w:rPr>
              <w:t xml:space="preserve"> Guidance for Reading Instruction </w:t>
            </w:r>
          </w:p>
        </w:tc>
        <w:tc>
          <w:tcPr>
            <w:tcW w:w="2401" w:type="dxa"/>
          </w:tcPr>
          <w:p w14:paraId="47423ED5" w14:textId="408A037E" w:rsidR="00A81183" w:rsidRDefault="3A7139C6" w:rsidP="00145B2E">
            <w:pPr>
              <w:spacing w:before="120" w:after="240"/>
            </w:pPr>
            <w:r w:rsidRPr="08C500F8">
              <w:rPr>
                <w:rFonts w:eastAsia="Arial" w:cs="Arial"/>
                <w:color w:val="000000" w:themeColor="text1"/>
                <w:szCs w:val="24"/>
              </w:rPr>
              <w:t>The Learning Portal’s reporting system transforms assessment data into actionable insights.</w:t>
            </w:r>
          </w:p>
          <w:p w14:paraId="4CC4883E" w14:textId="5D82C7A9" w:rsidR="00A81183" w:rsidRDefault="3A7139C6" w:rsidP="00FA5F65">
            <w:pPr>
              <w:spacing w:before="120"/>
            </w:pPr>
            <w:r w:rsidRPr="08C500F8">
              <w:rPr>
                <w:rFonts w:eastAsia="Arial" w:cs="Arial"/>
                <w:color w:val="000000" w:themeColor="text1"/>
                <w:szCs w:val="24"/>
              </w:rPr>
              <w:t>Reports are generated ensuring that the information reaches the</w:t>
            </w:r>
            <w:r w:rsidR="00FA5F65">
              <w:rPr>
                <w:rFonts w:eastAsia="Arial" w:cs="Arial"/>
                <w:color w:val="000000" w:themeColor="text1"/>
                <w:szCs w:val="24"/>
              </w:rPr>
              <w:t xml:space="preserve"> </w:t>
            </w:r>
            <w:r w:rsidRPr="08C500F8">
              <w:rPr>
                <w:rFonts w:eastAsia="Arial" w:cs="Arial"/>
                <w:color w:val="000000" w:themeColor="text1"/>
                <w:szCs w:val="24"/>
              </w:rPr>
              <w:t>right decision-maker at the right time.</w:t>
            </w:r>
          </w:p>
        </w:tc>
      </w:tr>
    </w:tbl>
    <w:p w14:paraId="12B1E2DC" w14:textId="3E77A330" w:rsidR="76B888D4" w:rsidRDefault="76B888D4" w:rsidP="00FA5F65">
      <w:pPr>
        <w:spacing w:before="240"/>
        <w:rPr>
          <w:rFonts w:cs="Arial"/>
          <w:noProof/>
          <w:szCs w:val="24"/>
        </w:rPr>
      </w:pPr>
      <w:r w:rsidRPr="08C500F8">
        <w:rPr>
          <w:rFonts w:cs="Arial"/>
          <w:noProof/>
          <w:szCs w:val="24"/>
        </w:rPr>
        <w:lastRenderedPageBreak/>
        <w:t>The program includes multiple assessment tools with clear rubrics and student</w:t>
      </w:r>
      <w:r w:rsidR="4832E603" w:rsidRPr="08C500F8">
        <w:rPr>
          <w:rFonts w:cs="Arial"/>
          <w:noProof/>
          <w:szCs w:val="24"/>
        </w:rPr>
        <w:t xml:space="preserve"> writing</w:t>
      </w:r>
      <w:r w:rsidRPr="08C500F8">
        <w:rPr>
          <w:rFonts w:cs="Arial"/>
          <w:noProof/>
          <w:szCs w:val="24"/>
        </w:rPr>
        <w:t xml:space="preserve"> examples to support teacher decision-making. Formative and summative assessments monitor mastery in oral and written formats. Checkpoints are embedded throughout instruction to guide supports and monitor growth. LEAs should consider</w:t>
      </w:r>
      <w:r w:rsidR="6A01D473" w:rsidRPr="08C500F8">
        <w:rPr>
          <w:rFonts w:cs="Arial"/>
          <w:noProof/>
          <w:szCs w:val="24"/>
        </w:rPr>
        <w:t xml:space="preserve"> the</w:t>
      </w:r>
      <w:r w:rsidRPr="08C500F8">
        <w:rPr>
          <w:rFonts w:cs="Arial"/>
          <w:noProof/>
          <w:szCs w:val="24"/>
        </w:rPr>
        <w:t xml:space="preserve"> logistics of administering and using assessment data</w:t>
      </w:r>
      <w:r w:rsidR="3263FEB1" w:rsidRPr="08C500F8">
        <w:rPr>
          <w:rFonts w:cs="Arial"/>
          <w:noProof/>
          <w:szCs w:val="24"/>
        </w:rPr>
        <w:t xml:space="preserve"> to inform instruction</w:t>
      </w:r>
      <w:r w:rsidRPr="08C500F8">
        <w:rPr>
          <w:rFonts w:cs="Arial"/>
          <w:noProof/>
          <w:szCs w:val="24"/>
        </w:rPr>
        <w: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019F8FC3" w:rsidR="6A53E29B" w:rsidRDefault="6FBE9C09" w:rsidP="00004195">
      <w:pPr>
        <w:spacing w:before="120" w:after="240"/>
        <w:rPr>
          <w:rFonts w:eastAsia="Arial" w:cs="Arial"/>
          <w:i/>
          <w:iCs/>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45"/>
        <w:gridCol w:w="961"/>
        <w:gridCol w:w="4843"/>
        <w:gridCol w:w="2401"/>
      </w:tblGrid>
      <w:tr w:rsidR="004A5433" w:rsidRPr="007A4294" w14:paraId="0AA04A9F" w14:textId="77777777" w:rsidTr="67DE9433">
        <w:trPr>
          <w:cantSplit/>
          <w:tblHeader/>
        </w:trPr>
        <w:tc>
          <w:tcPr>
            <w:tcW w:w="1245" w:type="dxa"/>
          </w:tcPr>
          <w:p w14:paraId="5F9B6791" w14:textId="77777777" w:rsidR="004A5433" w:rsidRPr="007A4294" w:rsidRDefault="004A5433" w:rsidP="00FA5F65">
            <w:pPr>
              <w:spacing w:before="120" w:after="120"/>
              <w:jc w:val="center"/>
              <w:rPr>
                <w:rFonts w:eastAsia="Arial" w:cs="Arial"/>
                <w:b/>
                <w:bCs/>
                <w:szCs w:val="24"/>
              </w:rPr>
            </w:pPr>
            <w:r w:rsidRPr="007A4294">
              <w:rPr>
                <w:rFonts w:eastAsia="Arial" w:cs="Arial"/>
                <w:b/>
                <w:bCs/>
                <w:szCs w:val="24"/>
              </w:rPr>
              <w:t>Criterion</w:t>
            </w:r>
          </w:p>
        </w:tc>
        <w:tc>
          <w:tcPr>
            <w:tcW w:w="961" w:type="dxa"/>
          </w:tcPr>
          <w:p w14:paraId="67E105F5" w14:textId="77777777" w:rsidR="004A5433" w:rsidRPr="007A4294" w:rsidRDefault="004A5433" w:rsidP="00FA5F65">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FA5F65">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FA5F65">
            <w:pPr>
              <w:spacing w:before="120" w:after="120"/>
              <w:jc w:val="center"/>
              <w:rPr>
                <w:rFonts w:eastAsia="Arial" w:cs="Arial"/>
                <w:b/>
                <w:bCs/>
                <w:szCs w:val="24"/>
              </w:rPr>
            </w:pPr>
            <w:r>
              <w:rPr>
                <w:rFonts w:eastAsia="Arial" w:cs="Arial"/>
                <w:b/>
                <w:bCs/>
                <w:szCs w:val="24"/>
              </w:rPr>
              <w:t>Notes</w:t>
            </w:r>
          </w:p>
        </w:tc>
      </w:tr>
      <w:tr w:rsidR="004A5433" w14:paraId="1A3C090E" w14:textId="77777777" w:rsidTr="67DE9433">
        <w:trPr>
          <w:cantSplit/>
        </w:trPr>
        <w:tc>
          <w:tcPr>
            <w:tcW w:w="1245" w:type="dxa"/>
          </w:tcPr>
          <w:p w14:paraId="425B5F32" w14:textId="2DF8E6E8" w:rsidR="004A5433" w:rsidRDefault="1D096DE8" w:rsidP="00FA5F65">
            <w:pPr>
              <w:spacing w:before="120"/>
            </w:pPr>
            <w:r w:rsidRPr="08C500F8">
              <w:rPr>
                <w:rFonts w:eastAsia="Arial" w:cs="Arial"/>
                <w:szCs w:val="24"/>
              </w:rPr>
              <w:t>4.2</w:t>
            </w:r>
          </w:p>
        </w:tc>
        <w:tc>
          <w:tcPr>
            <w:tcW w:w="961" w:type="dxa"/>
          </w:tcPr>
          <w:p w14:paraId="465FEC29" w14:textId="1E11CA39" w:rsidR="004A5433" w:rsidRDefault="1D096DE8" w:rsidP="00FA5F65">
            <w:pPr>
              <w:spacing w:before="120"/>
            </w:pPr>
            <w:r w:rsidRPr="08C500F8">
              <w:rPr>
                <w:rFonts w:eastAsia="Arial" w:cs="Arial"/>
                <w:szCs w:val="24"/>
              </w:rPr>
              <w:t>K</w:t>
            </w:r>
            <w:r w:rsidR="57D86436" w:rsidRPr="08C500F8">
              <w:rPr>
                <w:rFonts w:eastAsia="Arial" w:cs="Arial"/>
                <w:szCs w:val="24"/>
              </w:rPr>
              <w:t>–</w:t>
            </w:r>
            <w:r w:rsidRPr="08C500F8">
              <w:rPr>
                <w:rFonts w:eastAsia="Arial" w:cs="Arial"/>
                <w:szCs w:val="24"/>
              </w:rPr>
              <w:t>5</w:t>
            </w:r>
          </w:p>
        </w:tc>
        <w:tc>
          <w:tcPr>
            <w:tcW w:w="4843" w:type="dxa"/>
          </w:tcPr>
          <w:p w14:paraId="0399C0EC" w14:textId="22A0ED40" w:rsidR="004A5433" w:rsidRDefault="75AFB64B" w:rsidP="00FA5F65">
            <w:pPr>
              <w:spacing w:before="120" w:after="240"/>
              <w:rPr>
                <w:rFonts w:eastAsia="Arial" w:cs="Arial"/>
                <w:color w:val="000000" w:themeColor="text1"/>
                <w:szCs w:val="24"/>
              </w:rPr>
            </w:pPr>
            <w:r w:rsidRPr="67DE9433">
              <w:rPr>
                <w:rFonts w:eastAsia="Arial" w:cs="Arial"/>
                <w:color w:val="000000" w:themeColor="text1"/>
                <w:szCs w:val="24"/>
              </w:rPr>
              <w:t xml:space="preserve">Learning Portal; </w:t>
            </w:r>
            <w:r w:rsidR="3584FF82" w:rsidRPr="67DE9433">
              <w:rPr>
                <w:rFonts w:eastAsia="Arial" w:cs="Arial"/>
                <w:color w:val="000000" w:themeColor="text1"/>
                <w:szCs w:val="24"/>
              </w:rPr>
              <w:t>Adoption Resources</w:t>
            </w:r>
            <w:r w:rsidR="6ECFE09A" w:rsidRPr="67DE9433">
              <w:rPr>
                <w:rFonts w:eastAsia="Arial" w:cs="Arial"/>
                <w:color w:val="000000" w:themeColor="text1"/>
                <w:szCs w:val="24"/>
              </w:rPr>
              <w:t>;</w:t>
            </w:r>
            <w:r w:rsidR="3584FF82" w:rsidRPr="67DE9433">
              <w:rPr>
                <w:rFonts w:eastAsia="Arial" w:cs="Arial"/>
                <w:color w:val="000000" w:themeColor="text1"/>
                <w:szCs w:val="24"/>
              </w:rPr>
              <w:t xml:space="preserve"> Collaborative Literacy Programs and Universal Design for Learning</w:t>
            </w:r>
            <w:r w:rsidR="23483388" w:rsidRPr="67DE9433">
              <w:rPr>
                <w:rFonts w:eastAsia="Arial" w:cs="Arial"/>
                <w:color w:val="000000" w:themeColor="text1"/>
                <w:szCs w:val="24"/>
              </w:rPr>
              <w:t xml:space="preserve"> (UDL)</w:t>
            </w:r>
          </w:p>
          <w:p w14:paraId="68F3C96B" w14:textId="7263F106" w:rsidR="004A5433" w:rsidRDefault="2207E1D4" w:rsidP="00FA5F65">
            <w:pPr>
              <w:spacing w:before="120"/>
            </w:pPr>
            <w:r w:rsidRPr="67DE9433">
              <w:rPr>
                <w:rFonts w:eastAsia="Arial" w:cs="Arial"/>
                <w:color w:val="000000" w:themeColor="text1"/>
                <w:szCs w:val="24"/>
              </w:rPr>
              <w:t>Learning Portal</w:t>
            </w:r>
            <w:r w:rsidR="6C8F0311" w:rsidRPr="67DE9433">
              <w:rPr>
                <w:rFonts w:eastAsia="Arial" w:cs="Arial"/>
                <w:color w:val="000000" w:themeColor="text1"/>
                <w:szCs w:val="24"/>
              </w:rPr>
              <w:t>;</w:t>
            </w:r>
            <w:r w:rsidR="3584FF82" w:rsidRPr="67DE9433">
              <w:rPr>
                <w:rFonts w:eastAsia="Arial" w:cs="Arial"/>
                <w:color w:val="000000" w:themeColor="text1"/>
                <w:szCs w:val="24"/>
              </w:rPr>
              <w:t xml:space="preserve"> Adoption Resources</w:t>
            </w:r>
            <w:r w:rsidR="582DA1E6" w:rsidRPr="67DE9433">
              <w:rPr>
                <w:rFonts w:eastAsia="Arial" w:cs="Arial"/>
                <w:color w:val="000000" w:themeColor="text1"/>
                <w:szCs w:val="24"/>
              </w:rPr>
              <w:t>;</w:t>
            </w:r>
            <w:r w:rsidR="3584FF82" w:rsidRPr="67DE9433">
              <w:rPr>
                <w:rFonts w:eastAsia="Arial" w:cs="Arial"/>
                <w:color w:val="000000" w:themeColor="text1"/>
                <w:szCs w:val="24"/>
              </w:rPr>
              <w:t xml:space="preserve"> MTSS</w:t>
            </w:r>
            <w:r w:rsidR="1DBA0635" w:rsidRPr="67DE9433">
              <w:rPr>
                <w:rFonts w:eastAsia="Arial" w:cs="Arial"/>
                <w:color w:val="000000" w:themeColor="text1"/>
                <w:szCs w:val="24"/>
              </w:rPr>
              <w:t>;</w:t>
            </w:r>
            <w:r w:rsidR="3584FF82" w:rsidRPr="67DE9433">
              <w:rPr>
                <w:rFonts w:eastAsia="Arial" w:cs="Arial"/>
                <w:color w:val="000000" w:themeColor="text1"/>
                <w:szCs w:val="24"/>
              </w:rPr>
              <w:t xml:space="preserve"> Guidance for Reading Instruction</w:t>
            </w:r>
          </w:p>
        </w:tc>
        <w:tc>
          <w:tcPr>
            <w:tcW w:w="2401" w:type="dxa"/>
          </w:tcPr>
          <w:p w14:paraId="6B82F69E" w14:textId="686A71AA" w:rsidR="004A5433" w:rsidRDefault="1D096DE8" w:rsidP="00FA5F65">
            <w:pPr>
              <w:spacing w:before="120"/>
              <w:rPr>
                <w:rFonts w:eastAsia="Arial" w:cs="Arial"/>
                <w:szCs w:val="24"/>
              </w:rPr>
            </w:pPr>
            <w:r w:rsidRPr="08C500F8">
              <w:rPr>
                <w:rFonts w:eastAsia="Arial" w:cs="Arial"/>
                <w:color w:val="000000" w:themeColor="text1"/>
                <w:szCs w:val="24"/>
              </w:rPr>
              <w:t>Explicit connections to MTSS data-based decision-making for students with disabilities, demonstrating how UDL principles are embedded in Tier 1 instruction.</w:t>
            </w:r>
          </w:p>
        </w:tc>
      </w:tr>
      <w:tr w:rsidR="004A5433" w14:paraId="252FBF20" w14:textId="77777777" w:rsidTr="67DE9433">
        <w:trPr>
          <w:cantSplit/>
        </w:trPr>
        <w:tc>
          <w:tcPr>
            <w:tcW w:w="1245" w:type="dxa"/>
          </w:tcPr>
          <w:p w14:paraId="0C342918" w14:textId="25636499" w:rsidR="004A5433" w:rsidRDefault="1D096DE8" w:rsidP="00FA5F65">
            <w:pPr>
              <w:spacing w:before="120"/>
            </w:pPr>
            <w:r w:rsidRPr="08C500F8">
              <w:rPr>
                <w:rFonts w:eastAsia="Arial" w:cs="Arial"/>
                <w:szCs w:val="24"/>
              </w:rPr>
              <w:lastRenderedPageBreak/>
              <w:t>4.3a</w:t>
            </w:r>
          </w:p>
        </w:tc>
        <w:tc>
          <w:tcPr>
            <w:tcW w:w="961" w:type="dxa"/>
          </w:tcPr>
          <w:p w14:paraId="48192A60" w14:textId="25D63A90" w:rsidR="004A5433" w:rsidRDefault="1D096DE8" w:rsidP="00FA5F65">
            <w:pPr>
              <w:spacing w:before="120"/>
            </w:pPr>
            <w:r w:rsidRPr="08C500F8">
              <w:rPr>
                <w:rFonts w:eastAsia="Arial" w:cs="Arial"/>
                <w:szCs w:val="24"/>
              </w:rPr>
              <w:t>4</w:t>
            </w:r>
          </w:p>
        </w:tc>
        <w:tc>
          <w:tcPr>
            <w:tcW w:w="4843" w:type="dxa"/>
          </w:tcPr>
          <w:p w14:paraId="409D1053" w14:textId="2E03621B" w:rsidR="004A5433" w:rsidRDefault="6324B509" w:rsidP="00FA5F65">
            <w:pPr>
              <w:spacing w:before="120" w:after="240"/>
              <w:rPr>
                <w:rFonts w:eastAsia="Arial" w:cs="Arial"/>
                <w:color w:val="000000" w:themeColor="text1"/>
                <w:szCs w:val="24"/>
              </w:rPr>
            </w:pPr>
            <w:r w:rsidRPr="67DE9433">
              <w:rPr>
                <w:rFonts w:eastAsia="Arial" w:cs="Arial"/>
                <w:color w:val="000000" w:themeColor="text1"/>
                <w:szCs w:val="24"/>
              </w:rPr>
              <w:t>Learning Portal;</w:t>
            </w:r>
            <w:r w:rsidR="3584FF82" w:rsidRPr="67DE9433">
              <w:rPr>
                <w:rFonts w:eastAsia="Arial" w:cs="Arial"/>
                <w:color w:val="000000" w:themeColor="text1"/>
                <w:szCs w:val="24"/>
              </w:rPr>
              <w:t xml:space="preserve"> Adoption Resources</w:t>
            </w:r>
            <w:r w:rsidR="2AA7E3FA" w:rsidRPr="67DE9433">
              <w:rPr>
                <w:rFonts w:eastAsia="Arial" w:cs="Arial"/>
                <w:color w:val="000000" w:themeColor="text1"/>
                <w:szCs w:val="24"/>
              </w:rPr>
              <w:t>;</w:t>
            </w:r>
            <w:r w:rsidR="3584FF82" w:rsidRPr="67DE9433">
              <w:rPr>
                <w:rFonts w:eastAsia="Arial" w:cs="Arial"/>
                <w:color w:val="000000" w:themeColor="text1"/>
                <w:szCs w:val="24"/>
              </w:rPr>
              <w:t xml:space="preserve"> CC PAL Educator’s Guide</w:t>
            </w:r>
            <w:r w:rsidR="42007FB0" w:rsidRPr="67DE9433">
              <w:rPr>
                <w:rFonts w:eastAsia="Arial" w:cs="Arial"/>
                <w:color w:val="000000" w:themeColor="text1"/>
                <w:szCs w:val="24"/>
              </w:rPr>
              <w:t>;</w:t>
            </w:r>
            <w:r w:rsidR="3584FF82" w:rsidRPr="67DE9433">
              <w:rPr>
                <w:rFonts w:eastAsia="Arial" w:cs="Arial"/>
                <w:color w:val="000000" w:themeColor="text1"/>
                <w:szCs w:val="24"/>
              </w:rPr>
              <w:t xml:space="preserve"> Supporting Every Learner: The Accessibility Features</w:t>
            </w:r>
            <w:r w:rsidR="310EDA87" w:rsidRPr="67DE9433">
              <w:rPr>
                <w:rFonts w:eastAsia="Arial" w:cs="Arial"/>
                <w:color w:val="000000" w:themeColor="text1"/>
                <w:szCs w:val="24"/>
              </w:rPr>
              <w:t>;</w:t>
            </w:r>
            <w:r w:rsidR="3584FF82" w:rsidRPr="67DE9433">
              <w:rPr>
                <w:rFonts w:eastAsia="Arial" w:cs="Arial"/>
                <w:color w:val="000000" w:themeColor="text1"/>
                <w:szCs w:val="24"/>
              </w:rPr>
              <w:t xml:space="preserve"> </w:t>
            </w:r>
            <w:r w:rsidR="3AE3B800" w:rsidRPr="67DE9433">
              <w:rPr>
                <w:rFonts w:eastAsia="Arial" w:cs="Arial"/>
                <w:color w:val="000000" w:themeColor="text1"/>
                <w:szCs w:val="24"/>
              </w:rPr>
              <w:t>p</w:t>
            </w:r>
            <w:r w:rsidR="0CC99346" w:rsidRPr="67DE9433">
              <w:rPr>
                <w:rFonts w:eastAsia="Arial" w:cs="Arial"/>
                <w:color w:val="000000" w:themeColor="text1"/>
                <w:szCs w:val="24"/>
              </w:rPr>
              <w:t>p.</w:t>
            </w:r>
            <w:r w:rsidR="3584FF82" w:rsidRPr="67DE9433">
              <w:rPr>
                <w:rFonts w:eastAsia="Arial" w:cs="Arial"/>
                <w:color w:val="000000" w:themeColor="text1"/>
                <w:szCs w:val="24"/>
              </w:rPr>
              <w:t xml:space="preserve"> 8</w:t>
            </w:r>
            <w:r w:rsidR="0791ECE4" w:rsidRPr="67DE9433">
              <w:rPr>
                <w:rFonts w:eastAsia="Arial" w:cs="Arial"/>
                <w:szCs w:val="24"/>
              </w:rPr>
              <w:t>–</w:t>
            </w:r>
            <w:r w:rsidR="3584FF82" w:rsidRPr="67DE9433">
              <w:rPr>
                <w:rFonts w:eastAsia="Arial" w:cs="Arial"/>
                <w:color w:val="000000" w:themeColor="text1"/>
                <w:szCs w:val="24"/>
              </w:rPr>
              <w:t>9</w:t>
            </w:r>
          </w:p>
          <w:p w14:paraId="46ED6095" w14:textId="2349AF55" w:rsidR="004A5433" w:rsidRDefault="050BCE9C" w:rsidP="00FA5F65">
            <w:pPr>
              <w:spacing w:before="120" w:after="240"/>
            </w:pPr>
            <w:r w:rsidRPr="67DE9433">
              <w:rPr>
                <w:rFonts w:eastAsia="Arial" w:cs="Arial"/>
                <w:color w:val="000000" w:themeColor="text1"/>
                <w:szCs w:val="24"/>
              </w:rPr>
              <w:t>Learning Portal;</w:t>
            </w:r>
            <w:r w:rsidR="3584FF82" w:rsidRPr="67DE9433">
              <w:rPr>
                <w:rFonts w:eastAsia="Arial" w:cs="Arial"/>
                <w:color w:val="000000" w:themeColor="text1"/>
                <w:szCs w:val="24"/>
              </w:rPr>
              <w:t xml:space="preserve"> Adoption Resources</w:t>
            </w:r>
            <w:r w:rsidR="66A17133" w:rsidRPr="67DE9433">
              <w:rPr>
                <w:rFonts w:eastAsia="Arial" w:cs="Arial"/>
                <w:color w:val="000000" w:themeColor="text1"/>
                <w:szCs w:val="24"/>
              </w:rPr>
              <w:t>;</w:t>
            </w:r>
            <w:r w:rsidR="3584FF82" w:rsidRPr="67DE9433">
              <w:rPr>
                <w:rFonts w:eastAsia="Arial" w:cs="Arial"/>
                <w:color w:val="000000" w:themeColor="text1"/>
                <w:szCs w:val="24"/>
              </w:rPr>
              <w:t xml:space="preserve"> MTSS</w:t>
            </w:r>
            <w:r w:rsidR="2D18C454" w:rsidRPr="67DE9433">
              <w:rPr>
                <w:rFonts w:eastAsia="Arial" w:cs="Arial"/>
                <w:color w:val="000000" w:themeColor="text1"/>
                <w:szCs w:val="24"/>
              </w:rPr>
              <w:t>;</w:t>
            </w:r>
            <w:r w:rsidR="3584FF82" w:rsidRPr="67DE9433">
              <w:rPr>
                <w:rFonts w:eastAsia="Arial" w:cs="Arial"/>
                <w:color w:val="000000" w:themeColor="text1"/>
                <w:szCs w:val="24"/>
              </w:rPr>
              <w:t xml:space="preserve"> Guidance for Reading Instruction</w:t>
            </w:r>
          </w:p>
          <w:p w14:paraId="087B889C" w14:textId="6F7A9511" w:rsidR="004A5433" w:rsidRDefault="11889A48" w:rsidP="00FA5F65">
            <w:pPr>
              <w:spacing w:before="120"/>
              <w:rPr>
                <w:rFonts w:eastAsia="Arial" w:cs="Arial"/>
                <w:szCs w:val="24"/>
              </w:rPr>
            </w:pPr>
            <w:r w:rsidRPr="67DE9433">
              <w:rPr>
                <w:rFonts w:eastAsia="Arial" w:cs="Arial"/>
                <w:color w:val="000000" w:themeColor="text1"/>
                <w:szCs w:val="24"/>
              </w:rPr>
              <w:t>BR K–5 TM</w:t>
            </w:r>
            <w:r w:rsidR="25983079" w:rsidRPr="67DE9433">
              <w:rPr>
                <w:rFonts w:eastAsia="Arial" w:cs="Arial"/>
                <w:color w:val="000000" w:themeColor="text1"/>
                <w:szCs w:val="24"/>
              </w:rPr>
              <w:t>;</w:t>
            </w:r>
            <w:r w:rsidR="3584FF82" w:rsidRPr="67DE9433">
              <w:rPr>
                <w:rFonts w:eastAsia="Arial" w:cs="Arial"/>
                <w:color w:val="000000" w:themeColor="text1"/>
                <w:szCs w:val="24"/>
              </w:rPr>
              <w:t xml:space="preserve"> Unit 4</w:t>
            </w:r>
            <w:r w:rsidR="401D1F9B" w:rsidRPr="67DE9433">
              <w:rPr>
                <w:rFonts w:eastAsia="Arial" w:cs="Arial"/>
                <w:color w:val="000000" w:themeColor="text1"/>
                <w:szCs w:val="24"/>
              </w:rPr>
              <w:t>;</w:t>
            </w:r>
            <w:r w:rsidR="3584FF82" w:rsidRPr="67DE9433">
              <w:rPr>
                <w:rFonts w:eastAsia="Arial" w:cs="Arial"/>
                <w:color w:val="000000" w:themeColor="text1"/>
                <w:szCs w:val="24"/>
              </w:rPr>
              <w:t xml:space="preserve"> Week 1</w:t>
            </w:r>
            <w:r w:rsidR="2B451857" w:rsidRPr="67DE9433">
              <w:rPr>
                <w:rFonts w:eastAsia="Arial" w:cs="Arial"/>
                <w:color w:val="000000" w:themeColor="text1"/>
                <w:szCs w:val="24"/>
              </w:rPr>
              <w:t>;</w:t>
            </w:r>
            <w:r w:rsidR="3584FF82" w:rsidRPr="67DE9433">
              <w:rPr>
                <w:rFonts w:eastAsia="Arial" w:cs="Arial"/>
                <w:color w:val="000000" w:themeColor="text1"/>
                <w:szCs w:val="24"/>
              </w:rPr>
              <w:t xml:space="preserve"> Whole-Class </w:t>
            </w:r>
            <w:proofErr w:type="gramStart"/>
            <w:r w:rsidR="3584FF82" w:rsidRPr="67DE9433">
              <w:rPr>
                <w:rFonts w:eastAsia="Arial" w:cs="Arial"/>
                <w:color w:val="000000" w:themeColor="text1"/>
                <w:szCs w:val="24"/>
              </w:rPr>
              <w:t>Word</w:t>
            </w:r>
            <w:proofErr w:type="gramEnd"/>
            <w:r w:rsidR="3584FF82" w:rsidRPr="67DE9433">
              <w:rPr>
                <w:rFonts w:eastAsia="Arial" w:cs="Arial"/>
                <w:color w:val="000000" w:themeColor="text1"/>
                <w:szCs w:val="24"/>
              </w:rPr>
              <w:t xml:space="preserve"> Study</w:t>
            </w:r>
            <w:r w:rsidR="65C0B895" w:rsidRPr="67DE9433">
              <w:rPr>
                <w:rFonts w:eastAsia="Arial" w:cs="Arial"/>
                <w:color w:val="000000" w:themeColor="text1"/>
                <w:szCs w:val="24"/>
              </w:rPr>
              <w:t>;</w:t>
            </w:r>
            <w:r w:rsidR="3584FF82" w:rsidRPr="67DE9433">
              <w:rPr>
                <w:rFonts w:eastAsia="Arial" w:cs="Arial"/>
                <w:color w:val="000000" w:themeColor="text1"/>
                <w:szCs w:val="24"/>
              </w:rPr>
              <w:t xml:space="preserve"> Day 5</w:t>
            </w:r>
            <w:r w:rsidR="1887C0B9" w:rsidRPr="67DE9433">
              <w:rPr>
                <w:rFonts w:eastAsia="Arial" w:cs="Arial"/>
                <w:color w:val="000000" w:themeColor="text1"/>
                <w:szCs w:val="24"/>
              </w:rPr>
              <w:t>;</w:t>
            </w:r>
            <w:r w:rsidR="3584FF82" w:rsidRPr="67DE9433">
              <w:rPr>
                <w:rFonts w:eastAsia="Arial" w:cs="Arial"/>
                <w:color w:val="000000" w:themeColor="text1"/>
                <w:szCs w:val="24"/>
              </w:rPr>
              <w:t xml:space="preserve"> Teacher Note and EL Note</w:t>
            </w:r>
            <w:r w:rsidR="24906B3D" w:rsidRPr="67DE9433">
              <w:rPr>
                <w:rFonts w:eastAsia="Arial" w:cs="Arial"/>
                <w:color w:val="000000" w:themeColor="text1"/>
                <w:szCs w:val="24"/>
              </w:rPr>
              <w:t>;</w:t>
            </w:r>
            <w:r w:rsidR="3584FF82" w:rsidRPr="67DE9433">
              <w:rPr>
                <w:rFonts w:eastAsia="Arial" w:cs="Arial"/>
                <w:color w:val="000000" w:themeColor="text1"/>
                <w:szCs w:val="24"/>
              </w:rPr>
              <w:t xml:space="preserve"> </w:t>
            </w:r>
            <w:r w:rsidR="63D92527" w:rsidRPr="67DE9433">
              <w:rPr>
                <w:rFonts w:eastAsia="Arial" w:cs="Arial"/>
                <w:color w:val="000000" w:themeColor="text1"/>
                <w:szCs w:val="24"/>
              </w:rPr>
              <w:t>p.</w:t>
            </w:r>
            <w:r w:rsidR="3584FF82" w:rsidRPr="67DE9433">
              <w:rPr>
                <w:rFonts w:eastAsia="Arial" w:cs="Arial"/>
                <w:color w:val="000000" w:themeColor="text1"/>
                <w:szCs w:val="24"/>
              </w:rPr>
              <w:t xml:space="preserve"> 56</w:t>
            </w:r>
          </w:p>
        </w:tc>
        <w:tc>
          <w:tcPr>
            <w:tcW w:w="2401" w:type="dxa"/>
          </w:tcPr>
          <w:p w14:paraId="06347316" w14:textId="2E32436F" w:rsidR="004A5433" w:rsidRDefault="1D096DE8" w:rsidP="00FA5F65">
            <w:pPr>
              <w:spacing w:before="120"/>
              <w:rPr>
                <w:rFonts w:eastAsia="Arial" w:cs="Arial"/>
                <w:szCs w:val="24"/>
              </w:rPr>
            </w:pPr>
            <w:r w:rsidRPr="08C500F8">
              <w:rPr>
                <w:rFonts w:eastAsia="Arial" w:cs="Arial"/>
                <w:color w:val="000000" w:themeColor="text1"/>
                <w:szCs w:val="24"/>
              </w:rPr>
              <w:t xml:space="preserve">The program provides comprehensive guidance and differentiation strategies, which include the use of </w:t>
            </w:r>
            <w:r w:rsidR="3DD92D0E" w:rsidRPr="08C500F8">
              <w:rPr>
                <w:rFonts w:eastAsia="Arial" w:cs="Arial"/>
                <w:color w:val="000000" w:themeColor="text1"/>
                <w:szCs w:val="24"/>
              </w:rPr>
              <w:t>technology,</w:t>
            </w:r>
            <w:r w:rsidRPr="08C500F8">
              <w:rPr>
                <w:rFonts w:eastAsia="Arial" w:cs="Arial"/>
                <w:color w:val="000000" w:themeColor="text1"/>
                <w:szCs w:val="24"/>
              </w:rPr>
              <w:t xml:space="preserve"> and which align with MTSS tiers, including Tier 1 differentiated core instruction for all learners, Tier 2 targeted intervention materials with progress monitoring tools, Tier 3 intensive intervention resources and diagnostic assessments.</w:t>
            </w:r>
          </w:p>
        </w:tc>
      </w:tr>
      <w:tr w:rsidR="004A5433" w14:paraId="06C14C46" w14:textId="77777777" w:rsidTr="67DE9433">
        <w:trPr>
          <w:cantSplit/>
        </w:trPr>
        <w:tc>
          <w:tcPr>
            <w:tcW w:w="1245" w:type="dxa"/>
          </w:tcPr>
          <w:p w14:paraId="33C407F1" w14:textId="27574741" w:rsidR="004A5433" w:rsidRDefault="1D096DE8" w:rsidP="00FA5F65">
            <w:pPr>
              <w:spacing w:before="120"/>
            </w:pPr>
            <w:r w:rsidRPr="08C500F8">
              <w:rPr>
                <w:rFonts w:eastAsia="Arial" w:cs="Arial"/>
                <w:szCs w:val="24"/>
              </w:rPr>
              <w:t>4.6</w:t>
            </w:r>
          </w:p>
        </w:tc>
        <w:tc>
          <w:tcPr>
            <w:tcW w:w="961" w:type="dxa"/>
          </w:tcPr>
          <w:p w14:paraId="02716FD0" w14:textId="31F20F5E" w:rsidR="004A5433" w:rsidRDefault="1D096DE8" w:rsidP="00FA5F65">
            <w:pPr>
              <w:spacing w:before="120"/>
            </w:pPr>
            <w:r w:rsidRPr="08C500F8">
              <w:rPr>
                <w:rFonts w:eastAsia="Arial" w:cs="Arial"/>
                <w:szCs w:val="24"/>
              </w:rPr>
              <w:t>3</w:t>
            </w:r>
          </w:p>
        </w:tc>
        <w:tc>
          <w:tcPr>
            <w:tcW w:w="4843" w:type="dxa"/>
          </w:tcPr>
          <w:p w14:paraId="09B02473" w14:textId="4CB5A331" w:rsidR="004A5433" w:rsidRDefault="0251BCBC" w:rsidP="00FA5F65">
            <w:pPr>
              <w:spacing w:before="120" w:after="240"/>
              <w:rPr>
                <w:rFonts w:eastAsia="Arial" w:cs="Arial"/>
                <w:color w:val="000000" w:themeColor="text1"/>
                <w:szCs w:val="24"/>
              </w:rPr>
            </w:pPr>
            <w:r w:rsidRPr="67DE9433">
              <w:rPr>
                <w:rFonts w:eastAsia="Arial" w:cs="Arial"/>
                <w:color w:val="000000" w:themeColor="text1"/>
                <w:szCs w:val="24"/>
              </w:rPr>
              <w:t>BR K–5 IH</w:t>
            </w:r>
            <w:r w:rsidR="6FF53090" w:rsidRPr="67DE9433">
              <w:rPr>
                <w:rFonts w:eastAsia="Arial" w:cs="Arial"/>
                <w:color w:val="000000" w:themeColor="text1"/>
                <w:szCs w:val="24"/>
              </w:rPr>
              <w:t>;</w:t>
            </w:r>
            <w:r w:rsidR="3584FF82" w:rsidRPr="67DE9433">
              <w:rPr>
                <w:rFonts w:eastAsia="Arial" w:cs="Arial"/>
                <w:color w:val="000000" w:themeColor="text1"/>
                <w:szCs w:val="24"/>
              </w:rPr>
              <w:t xml:space="preserve"> Introduction</w:t>
            </w:r>
            <w:r w:rsidR="51B7A51E" w:rsidRPr="67DE9433">
              <w:rPr>
                <w:rFonts w:eastAsia="Arial" w:cs="Arial"/>
                <w:color w:val="000000" w:themeColor="text1"/>
                <w:szCs w:val="24"/>
              </w:rPr>
              <w:t>;</w:t>
            </w:r>
            <w:r w:rsidR="3584FF82" w:rsidRPr="67DE9433">
              <w:rPr>
                <w:rFonts w:eastAsia="Arial" w:cs="Arial"/>
                <w:color w:val="000000" w:themeColor="text1"/>
                <w:szCs w:val="24"/>
              </w:rPr>
              <w:t xml:space="preserve"> Educational Equity</w:t>
            </w:r>
            <w:r w:rsidR="7BFBCE96" w:rsidRPr="67DE9433">
              <w:rPr>
                <w:rFonts w:eastAsia="Arial" w:cs="Arial"/>
                <w:color w:val="000000" w:themeColor="text1"/>
                <w:szCs w:val="24"/>
              </w:rPr>
              <w:t>;</w:t>
            </w:r>
            <w:r w:rsidR="3584FF82" w:rsidRPr="67DE9433">
              <w:rPr>
                <w:rFonts w:eastAsia="Arial" w:cs="Arial"/>
                <w:color w:val="000000" w:themeColor="text1"/>
                <w:szCs w:val="24"/>
              </w:rPr>
              <w:t xml:space="preserve"> </w:t>
            </w:r>
            <w:r w:rsidR="780129B8" w:rsidRPr="67DE9433">
              <w:rPr>
                <w:rFonts w:eastAsia="Arial" w:cs="Arial"/>
                <w:color w:val="000000" w:themeColor="text1"/>
                <w:szCs w:val="24"/>
              </w:rPr>
              <w:t>pp.</w:t>
            </w:r>
            <w:r w:rsidR="3584FF82" w:rsidRPr="67DE9433">
              <w:rPr>
                <w:rFonts w:eastAsia="Arial" w:cs="Arial"/>
                <w:color w:val="000000" w:themeColor="text1"/>
                <w:szCs w:val="24"/>
              </w:rPr>
              <w:t xml:space="preserve"> 5</w:t>
            </w:r>
            <w:r w:rsidR="1B38EB0C" w:rsidRPr="67DE9433">
              <w:rPr>
                <w:rFonts w:eastAsia="Arial" w:cs="Arial"/>
                <w:szCs w:val="24"/>
              </w:rPr>
              <w:t>–</w:t>
            </w:r>
            <w:r w:rsidR="3584FF82" w:rsidRPr="67DE9433">
              <w:rPr>
                <w:rFonts w:eastAsia="Arial" w:cs="Arial"/>
                <w:color w:val="000000" w:themeColor="text1"/>
                <w:szCs w:val="24"/>
              </w:rPr>
              <w:t>8</w:t>
            </w:r>
          </w:p>
          <w:p w14:paraId="54DB2812" w14:textId="6F425C80" w:rsidR="004A5433" w:rsidRDefault="59D46723" w:rsidP="00FA5F65">
            <w:pPr>
              <w:spacing w:before="120"/>
              <w:rPr>
                <w:rFonts w:eastAsia="Arial" w:cs="Arial"/>
                <w:color w:val="000000" w:themeColor="text1"/>
                <w:szCs w:val="24"/>
              </w:rPr>
            </w:pPr>
            <w:r w:rsidRPr="67DE9433">
              <w:rPr>
                <w:rFonts w:eastAsia="Arial" w:cs="Arial"/>
                <w:color w:val="000000" w:themeColor="text1"/>
                <w:szCs w:val="24"/>
              </w:rPr>
              <w:t>BR K–5 IH</w:t>
            </w:r>
            <w:r w:rsidR="7C1EE6B0" w:rsidRPr="67DE9433">
              <w:rPr>
                <w:rFonts w:eastAsia="Arial" w:cs="Arial"/>
                <w:color w:val="000000" w:themeColor="text1"/>
                <w:szCs w:val="24"/>
              </w:rPr>
              <w:t>;</w:t>
            </w:r>
            <w:r w:rsidR="3584FF82" w:rsidRPr="67DE9433">
              <w:rPr>
                <w:rFonts w:eastAsia="Arial" w:cs="Arial"/>
                <w:color w:val="000000" w:themeColor="text1"/>
                <w:szCs w:val="24"/>
              </w:rPr>
              <w:t xml:space="preserve"> Development Across the Grades</w:t>
            </w:r>
            <w:r w:rsidR="4B7B6656" w:rsidRPr="67DE9433">
              <w:rPr>
                <w:rFonts w:eastAsia="Arial" w:cs="Arial"/>
                <w:color w:val="000000" w:themeColor="text1"/>
                <w:szCs w:val="24"/>
              </w:rPr>
              <w:t>;</w:t>
            </w:r>
            <w:r w:rsidR="3584FF82" w:rsidRPr="67DE9433">
              <w:rPr>
                <w:rFonts w:eastAsia="Arial" w:cs="Arial"/>
                <w:color w:val="000000" w:themeColor="text1"/>
                <w:szCs w:val="24"/>
              </w:rPr>
              <w:t xml:space="preserve"> </w:t>
            </w:r>
            <w:r w:rsidR="39A12243" w:rsidRPr="67DE9433">
              <w:rPr>
                <w:rFonts w:eastAsia="Arial" w:cs="Arial"/>
                <w:color w:val="000000" w:themeColor="text1"/>
                <w:szCs w:val="24"/>
              </w:rPr>
              <w:t>pp.</w:t>
            </w:r>
            <w:r w:rsidR="3584FF82" w:rsidRPr="67DE9433">
              <w:rPr>
                <w:rFonts w:eastAsia="Arial" w:cs="Arial"/>
                <w:color w:val="000000" w:themeColor="text1"/>
                <w:szCs w:val="24"/>
              </w:rPr>
              <w:t xml:space="preserve"> 11</w:t>
            </w:r>
            <w:r w:rsidR="17CB1F35" w:rsidRPr="67DE9433">
              <w:rPr>
                <w:rFonts w:eastAsia="Arial" w:cs="Arial"/>
                <w:szCs w:val="24"/>
              </w:rPr>
              <w:t>–</w:t>
            </w:r>
            <w:r w:rsidR="3584FF82" w:rsidRPr="67DE9433">
              <w:rPr>
                <w:rFonts w:eastAsia="Arial" w:cs="Arial"/>
                <w:color w:val="000000" w:themeColor="text1"/>
                <w:szCs w:val="24"/>
              </w:rPr>
              <w:t>12</w:t>
            </w:r>
          </w:p>
        </w:tc>
        <w:tc>
          <w:tcPr>
            <w:tcW w:w="2401" w:type="dxa"/>
          </w:tcPr>
          <w:p w14:paraId="769D2C81" w14:textId="64D9BC56" w:rsidR="004A5433" w:rsidRDefault="1D096DE8" w:rsidP="00FA5F65">
            <w:pPr>
              <w:spacing w:before="120"/>
              <w:rPr>
                <w:rFonts w:eastAsia="Arial" w:cs="Arial"/>
                <w:szCs w:val="24"/>
              </w:rPr>
            </w:pPr>
            <w:r w:rsidRPr="08C500F8">
              <w:rPr>
                <w:rFonts w:eastAsia="Arial" w:cs="Arial"/>
                <w:color w:val="000000" w:themeColor="text1"/>
                <w:szCs w:val="24"/>
              </w:rPr>
              <w:t>Materials remind teachers to set high expectations for all students and inform teachers of the progression of skill development and concepts to higher grade levels.</w:t>
            </w:r>
          </w:p>
        </w:tc>
      </w:tr>
    </w:tbl>
    <w:p w14:paraId="6D331342" w14:textId="7CB58F55" w:rsidR="49EFC443" w:rsidRDefault="49EFC443" w:rsidP="00FA5F65">
      <w:pPr>
        <w:spacing w:before="240"/>
      </w:pPr>
      <w:r w:rsidRPr="08C500F8">
        <w:rPr>
          <w:rFonts w:cs="Arial"/>
          <w:noProof/>
          <w:szCs w:val="24"/>
        </w:rPr>
        <w:t>The program provides clear guidance for universal access to standards-based curriculum for all students, including English</w:t>
      </w:r>
      <w:r w:rsidR="00FA5F65">
        <w:rPr>
          <w:rFonts w:cs="Arial"/>
          <w:noProof/>
          <w:szCs w:val="24"/>
        </w:rPr>
        <w:t xml:space="preserve"> </w:t>
      </w:r>
      <w:r w:rsidRPr="08C500F8">
        <w:rPr>
          <w:rFonts w:cs="Arial"/>
          <w:noProof/>
          <w:szCs w:val="24"/>
        </w:rPr>
        <w:t>learner students, students with disabilities, advanced learner students, students below grade level in any strands of ELA, and students who speak African American English. Instructional materials include content and pedagogical tools to ensure students achieve proficiency in ELA and ELD standards.</w:t>
      </w:r>
    </w:p>
    <w:p w14:paraId="05B46017" w14:textId="0A03FD64" w:rsidR="6A53E29B" w:rsidRDefault="6A53E29B" w:rsidP="008C518E">
      <w:pPr>
        <w:pStyle w:val="Heading3"/>
        <w:spacing w:after="240"/>
      </w:pPr>
      <w:r w:rsidRPr="26A0D05F">
        <w:lastRenderedPageBreak/>
        <w:t>Criteria Category 5: Instructional Planning and Support</w:t>
      </w:r>
    </w:p>
    <w:p w14:paraId="04D8413B" w14:textId="0C59F343" w:rsidR="6A53E29B" w:rsidRPr="00004195" w:rsidRDefault="00030522" w:rsidP="00004195">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 xml:space="preserve">instruction to improve and optimize teaching and make learning more </w:t>
      </w:r>
      <w:r w:rsidR="00004195" w:rsidRPr="00030522">
        <w:rPr>
          <w:rFonts w:eastAsia="Arial" w:cs="Arial"/>
          <w:szCs w:val="24"/>
        </w:rPr>
        <w:t>equitable.</w:t>
      </w:r>
      <w:r w:rsidR="00004195">
        <w:rPr>
          <w:rFonts w:eastAsia="Arial" w:cs="Arial"/>
          <w:szCs w:val="24"/>
        </w:rPr>
        <w:t xml:space="preserve"> The</w:t>
      </w:r>
      <w:r w:rsidR="00CB7504">
        <w:rPr>
          <w:rFonts w:eastAsia="Arial" w:cs="Arial"/>
          <w:szCs w:val="24"/>
        </w:rPr>
        <w:t xml:space="preserve"> panel identifies the following exemplar citations best meet Criteria Category </w:t>
      </w:r>
      <w:r w:rsidR="003501D1">
        <w:rPr>
          <w:rFonts w:eastAsia="Arial" w:cs="Arial"/>
          <w:szCs w:val="24"/>
        </w:rPr>
        <w:t>5</w:t>
      </w:r>
      <w:r w:rsidR="00CB7504">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75"/>
        <w:gridCol w:w="931"/>
        <w:gridCol w:w="4843"/>
        <w:gridCol w:w="2401"/>
      </w:tblGrid>
      <w:tr w:rsidR="003501D1" w:rsidRPr="007A4294" w14:paraId="1D1D0D66" w14:textId="77777777" w:rsidTr="67DE9433">
        <w:trPr>
          <w:cantSplit/>
          <w:tblHeader/>
        </w:trPr>
        <w:tc>
          <w:tcPr>
            <w:tcW w:w="1275" w:type="dxa"/>
          </w:tcPr>
          <w:p w14:paraId="10359740" w14:textId="77777777" w:rsidR="003501D1" w:rsidRPr="007A4294" w:rsidRDefault="003501D1" w:rsidP="009207D0">
            <w:pPr>
              <w:spacing w:before="120" w:after="120"/>
              <w:jc w:val="center"/>
              <w:rPr>
                <w:rFonts w:eastAsia="Arial" w:cs="Arial"/>
                <w:b/>
                <w:bCs/>
                <w:szCs w:val="24"/>
              </w:rPr>
            </w:pPr>
            <w:r w:rsidRPr="007A4294">
              <w:rPr>
                <w:rFonts w:eastAsia="Arial" w:cs="Arial"/>
                <w:b/>
                <w:bCs/>
                <w:szCs w:val="24"/>
              </w:rPr>
              <w:t>Criterion</w:t>
            </w:r>
          </w:p>
        </w:tc>
        <w:tc>
          <w:tcPr>
            <w:tcW w:w="931" w:type="dxa"/>
          </w:tcPr>
          <w:p w14:paraId="72F82D97" w14:textId="77777777" w:rsidR="003501D1" w:rsidRPr="007A4294" w:rsidRDefault="003501D1" w:rsidP="009207D0">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9207D0">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9207D0">
            <w:pPr>
              <w:spacing w:before="120" w:after="120"/>
              <w:jc w:val="center"/>
              <w:rPr>
                <w:rFonts w:eastAsia="Arial" w:cs="Arial"/>
                <w:b/>
                <w:bCs/>
                <w:szCs w:val="24"/>
              </w:rPr>
            </w:pPr>
            <w:r>
              <w:rPr>
                <w:rFonts w:eastAsia="Arial" w:cs="Arial"/>
                <w:b/>
                <w:bCs/>
                <w:szCs w:val="24"/>
              </w:rPr>
              <w:t>Notes</w:t>
            </w:r>
          </w:p>
        </w:tc>
      </w:tr>
      <w:tr w:rsidR="003501D1" w14:paraId="38C86F54" w14:textId="77777777" w:rsidTr="67DE9433">
        <w:trPr>
          <w:cantSplit/>
        </w:trPr>
        <w:tc>
          <w:tcPr>
            <w:tcW w:w="1275" w:type="dxa"/>
          </w:tcPr>
          <w:p w14:paraId="7E97B12E" w14:textId="3F7431E7" w:rsidR="003501D1" w:rsidRDefault="10C67C2E" w:rsidP="009207D0">
            <w:pPr>
              <w:spacing w:before="120"/>
            </w:pPr>
            <w:r w:rsidRPr="08C500F8">
              <w:rPr>
                <w:rFonts w:eastAsia="Arial" w:cs="Arial"/>
                <w:szCs w:val="24"/>
              </w:rPr>
              <w:t>5.9</w:t>
            </w:r>
          </w:p>
        </w:tc>
        <w:tc>
          <w:tcPr>
            <w:tcW w:w="931" w:type="dxa"/>
          </w:tcPr>
          <w:p w14:paraId="1C753B95" w14:textId="4241D921" w:rsidR="003501D1" w:rsidRDefault="10C67C2E" w:rsidP="009207D0">
            <w:pPr>
              <w:spacing w:before="120"/>
            </w:pPr>
            <w:r w:rsidRPr="08C500F8">
              <w:rPr>
                <w:rFonts w:eastAsia="Arial" w:cs="Arial"/>
                <w:szCs w:val="24"/>
              </w:rPr>
              <w:t>K</w:t>
            </w:r>
          </w:p>
        </w:tc>
        <w:tc>
          <w:tcPr>
            <w:tcW w:w="4843" w:type="dxa"/>
          </w:tcPr>
          <w:p w14:paraId="587B7EFF" w14:textId="49DFF7A1" w:rsidR="003501D1" w:rsidRDefault="68A50181" w:rsidP="009207D0">
            <w:pPr>
              <w:spacing w:before="120"/>
              <w:rPr>
                <w:rFonts w:eastAsia="Arial" w:cs="Arial"/>
                <w:color w:val="000000" w:themeColor="text1"/>
                <w:szCs w:val="24"/>
                <w:highlight w:val="yellow"/>
              </w:rPr>
            </w:pPr>
            <w:r w:rsidRPr="67DE9433">
              <w:rPr>
                <w:rFonts w:eastAsia="Arial" w:cs="Arial"/>
                <w:color w:val="000000" w:themeColor="text1"/>
                <w:szCs w:val="24"/>
              </w:rPr>
              <w:t xml:space="preserve">Learning Portal; </w:t>
            </w:r>
            <w:r w:rsidR="6A0C9B93" w:rsidRPr="67DE9433">
              <w:rPr>
                <w:rFonts w:eastAsia="Arial" w:cs="Arial"/>
                <w:color w:val="000000" w:themeColor="text1"/>
                <w:szCs w:val="24"/>
              </w:rPr>
              <w:t>Adoption Resources</w:t>
            </w:r>
            <w:r w:rsidR="4F2566D9" w:rsidRPr="67DE9433">
              <w:rPr>
                <w:rFonts w:eastAsia="Arial" w:cs="Arial"/>
                <w:color w:val="000000" w:themeColor="text1"/>
                <w:szCs w:val="24"/>
              </w:rPr>
              <w:t>;</w:t>
            </w:r>
            <w:r w:rsidR="6A0C9B93" w:rsidRPr="67DE9433">
              <w:rPr>
                <w:rFonts w:eastAsia="Arial" w:cs="Arial"/>
                <w:color w:val="000000" w:themeColor="text1"/>
                <w:szCs w:val="24"/>
              </w:rPr>
              <w:t xml:space="preserve"> Resources</w:t>
            </w:r>
            <w:r w:rsidR="72F0190F" w:rsidRPr="67DE9433">
              <w:rPr>
                <w:rFonts w:eastAsia="Arial" w:cs="Arial"/>
                <w:color w:val="000000" w:themeColor="text1"/>
                <w:szCs w:val="24"/>
              </w:rPr>
              <w:t>;</w:t>
            </w:r>
            <w:r w:rsidR="6A0C9B93" w:rsidRPr="67DE9433">
              <w:rPr>
                <w:rFonts w:eastAsia="Arial" w:cs="Arial"/>
                <w:color w:val="000000" w:themeColor="text1"/>
                <w:szCs w:val="24"/>
              </w:rPr>
              <w:t xml:space="preserve"> Collaborative Literacy Student Materials</w:t>
            </w:r>
            <w:r w:rsidR="4B4EA712" w:rsidRPr="67DE9433">
              <w:rPr>
                <w:rFonts w:eastAsia="Arial" w:cs="Arial"/>
                <w:color w:val="000000" w:themeColor="text1"/>
                <w:szCs w:val="24"/>
              </w:rPr>
              <w:t>;</w:t>
            </w:r>
            <w:r w:rsidR="6A0C9B93" w:rsidRPr="67DE9433">
              <w:rPr>
                <w:rFonts w:eastAsia="Arial" w:cs="Arial"/>
                <w:color w:val="000000" w:themeColor="text1"/>
                <w:szCs w:val="24"/>
              </w:rPr>
              <w:t xml:space="preserve"> Alignment Reports Folder</w:t>
            </w:r>
            <w:r w:rsidR="7075D1A7" w:rsidRPr="67DE9433">
              <w:rPr>
                <w:rFonts w:eastAsia="Arial" w:cs="Arial"/>
                <w:color w:val="000000" w:themeColor="text1"/>
                <w:szCs w:val="24"/>
              </w:rPr>
              <w:t>;</w:t>
            </w:r>
            <w:r w:rsidR="6A0C9B93" w:rsidRPr="67DE9433">
              <w:rPr>
                <w:rFonts w:eastAsia="Arial" w:cs="Arial"/>
                <w:color w:val="000000" w:themeColor="text1"/>
                <w:szCs w:val="24"/>
              </w:rPr>
              <w:t xml:space="preserve"> Collaborative Literacy</w:t>
            </w:r>
            <w:r w:rsidR="0AE43F46" w:rsidRPr="67DE9433">
              <w:rPr>
                <w:rFonts w:eastAsia="Arial" w:cs="Arial"/>
                <w:color w:val="000000" w:themeColor="text1"/>
                <w:szCs w:val="24"/>
              </w:rPr>
              <w:t>;</w:t>
            </w:r>
            <w:r w:rsidR="6A0C9B93" w:rsidRPr="67DE9433">
              <w:rPr>
                <w:rFonts w:eastAsia="Arial" w:cs="Arial"/>
                <w:color w:val="000000" w:themeColor="text1"/>
                <w:szCs w:val="24"/>
              </w:rPr>
              <w:t xml:space="preserve"> CA CCSS ELA and ELD Lesson Alignment</w:t>
            </w:r>
            <w:r w:rsidR="15EC51EF" w:rsidRPr="67DE9433">
              <w:rPr>
                <w:rFonts w:eastAsia="Arial" w:cs="Arial"/>
                <w:color w:val="000000" w:themeColor="text1"/>
                <w:szCs w:val="24"/>
              </w:rPr>
              <w:t>;</w:t>
            </w:r>
            <w:r w:rsidR="6A0C9B93" w:rsidRPr="67DE9433">
              <w:rPr>
                <w:rFonts w:eastAsia="Arial" w:cs="Arial"/>
                <w:color w:val="000000" w:themeColor="text1"/>
                <w:szCs w:val="24"/>
              </w:rPr>
              <w:t xml:space="preserve"> Grade K; </w:t>
            </w:r>
            <w:r w:rsidR="2661C077" w:rsidRPr="67DE9433">
              <w:rPr>
                <w:rFonts w:eastAsia="Arial" w:cs="Arial"/>
                <w:color w:val="000000" w:themeColor="text1"/>
                <w:szCs w:val="24"/>
              </w:rPr>
              <w:t>xlsx</w:t>
            </w:r>
          </w:p>
        </w:tc>
        <w:tc>
          <w:tcPr>
            <w:tcW w:w="2401" w:type="dxa"/>
          </w:tcPr>
          <w:p w14:paraId="14C3DB80" w14:textId="17B094A3" w:rsidR="003501D1" w:rsidRDefault="10C67C2E" w:rsidP="009207D0">
            <w:pPr>
              <w:spacing w:before="120"/>
              <w:rPr>
                <w:rFonts w:eastAsia="Arial" w:cs="Arial"/>
                <w:szCs w:val="24"/>
              </w:rPr>
            </w:pPr>
            <w:r w:rsidRPr="08C500F8">
              <w:rPr>
                <w:rFonts w:eastAsia="Arial" w:cs="Arial"/>
                <w:color w:val="000000" w:themeColor="text1"/>
                <w:szCs w:val="24"/>
              </w:rPr>
              <w:t>The program provides clear guidance for all CCSS for ELA and CA ELD Standards. The standards are listed, along with which assessments are used to check for mastery.</w:t>
            </w:r>
          </w:p>
        </w:tc>
      </w:tr>
      <w:tr w:rsidR="003501D1" w14:paraId="1B4CCE67" w14:textId="77777777" w:rsidTr="67DE9433">
        <w:trPr>
          <w:cantSplit/>
        </w:trPr>
        <w:tc>
          <w:tcPr>
            <w:tcW w:w="1275" w:type="dxa"/>
          </w:tcPr>
          <w:p w14:paraId="7C63BB55" w14:textId="1CE47542" w:rsidR="003501D1" w:rsidRDefault="10C67C2E" w:rsidP="009207D0">
            <w:pPr>
              <w:spacing w:before="120"/>
            </w:pPr>
            <w:r w:rsidRPr="08C500F8">
              <w:rPr>
                <w:rFonts w:eastAsia="Arial" w:cs="Arial"/>
                <w:szCs w:val="24"/>
              </w:rPr>
              <w:t>5.15</w:t>
            </w:r>
          </w:p>
        </w:tc>
        <w:tc>
          <w:tcPr>
            <w:tcW w:w="931" w:type="dxa"/>
          </w:tcPr>
          <w:p w14:paraId="1916B992" w14:textId="2C2AF8D2" w:rsidR="003501D1" w:rsidRDefault="10C67C2E" w:rsidP="009207D0">
            <w:pPr>
              <w:spacing w:before="120"/>
            </w:pPr>
            <w:r w:rsidRPr="08C500F8">
              <w:rPr>
                <w:rFonts w:eastAsia="Arial" w:cs="Arial"/>
                <w:szCs w:val="24"/>
              </w:rPr>
              <w:t>2</w:t>
            </w:r>
          </w:p>
        </w:tc>
        <w:tc>
          <w:tcPr>
            <w:tcW w:w="4843" w:type="dxa"/>
          </w:tcPr>
          <w:p w14:paraId="17D9DC1A" w14:textId="29C81018" w:rsidR="003501D1" w:rsidRDefault="7F253A04" w:rsidP="009207D0">
            <w:pPr>
              <w:spacing w:before="120"/>
              <w:rPr>
                <w:rFonts w:eastAsia="Arial" w:cs="Arial"/>
                <w:szCs w:val="24"/>
              </w:rPr>
            </w:pPr>
            <w:r w:rsidRPr="67DE9433">
              <w:rPr>
                <w:rFonts w:eastAsia="Arial" w:cs="Arial"/>
                <w:color w:val="000000" w:themeColor="text1"/>
                <w:szCs w:val="24"/>
              </w:rPr>
              <w:t xml:space="preserve">Learning Portal; </w:t>
            </w:r>
            <w:r w:rsidR="6A0C9B93" w:rsidRPr="67DE9433">
              <w:rPr>
                <w:rFonts w:eastAsia="Arial" w:cs="Arial"/>
                <w:color w:val="000000" w:themeColor="text1"/>
                <w:szCs w:val="24"/>
              </w:rPr>
              <w:t>Adoption Resources</w:t>
            </w:r>
            <w:r w:rsidR="1FFB33BA" w:rsidRPr="67DE9433">
              <w:rPr>
                <w:rFonts w:eastAsia="Arial" w:cs="Arial"/>
                <w:color w:val="000000" w:themeColor="text1"/>
                <w:szCs w:val="24"/>
              </w:rPr>
              <w:t>;</w:t>
            </w:r>
            <w:r w:rsidR="6A0C9B93" w:rsidRPr="67DE9433">
              <w:rPr>
                <w:rFonts w:eastAsia="Arial" w:cs="Arial"/>
                <w:color w:val="000000" w:themeColor="text1"/>
                <w:szCs w:val="24"/>
              </w:rPr>
              <w:t xml:space="preserve"> Resources</w:t>
            </w:r>
            <w:r w:rsidR="4D350379" w:rsidRPr="67DE9433">
              <w:rPr>
                <w:rFonts w:eastAsia="Arial" w:cs="Arial"/>
                <w:color w:val="000000" w:themeColor="text1"/>
                <w:szCs w:val="24"/>
              </w:rPr>
              <w:t>;</w:t>
            </w:r>
            <w:r w:rsidR="6A0C9B93" w:rsidRPr="67DE9433">
              <w:rPr>
                <w:rFonts w:eastAsia="Arial" w:cs="Arial"/>
                <w:color w:val="000000" w:themeColor="text1"/>
                <w:szCs w:val="24"/>
              </w:rPr>
              <w:t xml:space="preserve"> Collaborative Literacy Student </w:t>
            </w:r>
            <w:r w:rsidR="523D5247" w:rsidRPr="67DE9433">
              <w:rPr>
                <w:rFonts w:eastAsia="Arial" w:cs="Arial"/>
                <w:color w:val="000000" w:themeColor="text1"/>
                <w:szCs w:val="24"/>
              </w:rPr>
              <w:t xml:space="preserve">Learning Portal; </w:t>
            </w:r>
            <w:r w:rsidR="6A0C9B93" w:rsidRPr="67DE9433">
              <w:rPr>
                <w:rFonts w:eastAsia="Arial" w:cs="Arial"/>
                <w:color w:val="000000" w:themeColor="text1"/>
                <w:szCs w:val="24"/>
              </w:rPr>
              <w:t>Materials Alignment Reports Folder</w:t>
            </w:r>
            <w:r w:rsidR="6E9BA597" w:rsidRPr="67DE9433">
              <w:rPr>
                <w:rFonts w:eastAsia="Arial" w:cs="Arial"/>
                <w:color w:val="000000" w:themeColor="text1"/>
                <w:szCs w:val="24"/>
              </w:rPr>
              <w:t>;</w:t>
            </w:r>
            <w:r w:rsidR="6A0C9B93" w:rsidRPr="67DE9433">
              <w:rPr>
                <w:rFonts w:eastAsia="Arial" w:cs="Arial"/>
                <w:color w:val="000000" w:themeColor="text1"/>
                <w:szCs w:val="24"/>
              </w:rPr>
              <w:t xml:space="preserve"> Collaborative Literacy</w:t>
            </w:r>
            <w:r w:rsidR="727BCC7F" w:rsidRPr="67DE9433">
              <w:rPr>
                <w:rFonts w:eastAsia="Arial" w:cs="Arial"/>
                <w:color w:val="000000" w:themeColor="text1"/>
                <w:szCs w:val="24"/>
              </w:rPr>
              <w:t>;</w:t>
            </w:r>
            <w:r w:rsidR="6A0C9B93" w:rsidRPr="67DE9433">
              <w:rPr>
                <w:rFonts w:eastAsia="Arial" w:cs="Arial"/>
                <w:color w:val="000000" w:themeColor="text1"/>
                <w:szCs w:val="24"/>
              </w:rPr>
              <w:t xml:space="preserve"> CA CCSS</w:t>
            </w:r>
            <w:r w:rsidR="741A1ECE" w:rsidRPr="67DE9433">
              <w:rPr>
                <w:rFonts w:eastAsia="Arial" w:cs="Arial"/>
                <w:color w:val="000000" w:themeColor="text1"/>
                <w:szCs w:val="24"/>
              </w:rPr>
              <w:t>;</w:t>
            </w:r>
            <w:r w:rsidR="6A0C9B93" w:rsidRPr="67DE9433">
              <w:rPr>
                <w:rFonts w:eastAsia="Arial" w:cs="Arial"/>
                <w:color w:val="000000" w:themeColor="text1"/>
                <w:szCs w:val="24"/>
              </w:rPr>
              <w:t xml:space="preserve"> ELA and ELD Lesson Alignment</w:t>
            </w:r>
            <w:r w:rsidR="60E3212B" w:rsidRPr="67DE9433">
              <w:rPr>
                <w:rFonts w:eastAsia="Arial" w:cs="Arial"/>
                <w:color w:val="000000" w:themeColor="text1"/>
                <w:szCs w:val="24"/>
              </w:rPr>
              <w:t>;</w:t>
            </w:r>
            <w:r w:rsidR="6A0C9B93" w:rsidRPr="67DE9433">
              <w:rPr>
                <w:rFonts w:eastAsia="Arial" w:cs="Arial"/>
                <w:color w:val="000000" w:themeColor="text1"/>
                <w:szCs w:val="24"/>
              </w:rPr>
              <w:t xml:space="preserve"> Grade 2; </w:t>
            </w:r>
            <w:r w:rsidR="029CB1C9" w:rsidRPr="67DE9433">
              <w:rPr>
                <w:rFonts w:eastAsia="Arial" w:cs="Arial"/>
                <w:color w:val="000000" w:themeColor="text1"/>
                <w:szCs w:val="24"/>
              </w:rPr>
              <w:t>xlsx</w:t>
            </w:r>
          </w:p>
        </w:tc>
        <w:tc>
          <w:tcPr>
            <w:tcW w:w="2401" w:type="dxa"/>
          </w:tcPr>
          <w:p w14:paraId="1BDD7E8E" w14:textId="3668C341" w:rsidR="003501D1" w:rsidRDefault="10C67C2E" w:rsidP="009207D0">
            <w:pPr>
              <w:spacing w:before="120"/>
              <w:rPr>
                <w:rFonts w:eastAsia="Arial" w:cs="Arial"/>
                <w:szCs w:val="24"/>
              </w:rPr>
            </w:pPr>
            <w:r w:rsidRPr="08C500F8">
              <w:rPr>
                <w:rFonts w:eastAsia="Arial" w:cs="Arial"/>
                <w:color w:val="000000" w:themeColor="text1"/>
                <w:szCs w:val="24"/>
              </w:rPr>
              <w:t xml:space="preserve">These spreadsheets provide clear guidance with a list of all program </w:t>
            </w:r>
            <w:r w:rsidR="006F2B8E" w:rsidRPr="08C500F8">
              <w:rPr>
                <w:rFonts w:eastAsia="Arial" w:cs="Arial"/>
                <w:color w:val="000000" w:themeColor="text1"/>
                <w:szCs w:val="24"/>
              </w:rPr>
              <w:t>lessons,</w:t>
            </w:r>
            <w:r w:rsidRPr="08C500F8">
              <w:rPr>
                <w:rFonts w:eastAsia="Arial" w:cs="Arial"/>
                <w:color w:val="000000" w:themeColor="text1"/>
                <w:szCs w:val="24"/>
              </w:rPr>
              <w:t xml:space="preserve"> and the standards are cross-referenced within this document.</w:t>
            </w:r>
          </w:p>
        </w:tc>
      </w:tr>
      <w:tr w:rsidR="003501D1" w14:paraId="0F763FEE" w14:textId="77777777" w:rsidTr="67DE9433">
        <w:trPr>
          <w:cantSplit/>
        </w:trPr>
        <w:tc>
          <w:tcPr>
            <w:tcW w:w="1275" w:type="dxa"/>
          </w:tcPr>
          <w:p w14:paraId="6C96FD76" w14:textId="471A7D46" w:rsidR="003501D1" w:rsidRDefault="10C67C2E" w:rsidP="009207D0">
            <w:pPr>
              <w:spacing w:before="120"/>
            </w:pPr>
            <w:r w:rsidRPr="08C500F8">
              <w:rPr>
                <w:rFonts w:eastAsia="Arial" w:cs="Arial"/>
                <w:szCs w:val="24"/>
              </w:rPr>
              <w:t>5.21</w:t>
            </w:r>
          </w:p>
        </w:tc>
        <w:tc>
          <w:tcPr>
            <w:tcW w:w="931" w:type="dxa"/>
          </w:tcPr>
          <w:p w14:paraId="778692F9" w14:textId="55BF838D" w:rsidR="003501D1" w:rsidRDefault="10C67C2E" w:rsidP="009207D0">
            <w:pPr>
              <w:spacing w:before="120"/>
            </w:pPr>
            <w:r w:rsidRPr="08C500F8">
              <w:rPr>
                <w:rFonts w:eastAsia="Arial" w:cs="Arial"/>
                <w:szCs w:val="24"/>
              </w:rPr>
              <w:t>K</w:t>
            </w:r>
            <w:r w:rsidR="0BF3A11F" w:rsidRPr="08C500F8">
              <w:rPr>
                <w:rFonts w:eastAsia="Arial" w:cs="Arial"/>
                <w:szCs w:val="24"/>
              </w:rPr>
              <w:t>–</w:t>
            </w:r>
            <w:r w:rsidRPr="08C500F8">
              <w:rPr>
                <w:rFonts w:eastAsia="Arial" w:cs="Arial"/>
                <w:szCs w:val="24"/>
              </w:rPr>
              <w:t>5</w:t>
            </w:r>
          </w:p>
        </w:tc>
        <w:tc>
          <w:tcPr>
            <w:tcW w:w="4843" w:type="dxa"/>
          </w:tcPr>
          <w:p w14:paraId="00C14516" w14:textId="15121A65" w:rsidR="003501D1" w:rsidRPr="00163B72" w:rsidRDefault="3E35FC9E" w:rsidP="009207D0">
            <w:pPr>
              <w:spacing w:before="120"/>
            </w:pPr>
            <w:r w:rsidRPr="08C500F8">
              <w:rPr>
                <w:rFonts w:eastAsia="Arial" w:cs="Arial"/>
                <w:color w:val="000000" w:themeColor="text1"/>
                <w:szCs w:val="24"/>
              </w:rPr>
              <w:t>Learning Portal; Content; CA Rev–Grade 2–Being a Reader, 2X; Grade 2 Instructional Resources; Collaborative Literacy;</w:t>
            </w:r>
            <w:r w:rsidR="10C67C2E" w:rsidRPr="08C500F8">
              <w:rPr>
                <w:rFonts w:eastAsia="Arial" w:cs="Arial"/>
                <w:color w:val="000000" w:themeColor="text1"/>
                <w:szCs w:val="24"/>
              </w:rPr>
              <w:t xml:space="preserve"> Guidance for Split and Multi</w:t>
            </w:r>
            <w:r w:rsidR="37F46340" w:rsidRPr="08C500F8">
              <w:rPr>
                <w:rFonts w:eastAsia="Arial" w:cs="Arial"/>
                <w:color w:val="000000" w:themeColor="text1"/>
                <w:szCs w:val="24"/>
              </w:rPr>
              <w:t>a</w:t>
            </w:r>
            <w:r w:rsidR="10C67C2E" w:rsidRPr="08C500F8">
              <w:rPr>
                <w:rFonts w:eastAsia="Arial" w:cs="Arial"/>
                <w:color w:val="000000" w:themeColor="text1"/>
                <w:szCs w:val="24"/>
              </w:rPr>
              <w:t>ge Classes; pdf</w:t>
            </w:r>
          </w:p>
        </w:tc>
        <w:tc>
          <w:tcPr>
            <w:tcW w:w="2401" w:type="dxa"/>
          </w:tcPr>
          <w:p w14:paraId="1183FC64" w14:textId="44918DCC" w:rsidR="003501D1" w:rsidRDefault="10C67C2E" w:rsidP="009207D0">
            <w:pPr>
              <w:spacing w:before="120"/>
            </w:pPr>
            <w:r w:rsidRPr="08C500F8">
              <w:rPr>
                <w:rFonts w:eastAsia="Arial" w:cs="Arial"/>
                <w:color w:val="000000" w:themeColor="text1"/>
                <w:szCs w:val="24"/>
              </w:rPr>
              <w:t>This document provides adaptations for combination, split, and multi-age classrooms, offering teachers specific strategies for managing differentiated instruction across more than one grade level within a single classroom setting.</w:t>
            </w:r>
          </w:p>
        </w:tc>
      </w:tr>
    </w:tbl>
    <w:p w14:paraId="3B1FE672" w14:textId="3E1E1C5B" w:rsidR="44FABC09" w:rsidRDefault="44FABC09" w:rsidP="009207D0">
      <w:pPr>
        <w:spacing w:before="240" w:after="240"/>
      </w:pPr>
      <w:r w:rsidRPr="08C500F8">
        <w:rPr>
          <w:rFonts w:cs="Arial"/>
          <w:noProof/>
          <w:szCs w:val="24"/>
        </w:rPr>
        <w:lastRenderedPageBreak/>
        <w:t>The program demonstrates strengths in instructional planning through comprehensive teacher supports, explicit instructional guidance, embedded resources, and consistent differentiation across components. LEAs should review alignment with local priorities, particularly regarding homework, as sites expecting at-home practice or reinforcement will need to supplement this locally. Implementation considerations may also require further review to ensure local needs are met.</w:t>
      </w:r>
    </w:p>
    <w:p w14:paraId="7CB5D038" w14:textId="7D495787" w:rsidR="6A53E29B" w:rsidRDefault="65B16508" w:rsidP="08C500F8">
      <w:pPr>
        <w:rPr>
          <w:rFonts w:cs="Arial"/>
          <w:szCs w:val="24"/>
        </w:rPr>
      </w:pPr>
      <w:r w:rsidRPr="08C500F8">
        <w:rPr>
          <w:rFonts w:cs="Arial"/>
          <w:szCs w:val="24"/>
        </w:rPr>
        <w:t xml:space="preserve">Visit the </w:t>
      </w:r>
      <w:hyperlink r:id="rId7">
        <w:r w:rsidRPr="08C500F8">
          <w:rPr>
            <w:rStyle w:val="Hyperlink"/>
            <w:rFonts w:cs="Arial"/>
          </w:rPr>
          <w:t>Learning Resources Display Centers</w:t>
        </w:r>
      </w:hyperlink>
      <w:r w:rsidRPr="08C500F8">
        <w:rPr>
          <w:rFonts w:cs="Arial"/>
          <w:szCs w:val="24"/>
        </w:rPr>
        <w:t xml:space="preserve"> web page to find a location near you to review the materials.</w:t>
      </w:r>
    </w:p>
    <w:p w14:paraId="7CE480BA" w14:textId="77777777" w:rsidR="00B17836" w:rsidRPr="00B17836" w:rsidRDefault="00B17836" w:rsidP="00EB6656">
      <w:pPr>
        <w:spacing w:before="720"/>
        <w:rPr>
          <w:rFonts w:cs="Arial"/>
          <w:szCs w:val="24"/>
        </w:rPr>
      </w:pPr>
      <w:r w:rsidRPr="00B17836">
        <w:rPr>
          <w:rFonts w:cs="Arial"/>
          <w:szCs w:val="24"/>
        </w:rPr>
        <w:t>California Department of Education, August 2026</w:t>
      </w:r>
    </w:p>
    <w:sectPr w:rsidR="00B17836" w:rsidRPr="00B178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05397" w14:textId="77777777" w:rsidR="007D58C9" w:rsidRDefault="007D58C9" w:rsidP="009E4E15">
      <w:r>
        <w:separator/>
      </w:r>
    </w:p>
  </w:endnote>
  <w:endnote w:type="continuationSeparator" w:id="0">
    <w:p w14:paraId="6B164B2B" w14:textId="77777777" w:rsidR="007D58C9" w:rsidRDefault="007D58C9" w:rsidP="009E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E33EE" w14:textId="77777777" w:rsidR="007D58C9" w:rsidRDefault="007D58C9" w:rsidP="009E4E15">
      <w:r>
        <w:separator/>
      </w:r>
    </w:p>
  </w:footnote>
  <w:footnote w:type="continuationSeparator" w:id="0">
    <w:p w14:paraId="2A5A59D1" w14:textId="77777777" w:rsidR="007D58C9" w:rsidRDefault="007D58C9" w:rsidP="009E4E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4195"/>
    <w:rsid w:val="000140EB"/>
    <w:rsid w:val="00030522"/>
    <w:rsid w:val="00067963"/>
    <w:rsid w:val="00076A77"/>
    <w:rsid w:val="00080004"/>
    <w:rsid w:val="000B3E3F"/>
    <w:rsid w:val="000C1696"/>
    <w:rsid w:val="000C2A0D"/>
    <w:rsid w:val="000D6FA1"/>
    <w:rsid w:val="000F2F42"/>
    <w:rsid w:val="00104BF3"/>
    <w:rsid w:val="001272BF"/>
    <w:rsid w:val="00134718"/>
    <w:rsid w:val="00145B2E"/>
    <w:rsid w:val="0014654E"/>
    <w:rsid w:val="00163B72"/>
    <w:rsid w:val="0016475C"/>
    <w:rsid w:val="00197FCD"/>
    <w:rsid w:val="001A1495"/>
    <w:rsid w:val="001A1662"/>
    <w:rsid w:val="001C37B4"/>
    <w:rsid w:val="001C6B22"/>
    <w:rsid w:val="001F1FF4"/>
    <w:rsid w:val="002018D5"/>
    <w:rsid w:val="002257EC"/>
    <w:rsid w:val="00226499"/>
    <w:rsid w:val="00226583"/>
    <w:rsid w:val="0023200B"/>
    <w:rsid w:val="00234EE6"/>
    <w:rsid w:val="00234FB4"/>
    <w:rsid w:val="0027200D"/>
    <w:rsid w:val="00274A0C"/>
    <w:rsid w:val="00281706"/>
    <w:rsid w:val="002C50E9"/>
    <w:rsid w:val="002D0858"/>
    <w:rsid w:val="002D2909"/>
    <w:rsid w:val="002F2B08"/>
    <w:rsid w:val="003067DD"/>
    <w:rsid w:val="00311EA1"/>
    <w:rsid w:val="003120F8"/>
    <w:rsid w:val="003138FA"/>
    <w:rsid w:val="00314E9C"/>
    <w:rsid w:val="00321576"/>
    <w:rsid w:val="00322824"/>
    <w:rsid w:val="00324893"/>
    <w:rsid w:val="003256FF"/>
    <w:rsid w:val="003501D1"/>
    <w:rsid w:val="0035329D"/>
    <w:rsid w:val="003B712C"/>
    <w:rsid w:val="003B7E41"/>
    <w:rsid w:val="003C2C12"/>
    <w:rsid w:val="004338AD"/>
    <w:rsid w:val="00445B50"/>
    <w:rsid w:val="00457407"/>
    <w:rsid w:val="00460D03"/>
    <w:rsid w:val="00463CFF"/>
    <w:rsid w:val="00494C9C"/>
    <w:rsid w:val="004A0C07"/>
    <w:rsid w:val="004A5433"/>
    <w:rsid w:val="004A7F7F"/>
    <w:rsid w:val="004C6E4E"/>
    <w:rsid w:val="004D217D"/>
    <w:rsid w:val="004D5C61"/>
    <w:rsid w:val="004D7B7E"/>
    <w:rsid w:val="004E3E8D"/>
    <w:rsid w:val="004F28CE"/>
    <w:rsid w:val="004F564C"/>
    <w:rsid w:val="004F70B9"/>
    <w:rsid w:val="00515B37"/>
    <w:rsid w:val="00520F3B"/>
    <w:rsid w:val="005237A1"/>
    <w:rsid w:val="00547152"/>
    <w:rsid w:val="00550B3F"/>
    <w:rsid w:val="005807DA"/>
    <w:rsid w:val="00581E8D"/>
    <w:rsid w:val="00587EF3"/>
    <w:rsid w:val="005D1F4B"/>
    <w:rsid w:val="005D5268"/>
    <w:rsid w:val="005D754E"/>
    <w:rsid w:val="005E20A4"/>
    <w:rsid w:val="00600BBC"/>
    <w:rsid w:val="006335DB"/>
    <w:rsid w:val="00665CDC"/>
    <w:rsid w:val="0069491B"/>
    <w:rsid w:val="006A5946"/>
    <w:rsid w:val="006C46BB"/>
    <w:rsid w:val="006D2E20"/>
    <w:rsid w:val="006D6FDD"/>
    <w:rsid w:val="006E0F7F"/>
    <w:rsid w:val="006E3EC8"/>
    <w:rsid w:val="006F2B8E"/>
    <w:rsid w:val="00707092"/>
    <w:rsid w:val="00713657"/>
    <w:rsid w:val="00726C1D"/>
    <w:rsid w:val="00736A1C"/>
    <w:rsid w:val="00737638"/>
    <w:rsid w:val="00742284"/>
    <w:rsid w:val="00743196"/>
    <w:rsid w:val="00745D7B"/>
    <w:rsid w:val="00752414"/>
    <w:rsid w:val="00752891"/>
    <w:rsid w:val="00753CF4"/>
    <w:rsid w:val="00756B44"/>
    <w:rsid w:val="00767F5B"/>
    <w:rsid w:val="00781771"/>
    <w:rsid w:val="007872C7"/>
    <w:rsid w:val="007B3236"/>
    <w:rsid w:val="007D56D2"/>
    <w:rsid w:val="007D58C9"/>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A7C04"/>
    <w:rsid w:val="008B4193"/>
    <w:rsid w:val="008B754B"/>
    <w:rsid w:val="008C00E7"/>
    <w:rsid w:val="008C518E"/>
    <w:rsid w:val="008E47B3"/>
    <w:rsid w:val="0091210E"/>
    <w:rsid w:val="009138DA"/>
    <w:rsid w:val="00914A5D"/>
    <w:rsid w:val="009207D0"/>
    <w:rsid w:val="0092541C"/>
    <w:rsid w:val="0092680A"/>
    <w:rsid w:val="00927B39"/>
    <w:rsid w:val="0093487E"/>
    <w:rsid w:val="00956C69"/>
    <w:rsid w:val="00965997"/>
    <w:rsid w:val="0099128D"/>
    <w:rsid w:val="009A2E1F"/>
    <w:rsid w:val="009A5BCE"/>
    <w:rsid w:val="009B6DE9"/>
    <w:rsid w:val="009C55CD"/>
    <w:rsid w:val="009D7CB8"/>
    <w:rsid w:val="009E05A5"/>
    <w:rsid w:val="009E2ABF"/>
    <w:rsid w:val="009E4CFB"/>
    <w:rsid w:val="009E4E15"/>
    <w:rsid w:val="009E6AF5"/>
    <w:rsid w:val="009F3890"/>
    <w:rsid w:val="00A4440C"/>
    <w:rsid w:val="00A4704F"/>
    <w:rsid w:val="00A66664"/>
    <w:rsid w:val="00A74CEC"/>
    <w:rsid w:val="00A806D2"/>
    <w:rsid w:val="00A81183"/>
    <w:rsid w:val="00A955C0"/>
    <w:rsid w:val="00AB3CE4"/>
    <w:rsid w:val="00AC10F9"/>
    <w:rsid w:val="00AE4C9C"/>
    <w:rsid w:val="00AF79A5"/>
    <w:rsid w:val="00B11E82"/>
    <w:rsid w:val="00B17836"/>
    <w:rsid w:val="00B474CD"/>
    <w:rsid w:val="00B56064"/>
    <w:rsid w:val="00B72620"/>
    <w:rsid w:val="00B734BE"/>
    <w:rsid w:val="00BA706E"/>
    <w:rsid w:val="00BB48F2"/>
    <w:rsid w:val="00BF1365"/>
    <w:rsid w:val="00BF1909"/>
    <w:rsid w:val="00C04F23"/>
    <w:rsid w:val="00C12433"/>
    <w:rsid w:val="00C17B9D"/>
    <w:rsid w:val="00C352D9"/>
    <w:rsid w:val="00C475DD"/>
    <w:rsid w:val="00C679EF"/>
    <w:rsid w:val="00C95133"/>
    <w:rsid w:val="00CA34DF"/>
    <w:rsid w:val="00CB54A6"/>
    <w:rsid w:val="00CB7504"/>
    <w:rsid w:val="00CF2A97"/>
    <w:rsid w:val="00D0416E"/>
    <w:rsid w:val="00D11B5F"/>
    <w:rsid w:val="00D41D8E"/>
    <w:rsid w:val="00D6152D"/>
    <w:rsid w:val="00DD6280"/>
    <w:rsid w:val="00DF1FE8"/>
    <w:rsid w:val="00DF5FCE"/>
    <w:rsid w:val="00E04F9A"/>
    <w:rsid w:val="00E36FE9"/>
    <w:rsid w:val="00E57D3A"/>
    <w:rsid w:val="00E7227A"/>
    <w:rsid w:val="00E84521"/>
    <w:rsid w:val="00E87F33"/>
    <w:rsid w:val="00E91D7C"/>
    <w:rsid w:val="00ED47BC"/>
    <w:rsid w:val="00ED545A"/>
    <w:rsid w:val="00EF0E35"/>
    <w:rsid w:val="00F03395"/>
    <w:rsid w:val="00F05473"/>
    <w:rsid w:val="00F26A7E"/>
    <w:rsid w:val="00F51118"/>
    <w:rsid w:val="00F63A54"/>
    <w:rsid w:val="00F7656B"/>
    <w:rsid w:val="00F9294C"/>
    <w:rsid w:val="00FA5F65"/>
    <w:rsid w:val="00FB32E1"/>
    <w:rsid w:val="00FD09C1"/>
    <w:rsid w:val="00FD47FD"/>
    <w:rsid w:val="00FE50A7"/>
    <w:rsid w:val="00FF0689"/>
    <w:rsid w:val="00FF5FB9"/>
    <w:rsid w:val="013D7DB6"/>
    <w:rsid w:val="017C5A2A"/>
    <w:rsid w:val="01AEA4A1"/>
    <w:rsid w:val="01B8D0F6"/>
    <w:rsid w:val="01E6E536"/>
    <w:rsid w:val="020511C5"/>
    <w:rsid w:val="024745BB"/>
    <w:rsid w:val="0251BCBC"/>
    <w:rsid w:val="0268D624"/>
    <w:rsid w:val="029CB1C9"/>
    <w:rsid w:val="029EB34A"/>
    <w:rsid w:val="034E2E58"/>
    <w:rsid w:val="034E3311"/>
    <w:rsid w:val="035A164E"/>
    <w:rsid w:val="0372BF29"/>
    <w:rsid w:val="03B8C0E0"/>
    <w:rsid w:val="03FA4639"/>
    <w:rsid w:val="03FF7AEC"/>
    <w:rsid w:val="045DE250"/>
    <w:rsid w:val="049100C7"/>
    <w:rsid w:val="04F84C1C"/>
    <w:rsid w:val="04FDD607"/>
    <w:rsid w:val="0507F40C"/>
    <w:rsid w:val="050BCE9C"/>
    <w:rsid w:val="050F4BA8"/>
    <w:rsid w:val="05294601"/>
    <w:rsid w:val="055BECE3"/>
    <w:rsid w:val="05B3C017"/>
    <w:rsid w:val="05D7F78B"/>
    <w:rsid w:val="05DD9E80"/>
    <w:rsid w:val="05E78220"/>
    <w:rsid w:val="05FE6A4F"/>
    <w:rsid w:val="0617D066"/>
    <w:rsid w:val="0629142A"/>
    <w:rsid w:val="06476310"/>
    <w:rsid w:val="0668F7A7"/>
    <w:rsid w:val="06D408EF"/>
    <w:rsid w:val="06F31F84"/>
    <w:rsid w:val="06F9D24D"/>
    <w:rsid w:val="06FD1633"/>
    <w:rsid w:val="070EE7B4"/>
    <w:rsid w:val="073ABD49"/>
    <w:rsid w:val="0791ECE4"/>
    <w:rsid w:val="0798B919"/>
    <w:rsid w:val="079B3AE5"/>
    <w:rsid w:val="07DDDA52"/>
    <w:rsid w:val="07E3CA5D"/>
    <w:rsid w:val="07E6D7C7"/>
    <w:rsid w:val="082E2D14"/>
    <w:rsid w:val="08412B67"/>
    <w:rsid w:val="084D4761"/>
    <w:rsid w:val="08597397"/>
    <w:rsid w:val="088DABBD"/>
    <w:rsid w:val="0891BF59"/>
    <w:rsid w:val="08A19744"/>
    <w:rsid w:val="08C500F8"/>
    <w:rsid w:val="08C63856"/>
    <w:rsid w:val="08C95BCF"/>
    <w:rsid w:val="08D52895"/>
    <w:rsid w:val="08E15151"/>
    <w:rsid w:val="08F5DD51"/>
    <w:rsid w:val="09273345"/>
    <w:rsid w:val="093A3D36"/>
    <w:rsid w:val="09428129"/>
    <w:rsid w:val="09575ED8"/>
    <w:rsid w:val="095EE044"/>
    <w:rsid w:val="0962C836"/>
    <w:rsid w:val="096982FA"/>
    <w:rsid w:val="0995A296"/>
    <w:rsid w:val="09C6A912"/>
    <w:rsid w:val="09CA6E09"/>
    <w:rsid w:val="0A0F51CE"/>
    <w:rsid w:val="0A3AA9F7"/>
    <w:rsid w:val="0A53599C"/>
    <w:rsid w:val="0A71A7B9"/>
    <w:rsid w:val="0ABD644E"/>
    <w:rsid w:val="0AC60419"/>
    <w:rsid w:val="0AC9FF65"/>
    <w:rsid w:val="0AE43F46"/>
    <w:rsid w:val="0AF00E27"/>
    <w:rsid w:val="0B1AD433"/>
    <w:rsid w:val="0B3DA2E7"/>
    <w:rsid w:val="0B5E9C32"/>
    <w:rsid w:val="0B6F74D2"/>
    <w:rsid w:val="0B842DC2"/>
    <w:rsid w:val="0B8D73A4"/>
    <w:rsid w:val="0B90EA6D"/>
    <w:rsid w:val="0B9828E4"/>
    <w:rsid w:val="0B9D077A"/>
    <w:rsid w:val="0B9E9AF3"/>
    <w:rsid w:val="0BA448E7"/>
    <w:rsid w:val="0BB04CBD"/>
    <w:rsid w:val="0BB8D356"/>
    <w:rsid w:val="0BD6A7E7"/>
    <w:rsid w:val="0BF3A11F"/>
    <w:rsid w:val="0C137C1B"/>
    <w:rsid w:val="0C2F6E29"/>
    <w:rsid w:val="0C672562"/>
    <w:rsid w:val="0C6FE7B1"/>
    <w:rsid w:val="0CA3C2C7"/>
    <w:rsid w:val="0CA7FBE1"/>
    <w:rsid w:val="0CAE0295"/>
    <w:rsid w:val="0CAEA386"/>
    <w:rsid w:val="0CB32760"/>
    <w:rsid w:val="0CC99346"/>
    <w:rsid w:val="0CCAC36B"/>
    <w:rsid w:val="0CCBEBB5"/>
    <w:rsid w:val="0CD5AF53"/>
    <w:rsid w:val="0CE4E7C7"/>
    <w:rsid w:val="0CEFF53C"/>
    <w:rsid w:val="0D0A0BEF"/>
    <w:rsid w:val="0D0C9E72"/>
    <w:rsid w:val="0D0DC1F1"/>
    <w:rsid w:val="0D3178F8"/>
    <w:rsid w:val="0D5DA6D9"/>
    <w:rsid w:val="0D9171FB"/>
    <w:rsid w:val="0DD67413"/>
    <w:rsid w:val="0E6FDDF9"/>
    <w:rsid w:val="0ED63BB5"/>
    <w:rsid w:val="0EFAB89C"/>
    <w:rsid w:val="0F2AA3BC"/>
    <w:rsid w:val="0F4EED20"/>
    <w:rsid w:val="0F53F6CF"/>
    <w:rsid w:val="0F57CEC4"/>
    <w:rsid w:val="0F791A5A"/>
    <w:rsid w:val="0FC60F64"/>
    <w:rsid w:val="0FF2E1C5"/>
    <w:rsid w:val="10027AAB"/>
    <w:rsid w:val="105BAB6D"/>
    <w:rsid w:val="10668124"/>
    <w:rsid w:val="10854ABE"/>
    <w:rsid w:val="10A2968C"/>
    <w:rsid w:val="10A560E9"/>
    <w:rsid w:val="10A919F1"/>
    <w:rsid w:val="10BC9914"/>
    <w:rsid w:val="10C67C2E"/>
    <w:rsid w:val="11271F8D"/>
    <w:rsid w:val="112CAF2C"/>
    <w:rsid w:val="1130E8A8"/>
    <w:rsid w:val="11481A00"/>
    <w:rsid w:val="11548473"/>
    <w:rsid w:val="117C0B43"/>
    <w:rsid w:val="11889A48"/>
    <w:rsid w:val="118A15B7"/>
    <w:rsid w:val="1197ACA4"/>
    <w:rsid w:val="11C92C32"/>
    <w:rsid w:val="11EF3A0F"/>
    <w:rsid w:val="120681F0"/>
    <w:rsid w:val="123147BE"/>
    <w:rsid w:val="124BC263"/>
    <w:rsid w:val="127C7D36"/>
    <w:rsid w:val="12A46032"/>
    <w:rsid w:val="12C576E3"/>
    <w:rsid w:val="12F0E4B5"/>
    <w:rsid w:val="13019F6A"/>
    <w:rsid w:val="130AB371"/>
    <w:rsid w:val="130DE261"/>
    <w:rsid w:val="134C003C"/>
    <w:rsid w:val="13792E78"/>
    <w:rsid w:val="13894B27"/>
    <w:rsid w:val="13A08221"/>
    <w:rsid w:val="13CC2928"/>
    <w:rsid w:val="140EFFCF"/>
    <w:rsid w:val="141DE610"/>
    <w:rsid w:val="1440735B"/>
    <w:rsid w:val="1458F239"/>
    <w:rsid w:val="14620855"/>
    <w:rsid w:val="1482766E"/>
    <w:rsid w:val="148DD632"/>
    <w:rsid w:val="14995D43"/>
    <w:rsid w:val="14A6D597"/>
    <w:rsid w:val="14E082A8"/>
    <w:rsid w:val="1518456F"/>
    <w:rsid w:val="1552AFB3"/>
    <w:rsid w:val="15708065"/>
    <w:rsid w:val="15B4AD88"/>
    <w:rsid w:val="15BC9A77"/>
    <w:rsid w:val="15C0B014"/>
    <w:rsid w:val="15C17B7F"/>
    <w:rsid w:val="15D46948"/>
    <w:rsid w:val="15EC51EF"/>
    <w:rsid w:val="16008B38"/>
    <w:rsid w:val="162DE560"/>
    <w:rsid w:val="163CEDCB"/>
    <w:rsid w:val="164E0DA1"/>
    <w:rsid w:val="165F85D1"/>
    <w:rsid w:val="16657460"/>
    <w:rsid w:val="167E9967"/>
    <w:rsid w:val="1683EE93"/>
    <w:rsid w:val="1687EC90"/>
    <w:rsid w:val="168C8707"/>
    <w:rsid w:val="169D272D"/>
    <w:rsid w:val="16ABC31F"/>
    <w:rsid w:val="16E60758"/>
    <w:rsid w:val="172081DE"/>
    <w:rsid w:val="172DB8BA"/>
    <w:rsid w:val="1779882A"/>
    <w:rsid w:val="17A449DA"/>
    <w:rsid w:val="17C063B1"/>
    <w:rsid w:val="17C303BD"/>
    <w:rsid w:val="17CB1F35"/>
    <w:rsid w:val="17CF6222"/>
    <w:rsid w:val="17DC1B42"/>
    <w:rsid w:val="184AABB8"/>
    <w:rsid w:val="185AA9A3"/>
    <w:rsid w:val="18670913"/>
    <w:rsid w:val="1880E6AA"/>
    <w:rsid w:val="1887C0B9"/>
    <w:rsid w:val="189F98F0"/>
    <w:rsid w:val="18D3148F"/>
    <w:rsid w:val="18DD8834"/>
    <w:rsid w:val="18DF4C74"/>
    <w:rsid w:val="1927753C"/>
    <w:rsid w:val="1934AD34"/>
    <w:rsid w:val="194A0A8A"/>
    <w:rsid w:val="194E6745"/>
    <w:rsid w:val="195B85A5"/>
    <w:rsid w:val="1965CFE1"/>
    <w:rsid w:val="19841F96"/>
    <w:rsid w:val="19DA7979"/>
    <w:rsid w:val="19E7473D"/>
    <w:rsid w:val="19F4CB8E"/>
    <w:rsid w:val="1A0EAD9F"/>
    <w:rsid w:val="1A1D0DA4"/>
    <w:rsid w:val="1A3EEBF2"/>
    <w:rsid w:val="1A43982F"/>
    <w:rsid w:val="1AB36B28"/>
    <w:rsid w:val="1AB3BD02"/>
    <w:rsid w:val="1AD6DF71"/>
    <w:rsid w:val="1AE7A058"/>
    <w:rsid w:val="1AFBC438"/>
    <w:rsid w:val="1B0AA973"/>
    <w:rsid w:val="1B3158B5"/>
    <w:rsid w:val="1B3803C3"/>
    <w:rsid w:val="1B38EB0C"/>
    <w:rsid w:val="1B8CC117"/>
    <w:rsid w:val="1BD628FB"/>
    <w:rsid w:val="1BE7424F"/>
    <w:rsid w:val="1C0ADC60"/>
    <w:rsid w:val="1C12C508"/>
    <w:rsid w:val="1C24E2DC"/>
    <w:rsid w:val="1C326DEE"/>
    <w:rsid w:val="1C4E217E"/>
    <w:rsid w:val="1C7739C0"/>
    <w:rsid w:val="1C7A71E5"/>
    <w:rsid w:val="1C9361E0"/>
    <w:rsid w:val="1C942459"/>
    <w:rsid w:val="1CB88D29"/>
    <w:rsid w:val="1CBB8D87"/>
    <w:rsid w:val="1CC62517"/>
    <w:rsid w:val="1CCCEC5A"/>
    <w:rsid w:val="1CE6D695"/>
    <w:rsid w:val="1D096DE8"/>
    <w:rsid w:val="1D3D7ECD"/>
    <w:rsid w:val="1D4F9FF9"/>
    <w:rsid w:val="1D5EF1EA"/>
    <w:rsid w:val="1D63D650"/>
    <w:rsid w:val="1D8879A8"/>
    <w:rsid w:val="1DBA0635"/>
    <w:rsid w:val="1DE146FD"/>
    <w:rsid w:val="1DE465B4"/>
    <w:rsid w:val="1DF9CF10"/>
    <w:rsid w:val="1E575DE8"/>
    <w:rsid w:val="1E9D1F5E"/>
    <w:rsid w:val="1EADA7F4"/>
    <w:rsid w:val="1EBC26B4"/>
    <w:rsid w:val="1EBF38C5"/>
    <w:rsid w:val="1EC899A1"/>
    <w:rsid w:val="1ECDD509"/>
    <w:rsid w:val="1ED5ECB2"/>
    <w:rsid w:val="1EF87A9F"/>
    <w:rsid w:val="1F1A28F9"/>
    <w:rsid w:val="1F4DD7CE"/>
    <w:rsid w:val="1F532538"/>
    <w:rsid w:val="1F5B84A1"/>
    <w:rsid w:val="1F5F02FA"/>
    <w:rsid w:val="1FC4B54D"/>
    <w:rsid w:val="1FFB33BA"/>
    <w:rsid w:val="202ED9BF"/>
    <w:rsid w:val="2054CC55"/>
    <w:rsid w:val="20AB131F"/>
    <w:rsid w:val="20ACC718"/>
    <w:rsid w:val="2122A535"/>
    <w:rsid w:val="213DB5A4"/>
    <w:rsid w:val="214968E1"/>
    <w:rsid w:val="216C8C26"/>
    <w:rsid w:val="2176091E"/>
    <w:rsid w:val="21841C2C"/>
    <w:rsid w:val="21A82707"/>
    <w:rsid w:val="21C3495D"/>
    <w:rsid w:val="2207E1D4"/>
    <w:rsid w:val="222CF2EE"/>
    <w:rsid w:val="22360928"/>
    <w:rsid w:val="224291F3"/>
    <w:rsid w:val="22608A6E"/>
    <w:rsid w:val="228D9C82"/>
    <w:rsid w:val="232CAFFA"/>
    <w:rsid w:val="23483388"/>
    <w:rsid w:val="2354A6BB"/>
    <w:rsid w:val="23550D69"/>
    <w:rsid w:val="235547F2"/>
    <w:rsid w:val="23804F87"/>
    <w:rsid w:val="23F25DCA"/>
    <w:rsid w:val="241EBE95"/>
    <w:rsid w:val="2469EDE7"/>
    <w:rsid w:val="2478D424"/>
    <w:rsid w:val="24906B3D"/>
    <w:rsid w:val="24C9E87D"/>
    <w:rsid w:val="24E48BEE"/>
    <w:rsid w:val="24F0EE8A"/>
    <w:rsid w:val="25125514"/>
    <w:rsid w:val="2555696D"/>
    <w:rsid w:val="255CDC8C"/>
    <w:rsid w:val="256E97B5"/>
    <w:rsid w:val="258D7ED8"/>
    <w:rsid w:val="25983079"/>
    <w:rsid w:val="25A15BB1"/>
    <w:rsid w:val="25DD8798"/>
    <w:rsid w:val="2661C077"/>
    <w:rsid w:val="268FADDB"/>
    <w:rsid w:val="26A0D05F"/>
    <w:rsid w:val="26A20B78"/>
    <w:rsid w:val="26A227A2"/>
    <w:rsid w:val="26B00A15"/>
    <w:rsid w:val="26C11DB0"/>
    <w:rsid w:val="26D26362"/>
    <w:rsid w:val="2726295D"/>
    <w:rsid w:val="27474E7B"/>
    <w:rsid w:val="274E346B"/>
    <w:rsid w:val="27504638"/>
    <w:rsid w:val="27512E01"/>
    <w:rsid w:val="27627A8F"/>
    <w:rsid w:val="27672CF8"/>
    <w:rsid w:val="2795BB4F"/>
    <w:rsid w:val="27988FBE"/>
    <w:rsid w:val="27E01DF8"/>
    <w:rsid w:val="2811F335"/>
    <w:rsid w:val="282096AB"/>
    <w:rsid w:val="28683BC4"/>
    <w:rsid w:val="286966B6"/>
    <w:rsid w:val="286E308B"/>
    <w:rsid w:val="2879F5D7"/>
    <w:rsid w:val="28BB2AC8"/>
    <w:rsid w:val="28C3FFF1"/>
    <w:rsid w:val="28E6FD30"/>
    <w:rsid w:val="28FBB0A8"/>
    <w:rsid w:val="28FEE077"/>
    <w:rsid w:val="292CEB41"/>
    <w:rsid w:val="296E6768"/>
    <w:rsid w:val="2985B0A0"/>
    <w:rsid w:val="298A82A6"/>
    <w:rsid w:val="29BF0192"/>
    <w:rsid w:val="2A1DD74F"/>
    <w:rsid w:val="2A384758"/>
    <w:rsid w:val="2A4B048F"/>
    <w:rsid w:val="2A736EC4"/>
    <w:rsid w:val="2A7F907F"/>
    <w:rsid w:val="2AA7E3FA"/>
    <w:rsid w:val="2B283BA5"/>
    <w:rsid w:val="2B30E140"/>
    <w:rsid w:val="2B451857"/>
    <w:rsid w:val="2BCF6AAC"/>
    <w:rsid w:val="2BDA2EBB"/>
    <w:rsid w:val="2BDCFA23"/>
    <w:rsid w:val="2C0325B1"/>
    <w:rsid w:val="2C1B2C8C"/>
    <w:rsid w:val="2C409852"/>
    <w:rsid w:val="2C499807"/>
    <w:rsid w:val="2C4BE1DE"/>
    <w:rsid w:val="2C82F18F"/>
    <w:rsid w:val="2C929567"/>
    <w:rsid w:val="2CC9078D"/>
    <w:rsid w:val="2CDE5D7B"/>
    <w:rsid w:val="2CF1BA0D"/>
    <w:rsid w:val="2D01D8ED"/>
    <w:rsid w:val="2D18C454"/>
    <w:rsid w:val="2D8FD461"/>
    <w:rsid w:val="2D92DCB1"/>
    <w:rsid w:val="2D940C8A"/>
    <w:rsid w:val="2D994010"/>
    <w:rsid w:val="2D9F65F0"/>
    <w:rsid w:val="2DA72E76"/>
    <w:rsid w:val="2DAA51AA"/>
    <w:rsid w:val="2DAC0CE7"/>
    <w:rsid w:val="2DE2F933"/>
    <w:rsid w:val="2DFBA43E"/>
    <w:rsid w:val="2DFBE131"/>
    <w:rsid w:val="2E3A4F9E"/>
    <w:rsid w:val="2EAEB9FB"/>
    <w:rsid w:val="2EC55075"/>
    <w:rsid w:val="2EF14117"/>
    <w:rsid w:val="2EF753B1"/>
    <w:rsid w:val="2F067E32"/>
    <w:rsid w:val="2F2A2403"/>
    <w:rsid w:val="2F510969"/>
    <w:rsid w:val="2F545159"/>
    <w:rsid w:val="2F5B7A42"/>
    <w:rsid w:val="2FDDAAE6"/>
    <w:rsid w:val="30283078"/>
    <w:rsid w:val="3031FF16"/>
    <w:rsid w:val="30416E5D"/>
    <w:rsid w:val="306F2D22"/>
    <w:rsid w:val="3076A79E"/>
    <w:rsid w:val="309CB58F"/>
    <w:rsid w:val="30D92379"/>
    <w:rsid w:val="310EDA87"/>
    <w:rsid w:val="31487748"/>
    <w:rsid w:val="316B4195"/>
    <w:rsid w:val="31AE6D40"/>
    <w:rsid w:val="31BC6B9F"/>
    <w:rsid w:val="31D393AD"/>
    <w:rsid w:val="31DD27E2"/>
    <w:rsid w:val="31F3CB4C"/>
    <w:rsid w:val="3219A678"/>
    <w:rsid w:val="322EA28D"/>
    <w:rsid w:val="323437CF"/>
    <w:rsid w:val="32516452"/>
    <w:rsid w:val="3263FEB1"/>
    <w:rsid w:val="327CFB04"/>
    <w:rsid w:val="32829443"/>
    <w:rsid w:val="3288C1EA"/>
    <w:rsid w:val="32A95BCF"/>
    <w:rsid w:val="32CB35B3"/>
    <w:rsid w:val="33107BCE"/>
    <w:rsid w:val="3328C7A8"/>
    <w:rsid w:val="334B9D72"/>
    <w:rsid w:val="3361C4BF"/>
    <w:rsid w:val="336BE1F5"/>
    <w:rsid w:val="339CBC3D"/>
    <w:rsid w:val="33B1ADBE"/>
    <w:rsid w:val="33B44F51"/>
    <w:rsid w:val="33BE8F06"/>
    <w:rsid w:val="342558A2"/>
    <w:rsid w:val="342627EF"/>
    <w:rsid w:val="34277605"/>
    <w:rsid w:val="3444B865"/>
    <w:rsid w:val="34E14B2A"/>
    <w:rsid w:val="351F4386"/>
    <w:rsid w:val="352A2155"/>
    <w:rsid w:val="3584FF82"/>
    <w:rsid w:val="358A78EC"/>
    <w:rsid w:val="35A17D61"/>
    <w:rsid w:val="35B831A7"/>
    <w:rsid w:val="35CBD491"/>
    <w:rsid w:val="35DB7E2F"/>
    <w:rsid w:val="35F96CB3"/>
    <w:rsid w:val="361C55DC"/>
    <w:rsid w:val="36554B51"/>
    <w:rsid w:val="366A7463"/>
    <w:rsid w:val="36754A7B"/>
    <w:rsid w:val="3676E760"/>
    <w:rsid w:val="3687798F"/>
    <w:rsid w:val="36C85853"/>
    <w:rsid w:val="36CFD00B"/>
    <w:rsid w:val="36DFE31B"/>
    <w:rsid w:val="3701A6FB"/>
    <w:rsid w:val="37115268"/>
    <w:rsid w:val="3718BF39"/>
    <w:rsid w:val="373AD974"/>
    <w:rsid w:val="37624EB6"/>
    <w:rsid w:val="37940B85"/>
    <w:rsid w:val="37D6F4ED"/>
    <w:rsid w:val="37E31F99"/>
    <w:rsid w:val="37E9B151"/>
    <w:rsid w:val="37EE10B2"/>
    <w:rsid w:val="37F46340"/>
    <w:rsid w:val="38035BF2"/>
    <w:rsid w:val="383A4ECC"/>
    <w:rsid w:val="3852F15A"/>
    <w:rsid w:val="386BF684"/>
    <w:rsid w:val="38CA08FE"/>
    <w:rsid w:val="38D5EA3C"/>
    <w:rsid w:val="39350DF6"/>
    <w:rsid w:val="396C78C0"/>
    <w:rsid w:val="3978E1D4"/>
    <w:rsid w:val="39A06C04"/>
    <w:rsid w:val="39A12243"/>
    <w:rsid w:val="39A4F035"/>
    <w:rsid w:val="39A7A319"/>
    <w:rsid w:val="39E4A656"/>
    <w:rsid w:val="3A03E1E3"/>
    <w:rsid w:val="3A1AF5E4"/>
    <w:rsid w:val="3A1BC0DC"/>
    <w:rsid w:val="3A2580A8"/>
    <w:rsid w:val="3A3FCFEC"/>
    <w:rsid w:val="3A7139C6"/>
    <w:rsid w:val="3A7462F5"/>
    <w:rsid w:val="3A86CE72"/>
    <w:rsid w:val="3A8B1A64"/>
    <w:rsid w:val="3AAEE22D"/>
    <w:rsid w:val="3AC4A19E"/>
    <w:rsid w:val="3AD19CE6"/>
    <w:rsid w:val="3AE3B800"/>
    <w:rsid w:val="3AEDA2E1"/>
    <w:rsid w:val="3AFEB5F1"/>
    <w:rsid w:val="3B291656"/>
    <w:rsid w:val="3B56DDCD"/>
    <w:rsid w:val="3BB41C1A"/>
    <w:rsid w:val="3BC48E0A"/>
    <w:rsid w:val="3BCE73F0"/>
    <w:rsid w:val="3BDF491E"/>
    <w:rsid w:val="3BE7F9C4"/>
    <w:rsid w:val="3BE90E81"/>
    <w:rsid w:val="3C1679D7"/>
    <w:rsid w:val="3C522B58"/>
    <w:rsid w:val="3C79D5B3"/>
    <w:rsid w:val="3C987DAF"/>
    <w:rsid w:val="3CA4FD4E"/>
    <w:rsid w:val="3CD01CB5"/>
    <w:rsid w:val="3CD6CD15"/>
    <w:rsid w:val="3CDD80A2"/>
    <w:rsid w:val="3D2786D3"/>
    <w:rsid w:val="3D3AD499"/>
    <w:rsid w:val="3D4F652A"/>
    <w:rsid w:val="3DA9F52E"/>
    <w:rsid w:val="3DB59C54"/>
    <w:rsid w:val="3DD92D0E"/>
    <w:rsid w:val="3DF396E5"/>
    <w:rsid w:val="3DF50762"/>
    <w:rsid w:val="3E145B4F"/>
    <w:rsid w:val="3E35FC9E"/>
    <w:rsid w:val="3E4144D0"/>
    <w:rsid w:val="3E497D84"/>
    <w:rsid w:val="3E7625E6"/>
    <w:rsid w:val="3E8F959C"/>
    <w:rsid w:val="3EA099F3"/>
    <w:rsid w:val="3EAA0BFA"/>
    <w:rsid w:val="3EC4A73F"/>
    <w:rsid w:val="3F0194F7"/>
    <w:rsid w:val="3F22175B"/>
    <w:rsid w:val="3F2F99A0"/>
    <w:rsid w:val="3F456EEC"/>
    <w:rsid w:val="3F4FFA53"/>
    <w:rsid w:val="3F60D481"/>
    <w:rsid w:val="3F6C5666"/>
    <w:rsid w:val="3F80A946"/>
    <w:rsid w:val="3FBFC4F4"/>
    <w:rsid w:val="3FD2A25E"/>
    <w:rsid w:val="401D1F9B"/>
    <w:rsid w:val="40248C04"/>
    <w:rsid w:val="403760F6"/>
    <w:rsid w:val="4043211A"/>
    <w:rsid w:val="40484E70"/>
    <w:rsid w:val="40A01EAB"/>
    <w:rsid w:val="40C64AED"/>
    <w:rsid w:val="40D2B5C9"/>
    <w:rsid w:val="40D9DE42"/>
    <w:rsid w:val="40FC496C"/>
    <w:rsid w:val="4184A14F"/>
    <w:rsid w:val="41A16B62"/>
    <w:rsid w:val="41A3D38D"/>
    <w:rsid w:val="41C73E32"/>
    <w:rsid w:val="41F0E720"/>
    <w:rsid w:val="41FDCE42"/>
    <w:rsid w:val="42007FB0"/>
    <w:rsid w:val="420AFB62"/>
    <w:rsid w:val="42136591"/>
    <w:rsid w:val="422AFA8C"/>
    <w:rsid w:val="42423C33"/>
    <w:rsid w:val="427A6842"/>
    <w:rsid w:val="428A3F3A"/>
    <w:rsid w:val="4341A99A"/>
    <w:rsid w:val="4360E31B"/>
    <w:rsid w:val="437ADFF0"/>
    <w:rsid w:val="43A1E645"/>
    <w:rsid w:val="43A9BEF0"/>
    <w:rsid w:val="43AABE70"/>
    <w:rsid w:val="43ADDBB9"/>
    <w:rsid w:val="43BBF842"/>
    <w:rsid w:val="43C19DF5"/>
    <w:rsid w:val="43DC383A"/>
    <w:rsid w:val="4405FA3C"/>
    <w:rsid w:val="443606EA"/>
    <w:rsid w:val="447CEACF"/>
    <w:rsid w:val="44825976"/>
    <w:rsid w:val="44B09A35"/>
    <w:rsid w:val="44C4CAD0"/>
    <w:rsid w:val="44CEB84E"/>
    <w:rsid w:val="44D0A197"/>
    <w:rsid w:val="44FABC09"/>
    <w:rsid w:val="45363708"/>
    <w:rsid w:val="453BB6C9"/>
    <w:rsid w:val="45650A9F"/>
    <w:rsid w:val="458D97D7"/>
    <w:rsid w:val="45BF66F4"/>
    <w:rsid w:val="45D1046C"/>
    <w:rsid w:val="45D5AD53"/>
    <w:rsid w:val="45F5586F"/>
    <w:rsid w:val="45F9B1AF"/>
    <w:rsid w:val="4625F07B"/>
    <w:rsid w:val="463F0DE4"/>
    <w:rsid w:val="4646F362"/>
    <w:rsid w:val="46514856"/>
    <w:rsid w:val="4654961B"/>
    <w:rsid w:val="46586E69"/>
    <w:rsid w:val="46EEC550"/>
    <w:rsid w:val="472B3652"/>
    <w:rsid w:val="472EF3D6"/>
    <w:rsid w:val="4731D52A"/>
    <w:rsid w:val="4749C5FF"/>
    <w:rsid w:val="4756953E"/>
    <w:rsid w:val="4763A3AD"/>
    <w:rsid w:val="476951F7"/>
    <w:rsid w:val="476AABB7"/>
    <w:rsid w:val="47CA3DAD"/>
    <w:rsid w:val="47E62994"/>
    <w:rsid w:val="47FCB751"/>
    <w:rsid w:val="480AA61E"/>
    <w:rsid w:val="4832E603"/>
    <w:rsid w:val="4854B71C"/>
    <w:rsid w:val="485F0991"/>
    <w:rsid w:val="48812BF2"/>
    <w:rsid w:val="48C04E34"/>
    <w:rsid w:val="48D7F4DE"/>
    <w:rsid w:val="490FDC9F"/>
    <w:rsid w:val="495660B7"/>
    <w:rsid w:val="4969D8C7"/>
    <w:rsid w:val="498FF501"/>
    <w:rsid w:val="49925B53"/>
    <w:rsid w:val="4995D385"/>
    <w:rsid w:val="49D1FA9C"/>
    <w:rsid w:val="49EFC443"/>
    <w:rsid w:val="4A2C99EF"/>
    <w:rsid w:val="4A2F673E"/>
    <w:rsid w:val="4A35EC80"/>
    <w:rsid w:val="4A899520"/>
    <w:rsid w:val="4ADE13C9"/>
    <w:rsid w:val="4AF771E9"/>
    <w:rsid w:val="4B47FCDE"/>
    <w:rsid w:val="4B4EA712"/>
    <w:rsid w:val="4B59A2F0"/>
    <w:rsid w:val="4B652302"/>
    <w:rsid w:val="4B7798AE"/>
    <w:rsid w:val="4B7B6656"/>
    <w:rsid w:val="4B8331CB"/>
    <w:rsid w:val="4BA3898E"/>
    <w:rsid w:val="4BBB4F45"/>
    <w:rsid w:val="4BCF4B64"/>
    <w:rsid w:val="4BDAE39C"/>
    <w:rsid w:val="4BFB38A9"/>
    <w:rsid w:val="4C340BF7"/>
    <w:rsid w:val="4C48B05D"/>
    <w:rsid w:val="4C4A9EB5"/>
    <w:rsid w:val="4C5CD45A"/>
    <w:rsid w:val="4C79598B"/>
    <w:rsid w:val="4C84D000"/>
    <w:rsid w:val="4C96076C"/>
    <w:rsid w:val="4C9E4207"/>
    <w:rsid w:val="4CA92D38"/>
    <w:rsid w:val="4CAE206F"/>
    <w:rsid w:val="4D0A6E5F"/>
    <w:rsid w:val="4D15A17B"/>
    <w:rsid w:val="4D2DE3F3"/>
    <w:rsid w:val="4D350379"/>
    <w:rsid w:val="4D3D76F1"/>
    <w:rsid w:val="4D535306"/>
    <w:rsid w:val="4D57354F"/>
    <w:rsid w:val="4D70D3FF"/>
    <w:rsid w:val="4D724883"/>
    <w:rsid w:val="4D73FE40"/>
    <w:rsid w:val="4DBE099A"/>
    <w:rsid w:val="4E049036"/>
    <w:rsid w:val="4EFDE383"/>
    <w:rsid w:val="4F00AF86"/>
    <w:rsid w:val="4F05AD50"/>
    <w:rsid w:val="4F0FAC16"/>
    <w:rsid w:val="4F2566D9"/>
    <w:rsid w:val="4F35CD82"/>
    <w:rsid w:val="4F39505B"/>
    <w:rsid w:val="4F815775"/>
    <w:rsid w:val="4F941F9B"/>
    <w:rsid w:val="4FA471E6"/>
    <w:rsid w:val="4FBCE344"/>
    <w:rsid w:val="4FC28337"/>
    <w:rsid w:val="4FE70EFF"/>
    <w:rsid w:val="50001A5D"/>
    <w:rsid w:val="500C513C"/>
    <w:rsid w:val="502EFF74"/>
    <w:rsid w:val="503A70D2"/>
    <w:rsid w:val="509519B9"/>
    <w:rsid w:val="50DF0AA3"/>
    <w:rsid w:val="5105A31E"/>
    <w:rsid w:val="511DD19E"/>
    <w:rsid w:val="5139DBB8"/>
    <w:rsid w:val="5143F53B"/>
    <w:rsid w:val="515CD7BE"/>
    <w:rsid w:val="5167DA9A"/>
    <w:rsid w:val="51AFD525"/>
    <w:rsid w:val="51B1B1A6"/>
    <w:rsid w:val="51B7A51E"/>
    <w:rsid w:val="51CE048F"/>
    <w:rsid w:val="51FA21A8"/>
    <w:rsid w:val="523D5247"/>
    <w:rsid w:val="5243D387"/>
    <w:rsid w:val="526108E3"/>
    <w:rsid w:val="5264203E"/>
    <w:rsid w:val="5270C7B5"/>
    <w:rsid w:val="527121C3"/>
    <w:rsid w:val="5283172B"/>
    <w:rsid w:val="529CD894"/>
    <w:rsid w:val="52A4FD4B"/>
    <w:rsid w:val="52B7184C"/>
    <w:rsid w:val="52E32290"/>
    <w:rsid w:val="532D46FD"/>
    <w:rsid w:val="5337F958"/>
    <w:rsid w:val="536F1D47"/>
    <w:rsid w:val="5384999F"/>
    <w:rsid w:val="539561C7"/>
    <w:rsid w:val="53A3AA58"/>
    <w:rsid w:val="53BA4E6C"/>
    <w:rsid w:val="54AE7269"/>
    <w:rsid w:val="54BB9D15"/>
    <w:rsid w:val="54CA99C9"/>
    <w:rsid w:val="550FF343"/>
    <w:rsid w:val="551CE459"/>
    <w:rsid w:val="552913E2"/>
    <w:rsid w:val="553268E3"/>
    <w:rsid w:val="553D5651"/>
    <w:rsid w:val="5550D625"/>
    <w:rsid w:val="5552B1B4"/>
    <w:rsid w:val="5574CC04"/>
    <w:rsid w:val="558073FA"/>
    <w:rsid w:val="559267F3"/>
    <w:rsid w:val="55A3CD68"/>
    <w:rsid w:val="55A675DE"/>
    <w:rsid w:val="55AC52DB"/>
    <w:rsid w:val="55C5AA11"/>
    <w:rsid w:val="55CC6C3C"/>
    <w:rsid w:val="55DB16D3"/>
    <w:rsid w:val="55EA068D"/>
    <w:rsid w:val="55FCF919"/>
    <w:rsid w:val="561762F2"/>
    <w:rsid w:val="569EC890"/>
    <w:rsid w:val="571F3194"/>
    <w:rsid w:val="57286756"/>
    <w:rsid w:val="5735FB9B"/>
    <w:rsid w:val="573B2E6B"/>
    <w:rsid w:val="574112DD"/>
    <w:rsid w:val="5752E328"/>
    <w:rsid w:val="579D5270"/>
    <w:rsid w:val="57D86436"/>
    <w:rsid w:val="57FA8694"/>
    <w:rsid w:val="5825F53B"/>
    <w:rsid w:val="582DA1E6"/>
    <w:rsid w:val="5861A9D2"/>
    <w:rsid w:val="58A332CE"/>
    <w:rsid w:val="58A3428C"/>
    <w:rsid w:val="58C32D36"/>
    <w:rsid w:val="58EC8A6F"/>
    <w:rsid w:val="58FAFDED"/>
    <w:rsid w:val="590A3E1C"/>
    <w:rsid w:val="59193ED2"/>
    <w:rsid w:val="591F057A"/>
    <w:rsid w:val="592C5A3E"/>
    <w:rsid w:val="59353E8C"/>
    <w:rsid w:val="596B1F00"/>
    <w:rsid w:val="59735A9A"/>
    <w:rsid w:val="59778C8A"/>
    <w:rsid w:val="598DD20B"/>
    <w:rsid w:val="5991FBCD"/>
    <w:rsid w:val="599DCE86"/>
    <w:rsid w:val="599E32EE"/>
    <w:rsid w:val="59D139F7"/>
    <w:rsid w:val="59D46723"/>
    <w:rsid w:val="5A04FB9E"/>
    <w:rsid w:val="5A0917E3"/>
    <w:rsid w:val="5A0A8CF7"/>
    <w:rsid w:val="5A17B7B2"/>
    <w:rsid w:val="5A19FB87"/>
    <w:rsid w:val="5A234664"/>
    <w:rsid w:val="5A3108BC"/>
    <w:rsid w:val="5A38E30A"/>
    <w:rsid w:val="5A3DED17"/>
    <w:rsid w:val="5A630506"/>
    <w:rsid w:val="5A785B0C"/>
    <w:rsid w:val="5A80B2C6"/>
    <w:rsid w:val="5A9855AE"/>
    <w:rsid w:val="5AE3B2C1"/>
    <w:rsid w:val="5B147104"/>
    <w:rsid w:val="5B33C145"/>
    <w:rsid w:val="5B3A68B9"/>
    <w:rsid w:val="5B513BA1"/>
    <w:rsid w:val="5B52580C"/>
    <w:rsid w:val="5B6BC8CD"/>
    <w:rsid w:val="5BBA5A52"/>
    <w:rsid w:val="5BF0824A"/>
    <w:rsid w:val="5C315079"/>
    <w:rsid w:val="5C34AFF4"/>
    <w:rsid w:val="5C41AC0D"/>
    <w:rsid w:val="5C4966BD"/>
    <w:rsid w:val="5C6590BA"/>
    <w:rsid w:val="5C90E63B"/>
    <w:rsid w:val="5C9745CA"/>
    <w:rsid w:val="5C9CCBE7"/>
    <w:rsid w:val="5CBAC7CF"/>
    <w:rsid w:val="5CC3AE87"/>
    <w:rsid w:val="5D3FAFC4"/>
    <w:rsid w:val="5D509BB6"/>
    <w:rsid w:val="5D56E1B3"/>
    <w:rsid w:val="5D5DFC20"/>
    <w:rsid w:val="5D6A53ED"/>
    <w:rsid w:val="5D92C5DE"/>
    <w:rsid w:val="5DD25BF6"/>
    <w:rsid w:val="5DD46577"/>
    <w:rsid w:val="5E23C814"/>
    <w:rsid w:val="5E81D490"/>
    <w:rsid w:val="5E8D68B1"/>
    <w:rsid w:val="5ECD7450"/>
    <w:rsid w:val="5ED2C7EC"/>
    <w:rsid w:val="5EF940C8"/>
    <w:rsid w:val="5F20EB57"/>
    <w:rsid w:val="5F2C577A"/>
    <w:rsid w:val="5F53C19C"/>
    <w:rsid w:val="5F5B1B4A"/>
    <w:rsid w:val="5F8B9938"/>
    <w:rsid w:val="5FECF139"/>
    <w:rsid w:val="60187250"/>
    <w:rsid w:val="601C5D07"/>
    <w:rsid w:val="6068B26C"/>
    <w:rsid w:val="608B7E13"/>
    <w:rsid w:val="60911647"/>
    <w:rsid w:val="60DDFF86"/>
    <w:rsid w:val="60DFEC05"/>
    <w:rsid w:val="60E3212B"/>
    <w:rsid w:val="60EF0582"/>
    <w:rsid w:val="60FB913A"/>
    <w:rsid w:val="610542D0"/>
    <w:rsid w:val="611420A8"/>
    <w:rsid w:val="61148870"/>
    <w:rsid w:val="61901F1A"/>
    <w:rsid w:val="619134CF"/>
    <w:rsid w:val="61932E5C"/>
    <w:rsid w:val="6199B35D"/>
    <w:rsid w:val="61CE5550"/>
    <w:rsid w:val="62217586"/>
    <w:rsid w:val="6241F969"/>
    <w:rsid w:val="6254CBFE"/>
    <w:rsid w:val="6263F576"/>
    <w:rsid w:val="62A3C951"/>
    <w:rsid w:val="62BB0713"/>
    <w:rsid w:val="6324B509"/>
    <w:rsid w:val="633E2188"/>
    <w:rsid w:val="636AE303"/>
    <w:rsid w:val="63870953"/>
    <w:rsid w:val="6388894E"/>
    <w:rsid w:val="63AFD5F1"/>
    <w:rsid w:val="63B24B22"/>
    <w:rsid w:val="63D92527"/>
    <w:rsid w:val="63E21BF3"/>
    <w:rsid w:val="6432D500"/>
    <w:rsid w:val="648976AA"/>
    <w:rsid w:val="64B64EFB"/>
    <w:rsid w:val="64D6A138"/>
    <w:rsid w:val="64DFEA81"/>
    <w:rsid w:val="64FADBE3"/>
    <w:rsid w:val="6530B84A"/>
    <w:rsid w:val="653A7800"/>
    <w:rsid w:val="653DE2EE"/>
    <w:rsid w:val="6540060C"/>
    <w:rsid w:val="6540B570"/>
    <w:rsid w:val="65B16508"/>
    <w:rsid w:val="65B60A34"/>
    <w:rsid w:val="65BF729B"/>
    <w:rsid w:val="65C0B895"/>
    <w:rsid w:val="65C51514"/>
    <w:rsid w:val="65D44CD1"/>
    <w:rsid w:val="667D0DED"/>
    <w:rsid w:val="66A17133"/>
    <w:rsid w:val="66E47D93"/>
    <w:rsid w:val="66E7EF6A"/>
    <w:rsid w:val="671CEDDD"/>
    <w:rsid w:val="673674DE"/>
    <w:rsid w:val="674B6CAB"/>
    <w:rsid w:val="6777875E"/>
    <w:rsid w:val="67DE9433"/>
    <w:rsid w:val="68275F55"/>
    <w:rsid w:val="6840940B"/>
    <w:rsid w:val="68A50181"/>
    <w:rsid w:val="68DB195D"/>
    <w:rsid w:val="68FE6A4D"/>
    <w:rsid w:val="69351835"/>
    <w:rsid w:val="693FE159"/>
    <w:rsid w:val="698A21DB"/>
    <w:rsid w:val="6998C6D6"/>
    <w:rsid w:val="69D98B05"/>
    <w:rsid w:val="6A00E60F"/>
    <w:rsid w:val="6A01D473"/>
    <w:rsid w:val="6A0C9B93"/>
    <w:rsid w:val="6A329B79"/>
    <w:rsid w:val="6A53E29B"/>
    <w:rsid w:val="6A705897"/>
    <w:rsid w:val="6A8D5F36"/>
    <w:rsid w:val="6A9029F0"/>
    <w:rsid w:val="6A97B8C8"/>
    <w:rsid w:val="6AAB259E"/>
    <w:rsid w:val="6ABF3DB9"/>
    <w:rsid w:val="6B2E8A1A"/>
    <w:rsid w:val="6B3CA2E2"/>
    <w:rsid w:val="6B4B55F1"/>
    <w:rsid w:val="6B4E1D21"/>
    <w:rsid w:val="6B54E642"/>
    <w:rsid w:val="6B8F14A0"/>
    <w:rsid w:val="6BAD9563"/>
    <w:rsid w:val="6BB14457"/>
    <w:rsid w:val="6BC5163C"/>
    <w:rsid w:val="6BCA61D6"/>
    <w:rsid w:val="6BF4F1BC"/>
    <w:rsid w:val="6C012882"/>
    <w:rsid w:val="6C1385D8"/>
    <w:rsid w:val="6C1C3000"/>
    <w:rsid w:val="6C2A6823"/>
    <w:rsid w:val="6C325CED"/>
    <w:rsid w:val="6C34D4C4"/>
    <w:rsid w:val="6C438131"/>
    <w:rsid w:val="6C46C7D1"/>
    <w:rsid w:val="6C814BB2"/>
    <w:rsid w:val="6C8F0311"/>
    <w:rsid w:val="6C987D85"/>
    <w:rsid w:val="6CBC1198"/>
    <w:rsid w:val="6CEC94AE"/>
    <w:rsid w:val="6CF0633A"/>
    <w:rsid w:val="6D1FF9E0"/>
    <w:rsid w:val="6D250365"/>
    <w:rsid w:val="6D34D4DA"/>
    <w:rsid w:val="6D81E688"/>
    <w:rsid w:val="6D8F5AC9"/>
    <w:rsid w:val="6DA2A59C"/>
    <w:rsid w:val="6DFCDA28"/>
    <w:rsid w:val="6E241743"/>
    <w:rsid w:val="6E261EF7"/>
    <w:rsid w:val="6E5D101B"/>
    <w:rsid w:val="6E5F54CE"/>
    <w:rsid w:val="6E6C8398"/>
    <w:rsid w:val="6E9246D1"/>
    <w:rsid w:val="6E9BA597"/>
    <w:rsid w:val="6EBB5180"/>
    <w:rsid w:val="6EC68D11"/>
    <w:rsid w:val="6ECFE09A"/>
    <w:rsid w:val="6EDBD5A0"/>
    <w:rsid w:val="6EE7632B"/>
    <w:rsid w:val="6EF13DF6"/>
    <w:rsid w:val="6F08FF05"/>
    <w:rsid w:val="6F2EDBB3"/>
    <w:rsid w:val="6F492131"/>
    <w:rsid w:val="6F54DF5F"/>
    <w:rsid w:val="6F6B29EB"/>
    <w:rsid w:val="6F926135"/>
    <w:rsid w:val="6FA96053"/>
    <w:rsid w:val="6FBE9C09"/>
    <w:rsid w:val="6FDB261E"/>
    <w:rsid w:val="6FF53090"/>
    <w:rsid w:val="6FFC58C9"/>
    <w:rsid w:val="704E8894"/>
    <w:rsid w:val="7051C61F"/>
    <w:rsid w:val="706AA7B9"/>
    <w:rsid w:val="7075D1A7"/>
    <w:rsid w:val="70778C01"/>
    <w:rsid w:val="707DF682"/>
    <w:rsid w:val="7083338C"/>
    <w:rsid w:val="70B1147B"/>
    <w:rsid w:val="7141C273"/>
    <w:rsid w:val="7145B7BD"/>
    <w:rsid w:val="714FDE3A"/>
    <w:rsid w:val="715E8FBF"/>
    <w:rsid w:val="7160D85D"/>
    <w:rsid w:val="71A09AA9"/>
    <w:rsid w:val="71C767FE"/>
    <w:rsid w:val="71CD5669"/>
    <w:rsid w:val="71CD702A"/>
    <w:rsid w:val="71D19108"/>
    <w:rsid w:val="71EE7789"/>
    <w:rsid w:val="7225385A"/>
    <w:rsid w:val="722AC64C"/>
    <w:rsid w:val="7267DBED"/>
    <w:rsid w:val="727BCC7F"/>
    <w:rsid w:val="728B12A3"/>
    <w:rsid w:val="729F7937"/>
    <w:rsid w:val="72AC6CE7"/>
    <w:rsid w:val="72DE1618"/>
    <w:rsid w:val="72F0190F"/>
    <w:rsid w:val="7337D382"/>
    <w:rsid w:val="74056F49"/>
    <w:rsid w:val="740B1C91"/>
    <w:rsid w:val="741A1ECE"/>
    <w:rsid w:val="741A3ED1"/>
    <w:rsid w:val="74234EE3"/>
    <w:rsid w:val="742E25FB"/>
    <w:rsid w:val="74A50FFA"/>
    <w:rsid w:val="74AFDBE7"/>
    <w:rsid w:val="74AFE9B1"/>
    <w:rsid w:val="74D90AF9"/>
    <w:rsid w:val="74E10733"/>
    <w:rsid w:val="74F628C4"/>
    <w:rsid w:val="750C867A"/>
    <w:rsid w:val="75100359"/>
    <w:rsid w:val="75204757"/>
    <w:rsid w:val="753C9CD6"/>
    <w:rsid w:val="755B6DB8"/>
    <w:rsid w:val="7582C8B0"/>
    <w:rsid w:val="75A5D1B9"/>
    <w:rsid w:val="75AFB64B"/>
    <w:rsid w:val="75BA506E"/>
    <w:rsid w:val="75D08B94"/>
    <w:rsid w:val="75E4F34C"/>
    <w:rsid w:val="75F17425"/>
    <w:rsid w:val="76012A3D"/>
    <w:rsid w:val="76125EE0"/>
    <w:rsid w:val="766D3338"/>
    <w:rsid w:val="7676E8C0"/>
    <w:rsid w:val="769159C7"/>
    <w:rsid w:val="769CD0DD"/>
    <w:rsid w:val="76B888D4"/>
    <w:rsid w:val="76BEC57B"/>
    <w:rsid w:val="76BF4C51"/>
    <w:rsid w:val="76BF7278"/>
    <w:rsid w:val="76C6D90A"/>
    <w:rsid w:val="76CE2E62"/>
    <w:rsid w:val="76F6CB2E"/>
    <w:rsid w:val="7723F251"/>
    <w:rsid w:val="7764E462"/>
    <w:rsid w:val="777FC360"/>
    <w:rsid w:val="778DD42A"/>
    <w:rsid w:val="77BF5E35"/>
    <w:rsid w:val="780129B8"/>
    <w:rsid w:val="7813F46F"/>
    <w:rsid w:val="783EA6A4"/>
    <w:rsid w:val="7880CE4B"/>
    <w:rsid w:val="78BD57BB"/>
    <w:rsid w:val="78CD2191"/>
    <w:rsid w:val="78CDB1C9"/>
    <w:rsid w:val="78D29D6C"/>
    <w:rsid w:val="78F2E315"/>
    <w:rsid w:val="78F3339A"/>
    <w:rsid w:val="78FF005A"/>
    <w:rsid w:val="7918EEE1"/>
    <w:rsid w:val="7929D9CC"/>
    <w:rsid w:val="79476D5D"/>
    <w:rsid w:val="7952B3BC"/>
    <w:rsid w:val="79CBED91"/>
    <w:rsid w:val="79EA30BD"/>
    <w:rsid w:val="79F02F37"/>
    <w:rsid w:val="7A006E0F"/>
    <w:rsid w:val="7A13C52D"/>
    <w:rsid w:val="7A28E485"/>
    <w:rsid w:val="7A54E639"/>
    <w:rsid w:val="7A5982B4"/>
    <w:rsid w:val="7A814E3D"/>
    <w:rsid w:val="7AF690EC"/>
    <w:rsid w:val="7AFCD442"/>
    <w:rsid w:val="7B06ACBC"/>
    <w:rsid w:val="7B251B76"/>
    <w:rsid w:val="7B3A49EE"/>
    <w:rsid w:val="7B42FD21"/>
    <w:rsid w:val="7BA8F9C3"/>
    <w:rsid w:val="7BB35C69"/>
    <w:rsid w:val="7BFBCE96"/>
    <w:rsid w:val="7C0CD7A1"/>
    <w:rsid w:val="7C1EE6B0"/>
    <w:rsid w:val="7C3E5581"/>
    <w:rsid w:val="7C407608"/>
    <w:rsid w:val="7C7C199F"/>
    <w:rsid w:val="7C7CE95A"/>
    <w:rsid w:val="7CA48799"/>
    <w:rsid w:val="7CE98E1D"/>
    <w:rsid w:val="7D203E1A"/>
    <w:rsid w:val="7D2DDC57"/>
    <w:rsid w:val="7D5ADB95"/>
    <w:rsid w:val="7D8B918B"/>
    <w:rsid w:val="7DAC1238"/>
    <w:rsid w:val="7DB14FC5"/>
    <w:rsid w:val="7DB9ED50"/>
    <w:rsid w:val="7E04345C"/>
    <w:rsid w:val="7E152870"/>
    <w:rsid w:val="7E20B4FA"/>
    <w:rsid w:val="7E65DEBC"/>
    <w:rsid w:val="7E7DB9C1"/>
    <w:rsid w:val="7E8656DA"/>
    <w:rsid w:val="7E8E8491"/>
    <w:rsid w:val="7E8FC4AA"/>
    <w:rsid w:val="7ECA6C62"/>
    <w:rsid w:val="7ED1D18A"/>
    <w:rsid w:val="7ED52B14"/>
    <w:rsid w:val="7EEC1B7B"/>
    <w:rsid w:val="7EFEC630"/>
    <w:rsid w:val="7F253A04"/>
    <w:rsid w:val="7F2D4858"/>
    <w:rsid w:val="7F37B57D"/>
    <w:rsid w:val="7F7CC780"/>
    <w:rsid w:val="7F952B7E"/>
    <w:rsid w:val="7F9720F0"/>
    <w:rsid w:val="7F98D131"/>
    <w:rsid w:val="7FD88B4F"/>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4DF"/>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9E4E15"/>
    <w:pPr>
      <w:tabs>
        <w:tab w:val="center" w:pos="4680"/>
        <w:tab w:val="right" w:pos="9360"/>
      </w:tabs>
    </w:pPr>
  </w:style>
  <w:style w:type="character" w:customStyle="1" w:styleId="FooterChar">
    <w:name w:val="Footer Char"/>
    <w:basedOn w:val="DefaultParagraphFont"/>
    <w:link w:val="Footer"/>
    <w:uiPriority w:val="99"/>
    <w:rsid w:val="009E4E1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Collaborative Literacy K–5 - Instructional Materials (CA Dept of Education)</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Collaborative Literacy K–5 - Instructional Materials (CA Dept of Education)</dc:title>
  <dc:subject>Collaborative Classroom, Collaborative Literacy (CL), Program Type 2, Grades K–5.</dc:subject>
  <dc:creator/>
  <cp:keywords/>
  <dc:description/>
  <cp:lastModifiedBy/>
  <cp:revision>1</cp:revision>
  <dcterms:created xsi:type="dcterms:W3CDTF">2026-08-07T19:20:00Z</dcterms:created>
  <dcterms:modified xsi:type="dcterms:W3CDTF">2026-08-07T19:20:00Z</dcterms:modified>
</cp:coreProperties>
</file>