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5C5C4B" w:rsidRDefault="00274A0C" w:rsidP="00274A0C">
      <w:pPr>
        <w:spacing w:after="240"/>
        <w:jc w:val="center"/>
        <w:rPr>
          <w:rFonts w:eastAsia="Arial" w:cs="Arial"/>
          <w:i/>
          <w:iCs/>
          <w:szCs w:val="24"/>
        </w:rPr>
      </w:pPr>
      <w:r w:rsidRPr="005C5C4B">
        <w:rPr>
          <w:rFonts w:eastAsia="Arial" w:cs="Arial"/>
          <w:i/>
          <w:iCs/>
          <w:szCs w:val="24"/>
        </w:rPr>
        <w:t>This advisory recommendation has not been approved by the Instructional Quality Commission or the State Board of Education</w:t>
      </w:r>
    </w:p>
    <w:p w14:paraId="72D79E85" w14:textId="474A6E08" w:rsidR="4C96076C" w:rsidRPr="00D0416E" w:rsidRDefault="003B712C" w:rsidP="0092680A">
      <w:pPr>
        <w:pStyle w:val="Heading1"/>
        <w:spacing w:after="240"/>
      </w:pPr>
      <w:r>
        <w:rPr>
          <w:color w:val="212121"/>
          <w:szCs w:val="36"/>
        </w:rPr>
        <w:t>Review Panel Advisory Report</w:t>
      </w:r>
      <w:r w:rsidR="0092680A">
        <w:rPr>
          <w:color w:val="212121"/>
          <w:szCs w:val="36"/>
        </w:rPr>
        <w:t xml:space="preserve"> </w:t>
      </w:r>
      <w:r w:rsidR="00CB54A6">
        <w:br/>
      </w:r>
      <w:r w:rsidR="1779882A">
        <w:t>202</w:t>
      </w:r>
      <w:r w:rsidR="017C5A2A">
        <w:t>6</w:t>
      </w:r>
      <w:r w:rsidR="1779882A">
        <w:t xml:space="preserve"> </w:t>
      </w:r>
      <w:r w:rsidR="579D5270">
        <w:t>En</w:t>
      </w:r>
      <w:r w:rsidR="361C55DC">
        <w:t>gl</w:t>
      </w:r>
      <w:r w:rsidR="579D5270">
        <w:t>ish Language Art/English Language Development</w:t>
      </w:r>
      <w:r w:rsidR="1779882A">
        <w:t xml:space="preserve"> Instructional Materials</w:t>
      </w:r>
      <w:r w:rsidR="59735A9A">
        <w:t xml:space="preserve"> Follow-up</w:t>
      </w:r>
      <w:r w:rsidR="1779882A">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14:paraId="65B4816D" w14:textId="77777777" w:rsidTr="3A9356B2">
        <w:trPr>
          <w:cantSplit/>
          <w:tblHeader/>
        </w:trPr>
        <w:tc>
          <w:tcPr>
            <w:tcW w:w="3120" w:type="dxa"/>
            <w:shd w:val="clear" w:color="auto" w:fill="D9D9D9" w:themeFill="background1" w:themeFillShade="D9"/>
          </w:tcPr>
          <w:p w14:paraId="17C17A3B" w14:textId="64E98D77" w:rsidR="6A8D5F36" w:rsidRDefault="57286756" w:rsidP="0092680A">
            <w:pPr>
              <w:spacing w:before="80" w:after="80"/>
              <w:rPr>
                <w:rFonts w:eastAsia="Arial" w:cs="Arial"/>
                <w:b/>
                <w:bCs/>
                <w:szCs w:val="24"/>
              </w:rPr>
            </w:pPr>
            <w:r w:rsidRPr="0F53F6CF">
              <w:rPr>
                <w:rFonts w:eastAsia="Arial" w:cs="Arial"/>
                <w:b/>
                <w:bCs/>
                <w:szCs w:val="24"/>
              </w:rPr>
              <w:t>Publisher</w:t>
            </w:r>
            <w:r w:rsidR="6068B26C" w:rsidRPr="0F53F6CF">
              <w:rPr>
                <w:rFonts w:eastAsia="Arial" w:cs="Arial"/>
                <w:b/>
                <w:bCs/>
                <w:szCs w:val="24"/>
              </w:rPr>
              <w:t>/Developer</w:t>
            </w:r>
          </w:p>
        </w:tc>
        <w:tc>
          <w:tcPr>
            <w:tcW w:w="3120" w:type="dxa"/>
            <w:shd w:val="clear" w:color="auto" w:fill="D9D9D9" w:themeFill="background1" w:themeFillShade="D9"/>
          </w:tcPr>
          <w:p w14:paraId="4F9424FC" w14:textId="3E7F0568" w:rsidR="6A8D5F36" w:rsidRDefault="6A8D5F36" w:rsidP="0092680A">
            <w:pPr>
              <w:spacing w:before="80" w:after="80"/>
              <w:rPr>
                <w:rFonts w:eastAsia="Arial" w:cs="Arial"/>
                <w:b/>
                <w:bCs/>
                <w:szCs w:val="24"/>
              </w:rPr>
            </w:pPr>
            <w:r w:rsidRPr="26A0D05F">
              <w:rPr>
                <w:rFonts w:eastAsia="Arial" w:cs="Arial"/>
                <w:b/>
                <w:bCs/>
                <w:szCs w:val="24"/>
              </w:rPr>
              <w:t>Program</w:t>
            </w:r>
          </w:p>
        </w:tc>
        <w:tc>
          <w:tcPr>
            <w:tcW w:w="3120" w:type="dxa"/>
            <w:shd w:val="clear" w:color="auto" w:fill="D9D9D9" w:themeFill="background1" w:themeFillShade="D9"/>
          </w:tcPr>
          <w:p w14:paraId="52AA923E" w14:textId="2C3E0D16" w:rsidR="6A8D5F36" w:rsidRDefault="6141EA1F" w:rsidP="0092680A">
            <w:pPr>
              <w:spacing w:before="80" w:after="80"/>
              <w:rPr>
                <w:rFonts w:eastAsia="Arial" w:cs="Arial"/>
                <w:b/>
                <w:bCs/>
                <w:szCs w:val="24"/>
              </w:rPr>
            </w:pPr>
            <w:r w:rsidRPr="3A9356B2">
              <w:rPr>
                <w:rFonts w:eastAsia="Arial" w:cs="Arial"/>
                <w:b/>
                <w:bCs/>
                <w:szCs w:val="24"/>
              </w:rPr>
              <w:t xml:space="preserve">Program Type, </w:t>
            </w:r>
            <w:r w:rsidR="010A7CCE" w:rsidRPr="3A9356B2">
              <w:rPr>
                <w:rFonts w:eastAsia="Arial" w:cs="Arial"/>
                <w:b/>
                <w:bCs/>
                <w:szCs w:val="24"/>
              </w:rPr>
              <w:t>Grade Level(s)</w:t>
            </w:r>
          </w:p>
        </w:tc>
      </w:tr>
      <w:tr w:rsidR="26A0D05F" w14:paraId="6F392B6F" w14:textId="77777777" w:rsidTr="3A9356B2">
        <w:trPr>
          <w:cantSplit/>
        </w:trPr>
        <w:tc>
          <w:tcPr>
            <w:tcW w:w="3120" w:type="dxa"/>
          </w:tcPr>
          <w:p w14:paraId="62EB32BB" w14:textId="6AC19C1D" w:rsidR="6A8D5F36" w:rsidRDefault="001C10B3" w:rsidP="0092680A">
            <w:pPr>
              <w:spacing w:before="160" w:after="160"/>
              <w:rPr>
                <w:rFonts w:eastAsia="Arial" w:cs="Arial"/>
                <w:szCs w:val="24"/>
              </w:rPr>
            </w:pPr>
            <w:r w:rsidRPr="001C10B3">
              <w:rPr>
                <w:rFonts w:eastAsia="Arial" w:cs="Arial"/>
                <w:szCs w:val="24"/>
              </w:rPr>
              <w:t>Frog Street Press, LLC</w:t>
            </w:r>
          </w:p>
        </w:tc>
        <w:tc>
          <w:tcPr>
            <w:tcW w:w="3120" w:type="dxa"/>
          </w:tcPr>
          <w:p w14:paraId="5B1977D6" w14:textId="6F3FA32F" w:rsidR="6A8D5F36" w:rsidRDefault="001C10B3" w:rsidP="0092680A">
            <w:pPr>
              <w:spacing w:before="160" w:after="160"/>
              <w:rPr>
                <w:rFonts w:eastAsia="Arial" w:cs="Arial"/>
                <w:i/>
                <w:iCs/>
                <w:szCs w:val="24"/>
              </w:rPr>
            </w:pPr>
            <w:r w:rsidRPr="001C10B3">
              <w:rPr>
                <w:rFonts w:eastAsia="Arial" w:cs="Arial"/>
                <w:i/>
                <w:iCs/>
                <w:szCs w:val="24"/>
              </w:rPr>
              <w:t xml:space="preserve">Frog Street California </w:t>
            </w:r>
            <w:r>
              <w:rPr>
                <w:rFonts w:eastAsia="Arial" w:cs="Arial"/>
                <w:i/>
                <w:iCs/>
                <w:szCs w:val="24"/>
              </w:rPr>
              <w:t>TK</w:t>
            </w:r>
          </w:p>
        </w:tc>
        <w:tc>
          <w:tcPr>
            <w:tcW w:w="3120" w:type="dxa"/>
          </w:tcPr>
          <w:p w14:paraId="6BD235A4" w14:textId="22EE43E1" w:rsidR="6A8D5F36" w:rsidRPr="001C10B3" w:rsidRDefault="15261443" w:rsidP="0092680A">
            <w:pPr>
              <w:spacing w:before="160" w:after="160"/>
              <w:rPr>
                <w:rFonts w:eastAsia="Arial" w:cs="Arial"/>
                <w:szCs w:val="24"/>
              </w:rPr>
            </w:pPr>
            <w:r w:rsidRPr="3A9356B2">
              <w:rPr>
                <w:rFonts w:eastAsia="Arial" w:cs="Arial"/>
                <w:szCs w:val="24"/>
              </w:rPr>
              <w:t xml:space="preserve">Program Type 6.2, </w:t>
            </w:r>
            <w:r w:rsidR="04FFA26C" w:rsidRPr="3A9356B2">
              <w:rPr>
                <w:rFonts w:eastAsia="Arial" w:cs="Arial"/>
                <w:szCs w:val="24"/>
              </w:rPr>
              <w:t xml:space="preserve">Grade </w:t>
            </w:r>
            <w:r w:rsidRPr="3A9356B2">
              <w:rPr>
                <w:rFonts w:eastAsia="Arial" w:cs="Arial"/>
                <w:szCs w:val="24"/>
              </w:rPr>
              <w:t>TK</w:t>
            </w:r>
          </w:p>
        </w:tc>
      </w:tr>
    </w:tbl>
    <w:p w14:paraId="78B4E144" w14:textId="3B8A6A38" w:rsidR="6A53E29B" w:rsidRPr="00D0416E" w:rsidRDefault="6A53E29B" w:rsidP="0092680A">
      <w:pPr>
        <w:pStyle w:val="Heading2"/>
      </w:pPr>
      <w:r w:rsidRPr="00D0416E">
        <w:t>Program Summary:</w:t>
      </w:r>
    </w:p>
    <w:p w14:paraId="646437C2" w14:textId="53F3F251" w:rsidR="5FECF139" w:rsidRPr="001C10B3" w:rsidRDefault="671F37D1" w:rsidP="001C10B3">
      <w:pPr>
        <w:spacing w:before="240"/>
        <w:rPr>
          <w:rFonts w:eastAsia="Arial" w:cs="Arial"/>
        </w:rPr>
      </w:pPr>
      <w:r w:rsidRPr="3A9356B2">
        <w:rPr>
          <w:rFonts w:eastAsia="Arial" w:cs="Arial"/>
          <w:szCs w:val="24"/>
        </w:rPr>
        <w:t xml:space="preserve">The </w:t>
      </w:r>
      <w:r w:rsidR="78172B4D" w:rsidRPr="3A9356B2">
        <w:rPr>
          <w:rFonts w:eastAsia="Arial" w:cs="Arial"/>
          <w:i/>
          <w:iCs/>
          <w:szCs w:val="24"/>
        </w:rPr>
        <w:t>Frog Street California TK</w:t>
      </w:r>
      <w:r w:rsidR="4DF4D276" w:rsidRPr="3A9356B2">
        <w:rPr>
          <w:rFonts w:eastAsia="Arial" w:cs="Arial"/>
          <w:szCs w:val="24"/>
        </w:rPr>
        <w:t xml:space="preserve"> </w:t>
      </w:r>
      <w:r w:rsidRPr="3A9356B2">
        <w:rPr>
          <w:rFonts w:eastAsia="Arial" w:cs="Arial"/>
          <w:szCs w:val="24"/>
        </w:rPr>
        <w:t>program includes</w:t>
      </w:r>
      <w:r w:rsidR="5CF01948" w:rsidRPr="3A9356B2">
        <w:rPr>
          <w:rFonts w:eastAsia="Arial" w:cs="Arial"/>
          <w:szCs w:val="24"/>
        </w:rPr>
        <w:t xml:space="preserve"> the following:</w:t>
      </w:r>
      <w:r w:rsidRPr="3A9356B2">
        <w:rPr>
          <w:rFonts w:eastAsia="Arial" w:cs="Arial"/>
          <w:szCs w:val="24"/>
        </w:rPr>
        <w:t xml:space="preserve"> </w:t>
      </w:r>
      <w:r w:rsidR="78172B4D" w:rsidRPr="3A9356B2">
        <w:rPr>
          <w:rFonts w:eastAsia="Arial" w:cs="Arial"/>
          <w:szCs w:val="24"/>
        </w:rPr>
        <w:t>Comprehensive Kit (English / Dual Language)</w:t>
      </w:r>
      <w:r w:rsidR="78172B4D" w:rsidRPr="3A9356B2">
        <w:rPr>
          <w:szCs w:val="24"/>
        </w:rPr>
        <w:t xml:space="preserve"> </w:t>
      </w:r>
      <w:r w:rsidR="78172B4D" w:rsidRPr="3A9356B2">
        <w:rPr>
          <w:rFonts w:eastAsia="Arial" w:cs="Arial"/>
          <w:szCs w:val="24"/>
        </w:rPr>
        <w:t xml:space="preserve">Frog Street Legend: </w:t>
      </w:r>
      <w:r w:rsidR="20ECD496" w:rsidRPr="3A9356B2">
        <w:rPr>
          <w:rFonts w:eastAsia="Arial" w:cs="Arial"/>
          <w:szCs w:val="24"/>
        </w:rPr>
        <w:t xml:space="preserve">Print </w:t>
      </w:r>
      <w:r w:rsidR="78172B4D" w:rsidRPr="3A9356B2">
        <w:rPr>
          <w:rFonts w:eastAsia="Arial" w:cs="Arial"/>
          <w:szCs w:val="24"/>
        </w:rPr>
        <w:t>Teacher Guide</w:t>
      </w:r>
      <w:r w:rsidR="00E02C09">
        <w:rPr>
          <w:rFonts w:eastAsia="Arial" w:cs="Arial"/>
          <w:szCs w:val="24"/>
        </w:rPr>
        <w:t xml:space="preserve"> (TG)</w:t>
      </w:r>
      <w:r w:rsidR="78172B4D" w:rsidRPr="3A9356B2">
        <w:rPr>
          <w:rFonts w:eastAsia="Arial" w:cs="Arial"/>
          <w:szCs w:val="24"/>
        </w:rPr>
        <w:t xml:space="preserve"> (number indicates the theme number/unit number)</w:t>
      </w:r>
      <w:r w:rsidR="599E1C9B" w:rsidRPr="3A9356B2">
        <w:rPr>
          <w:rFonts w:eastAsia="Arial" w:cs="Arial"/>
          <w:szCs w:val="24"/>
        </w:rPr>
        <w:t xml:space="preserve">, </w:t>
      </w:r>
      <w:r w:rsidR="408E170F" w:rsidRPr="3A9356B2">
        <w:rPr>
          <w:rFonts w:eastAsia="Arial" w:cs="Arial"/>
          <w:szCs w:val="24"/>
        </w:rPr>
        <w:t>Online P</w:t>
      </w:r>
      <w:r w:rsidR="1E6BEE72" w:rsidRPr="3A9356B2">
        <w:rPr>
          <w:rFonts w:eastAsia="Arial" w:cs="Arial"/>
          <w:szCs w:val="24"/>
        </w:rPr>
        <w:t>latform</w:t>
      </w:r>
      <w:r w:rsidR="408E170F" w:rsidRPr="3A9356B2">
        <w:rPr>
          <w:rFonts w:eastAsia="Arial" w:cs="Arial"/>
          <w:szCs w:val="24"/>
        </w:rPr>
        <w:t>.</w:t>
      </w:r>
    </w:p>
    <w:p w14:paraId="13777E43" w14:textId="7849AB48" w:rsidR="6A53E29B" w:rsidRPr="006F320B" w:rsidRDefault="6A53E29B" w:rsidP="006F320B">
      <w:pPr>
        <w:pStyle w:val="Heading2"/>
      </w:pPr>
      <w:r w:rsidRPr="26A0D05F">
        <w:t>Recommendation:</w:t>
      </w:r>
    </w:p>
    <w:p w14:paraId="2601C974" w14:textId="7A8B7DC9" w:rsidR="003C2C12" w:rsidRDefault="25AC1FBF" w:rsidP="3A9356B2">
      <w:pPr>
        <w:spacing w:before="240"/>
        <w:rPr>
          <w:rFonts w:eastAsia="Arial" w:cs="Arial"/>
          <w:szCs w:val="24"/>
        </w:rPr>
      </w:pPr>
      <w:r w:rsidRPr="3A9356B2">
        <w:rPr>
          <w:rFonts w:eastAsia="Arial" w:cs="Arial"/>
          <w:szCs w:val="24"/>
        </w:rPr>
        <w:t xml:space="preserve">The </w:t>
      </w:r>
      <w:r w:rsidR="2E3D7B86" w:rsidRPr="3A9356B2">
        <w:rPr>
          <w:rFonts w:eastAsia="Arial" w:cs="Arial"/>
          <w:i/>
          <w:iCs/>
          <w:szCs w:val="24"/>
        </w:rPr>
        <w:t>Frog Street California TK</w:t>
      </w:r>
      <w:r w:rsidR="2E3D7B86" w:rsidRPr="3A9356B2">
        <w:rPr>
          <w:rFonts w:eastAsia="Arial" w:cs="Arial"/>
          <w:szCs w:val="24"/>
        </w:rPr>
        <w:t xml:space="preserve"> </w:t>
      </w:r>
      <w:r w:rsidRPr="3A9356B2">
        <w:rPr>
          <w:rFonts w:eastAsia="Arial" w:cs="Arial"/>
          <w:szCs w:val="24"/>
        </w:rPr>
        <w:t>program</w:t>
      </w:r>
      <w:r w:rsidR="006F2291">
        <w:rPr>
          <w:rFonts w:eastAsia="Arial" w:cs="Arial"/>
          <w:szCs w:val="24"/>
        </w:rPr>
        <w:t xml:space="preserve"> </w:t>
      </w:r>
      <w:r w:rsidR="00B249B3" w:rsidRPr="00924978">
        <w:rPr>
          <w:rFonts w:cs="Arial"/>
          <w:color w:val="242424"/>
          <w:szCs w:val="24"/>
          <w:bdr w:val="none" w:sz="0" w:space="0" w:color="auto" w:frame="1"/>
        </w:rPr>
        <w:t xml:space="preserve">is recommended for adoption in </w:t>
      </w:r>
      <w:r w:rsidR="00E02C09">
        <w:rPr>
          <w:rFonts w:cs="Arial"/>
          <w:color w:val="242424"/>
          <w:szCs w:val="24"/>
          <w:bdr w:val="none" w:sz="0" w:space="0" w:color="auto" w:frame="1"/>
        </w:rPr>
        <w:t>transitional kindergarten (</w:t>
      </w:r>
      <w:r w:rsidR="00B249B3" w:rsidRPr="00924978">
        <w:rPr>
          <w:rFonts w:cs="Arial"/>
          <w:color w:val="242424"/>
          <w:szCs w:val="24"/>
          <w:bdr w:val="none" w:sz="0" w:space="0" w:color="auto" w:frame="1"/>
        </w:rPr>
        <w:t>TK</w:t>
      </w:r>
      <w:r w:rsidR="00E02C09">
        <w:rPr>
          <w:rFonts w:cs="Arial"/>
          <w:color w:val="242424"/>
          <w:szCs w:val="24"/>
          <w:bdr w:val="none" w:sz="0" w:space="0" w:color="auto" w:frame="1"/>
        </w:rPr>
        <w:t>)</w:t>
      </w:r>
      <w:r w:rsidR="00B249B3" w:rsidRPr="00924978">
        <w:rPr>
          <w:rFonts w:cs="Arial"/>
          <w:color w:val="242424"/>
          <w:szCs w:val="24"/>
          <w:bdr w:val="none" w:sz="0" w:space="0" w:color="auto" w:frame="1"/>
        </w:rPr>
        <w:t xml:space="preserve"> because the instructional materials support teaching to the specified </w:t>
      </w:r>
      <w:r w:rsidR="00B249B3" w:rsidRPr="00924978">
        <w:rPr>
          <w:rFonts w:eastAsia="Times New Roman" w:cs="Arial"/>
          <w:color w:val="242424"/>
          <w:szCs w:val="24"/>
          <w:bdr w:val="none" w:sz="0" w:space="0" w:color="auto" w:frame="1"/>
        </w:rPr>
        <w:t>Foundational Language Development and English Language Development Subdomains</w:t>
      </w:r>
      <w:r w:rsidR="00B249B3" w:rsidRPr="00924978">
        <w:rPr>
          <w:rFonts w:cs="Arial"/>
          <w:color w:val="242424"/>
          <w:szCs w:val="24"/>
          <w:bdr w:val="none" w:sz="0" w:space="0" w:color="auto" w:frame="1"/>
        </w:rPr>
        <w:t xml:space="preserve"> of the</w:t>
      </w:r>
      <w:r w:rsidR="00E02C09">
        <w:rPr>
          <w:rFonts w:cs="Arial"/>
          <w:color w:val="242424"/>
          <w:szCs w:val="24"/>
          <w:bdr w:val="none" w:sz="0" w:space="0" w:color="auto" w:frame="1"/>
        </w:rPr>
        <w:t xml:space="preserve"> </w:t>
      </w:r>
      <w:r w:rsidR="00B249B3" w:rsidRPr="00924978">
        <w:rPr>
          <w:rFonts w:cs="Arial"/>
          <w:i/>
          <w:iCs/>
          <w:color w:val="242424"/>
          <w:szCs w:val="24"/>
          <w:bdr w:val="none" w:sz="0" w:space="0" w:color="auto" w:frame="1"/>
        </w:rPr>
        <w:t>California</w:t>
      </w:r>
      <w:r w:rsidR="00E02C09">
        <w:rPr>
          <w:rFonts w:cs="Arial"/>
          <w:color w:val="242424"/>
          <w:szCs w:val="24"/>
          <w:bdr w:val="none" w:sz="0" w:space="0" w:color="auto" w:frame="1"/>
        </w:rPr>
        <w:t xml:space="preserve"> </w:t>
      </w:r>
      <w:r w:rsidR="00B249B3" w:rsidRPr="00924978">
        <w:rPr>
          <w:rFonts w:cs="Arial"/>
          <w:i/>
          <w:iCs/>
          <w:color w:val="242424"/>
          <w:szCs w:val="24"/>
          <w:bdr w:val="none" w:sz="0" w:space="0" w:color="auto" w:frame="1"/>
        </w:rPr>
        <w:t>Preschool/Transitional Kindergarten Learning Foundations</w:t>
      </w:r>
      <w:r w:rsidR="00E02C09">
        <w:rPr>
          <w:rFonts w:cs="Arial"/>
          <w:color w:val="242424"/>
          <w:szCs w:val="24"/>
          <w:bdr w:val="none" w:sz="0" w:space="0" w:color="auto" w:frame="1"/>
        </w:rPr>
        <w:t xml:space="preserve"> </w:t>
      </w:r>
      <w:r w:rsidR="00B249B3" w:rsidRPr="00924978">
        <w:rPr>
          <w:rFonts w:cs="Arial"/>
          <w:color w:val="242424"/>
          <w:szCs w:val="24"/>
          <w:bdr w:val="none" w:sz="0" w:space="0" w:color="auto" w:frame="1"/>
        </w:rPr>
        <w:t>(</w:t>
      </w:r>
      <w:r w:rsidR="00B249B3" w:rsidRPr="00924978">
        <w:rPr>
          <w:rFonts w:cs="Arial"/>
          <w:i/>
          <w:iCs/>
          <w:color w:val="242424"/>
          <w:szCs w:val="24"/>
          <w:bdr w:val="none" w:sz="0" w:space="0" w:color="auto" w:frame="1"/>
        </w:rPr>
        <w:t>PTKLF</w:t>
      </w:r>
      <w:r w:rsidR="00B249B3" w:rsidRPr="00924978">
        <w:rPr>
          <w:rFonts w:cs="Arial"/>
          <w:color w:val="242424"/>
          <w:szCs w:val="24"/>
          <w:bdr w:val="none" w:sz="0" w:space="0" w:color="auto" w:frame="1"/>
        </w:rPr>
        <w:t>) and meets the rest of the criteria in category 1 and shows strengths in categories 2–5.</w:t>
      </w:r>
    </w:p>
    <w:p w14:paraId="1B360B73" w14:textId="0E61F542" w:rsidR="255CDC8C" w:rsidRPr="004F70B9" w:rsidRDefault="7145B7BD" w:rsidP="00743196">
      <w:pPr>
        <w:pStyle w:val="Heading3"/>
        <w:spacing w:after="240"/>
      </w:pPr>
      <w:r w:rsidRPr="004F70B9">
        <w:t xml:space="preserve">What is an </w:t>
      </w:r>
      <w:r w:rsidR="004F70B9">
        <w:t>E</w:t>
      </w:r>
      <w:r w:rsidRPr="004F70B9">
        <w:t>xempla</w:t>
      </w:r>
      <w:r w:rsidR="006F2291">
        <w:t>r?</w:t>
      </w:r>
    </w:p>
    <w:p w14:paraId="504C53FC" w14:textId="6CC2DE1B" w:rsidR="00726C1D" w:rsidRPr="004F70B9" w:rsidRDefault="4D15A17B" w:rsidP="0092680A">
      <w:pPr>
        <w:rPr>
          <w:rFonts w:eastAsia="Arial" w:cs="Arial"/>
          <w:color w:val="242424"/>
          <w:szCs w:val="24"/>
        </w:rPr>
      </w:pPr>
      <w:r w:rsidRPr="004F70B9">
        <w:rPr>
          <w:rFonts w:eastAsia="Arial" w:cs="Arial"/>
          <w:color w:val="242424"/>
          <w:szCs w:val="24"/>
        </w:rPr>
        <w:t>Exemplar citations model excellence in the category and illustrate a comprehensive alignment with</w:t>
      </w:r>
      <w:r w:rsidR="00C475DD">
        <w:rPr>
          <w:rFonts w:eastAsia="Arial" w:cs="Arial"/>
          <w:color w:val="242424"/>
          <w:szCs w:val="24"/>
        </w:rPr>
        <w:t>––</w:t>
      </w:r>
      <w:r w:rsidRPr="004F70B9">
        <w:rPr>
          <w:rFonts w:eastAsia="Arial" w:cs="Arial"/>
          <w:color w:val="242424"/>
          <w:szCs w:val="24"/>
        </w:rPr>
        <w:t>or in some cases beyond</w:t>
      </w:r>
      <w:r w:rsidR="00C475DD">
        <w:rPr>
          <w:rFonts w:eastAsia="Arial" w:cs="Arial"/>
          <w:color w:val="242424"/>
          <w:szCs w:val="24"/>
        </w:rPr>
        <w:t>––</w:t>
      </w:r>
      <w:r w:rsidRPr="004F70B9">
        <w:rPr>
          <w:rFonts w:eastAsia="Arial" w:cs="Arial"/>
          <w:color w:val="242424"/>
          <w:szCs w:val="24"/>
        </w:rPr>
        <w:t>a given criterion statement.</w:t>
      </w:r>
      <w:r w:rsidR="1AD6DF71" w:rsidRPr="004F70B9">
        <w:rPr>
          <w:rFonts w:eastAsia="Arial" w:cs="Arial"/>
          <w:color w:val="242424"/>
          <w:szCs w:val="24"/>
        </w:rPr>
        <w:t xml:space="preserve"> The list of exemplars may not be exhaustive of the entire program.</w:t>
      </w:r>
    </w:p>
    <w:p w14:paraId="35734FAE" w14:textId="1D64978F" w:rsidR="6A53E29B" w:rsidRPr="00767F5B" w:rsidRDefault="6254CBFE" w:rsidP="00B249B3">
      <w:pPr>
        <w:pStyle w:val="Heading3"/>
        <w:spacing w:after="240"/>
      </w:pPr>
      <w:r>
        <w:t xml:space="preserve">Criteria Category 1: </w:t>
      </w:r>
      <w:r w:rsidR="10A919F1">
        <w:t>ELA/ELD</w:t>
      </w:r>
      <w:r w:rsidR="59193ED2">
        <w:t xml:space="preserve"> Content</w:t>
      </w:r>
      <w:r>
        <w:t>/Alignment with Standards</w:t>
      </w:r>
    </w:p>
    <w:p w14:paraId="7C2AF1C6" w14:textId="638C023C" w:rsidR="6A53E29B" w:rsidRPr="00AA2ACE" w:rsidRDefault="00B249B3" w:rsidP="00E02C09">
      <w:pPr>
        <w:pStyle w:val="xmsonormal"/>
        <w:shd w:val="clear" w:color="auto" w:fill="FFFFFF"/>
        <w:spacing w:before="0" w:beforeAutospacing="0" w:after="0" w:afterAutospacing="0"/>
        <w:rPr>
          <w:rFonts w:ascii="Arial" w:eastAsia="Arial" w:hAnsi="Arial" w:cs="Arial"/>
        </w:rPr>
      </w:pPr>
      <w:bookmarkStart w:id="0" w:name="_Hlk183526710"/>
      <w:r>
        <w:rPr>
          <w:rFonts w:ascii="Arial" w:hAnsi="Arial" w:cs="Arial"/>
          <w:color w:val="242424"/>
          <w:bdr w:val="none" w:sz="0" w:space="0" w:color="auto" w:frame="1"/>
        </w:rPr>
        <w:t>The program supports teaching to the</w:t>
      </w:r>
      <w:r w:rsidR="00E02C09">
        <w:rPr>
          <w:rFonts w:ascii="Arial" w:hAnsi="Arial" w:cs="Arial"/>
          <w:color w:val="242424"/>
          <w:bdr w:val="none" w:sz="0" w:space="0" w:color="auto" w:frame="1"/>
        </w:rPr>
        <w:t xml:space="preserve"> </w:t>
      </w:r>
      <w:r>
        <w:rPr>
          <w:rFonts w:ascii="Arial" w:hAnsi="Arial" w:cs="Arial"/>
          <w:i/>
          <w:iCs/>
          <w:color w:val="242424"/>
          <w:bdr w:val="none" w:sz="0" w:space="0" w:color="auto" w:frame="1"/>
        </w:rPr>
        <w:t>PTKLF</w:t>
      </w:r>
      <w:r w:rsidR="00E02C09">
        <w:rPr>
          <w:rFonts w:ascii="Arial" w:hAnsi="Arial" w:cs="Arial"/>
          <w:color w:val="242424"/>
          <w:bdr w:val="none" w:sz="0" w:space="0" w:color="auto" w:frame="1"/>
        </w:rPr>
        <w:t xml:space="preserve"> </w:t>
      </w:r>
      <w:r>
        <w:rPr>
          <w:rFonts w:ascii="Arial" w:hAnsi="Arial" w:cs="Arial"/>
          <w:color w:val="242424"/>
          <w:bdr w:val="none" w:sz="0" w:space="0" w:color="auto" w:frame="1"/>
        </w:rPr>
        <w:t>Foundations for TK in alignment with the evaluation criteria of the</w:t>
      </w:r>
      <w:r w:rsidR="00E02C09">
        <w:rPr>
          <w:rFonts w:ascii="Arial" w:hAnsi="Arial" w:cs="Arial"/>
          <w:color w:val="242424"/>
          <w:bdr w:val="none" w:sz="0" w:space="0" w:color="auto" w:frame="1"/>
        </w:rPr>
        <w:t xml:space="preserve"> </w:t>
      </w:r>
      <w:r>
        <w:rPr>
          <w:rFonts w:ascii="Arial" w:hAnsi="Arial" w:cs="Arial"/>
          <w:i/>
          <w:iCs/>
          <w:color w:val="242424"/>
          <w:bdr w:val="none" w:sz="0" w:space="0" w:color="auto" w:frame="1"/>
        </w:rPr>
        <w:t>English Language Arts/English Language Development</w:t>
      </w:r>
      <w:r w:rsidR="00E02C09">
        <w:rPr>
          <w:rFonts w:ascii="Arial" w:hAnsi="Arial" w:cs="Arial"/>
          <w:color w:val="242424"/>
          <w:bdr w:val="none" w:sz="0" w:space="0" w:color="auto" w:frame="1"/>
        </w:rPr>
        <w:t xml:space="preserve"> </w:t>
      </w:r>
      <w:r>
        <w:rPr>
          <w:rFonts w:ascii="Arial" w:hAnsi="Arial" w:cs="Arial"/>
          <w:i/>
          <w:iCs/>
          <w:color w:val="242424"/>
          <w:bdr w:val="none" w:sz="0" w:space="0" w:color="auto" w:frame="1"/>
        </w:rPr>
        <w:t>Framework</w:t>
      </w:r>
      <w:r w:rsidR="00E02C09">
        <w:rPr>
          <w:rFonts w:ascii="Arial" w:hAnsi="Arial" w:cs="Arial"/>
          <w:i/>
          <w:iCs/>
          <w:color w:val="242424"/>
          <w:bdr w:val="none" w:sz="0" w:space="0" w:color="auto" w:frame="1"/>
        </w:rPr>
        <w:t xml:space="preserve"> </w:t>
      </w:r>
      <w:r>
        <w:rPr>
          <w:rFonts w:ascii="Arial" w:hAnsi="Arial" w:cs="Arial"/>
          <w:color w:val="242424"/>
          <w:bdr w:val="none" w:sz="0" w:space="0" w:color="auto" w:frame="1"/>
        </w:rPr>
        <w:t>and the content of the</w:t>
      </w:r>
      <w:r w:rsidR="00E02C09">
        <w:rPr>
          <w:rFonts w:ascii="Arial" w:hAnsi="Arial" w:cs="Arial"/>
          <w:color w:val="242424"/>
          <w:bdr w:val="none" w:sz="0" w:space="0" w:color="auto" w:frame="1"/>
        </w:rPr>
        <w:t xml:space="preserve"> </w:t>
      </w:r>
      <w:r>
        <w:rPr>
          <w:rFonts w:ascii="Arial" w:hAnsi="Arial" w:cs="Arial"/>
          <w:i/>
          <w:iCs/>
          <w:color w:val="242424"/>
          <w:bdr w:val="none" w:sz="0" w:space="0" w:color="auto" w:frame="1"/>
        </w:rPr>
        <w:t>PTKLF</w:t>
      </w:r>
      <w:r>
        <w:rPr>
          <w:rFonts w:ascii="Arial" w:hAnsi="Arial" w:cs="Arial"/>
          <w:color w:val="242424"/>
          <w:bdr w:val="none" w:sz="0" w:space="0" w:color="auto" w:frame="1"/>
        </w:rPr>
        <w:t>. The program meets all the evaluation criteria in category 1.</w:t>
      </w:r>
      <w:r w:rsidR="00E02C09">
        <w:rPr>
          <w:rFonts w:ascii="Arial" w:hAnsi="Arial" w:cs="Arial"/>
          <w:color w:val="242424"/>
          <w:bdr w:val="none" w:sz="0" w:space="0" w:color="auto" w:frame="1"/>
        </w:rPr>
        <w:t xml:space="preserve"> </w:t>
      </w:r>
      <w:r w:rsidRPr="00B249B3">
        <w:rPr>
          <w:rFonts w:ascii="Arial" w:hAnsi="Arial" w:cs="Arial"/>
          <w:color w:val="242424"/>
          <w:bdr w:val="none" w:sz="0" w:space="0" w:color="auto" w:frame="1"/>
        </w:rPr>
        <w:t>The panel identifies the following exemplar citations for</w:t>
      </w:r>
      <w:r>
        <w:rPr>
          <w:rFonts w:ascii="Arial" w:hAnsi="Arial" w:cs="Arial"/>
          <w:color w:val="242424"/>
          <w:bdr w:val="none" w:sz="0" w:space="0" w:color="auto" w:frame="1"/>
        </w:rPr>
        <w:t xml:space="preserve"> </w:t>
      </w:r>
      <w:r w:rsidRPr="00B249B3">
        <w:rPr>
          <w:rFonts w:ascii="Arial" w:hAnsi="Arial" w:cs="Arial"/>
          <w:color w:val="242424"/>
          <w:bdr w:val="none" w:sz="0" w:space="0" w:color="auto" w:frame="1"/>
        </w:rPr>
        <w:t>Criteria Category 1</w:t>
      </w:r>
      <w:r>
        <w:rPr>
          <w:rFonts w:ascii="Arial" w:hAnsi="Arial" w:cs="Arial"/>
          <w:color w:val="242424"/>
          <w:bdr w:val="none" w:sz="0" w:space="0" w:color="auto" w:frame="1"/>
        </w:rPr>
        <w:t>. </w:t>
      </w:r>
      <w:bookmarkEnd w:id="0"/>
    </w:p>
    <w:tbl>
      <w:tblPr>
        <w:tblStyle w:val="TableGrid"/>
        <w:tblW w:w="9450" w:type="dxa"/>
        <w:tblInd w:w="-5" w:type="dxa"/>
        <w:tblLook w:val="04A0" w:firstRow="1" w:lastRow="0" w:firstColumn="1" w:lastColumn="0" w:noHBand="0" w:noVBand="1"/>
        <w:tblDescription w:val="Citations for Category 1, including criterion number, grade level, and standards."/>
      </w:tblPr>
      <w:tblGrid>
        <w:gridCol w:w="1217"/>
        <w:gridCol w:w="989"/>
        <w:gridCol w:w="4843"/>
        <w:gridCol w:w="2401"/>
      </w:tblGrid>
      <w:tr w:rsidR="007F42EB" w:rsidRPr="007A4294" w14:paraId="32D5DA54" w14:textId="77777777" w:rsidTr="3A9356B2">
        <w:trPr>
          <w:cantSplit/>
          <w:tblHeader/>
        </w:trPr>
        <w:tc>
          <w:tcPr>
            <w:tcW w:w="1217" w:type="dxa"/>
          </w:tcPr>
          <w:p w14:paraId="3B98F030" w14:textId="77777777" w:rsidR="007F42EB" w:rsidRPr="007A4294" w:rsidRDefault="007F42EB" w:rsidP="00255319">
            <w:pPr>
              <w:spacing w:before="120" w:after="120"/>
              <w:jc w:val="center"/>
              <w:rPr>
                <w:rFonts w:eastAsia="Arial" w:cs="Arial"/>
                <w:b/>
                <w:bCs/>
                <w:szCs w:val="24"/>
              </w:rPr>
            </w:pPr>
            <w:r w:rsidRPr="007A4294">
              <w:rPr>
                <w:rFonts w:eastAsia="Arial" w:cs="Arial"/>
                <w:b/>
                <w:bCs/>
                <w:szCs w:val="24"/>
              </w:rPr>
              <w:lastRenderedPageBreak/>
              <w:t>Criterion</w:t>
            </w:r>
          </w:p>
        </w:tc>
        <w:tc>
          <w:tcPr>
            <w:tcW w:w="989" w:type="dxa"/>
          </w:tcPr>
          <w:p w14:paraId="75432ED6" w14:textId="77777777" w:rsidR="007F42EB" w:rsidRPr="007A4294" w:rsidRDefault="007F42EB" w:rsidP="00255319">
            <w:pPr>
              <w:spacing w:before="120" w:after="120"/>
              <w:jc w:val="center"/>
              <w:rPr>
                <w:rFonts w:eastAsia="Arial" w:cs="Arial"/>
                <w:b/>
                <w:bCs/>
                <w:szCs w:val="24"/>
              </w:rPr>
            </w:pPr>
            <w:r>
              <w:rPr>
                <w:rFonts w:eastAsia="Arial" w:cs="Arial"/>
                <w:b/>
                <w:bCs/>
                <w:szCs w:val="24"/>
              </w:rPr>
              <w:t>Grade</w:t>
            </w:r>
          </w:p>
        </w:tc>
        <w:tc>
          <w:tcPr>
            <w:tcW w:w="4843" w:type="dxa"/>
          </w:tcPr>
          <w:p w14:paraId="2D68B9EF" w14:textId="37377548" w:rsidR="007F42EB" w:rsidRPr="007A4294" w:rsidRDefault="007F42EB" w:rsidP="00255319">
            <w:pPr>
              <w:spacing w:before="120" w:after="120"/>
              <w:jc w:val="center"/>
              <w:rPr>
                <w:rFonts w:eastAsia="Arial" w:cs="Arial"/>
                <w:b/>
                <w:bCs/>
                <w:szCs w:val="24"/>
              </w:rPr>
            </w:pPr>
            <w:r w:rsidRPr="007A4294">
              <w:rPr>
                <w:rFonts w:eastAsia="Arial" w:cs="Arial"/>
                <w:b/>
                <w:bCs/>
                <w:szCs w:val="24"/>
              </w:rPr>
              <w:t>Citations</w:t>
            </w:r>
            <w:r w:rsidR="00A806D2">
              <w:rPr>
                <w:rFonts w:eastAsia="Arial" w:cs="Arial"/>
                <w:b/>
                <w:bCs/>
                <w:szCs w:val="24"/>
              </w:rPr>
              <w:t xml:space="preserve"> </w:t>
            </w:r>
          </w:p>
        </w:tc>
        <w:tc>
          <w:tcPr>
            <w:tcW w:w="2401" w:type="dxa"/>
          </w:tcPr>
          <w:p w14:paraId="25B1D8C6" w14:textId="0D7A2FD5" w:rsidR="007F42EB" w:rsidRPr="007A4294" w:rsidRDefault="008C547C" w:rsidP="00255319">
            <w:pPr>
              <w:spacing w:before="120" w:after="120"/>
              <w:jc w:val="center"/>
              <w:rPr>
                <w:rFonts w:eastAsia="Arial" w:cs="Arial"/>
                <w:b/>
                <w:bCs/>
                <w:szCs w:val="24"/>
              </w:rPr>
            </w:pPr>
            <w:r>
              <w:rPr>
                <w:rFonts w:eastAsia="Arial" w:cs="Arial"/>
                <w:b/>
                <w:bCs/>
                <w:szCs w:val="24"/>
              </w:rPr>
              <w:t>Foundations</w:t>
            </w:r>
          </w:p>
        </w:tc>
      </w:tr>
      <w:tr w:rsidR="007F42EB" w14:paraId="4FC8F1A3" w14:textId="77777777" w:rsidTr="3A9356B2">
        <w:trPr>
          <w:cantSplit/>
        </w:trPr>
        <w:tc>
          <w:tcPr>
            <w:tcW w:w="1217" w:type="dxa"/>
          </w:tcPr>
          <w:p w14:paraId="51259D69" w14:textId="01C3F462" w:rsidR="007F42EB" w:rsidRPr="007E7449" w:rsidRDefault="00E024D9" w:rsidP="00255319">
            <w:pPr>
              <w:spacing w:before="120"/>
              <w:rPr>
                <w:rFonts w:eastAsia="Arial" w:cs="Arial"/>
                <w:szCs w:val="24"/>
              </w:rPr>
            </w:pPr>
            <w:r w:rsidRPr="007E7449">
              <w:rPr>
                <w:rFonts w:eastAsia="Arial" w:cs="Arial"/>
                <w:szCs w:val="24"/>
              </w:rPr>
              <w:t>1.1</w:t>
            </w:r>
          </w:p>
        </w:tc>
        <w:tc>
          <w:tcPr>
            <w:tcW w:w="989" w:type="dxa"/>
          </w:tcPr>
          <w:p w14:paraId="2B149744" w14:textId="360D8684" w:rsidR="007F42EB" w:rsidRPr="007E7449" w:rsidRDefault="000B2B90" w:rsidP="00255319">
            <w:pPr>
              <w:spacing w:before="120"/>
              <w:rPr>
                <w:rFonts w:eastAsia="Arial" w:cs="Arial"/>
                <w:szCs w:val="24"/>
              </w:rPr>
            </w:pPr>
            <w:r w:rsidRPr="007E7449">
              <w:rPr>
                <w:rFonts w:eastAsia="Arial" w:cs="Arial"/>
                <w:szCs w:val="24"/>
              </w:rPr>
              <w:t>TK</w:t>
            </w:r>
          </w:p>
        </w:tc>
        <w:tc>
          <w:tcPr>
            <w:tcW w:w="4843" w:type="dxa"/>
          </w:tcPr>
          <w:p w14:paraId="7E1767FB" w14:textId="34019277" w:rsidR="00374889" w:rsidRPr="007E7449" w:rsidRDefault="00374889" w:rsidP="00B76B34">
            <w:pPr>
              <w:pStyle w:val="NormalWeb"/>
              <w:spacing w:before="120" w:beforeAutospacing="0" w:after="0" w:afterAutospacing="0"/>
              <w:rPr>
                <w:rFonts w:ascii="Arial" w:hAnsi="Arial" w:cs="Arial"/>
              </w:rPr>
            </w:pPr>
            <w:r w:rsidRPr="007E7449">
              <w:rPr>
                <w:rFonts w:ascii="Arial" w:hAnsi="Arial" w:cs="Arial"/>
                <w:color w:val="000000"/>
              </w:rPr>
              <w:t>Online Platform</w:t>
            </w:r>
            <w:r w:rsidR="007E7449">
              <w:rPr>
                <w:rFonts w:ascii="Arial" w:hAnsi="Arial" w:cs="Arial"/>
                <w:color w:val="000000"/>
              </w:rPr>
              <w:t>;</w:t>
            </w:r>
            <w:r w:rsidRPr="007E7449">
              <w:rPr>
                <w:rFonts w:ascii="Arial" w:hAnsi="Arial" w:cs="Arial"/>
                <w:color w:val="000000"/>
              </w:rPr>
              <w:t xml:space="preserve"> Theme 2; Week 1; Read Alouds; Read Aloud #1: Day 2</w:t>
            </w:r>
          </w:p>
          <w:p w14:paraId="4FFBE88A" w14:textId="7EF8DEB2" w:rsidR="007F42EB" w:rsidRPr="007E7449" w:rsidRDefault="03B9EB26" w:rsidP="00B76B34">
            <w:pPr>
              <w:spacing w:before="240"/>
              <w:rPr>
                <w:rFonts w:eastAsia="Arial" w:cs="Arial"/>
                <w:szCs w:val="24"/>
              </w:rPr>
            </w:pPr>
            <w:r w:rsidRPr="3A9356B2">
              <w:rPr>
                <w:rFonts w:cs="Arial"/>
                <w:color w:val="000000" w:themeColor="text1"/>
                <w:szCs w:val="24"/>
              </w:rPr>
              <w:t>Print TG</w:t>
            </w:r>
            <w:r w:rsidR="1E6BEE72" w:rsidRPr="3A9356B2">
              <w:rPr>
                <w:rFonts w:cs="Arial"/>
                <w:color w:val="000000" w:themeColor="text1"/>
                <w:szCs w:val="24"/>
              </w:rPr>
              <w:t>;</w:t>
            </w:r>
            <w:r w:rsidRPr="3A9356B2">
              <w:rPr>
                <w:rFonts w:cs="Arial"/>
                <w:color w:val="000000" w:themeColor="text1"/>
                <w:szCs w:val="24"/>
              </w:rPr>
              <w:t xml:space="preserve"> Theme 2 p. 16</w:t>
            </w:r>
          </w:p>
        </w:tc>
        <w:tc>
          <w:tcPr>
            <w:tcW w:w="2401" w:type="dxa"/>
          </w:tcPr>
          <w:p w14:paraId="0E14D200" w14:textId="108D5DC5" w:rsidR="007F42EB" w:rsidRPr="008C1011" w:rsidRDefault="006F2291" w:rsidP="008B6A1D">
            <w:pPr>
              <w:pStyle w:val="NormalWeb"/>
              <w:spacing w:before="120" w:beforeAutospacing="0" w:after="0"/>
              <w:rPr>
                <w:rFonts w:ascii="Arial" w:hAnsi="Arial" w:cs="Arial"/>
                <w:color w:val="000000" w:themeColor="text1"/>
              </w:rPr>
            </w:pPr>
            <w:r>
              <w:rPr>
                <w:rFonts w:ascii="Arial" w:eastAsia="Arial" w:hAnsi="Arial" w:cs="Arial"/>
                <w:color w:val="000000" w:themeColor="text1"/>
              </w:rPr>
              <w:t>TK</w:t>
            </w:r>
            <w:r w:rsidR="52249AF2" w:rsidRPr="3A9356B2">
              <w:rPr>
                <w:rFonts w:ascii="Arial" w:eastAsia="Arial" w:hAnsi="Arial" w:cs="Arial"/>
                <w:color w:val="000000" w:themeColor="text1"/>
              </w:rPr>
              <w:t>.R.3.1</w:t>
            </w:r>
            <w:r w:rsidR="008B6A1D">
              <w:rPr>
                <w:rFonts w:ascii="Arial" w:eastAsia="Arial" w:hAnsi="Arial" w:cs="Arial"/>
                <w:color w:val="000000" w:themeColor="text1"/>
              </w:rPr>
              <w:t xml:space="preserve">, </w:t>
            </w:r>
            <w:r>
              <w:rPr>
                <w:rFonts w:ascii="Arial" w:eastAsia="Arial" w:hAnsi="Arial" w:cs="Arial"/>
                <w:color w:val="000000" w:themeColor="text1"/>
              </w:rPr>
              <w:t>TK</w:t>
            </w:r>
            <w:r w:rsidR="52249AF2" w:rsidRPr="3A9356B2">
              <w:rPr>
                <w:rFonts w:ascii="Arial" w:eastAsia="Arial" w:hAnsi="Arial" w:cs="Arial"/>
                <w:color w:val="000000" w:themeColor="text1"/>
              </w:rPr>
              <w:t>.R.3.2</w:t>
            </w:r>
            <w:r w:rsidR="008B6A1D">
              <w:rPr>
                <w:rFonts w:ascii="Arial" w:eastAsia="Arial" w:hAnsi="Arial" w:cs="Arial"/>
                <w:color w:val="000000" w:themeColor="text1"/>
              </w:rPr>
              <w:t xml:space="preserve">, </w:t>
            </w:r>
            <w:r>
              <w:rPr>
                <w:rFonts w:ascii="Arial" w:eastAsia="Arial" w:hAnsi="Arial" w:cs="Arial"/>
                <w:color w:val="000000" w:themeColor="text1"/>
              </w:rPr>
              <w:t>TK</w:t>
            </w:r>
            <w:r w:rsidR="52249AF2" w:rsidRPr="3A9356B2">
              <w:rPr>
                <w:rFonts w:ascii="Arial" w:eastAsia="Arial" w:hAnsi="Arial" w:cs="Arial"/>
                <w:color w:val="000000" w:themeColor="text1"/>
              </w:rPr>
              <w:t>.LS.1.7</w:t>
            </w:r>
            <w:r w:rsidR="008B6A1D">
              <w:rPr>
                <w:rFonts w:ascii="Arial" w:eastAsia="Arial" w:hAnsi="Arial" w:cs="Arial"/>
                <w:color w:val="000000" w:themeColor="text1"/>
              </w:rPr>
              <w:t xml:space="preserve">, </w:t>
            </w:r>
            <w:r>
              <w:rPr>
                <w:rFonts w:ascii="Arial" w:eastAsia="Arial" w:hAnsi="Arial" w:cs="Arial"/>
                <w:color w:val="000000" w:themeColor="text1"/>
              </w:rPr>
              <w:t>TK</w:t>
            </w:r>
            <w:r w:rsidR="52249AF2" w:rsidRPr="3A9356B2">
              <w:rPr>
                <w:rFonts w:ascii="Arial" w:eastAsia="Arial" w:hAnsi="Arial" w:cs="Arial"/>
                <w:color w:val="000000" w:themeColor="text1"/>
              </w:rPr>
              <w:t>.LS.1.6</w:t>
            </w:r>
          </w:p>
        </w:tc>
      </w:tr>
      <w:tr w:rsidR="000B2B90" w14:paraId="56A9559F" w14:textId="77777777" w:rsidTr="3A9356B2">
        <w:trPr>
          <w:cantSplit/>
        </w:trPr>
        <w:tc>
          <w:tcPr>
            <w:tcW w:w="1217" w:type="dxa"/>
          </w:tcPr>
          <w:p w14:paraId="6AEAD76C" w14:textId="581A480C" w:rsidR="000B2B90" w:rsidRPr="007E7449" w:rsidRDefault="00E024D9" w:rsidP="00255319">
            <w:pPr>
              <w:spacing w:before="120"/>
              <w:rPr>
                <w:rFonts w:eastAsia="Arial" w:cs="Arial"/>
                <w:szCs w:val="24"/>
              </w:rPr>
            </w:pPr>
            <w:r w:rsidRPr="007E7449">
              <w:rPr>
                <w:rFonts w:eastAsia="Arial" w:cs="Arial"/>
                <w:szCs w:val="24"/>
              </w:rPr>
              <w:t>1.1</w:t>
            </w:r>
          </w:p>
        </w:tc>
        <w:tc>
          <w:tcPr>
            <w:tcW w:w="989" w:type="dxa"/>
          </w:tcPr>
          <w:p w14:paraId="4E5748F0" w14:textId="66B8A181" w:rsidR="000B2B90" w:rsidRPr="007E7449" w:rsidRDefault="000B2B90" w:rsidP="00255319">
            <w:pPr>
              <w:spacing w:before="120"/>
              <w:rPr>
                <w:rFonts w:eastAsia="Arial" w:cs="Arial"/>
                <w:szCs w:val="24"/>
              </w:rPr>
            </w:pPr>
            <w:r w:rsidRPr="007E7449">
              <w:rPr>
                <w:rFonts w:eastAsia="Arial" w:cs="Arial"/>
                <w:szCs w:val="24"/>
              </w:rPr>
              <w:t>TK</w:t>
            </w:r>
          </w:p>
        </w:tc>
        <w:tc>
          <w:tcPr>
            <w:tcW w:w="4843" w:type="dxa"/>
          </w:tcPr>
          <w:p w14:paraId="3AD611EC" w14:textId="77777777" w:rsidR="008C1011" w:rsidRDefault="00374889" w:rsidP="00255319">
            <w:pPr>
              <w:spacing w:before="120"/>
              <w:rPr>
                <w:rFonts w:eastAsia="Arial" w:cs="Arial"/>
                <w:szCs w:val="24"/>
              </w:rPr>
            </w:pPr>
            <w:r w:rsidRPr="007E7449">
              <w:rPr>
                <w:rFonts w:eastAsia="Arial" w:cs="Arial"/>
                <w:szCs w:val="24"/>
              </w:rPr>
              <w:t>Online Platform</w:t>
            </w:r>
            <w:r w:rsidR="007E7449">
              <w:rPr>
                <w:rFonts w:eastAsia="Arial" w:cs="Arial"/>
                <w:szCs w:val="24"/>
              </w:rPr>
              <w:t>;</w:t>
            </w:r>
            <w:r w:rsidRPr="007E7449">
              <w:rPr>
                <w:rFonts w:eastAsia="Arial" w:cs="Arial"/>
                <w:szCs w:val="24"/>
              </w:rPr>
              <w:t xml:space="preserve"> Theme 2; Week 1; Closing Circle; Day 2</w:t>
            </w:r>
          </w:p>
          <w:p w14:paraId="0595FF06" w14:textId="7DA8C499" w:rsidR="000B2B90" w:rsidRPr="007E7449" w:rsidRDefault="00374889" w:rsidP="00B76B34">
            <w:pPr>
              <w:spacing w:before="240"/>
              <w:rPr>
                <w:rFonts w:eastAsia="Arial" w:cs="Arial"/>
                <w:szCs w:val="24"/>
              </w:rPr>
            </w:pPr>
            <w:r w:rsidRPr="007E7449">
              <w:rPr>
                <w:rFonts w:eastAsia="Arial" w:cs="Arial"/>
                <w:szCs w:val="24"/>
              </w:rPr>
              <w:t>Print TG</w:t>
            </w:r>
            <w:r w:rsidR="008C1011">
              <w:rPr>
                <w:rFonts w:eastAsia="Arial" w:cs="Arial"/>
                <w:szCs w:val="24"/>
              </w:rPr>
              <w:t>;</w:t>
            </w:r>
            <w:r w:rsidRPr="007E7449">
              <w:rPr>
                <w:rFonts w:eastAsia="Arial" w:cs="Arial"/>
                <w:szCs w:val="24"/>
              </w:rPr>
              <w:t xml:space="preserve"> Theme 2 p. 26</w:t>
            </w:r>
          </w:p>
        </w:tc>
        <w:tc>
          <w:tcPr>
            <w:tcW w:w="2401" w:type="dxa"/>
          </w:tcPr>
          <w:p w14:paraId="666548DE" w14:textId="5CD1841C" w:rsidR="000B2B90" w:rsidRPr="008B6A1D" w:rsidRDefault="006F2291" w:rsidP="008B6A1D">
            <w:pPr>
              <w:spacing w:before="120" w:after="20"/>
              <w:rPr>
                <w:rFonts w:eastAsia="Arial" w:cs="Arial"/>
                <w:color w:val="000000" w:themeColor="text1"/>
                <w:szCs w:val="24"/>
              </w:rPr>
            </w:pPr>
            <w:r>
              <w:rPr>
                <w:rFonts w:eastAsia="Arial" w:cs="Arial"/>
                <w:color w:val="000000" w:themeColor="text1"/>
                <w:szCs w:val="24"/>
              </w:rPr>
              <w:t>TK</w:t>
            </w:r>
            <w:r w:rsidR="5384DE79" w:rsidRPr="3A9356B2">
              <w:rPr>
                <w:rFonts w:eastAsia="Arial" w:cs="Arial"/>
                <w:color w:val="000000" w:themeColor="text1"/>
                <w:szCs w:val="24"/>
              </w:rPr>
              <w:t>.LS1.7</w:t>
            </w:r>
            <w:r w:rsidR="008B6A1D">
              <w:rPr>
                <w:rFonts w:eastAsia="Arial" w:cs="Arial"/>
                <w:color w:val="000000" w:themeColor="text1"/>
                <w:szCs w:val="24"/>
              </w:rPr>
              <w:t xml:space="preserve">, </w:t>
            </w:r>
            <w:r>
              <w:rPr>
                <w:rFonts w:eastAsia="Arial" w:cs="Arial"/>
                <w:color w:val="000000" w:themeColor="text1"/>
                <w:szCs w:val="24"/>
              </w:rPr>
              <w:t>TK</w:t>
            </w:r>
            <w:r w:rsidR="5384DE79" w:rsidRPr="3A9356B2">
              <w:rPr>
                <w:rFonts w:eastAsia="Arial" w:cs="Arial"/>
                <w:color w:val="000000" w:themeColor="text1"/>
                <w:szCs w:val="24"/>
              </w:rPr>
              <w:t>.LS1.6</w:t>
            </w:r>
          </w:p>
        </w:tc>
      </w:tr>
      <w:tr w:rsidR="000B2B90" w14:paraId="3FCD78E0" w14:textId="77777777" w:rsidTr="3A9356B2">
        <w:trPr>
          <w:cantSplit/>
        </w:trPr>
        <w:tc>
          <w:tcPr>
            <w:tcW w:w="1217" w:type="dxa"/>
          </w:tcPr>
          <w:p w14:paraId="75783C59" w14:textId="3F414F16" w:rsidR="000B2B90" w:rsidRPr="007E7449" w:rsidRDefault="00E107E4" w:rsidP="00255319">
            <w:pPr>
              <w:spacing w:before="120"/>
              <w:rPr>
                <w:rFonts w:eastAsia="Arial" w:cs="Arial"/>
                <w:szCs w:val="24"/>
              </w:rPr>
            </w:pPr>
            <w:r w:rsidRPr="007E7449">
              <w:rPr>
                <w:rFonts w:eastAsia="Arial" w:cs="Arial"/>
                <w:szCs w:val="24"/>
              </w:rPr>
              <w:t>1.1</w:t>
            </w:r>
          </w:p>
        </w:tc>
        <w:tc>
          <w:tcPr>
            <w:tcW w:w="989" w:type="dxa"/>
          </w:tcPr>
          <w:p w14:paraId="20B00A69" w14:textId="5418C135" w:rsidR="000B2B90" w:rsidRPr="007E7449" w:rsidRDefault="000B2B90" w:rsidP="00255319">
            <w:pPr>
              <w:spacing w:before="120"/>
              <w:rPr>
                <w:rFonts w:eastAsia="Arial" w:cs="Arial"/>
                <w:szCs w:val="24"/>
              </w:rPr>
            </w:pPr>
            <w:r w:rsidRPr="007E7449">
              <w:rPr>
                <w:rFonts w:eastAsia="Arial" w:cs="Arial"/>
                <w:szCs w:val="24"/>
              </w:rPr>
              <w:t>TK</w:t>
            </w:r>
          </w:p>
        </w:tc>
        <w:tc>
          <w:tcPr>
            <w:tcW w:w="4843" w:type="dxa"/>
          </w:tcPr>
          <w:p w14:paraId="4D328FD4" w14:textId="74A05D17" w:rsidR="00374889" w:rsidRPr="007E7449" w:rsidRDefault="00374889" w:rsidP="00B76B34">
            <w:pPr>
              <w:pStyle w:val="NormalWeb"/>
              <w:spacing w:before="120" w:beforeAutospacing="0" w:after="0" w:afterAutospacing="0"/>
              <w:rPr>
                <w:rFonts w:ascii="Arial" w:hAnsi="Arial" w:cs="Arial"/>
              </w:rPr>
            </w:pPr>
            <w:r w:rsidRPr="007E7449">
              <w:rPr>
                <w:rFonts w:ascii="Arial" w:hAnsi="Arial" w:cs="Arial"/>
                <w:color w:val="000000"/>
              </w:rPr>
              <w:t>Online Platform</w:t>
            </w:r>
            <w:r w:rsidR="008C1011">
              <w:rPr>
                <w:rFonts w:ascii="Arial" w:hAnsi="Arial" w:cs="Arial"/>
                <w:color w:val="000000"/>
              </w:rPr>
              <w:t>;</w:t>
            </w:r>
            <w:r w:rsidRPr="007E7449">
              <w:rPr>
                <w:rFonts w:ascii="Arial" w:hAnsi="Arial" w:cs="Arial"/>
                <w:color w:val="000000"/>
              </w:rPr>
              <w:t xml:space="preserve"> Theme 1; Week 4; Literacy Small Groups; Day 5</w:t>
            </w:r>
          </w:p>
          <w:p w14:paraId="1C8C1D29" w14:textId="253E2B10" w:rsidR="000B2B90" w:rsidRPr="007E7449" w:rsidRDefault="00374889" w:rsidP="00B76B34">
            <w:pPr>
              <w:spacing w:before="240"/>
              <w:rPr>
                <w:rFonts w:eastAsia="Arial" w:cs="Arial"/>
                <w:szCs w:val="24"/>
              </w:rPr>
            </w:pPr>
            <w:r w:rsidRPr="007E7449">
              <w:rPr>
                <w:rFonts w:cs="Arial"/>
                <w:color w:val="000000"/>
                <w:szCs w:val="24"/>
              </w:rPr>
              <w:t>Print TG</w:t>
            </w:r>
            <w:r w:rsidR="008C1011">
              <w:rPr>
                <w:rFonts w:cs="Arial"/>
                <w:color w:val="000000"/>
                <w:szCs w:val="24"/>
              </w:rPr>
              <w:t>;</w:t>
            </w:r>
            <w:r w:rsidRPr="007E7449">
              <w:rPr>
                <w:rFonts w:cs="Arial"/>
                <w:color w:val="000000"/>
                <w:szCs w:val="24"/>
              </w:rPr>
              <w:t xml:space="preserve"> </w:t>
            </w:r>
            <w:r w:rsidRPr="00B76B34">
              <w:rPr>
                <w:rFonts w:eastAsia="Arial" w:cs="Arial"/>
                <w:szCs w:val="24"/>
              </w:rPr>
              <w:t>Theme</w:t>
            </w:r>
            <w:r w:rsidRPr="007E7449">
              <w:rPr>
                <w:rFonts w:cs="Arial"/>
                <w:color w:val="000000"/>
                <w:szCs w:val="24"/>
              </w:rPr>
              <w:t xml:space="preserve"> 1 p. 99</w:t>
            </w:r>
          </w:p>
        </w:tc>
        <w:tc>
          <w:tcPr>
            <w:tcW w:w="2401" w:type="dxa"/>
          </w:tcPr>
          <w:p w14:paraId="46477E84" w14:textId="6CC61C7B" w:rsidR="006F2291" w:rsidRPr="007E7449" w:rsidRDefault="006F2291" w:rsidP="008B6A1D">
            <w:pPr>
              <w:pStyle w:val="NormalWeb"/>
              <w:spacing w:before="120" w:beforeAutospacing="0" w:after="20"/>
            </w:pPr>
            <w:r>
              <w:rPr>
                <w:rFonts w:ascii="Arial" w:eastAsia="Arial" w:hAnsi="Arial" w:cs="Arial"/>
                <w:color w:val="000000" w:themeColor="text1"/>
              </w:rPr>
              <w:t>TK</w:t>
            </w:r>
            <w:r w:rsidR="05552A8F" w:rsidRPr="3A9356B2">
              <w:rPr>
                <w:rFonts w:ascii="Arial" w:eastAsia="Arial" w:hAnsi="Arial" w:cs="Arial"/>
                <w:color w:val="000000" w:themeColor="text1"/>
              </w:rPr>
              <w:t>.FLS</w:t>
            </w:r>
            <w:r>
              <w:rPr>
                <w:rFonts w:ascii="Arial" w:eastAsia="Arial" w:hAnsi="Arial" w:cs="Arial"/>
                <w:color w:val="000000" w:themeColor="text1"/>
              </w:rPr>
              <w:t>.</w:t>
            </w:r>
            <w:r w:rsidR="05552A8F" w:rsidRPr="3A9356B2">
              <w:rPr>
                <w:rFonts w:ascii="Arial" w:eastAsia="Arial" w:hAnsi="Arial" w:cs="Arial"/>
                <w:color w:val="000000" w:themeColor="text1"/>
              </w:rPr>
              <w:t>2.4</w:t>
            </w:r>
          </w:p>
        </w:tc>
      </w:tr>
      <w:tr w:rsidR="00050F0A" w14:paraId="5977801E" w14:textId="77777777" w:rsidTr="3A9356B2">
        <w:trPr>
          <w:cantSplit/>
        </w:trPr>
        <w:tc>
          <w:tcPr>
            <w:tcW w:w="1217" w:type="dxa"/>
          </w:tcPr>
          <w:p w14:paraId="72EA42A1" w14:textId="65593B29" w:rsidR="00050F0A" w:rsidRPr="007E7449" w:rsidRDefault="00050F0A" w:rsidP="00255319">
            <w:pPr>
              <w:spacing w:before="120"/>
              <w:rPr>
                <w:rFonts w:eastAsia="Arial" w:cs="Arial"/>
                <w:szCs w:val="24"/>
              </w:rPr>
            </w:pPr>
            <w:r w:rsidRPr="007E7449">
              <w:rPr>
                <w:rFonts w:eastAsia="Arial" w:cs="Arial"/>
                <w:szCs w:val="24"/>
              </w:rPr>
              <w:t>1.2</w:t>
            </w:r>
          </w:p>
        </w:tc>
        <w:tc>
          <w:tcPr>
            <w:tcW w:w="989" w:type="dxa"/>
          </w:tcPr>
          <w:p w14:paraId="200B117A" w14:textId="54B8E4F2" w:rsidR="00050F0A" w:rsidRPr="007E7449" w:rsidRDefault="00050F0A" w:rsidP="00255319">
            <w:pPr>
              <w:spacing w:before="120"/>
              <w:rPr>
                <w:rFonts w:eastAsia="Arial" w:cs="Arial"/>
                <w:szCs w:val="24"/>
              </w:rPr>
            </w:pPr>
            <w:r w:rsidRPr="007E7449">
              <w:rPr>
                <w:rFonts w:eastAsia="Arial" w:cs="Arial"/>
                <w:szCs w:val="24"/>
              </w:rPr>
              <w:t>TK</w:t>
            </w:r>
          </w:p>
        </w:tc>
        <w:tc>
          <w:tcPr>
            <w:tcW w:w="4843" w:type="dxa"/>
          </w:tcPr>
          <w:p w14:paraId="5EB7F482" w14:textId="0A836973" w:rsidR="00050F0A" w:rsidRPr="007E7449" w:rsidRDefault="32E46B1C" w:rsidP="00B76B34">
            <w:pPr>
              <w:pStyle w:val="NormalWeb"/>
              <w:spacing w:before="120" w:beforeAutospacing="0" w:after="0" w:afterAutospacing="0"/>
              <w:rPr>
                <w:rFonts w:ascii="Arial" w:hAnsi="Arial" w:cs="Arial"/>
              </w:rPr>
            </w:pPr>
            <w:r w:rsidRPr="3A9356B2">
              <w:rPr>
                <w:rFonts w:ascii="Arial" w:hAnsi="Arial" w:cs="Arial"/>
                <w:color w:val="000000" w:themeColor="text1"/>
              </w:rPr>
              <w:t xml:space="preserve">Online </w:t>
            </w:r>
            <w:r w:rsidR="1CC7A901" w:rsidRPr="3A9356B2">
              <w:rPr>
                <w:rFonts w:ascii="Arial" w:hAnsi="Arial" w:cs="Arial"/>
                <w:color w:val="000000" w:themeColor="text1"/>
              </w:rPr>
              <w:t>P</w:t>
            </w:r>
            <w:r w:rsidRPr="3A9356B2">
              <w:rPr>
                <w:rFonts w:ascii="Arial" w:hAnsi="Arial" w:cs="Arial"/>
                <w:color w:val="000000" w:themeColor="text1"/>
              </w:rPr>
              <w:t xml:space="preserve">latform </w:t>
            </w:r>
            <w:r w:rsidR="1CC7A901" w:rsidRPr="3A9356B2">
              <w:rPr>
                <w:rFonts w:ascii="Arial" w:hAnsi="Arial" w:cs="Arial"/>
                <w:color w:val="000000" w:themeColor="text1"/>
              </w:rPr>
              <w:t>;</w:t>
            </w:r>
            <w:r w:rsidRPr="3A9356B2">
              <w:rPr>
                <w:rFonts w:ascii="Arial" w:hAnsi="Arial" w:cs="Arial"/>
                <w:color w:val="000000" w:themeColor="text1"/>
              </w:rPr>
              <w:t xml:space="preserve"> Theme 7</w:t>
            </w:r>
            <w:r w:rsidR="1CC7A901" w:rsidRPr="3A9356B2">
              <w:rPr>
                <w:rFonts w:ascii="Arial" w:hAnsi="Arial" w:cs="Arial"/>
                <w:color w:val="000000" w:themeColor="text1"/>
              </w:rPr>
              <w:t>;</w:t>
            </w:r>
            <w:r w:rsidRPr="3A9356B2">
              <w:rPr>
                <w:rFonts w:ascii="Arial" w:hAnsi="Arial" w:cs="Arial"/>
                <w:color w:val="000000" w:themeColor="text1"/>
              </w:rPr>
              <w:t xml:space="preserve"> Week 1</w:t>
            </w:r>
            <w:r w:rsidR="1CC7A901" w:rsidRPr="3A9356B2">
              <w:rPr>
                <w:rFonts w:ascii="Arial" w:hAnsi="Arial" w:cs="Arial"/>
                <w:color w:val="000000" w:themeColor="text1"/>
              </w:rPr>
              <w:t xml:space="preserve">; </w:t>
            </w:r>
            <w:r w:rsidRPr="3A9356B2">
              <w:rPr>
                <w:rFonts w:ascii="Arial" w:hAnsi="Arial" w:cs="Arial"/>
                <w:color w:val="000000" w:themeColor="text1"/>
              </w:rPr>
              <w:t>Literacy Small Groups</w:t>
            </w:r>
          </w:p>
          <w:p w14:paraId="63AA39E1" w14:textId="17766C5B" w:rsidR="00050F0A" w:rsidRPr="007E7449" w:rsidRDefault="00050F0A" w:rsidP="00B76B34">
            <w:pPr>
              <w:spacing w:before="240"/>
              <w:rPr>
                <w:rFonts w:eastAsia="Arial" w:cs="Arial"/>
                <w:szCs w:val="24"/>
              </w:rPr>
            </w:pPr>
            <w:r w:rsidRPr="007E7449">
              <w:rPr>
                <w:rFonts w:cs="Arial"/>
                <w:color w:val="000000"/>
                <w:szCs w:val="24"/>
              </w:rPr>
              <w:t>Print TG</w:t>
            </w:r>
            <w:r w:rsidR="008C1011">
              <w:rPr>
                <w:rFonts w:cs="Arial"/>
                <w:color w:val="000000"/>
                <w:szCs w:val="24"/>
              </w:rPr>
              <w:t>;</w:t>
            </w:r>
            <w:r w:rsidRPr="007E7449">
              <w:rPr>
                <w:rFonts w:cs="Arial"/>
                <w:color w:val="000000"/>
                <w:szCs w:val="24"/>
              </w:rPr>
              <w:t xml:space="preserve"> </w:t>
            </w:r>
            <w:r w:rsidRPr="00B76B34">
              <w:rPr>
                <w:rFonts w:eastAsia="Arial" w:cs="Arial"/>
                <w:szCs w:val="24"/>
              </w:rPr>
              <w:t>Theme</w:t>
            </w:r>
            <w:r w:rsidRPr="007E7449">
              <w:rPr>
                <w:rFonts w:cs="Arial"/>
                <w:color w:val="000000"/>
                <w:szCs w:val="24"/>
              </w:rPr>
              <w:t xml:space="preserve"> 7 p. 20</w:t>
            </w:r>
          </w:p>
        </w:tc>
        <w:tc>
          <w:tcPr>
            <w:tcW w:w="2401" w:type="dxa"/>
          </w:tcPr>
          <w:p w14:paraId="147B4E4C" w14:textId="2D0EF4D5" w:rsidR="00050F0A" w:rsidRPr="007E7449" w:rsidRDefault="5144F5F2" w:rsidP="00255319">
            <w:pPr>
              <w:spacing w:before="120"/>
              <w:rPr>
                <w:rFonts w:eastAsia="Arial" w:cs="Arial"/>
                <w:szCs w:val="24"/>
              </w:rPr>
            </w:pPr>
            <w:r w:rsidRPr="3A9356B2">
              <w:rPr>
                <w:rFonts w:eastAsia="Arial" w:cs="Arial"/>
                <w:szCs w:val="24"/>
              </w:rPr>
              <w:t>ELD.LS.</w:t>
            </w:r>
            <w:r w:rsidR="32E46B1C" w:rsidRPr="3A9356B2">
              <w:rPr>
                <w:rFonts w:eastAsia="Arial" w:cs="Arial"/>
                <w:szCs w:val="24"/>
              </w:rPr>
              <w:t>1.9</w:t>
            </w:r>
          </w:p>
        </w:tc>
      </w:tr>
      <w:tr w:rsidR="00050F0A" w14:paraId="6921E87B" w14:textId="77777777" w:rsidTr="3A9356B2">
        <w:trPr>
          <w:cantSplit/>
        </w:trPr>
        <w:tc>
          <w:tcPr>
            <w:tcW w:w="1217" w:type="dxa"/>
          </w:tcPr>
          <w:p w14:paraId="73877AB0" w14:textId="14BA494E" w:rsidR="00050F0A" w:rsidRPr="007E7449" w:rsidRDefault="00050F0A" w:rsidP="00255319">
            <w:pPr>
              <w:spacing w:before="120"/>
              <w:rPr>
                <w:rFonts w:eastAsia="Arial" w:cs="Arial"/>
                <w:szCs w:val="24"/>
              </w:rPr>
            </w:pPr>
            <w:r w:rsidRPr="007E7449">
              <w:rPr>
                <w:rFonts w:eastAsia="Arial" w:cs="Arial"/>
                <w:szCs w:val="24"/>
              </w:rPr>
              <w:t>1.2</w:t>
            </w:r>
          </w:p>
        </w:tc>
        <w:tc>
          <w:tcPr>
            <w:tcW w:w="989" w:type="dxa"/>
          </w:tcPr>
          <w:p w14:paraId="2F7AB776" w14:textId="5433F7D2" w:rsidR="00050F0A" w:rsidRPr="007E7449" w:rsidRDefault="00050F0A" w:rsidP="00255319">
            <w:pPr>
              <w:spacing w:before="120"/>
              <w:rPr>
                <w:rFonts w:eastAsia="Arial" w:cs="Arial"/>
                <w:szCs w:val="24"/>
              </w:rPr>
            </w:pPr>
            <w:r w:rsidRPr="007E7449">
              <w:rPr>
                <w:rFonts w:eastAsia="Arial" w:cs="Arial"/>
                <w:szCs w:val="24"/>
              </w:rPr>
              <w:t>TK</w:t>
            </w:r>
          </w:p>
        </w:tc>
        <w:tc>
          <w:tcPr>
            <w:tcW w:w="4843" w:type="dxa"/>
          </w:tcPr>
          <w:p w14:paraId="376A9CD0" w14:textId="064767A7" w:rsidR="00050F0A" w:rsidRPr="007E7449" w:rsidRDefault="00050F0A" w:rsidP="00B76B34">
            <w:pPr>
              <w:pStyle w:val="NormalWeb"/>
              <w:spacing w:before="120" w:beforeAutospacing="0" w:after="0" w:afterAutospacing="0"/>
              <w:rPr>
                <w:rFonts w:ascii="Arial" w:eastAsia="Arial" w:hAnsi="Arial" w:cs="Arial"/>
              </w:rPr>
            </w:pPr>
            <w:r w:rsidRPr="007E7449">
              <w:rPr>
                <w:rFonts w:ascii="Arial" w:eastAsia="Arial" w:hAnsi="Arial" w:cs="Arial"/>
              </w:rPr>
              <w:t xml:space="preserve">Online </w:t>
            </w:r>
            <w:r w:rsidR="008C1011">
              <w:rPr>
                <w:rFonts w:ascii="Arial" w:eastAsia="Arial" w:hAnsi="Arial" w:cs="Arial"/>
              </w:rPr>
              <w:t>P</w:t>
            </w:r>
            <w:r w:rsidRPr="007E7449">
              <w:rPr>
                <w:rFonts w:ascii="Arial" w:eastAsia="Arial" w:hAnsi="Arial" w:cs="Arial"/>
              </w:rPr>
              <w:t>latform</w:t>
            </w:r>
            <w:r w:rsidR="008C1011">
              <w:rPr>
                <w:rFonts w:ascii="Arial" w:eastAsia="Arial" w:hAnsi="Arial" w:cs="Arial"/>
              </w:rPr>
              <w:t>;</w:t>
            </w:r>
            <w:r w:rsidRPr="007E7449">
              <w:rPr>
                <w:rFonts w:ascii="Arial" w:eastAsia="Arial" w:hAnsi="Arial" w:cs="Arial"/>
              </w:rPr>
              <w:t xml:space="preserve"> Theme 5; Week 1; Practice </w:t>
            </w:r>
            <w:r w:rsidRPr="00B76B34">
              <w:rPr>
                <w:rFonts w:ascii="Arial" w:hAnsi="Arial" w:cs="Arial"/>
                <w:color w:val="000000"/>
              </w:rPr>
              <w:t>Centers</w:t>
            </w:r>
            <w:r w:rsidRPr="007E7449">
              <w:rPr>
                <w:rFonts w:ascii="Arial" w:eastAsia="Arial" w:hAnsi="Arial" w:cs="Arial"/>
              </w:rPr>
              <w:t>: Language and Literacy</w:t>
            </w:r>
          </w:p>
          <w:p w14:paraId="11DCF7B9" w14:textId="2A795959" w:rsidR="00050F0A" w:rsidRPr="007E7449" w:rsidRDefault="00050F0A" w:rsidP="00436DE1">
            <w:pPr>
              <w:spacing w:before="240"/>
              <w:rPr>
                <w:rFonts w:eastAsia="Arial" w:cs="Arial"/>
                <w:szCs w:val="24"/>
              </w:rPr>
            </w:pPr>
            <w:r w:rsidRPr="007E7449">
              <w:rPr>
                <w:rFonts w:eastAsia="Arial" w:cs="Arial"/>
                <w:szCs w:val="24"/>
              </w:rPr>
              <w:t>Print TG</w:t>
            </w:r>
            <w:r w:rsidR="008C1011">
              <w:rPr>
                <w:rFonts w:eastAsia="Arial" w:cs="Arial"/>
                <w:szCs w:val="24"/>
              </w:rPr>
              <w:t>;</w:t>
            </w:r>
            <w:r w:rsidRPr="007E7449">
              <w:rPr>
                <w:rFonts w:eastAsia="Arial" w:cs="Arial"/>
                <w:szCs w:val="24"/>
              </w:rPr>
              <w:t xml:space="preserve"> Theme 5 p. 11</w:t>
            </w:r>
          </w:p>
        </w:tc>
        <w:tc>
          <w:tcPr>
            <w:tcW w:w="2401" w:type="dxa"/>
          </w:tcPr>
          <w:p w14:paraId="65181D1E" w14:textId="31D36074" w:rsidR="00050F0A" w:rsidRPr="007E7449" w:rsidRDefault="3EE97447" w:rsidP="00255319">
            <w:pPr>
              <w:pStyle w:val="NormalWeb"/>
              <w:spacing w:before="120" w:beforeAutospacing="0" w:after="20"/>
              <w:rPr>
                <w:rFonts w:ascii="Arial" w:hAnsi="Arial" w:cs="Arial"/>
                <w:color w:val="000000" w:themeColor="text1"/>
              </w:rPr>
            </w:pPr>
            <w:r w:rsidRPr="3A9356B2">
              <w:rPr>
                <w:rFonts w:ascii="Arial" w:hAnsi="Arial" w:cs="Arial"/>
                <w:color w:val="000000" w:themeColor="text1"/>
              </w:rPr>
              <w:t>ELD.LS.</w:t>
            </w:r>
            <w:r w:rsidR="32E46B1C" w:rsidRPr="3A9356B2">
              <w:rPr>
                <w:rFonts w:ascii="Arial" w:hAnsi="Arial" w:cs="Arial"/>
                <w:color w:val="000000" w:themeColor="text1"/>
              </w:rPr>
              <w:t>1.9</w:t>
            </w:r>
          </w:p>
        </w:tc>
      </w:tr>
      <w:tr w:rsidR="00050F0A" w14:paraId="2E7CCDD4" w14:textId="77777777" w:rsidTr="3A9356B2">
        <w:trPr>
          <w:cantSplit/>
        </w:trPr>
        <w:tc>
          <w:tcPr>
            <w:tcW w:w="1217" w:type="dxa"/>
          </w:tcPr>
          <w:p w14:paraId="3946A0F5" w14:textId="499AEF1B" w:rsidR="00050F0A" w:rsidRPr="007E7449" w:rsidRDefault="00050F0A" w:rsidP="00255319">
            <w:pPr>
              <w:spacing w:before="120"/>
              <w:rPr>
                <w:rFonts w:eastAsia="Arial" w:cs="Arial"/>
                <w:szCs w:val="24"/>
              </w:rPr>
            </w:pPr>
            <w:r w:rsidRPr="007E7449">
              <w:rPr>
                <w:rFonts w:eastAsia="Arial" w:cs="Arial"/>
                <w:szCs w:val="24"/>
              </w:rPr>
              <w:t>1.2</w:t>
            </w:r>
          </w:p>
        </w:tc>
        <w:tc>
          <w:tcPr>
            <w:tcW w:w="989" w:type="dxa"/>
          </w:tcPr>
          <w:p w14:paraId="6599BBEE" w14:textId="68B7204F" w:rsidR="00050F0A" w:rsidRPr="007E7449" w:rsidRDefault="00050F0A" w:rsidP="00255319">
            <w:pPr>
              <w:spacing w:before="120"/>
              <w:rPr>
                <w:rFonts w:eastAsia="Arial" w:cs="Arial"/>
                <w:szCs w:val="24"/>
              </w:rPr>
            </w:pPr>
            <w:r w:rsidRPr="007E7449">
              <w:rPr>
                <w:rFonts w:eastAsia="Arial" w:cs="Arial"/>
                <w:szCs w:val="24"/>
              </w:rPr>
              <w:t>TK</w:t>
            </w:r>
          </w:p>
        </w:tc>
        <w:tc>
          <w:tcPr>
            <w:tcW w:w="4843" w:type="dxa"/>
          </w:tcPr>
          <w:p w14:paraId="084D3211" w14:textId="7CC8F433" w:rsidR="00050F0A" w:rsidRPr="007E7449" w:rsidRDefault="00050F0A" w:rsidP="00B76B34">
            <w:pPr>
              <w:pStyle w:val="NormalWeb"/>
              <w:spacing w:before="120" w:beforeAutospacing="0" w:after="0" w:afterAutospacing="0"/>
              <w:rPr>
                <w:rFonts w:ascii="Arial" w:hAnsi="Arial" w:cs="Arial"/>
              </w:rPr>
            </w:pPr>
            <w:r w:rsidRPr="007E7449">
              <w:rPr>
                <w:rFonts w:ascii="Arial" w:hAnsi="Arial" w:cs="Arial"/>
                <w:color w:val="000000"/>
              </w:rPr>
              <w:t xml:space="preserve">Online </w:t>
            </w:r>
            <w:r w:rsidR="00523E0F">
              <w:rPr>
                <w:rFonts w:ascii="Arial" w:hAnsi="Arial" w:cs="Arial"/>
                <w:color w:val="000000"/>
              </w:rPr>
              <w:t>P</w:t>
            </w:r>
            <w:r w:rsidRPr="007E7449">
              <w:rPr>
                <w:rFonts w:ascii="Arial" w:hAnsi="Arial" w:cs="Arial"/>
                <w:color w:val="000000"/>
              </w:rPr>
              <w:t>latform; Theme 2; Week 4; STEAM</w:t>
            </w:r>
            <w:r w:rsidR="00EA6604">
              <w:rPr>
                <w:rFonts w:ascii="Arial" w:hAnsi="Arial" w:cs="Arial"/>
                <w:color w:val="000000"/>
              </w:rPr>
              <w:t>;</w:t>
            </w:r>
            <w:r w:rsidRPr="007E7449">
              <w:rPr>
                <w:rFonts w:ascii="Arial" w:hAnsi="Arial" w:cs="Arial"/>
                <w:color w:val="1155CC"/>
              </w:rPr>
              <w:t xml:space="preserve"> </w:t>
            </w:r>
            <w:r w:rsidRPr="007E7449">
              <w:rPr>
                <w:rFonts w:ascii="Arial" w:hAnsi="Arial" w:cs="Arial"/>
                <w:color w:val="000000"/>
              </w:rPr>
              <w:t>Day 5</w:t>
            </w:r>
          </w:p>
          <w:p w14:paraId="55CB8D00" w14:textId="39064780" w:rsidR="00050F0A" w:rsidRPr="007E7449" w:rsidRDefault="00050F0A" w:rsidP="00B76B34">
            <w:pPr>
              <w:spacing w:before="240"/>
              <w:rPr>
                <w:rFonts w:eastAsia="Arial" w:cs="Arial"/>
                <w:szCs w:val="24"/>
              </w:rPr>
            </w:pPr>
            <w:r w:rsidRPr="007E7449">
              <w:rPr>
                <w:rFonts w:cs="Arial"/>
                <w:color w:val="000000"/>
                <w:szCs w:val="24"/>
              </w:rPr>
              <w:t>Print TG</w:t>
            </w:r>
            <w:r w:rsidR="00EA6604">
              <w:rPr>
                <w:rFonts w:cs="Arial"/>
                <w:color w:val="000000"/>
                <w:szCs w:val="24"/>
              </w:rPr>
              <w:t>;</w:t>
            </w:r>
            <w:r w:rsidRPr="007E7449">
              <w:rPr>
                <w:rFonts w:cs="Arial"/>
                <w:color w:val="000000"/>
                <w:szCs w:val="24"/>
              </w:rPr>
              <w:t xml:space="preserve"> Theme 2 p. 103</w:t>
            </w:r>
          </w:p>
        </w:tc>
        <w:tc>
          <w:tcPr>
            <w:tcW w:w="2401" w:type="dxa"/>
          </w:tcPr>
          <w:p w14:paraId="7CED1648" w14:textId="15280A26" w:rsidR="00050F0A" w:rsidRPr="007E7449" w:rsidRDefault="67F8573C" w:rsidP="00255319">
            <w:pPr>
              <w:spacing w:before="120"/>
              <w:rPr>
                <w:rFonts w:eastAsia="Arial" w:cs="Arial"/>
                <w:szCs w:val="24"/>
              </w:rPr>
            </w:pPr>
            <w:r w:rsidRPr="3A9356B2">
              <w:rPr>
                <w:rFonts w:eastAsia="Arial" w:cs="Arial"/>
                <w:szCs w:val="24"/>
              </w:rPr>
              <w:t>ELD.LS.</w:t>
            </w:r>
            <w:r w:rsidR="32E46B1C" w:rsidRPr="3A9356B2">
              <w:rPr>
                <w:rFonts w:eastAsia="Arial" w:cs="Arial"/>
                <w:szCs w:val="24"/>
              </w:rPr>
              <w:t>1.9</w:t>
            </w:r>
          </w:p>
        </w:tc>
      </w:tr>
      <w:tr w:rsidR="00050F0A" w14:paraId="39B61659" w14:textId="77777777" w:rsidTr="3A9356B2">
        <w:trPr>
          <w:cantSplit/>
        </w:trPr>
        <w:tc>
          <w:tcPr>
            <w:tcW w:w="1217" w:type="dxa"/>
          </w:tcPr>
          <w:p w14:paraId="04F119A8" w14:textId="57D3BA5F" w:rsidR="00050F0A" w:rsidRPr="007E7449" w:rsidRDefault="00050F0A" w:rsidP="00255319">
            <w:pPr>
              <w:spacing w:before="120"/>
              <w:rPr>
                <w:rFonts w:eastAsia="Arial" w:cs="Arial"/>
                <w:szCs w:val="24"/>
              </w:rPr>
            </w:pPr>
            <w:r w:rsidRPr="007E7449">
              <w:rPr>
                <w:rFonts w:eastAsia="Arial" w:cs="Arial"/>
                <w:szCs w:val="24"/>
              </w:rPr>
              <w:t>1.2</w:t>
            </w:r>
          </w:p>
        </w:tc>
        <w:tc>
          <w:tcPr>
            <w:tcW w:w="989" w:type="dxa"/>
          </w:tcPr>
          <w:p w14:paraId="3071FB21" w14:textId="545F5B8D" w:rsidR="00050F0A" w:rsidRPr="007E7449" w:rsidRDefault="00050F0A" w:rsidP="00255319">
            <w:pPr>
              <w:spacing w:before="120"/>
              <w:rPr>
                <w:rFonts w:eastAsia="Arial" w:cs="Arial"/>
                <w:szCs w:val="24"/>
              </w:rPr>
            </w:pPr>
            <w:r w:rsidRPr="007E7449">
              <w:rPr>
                <w:rFonts w:eastAsia="Arial" w:cs="Arial"/>
                <w:szCs w:val="24"/>
              </w:rPr>
              <w:t>TK</w:t>
            </w:r>
          </w:p>
        </w:tc>
        <w:tc>
          <w:tcPr>
            <w:tcW w:w="4843" w:type="dxa"/>
          </w:tcPr>
          <w:p w14:paraId="00EBE229" w14:textId="0A9AF3D3" w:rsidR="00050F0A" w:rsidRPr="007E7449" w:rsidRDefault="00050F0A" w:rsidP="00B76B34">
            <w:pPr>
              <w:pStyle w:val="NormalWeb"/>
              <w:spacing w:before="120" w:beforeAutospacing="0" w:after="0" w:afterAutospacing="0"/>
              <w:rPr>
                <w:rFonts w:ascii="Arial" w:hAnsi="Arial" w:cs="Arial"/>
              </w:rPr>
            </w:pPr>
            <w:r w:rsidRPr="007E7449">
              <w:rPr>
                <w:rFonts w:ascii="Arial" w:hAnsi="Arial" w:cs="Arial"/>
                <w:color w:val="000000"/>
              </w:rPr>
              <w:t xml:space="preserve">Online </w:t>
            </w:r>
            <w:r w:rsidR="00EA6604">
              <w:rPr>
                <w:rFonts w:ascii="Arial" w:hAnsi="Arial" w:cs="Arial"/>
                <w:color w:val="000000"/>
              </w:rPr>
              <w:t>P</w:t>
            </w:r>
            <w:r w:rsidRPr="007E7449">
              <w:rPr>
                <w:rFonts w:ascii="Arial" w:hAnsi="Arial" w:cs="Arial"/>
                <w:color w:val="000000"/>
              </w:rPr>
              <w:t>latform; Theme 1; Week 3 Practice Centers</w:t>
            </w:r>
            <w:r w:rsidR="00872FB2">
              <w:rPr>
                <w:rFonts w:ascii="Arial" w:hAnsi="Arial" w:cs="Arial"/>
                <w:color w:val="000000"/>
              </w:rPr>
              <w:t>:</w:t>
            </w:r>
            <w:r w:rsidRPr="007E7449">
              <w:rPr>
                <w:rFonts w:ascii="Arial" w:hAnsi="Arial" w:cs="Arial"/>
                <w:color w:val="000000"/>
              </w:rPr>
              <w:t xml:space="preserve"> ABC Practice Center</w:t>
            </w:r>
          </w:p>
          <w:p w14:paraId="1FBBE434" w14:textId="694110BF" w:rsidR="00050F0A" w:rsidRPr="007E7449" w:rsidRDefault="00050F0A" w:rsidP="00B76B34">
            <w:pPr>
              <w:spacing w:before="240"/>
              <w:rPr>
                <w:rFonts w:eastAsia="Arial" w:cs="Arial"/>
                <w:szCs w:val="24"/>
              </w:rPr>
            </w:pPr>
            <w:r w:rsidRPr="007E7449">
              <w:rPr>
                <w:rFonts w:cs="Arial"/>
                <w:color w:val="000000"/>
                <w:szCs w:val="24"/>
              </w:rPr>
              <w:t>Print TG</w:t>
            </w:r>
            <w:r w:rsidR="00872FB2">
              <w:rPr>
                <w:rFonts w:cs="Arial"/>
                <w:color w:val="000000"/>
                <w:szCs w:val="24"/>
              </w:rPr>
              <w:t>;</w:t>
            </w:r>
            <w:r w:rsidRPr="007E7449">
              <w:rPr>
                <w:rFonts w:cs="Arial"/>
                <w:color w:val="000000"/>
                <w:szCs w:val="24"/>
              </w:rPr>
              <w:t xml:space="preserve"> </w:t>
            </w:r>
            <w:r w:rsidRPr="00B76B34">
              <w:rPr>
                <w:rFonts w:eastAsia="Arial" w:cs="Arial"/>
                <w:szCs w:val="24"/>
              </w:rPr>
              <w:t>Theme</w:t>
            </w:r>
            <w:r w:rsidRPr="007E7449">
              <w:rPr>
                <w:rFonts w:cs="Arial"/>
                <w:color w:val="000000"/>
                <w:szCs w:val="24"/>
              </w:rPr>
              <w:t xml:space="preserve"> 1 p. 9</w:t>
            </w:r>
          </w:p>
        </w:tc>
        <w:tc>
          <w:tcPr>
            <w:tcW w:w="2401" w:type="dxa"/>
          </w:tcPr>
          <w:p w14:paraId="062E4FBF" w14:textId="3C1A1CA3" w:rsidR="00050F0A" w:rsidRPr="007E7449" w:rsidRDefault="4068BD4C" w:rsidP="00255319">
            <w:pPr>
              <w:pStyle w:val="NormalWeb"/>
              <w:spacing w:before="120" w:beforeAutospacing="0" w:after="0"/>
              <w:rPr>
                <w:rFonts w:ascii="Arial" w:eastAsia="Arial" w:hAnsi="Arial" w:cs="Arial"/>
              </w:rPr>
            </w:pPr>
            <w:r w:rsidRPr="3A9356B2">
              <w:rPr>
                <w:rFonts w:ascii="Arial" w:eastAsia="Arial" w:hAnsi="Arial" w:cs="Arial"/>
              </w:rPr>
              <w:t>ELD.LS.</w:t>
            </w:r>
            <w:r w:rsidR="32E46B1C" w:rsidRPr="3A9356B2">
              <w:rPr>
                <w:rFonts w:ascii="Arial" w:eastAsia="Arial" w:hAnsi="Arial" w:cs="Arial"/>
              </w:rPr>
              <w:t>2.4</w:t>
            </w:r>
          </w:p>
        </w:tc>
      </w:tr>
      <w:tr w:rsidR="00050F0A" w14:paraId="62AB6D00" w14:textId="77777777" w:rsidTr="3A9356B2">
        <w:trPr>
          <w:cantSplit/>
        </w:trPr>
        <w:tc>
          <w:tcPr>
            <w:tcW w:w="1217" w:type="dxa"/>
          </w:tcPr>
          <w:p w14:paraId="2BB92114" w14:textId="70A1A700" w:rsidR="00050F0A" w:rsidRPr="007E7449" w:rsidRDefault="00050F0A" w:rsidP="00255319">
            <w:pPr>
              <w:spacing w:before="120"/>
              <w:rPr>
                <w:rFonts w:eastAsia="Arial" w:cs="Arial"/>
                <w:szCs w:val="24"/>
              </w:rPr>
            </w:pPr>
            <w:r w:rsidRPr="007E7449">
              <w:rPr>
                <w:rFonts w:eastAsia="Arial" w:cs="Arial"/>
                <w:szCs w:val="24"/>
              </w:rPr>
              <w:t>1.2</w:t>
            </w:r>
          </w:p>
        </w:tc>
        <w:tc>
          <w:tcPr>
            <w:tcW w:w="989" w:type="dxa"/>
          </w:tcPr>
          <w:p w14:paraId="7836C278" w14:textId="69481CCB" w:rsidR="00050F0A" w:rsidRPr="007E7449" w:rsidRDefault="00050F0A" w:rsidP="00255319">
            <w:pPr>
              <w:spacing w:before="120"/>
              <w:rPr>
                <w:rFonts w:eastAsia="Arial" w:cs="Arial"/>
                <w:szCs w:val="24"/>
              </w:rPr>
            </w:pPr>
            <w:r w:rsidRPr="007E7449">
              <w:rPr>
                <w:rFonts w:eastAsia="Arial" w:cs="Arial"/>
                <w:szCs w:val="24"/>
              </w:rPr>
              <w:t>TK</w:t>
            </w:r>
          </w:p>
        </w:tc>
        <w:tc>
          <w:tcPr>
            <w:tcW w:w="4843" w:type="dxa"/>
          </w:tcPr>
          <w:p w14:paraId="384A761A" w14:textId="071D1097" w:rsidR="00050F0A" w:rsidRPr="007E7449" w:rsidRDefault="00050F0A" w:rsidP="008B6A1D">
            <w:pPr>
              <w:pStyle w:val="NormalWeb"/>
              <w:spacing w:before="120" w:beforeAutospacing="0" w:after="0" w:afterAutospacing="0"/>
              <w:rPr>
                <w:rFonts w:ascii="Arial" w:eastAsia="Arial" w:hAnsi="Arial" w:cs="Arial"/>
              </w:rPr>
            </w:pPr>
            <w:r w:rsidRPr="007E7449">
              <w:rPr>
                <w:rFonts w:ascii="Arial" w:eastAsia="Arial" w:hAnsi="Arial" w:cs="Arial"/>
              </w:rPr>
              <w:t xml:space="preserve">Online </w:t>
            </w:r>
            <w:r w:rsidR="00872FB2" w:rsidRPr="00B76B34">
              <w:rPr>
                <w:rFonts w:ascii="Arial" w:hAnsi="Arial" w:cs="Arial"/>
                <w:color w:val="000000"/>
              </w:rPr>
              <w:t>P</w:t>
            </w:r>
            <w:r w:rsidRPr="00B76B34">
              <w:rPr>
                <w:rFonts w:ascii="Arial" w:hAnsi="Arial" w:cs="Arial"/>
                <w:color w:val="000000"/>
              </w:rPr>
              <w:t>latform</w:t>
            </w:r>
            <w:r w:rsidR="00872FB2">
              <w:rPr>
                <w:rFonts w:ascii="Arial" w:eastAsia="Arial" w:hAnsi="Arial" w:cs="Arial"/>
              </w:rPr>
              <w:t>;</w:t>
            </w:r>
            <w:r w:rsidRPr="007E7449">
              <w:rPr>
                <w:rFonts w:ascii="Arial" w:eastAsia="Arial" w:hAnsi="Arial" w:cs="Arial"/>
              </w:rPr>
              <w:t xml:space="preserve"> Theme 3</w:t>
            </w:r>
            <w:r w:rsidR="00872FB2">
              <w:rPr>
                <w:rFonts w:ascii="Arial" w:eastAsia="Arial" w:hAnsi="Arial" w:cs="Arial"/>
              </w:rPr>
              <w:t>;</w:t>
            </w:r>
            <w:r w:rsidRPr="007E7449">
              <w:rPr>
                <w:rFonts w:ascii="Arial" w:eastAsia="Arial" w:hAnsi="Arial" w:cs="Arial"/>
              </w:rPr>
              <w:t xml:space="preserve"> Week 3; </w:t>
            </w:r>
            <w:r w:rsidR="00872FB2" w:rsidRPr="007E7449">
              <w:rPr>
                <w:rFonts w:ascii="Arial" w:eastAsia="Arial" w:hAnsi="Arial" w:cs="Arial"/>
              </w:rPr>
              <w:t>Greeting Circle</w:t>
            </w:r>
            <w:r w:rsidR="00E02282">
              <w:rPr>
                <w:rFonts w:ascii="Arial" w:eastAsia="Arial" w:hAnsi="Arial" w:cs="Arial"/>
              </w:rPr>
              <w:t xml:space="preserve">; </w:t>
            </w:r>
            <w:r w:rsidRPr="007E7449">
              <w:rPr>
                <w:rFonts w:ascii="Arial" w:eastAsia="Arial" w:hAnsi="Arial" w:cs="Arial"/>
              </w:rPr>
              <w:t>Day 5</w:t>
            </w:r>
          </w:p>
          <w:p w14:paraId="67CF7D5D" w14:textId="37D08A2A" w:rsidR="00050F0A" w:rsidRPr="007E7449" w:rsidRDefault="00050F0A" w:rsidP="00B76B34">
            <w:pPr>
              <w:spacing w:before="240"/>
              <w:rPr>
                <w:rFonts w:eastAsia="Arial" w:cs="Arial"/>
                <w:szCs w:val="24"/>
              </w:rPr>
            </w:pPr>
            <w:r w:rsidRPr="007E7449">
              <w:rPr>
                <w:rFonts w:eastAsia="Arial" w:cs="Arial"/>
                <w:szCs w:val="24"/>
              </w:rPr>
              <w:t>Print TG</w:t>
            </w:r>
            <w:r w:rsidR="00E02282">
              <w:rPr>
                <w:rFonts w:eastAsia="Arial" w:cs="Arial"/>
                <w:szCs w:val="24"/>
              </w:rPr>
              <w:t>;</w:t>
            </w:r>
            <w:r w:rsidRPr="007E7449">
              <w:rPr>
                <w:rFonts w:eastAsia="Arial" w:cs="Arial"/>
                <w:szCs w:val="24"/>
              </w:rPr>
              <w:t xml:space="preserve"> Theme 3 p. 66</w:t>
            </w:r>
          </w:p>
        </w:tc>
        <w:tc>
          <w:tcPr>
            <w:tcW w:w="2401" w:type="dxa"/>
          </w:tcPr>
          <w:p w14:paraId="1E0937B9" w14:textId="50C961F8" w:rsidR="00050F0A" w:rsidRPr="007E7449" w:rsidRDefault="134BA0F2" w:rsidP="00255319">
            <w:pPr>
              <w:spacing w:before="120"/>
              <w:rPr>
                <w:rFonts w:eastAsia="Arial" w:cs="Arial"/>
                <w:szCs w:val="24"/>
              </w:rPr>
            </w:pPr>
            <w:r w:rsidRPr="3A9356B2">
              <w:rPr>
                <w:rFonts w:eastAsia="Arial" w:cs="Arial"/>
                <w:szCs w:val="24"/>
              </w:rPr>
              <w:t>ELD.LS.</w:t>
            </w:r>
            <w:r w:rsidR="32E46B1C" w:rsidRPr="3A9356B2">
              <w:rPr>
                <w:rFonts w:eastAsia="Arial" w:cs="Arial"/>
                <w:szCs w:val="24"/>
              </w:rPr>
              <w:t>2.4</w:t>
            </w:r>
          </w:p>
        </w:tc>
      </w:tr>
      <w:tr w:rsidR="00050F0A" w14:paraId="17845260" w14:textId="77777777" w:rsidTr="3A9356B2">
        <w:trPr>
          <w:cantSplit/>
        </w:trPr>
        <w:tc>
          <w:tcPr>
            <w:tcW w:w="1217" w:type="dxa"/>
          </w:tcPr>
          <w:p w14:paraId="454D2EC5" w14:textId="049098B3" w:rsidR="00050F0A" w:rsidRPr="007E7449" w:rsidRDefault="00050F0A" w:rsidP="00255319">
            <w:pPr>
              <w:spacing w:before="120"/>
              <w:rPr>
                <w:rFonts w:eastAsia="Arial" w:cs="Arial"/>
                <w:szCs w:val="24"/>
              </w:rPr>
            </w:pPr>
            <w:r w:rsidRPr="007E7449">
              <w:rPr>
                <w:rFonts w:eastAsia="Arial" w:cs="Arial"/>
                <w:szCs w:val="24"/>
              </w:rPr>
              <w:t>1.2</w:t>
            </w:r>
          </w:p>
        </w:tc>
        <w:tc>
          <w:tcPr>
            <w:tcW w:w="989" w:type="dxa"/>
          </w:tcPr>
          <w:p w14:paraId="3D0813D5" w14:textId="0E857928" w:rsidR="00050F0A" w:rsidRPr="007E7449" w:rsidRDefault="00050F0A" w:rsidP="00255319">
            <w:pPr>
              <w:spacing w:before="120"/>
              <w:rPr>
                <w:rFonts w:eastAsia="Arial" w:cs="Arial"/>
                <w:szCs w:val="24"/>
              </w:rPr>
            </w:pPr>
            <w:r w:rsidRPr="007E7449">
              <w:rPr>
                <w:rFonts w:eastAsia="Arial" w:cs="Arial"/>
                <w:szCs w:val="24"/>
              </w:rPr>
              <w:t>TK</w:t>
            </w:r>
          </w:p>
        </w:tc>
        <w:tc>
          <w:tcPr>
            <w:tcW w:w="4843" w:type="dxa"/>
          </w:tcPr>
          <w:p w14:paraId="7DA5D5EB" w14:textId="32FF8069" w:rsidR="00D81524" w:rsidRPr="007E7449" w:rsidRDefault="00D81524" w:rsidP="008B6A1D">
            <w:pPr>
              <w:pStyle w:val="NormalWeb"/>
              <w:spacing w:before="120" w:beforeAutospacing="0" w:after="0" w:afterAutospacing="0"/>
              <w:rPr>
                <w:rFonts w:ascii="Arial" w:eastAsia="Arial" w:hAnsi="Arial" w:cs="Arial"/>
              </w:rPr>
            </w:pPr>
            <w:r w:rsidRPr="007E7449">
              <w:rPr>
                <w:rFonts w:ascii="Arial" w:eastAsia="Arial" w:hAnsi="Arial" w:cs="Arial"/>
              </w:rPr>
              <w:t xml:space="preserve">Online </w:t>
            </w:r>
            <w:r w:rsidR="00E02282" w:rsidRPr="00B76B34">
              <w:rPr>
                <w:rFonts w:ascii="Arial" w:hAnsi="Arial" w:cs="Arial"/>
                <w:color w:val="000000"/>
              </w:rPr>
              <w:t>P</w:t>
            </w:r>
            <w:r w:rsidRPr="00B76B34">
              <w:rPr>
                <w:rFonts w:ascii="Arial" w:hAnsi="Arial" w:cs="Arial"/>
                <w:color w:val="000000"/>
              </w:rPr>
              <w:t>latform</w:t>
            </w:r>
            <w:r w:rsidRPr="007E7449">
              <w:rPr>
                <w:rFonts w:ascii="Arial" w:eastAsia="Arial" w:hAnsi="Arial" w:cs="Arial"/>
              </w:rPr>
              <w:t xml:space="preserve">; Theme 3; Week 1; </w:t>
            </w:r>
            <w:r w:rsidR="00E02282" w:rsidRPr="007E7449">
              <w:rPr>
                <w:rFonts w:ascii="Arial" w:eastAsia="Arial" w:hAnsi="Arial" w:cs="Arial"/>
              </w:rPr>
              <w:t>Greeting Circle</w:t>
            </w:r>
            <w:r w:rsidR="001A7CAB">
              <w:rPr>
                <w:rFonts w:ascii="Arial" w:eastAsia="Arial" w:hAnsi="Arial" w:cs="Arial"/>
              </w:rPr>
              <w:t xml:space="preserve">; </w:t>
            </w:r>
            <w:r w:rsidRPr="007E7449">
              <w:rPr>
                <w:rFonts w:ascii="Arial" w:eastAsia="Arial" w:hAnsi="Arial" w:cs="Arial"/>
              </w:rPr>
              <w:t>Day 5</w:t>
            </w:r>
          </w:p>
          <w:p w14:paraId="79EDAB2A" w14:textId="5CAC1A4A" w:rsidR="00050F0A" w:rsidRPr="007E7449" w:rsidRDefault="00D81524" w:rsidP="008B6A1D">
            <w:pPr>
              <w:spacing w:before="240"/>
              <w:rPr>
                <w:rFonts w:eastAsia="Arial" w:cs="Arial"/>
                <w:szCs w:val="24"/>
              </w:rPr>
            </w:pPr>
            <w:r w:rsidRPr="007E7449">
              <w:rPr>
                <w:rFonts w:eastAsia="Arial" w:cs="Arial"/>
                <w:szCs w:val="24"/>
              </w:rPr>
              <w:t>Print TG</w:t>
            </w:r>
            <w:r w:rsidR="001A7CAB">
              <w:rPr>
                <w:rFonts w:eastAsia="Arial" w:cs="Arial"/>
                <w:szCs w:val="24"/>
              </w:rPr>
              <w:t>;</w:t>
            </w:r>
            <w:r w:rsidRPr="007E7449">
              <w:rPr>
                <w:rFonts w:eastAsia="Arial" w:cs="Arial"/>
                <w:szCs w:val="24"/>
              </w:rPr>
              <w:t xml:space="preserve"> Theme 3 pp. 12</w:t>
            </w:r>
            <w:r w:rsidR="008D1A29">
              <w:rPr>
                <w:rFonts w:eastAsia="Arial" w:cs="Arial"/>
                <w:szCs w:val="24"/>
              </w:rPr>
              <w:t>–</w:t>
            </w:r>
            <w:r w:rsidRPr="007E7449">
              <w:rPr>
                <w:rFonts w:eastAsia="Arial" w:cs="Arial"/>
                <w:szCs w:val="24"/>
              </w:rPr>
              <w:t>13</w:t>
            </w:r>
          </w:p>
        </w:tc>
        <w:tc>
          <w:tcPr>
            <w:tcW w:w="2401" w:type="dxa"/>
          </w:tcPr>
          <w:p w14:paraId="2DCC73D4" w14:textId="58C04F3E" w:rsidR="00050F0A" w:rsidRPr="007E7449" w:rsidRDefault="4D6DAC8C" w:rsidP="00255319">
            <w:pPr>
              <w:pStyle w:val="NormalWeb"/>
              <w:spacing w:before="120" w:beforeAutospacing="0" w:after="0"/>
              <w:rPr>
                <w:rFonts w:ascii="Arial" w:hAnsi="Arial" w:cs="Arial"/>
                <w:color w:val="000000" w:themeColor="text1"/>
              </w:rPr>
            </w:pPr>
            <w:r w:rsidRPr="3A9356B2">
              <w:rPr>
                <w:rFonts w:ascii="Arial" w:hAnsi="Arial" w:cs="Arial"/>
                <w:color w:val="000000" w:themeColor="text1"/>
              </w:rPr>
              <w:t>ELD.LS.</w:t>
            </w:r>
            <w:r w:rsidR="075B43FA" w:rsidRPr="3A9356B2">
              <w:rPr>
                <w:rFonts w:ascii="Arial" w:hAnsi="Arial" w:cs="Arial"/>
                <w:color w:val="000000" w:themeColor="text1"/>
              </w:rPr>
              <w:t>2.4</w:t>
            </w:r>
          </w:p>
        </w:tc>
      </w:tr>
      <w:tr w:rsidR="00050F0A" w14:paraId="064B12F9" w14:textId="77777777" w:rsidTr="3A9356B2">
        <w:trPr>
          <w:cantSplit/>
        </w:trPr>
        <w:tc>
          <w:tcPr>
            <w:tcW w:w="1217" w:type="dxa"/>
          </w:tcPr>
          <w:p w14:paraId="1842C9B9" w14:textId="1F97AE34" w:rsidR="00050F0A" w:rsidRPr="007E7449" w:rsidRDefault="00050F0A" w:rsidP="00255319">
            <w:pPr>
              <w:spacing w:before="120"/>
              <w:rPr>
                <w:rFonts w:eastAsia="Arial" w:cs="Arial"/>
                <w:szCs w:val="24"/>
              </w:rPr>
            </w:pPr>
            <w:r w:rsidRPr="007E7449">
              <w:rPr>
                <w:rFonts w:eastAsia="Arial" w:cs="Arial"/>
                <w:szCs w:val="24"/>
              </w:rPr>
              <w:t>1.9e</w:t>
            </w:r>
          </w:p>
        </w:tc>
        <w:tc>
          <w:tcPr>
            <w:tcW w:w="989" w:type="dxa"/>
          </w:tcPr>
          <w:p w14:paraId="554185FD" w14:textId="3185AC1A" w:rsidR="00050F0A" w:rsidRPr="007E7449" w:rsidRDefault="00050F0A" w:rsidP="00255319">
            <w:pPr>
              <w:spacing w:before="120"/>
              <w:rPr>
                <w:rFonts w:eastAsia="Arial" w:cs="Arial"/>
                <w:szCs w:val="24"/>
              </w:rPr>
            </w:pPr>
            <w:r w:rsidRPr="007E7449">
              <w:rPr>
                <w:rFonts w:eastAsia="Arial" w:cs="Arial"/>
                <w:szCs w:val="24"/>
              </w:rPr>
              <w:t>TK</w:t>
            </w:r>
          </w:p>
        </w:tc>
        <w:tc>
          <w:tcPr>
            <w:tcW w:w="4843" w:type="dxa"/>
          </w:tcPr>
          <w:p w14:paraId="34AD9B9E" w14:textId="3D498140" w:rsidR="003D7508" w:rsidRPr="007E7449" w:rsidRDefault="003D7508" w:rsidP="008B6A1D">
            <w:pPr>
              <w:pStyle w:val="NormalWeb"/>
              <w:spacing w:before="120" w:beforeAutospacing="0" w:after="0" w:afterAutospacing="0"/>
              <w:rPr>
                <w:rFonts w:ascii="Arial" w:eastAsia="Arial" w:hAnsi="Arial" w:cs="Arial"/>
              </w:rPr>
            </w:pPr>
            <w:r w:rsidRPr="007E7449">
              <w:rPr>
                <w:rFonts w:ascii="Arial" w:eastAsia="Arial" w:hAnsi="Arial" w:cs="Arial"/>
              </w:rPr>
              <w:t xml:space="preserve">Online </w:t>
            </w:r>
            <w:r w:rsidR="008D1A29">
              <w:rPr>
                <w:rFonts w:ascii="Arial" w:eastAsia="Arial" w:hAnsi="Arial" w:cs="Arial"/>
              </w:rPr>
              <w:t>P</w:t>
            </w:r>
            <w:r w:rsidRPr="007E7449">
              <w:rPr>
                <w:rFonts w:ascii="Arial" w:eastAsia="Arial" w:hAnsi="Arial" w:cs="Arial"/>
              </w:rPr>
              <w:t xml:space="preserve">latform; Theme 7; Week 1; Read Alouds; </w:t>
            </w:r>
            <w:r w:rsidRPr="00B76B34">
              <w:rPr>
                <w:rFonts w:ascii="Arial" w:hAnsi="Arial" w:cs="Arial"/>
                <w:color w:val="000000"/>
              </w:rPr>
              <w:t>Read</w:t>
            </w:r>
            <w:r w:rsidRPr="007E7449">
              <w:rPr>
                <w:rFonts w:ascii="Arial" w:eastAsia="Arial" w:hAnsi="Arial" w:cs="Arial"/>
              </w:rPr>
              <w:t xml:space="preserve"> Aloud #2; Day 3</w:t>
            </w:r>
          </w:p>
          <w:p w14:paraId="4DBE1533" w14:textId="2CD1977D" w:rsidR="00050F0A" w:rsidRPr="007E7449" w:rsidRDefault="003D7508" w:rsidP="00B76B34">
            <w:pPr>
              <w:spacing w:before="240"/>
              <w:rPr>
                <w:rFonts w:eastAsia="Arial" w:cs="Arial"/>
                <w:szCs w:val="24"/>
              </w:rPr>
            </w:pPr>
            <w:r w:rsidRPr="007E7449">
              <w:rPr>
                <w:rFonts w:eastAsia="Arial" w:cs="Arial"/>
                <w:szCs w:val="24"/>
              </w:rPr>
              <w:t>Print TG</w:t>
            </w:r>
            <w:r w:rsidR="002A4FDC">
              <w:rPr>
                <w:rFonts w:eastAsia="Arial" w:cs="Arial"/>
                <w:szCs w:val="24"/>
              </w:rPr>
              <w:t>;</w:t>
            </w:r>
            <w:r w:rsidRPr="007E7449">
              <w:rPr>
                <w:rFonts w:eastAsia="Arial" w:cs="Arial"/>
                <w:szCs w:val="24"/>
              </w:rPr>
              <w:t xml:space="preserve"> Theme 7 p. 19; </w:t>
            </w:r>
            <w:r w:rsidRPr="007E7449">
              <w:rPr>
                <w:rFonts w:eastAsia="Arial" w:cs="Arial"/>
                <w:i/>
                <w:iCs/>
                <w:szCs w:val="24"/>
              </w:rPr>
              <w:t>Little Ants</w:t>
            </w:r>
          </w:p>
        </w:tc>
        <w:tc>
          <w:tcPr>
            <w:tcW w:w="2401" w:type="dxa"/>
          </w:tcPr>
          <w:p w14:paraId="10401AA6" w14:textId="64ACE9CB" w:rsidR="00050F0A" w:rsidRPr="007E7449" w:rsidRDefault="002A4FDC" w:rsidP="008B6A1D">
            <w:pPr>
              <w:pStyle w:val="NormalWeb"/>
              <w:spacing w:before="120" w:beforeAutospacing="0" w:after="0"/>
              <w:rPr>
                <w:rFonts w:ascii="Arial" w:eastAsia="Arial" w:hAnsi="Arial" w:cs="Arial"/>
              </w:rPr>
            </w:pPr>
            <w:r w:rsidRPr="007E7449">
              <w:rPr>
                <w:rFonts w:ascii="Arial" w:eastAsia="Arial" w:hAnsi="Arial" w:cs="Arial"/>
                <w:i/>
                <w:iCs/>
              </w:rPr>
              <w:t>Little Ants</w:t>
            </w:r>
            <w:r w:rsidRPr="007E7449">
              <w:rPr>
                <w:rFonts w:ascii="Arial" w:hAnsi="Arial" w:cs="Arial"/>
                <w:color w:val="000000"/>
              </w:rPr>
              <w:t xml:space="preserve"> </w:t>
            </w:r>
            <w:r w:rsidR="003D7508" w:rsidRPr="007E7449">
              <w:rPr>
                <w:rFonts w:ascii="Arial" w:hAnsi="Arial" w:cs="Arial"/>
                <w:color w:val="000000"/>
              </w:rPr>
              <w:t>story folder</w:t>
            </w:r>
          </w:p>
        </w:tc>
      </w:tr>
      <w:tr w:rsidR="00050F0A" w14:paraId="3BC5A731" w14:textId="77777777" w:rsidTr="3A9356B2">
        <w:trPr>
          <w:cantSplit/>
        </w:trPr>
        <w:tc>
          <w:tcPr>
            <w:tcW w:w="1217" w:type="dxa"/>
          </w:tcPr>
          <w:p w14:paraId="58CBB69B" w14:textId="6C828F9D" w:rsidR="00050F0A" w:rsidRPr="007E7449" w:rsidRDefault="00050F0A" w:rsidP="00255319">
            <w:pPr>
              <w:spacing w:before="120"/>
              <w:rPr>
                <w:rFonts w:eastAsia="Arial" w:cs="Arial"/>
                <w:szCs w:val="24"/>
              </w:rPr>
            </w:pPr>
            <w:r w:rsidRPr="007E7449">
              <w:rPr>
                <w:rFonts w:eastAsia="Arial" w:cs="Arial"/>
                <w:szCs w:val="24"/>
              </w:rPr>
              <w:lastRenderedPageBreak/>
              <w:t>1.9b</w:t>
            </w:r>
          </w:p>
        </w:tc>
        <w:tc>
          <w:tcPr>
            <w:tcW w:w="989" w:type="dxa"/>
          </w:tcPr>
          <w:p w14:paraId="1A293E4A" w14:textId="7028409A" w:rsidR="00050F0A" w:rsidRPr="007E7449" w:rsidRDefault="00050F0A" w:rsidP="00255319">
            <w:pPr>
              <w:spacing w:before="120"/>
              <w:rPr>
                <w:rFonts w:eastAsia="Arial" w:cs="Arial"/>
                <w:szCs w:val="24"/>
              </w:rPr>
            </w:pPr>
            <w:r w:rsidRPr="007E7449">
              <w:rPr>
                <w:rFonts w:eastAsia="Arial" w:cs="Arial"/>
                <w:szCs w:val="24"/>
              </w:rPr>
              <w:t>TK</w:t>
            </w:r>
          </w:p>
        </w:tc>
        <w:tc>
          <w:tcPr>
            <w:tcW w:w="4843" w:type="dxa"/>
          </w:tcPr>
          <w:p w14:paraId="5999EE81" w14:textId="47F05462" w:rsidR="00C47C57" w:rsidRPr="007E7449" w:rsidRDefault="00C47C57" w:rsidP="008B6A1D">
            <w:pPr>
              <w:pStyle w:val="NormalWeb"/>
              <w:spacing w:before="120" w:beforeAutospacing="0" w:after="0" w:afterAutospacing="0"/>
              <w:rPr>
                <w:rFonts w:ascii="Arial" w:hAnsi="Arial" w:cs="Arial"/>
              </w:rPr>
            </w:pPr>
            <w:r w:rsidRPr="007E7449">
              <w:rPr>
                <w:rFonts w:ascii="Arial" w:hAnsi="Arial" w:cs="Arial"/>
                <w:color w:val="000000"/>
              </w:rPr>
              <w:t xml:space="preserve">Online </w:t>
            </w:r>
            <w:r w:rsidR="002A4FDC">
              <w:rPr>
                <w:rFonts w:ascii="Arial" w:hAnsi="Arial" w:cs="Arial"/>
                <w:color w:val="000000"/>
              </w:rPr>
              <w:t>P</w:t>
            </w:r>
            <w:r w:rsidRPr="007E7449">
              <w:rPr>
                <w:rFonts w:ascii="Arial" w:hAnsi="Arial" w:cs="Arial"/>
                <w:color w:val="000000"/>
              </w:rPr>
              <w:t>latform; Theme 8; Week 1; Read Alouds; Read Aloud #1; Day 1</w:t>
            </w:r>
          </w:p>
          <w:p w14:paraId="3B475887" w14:textId="43A0FF29" w:rsidR="00050F0A" w:rsidRPr="007E7449" w:rsidRDefault="00C47C57" w:rsidP="00B76B34">
            <w:pPr>
              <w:spacing w:before="240"/>
              <w:rPr>
                <w:rFonts w:eastAsia="Arial" w:cs="Arial"/>
                <w:szCs w:val="24"/>
              </w:rPr>
            </w:pPr>
            <w:r w:rsidRPr="007E7449">
              <w:rPr>
                <w:rFonts w:cs="Arial"/>
                <w:color w:val="000000"/>
                <w:szCs w:val="24"/>
              </w:rPr>
              <w:t>Print TG</w:t>
            </w:r>
            <w:r w:rsidR="00CA73F2">
              <w:rPr>
                <w:rFonts w:cs="Arial"/>
                <w:color w:val="000000"/>
                <w:szCs w:val="24"/>
              </w:rPr>
              <w:t>;</w:t>
            </w:r>
            <w:r w:rsidRPr="007E7449">
              <w:rPr>
                <w:rFonts w:cs="Arial"/>
                <w:color w:val="000000"/>
                <w:szCs w:val="24"/>
              </w:rPr>
              <w:t xml:space="preserve"> Theme 8 pp. 16</w:t>
            </w:r>
            <w:r w:rsidR="00CA73F2">
              <w:rPr>
                <w:rFonts w:cs="Arial"/>
                <w:color w:val="000000"/>
                <w:szCs w:val="24"/>
              </w:rPr>
              <w:t>–</w:t>
            </w:r>
            <w:r w:rsidRPr="007E7449">
              <w:rPr>
                <w:rFonts w:cs="Arial"/>
                <w:color w:val="000000"/>
                <w:szCs w:val="24"/>
              </w:rPr>
              <w:t>17</w:t>
            </w:r>
          </w:p>
        </w:tc>
        <w:tc>
          <w:tcPr>
            <w:tcW w:w="2401" w:type="dxa"/>
          </w:tcPr>
          <w:p w14:paraId="3B1BFCFF" w14:textId="032E734E" w:rsidR="00050F0A" w:rsidRPr="007E7449" w:rsidRDefault="00C47C57" w:rsidP="008B6A1D">
            <w:pPr>
              <w:pStyle w:val="NormalWeb"/>
              <w:spacing w:before="120" w:beforeAutospacing="0" w:after="0"/>
              <w:rPr>
                <w:rFonts w:ascii="Arial" w:eastAsia="Arial" w:hAnsi="Arial" w:cs="Arial"/>
              </w:rPr>
            </w:pPr>
            <w:r w:rsidRPr="007E7449">
              <w:rPr>
                <w:rFonts w:ascii="Arial" w:hAnsi="Arial" w:cs="Arial"/>
                <w:color w:val="000000"/>
              </w:rPr>
              <w:t xml:space="preserve">Read Aloud: </w:t>
            </w:r>
            <w:r w:rsidRPr="00CA73F2">
              <w:rPr>
                <w:rFonts w:ascii="Arial" w:hAnsi="Arial" w:cs="Arial"/>
                <w:i/>
                <w:iCs/>
                <w:color w:val="000000"/>
              </w:rPr>
              <w:t>Fun Facts about Mammals</w:t>
            </w:r>
          </w:p>
        </w:tc>
      </w:tr>
      <w:tr w:rsidR="00050F0A" w14:paraId="48452E05" w14:textId="77777777" w:rsidTr="3A9356B2">
        <w:trPr>
          <w:cantSplit/>
        </w:trPr>
        <w:tc>
          <w:tcPr>
            <w:tcW w:w="1217" w:type="dxa"/>
          </w:tcPr>
          <w:p w14:paraId="19842482" w14:textId="6431A031" w:rsidR="00050F0A" w:rsidRPr="007E7449" w:rsidRDefault="00050F0A" w:rsidP="00255319">
            <w:pPr>
              <w:spacing w:before="120"/>
              <w:rPr>
                <w:rFonts w:eastAsia="Arial" w:cs="Arial"/>
                <w:szCs w:val="24"/>
              </w:rPr>
            </w:pPr>
            <w:r w:rsidRPr="007E7449">
              <w:rPr>
                <w:rFonts w:eastAsia="Arial" w:cs="Arial"/>
                <w:szCs w:val="24"/>
              </w:rPr>
              <w:t>1.11</w:t>
            </w:r>
          </w:p>
        </w:tc>
        <w:tc>
          <w:tcPr>
            <w:tcW w:w="989" w:type="dxa"/>
          </w:tcPr>
          <w:p w14:paraId="7D795056" w14:textId="53434802" w:rsidR="00050F0A" w:rsidRPr="007E7449" w:rsidRDefault="00050F0A" w:rsidP="00255319">
            <w:pPr>
              <w:spacing w:before="120"/>
              <w:rPr>
                <w:rFonts w:eastAsia="Arial" w:cs="Arial"/>
                <w:szCs w:val="24"/>
              </w:rPr>
            </w:pPr>
            <w:r w:rsidRPr="007E7449">
              <w:rPr>
                <w:rFonts w:eastAsia="Arial" w:cs="Arial"/>
                <w:szCs w:val="24"/>
              </w:rPr>
              <w:t>TK</w:t>
            </w:r>
          </w:p>
        </w:tc>
        <w:tc>
          <w:tcPr>
            <w:tcW w:w="4843" w:type="dxa"/>
          </w:tcPr>
          <w:p w14:paraId="4E8AF060" w14:textId="47567CAA" w:rsidR="007E7449" w:rsidRPr="007E7449" w:rsidRDefault="007E7449" w:rsidP="008B6A1D">
            <w:pPr>
              <w:pStyle w:val="NormalWeb"/>
              <w:spacing w:before="120" w:beforeAutospacing="0" w:after="0" w:afterAutospacing="0"/>
              <w:rPr>
                <w:rFonts w:ascii="Arial" w:hAnsi="Arial" w:cs="Arial"/>
              </w:rPr>
            </w:pPr>
            <w:r w:rsidRPr="007E7449">
              <w:rPr>
                <w:rFonts w:ascii="Arial" w:hAnsi="Arial" w:cs="Arial"/>
                <w:color w:val="000000"/>
              </w:rPr>
              <w:t xml:space="preserve">Online </w:t>
            </w:r>
            <w:r w:rsidR="00B8323E">
              <w:rPr>
                <w:rFonts w:ascii="Arial" w:hAnsi="Arial" w:cs="Arial"/>
                <w:color w:val="000000"/>
              </w:rPr>
              <w:t>P</w:t>
            </w:r>
            <w:r w:rsidRPr="007E7449">
              <w:rPr>
                <w:rFonts w:ascii="Arial" w:hAnsi="Arial" w:cs="Arial"/>
                <w:color w:val="000000"/>
              </w:rPr>
              <w:t>latform; Theme 2; Week 1; Literacy Small Group; Day 2: Phonological Awareness</w:t>
            </w:r>
          </w:p>
          <w:p w14:paraId="320BED87" w14:textId="7273DBC7" w:rsidR="00050F0A" w:rsidRPr="007E7449" w:rsidRDefault="007E7449" w:rsidP="00B76B34">
            <w:pPr>
              <w:spacing w:before="240"/>
              <w:rPr>
                <w:rFonts w:eastAsia="Arial" w:cs="Arial"/>
                <w:szCs w:val="24"/>
              </w:rPr>
            </w:pPr>
            <w:r w:rsidRPr="007E7449">
              <w:rPr>
                <w:rFonts w:cs="Arial"/>
                <w:color w:val="000000"/>
                <w:szCs w:val="24"/>
              </w:rPr>
              <w:t>Print TG</w:t>
            </w:r>
            <w:r w:rsidR="00B8323E">
              <w:rPr>
                <w:rFonts w:cs="Arial"/>
                <w:color w:val="000000"/>
                <w:szCs w:val="24"/>
              </w:rPr>
              <w:t>;</w:t>
            </w:r>
            <w:r w:rsidRPr="007E7449">
              <w:rPr>
                <w:rFonts w:cs="Arial"/>
                <w:color w:val="000000"/>
                <w:szCs w:val="24"/>
              </w:rPr>
              <w:t xml:space="preserve"> </w:t>
            </w:r>
            <w:r w:rsidRPr="00B76B34">
              <w:rPr>
                <w:rFonts w:eastAsia="Arial" w:cs="Arial"/>
                <w:szCs w:val="24"/>
              </w:rPr>
              <w:t>Theme</w:t>
            </w:r>
            <w:r w:rsidRPr="007E7449">
              <w:rPr>
                <w:rFonts w:cs="Arial"/>
                <w:color w:val="000000"/>
                <w:szCs w:val="24"/>
              </w:rPr>
              <w:t xml:space="preserve"> 2 p. 20</w:t>
            </w:r>
          </w:p>
        </w:tc>
        <w:tc>
          <w:tcPr>
            <w:tcW w:w="2401" w:type="dxa"/>
          </w:tcPr>
          <w:p w14:paraId="0EA4184E" w14:textId="53302066" w:rsidR="00050F0A" w:rsidRPr="007E7449" w:rsidRDefault="007E7449" w:rsidP="00255319">
            <w:pPr>
              <w:pStyle w:val="NormalWeb"/>
              <w:spacing w:before="120" w:beforeAutospacing="0" w:after="0"/>
              <w:rPr>
                <w:rFonts w:ascii="Arial" w:hAnsi="Arial" w:cs="Arial"/>
              </w:rPr>
            </w:pPr>
            <w:r w:rsidRPr="007E7449">
              <w:rPr>
                <w:rFonts w:ascii="Arial" w:hAnsi="Arial" w:cs="Arial"/>
                <w:color w:val="000000"/>
              </w:rPr>
              <w:t>Literacy Small Groups- Phonological Awareness</w:t>
            </w:r>
          </w:p>
        </w:tc>
      </w:tr>
    </w:tbl>
    <w:p w14:paraId="2A1BA306" w14:textId="77777777" w:rsidR="003451C4" w:rsidRDefault="003451C4" w:rsidP="003451C4">
      <w:pPr>
        <w:spacing w:before="240"/>
        <w:rPr>
          <w:rFonts w:cs="Arial"/>
          <w:noProof/>
          <w:szCs w:val="24"/>
        </w:rPr>
      </w:pPr>
      <w:r w:rsidRPr="008F09F5">
        <w:rPr>
          <w:rFonts w:cs="Arial"/>
          <w:noProof/>
          <w:szCs w:val="24"/>
        </w:rPr>
        <w:t>The program provides a guidance-aligned curriculum, utilizing the PTKLF standards, specifically addressing the four language domains: listening, speaking, reading, and writing. The content has a play-based, hands-on approach to literacy and concept development via units of study that are developmentally appropriate. Specific elements include magnetic story folders, read-alouds, trade titles, and other interactive materials.</w:t>
      </w:r>
    </w:p>
    <w:p w14:paraId="6CAC8766" w14:textId="3B616AE7" w:rsidR="6A53E29B" w:rsidRDefault="6A53E29B" w:rsidP="0092680A">
      <w:pPr>
        <w:pStyle w:val="Heading3"/>
      </w:pPr>
      <w:r w:rsidRPr="26A0D05F">
        <w:t>Criteria Category 2: Program Organization</w:t>
      </w:r>
    </w:p>
    <w:p w14:paraId="14DD4377" w14:textId="5CD54333" w:rsidR="6A53E29B" w:rsidRPr="00B8323E" w:rsidRDefault="6FBE9C09" w:rsidP="00B8323E">
      <w:pPr>
        <w:spacing w:before="240" w:after="240"/>
        <w:rPr>
          <w:rFonts w:eastAsia="Arial" w:cs="Arial"/>
          <w:szCs w:val="24"/>
        </w:rPr>
      </w:pPr>
      <w:r w:rsidRPr="0F53F6CF">
        <w:rPr>
          <w:rFonts w:eastAsia="Arial" w:cs="Arial"/>
          <w:szCs w:val="24"/>
        </w:rPr>
        <w:t>The organization and features of the instructional materials support</w:t>
      </w:r>
      <w:r w:rsidR="000364A4">
        <w:rPr>
          <w:rFonts w:eastAsia="Arial" w:cs="Arial"/>
          <w:szCs w:val="24"/>
        </w:rPr>
        <w:t xml:space="preserve"> </w:t>
      </w:r>
      <w:r w:rsidRPr="0F53F6CF">
        <w:rPr>
          <w:rFonts w:eastAsia="Arial" w:cs="Arial"/>
          <w:szCs w:val="24"/>
        </w:rPr>
        <w:t>instruction and learning of the standards.</w:t>
      </w:r>
      <w:r w:rsidR="00B8323E">
        <w:rPr>
          <w:rFonts w:eastAsia="Arial" w:cs="Arial"/>
          <w:szCs w:val="24"/>
        </w:rPr>
        <w:t xml:space="preserve"> </w:t>
      </w:r>
      <w:r w:rsidR="007D56D2">
        <w:rPr>
          <w:rFonts w:eastAsia="Arial" w:cs="Arial"/>
          <w:szCs w:val="24"/>
        </w:rPr>
        <w:t xml:space="preserve">The panel identifies the following exemplar citations best meet Criteria Category </w:t>
      </w:r>
      <w:r w:rsidR="00587EF3">
        <w:rPr>
          <w:rFonts w:eastAsia="Arial" w:cs="Arial"/>
          <w:szCs w:val="24"/>
        </w:rPr>
        <w:t>2</w:t>
      </w:r>
      <w:r w:rsidR="007D56D2">
        <w:rPr>
          <w:rFonts w:eastAsia="Arial" w:cs="Arial"/>
          <w:szCs w:val="24"/>
        </w:rPr>
        <w:t>.</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217"/>
        <w:gridCol w:w="989"/>
        <w:gridCol w:w="4843"/>
        <w:gridCol w:w="2401"/>
      </w:tblGrid>
      <w:tr w:rsidR="005807DA" w:rsidRPr="004528D3" w14:paraId="01BC5039" w14:textId="77777777" w:rsidTr="3A9356B2">
        <w:trPr>
          <w:cantSplit/>
          <w:tblHeader/>
        </w:trPr>
        <w:tc>
          <w:tcPr>
            <w:tcW w:w="1217" w:type="dxa"/>
          </w:tcPr>
          <w:p w14:paraId="28D3FBF1" w14:textId="77777777" w:rsidR="005807DA" w:rsidRPr="004528D3" w:rsidRDefault="005807DA" w:rsidP="0026062A">
            <w:pPr>
              <w:spacing w:before="120" w:after="120"/>
              <w:jc w:val="center"/>
              <w:rPr>
                <w:rFonts w:eastAsia="Arial" w:cs="Arial"/>
                <w:b/>
                <w:bCs/>
                <w:szCs w:val="24"/>
              </w:rPr>
            </w:pPr>
            <w:r w:rsidRPr="004528D3">
              <w:rPr>
                <w:rFonts w:eastAsia="Arial" w:cs="Arial"/>
                <w:b/>
                <w:bCs/>
                <w:szCs w:val="24"/>
              </w:rPr>
              <w:t>Criterion</w:t>
            </w:r>
          </w:p>
        </w:tc>
        <w:tc>
          <w:tcPr>
            <w:tcW w:w="989" w:type="dxa"/>
          </w:tcPr>
          <w:p w14:paraId="6775281C" w14:textId="77777777" w:rsidR="005807DA" w:rsidRPr="004528D3" w:rsidRDefault="1EADA7F4" w:rsidP="0026062A">
            <w:pPr>
              <w:spacing w:before="120" w:after="120"/>
              <w:jc w:val="center"/>
              <w:rPr>
                <w:rFonts w:eastAsia="Arial" w:cs="Arial"/>
                <w:b/>
                <w:bCs/>
                <w:szCs w:val="24"/>
              </w:rPr>
            </w:pPr>
            <w:r w:rsidRPr="004528D3">
              <w:rPr>
                <w:rFonts w:eastAsia="Arial" w:cs="Arial"/>
                <w:b/>
                <w:bCs/>
                <w:szCs w:val="24"/>
              </w:rPr>
              <w:t>Grade</w:t>
            </w:r>
          </w:p>
        </w:tc>
        <w:tc>
          <w:tcPr>
            <w:tcW w:w="4843" w:type="dxa"/>
          </w:tcPr>
          <w:p w14:paraId="1490B907" w14:textId="77777777" w:rsidR="005807DA" w:rsidRPr="004528D3" w:rsidRDefault="005807DA" w:rsidP="0026062A">
            <w:pPr>
              <w:spacing w:before="120" w:after="120"/>
              <w:jc w:val="center"/>
              <w:rPr>
                <w:rFonts w:eastAsia="Arial" w:cs="Arial"/>
                <w:b/>
                <w:bCs/>
                <w:szCs w:val="24"/>
              </w:rPr>
            </w:pPr>
            <w:r w:rsidRPr="004528D3">
              <w:rPr>
                <w:rFonts w:eastAsia="Arial" w:cs="Arial"/>
                <w:b/>
                <w:bCs/>
                <w:szCs w:val="24"/>
              </w:rPr>
              <w:t>Citations</w:t>
            </w:r>
          </w:p>
        </w:tc>
        <w:tc>
          <w:tcPr>
            <w:tcW w:w="2401" w:type="dxa"/>
          </w:tcPr>
          <w:p w14:paraId="0F1708E1" w14:textId="7BB10A15" w:rsidR="005807DA" w:rsidRPr="004528D3" w:rsidRDefault="7DAC1238" w:rsidP="0026062A">
            <w:pPr>
              <w:spacing w:before="120" w:after="120"/>
              <w:jc w:val="center"/>
              <w:rPr>
                <w:rFonts w:eastAsia="Arial" w:cs="Arial"/>
                <w:b/>
                <w:bCs/>
                <w:szCs w:val="24"/>
              </w:rPr>
            </w:pPr>
            <w:r w:rsidRPr="004528D3">
              <w:rPr>
                <w:rFonts w:eastAsia="Arial" w:cs="Arial"/>
                <w:b/>
                <w:bCs/>
                <w:szCs w:val="24"/>
              </w:rPr>
              <w:t>Notes</w:t>
            </w:r>
          </w:p>
        </w:tc>
      </w:tr>
      <w:tr w:rsidR="005807DA" w:rsidRPr="004528D3" w14:paraId="3AA9EB19" w14:textId="77777777" w:rsidTr="3A9356B2">
        <w:trPr>
          <w:cantSplit/>
        </w:trPr>
        <w:tc>
          <w:tcPr>
            <w:tcW w:w="1217" w:type="dxa"/>
          </w:tcPr>
          <w:p w14:paraId="305E3BD4" w14:textId="3E84AA05" w:rsidR="005807DA" w:rsidRPr="004528D3" w:rsidRDefault="00CE1CEF" w:rsidP="0026062A">
            <w:pPr>
              <w:spacing w:before="120"/>
              <w:rPr>
                <w:rFonts w:eastAsia="Arial" w:cs="Arial"/>
                <w:szCs w:val="24"/>
              </w:rPr>
            </w:pPr>
            <w:r w:rsidRPr="004528D3">
              <w:rPr>
                <w:rFonts w:eastAsia="Arial" w:cs="Arial"/>
                <w:szCs w:val="24"/>
              </w:rPr>
              <w:t>2.4</w:t>
            </w:r>
          </w:p>
        </w:tc>
        <w:tc>
          <w:tcPr>
            <w:tcW w:w="989" w:type="dxa"/>
          </w:tcPr>
          <w:p w14:paraId="2A29F26F" w14:textId="470A6856" w:rsidR="005807DA" w:rsidRPr="004528D3" w:rsidRDefault="00774AB2" w:rsidP="0026062A">
            <w:pPr>
              <w:spacing w:before="120"/>
              <w:rPr>
                <w:rFonts w:eastAsia="Arial" w:cs="Arial"/>
                <w:szCs w:val="24"/>
              </w:rPr>
            </w:pPr>
            <w:r w:rsidRPr="004528D3">
              <w:rPr>
                <w:rFonts w:eastAsia="Arial" w:cs="Arial"/>
                <w:szCs w:val="24"/>
              </w:rPr>
              <w:t>TK</w:t>
            </w:r>
          </w:p>
        </w:tc>
        <w:tc>
          <w:tcPr>
            <w:tcW w:w="4843" w:type="dxa"/>
          </w:tcPr>
          <w:p w14:paraId="0A965D18" w14:textId="757AD07C" w:rsidR="00E5515F" w:rsidRPr="004528D3" w:rsidRDefault="00E5515F" w:rsidP="0026062A">
            <w:pPr>
              <w:spacing w:before="120"/>
              <w:rPr>
                <w:rFonts w:eastAsia="Arial" w:cs="Arial"/>
                <w:szCs w:val="24"/>
              </w:rPr>
            </w:pPr>
            <w:r w:rsidRPr="004528D3">
              <w:rPr>
                <w:rFonts w:eastAsia="Arial" w:cs="Arial"/>
                <w:szCs w:val="24"/>
              </w:rPr>
              <w:t xml:space="preserve">Online </w:t>
            </w:r>
            <w:r w:rsidR="00BD2413" w:rsidRPr="004528D3">
              <w:rPr>
                <w:rFonts w:eastAsia="Arial" w:cs="Arial"/>
                <w:szCs w:val="24"/>
              </w:rPr>
              <w:t>P</w:t>
            </w:r>
            <w:r w:rsidRPr="004528D3">
              <w:rPr>
                <w:rFonts w:eastAsia="Arial" w:cs="Arial"/>
                <w:szCs w:val="24"/>
              </w:rPr>
              <w:t>latform; Theme 5; Week 1; Read Alouds; Read Aloud #1; Day 4 “Strategies for Supporting All Learners”</w:t>
            </w:r>
          </w:p>
          <w:p w14:paraId="26466292" w14:textId="6CDCC590" w:rsidR="005807DA" w:rsidRPr="004528D3" w:rsidRDefault="00E5515F" w:rsidP="0026062A">
            <w:pPr>
              <w:spacing w:before="240"/>
              <w:rPr>
                <w:rFonts w:eastAsia="Arial" w:cs="Arial"/>
                <w:szCs w:val="24"/>
              </w:rPr>
            </w:pPr>
            <w:r w:rsidRPr="004528D3">
              <w:rPr>
                <w:rFonts w:eastAsia="Arial" w:cs="Arial"/>
                <w:szCs w:val="24"/>
              </w:rPr>
              <w:t>Print TG</w:t>
            </w:r>
            <w:r w:rsidR="00BD2413" w:rsidRPr="004528D3">
              <w:rPr>
                <w:rFonts w:eastAsia="Arial" w:cs="Arial"/>
                <w:szCs w:val="24"/>
              </w:rPr>
              <w:t>;</w:t>
            </w:r>
            <w:r w:rsidRPr="004528D3">
              <w:rPr>
                <w:rFonts w:eastAsia="Arial" w:cs="Arial"/>
                <w:szCs w:val="24"/>
              </w:rPr>
              <w:t xml:space="preserve"> Theme 5 p</w:t>
            </w:r>
            <w:r w:rsidR="000364A4" w:rsidRPr="004528D3">
              <w:rPr>
                <w:rFonts w:eastAsia="Arial" w:cs="Arial"/>
                <w:szCs w:val="24"/>
              </w:rPr>
              <w:t xml:space="preserve">. </w:t>
            </w:r>
            <w:r w:rsidRPr="004528D3">
              <w:rPr>
                <w:rFonts w:eastAsia="Arial" w:cs="Arial"/>
                <w:szCs w:val="24"/>
              </w:rPr>
              <w:t>17</w:t>
            </w:r>
          </w:p>
        </w:tc>
        <w:tc>
          <w:tcPr>
            <w:tcW w:w="2401" w:type="dxa"/>
          </w:tcPr>
          <w:p w14:paraId="1BA3A4C7" w14:textId="77777777" w:rsidR="00E5515F" w:rsidRPr="004528D3" w:rsidRDefault="00E5515F" w:rsidP="0026062A">
            <w:pPr>
              <w:pStyle w:val="NormalWeb"/>
              <w:spacing w:before="120" w:beforeAutospacing="0" w:after="0" w:afterAutospacing="0"/>
              <w:rPr>
                <w:rFonts w:ascii="Arial" w:hAnsi="Arial" w:cs="Arial"/>
              </w:rPr>
            </w:pPr>
            <w:r w:rsidRPr="004528D3">
              <w:rPr>
                <w:rFonts w:ascii="Arial" w:hAnsi="Arial" w:cs="Arial"/>
                <w:color w:val="000000"/>
              </w:rPr>
              <w:t>Online platform: “Strategies for Supporting All Learners” in the sidebar</w:t>
            </w:r>
          </w:p>
          <w:p w14:paraId="75403122" w14:textId="31579E96" w:rsidR="005807DA" w:rsidRPr="004528D3" w:rsidRDefault="00E5515F" w:rsidP="0026062A">
            <w:pPr>
              <w:spacing w:before="120"/>
              <w:rPr>
                <w:rFonts w:eastAsia="Arial" w:cs="Arial"/>
                <w:szCs w:val="24"/>
              </w:rPr>
            </w:pPr>
            <w:r w:rsidRPr="004528D3">
              <w:rPr>
                <w:rFonts w:cs="Arial"/>
                <w:color w:val="000000"/>
                <w:szCs w:val="24"/>
              </w:rPr>
              <w:t xml:space="preserve">Read Aloud: </w:t>
            </w:r>
            <w:r w:rsidRPr="004528D3">
              <w:rPr>
                <w:rFonts w:cs="Arial"/>
                <w:i/>
                <w:iCs/>
                <w:color w:val="000000"/>
                <w:szCs w:val="24"/>
              </w:rPr>
              <w:t>Under Construction</w:t>
            </w:r>
            <w:r w:rsidRPr="004528D3">
              <w:rPr>
                <w:rFonts w:cs="Arial"/>
                <w:color w:val="000000"/>
                <w:szCs w:val="24"/>
              </w:rPr>
              <w:t xml:space="preserve"> by Paula Hannigan</w:t>
            </w:r>
          </w:p>
        </w:tc>
      </w:tr>
      <w:tr w:rsidR="005807DA" w:rsidRPr="004528D3" w14:paraId="79EDF00F" w14:textId="77777777" w:rsidTr="3A9356B2">
        <w:trPr>
          <w:cantSplit/>
        </w:trPr>
        <w:tc>
          <w:tcPr>
            <w:tcW w:w="1217" w:type="dxa"/>
          </w:tcPr>
          <w:p w14:paraId="23AD00C4" w14:textId="75A19F85" w:rsidR="005807DA" w:rsidRPr="004528D3" w:rsidRDefault="00CE1CEF" w:rsidP="0026062A">
            <w:pPr>
              <w:spacing w:before="120"/>
              <w:rPr>
                <w:rFonts w:eastAsia="Arial" w:cs="Arial"/>
                <w:szCs w:val="24"/>
              </w:rPr>
            </w:pPr>
            <w:r w:rsidRPr="004528D3">
              <w:rPr>
                <w:rFonts w:eastAsia="Arial" w:cs="Arial"/>
                <w:szCs w:val="24"/>
              </w:rPr>
              <w:t>2.9</w:t>
            </w:r>
          </w:p>
        </w:tc>
        <w:tc>
          <w:tcPr>
            <w:tcW w:w="989" w:type="dxa"/>
          </w:tcPr>
          <w:p w14:paraId="3F031B25" w14:textId="20DEB000" w:rsidR="005807DA" w:rsidRPr="004528D3" w:rsidRDefault="00774AB2" w:rsidP="0026062A">
            <w:pPr>
              <w:spacing w:before="120"/>
              <w:rPr>
                <w:rFonts w:eastAsia="Arial" w:cs="Arial"/>
                <w:szCs w:val="24"/>
              </w:rPr>
            </w:pPr>
            <w:r w:rsidRPr="004528D3">
              <w:rPr>
                <w:rFonts w:eastAsia="Arial" w:cs="Arial"/>
                <w:szCs w:val="24"/>
              </w:rPr>
              <w:t>TK</w:t>
            </w:r>
          </w:p>
        </w:tc>
        <w:tc>
          <w:tcPr>
            <w:tcW w:w="4843" w:type="dxa"/>
          </w:tcPr>
          <w:p w14:paraId="5EE66D14" w14:textId="30C76138" w:rsidR="00017D5D" w:rsidRPr="004528D3" w:rsidRDefault="00017D5D" w:rsidP="0026062A">
            <w:pPr>
              <w:spacing w:before="120"/>
              <w:rPr>
                <w:rFonts w:eastAsia="Arial" w:cs="Arial"/>
                <w:szCs w:val="24"/>
              </w:rPr>
            </w:pPr>
            <w:r w:rsidRPr="004528D3">
              <w:rPr>
                <w:rFonts w:eastAsia="Arial" w:cs="Arial"/>
                <w:szCs w:val="24"/>
              </w:rPr>
              <w:t xml:space="preserve">Online </w:t>
            </w:r>
            <w:r w:rsidR="00BD2413" w:rsidRPr="004528D3">
              <w:rPr>
                <w:rFonts w:eastAsia="Arial" w:cs="Arial"/>
                <w:szCs w:val="24"/>
              </w:rPr>
              <w:t>P</w:t>
            </w:r>
            <w:r w:rsidRPr="004528D3">
              <w:rPr>
                <w:rFonts w:eastAsia="Arial" w:cs="Arial"/>
                <w:szCs w:val="24"/>
              </w:rPr>
              <w:t>latform; Theme 6; Week 1; Practice Centers: Gross Motor</w:t>
            </w:r>
          </w:p>
          <w:p w14:paraId="75354044" w14:textId="6BE960CE" w:rsidR="005807DA" w:rsidRPr="004528D3" w:rsidRDefault="00017D5D" w:rsidP="0026062A">
            <w:pPr>
              <w:spacing w:before="240"/>
              <w:rPr>
                <w:rFonts w:eastAsia="Arial" w:cs="Arial"/>
                <w:szCs w:val="24"/>
              </w:rPr>
            </w:pPr>
            <w:r w:rsidRPr="004528D3">
              <w:rPr>
                <w:rFonts w:eastAsia="Arial" w:cs="Arial"/>
                <w:szCs w:val="24"/>
              </w:rPr>
              <w:t>Print TG; Theme 6 p. 9</w:t>
            </w:r>
          </w:p>
        </w:tc>
        <w:tc>
          <w:tcPr>
            <w:tcW w:w="2401" w:type="dxa"/>
          </w:tcPr>
          <w:p w14:paraId="16EF6B24" w14:textId="565F86D7" w:rsidR="005807DA" w:rsidRPr="004528D3" w:rsidRDefault="00407E15" w:rsidP="0026062A">
            <w:pPr>
              <w:spacing w:before="120"/>
              <w:rPr>
                <w:rFonts w:eastAsia="Arial" w:cs="Arial"/>
                <w:szCs w:val="24"/>
              </w:rPr>
            </w:pPr>
            <w:r w:rsidRPr="004528D3">
              <w:rPr>
                <w:rFonts w:eastAsia="Arial" w:cs="Arial"/>
                <w:szCs w:val="24"/>
              </w:rPr>
              <w:t xml:space="preserve">Gross motor practice; </w:t>
            </w:r>
            <w:r w:rsidRPr="004528D3">
              <w:rPr>
                <w:rFonts w:eastAsia="Arial" w:cs="Arial"/>
                <w:i/>
                <w:iCs/>
                <w:szCs w:val="24"/>
              </w:rPr>
              <w:t>Move and Go</w:t>
            </w:r>
            <w:r w:rsidRPr="004528D3">
              <w:rPr>
                <w:rFonts w:eastAsia="Arial" w:cs="Arial"/>
                <w:szCs w:val="24"/>
              </w:rPr>
              <w:t xml:space="preserve"> card set ties to theme: On the Move</w:t>
            </w:r>
          </w:p>
        </w:tc>
      </w:tr>
      <w:tr w:rsidR="005807DA" w:rsidRPr="004528D3" w14:paraId="0FA0E93B" w14:textId="77777777" w:rsidTr="3A9356B2">
        <w:trPr>
          <w:cantSplit/>
        </w:trPr>
        <w:tc>
          <w:tcPr>
            <w:tcW w:w="1217" w:type="dxa"/>
          </w:tcPr>
          <w:p w14:paraId="381F6131" w14:textId="4C0C3F08" w:rsidR="005807DA" w:rsidRPr="004528D3" w:rsidRDefault="00CE1CEF" w:rsidP="0026062A">
            <w:pPr>
              <w:spacing w:before="120"/>
              <w:rPr>
                <w:rFonts w:eastAsia="Arial" w:cs="Arial"/>
                <w:szCs w:val="24"/>
              </w:rPr>
            </w:pPr>
            <w:r w:rsidRPr="004528D3">
              <w:rPr>
                <w:rFonts w:eastAsia="Arial" w:cs="Arial"/>
                <w:szCs w:val="24"/>
              </w:rPr>
              <w:t>2.12a</w:t>
            </w:r>
          </w:p>
        </w:tc>
        <w:tc>
          <w:tcPr>
            <w:tcW w:w="989" w:type="dxa"/>
          </w:tcPr>
          <w:p w14:paraId="26E06474" w14:textId="58279037" w:rsidR="005807DA" w:rsidRPr="004528D3" w:rsidRDefault="00774AB2" w:rsidP="0026062A">
            <w:pPr>
              <w:spacing w:before="120"/>
              <w:rPr>
                <w:rFonts w:eastAsia="Arial" w:cs="Arial"/>
                <w:szCs w:val="24"/>
              </w:rPr>
            </w:pPr>
            <w:r w:rsidRPr="004528D3">
              <w:rPr>
                <w:rFonts w:eastAsia="Arial" w:cs="Arial"/>
                <w:szCs w:val="24"/>
              </w:rPr>
              <w:t>TK</w:t>
            </w:r>
          </w:p>
        </w:tc>
        <w:tc>
          <w:tcPr>
            <w:tcW w:w="4843" w:type="dxa"/>
          </w:tcPr>
          <w:p w14:paraId="337DD91E" w14:textId="55D9428B" w:rsidR="00BD2413" w:rsidRPr="00E45C18" w:rsidRDefault="6DCEB3D3" w:rsidP="0026062A">
            <w:pPr>
              <w:pStyle w:val="NormalWeb"/>
              <w:spacing w:before="120" w:beforeAutospacing="0" w:after="0" w:afterAutospacing="0"/>
              <w:rPr>
                <w:rFonts w:ascii="Arial" w:hAnsi="Arial" w:cs="Arial"/>
              </w:rPr>
            </w:pPr>
            <w:r w:rsidRPr="00E45C18">
              <w:rPr>
                <w:rFonts w:ascii="Arial" w:hAnsi="Arial" w:cs="Arial"/>
              </w:rPr>
              <w:t xml:space="preserve">Online </w:t>
            </w:r>
            <w:r w:rsidR="3F052A49" w:rsidRPr="00E45C18">
              <w:rPr>
                <w:rFonts w:ascii="Arial" w:hAnsi="Arial" w:cs="Arial"/>
              </w:rPr>
              <w:t>P</w:t>
            </w:r>
            <w:r w:rsidRPr="00E45C18">
              <w:rPr>
                <w:rFonts w:ascii="Arial" w:hAnsi="Arial" w:cs="Arial"/>
              </w:rPr>
              <w:t xml:space="preserve">latform; Welcome to TK; Teacher Resources; Observational Checklist; </w:t>
            </w:r>
            <w:r w:rsidR="01D44874" w:rsidRPr="00E45C18">
              <w:rPr>
                <w:rFonts w:ascii="Arial" w:eastAsia="Arial" w:hAnsi="Arial" w:cs="Arial"/>
              </w:rPr>
              <w:t>Assess-Instruct-Monitor</w:t>
            </w:r>
            <w:r w:rsidR="04F2B44D" w:rsidRPr="00E45C18">
              <w:rPr>
                <w:rFonts w:ascii="Arial" w:eastAsia="Arial" w:hAnsi="Arial" w:cs="Arial"/>
              </w:rPr>
              <w:t>n (AIM)</w:t>
            </w:r>
            <w:r w:rsidR="01D44874" w:rsidRPr="00E45C18">
              <w:rPr>
                <w:rFonts w:cs="Arial"/>
              </w:rPr>
              <w:t xml:space="preserve"> </w:t>
            </w:r>
            <w:r w:rsidRPr="00E45C18">
              <w:rPr>
                <w:rFonts w:ascii="Arial" w:hAnsi="Arial" w:cs="Arial"/>
              </w:rPr>
              <w:t>PreK Checklist</w:t>
            </w:r>
          </w:p>
          <w:p w14:paraId="097A6CD8" w14:textId="359AC02B" w:rsidR="005807DA" w:rsidRPr="00E45C18" w:rsidRDefault="00BD2413" w:rsidP="0026062A">
            <w:pPr>
              <w:spacing w:before="240"/>
              <w:rPr>
                <w:rFonts w:eastAsia="Arial" w:cs="Arial"/>
                <w:szCs w:val="24"/>
              </w:rPr>
            </w:pPr>
            <w:r w:rsidRPr="00E45C18">
              <w:rPr>
                <w:rFonts w:cs="Arial"/>
                <w:szCs w:val="24"/>
              </w:rPr>
              <w:t>Print TG; Theme 7 p. 2</w:t>
            </w:r>
          </w:p>
        </w:tc>
        <w:tc>
          <w:tcPr>
            <w:tcW w:w="2401" w:type="dxa"/>
          </w:tcPr>
          <w:p w14:paraId="38AE3E83" w14:textId="6F968568" w:rsidR="005807DA" w:rsidRPr="004528D3" w:rsidRDefault="00BD2413" w:rsidP="0026062A">
            <w:pPr>
              <w:spacing w:before="120"/>
              <w:rPr>
                <w:rFonts w:eastAsia="Arial" w:cs="Arial"/>
                <w:szCs w:val="24"/>
              </w:rPr>
            </w:pPr>
            <w:r w:rsidRPr="004528D3">
              <w:rPr>
                <w:rFonts w:eastAsia="Arial" w:cs="Arial"/>
                <w:szCs w:val="24"/>
              </w:rPr>
              <w:t>Assessment opportunities</w:t>
            </w:r>
          </w:p>
        </w:tc>
      </w:tr>
    </w:tbl>
    <w:p w14:paraId="3F9DA06C" w14:textId="77777777" w:rsidR="00E45C18" w:rsidRDefault="00E45C18" w:rsidP="00E45C18">
      <w:pPr>
        <w:spacing w:before="240"/>
        <w:rPr>
          <w:noProof/>
        </w:rPr>
      </w:pPr>
      <w:r w:rsidRPr="008F09F5">
        <w:rPr>
          <w:noProof/>
        </w:rPr>
        <w:lastRenderedPageBreak/>
        <w:t>The program provides explicit guidance for integrating ELA and ELD for multi-language learners, as well as multiple opportunities to apply skills and strategies through playful learning opportunities. Program materials provide guidance for embedding developmentally appropriate formative assessment to guide instruction. Implementation of thematic units allows for flexible planning and pacing of instruction.</w:t>
      </w:r>
    </w:p>
    <w:p w14:paraId="59545C8A" w14:textId="74016D27" w:rsidR="6A53E29B" w:rsidRDefault="6A53E29B" w:rsidP="008C518E">
      <w:pPr>
        <w:pStyle w:val="Heading3"/>
        <w:spacing w:after="240"/>
      </w:pPr>
      <w:r w:rsidRPr="26A0D05F">
        <w:t>Criteria Category 3: Assessment</w:t>
      </w:r>
    </w:p>
    <w:p w14:paraId="32A987AB" w14:textId="7221F129" w:rsidR="6A53E29B" w:rsidRPr="000364A4" w:rsidRDefault="6FBE9C09" w:rsidP="000364A4">
      <w:pPr>
        <w:spacing w:before="120" w:after="240"/>
        <w:rPr>
          <w:rFonts w:eastAsia="Arial" w:cs="Arial"/>
          <w:szCs w:val="24"/>
        </w:rPr>
      </w:pPr>
      <w:r w:rsidRPr="0F53F6CF">
        <w:rPr>
          <w:rFonts w:eastAsia="Arial" w:cs="Arial"/>
          <w:szCs w:val="24"/>
        </w:rPr>
        <w:t xml:space="preserve">The instructional materials </w:t>
      </w:r>
      <w:r w:rsidR="2795BB4F" w:rsidRPr="0F53F6CF">
        <w:rPr>
          <w:rFonts w:eastAsia="Arial" w:cs="Arial"/>
          <w:szCs w:val="24"/>
        </w:rPr>
        <w:t>contain</w:t>
      </w:r>
      <w:r w:rsidR="000364A4">
        <w:rPr>
          <w:rFonts w:eastAsia="Arial" w:cs="Arial"/>
          <w:szCs w:val="24"/>
        </w:rPr>
        <w:t xml:space="preserve"> </w:t>
      </w:r>
      <w:r w:rsidR="2795BB4F" w:rsidRPr="0F53F6CF">
        <w:rPr>
          <w:rFonts w:eastAsia="Arial" w:cs="Arial"/>
          <w:szCs w:val="24"/>
        </w:rPr>
        <w:t>strategies and tools for continually assessing student understanding and opportunities for new learning.</w:t>
      </w:r>
      <w:r w:rsidR="000364A4">
        <w:rPr>
          <w:rFonts w:eastAsia="Arial" w:cs="Arial"/>
          <w:szCs w:val="24"/>
        </w:rPr>
        <w:t xml:space="preserve"> </w:t>
      </w:r>
      <w:r w:rsidR="000140EB">
        <w:rPr>
          <w:rFonts w:eastAsia="Arial" w:cs="Arial"/>
          <w:szCs w:val="24"/>
        </w:rPr>
        <w:t xml:space="preserve">The panel identifies the following exemplar citations best meet Criteria Category </w:t>
      </w:r>
      <w:r w:rsidR="00ED545A">
        <w:rPr>
          <w:rFonts w:eastAsia="Arial" w:cs="Arial"/>
          <w:szCs w:val="24"/>
        </w:rPr>
        <w:t>3</w:t>
      </w:r>
      <w:r w:rsidR="000140EB">
        <w:rPr>
          <w:rFonts w:eastAsia="Arial" w:cs="Arial"/>
          <w:szCs w:val="24"/>
        </w:rPr>
        <w:t>.</w:t>
      </w:r>
    </w:p>
    <w:tbl>
      <w:tblPr>
        <w:tblStyle w:val="TableGrid"/>
        <w:tblW w:w="9450" w:type="dxa"/>
        <w:tblInd w:w="-5" w:type="dxa"/>
        <w:tblLook w:val="04A0" w:firstRow="1" w:lastRow="0" w:firstColumn="1" w:lastColumn="0" w:noHBand="0" w:noVBand="1"/>
        <w:tblDescription w:val="Citations for Category 3, including criterion number, grade level, and standards."/>
      </w:tblPr>
      <w:tblGrid>
        <w:gridCol w:w="1217"/>
        <w:gridCol w:w="989"/>
        <w:gridCol w:w="4843"/>
        <w:gridCol w:w="2401"/>
      </w:tblGrid>
      <w:tr w:rsidR="00A81183" w:rsidRPr="00A21CE8" w14:paraId="7D57FB2F" w14:textId="77777777" w:rsidTr="3A9356B2">
        <w:trPr>
          <w:cantSplit/>
          <w:tblHeader/>
        </w:trPr>
        <w:tc>
          <w:tcPr>
            <w:tcW w:w="1217" w:type="dxa"/>
          </w:tcPr>
          <w:p w14:paraId="74B165CD" w14:textId="77777777" w:rsidR="00A81183" w:rsidRPr="00A21CE8" w:rsidRDefault="00A81183" w:rsidP="00A21CE8">
            <w:pPr>
              <w:spacing w:before="120" w:after="120"/>
              <w:jc w:val="center"/>
              <w:rPr>
                <w:rFonts w:eastAsia="Arial" w:cs="Arial"/>
                <w:b/>
                <w:bCs/>
                <w:szCs w:val="24"/>
              </w:rPr>
            </w:pPr>
            <w:r w:rsidRPr="00A21CE8">
              <w:rPr>
                <w:rFonts w:eastAsia="Arial" w:cs="Arial"/>
                <w:b/>
                <w:bCs/>
                <w:szCs w:val="24"/>
              </w:rPr>
              <w:t>Criterion</w:t>
            </w:r>
          </w:p>
        </w:tc>
        <w:tc>
          <w:tcPr>
            <w:tcW w:w="989" w:type="dxa"/>
          </w:tcPr>
          <w:p w14:paraId="549B4EC6" w14:textId="77777777" w:rsidR="00A81183" w:rsidRPr="00A21CE8" w:rsidRDefault="00A81183" w:rsidP="00A21CE8">
            <w:pPr>
              <w:spacing w:before="120" w:after="120"/>
              <w:jc w:val="center"/>
              <w:rPr>
                <w:rFonts w:eastAsia="Arial" w:cs="Arial"/>
                <w:b/>
                <w:bCs/>
                <w:szCs w:val="24"/>
              </w:rPr>
            </w:pPr>
            <w:r w:rsidRPr="00A21CE8">
              <w:rPr>
                <w:rFonts w:eastAsia="Arial" w:cs="Arial"/>
                <w:b/>
                <w:bCs/>
                <w:szCs w:val="24"/>
              </w:rPr>
              <w:t>Grade</w:t>
            </w:r>
          </w:p>
        </w:tc>
        <w:tc>
          <w:tcPr>
            <w:tcW w:w="4843" w:type="dxa"/>
          </w:tcPr>
          <w:p w14:paraId="6529F1F2" w14:textId="77777777" w:rsidR="00A81183" w:rsidRPr="00A21CE8" w:rsidRDefault="00A81183" w:rsidP="00A21CE8">
            <w:pPr>
              <w:spacing w:before="120" w:after="120"/>
              <w:jc w:val="center"/>
              <w:rPr>
                <w:rFonts w:eastAsia="Arial" w:cs="Arial"/>
                <w:b/>
                <w:bCs/>
                <w:szCs w:val="24"/>
              </w:rPr>
            </w:pPr>
            <w:r w:rsidRPr="00A21CE8">
              <w:rPr>
                <w:rFonts w:eastAsia="Arial" w:cs="Arial"/>
                <w:b/>
                <w:bCs/>
                <w:szCs w:val="24"/>
              </w:rPr>
              <w:t>Citations</w:t>
            </w:r>
          </w:p>
        </w:tc>
        <w:tc>
          <w:tcPr>
            <w:tcW w:w="2401" w:type="dxa"/>
          </w:tcPr>
          <w:p w14:paraId="1533BFF6" w14:textId="53CE9E71" w:rsidR="00A81183" w:rsidRPr="00A21CE8" w:rsidRDefault="00E87F33" w:rsidP="00A21CE8">
            <w:pPr>
              <w:spacing w:before="120" w:after="120"/>
              <w:jc w:val="center"/>
              <w:rPr>
                <w:rFonts w:eastAsia="Arial" w:cs="Arial"/>
                <w:b/>
                <w:bCs/>
                <w:szCs w:val="24"/>
              </w:rPr>
            </w:pPr>
            <w:r w:rsidRPr="00A21CE8">
              <w:rPr>
                <w:rFonts w:eastAsia="Arial" w:cs="Arial"/>
                <w:b/>
                <w:bCs/>
                <w:szCs w:val="24"/>
              </w:rPr>
              <w:t>Notes</w:t>
            </w:r>
          </w:p>
        </w:tc>
      </w:tr>
      <w:tr w:rsidR="00A81183" w:rsidRPr="00A21CE8" w14:paraId="4AD0F0CE" w14:textId="77777777" w:rsidTr="3A9356B2">
        <w:trPr>
          <w:cantSplit/>
        </w:trPr>
        <w:tc>
          <w:tcPr>
            <w:tcW w:w="1217" w:type="dxa"/>
          </w:tcPr>
          <w:p w14:paraId="334C2A78" w14:textId="7D2E698D" w:rsidR="00A81183" w:rsidRPr="00A21CE8" w:rsidRDefault="001E1A6D" w:rsidP="00A21CE8">
            <w:pPr>
              <w:spacing w:before="120"/>
              <w:rPr>
                <w:rFonts w:eastAsia="Arial" w:cs="Arial"/>
                <w:szCs w:val="24"/>
              </w:rPr>
            </w:pPr>
            <w:r w:rsidRPr="00A21CE8">
              <w:rPr>
                <w:rFonts w:eastAsia="Arial" w:cs="Arial"/>
                <w:szCs w:val="24"/>
              </w:rPr>
              <w:t>3.1a</w:t>
            </w:r>
          </w:p>
        </w:tc>
        <w:tc>
          <w:tcPr>
            <w:tcW w:w="989" w:type="dxa"/>
          </w:tcPr>
          <w:p w14:paraId="0C0602C2" w14:textId="6F9124D5" w:rsidR="00A81183" w:rsidRPr="00A21CE8" w:rsidRDefault="001A5EB6" w:rsidP="00A21CE8">
            <w:pPr>
              <w:spacing w:before="120"/>
              <w:rPr>
                <w:rFonts w:eastAsia="Arial" w:cs="Arial"/>
                <w:szCs w:val="24"/>
              </w:rPr>
            </w:pPr>
            <w:r w:rsidRPr="00A21CE8">
              <w:rPr>
                <w:rFonts w:eastAsia="Arial" w:cs="Arial"/>
                <w:szCs w:val="24"/>
              </w:rPr>
              <w:t>TK</w:t>
            </w:r>
          </w:p>
        </w:tc>
        <w:tc>
          <w:tcPr>
            <w:tcW w:w="4843" w:type="dxa"/>
          </w:tcPr>
          <w:p w14:paraId="5DA472B0" w14:textId="037798B4" w:rsidR="00A81183" w:rsidRPr="00A21CE8" w:rsidRDefault="009239B6" w:rsidP="00A21CE8">
            <w:pPr>
              <w:pStyle w:val="NormalWeb"/>
              <w:spacing w:before="120" w:beforeAutospacing="0" w:after="0"/>
              <w:rPr>
                <w:rFonts w:ascii="Arial" w:eastAsia="Arial" w:hAnsi="Arial" w:cs="Arial"/>
              </w:rPr>
            </w:pPr>
            <w:r w:rsidRPr="00A21CE8">
              <w:rPr>
                <w:rFonts w:ascii="Arial" w:hAnsi="Arial" w:cs="Arial"/>
                <w:color w:val="000000"/>
              </w:rPr>
              <w:t xml:space="preserve">Online </w:t>
            </w:r>
            <w:r w:rsidR="00A67459" w:rsidRPr="00A21CE8">
              <w:rPr>
                <w:rFonts w:ascii="Arial" w:hAnsi="Arial" w:cs="Arial"/>
                <w:color w:val="000000"/>
              </w:rPr>
              <w:t>P</w:t>
            </w:r>
            <w:r w:rsidRPr="00A21CE8">
              <w:rPr>
                <w:rFonts w:ascii="Arial" w:hAnsi="Arial" w:cs="Arial"/>
                <w:color w:val="000000"/>
              </w:rPr>
              <w:t xml:space="preserve">latform; Welcome to TK; Teacher Resources; Observational Checklist; </w:t>
            </w:r>
            <w:hyperlink r:id="rId7" w:history="1">
              <w:r w:rsidRPr="00A21CE8">
                <w:rPr>
                  <w:rStyle w:val="Hyperlink"/>
                  <w:rFonts w:cs="Arial"/>
                  <w:color w:val="000000"/>
                  <w:u w:val="none"/>
                </w:rPr>
                <w:t>AIM</w:t>
              </w:r>
              <w:r w:rsidRPr="00A21CE8">
                <w:rPr>
                  <w:rStyle w:val="Hyperlink"/>
                  <w:rFonts w:cs="Arial"/>
                  <w:color w:val="1155CC"/>
                </w:rPr>
                <w:t xml:space="preserve"> </w:t>
              </w:r>
            </w:hyperlink>
            <w:r w:rsidRPr="00A21CE8">
              <w:rPr>
                <w:rFonts w:ascii="Arial" w:hAnsi="Arial" w:cs="Arial"/>
                <w:color w:val="000000"/>
              </w:rPr>
              <w:t>PreK Checklist</w:t>
            </w:r>
          </w:p>
        </w:tc>
        <w:tc>
          <w:tcPr>
            <w:tcW w:w="2401" w:type="dxa"/>
          </w:tcPr>
          <w:p w14:paraId="08D0BC35" w14:textId="62F3477F" w:rsidR="00A81183" w:rsidRPr="00A21CE8" w:rsidRDefault="00A67459" w:rsidP="00A21CE8">
            <w:pPr>
              <w:pStyle w:val="NormalWeb"/>
              <w:spacing w:before="120" w:beforeAutospacing="0" w:after="0"/>
              <w:rPr>
                <w:rFonts w:ascii="Arial" w:eastAsia="Arial" w:hAnsi="Arial" w:cs="Arial"/>
              </w:rPr>
            </w:pPr>
            <w:r w:rsidRPr="00A21CE8">
              <w:rPr>
                <w:rFonts w:ascii="Arial" w:hAnsi="Arial" w:cs="Arial"/>
                <w:color w:val="000000"/>
              </w:rPr>
              <w:t>Various assessment opportunities</w:t>
            </w:r>
          </w:p>
        </w:tc>
      </w:tr>
      <w:tr w:rsidR="001A5EB6" w:rsidRPr="00A21CE8" w14:paraId="74146908" w14:textId="77777777" w:rsidTr="3A9356B2">
        <w:trPr>
          <w:cantSplit/>
        </w:trPr>
        <w:tc>
          <w:tcPr>
            <w:tcW w:w="1217" w:type="dxa"/>
          </w:tcPr>
          <w:p w14:paraId="4CB2E77A" w14:textId="489EB629" w:rsidR="001A5EB6" w:rsidRPr="00A21CE8" w:rsidRDefault="001E1A6D" w:rsidP="00A21CE8">
            <w:pPr>
              <w:spacing w:before="120"/>
              <w:rPr>
                <w:rFonts w:eastAsia="Arial" w:cs="Arial"/>
                <w:szCs w:val="24"/>
              </w:rPr>
            </w:pPr>
            <w:r w:rsidRPr="00A21CE8">
              <w:rPr>
                <w:rFonts w:eastAsia="Arial" w:cs="Arial"/>
                <w:szCs w:val="24"/>
              </w:rPr>
              <w:t>3.1b</w:t>
            </w:r>
          </w:p>
        </w:tc>
        <w:tc>
          <w:tcPr>
            <w:tcW w:w="989" w:type="dxa"/>
          </w:tcPr>
          <w:p w14:paraId="06670898" w14:textId="57EB64D3" w:rsidR="001A5EB6" w:rsidRPr="00A21CE8" w:rsidRDefault="001A5EB6" w:rsidP="00A21CE8">
            <w:pPr>
              <w:spacing w:before="120"/>
              <w:rPr>
                <w:rFonts w:eastAsia="Arial" w:cs="Arial"/>
                <w:szCs w:val="24"/>
              </w:rPr>
            </w:pPr>
            <w:r w:rsidRPr="00A21CE8">
              <w:rPr>
                <w:rFonts w:eastAsia="Arial" w:cs="Arial"/>
                <w:szCs w:val="24"/>
              </w:rPr>
              <w:t>TK</w:t>
            </w:r>
          </w:p>
        </w:tc>
        <w:tc>
          <w:tcPr>
            <w:tcW w:w="4843" w:type="dxa"/>
          </w:tcPr>
          <w:p w14:paraId="55C95759" w14:textId="1E29D91B" w:rsidR="00CD2D92" w:rsidRPr="00A21CE8" w:rsidRDefault="009865FE" w:rsidP="00A21CE8">
            <w:pPr>
              <w:spacing w:before="120"/>
              <w:rPr>
                <w:rFonts w:eastAsia="Arial" w:cs="Arial"/>
                <w:szCs w:val="24"/>
              </w:rPr>
            </w:pPr>
            <w:r w:rsidRPr="00A21CE8">
              <w:rPr>
                <w:rFonts w:eastAsia="Arial" w:cs="Arial"/>
                <w:szCs w:val="24"/>
              </w:rPr>
              <w:t xml:space="preserve">Online </w:t>
            </w:r>
            <w:r w:rsidR="00B531C0" w:rsidRPr="00A21CE8">
              <w:rPr>
                <w:rFonts w:eastAsia="Arial" w:cs="Arial"/>
                <w:szCs w:val="24"/>
              </w:rPr>
              <w:t>P</w:t>
            </w:r>
            <w:r w:rsidRPr="00A21CE8">
              <w:rPr>
                <w:rFonts w:eastAsia="Arial" w:cs="Arial"/>
                <w:szCs w:val="24"/>
              </w:rPr>
              <w:t>latform; Theme 8; Week 1; Literacy Small Groups; Strategies for Supporting All Learners</w:t>
            </w:r>
          </w:p>
          <w:p w14:paraId="39C15775" w14:textId="73CA8D59" w:rsidR="001A5EB6" w:rsidRPr="00A21CE8" w:rsidRDefault="287265D3" w:rsidP="00A21CE8">
            <w:pPr>
              <w:spacing w:before="240"/>
              <w:rPr>
                <w:rFonts w:eastAsia="Arial" w:cs="Arial"/>
                <w:szCs w:val="24"/>
              </w:rPr>
            </w:pPr>
            <w:r w:rsidRPr="00A21CE8">
              <w:rPr>
                <w:rFonts w:eastAsia="Arial" w:cs="Arial"/>
                <w:szCs w:val="24"/>
              </w:rPr>
              <w:t>Print TG; Theme 8 p</w:t>
            </w:r>
            <w:r w:rsidR="548A91D5" w:rsidRPr="00A21CE8">
              <w:rPr>
                <w:rFonts w:eastAsia="Arial" w:cs="Arial"/>
                <w:szCs w:val="24"/>
              </w:rPr>
              <w:t>p</w:t>
            </w:r>
            <w:r w:rsidRPr="00A21CE8">
              <w:rPr>
                <w:rFonts w:eastAsia="Arial" w:cs="Arial"/>
                <w:szCs w:val="24"/>
              </w:rPr>
              <w:t>. 20–21</w:t>
            </w:r>
          </w:p>
        </w:tc>
        <w:tc>
          <w:tcPr>
            <w:tcW w:w="2401" w:type="dxa"/>
          </w:tcPr>
          <w:p w14:paraId="4944EBBC" w14:textId="2A0ABF43" w:rsidR="001A5EB6" w:rsidRPr="00A21CE8" w:rsidRDefault="00CD2D92" w:rsidP="00A21CE8">
            <w:pPr>
              <w:pStyle w:val="NormalWeb"/>
              <w:spacing w:before="120" w:beforeAutospacing="0" w:after="0"/>
              <w:rPr>
                <w:rFonts w:ascii="Arial" w:hAnsi="Arial" w:cs="Arial"/>
              </w:rPr>
            </w:pPr>
            <w:r w:rsidRPr="00A21CE8">
              <w:rPr>
                <w:rFonts w:ascii="Arial" w:hAnsi="Arial" w:cs="Arial"/>
                <w:color w:val="000000"/>
              </w:rPr>
              <w:t>Differentiate instruction: Strategies for supporting all learners</w:t>
            </w:r>
          </w:p>
        </w:tc>
      </w:tr>
      <w:tr w:rsidR="001A5EB6" w:rsidRPr="00A21CE8" w14:paraId="2AAB81F3" w14:textId="77777777" w:rsidTr="3A9356B2">
        <w:trPr>
          <w:cantSplit/>
        </w:trPr>
        <w:tc>
          <w:tcPr>
            <w:tcW w:w="1217" w:type="dxa"/>
          </w:tcPr>
          <w:p w14:paraId="4E0E3AA9" w14:textId="3738E176" w:rsidR="001A5EB6" w:rsidRPr="00A21CE8" w:rsidRDefault="001E1A6D" w:rsidP="00A21CE8">
            <w:pPr>
              <w:spacing w:before="120"/>
              <w:rPr>
                <w:rFonts w:eastAsia="Arial" w:cs="Arial"/>
                <w:szCs w:val="24"/>
              </w:rPr>
            </w:pPr>
            <w:r w:rsidRPr="00A21CE8">
              <w:rPr>
                <w:rFonts w:eastAsia="Arial" w:cs="Arial"/>
                <w:szCs w:val="24"/>
              </w:rPr>
              <w:t>3.4</w:t>
            </w:r>
          </w:p>
        </w:tc>
        <w:tc>
          <w:tcPr>
            <w:tcW w:w="989" w:type="dxa"/>
          </w:tcPr>
          <w:p w14:paraId="12ED4ED2" w14:textId="7C87E511" w:rsidR="001A5EB6" w:rsidRPr="00A21CE8" w:rsidRDefault="001A5EB6" w:rsidP="00A21CE8">
            <w:pPr>
              <w:spacing w:before="120"/>
              <w:rPr>
                <w:rFonts w:eastAsia="Arial" w:cs="Arial"/>
                <w:szCs w:val="24"/>
              </w:rPr>
            </w:pPr>
            <w:r w:rsidRPr="00A21CE8">
              <w:rPr>
                <w:rFonts w:eastAsia="Arial" w:cs="Arial"/>
                <w:szCs w:val="24"/>
              </w:rPr>
              <w:t>TK</w:t>
            </w:r>
          </w:p>
        </w:tc>
        <w:tc>
          <w:tcPr>
            <w:tcW w:w="4843" w:type="dxa"/>
          </w:tcPr>
          <w:p w14:paraId="34F59792" w14:textId="717F0E06" w:rsidR="001A5EB6" w:rsidRPr="00A21CE8" w:rsidRDefault="00B531C0" w:rsidP="00A21CE8">
            <w:pPr>
              <w:spacing w:before="120"/>
              <w:rPr>
                <w:rFonts w:eastAsia="Arial" w:cs="Arial"/>
                <w:szCs w:val="24"/>
              </w:rPr>
            </w:pPr>
            <w:r w:rsidRPr="00A21CE8">
              <w:rPr>
                <w:rFonts w:eastAsia="Arial" w:cs="Arial"/>
                <w:szCs w:val="24"/>
              </w:rPr>
              <w:t>Print TG; Theme 3, Week 1; Read Aloud 1; Day 2; p. 16</w:t>
            </w:r>
          </w:p>
        </w:tc>
        <w:tc>
          <w:tcPr>
            <w:tcW w:w="2401" w:type="dxa"/>
          </w:tcPr>
          <w:p w14:paraId="4CC4883E" w14:textId="5EA2944A" w:rsidR="001A5EB6" w:rsidRPr="00A21CE8" w:rsidRDefault="00051FA5" w:rsidP="00A21CE8">
            <w:pPr>
              <w:spacing w:before="120"/>
              <w:rPr>
                <w:rFonts w:eastAsia="Arial" w:cs="Arial"/>
                <w:szCs w:val="24"/>
              </w:rPr>
            </w:pPr>
            <w:r w:rsidRPr="00A21CE8">
              <w:rPr>
                <w:rFonts w:eastAsia="Arial" w:cs="Arial"/>
                <w:szCs w:val="24"/>
              </w:rPr>
              <w:t>Assessment opportunities measuring progress</w:t>
            </w:r>
          </w:p>
        </w:tc>
      </w:tr>
    </w:tbl>
    <w:p w14:paraId="458DDC7C" w14:textId="77777777" w:rsidR="00A21CE8" w:rsidRDefault="00A21CE8" w:rsidP="00A21CE8">
      <w:pPr>
        <w:spacing w:before="240"/>
        <w:rPr>
          <w:rFonts w:cs="Arial"/>
          <w:noProof/>
          <w:szCs w:val="24"/>
        </w:rPr>
      </w:pPr>
      <w:r w:rsidRPr="00FC4EF8">
        <w:rPr>
          <w:rFonts w:cs="Arial"/>
          <w:noProof/>
          <w:szCs w:val="24"/>
        </w:rPr>
        <w:t>The program provides explicit guidance for integrating frequent and various assessment opportunities to measure progress and inform instruction according to the CA PTKLF. Strategies for differentiating instruction to support all learners are embedded throughout the curriculum. Formative and summative assessments are provided including age appropriate observational assessments.</w:t>
      </w:r>
    </w:p>
    <w:p w14:paraId="47056F97" w14:textId="32C0F78A" w:rsidR="6A53E29B" w:rsidRDefault="6A53E29B" w:rsidP="008C518E">
      <w:pPr>
        <w:pStyle w:val="Heading3"/>
        <w:spacing w:after="240"/>
      </w:pPr>
      <w:r w:rsidRPr="26A0D05F">
        <w:t xml:space="preserve">Criteria Category 4: </w:t>
      </w:r>
      <w:r w:rsidR="2469EDE7" w:rsidRPr="26A0D05F">
        <w:t>Access and Equity</w:t>
      </w:r>
    </w:p>
    <w:p w14:paraId="266ECCA5" w14:textId="611CEBE0" w:rsidR="6A53E29B" w:rsidRDefault="6FBE9C09" w:rsidP="004246DE">
      <w:pPr>
        <w:spacing w:before="120" w:after="240"/>
        <w:rPr>
          <w:rFonts w:eastAsia="Arial" w:cs="Arial"/>
          <w:i/>
          <w:iCs/>
          <w:szCs w:val="24"/>
        </w:rPr>
      </w:pPr>
      <w:bookmarkStart w:id="1" w:name="_Hlk183526810"/>
      <w:r w:rsidRPr="0F53F6CF">
        <w:rPr>
          <w:rFonts w:eastAsia="Arial" w:cs="Arial"/>
          <w:szCs w:val="24"/>
        </w:rPr>
        <w:t xml:space="preserve">Program </w:t>
      </w:r>
      <w:r w:rsidR="7FEE4655" w:rsidRPr="0F53F6CF">
        <w:rPr>
          <w:rFonts w:eastAsia="Arial" w:cs="Arial"/>
          <w:szCs w:val="24"/>
        </w:rPr>
        <w:t>resources</w:t>
      </w:r>
      <w:r w:rsidRPr="0F53F6CF">
        <w:rPr>
          <w:rFonts w:eastAsia="Arial" w:cs="Arial"/>
          <w:szCs w:val="24"/>
        </w:rPr>
        <w:t xml:space="preserve"> </w:t>
      </w:r>
      <w:r w:rsidR="6B4E1D21" w:rsidRPr="0F53F6CF">
        <w:rPr>
          <w:rFonts w:eastAsia="Arial" w:cs="Arial"/>
          <w:szCs w:val="24"/>
        </w:rPr>
        <w:t xml:space="preserve">incorporate recognized principles, concepts, and research-based strategies to meet the needs of all students and provide equal access to learning through lessons that are relevant to the students. Instructional resources </w:t>
      </w:r>
      <w:r w:rsidR="7FEE4655" w:rsidRPr="0F53F6CF">
        <w:rPr>
          <w:rFonts w:eastAsia="Arial" w:cs="Arial"/>
          <w:szCs w:val="24"/>
        </w:rPr>
        <w:t>include</w:t>
      </w:r>
      <w:r w:rsidR="6B4E1D21" w:rsidRPr="0F53F6CF">
        <w:rPr>
          <w:rFonts w:eastAsia="Arial" w:cs="Arial"/>
          <w:szCs w:val="24"/>
        </w:rPr>
        <w:t xml:space="preserve"> suggestions for teachers on how to differentiate instruction to meet the needs of all students. Instructional resources </w:t>
      </w:r>
      <w:r w:rsidR="7FEE4655" w:rsidRPr="0F53F6CF">
        <w:rPr>
          <w:rFonts w:eastAsia="Arial" w:cs="Arial"/>
          <w:szCs w:val="24"/>
        </w:rPr>
        <w:t>provide</w:t>
      </w:r>
      <w:r w:rsidR="004246DE">
        <w:rPr>
          <w:rFonts w:eastAsia="Arial" w:cs="Arial"/>
          <w:szCs w:val="24"/>
        </w:rPr>
        <w:t xml:space="preserve"> </w:t>
      </w:r>
      <w:r w:rsidR="6B4E1D21" w:rsidRPr="0F53F6CF">
        <w:rPr>
          <w:rFonts w:eastAsia="Arial" w:cs="Arial"/>
          <w:szCs w:val="24"/>
        </w:rPr>
        <w:t>guidance to support students who are English learners, at-promise, advanced learners, and students with learning disabilities.</w:t>
      </w:r>
      <w:r w:rsidRPr="0F53F6CF">
        <w:rPr>
          <w:rFonts w:eastAsia="Arial" w:cs="Arial"/>
          <w:szCs w:val="24"/>
        </w:rPr>
        <w:t xml:space="preserve"> </w:t>
      </w:r>
      <w:r w:rsidR="004A5433">
        <w:rPr>
          <w:rFonts w:eastAsia="Arial" w:cs="Arial"/>
          <w:szCs w:val="24"/>
        </w:rPr>
        <w:t>The panel identifies the following exemplar citations best meet Criteria Category 4.</w:t>
      </w:r>
      <w:bookmarkEnd w:id="1"/>
    </w:p>
    <w:tbl>
      <w:tblPr>
        <w:tblStyle w:val="TableGrid"/>
        <w:tblW w:w="9450" w:type="dxa"/>
        <w:tblInd w:w="-5" w:type="dxa"/>
        <w:tblLook w:val="04A0" w:firstRow="1" w:lastRow="0" w:firstColumn="1" w:lastColumn="0" w:noHBand="0" w:noVBand="1"/>
        <w:tblDescription w:val="Citations for Category 4, including criterion number, grade level, and standards."/>
      </w:tblPr>
      <w:tblGrid>
        <w:gridCol w:w="1217"/>
        <w:gridCol w:w="989"/>
        <w:gridCol w:w="4843"/>
        <w:gridCol w:w="2401"/>
      </w:tblGrid>
      <w:tr w:rsidR="004A5433" w:rsidRPr="00CA0462" w14:paraId="0AA04A9F" w14:textId="77777777" w:rsidTr="00821315">
        <w:trPr>
          <w:cantSplit/>
          <w:tblHeader/>
        </w:trPr>
        <w:tc>
          <w:tcPr>
            <w:tcW w:w="1217" w:type="dxa"/>
          </w:tcPr>
          <w:p w14:paraId="5F9B6791" w14:textId="77777777" w:rsidR="004A5433" w:rsidRPr="00CA0462" w:rsidRDefault="004A5433" w:rsidP="0073463B">
            <w:pPr>
              <w:spacing w:before="120" w:after="120"/>
              <w:jc w:val="center"/>
              <w:rPr>
                <w:rFonts w:eastAsia="Arial" w:cs="Arial"/>
                <w:b/>
                <w:bCs/>
                <w:szCs w:val="24"/>
              </w:rPr>
            </w:pPr>
            <w:r w:rsidRPr="00CA0462">
              <w:rPr>
                <w:rFonts w:eastAsia="Arial" w:cs="Arial"/>
                <w:b/>
                <w:bCs/>
                <w:szCs w:val="24"/>
              </w:rPr>
              <w:lastRenderedPageBreak/>
              <w:t>Criterion</w:t>
            </w:r>
          </w:p>
        </w:tc>
        <w:tc>
          <w:tcPr>
            <w:tcW w:w="989" w:type="dxa"/>
          </w:tcPr>
          <w:p w14:paraId="67E105F5" w14:textId="77777777" w:rsidR="004A5433" w:rsidRPr="00CA0462" w:rsidRDefault="004A5433" w:rsidP="0073463B">
            <w:pPr>
              <w:spacing w:before="120" w:after="120"/>
              <w:jc w:val="center"/>
              <w:rPr>
                <w:rFonts w:eastAsia="Arial" w:cs="Arial"/>
                <w:b/>
                <w:bCs/>
                <w:szCs w:val="24"/>
              </w:rPr>
            </w:pPr>
            <w:r w:rsidRPr="00CA0462">
              <w:rPr>
                <w:rFonts w:eastAsia="Arial" w:cs="Arial"/>
                <w:b/>
                <w:bCs/>
                <w:szCs w:val="24"/>
              </w:rPr>
              <w:t>Grade</w:t>
            </w:r>
          </w:p>
        </w:tc>
        <w:tc>
          <w:tcPr>
            <w:tcW w:w="4843" w:type="dxa"/>
          </w:tcPr>
          <w:p w14:paraId="3EAE7181" w14:textId="77777777" w:rsidR="004A5433" w:rsidRPr="00CA0462" w:rsidRDefault="004A5433" w:rsidP="0073463B">
            <w:pPr>
              <w:spacing w:before="120" w:after="120"/>
              <w:jc w:val="center"/>
              <w:rPr>
                <w:rFonts w:eastAsia="Arial" w:cs="Arial"/>
                <w:b/>
                <w:bCs/>
                <w:szCs w:val="24"/>
              </w:rPr>
            </w:pPr>
            <w:r w:rsidRPr="00CA0462">
              <w:rPr>
                <w:rFonts w:eastAsia="Arial" w:cs="Arial"/>
                <w:b/>
                <w:bCs/>
                <w:szCs w:val="24"/>
              </w:rPr>
              <w:t>Citations</w:t>
            </w:r>
          </w:p>
        </w:tc>
        <w:tc>
          <w:tcPr>
            <w:tcW w:w="2401" w:type="dxa"/>
          </w:tcPr>
          <w:p w14:paraId="4545321D" w14:textId="77777777" w:rsidR="004A5433" w:rsidRPr="00CA0462" w:rsidRDefault="004A5433" w:rsidP="0073463B">
            <w:pPr>
              <w:spacing w:before="120" w:after="120"/>
              <w:jc w:val="center"/>
              <w:rPr>
                <w:rFonts w:eastAsia="Arial" w:cs="Arial"/>
                <w:b/>
                <w:bCs/>
                <w:szCs w:val="24"/>
              </w:rPr>
            </w:pPr>
            <w:r w:rsidRPr="00CA0462">
              <w:rPr>
                <w:rFonts w:eastAsia="Arial" w:cs="Arial"/>
                <w:b/>
                <w:bCs/>
                <w:szCs w:val="24"/>
              </w:rPr>
              <w:t>Notes</w:t>
            </w:r>
          </w:p>
        </w:tc>
      </w:tr>
      <w:tr w:rsidR="004A5433" w:rsidRPr="00CA0462" w14:paraId="1A3C090E" w14:textId="77777777" w:rsidTr="00821315">
        <w:trPr>
          <w:cantSplit/>
        </w:trPr>
        <w:tc>
          <w:tcPr>
            <w:tcW w:w="1217" w:type="dxa"/>
          </w:tcPr>
          <w:p w14:paraId="425B5F32" w14:textId="3094EF2D" w:rsidR="004A5433" w:rsidRPr="00CA0462" w:rsidRDefault="00781C45" w:rsidP="0073463B">
            <w:pPr>
              <w:spacing w:before="120"/>
              <w:rPr>
                <w:rFonts w:eastAsia="Arial" w:cs="Arial"/>
                <w:szCs w:val="24"/>
              </w:rPr>
            </w:pPr>
            <w:r w:rsidRPr="00CA0462">
              <w:rPr>
                <w:rFonts w:eastAsia="Arial" w:cs="Arial"/>
                <w:szCs w:val="24"/>
              </w:rPr>
              <w:t>4.1</w:t>
            </w:r>
          </w:p>
        </w:tc>
        <w:tc>
          <w:tcPr>
            <w:tcW w:w="989" w:type="dxa"/>
          </w:tcPr>
          <w:p w14:paraId="465FEC29" w14:textId="45FF29C3" w:rsidR="004A5433" w:rsidRPr="00CA0462" w:rsidRDefault="00640C28" w:rsidP="0073463B">
            <w:pPr>
              <w:spacing w:before="120"/>
              <w:rPr>
                <w:rFonts w:eastAsia="Arial" w:cs="Arial"/>
                <w:szCs w:val="24"/>
              </w:rPr>
            </w:pPr>
            <w:r w:rsidRPr="00CA0462">
              <w:rPr>
                <w:rFonts w:eastAsia="Arial" w:cs="Arial"/>
                <w:szCs w:val="24"/>
              </w:rPr>
              <w:t>TK</w:t>
            </w:r>
          </w:p>
        </w:tc>
        <w:tc>
          <w:tcPr>
            <w:tcW w:w="4843" w:type="dxa"/>
          </w:tcPr>
          <w:p w14:paraId="4F95F264" w14:textId="1BDDEB9B" w:rsidR="00AE74BE" w:rsidRPr="00CA0462" w:rsidRDefault="00AE74BE" w:rsidP="0073463B">
            <w:pPr>
              <w:pStyle w:val="NormalWeb"/>
              <w:spacing w:before="120" w:beforeAutospacing="0" w:after="0" w:afterAutospacing="0"/>
            </w:pPr>
            <w:r w:rsidRPr="00CA0462">
              <w:rPr>
                <w:rFonts w:ascii="Arial" w:hAnsi="Arial" w:cs="Arial"/>
                <w:color w:val="000000"/>
              </w:rPr>
              <w:t>Online Platform: Theme 3</w:t>
            </w:r>
            <w:r w:rsidR="00806E2E" w:rsidRPr="00CA0462">
              <w:rPr>
                <w:rFonts w:ascii="Arial" w:hAnsi="Arial" w:cs="Arial"/>
                <w:color w:val="000000"/>
              </w:rPr>
              <w:t>;</w:t>
            </w:r>
            <w:r w:rsidRPr="00CA0462">
              <w:rPr>
                <w:rFonts w:ascii="Arial" w:hAnsi="Arial" w:cs="Arial"/>
                <w:color w:val="000000"/>
              </w:rPr>
              <w:t xml:space="preserve"> Week 1</w:t>
            </w:r>
            <w:r w:rsidR="00806E2E" w:rsidRPr="00CA0462">
              <w:rPr>
                <w:rFonts w:ascii="Arial" w:hAnsi="Arial" w:cs="Arial"/>
                <w:color w:val="000000"/>
              </w:rPr>
              <w:t>;</w:t>
            </w:r>
            <w:r w:rsidRPr="00CA0462">
              <w:rPr>
                <w:rFonts w:ascii="Arial" w:hAnsi="Arial" w:cs="Arial"/>
                <w:color w:val="000000"/>
              </w:rPr>
              <w:t xml:space="preserve"> Day 5</w:t>
            </w:r>
            <w:r w:rsidR="00806E2E" w:rsidRPr="00CA0462">
              <w:rPr>
                <w:rFonts w:ascii="Arial" w:hAnsi="Arial" w:cs="Arial"/>
                <w:color w:val="000000"/>
              </w:rPr>
              <w:t>;</w:t>
            </w:r>
            <w:r w:rsidRPr="00CA0462">
              <w:rPr>
                <w:rFonts w:ascii="Arial" w:hAnsi="Arial" w:cs="Arial"/>
                <w:color w:val="000000"/>
              </w:rPr>
              <w:t xml:space="preserve"> Read Aloud; Strategies for supporting learners (Multilingual Learners)</w:t>
            </w:r>
          </w:p>
          <w:p w14:paraId="68F3C96B" w14:textId="4034B945" w:rsidR="004A5433" w:rsidRPr="00CA0462" w:rsidRDefault="00AE74BE" w:rsidP="0073463B">
            <w:pPr>
              <w:spacing w:before="240"/>
              <w:rPr>
                <w:rFonts w:eastAsia="Arial" w:cs="Arial"/>
                <w:szCs w:val="24"/>
              </w:rPr>
            </w:pPr>
            <w:r w:rsidRPr="00CA0462">
              <w:rPr>
                <w:rFonts w:cs="Arial"/>
                <w:color w:val="000000"/>
                <w:szCs w:val="24"/>
              </w:rPr>
              <w:t>Print TG</w:t>
            </w:r>
            <w:r w:rsidR="00806E2E" w:rsidRPr="00CA0462">
              <w:rPr>
                <w:rFonts w:cs="Arial"/>
                <w:color w:val="000000"/>
                <w:szCs w:val="24"/>
              </w:rPr>
              <w:t>;</w:t>
            </w:r>
            <w:r w:rsidRPr="00CA0462">
              <w:rPr>
                <w:rFonts w:cs="Arial"/>
                <w:color w:val="000000"/>
                <w:szCs w:val="24"/>
              </w:rPr>
              <w:t xml:space="preserve"> Theme 3 p. 17</w:t>
            </w:r>
          </w:p>
        </w:tc>
        <w:tc>
          <w:tcPr>
            <w:tcW w:w="2401" w:type="dxa"/>
          </w:tcPr>
          <w:p w14:paraId="74C36DD7" w14:textId="26FABCD0" w:rsidR="00AE74BE" w:rsidRPr="00CA0462" w:rsidRDefault="00AE74BE" w:rsidP="0073463B">
            <w:pPr>
              <w:spacing w:before="120"/>
              <w:rPr>
                <w:rFonts w:eastAsia="Arial" w:cs="Arial"/>
                <w:szCs w:val="24"/>
              </w:rPr>
            </w:pPr>
            <w:r w:rsidRPr="00CA0462">
              <w:rPr>
                <w:rFonts w:eastAsia="Arial" w:cs="Arial"/>
                <w:szCs w:val="24"/>
              </w:rPr>
              <w:t>Online Platform: Strategies for supporting learners - Multilingual Learners</w:t>
            </w:r>
          </w:p>
          <w:p w14:paraId="6B82F69E" w14:textId="1A382EB6" w:rsidR="004A5433" w:rsidRPr="00CA0462" w:rsidRDefault="00AE74BE" w:rsidP="0073463B">
            <w:pPr>
              <w:spacing w:before="240"/>
              <w:rPr>
                <w:rFonts w:eastAsia="Arial" w:cs="Arial"/>
                <w:szCs w:val="24"/>
              </w:rPr>
            </w:pPr>
            <w:r w:rsidRPr="00CA0462">
              <w:rPr>
                <w:rFonts w:eastAsia="Arial" w:cs="Arial"/>
                <w:szCs w:val="24"/>
              </w:rPr>
              <w:t>Print TG: Dual/English Language Learners</w:t>
            </w:r>
          </w:p>
        </w:tc>
      </w:tr>
      <w:tr w:rsidR="00640C28" w:rsidRPr="00CA0462" w14:paraId="252FBF20" w14:textId="77777777" w:rsidTr="00821315">
        <w:trPr>
          <w:cantSplit/>
        </w:trPr>
        <w:tc>
          <w:tcPr>
            <w:tcW w:w="1217" w:type="dxa"/>
          </w:tcPr>
          <w:p w14:paraId="0C342918" w14:textId="3ED31D79" w:rsidR="00640C28" w:rsidRPr="00CA0462" w:rsidRDefault="00781C45" w:rsidP="0073463B">
            <w:pPr>
              <w:spacing w:before="120"/>
              <w:rPr>
                <w:rFonts w:eastAsia="Arial" w:cs="Arial"/>
                <w:szCs w:val="24"/>
              </w:rPr>
            </w:pPr>
            <w:r w:rsidRPr="00CA0462">
              <w:rPr>
                <w:rFonts w:eastAsia="Arial" w:cs="Arial"/>
                <w:szCs w:val="24"/>
              </w:rPr>
              <w:t>4.2</w:t>
            </w:r>
          </w:p>
        </w:tc>
        <w:tc>
          <w:tcPr>
            <w:tcW w:w="989" w:type="dxa"/>
          </w:tcPr>
          <w:p w14:paraId="48192A60" w14:textId="3C2BB57A" w:rsidR="00640C28" w:rsidRPr="00CA0462" w:rsidRDefault="00640C28" w:rsidP="0073463B">
            <w:pPr>
              <w:spacing w:before="120"/>
              <w:rPr>
                <w:rFonts w:eastAsia="Arial" w:cs="Arial"/>
                <w:szCs w:val="24"/>
              </w:rPr>
            </w:pPr>
            <w:r w:rsidRPr="00CA0462">
              <w:rPr>
                <w:rFonts w:eastAsia="Arial" w:cs="Arial"/>
                <w:szCs w:val="24"/>
              </w:rPr>
              <w:t>TK</w:t>
            </w:r>
          </w:p>
        </w:tc>
        <w:tc>
          <w:tcPr>
            <w:tcW w:w="4843" w:type="dxa"/>
          </w:tcPr>
          <w:p w14:paraId="6709B30B" w14:textId="2457CEF3" w:rsidR="00726147" w:rsidRPr="00CA0462" w:rsidRDefault="00726147" w:rsidP="0073463B">
            <w:pPr>
              <w:pStyle w:val="NormalWeb"/>
              <w:spacing w:before="120" w:beforeAutospacing="0" w:after="0" w:afterAutospacing="0"/>
            </w:pPr>
            <w:r w:rsidRPr="00CA0462">
              <w:rPr>
                <w:rFonts w:ascii="Arial" w:hAnsi="Arial" w:cs="Arial"/>
                <w:color w:val="000000"/>
              </w:rPr>
              <w:t>Online Platform</w:t>
            </w:r>
            <w:r w:rsidR="00806E2E" w:rsidRPr="00CA0462">
              <w:rPr>
                <w:rFonts w:ascii="Arial" w:hAnsi="Arial" w:cs="Arial"/>
                <w:color w:val="000000"/>
              </w:rPr>
              <w:t>;</w:t>
            </w:r>
            <w:r w:rsidRPr="00CA0462">
              <w:rPr>
                <w:rFonts w:ascii="Arial" w:hAnsi="Arial" w:cs="Arial"/>
                <w:color w:val="000000"/>
              </w:rPr>
              <w:t xml:space="preserve"> Theme 4</w:t>
            </w:r>
            <w:r w:rsidR="00806E2E" w:rsidRPr="00CA0462">
              <w:rPr>
                <w:rFonts w:ascii="Arial" w:hAnsi="Arial" w:cs="Arial"/>
                <w:color w:val="000000"/>
              </w:rPr>
              <w:t>;</w:t>
            </w:r>
            <w:r w:rsidRPr="00CA0462">
              <w:rPr>
                <w:rFonts w:ascii="Arial" w:hAnsi="Arial" w:cs="Arial"/>
                <w:color w:val="000000"/>
              </w:rPr>
              <w:t xml:space="preserve"> Week 1</w:t>
            </w:r>
            <w:r w:rsidR="008C79E5" w:rsidRPr="00CA0462">
              <w:rPr>
                <w:rFonts w:ascii="Arial" w:hAnsi="Arial" w:cs="Arial"/>
                <w:color w:val="000000"/>
              </w:rPr>
              <w:t>;</w:t>
            </w:r>
            <w:r w:rsidRPr="00CA0462">
              <w:rPr>
                <w:rFonts w:ascii="Arial" w:hAnsi="Arial" w:cs="Arial"/>
                <w:color w:val="000000"/>
              </w:rPr>
              <w:t xml:space="preserve"> Practice Centers</w:t>
            </w:r>
            <w:r w:rsidR="008C79E5" w:rsidRPr="00CA0462">
              <w:rPr>
                <w:rFonts w:ascii="Arial" w:hAnsi="Arial" w:cs="Arial"/>
                <w:color w:val="000000"/>
              </w:rPr>
              <w:t>;</w:t>
            </w:r>
            <w:r w:rsidRPr="00CA0462">
              <w:rPr>
                <w:rFonts w:ascii="Arial" w:hAnsi="Arial" w:cs="Arial"/>
                <w:color w:val="000000"/>
              </w:rPr>
              <w:t xml:space="preserve"> Science Center (Strategies for Supporting All Learners)</w:t>
            </w:r>
          </w:p>
          <w:p w14:paraId="087B889C" w14:textId="1E1F59BC" w:rsidR="00640C28" w:rsidRPr="00CA0462" w:rsidRDefault="00726147" w:rsidP="0073463B">
            <w:pPr>
              <w:spacing w:before="240"/>
              <w:rPr>
                <w:rFonts w:eastAsia="Arial" w:cs="Arial"/>
                <w:szCs w:val="24"/>
              </w:rPr>
            </w:pPr>
            <w:r w:rsidRPr="00CA0462">
              <w:rPr>
                <w:rFonts w:cs="Arial"/>
                <w:color w:val="000000"/>
                <w:szCs w:val="24"/>
              </w:rPr>
              <w:t>Print TG</w:t>
            </w:r>
            <w:r w:rsidR="008C79E5" w:rsidRPr="00CA0462">
              <w:rPr>
                <w:rFonts w:cs="Arial"/>
                <w:color w:val="000000"/>
                <w:szCs w:val="24"/>
              </w:rPr>
              <w:t>;</w:t>
            </w:r>
            <w:r w:rsidRPr="00CA0462">
              <w:rPr>
                <w:rFonts w:cs="Arial"/>
                <w:color w:val="000000"/>
                <w:szCs w:val="24"/>
              </w:rPr>
              <w:t xml:space="preserve"> Theme 4 p. 9</w:t>
            </w:r>
          </w:p>
        </w:tc>
        <w:tc>
          <w:tcPr>
            <w:tcW w:w="2401" w:type="dxa"/>
          </w:tcPr>
          <w:p w14:paraId="557F6890" w14:textId="694CE2DA" w:rsidR="00726147" w:rsidRPr="00CA0462" w:rsidRDefault="00726147" w:rsidP="0073463B">
            <w:pPr>
              <w:spacing w:before="120"/>
              <w:rPr>
                <w:rFonts w:eastAsia="Arial" w:cs="Arial"/>
                <w:szCs w:val="24"/>
              </w:rPr>
            </w:pPr>
            <w:r w:rsidRPr="00CA0462">
              <w:rPr>
                <w:rFonts w:eastAsia="Arial" w:cs="Arial"/>
                <w:szCs w:val="24"/>
              </w:rPr>
              <w:t>Online Platform: Strategies for supporting all learners - Inclusive Strategies</w:t>
            </w:r>
          </w:p>
          <w:p w14:paraId="06347316" w14:textId="1461BC4A" w:rsidR="00640C28" w:rsidRPr="00CA0462" w:rsidRDefault="00726147" w:rsidP="0073463B">
            <w:pPr>
              <w:spacing w:before="240"/>
              <w:rPr>
                <w:rFonts w:eastAsia="Arial" w:cs="Arial"/>
                <w:szCs w:val="24"/>
              </w:rPr>
            </w:pPr>
            <w:r w:rsidRPr="00CA0462">
              <w:rPr>
                <w:rFonts w:eastAsia="Arial" w:cs="Arial"/>
                <w:szCs w:val="24"/>
              </w:rPr>
              <w:t>Print TG: Special Needs Adaptations</w:t>
            </w:r>
          </w:p>
        </w:tc>
      </w:tr>
      <w:tr w:rsidR="00640C28" w:rsidRPr="00CA0462" w14:paraId="06C14C46" w14:textId="77777777" w:rsidTr="00821315">
        <w:trPr>
          <w:cantSplit/>
        </w:trPr>
        <w:tc>
          <w:tcPr>
            <w:tcW w:w="1217" w:type="dxa"/>
          </w:tcPr>
          <w:p w14:paraId="33C407F1" w14:textId="57F27F9D" w:rsidR="00640C28" w:rsidRPr="00CA0462" w:rsidRDefault="00781C45" w:rsidP="0073463B">
            <w:pPr>
              <w:spacing w:before="120"/>
              <w:rPr>
                <w:rFonts w:eastAsia="Arial" w:cs="Arial"/>
                <w:szCs w:val="24"/>
              </w:rPr>
            </w:pPr>
            <w:r w:rsidRPr="00CA0462">
              <w:rPr>
                <w:rFonts w:eastAsia="Arial" w:cs="Arial"/>
                <w:szCs w:val="24"/>
              </w:rPr>
              <w:t>4.2</w:t>
            </w:r>
          </w:p>
        </w:tc>
        <w:tc>
          <w:tcPr>
            <w:tcW w:w="989" w:type="dxa"/>
          </w:tcPr>
          <w:p w14:paraId="02716FD0" w14:textId="73DDE4BB" w:rsidR="00640C28" w:rsidRPr="00CA0462" w:rsidRDefault="00640C28" w:rsidP="0073463B">
            <w:pPr>
              <w:spacing w:before="120"/>
              <w:rPr>
                <w:rFonts w:eastAsia="Arial" w:cs="Arial"/>
                <w:szCs w:val="24"/>
              </w:rPr>
            </w:pPr>
            <w:r w:rsidRPr="00CA0462">
              <w:rPr>
                <w:rFonts w:eastAsia="Arial" w:cs="Arial"/>
                <w:szCs w:val="24"/>
              </w:rPr>
              <w:t>TK</w:t>
            </w:r>
          </w:p>
        </w:tc>
        <w:tc>
          <w:tcPr>
            <w:tcW w:w="4843" w:type="dxa"/>
          </w:tcPr>
          <w:p w14:paraId="54DB2812" w14:textId="1531A0D2" w:rsidR="00640C28" w:rsidRPr="00CA0462" w:rsidRDefault="00507410" w:rsidP="0073463B">
            <w:pPr>
              <w:pStyle w:val="NormalWeb"/>
              <w:spacing w:before="120" w:beforeAutospacing="0" w:after="0"/>
              <w:rPr>
                <w:rFonts w:ascii="Arial" w:eastAsia="Arial" w:hAnsi="Arial" w:cs="Arial"/>
              </w:rPr>
            </w:pPr>
            <w:r w:rsidRPr="00CA0462">
              <w:rPr>
                <w:rFonts w:ascii="Arial" w:hAnsi="Arial" w:cs="Arial"/>
                <w:color w:val="000000"/>
              </w:rPr>
              <w:t>Online Platform</w:t>
            </w:r>
            <w:r w:rsidR="008C79E5" w:rsidRPr="00CA0462">
              <w:rPr>
                <w:rFonts w:ascii="Arial" w:hAnsi="Arial" w:cs="Arial"/>
                <w:color w:val="000000"/>
              </w:rPr>
              <w:t>;</w:t>
            </w:r>
            <w:r w:rsidRPr="00CA0462">
              <w:rPr>
                <w:rFonts w:ascii="Arial" w:hAnsi="Arial" w:cs="Arial"/>
                <w:color w:val="000000"/>
              </w:rPr>
              <w:t xml:space="preserve"> Bonus Digital Content; Inclusion materials; Inclusion Guide &amp; Strategy Cards</w:t>
            </w:r>
          </w:p>
        </w:tc>
        <w:tc>
          <w:tcPr>
            <w:tcW w:w="2401" w:type="dxa"/>
          </w:tcPr>
          <w:p w14:paraId="769D2C81" w14:textId="187B66B0" w:rsidR="00640C28" w:rsidRPr="00CA0462" w:rsidRDefault="00507410" w:rsidP="0073463B">
            <w:pPr>
              <w:spacing w:before="120"/>
              <w:rPr>
                <w:rFonts w:eastAsia="Arial" w:cs="Arial"/>
                <w:szCs w:val="24"/>
              </w:rPr>
            </w:pPr>
            <w:r w:rsidRPr="00CA0462">
              <w:rPr>
                <w:rFonts w:eastAsia="Arial" w:cs="Arial"/>
                <w:szCs w:val="24"/>
              </w:rPr>
              <w:t>Inclusion Guide and Strategy Cards that address specific areas of need.</w:t>
            </w:r>
          </w:p>
        </w:tc>
      </w:tr>
      <w:tr w:rsidR="00640C28" w:rsidRPr="00CA0462" w14:paraId="6D7A9B19" w14:textId="77777777" w:rsidTr="00821315">
        <w:trPr>
          <w:cantSplit/>
        </w:trPr>
        <w:tc>
          <w:tcPr>
            <w:tcW w:w="1217" w:type="dxa"/>
          </w:tcPr>
          <w:p w14:paraId="4097D333" w14:textId="3DEAD977" w:rsidR="00640C28" w:rsidRPr="00CA0462" w:rsidRDefault="00781C45" w:rsidP="0073463B">
            <w:pPr>
              <w:spacing w:before="120"/>
              <w:rPr>
                <w:rFonts w:eastAsia="Arial" w:cs="Arial"/>
                <w:szCs w:val="24"/>
              </w:rPr>
            </w:pPr>
            <w:r w:rsidRPr="00CA0462">
              <w:rPr>
                <w:rFonts w:eastAsia="Arial" w:cs="Arial"/>
                <w:szCs w:val="24"/>
              </w:rPr>
              <w:t>4.7</w:t>
            </w:r>
          </w:p>
        </w:tc>
        <w:tc>
          <w:tcPr>
            <w:tcW w:w="989" w:type="dxa"/>
          </w:tcPr>
          <w:p w14:paraId="1B8E2718" w14:textId="53D5608B" w:rsidR="00640C28" w:rsidRPr="00CA0462" w:rsidRDefault="00640C28" w:rsidP="0073463B">
            <w:pPr>
              <w:spacing w:before="120"/>
              <w:rPr>
                <w:rFonts w:eastAsia="Arial" w:cs="Arial"/>
                <w:szCs w:val="24"/>
              </w:rPr>
            </w:pPr>
            <w:r w:rsidRPr="00CA0462">
              <w:rPr>
                <w:rFonts w:eastAsia="Arial" w:cs="Arial"/>
                <w:szCs w:val="24"/>
              </w:rPr>
              <w:t>TK</w:t>
            </w:r>
          </w:p>
        </w:tc>
        <w:tc>
          <w:tcPr>
            <w:tcW w:w="4843" w:type="dxa"/>
          </w:tcPr>
          <w:p w14:paraId="1FEA711C" w14:textId="32CD8BEC" w:rsidR="00507410" w:rsidRPr="00CA0462" w:rsidRDefault="00507410" w:rsidP="0073463B">
            <w:pPr>
              <w:pStyle w:val="NormalWeb"/>
              <w:spacing w:before="120" w:beforeAutospacing="0" w:after="0" w:afterAutospacing="0"/>
            </w:pPr>
            <w:r w:rsidRPr="00CA0462">
              <w:rPr>
                <w:rFonts w:ascii="Arial" w:hAnsi="Arial" w:cs="Arial"/>
                <w:color w:val="000000"/>
              </w:rPr>
              <w:t>Online Platform</w:t>
            </w:r>
            <w:r w:rsidR="008C79E5" w:rsidRPr="00CA0462">
              <w:rPr>
                <w:rFonts w:ascii="Arial" w:hAnsi="Arial" w:cs="Arial"/>
                <w:color w:val="000000"/>
              </w:rPr>
              <w:t>;</w:t>
            </w:r>
            <w:r w:rsidRPr="00CA0462">
              <w:rPr>
                <w:rFonts w:ascii="Arial" w:hAnsi="Arial" w:cs="Arial"/>
                <w:color w:val="000000"/>
              </w:rPr>
              <w:t xml:space="preserve"> Theme 5; Week 1; Literacy Small Groups; Days 1</w:t>
            </w:r>
            <w:r w:rsidR="0073463B">
              <w:rPr>
                <w:rFonts w:ascii="Arial" w:hAnsi="Arial" w:cs="Arial"/>
                <w:color w:val="000000"/>
              </w:rPr>
              <w:t>–</w:t>
            </w:r>
            <w:r w:rsidRPr="00CA0462">
              <w:rPr>
                <w:rFonts w:ascii="Arial" w:hAnsi="Arial" w:cs="Arial"/>
                <w:color w:val="000000"/>
              </w:rPr>
              <w:t>5</w:t>
            </w:r>
          </w:p>
          <w:p w14:paraId="377E75D9" w14:textId="6D6457FE" w:rsidR="00640C28" w:rsidRPr="00CA0462" w:rsidRDefault="00507410" w:rsidP="0073463B">
            <w:pPr>
              <w:spacing w:before="240"/>
              <w:rPr>
                <w:rFonts w:eastAsia="Arial" w:cs="Arial"/>
                <w:szCs w:val="24"/>
              </w:rPr>
            </w:pPr>
            <w:r w:rsidRPr="00CA0462">
              <w:rPr>
                <w:rFonts w:cs="Arial"/>
                <w:color w:val="000000"/>
                <w:szCs w:val="24"/>
              </w:rPr>
              <w:t>Print TG</w:t>
            </w:r>
            <w:r w:rsidR="008C79E5" w:rsidRPr="00CA0462">
              <w:rPr>
                <w:rFonts w:cs="Arial"/>
                <w:color w:val="000000"/>
                <w:szCs w:val="24"/>
              </w:rPr>
              <w:t>;</w:t>
            </w:r>
            <w:r w:rsidRPr="00CA0462">
              <w:rPr>
                <w:rFonts w:cs="Arial"/>
                <w:color w:val="000000"/>
                <w:szCs w:val="24"/>
              </w:rPr>
              <w:t xml:space="preserve"> Theme 5; Week 1; Literacy Small Groups; pp. 20</w:t>
            </w:r>
            <w:r w:rsidR="00CA0462" w:rsidRPr="00CA0462">
              <w:rPr>
                <w:rFonts w:cs="Arial"/>
                <w:color w:val="000000"/>
                <w:szCs w:val="24"/>
              </w:rPr>
              <w:t>–</w:t>
            </w:r>
            <w:r w:rsidRPr="00CA0462">
              <w:rPr>
                <w:rFonts w:cs="Arial"/>
                <w:color w:val="000000"/>
                <w:szCs w:val="24"/>
              </w:rPr>
              <w:t>21</w:t>
            </w:r>
          </w:p>
        </w:tc>
        <w:tc>
          <w:tcPr>
            <w:tcW w:w="2401" w:type="dxa"/>
          </w:tcPr>
          <w:p w14:paraId="097BCD2B" w14:textId="70544CF7" w:rsidR="00640C28" w:rsidRPr="00CA0462" w:rsidRDefault="00806E2E" w:rsidP="0073463B">
            <w:pPr>
              <w:pStyle w:val="NormalWeb"/>
              <w:spacing w:before="120" w:beforeAutospacing="0" w:after="0"/>
              <w:rPr>
                <w:rFonts w:ascii="Arial" w:eastAsia="Arial" w:hAnsi="Arial" w:cs="Arial"/>
              </w:rPr>
            </w:pPr>
            <w:r w:rsidRPr="00CA0462">
              <w:rPr>
                <w:rFonts w:ascii="Arial" w:hAnsi="Arial" w:cs="Arial"/>
                <w:color w:val="000000"/>
              </w:rPr>
              <w:t>Strategies for supporting all learners</w:t>
            </w:r>
          </w:p>
        </w:tc>
      </w:tr>
    </w:tbl>
    <w:p w14:paraId="06EEF57B" w14:textId="77777777" w:rsidR="0073463B" w:rsidRDefault="0073463B" w:rsidP="0073463B">
      <w:pPr>
        <w:spacing w:before="240"/>
        <w:rPr>
          <w:rFonts w:cs="Arial"/>
          <w:noProof/>
          <w:szCs w:val="24"/>
        </w:rPr>
      </w:pPr>
      <w:r w:rsidRPr="00633699">
        <w:rPr>
          <w:rFonts w:cs="Arial"/>
          <w:noProof/>
          <w:szCs w:val="24"/>
        </w:rPr>
        <w:t>The exemplars highlight how the program emphasizes the importance of ensuring meaningful support for all learners. The resources provide instructional support to address the needs of multilingual learners, students with disabilities (including strategies to support specific areas of need), and advanced learners through embedded instructional strategies, differentiated supports, and enrichment opportunities that promote equitable access and student success.</w:t>
      </w:r>
    </w:p>
    <w:p w14:paraId="05B46017" w14:textId="0A03FD64" w:rsidR="6A53E29B" w:rsidRDefault="6A53E29B" w:rsidP="008C518E">
      <w:pPr>
        <w:pStyle w:val="Heading3"/>
        <w:spacing w:after="240"/>
      </w:pPr>
      <w:r w:rsidRPr="26A0D05F">
        <w:t>Criteria Category 5: Instructional Planning and Support</w:t>
      </w:r>
    </w:p>
    <w:p w14:paraId="04D8413B" w14:textId="45905CF2" w:rsidR="6A53E29B" w:rsidRPr="00936CFD" w:rsidRDefault="00030522" w:rsidP="00936CFD">
      <w:pPr>
        <w:spacing w:before="160" w:after="240"/>
        <w:rPr>
          <w:rFonts w:eastAsia="Arial" w:cs="Arial"/>
          <w:szCs w:val="24"/>
        </w:rPr>
      </w:pPr>
      <w:bookmarkStart w:id="2" w:name="_Hlk183527834"/>
      <w:r>
        <w:rPr>
          <w:rFonts w:eastAsia="Arial" w:cs="Arial"/>
          <w:szCs w:val="24"/>
        </w:rPr>
        <w:t>The i</w:t>
      </w:r>
      <w:r w:rsidRPr="00030522">
        <w:rPr>
          <w:rFonts w:eastAsia="Arial" w:cs="Arial"/>
          <w:szCs w:val="24"/>
        </w:rPr>
        <w:t>nstructional materials</w:t>
      </w:r>
      <w:r w:rsidR="009E05A5">
        <w:rPr>
          <w:rFonts w:eastAsia="Arial" w:cs="Arial"/>
          <w:szCs w:val="24"/>
        </w:rPr>
        <w:t xml:space="preserve"> </w:t>
      </w:r>
      <w:r w:rsidRPr="00030522">
        <w:rPr>
          <w:rFonts w:eastAsia="Arial" w:cs="Arial"/>
          <w:szCs w:val="24"/>
        </w:rPr>
        <w:t>contain a clear road map to assist teachers when planning instruction for the specific needs and context of</w:t>
      </w:r>
      <w:r>
        <w:rPr>
          <w:rFonts w:eastAsia="Arial" w:cs="Arial"/>
          <w:szCs w:val="24"/>
        </w:rPr>
        <w:t xml:space="preserve"> </w:t>
      </w:r>
      <w:r w:rsidRPr="00030522">
        <w:rPr>
          <w:rFonts w:eastAsia="Arial" w:cs="Arial"/>
          <w:szCs w:val="24"/>
        </w:rPr>
        <w:t>their students. The instructional resources support Universal Design for Learning and culturally and linguistically responsive</w:t>
      </w:r>
      <w:r>
        <w:rPr>
          <w:rFonts w:eastAsia="Arial" w:cs="Arial"/>
          <w:szCs w:val="24"/>
        </w:rPr>
        <w:t xml:space="preserve"> </w:t>
      </w:r>
      <w:r w:rsidRPr="00030522">
        <w:rPr>
          <w:rFonts w:eastAsia="Arial" w:cs="Arial"/>
          <w:szCs w:val="24"/>
        </w:rPr>
        <w:t>instruction to improve and optimize teaching and make learning more equitable.</w:t>
      </w:r>
      <w:r w:rsidR="00936CFD">
        <w:rPr>
          <w:rFonts w:eastAsia="Arial" w:cs="Arial"/>
          <w:szCs w:val="24"/>
        </w:rPr>
        <w:t xml:space="preserve"> </w:t>
      </w:r>
      <w:r w:rsidR="00CB7504">
        <w:rPr>
          <w:rFonts w:eastAsia="Arial" w:cs="Arial"/>
          <w:szCs w:val="24"/>
        </w:rPr>
        <w:t xml:space="preserve">The panel identifies the following exemplar citations best meet Criteria Category </w:t>
      </w:r>
      <w:r w:rsidR="003501D1">
        <w:rPr>
          <w:rFonts w:eastAsia="Arial" w:cs="Arial"/>
          <w:szCs w:val="24"/>
        </w:rPr>
        <w:t>5</w:t>
      </w:r>
      <w:r w:rsidR="00CB7504">
        <w:rPr>
          <w:rFonts w:eastAsia="Arial" w:cs="Arial"/>
          <w:szCs w:val="24"/>
        </w:rPr>
        <w:t>.</w:t>
      </w:r>
      <w:bookmarkEnd w:id="2"/>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217"/>
        <w:gridCol w:w="989"/>
        <w:gridCol w:w="4843"/>
        <w:gridCol w:w="2401"/>
      </w:tblGrid>
      <w:tr w:rsidR="003501D1" w:rsidRPr="008C547C" w14:paraId="1D1D0D66" w14:textId="77777777" w:rsidTr="00821315">
        <w:trPr>
          <w:cantSplit/>
          <w:tblHeader/>
        </w:trPr>
        <w:tc>
          <w:tcPr>
            <w:tcW w:w="1217" w:type="dxa"/>
          </w:tcPr>
          <w:p w14:paraId="10359740" w14:textId="77777777" w:rsidR="003501D1" w:rsidRPr="008C547C" w:rsidRDefault="003501D1" w:rsidP="00B56064">
            <w:pPr>
              <w:spacing w:before="120" w:after="120"/>
              <w:jc w:val="center"/>
              <w:rPr>
                <w:rFonts w:eastAsia="Arial" w:cs="Arial"/>
                <w:b/>
                <w:bCs/>
                <w:szCs w:val="24"/>
              </w:rPr>
            </w:pPr>
            <w:r w:rsidRPr="008C547C">
              <w:rPr>
                <w:rFonts w:eastAsia="Arial" w:cs="Arial"/>
                <w:b/>
                <w:bCs/>
                <w:szCs w:val="24"/>
              </w:rPr>
              <w:lastRenderedPageBreak/>
              <w:t>Criterion</w:t>
            </w:r>
          </w:p>
        </w:tc>
        <w:tc>
          <w:tcPr>
            <w:tcW w:w="989" w:type="dxa"/>
          </w:tcPr>
          <w:p w14:paraId="72F82D97" w14:textId="77777777" w:rsidR="003501D1" w:rsidRPr="008C547C" w:rsidRDefault="003501D1" w:rsidP="00B56064">
            <w:pPr>
              <w:spacing w:before="120" w:after="120"/>
              <w:jc w:val="center"/>
              <w:rPr>
                <w:rFonts w:eastAsia="Arial" w:cs="Arial"/>
                <w:b/>
                <w:bCs/>
                <w:szCs w:val="24"/>
              </w:rPr>
            </w:pPr>
            <w:r w:rsidRPr="008C547C">
              <w:rPr>
                <w:rFonts w:eastAsia="Arial" w:cs="Arial"/>
                <w:b/>
                <w:bCs/>
                <w:szCs w:val="24"/>
              </w:rPr>
              <w:t>Grade</w:t>
            </w:r>
          </w:p>
        </w:tc>
        <w:tc>
          <w:tcPr>
            <w:tcW w:w="4843" w:type="dxa"/>
          </w:tcPr>
          <w:p w14:paraId="35F9F4AA" w14:textId="77777777" w:rsidR="003501D1" w:rsidRPr="008C547C" w:rsidRDefault="003501D1" w:rsidP="00B56064">
            <w:pPr>
              <w:spacing w:before="120" w:after="120"/>
              <w:jc w:val="center"/>
              <w:rPr>
                <w:rFonts w:eastAsia="Arial" w:cs="Arial"/>
                <w:b/>
                <w:bCs/>
                <w:szCs w:val="24"/>
              </w:rPr>
            </w:pPr>
            <w:r w:rsidRPr="008C547C">
              <w:rPr>
                <w:rFonts w:eastAsia="Arial" w:cs="Arial"/>
                <w:b/>
                <w:bCs/>
                <w:szCs w:val="24"/>
              </w:rPr>
              <w:t>Citations</w:t>
            </w:r>
          </w:p>
        </w:tc>
        <w:tc>
          <w:tcPr>
            <w:tcW w:w="2401" w:type="dxa"/>
          </w:tcPr>
          <w:p w14:paraId="512BEC82" w14:textId="77777777" w:rsidR="003501D1" w:rsidRPr="008C547C" w:rsidRDefault="003501D1" w:rsidP="00B56064">
            <w:pPr>
              <w:spacing w:before="120" w:after="120"/>
              <w:jc w:val="center"/>
              <w:rPr>
                <w:rFonts w:eastAsia="Arial" w:cs="Arial"/>
                <w:b/>
                <w:bCs/>
                <w:szCs w:val="24"/>
              </w:rPr>
            </w:pPr>
            <w:r w:rsidRPr="008C547C">
              <w:rPr>
                <w:rFonts w:eastAsia="Arial" w:cs="Arial"/>
                <w:b/>
                <w:bCs/>
                <w:szCs w:val="24"/>
              </w:rPr>
              <w:t>Notes</w:t>
            </w:r>
          </w:p>
        </w:tc>
      </w:tr>
      <w:tr w:rsidR="003501D1" w:rsidRPr="008C547C" w14:paraId="38C86F54" w14:textId="77777777" w:rsidTr="00821315">
        <w:trPr>
          <w:cantSplit/>
        </w:trPr>
        <w:tc>
          <w:tcPr>
            <w:tcW w:w="1217" w:type="dxa"/>
          </w:tcPr>
          <w:p w14:paraId="7E97B12E" w14:textId="605D1322" w:rsidR="003501D1" w:rsidRPr="008C547C" w:rsidRDefault="009C0D5C" w:rsidP="0092680A">
            <w:pPr>
              <w:spacing w:before="120"/>
              <w:rPr>
                <w:rFonts w:eastAsia="Arial" w:cs="Arial"/>
                <w:szCs w:val="24"/>
              </w:rPr>
            </w:pPr>
            <w:r w:rsidRPr="008C547C">
              <w:rPr>
                <w:rFonts w:eastAsia="Arial" w:cs="Arial"/>
                <w:szCs w:val="24"/>
              </w:rPr>
              <w:t>5.2</w:t>
            </w:r>
          </w:p>
        </w:tc>
        <w:tc>
          <w:tcPr>
            <w:tcW w:w="989" w:type="dxa"/>
          </w:tcPr>
          <w:p w14:paraId="1C753B95" w14:textId="22342226" w:rsidR="003501D1" w:rsidRPr="008C547C" w:rsidRDefault="00FC6A55" w:rsidP="0092680A">
            <w:pPr>
              <w:spacing w:before="120"/>
              <w:rPr>
                <w:rFonts w:eastAsia="Arial" w:cs="Arial"/>
                <w:szCs w:val="24"/>
              </w:rPr>
            </w:pPr>
            <w:r w:rsidRPr="008C547C">
              <w:rPr>
                <w:rFonts w:eastAsia="Arial" w:cs="Arial"/>
                <w:szCs w:val="24"/>
              </w:rPr>
              <w:t>TK</w:t>
            </w:r>
          </w:p>
        </w:tc>
        <w:tc>
          <w:tcPr>
            <w:tcW w:w="4843" w:type="dxa"/>
          </w:tcPr>
          <w:p w14:paraId="2F261332" w14:textId="77777777" w:rsidR="00CB4E66" w:rsidRPr="008C547C" w:rsidRDefault="00CB4E66" w:rsidP="00CB4E66">
            <w:pPr>
              <w:spacing w:before="120"/>
              <w:rPr>
                <w:rFonts w:eastAsia="Arial" w:cs="Arial"/>
                <w:szCs w:val="24"/>
              </w:rPr>
            </w:pPr>
            <w:r w:rsidRPr="008C547C">
              <w:rPr>
                <w:rFonts w:eastAsia="Arial" w:cs="Arial"/>
                <w:szCs w:val="24"/>
              </w:rPr>
              <w:t>Online Program; Theme 4; Week 2; Literacy Small Groups; Day 2</w:t>
            </w:r>
          </w:p>
          <w:p w14:paraId="587B7EFF" w14:textId="2057CD77" w:rsidR="003501D1" w:rsidRPr="008C547C" w:rsidRDefault="00CB4E66" w:rsidP="0073463B">
            <w:pPr>
              <w:spacing w:before="240"/>
              <w:rPr>
                <w:rFonts w:eastAsia="Arial" w:cs="Arial"/>
                <w:szCs w:val="24"/>
              </w:rPr>
            </w:pPr>
            <w:r w:rsidRPr="008C547C">
              <w:rPr>
                <w:rFonts w:eastAsia="Arial" w:cs="Arial"/>
                <w:szCs w:val="24"/>
              </w:rPr>
              <w:t>Print TG; Theme 4 p. 46</w:t>
            </w:r>
          </w:p>
        </w:tc>
        <w:tc>
          <w:tcPr>
            <w:tcW w:w="2401" w:type="dxa"/>
          </w:tcPr>
          <w:p w14:paraId="14C3DB80" w14:textId="21339161" w:rsidR="003501D1" w:rsidRPr="008C547C" w:rsidRDefault="00CB4E66" w:rsidP="0092680A">
            <w:pPr>
              <w:spacing w:before="120"/>
              <w:rPr>
                <w:rFonts w:eastAsia="Arial" w:cs="Arial"/>
                <w:szCs w:val="24"/>
              </w:rPr>
            </w:pPr>
            <w:r w:rsidRPr="008C547C">
              <w:rPr>
                <w:rFonts w:eastAsia="Arial" w:cs="Arial"/>
                <w:szCs w:val="24"/>
              </w:rPr>
              <w:t>Voting paddles</w:t>
            </w:r>
          </w:p>
        </w:tc>
      </w:tr>
      <w:tr w:rsidR="00FC6A55" w:rsidRPr="008C547C" w14:paraId="1B4CCE67" w14:textId="77777777" w:rsidTr="00821315">
        <w:trPr>
          <w:cantSplit/>
        </w:trPr>
        <w:tc>
          <w:tcPr>
            <w:tcW w:w="1217" w:type="dxa"/>
          </w:tcPr>
          <w:p w14:paraId="7C63BB55" w14:textId="7B1E9034" w:rsidR="00FC6A55" w:rsidRPr="008C547C" w:rsidRDefault="00FC6A55" w:rsidP="00FC6A55">
            <w:pPr>
              <w:spacing w:before="120"/>
              <w:rPr>
                <w:rFonts w:eastAsia="Arial" w:cs="Arial"/>
                <w:szCs w:val="24"/>
              </w:rPr>
            </w:pPr>
            <w:r w:rsidRPr="008C547C">
              <w:rPr>
                <w:rFonts w:eastAsia="Arial" w:cs="Arial"/>
                <w:szCs w:val="24"/>
              </w:rPr>
              <w:t>5.6</w:t>
            </w:r>
          </w:p>
        </w:tc>
        <w:tc>
          <w:tcPr>
            <w:tcW w:w="989" w:type="dxa"/>
          </w:tcPr>
          <w:p w14:paraId="1916B992" w14:textId="2DFB1044" w:rsidR="00FC6A55" w:rsidRPr="008C547C" w:rsidRDefault="00FC6A55" w:rsidP="00FC6A55">
            <w:pPr>
              <w:spacing w:before="120"/>
              <w:rPr>
                <w:rFonts w:eastAsia="Arial" w:cs="Arial"/>
                <w:szCs w:val="24"/>
              </w:rPr>
            </w:pPr>
            <w:r w:rsidRPr="008C547C">
              <w:rPr>
                <w:rFonts w:eastAsia="Arial" w:cs="Arial"/>
                <w:szCs w:val="24"/>
              </w:rPr>
              <w:t>TK</w:t>
            </w:r>
          </w:p>
        </w:tc>
        <w:tc>
          <w:tcPr>
            <w:tcW w:w="4843" w:type="dxa"/>
          </w:tcPr>
          <w:p w14:paraId="01F08F92" w14:textId="6DCE3F83" w:rsidR="0022549B" w:rsidRPr="008C547C" w:rsidRDefault="0022549B" w:rsidP="0022549B">
            <w:pPr>
              <w:spacing w:before="120"/>
              <w:rPr>
                <w:rFonts w:eastAsia="Arial" w:cs="Arial"/>
                <w:szCs w:val="24"/>
              </w:rPr>
            </w:pPr>
            <w:r w:rsidRPr="008C547C">
              <w:rPr>
                <w:rFonts w:eastAsia="Arial" w:cs="Arial"/>
                <w:szCs w:val="24"/>
              </w:rPr>
              <w:t>Online Program; Theme 5</w:t>
            </w:r>
            <w:r w:rsidR="008C1BE6" w:rsidRPr="008C547C">
              <w:rPr>
                <w:rFonts w:eastAsia="Arial" w:cs="Arial"/>
                <w:szCs w:val="24"/>
              </w:rPr>
              <w:t>;</w:t>
            </w:r>
            <w:r w:rsidRPr="008C547C">
              <w:rPr>
                <w:rFonts w:eastAsia="Arial" w:cs="Arial"/>
                <w:szCs w:val="24"/>
              </w:rPr>
              <w:t xml:space="preserve"> Week 1</w:t>
            </w:r>
            <w:r w:rsidR="008C1BE6" w:rsidRPr="008C547C">
              <w:rPr>
                <w:rFonts w:eastAsia="Arial" w:cs="Arial"/>
                <w:szCs w:val="24"/>
              </w:rPr>
              <w:t>;</w:t>
            </w:r>
            <w:r w:rsidRPr="008C547C">
              <w:rPr>
                <w:rFonts w:eastAsia="Arial" w:cs="Arial"/>
                <w:szCs w:val="24"/>
              </w:rPr>
              <w:t xml:space="preserve"> Lesson Planners</w:t>
            </w:r>
          </w:p>
          <w:p w14:paraId="17D9DC1A" w14:textId="6371FEDB" w:rsidR="00FC6A55" w:rsidRPr="008C547C" w:rsidRDefault="0022549B" w:rsidP="0073463B">
            <w:pPr>
              <w:spacing w:before="240"/>
              <w:rPr>
                <w:rFonts w:eastAsia="Arial" w:cs="Arial"/>
                <w:szCs w:val="24"/>
              </w:rPr>
            </w:pPr>
            <w:r w:rsidRPr="008C547C">
              <w:rPr>
                <w:rFonts w:eastAsia="Arial" w:cs="Arial"/>
                <w:szCs w:val="24"/>
              </w:rPr>
              <w:t>Print TG; Theme 5 pp. 4</w:t>
            </w:r>
            <w:r w:rsidR="00380DFE" w:rsidRPr="008C547C">
              <w:rPr>
                <w:rFonts w:eastAsia="Arial" w:cs="Arial"/>
                <w:szCs w:val="24"/>
              </w:rPr>
              <w:t>–</w:t>
            </w:r>
            <w:r w:rsidRPr="008C547C">
              <w:rPr>
                <w:rFonts w:eastAsia="Arial" w:cs="Arial"/>
                <w:szCs w:val="24"/>
              </w:rPr>
              <w:t>5</w:t>
            </w:r>
          </w:p>
        </w:tc>
        <w:tc>
          <w:tcPr>
            <w:tcW w:w="2401" w:type="dxa"/>
          </w:tcPr>
          <w:p w14:paraId="1BDD7E8E" w14:textId="54D15A64" w:rsidR="00FC6A55" w:rsidRPr="008C547C" w:rsidRDefault="0022549B" w:rsidP="00FC6A55">
            <w:pPr>
              <w:spacing w:before="120"/>
              <w:rPr>
                <w:rFonts w:eastAsia="Arial" w:cs="Arial"/>
                <w:szCs w:val="24"/>
              </w:rPr>
            </w:pPr>
            <w:r w:rsidRPr="008C547C">
              <w:rPr>
                <w:rFonts w:eastAsia="Arial" w:cs="Arial"/>
                <w:szCs w:val="24"/>
              </w:rPr>
              <w:t>T</w:t>
            </w:r>
            <w:r w:rsidR="00380DFE" w:rsidRPr="008C547C">
              <w:rPr>
                <w:rFonts w:eastAsia="Arial" w:cs="Arial"/>
                <w:szCs w:val="24"/>
              </w:rPr>
              <w:t xml:space="preserve">heme </w:t>
            </w:r>
            <w:r w:rsidRPr="008C547C">
              <w:rPr>
                <w:rFonts w:eastAsia="Arial" w:cs="Arial"/>
                <w:szCs w:val="24"/>
              </w:rPr>
              <w:t>5 Lesson planner Week 1 Doc</w:t>
            </w:r>
          </w:p>
        </w:tc>
      </w:tr>
      <w:tr w:rsidR="00FC6A55" w:rsidRPr="008C547C" w14:paraId="0F763FEE" w14:textId="77777777" w:rsidTr="00821315">
        <w:trPr>
          <w:cantSplit/>
        </w:trPr>
        <w:tc>
          <w:tcPr>
            <w:tcW w:w="1217" w:type="dxa"/>
          </w:tcPr>
          <w:p w14:paraId="6C96FD76" w14:textId="12E623C6" w:rsidR="00FC6A55" w:rsidRPr="008C547C" w:rsidRDefault="00FC6A55" w:rsidP="00FC6A55">
            <w:pPr>
              <w:spacing w:before="120"/>
              <w:rPr>
                <w:rFonts w:eastAsia="Arial" w:cs="Arial"/>
                <w:szCs w:val="24"/>
              </w:rPr>
            </w:pPr>
            <w:r w:rsidRPr="008C547C">
              <w:rPr>
                <w:rFonts w:eastAsia="Arial" w:cs="Arial"/>
                <w:szCs w:val="24"/>
              </w:rPr>
              <w:t>5.12</w:t>
            </w:r>
          </w:p>
        </w:tc>
        <w:tc>
          <w:tcPr>
            <w:tcW w:w="989" w:type="dxa"/>
          </w:tcPr>
          <w:p w14:paraId="778692F9" w14:textId="13ABCDCF" w:rsidR="00FC6A55" w:rsidRPr="008C547C" w:rsidRDefault="00FC6A55" w:rsidP="00FC6A55">
            <w:pPr>
              <w:spacing w:before="120"/>
              <w:rPr>
                <w:rFonts w:eastAsia="Arial" w:cs="Arial"/>
                <w:szCs w:val="24"/>
              </w:rPr>
            </w:pPr>
            <w:r w:rsidRPr="008C547C">
              <w:rPr>
                <w:rFonts w:eastAsia="Arial" w:cs="Arial"/>
                <w:szCs w:val="24"/>
              </w:rPr>
              <w:t>TK</w:t>
            </w:r>
          </w:p>
        </w:tc>
        <w:tc>
          <w:tcPr>
            <w:tcW w:w="4843" w:type="dxa"/>
          </w:tcPr>
          <w:p w14:paraId="579CC4FC" w14:textId="0A0CC8C2" w:rsidR="008C1BE6" w:rsidRPr="008C547C" w:rsidRDefault="008C1BE6" w:rsidP="008C1BE6">
            <w:pPr>
              <w:pStyle w:val="NormalWeb"/>
              <w:spacing w:before="120" w:beforeAutospacing="0" w:after="0" w:afterAutospacing="0"/>
              <w:rPr>
                <w:rFonts w:ascii="Arial" w:hAnsi="Arial" w:cs="Arial"/>
              </w:rPr>
            </w:pPr>
            <w:r w:rsidRPr="008C547C">
              <w:rPr>
                <w:rFonts w:ascii="Arial" w:hAnsi="Arial" w:cs="Arial"/>
                <w:color w:val="000000"/>
              </w:rPr>
              <w:t>Online Program</w:t>
            </w:r>
            <w:r w:rsidR="00380DFE" w:rsidRPr="008C547C">
              <w:rPr>
                <w:rFonts w:ascii="Arial" w:hAnsi="Arial" w:cs="Arial"/>
                <w:color w:val="000000"/>
              </w:rPr>
              <w:t>;</w:t>
            </w:r>
            <w:r w:rsidRPr="008C547C">
              <w:rPr>
                <w:rFonts w:ascii="Arial" w:hAnsi="Arial" w:cs="Arial"/>
                <w:color w:val="000000"/>
              </w:rPr>
              <w:t xml:space="preserve"> Theme 2</w:t>
            </w:r>
            <w:r w:rsidR="00380DFE" w:rsidRPr="008C547C">
              <w:rPr>
                <w:rFonts w:ascii="Arial" w:hAnsi="Arial" w:cs="Arial"/>
                <w:color w:val="000000"/>
              </w:rPr>
              <w:t>;</w:t>
            </w:r>
            <w:r w:rsidRPr="008C547C">
              <w:rPr>
                <w:rFonts w:ascii="Arial" w:hAnsi="Arial" w:cs="Arial"/>
                <w:color w:val="000000"/>
              </w:rPr>
              <w:t xml:space="preserve"> Week 1</w:t>
            </w:r>
            <w:r w:rsidR="00380DFE" w:rsidRPr="008C547C">
              <w:rPr>
                <w:rFonts w:ascii="Arial" w:hAnsi="Arial" w:cs="Arial"/>
                <w:color w:val="000000"/>
              </w:rPr>
              <w:t>;</w:t>
            </w:r>
            <w:r w:rsidRPr="008C547C">
              <w:rPr>
                <w:rFonts w:ascii="Arial" w:hAnsi="Arial" w:cs="Arial"/>
                <w:color w:val="000000"/>
              </w:rPr>
              <w:t xml:space="preserve"> Family Connections</w:t>
            </w:r>
          </w:p>
          <w:p w14:paraId="00C14516" w14:textId="277E6B1B" w:rsidR="00FC6A55" w:rsidRPr="008C547C" w:rsidRDefault="008C1BE6" w:rsidP="0073463B">
            <w:pPr>
              <w:spacing w:before="240"/>
              <w:rPr>
                <w:rFonts w:eastAsia="Arial" w:cs="Arial"/>
                <w:szCs w:val="24"/>
              </w:rPr>
            </w:pPr>
            <w:r w:rsidRPr="008C547C">
              <w:rPr>
                <w:rFonts w:cs="Arial"/>
                <w:color w:val="000000"/>
                <w:szCs w:val="24"/>
              </w:rPr>
              <w:t xml:space="preserve">Print TG; </w:t>
            </w:r>
            <w:r w:rsidRPr="0073463B">
              <w:rPr>
                <w:rFonts w:eastAsia="Arial" w:cs="Arial"/>
                <w:szCs w:val="24"/>
              </w:rPr>
              <w:t>Theme</w:t>
            </w:r>
            <w:r w:rsidRPr="008C547C">
              <w:rPr>
                <w:rFonts w:cs="Arial"/>
                <w:color w:val="000000"/>
                <w:szCs w:val="24"/>
              </w:rPr>
              <w:t xml:space="preserve"> 2 p. 3</w:t>
            </w:r>
          </w:p>
        </w:tc>
        <w:tc>
          <w:tcPr>
            <w:tcW w:w="2401" w:type="dxa"/>
          </w:tcPr>
          <w:p w14:paraId="1183FC64" w14:textId="4485A76D" w:rsidR="00FC6A55" w:rsidRPr="008C547C" w:rsidRDefault="008C1BE6" w:rsidP="009E37F4">
            <w:pPr>
              <w:pStyle w:val="NormalWeb"/>
              <w:spacing w:before="120" w:beforeAutospacing="0" w:after="0"/>
              <w:rPr>
                <w:rFonts w:ascii="Arial" w:eastAsia="Arial" w:hAnsi="Arial" w:cs="Arial"/>
              </w:rPr>
            </w:pPr>
            <w:r w:rsidRPr="008C547C">
              <w:rPr>
                <w:rFonts w:ascii="Arial" w:hAnsi="Arial" w:cs="Arial"/>
                <w:color w:val="000000"/>
              </w:rPr>
              <w:t>Weekly Family Letter and digital book</w:t>
            </w:r>
          </w:p>
        </w:tc>
      </w:tr>
    </w:tbl>
    <w:p w14:paraId="0F38B6BA" w14:textId="77777777" w:rsidR="009E37F4" w:rsidRPr="00415195" w:rsidRDefault="009E37F4" w:rsidP="009E37F4">
      <w:pPr>
        <w:spacing w:before="240" w:after="240"/>
      </w:pPr>
      <w:r w:rsidRPr="00D83BE7">
        <w:rPr>
          <w:rFonts w:cs="Arial"/>
          <w:noProof/>
          <w:szCs w:val="24"/>
        </w:rPr>
        <w:t>The exemplars provide practical guidance for effective implementation through well-organized weekly and daily lessons, embedded checks for understanding, and alignment with California PTKLF terminology. Family engagement is emphasized by recommending books to share and extension activities for families to support their students at home (via a weekly family letter), strengthening home-school connections, reinforcing literacy development, and supporting student learning beyond the classroom.</w:t>
      </w:r>
    </w:p>
    <w:p w14:paraId="6B45D9A3" w14:textId="76BA4D58" w:rsidR="6A53E29B" w:rsidRPr="003C2F9E" w:rsidRDefault="002C50E9" w:rsidP="003C2F9E">
      <w:pPr>
        <w:rPr>
          <w:rFonts w:cs="Arial"/>
          <w:szCs w:val="24"/>
        </w:rPr>
      </w:pPr>
      <w:r>
        <w:rPr>
          <w:rFonts w:cs="Arial"/>
          <w:szCs w:val="24"/>
        </w:rPr>
        <w:t xml:space="preserve">Visit the </w:t>
      </w:r>
      <w:hyperlink r:id="rId8" w:history="1">
        <w:r w:rsidRPr="002C50E9">
          <w:rPr>
            <w:rStyle w:val="Hyperlink"/>
            <w:rFonts w:cs="Arial"/>
            <w:szCs w:val="24"/>
          </w:rPr>
          <w:t>Learning Resources Display Centers</w:t>
        </w:r>
      </w:hyperlink>
      <w:r>
        <w:rPr>
          <w:rFonts w:cs="Arial"/>
          <w:szCs w:val="24"/>
        </w:rPr>
        <w:t xml:space="preserve"> web page to find a location near you to review the materials.</w:t>
      </w:r>
    </w:p>
    <w:p w14:paraId="06E31DEB" w14:textId="77777777" w:rsidR="00404369" w:rsidRPr="00404369" w:rsidRDefault="00404369" w:rsidP="00EB6656">
      <w:pPr>
        <w:spacing w:before="720"/>
        <w:rPr>
          <w:rFonts w:cs="Arial"/>
          <w:szCs w:val="24"/>
        </w:rPr>
      </w:pPr>
      <w:r w:rsidRPr="00404369">
        <w:rPr>
          <w:rFonts w:cs="Arial"/>
          <w:szCs w:val="24"/>
        </w:rPr>
        <w:t>California Department of Education, August 2026</w:t>
      </w:r>
    </w:p>
    <w:sectPr w:rsidR="00404369" w:rsidRPr="0040436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CF945" w14:textId="77777777" w:rsidR="009D6267" w:rsidRDefault="009D6267" w:rsidP="00090B8C">
      <w:r>
        <w:separator/>
      </w:r>
    </w:p>
  </w:endnote>
  <w:endnote w:type="continuationSeparator" w:id="0">
    <w:p w14:paraId="396C5D75" w14:textId="77777777" w:rsidR="009D6267" w:rsidRDefault="009D6267" w:rsidP="00090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C6A30" w14:textId="77777777" w:rsidR="009D6267" w:rsidRDefault="009D6267" w:rsidP="00090B8C">
      <w:r>
        <w:separator/>
      </w:r>
    </w:p>
  </w:footnote>
  <w:footnote w:type="continuationSeparator" w:id="0">
    <w:p w14:paraId="3F16D7F6" w14:textId="77777777" w:rsidR="009D6267" w:rsidRDefault="009D6267" w:rsidP="00090B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3"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4"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5"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6"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7"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num w:numId="1" w16cid:durableId="1510874420">
    <w:abstractNumId w:val="7"/>
  </w:num>
  <w:num w:numId="2" w16cid:durableId="391928029">
    <w:abstractNumId w:val="2"/>
  </w:num>
  <w:num w:numId="3" w16cid:durableId="889072601">
    <w:abstractNumId w:val="3"/>
  </w:num>
  <w:num w:numId="4" w16cid:durableId="291636826">
    <w:abstractNumId w:val="0"/>
  </w:num>
  <w:num w:numId="5" w16cid:durableId="484854966">
    <w:abstractNumId w:val="6"/>
  </w:num>
  <w:num w:numId="6" w16cid:durableId="1608001609">
    <w:abstractNumId w:val="4"/>
  </w:num>
  <w:num w:numId="7" w16cid:durableId="1315111947">
    <w:abstractNumId w:val="5"/>
  </w:num>
  <w:num w:numId="8" w16cid:durableId="63378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140EB"/>
    <w:rsid w:val="00017D5D"/>
    <w:rsid w:val="00030522"/>
    <w:rsid w:val="000364A4"/>
    <w:rsid w:val="00050F0A"/>
    <w:rsid w:val="00051FA5"/>
    <w:rsid w:val="00067963"/>
    <w:rsid w:val="00076A77"/>
    <w:rsid w:val="00080004"/>
    <w:rsid w:val="00090B8C"/>
    <w:rsid w:val="000B2B90"/>
    <w:rsid w:val="000B3E3F"/>
    <w:rsid w:val="000C1696"/>
    <w:rsid w:val="000C2A0D"/>
    <w:rsid w:val="000C66FA"/>
    <w:rsid w:val="000D6FA1"/>
    <w:rsid w:val="000E0C82"/>
    <w:rsid w:val="000F2F42"/>
    <w:rsid w:val="00104BF3"/>
    <w:rsid w:val="001268D2"/>
    <w:rsid w:val="001272BF"/>
    <w:rsid w:val="00134718"/>
    <w:rsid w:val="0016475C"/>
    <w:rsid w:val="00191FE8"/>
    <w:rsid w:val="00193DF6"/>
    <w:rsid w:val="00197FCD"/>
    <w:rsid w:val="001A1495"/>
    <w:rsid w:val="001A1662"/>
    <w:rsid w:val="001A5EB6"/>
    <w:rsid w:val="001A7CAB"/>
    <w:rsid w:val="001C10B3"/>
    <w:rsid w:val="001C6B22"/>
    <w:rsid w:val="001E1A6D"/>
    <w:rsid w:val="001F1FF4"/>
    <w:rsid w:val="002018D5"/>
    <w:rsid w:val="00203919"/>
    <w:rsid w:val="0022549B"/>
    <w:rsid w:val="002257EC"/>
    <w:rsid w:val="00226499"/>
    <w:rsid w:val="00226583"/>
    <w:rsid w:val="0023200B"/>
    <w:rsid w:val="00255319"/>
    <w:rsid w:val="0026062A"/>
    <w:rsid w:val="0027200D"/>
    <w:rsid w:val="00274A0C"/>
    <w:rsid w:val="00281706"/>
    <w:rsid w:val="002A4FDC"/>
    <w:rsid w:val="002C50E9"/>
    <w:rsid w:val="002D0858"/>
    <w:rsid w:val="002F2B08"/>
    <w:rsid w:val="003067DD"/>
    <w:rsid w:val="00311EA1"/>
    <w:rsid w:val="003120F8"/>
    <w:rsid w:val="003138FA"/>
    <w:rsid w:val="00315190"/>
    <w:rsid w:val="00321576"/>
    <w:rsid w:val="00324893"/>
    <w:rsid w:val="003451C4"/>
    <w:rsid w:val="003501D1"/>
    <w:rsid w:val="0035329D"/>
    <w:rsid w:val="00355DE9"/>
    <w:rsid w:val="00374889"/>
    <w:rsid w:val="00380DFE"/>
    <w:rsid w:val="00381A8C"/>
    <w:rsid w:val="003B712C"/>
    <w:rsid w:val="003B7E41"/>
    <w:rsid w:val="003C2C12"/>
    <w:rsid w:val="003C2F9E"/>
    <w:rsid w:val="003D7508"/>
    <w:rsid w:val="00404369"/>
    <w:rsid w:val="00407E15"/>
    <w:rsid w:val="004218D5"/>
    <w:rsid w:val="004246DE"/>
    <w:rsid w:val="004338AD"/>
    <w:rsid w:val="00436DE1"/>
    <w:rsid w:val="004528D3"/>
    <w:rsid w:val="00457407"/>
    <w:rsid w:val="00460D03"/>
    <w:rsid w:val="00463CFF"/>
    <w:rsid w:val="00494C9C"/>
    <w:rsid w:val="004A0C07"/>
    <w:rsid w:val="004A5433"/>
    <w:rsid w:val="004A555E"/>
    <w:rsid w:val="004C6E4E"/>
    <w:rsid w:val="004D5C61"/>
    <w:rsid w:val="004D7B7E"/>
    <w:rsid w:val="004F28CE"/>
    <w:rsid w:val="004F564C"/>
    <w:rsid w:val="004F70B9"/>
    <w:rsid w:val="0050072C"/>
    <w:rsid w:val="00507410"/>
    <w:rsid w:val="00515B37"/>
    <w:rsid w:val="00520F3B"/>
    <w:rsid w:val="005237A1"/>
    <w:rsid w:val="00523E0F"/>
    <w:rsid w:val="00547152"/>
    <w:rsid w:val="00550B3F"/>
    <w:rsid w:val="005807DA"/>
    <w:rsid w:val="00580D97"/>
    <w:rsid w:val="00581E8D"/>
    <w:rsid w:val="00587EF3"/>
    <w:rsid w:val="005D1F4B"/>
    <w:rsid w:val="005D5268"/>
    <w:rsid w:val="005E20A4"/>
    <w:rsid w:val="006335DB"/>
    <w:rsid w:val="00633699"/>
    <w:rsid w:val="00634F90"/>
    <w:rsid w:val="00640C28"/>
    <w:rsid w:val="00664360"/>
    <w:rsid w:val="00665CDC"/>
    <w:rsid w:val="00690496"/>
    <w:rsid w:val="0069491B"/>
    <w:rsid w:val="006A5946"/>
    <w:rsid w:val="006C46BB"/>
    <w:rsid w:val="006D2E20"/>
    <w:rsid w:val="006D6FDD"/>
    <w:rsid w:val="006E3EC8"/>
    <w:rsid w:val="006F2291"/>
    <w:rsid w:val="006F320B"/>
    <w:rsid w:val="00707092"/>
    <w:rsid w:val="00713657"/>
    <w:rsid w:val="00726147"/>
    <w:rsid w:val="00726C1D"/>
    <w:rsid w:val="00731DF3"/>
    <w:rsid w:val="0073463B"/>
    <w:rsid w:val="00736A1C"/>
    <w:rsid w:val="00737638"/>
    <w:rsid w:val="00742284"/>
    <w:rsid w:val="00743196"/>
    <w:rsid w:val="00752414"/>
    <w:rsid w:val="00752891"/>
    <w:rsid w:val="00753CF4"/>
    <w:rsid w:val="00756B44"/>
    <w:rsid w:val="007667F4"/>
    <w:rsid w:val="00767F5B"/>
    <w:rsid w:val="00774AB2"/>
    <w:rsid w:val="00781771"/>
    <w:rsid w:val="00781C45"/>
    <w:rsid w:val="007872C7"/>
    <w:rsid w:val="007B3236"/>
    <w:rsid w:val="007D56D2"/>
    <w:rsid w:val="007E20DE"/>
    <w:rsid w:val="007E235E"/>
    <w:rsid w:val="007E7449"/>
    <w:rsid w:val="007F42EB"/>
    <w:rsid w:val="00801192"/>
    <w:rsid w:val="0080249D"/>
    <w:rsid w:val="00806E2E"/>
    <w:rsid w:val="008203B2"/>
    <w:rsid w:val="00821315"/>
    <w:rsid w:val="00827839"/>
    <w:rsid w:val="008311C1"/>
    <w:rsid w:val="0083285A"/>
    <w:rsid w:val="00845EFB"/>
    <w:rsid w:val="00851D14"/>
    <w:rsid w:val="00855B52"/>
    <w:rsid w:val="00867DD6"/>
    <w:rsid w:val="0087173B"/>
    <w:rsid w:val="00872FB2"/>
    <w:rsid w:val="00876FB3"/>
    <w:rsid w:val="00877FA4"/>
    <w:rsid w:val="008A7C04"/>
    <w:rsid w:val="008B4193"/>
    <w:rsid w:val="008B6A1D"/>
    <w:rsid w:val="008B754B"/>
    <w:rsid w:val="008C00E7"/>
    <w:rsid w:val="008C1011"/>
    <w:rsid w:val="008C1BE6"/>
    <w:rsid w:val="008C518E"/>
    <w:rsid w:val="008C547C"/>
    <w:rsid w:val="008C79E5"/>
    <w:rsid w:val="008D1A29"/>
    <w:rsid w:val="008D5155"/>
    <w:rsid w:val="008D5E4B"/>
    <w:rsid w:val="008F09F5"/>
    <w:rsid w:val="008F1465"/>
    <w:rsid w:val="0091210E"/>
    <w:rsid w:val="009138DA"/>
    <w:rsid w:val="00914A5D"/>
    <w:rsid w:val="009239B6"/>
    <w:rsid w:val="0092541C"/>
    <w:rsid w:val="0092680A"/>
    <w:rsid w:val="00927B39"/>
    <w:rsid w:val="0093487E"/>
    <w:rsid w:val="00936CFD"/>
    <w:rsid w:val="009518D2"/>
    <w:rsid w:val="00956C69"/>
    <w:rsid w:val="00965997"/>
    <w:rsid w:val="009865FE"/>
    <w:rsid w:val="0099128D"/>
    <w:rsid w:val="009A2E1F"/>
    <w:rsid w:val="009A5BCE"/>
    <w:rsid w:val="009B6DE9"/>
    <w:rsid w:val="009C0D5C"/>
    <w:rsid w:val="009C55CD"/>
    <w:rsid w:val="009D6267"/>
    <w:rsid w:val="009D7CB8"/>
    <w:rsid w:val="009E05A5"/>
    <w:rsid w:val="009E2ABF"/>
    <w:rsid w:val="009E37F4"/>
    <w:rsid w:val="009E4CFB"/>
    <w:rsid w:val="009E6AF5"/>
    <w:rsid w:val="009F3890"/>
    <w:rsid w:val="00A21CE8"/>
    <w:rsid w:val="00A4704F"/>
    <w:rsid w:val="00A66664"/>
    <w:rsid w:val="00A67459"/>
    <w:rsid w:val="00A74CEC"/>
    <w:rsid w:val="00A806D2"/>
    <w:rsid w:val="00A81183"/>
    <w:rsid w:val="00A955C0"/>
    <w:rsid w:val="00AA2ACE"/>
    <w:rsid w:val="00AA7000"/>
    <w:rsid w:val="00AB3CE4"/>
    <w:rsid w:val="00AC10F9"/>
    <w:rsid w:val="00AC5538"/>
    <w:rsid w:val="00AD166D"/>
    <w:rsid w:val="00AD571A"/>
    <w:rsid w:val="00AE4C9C"/>
    <w:rsid w:val="00AE74BE"/>
    <w:rsid w:val="00AF79A5"/>
    <w:rsid w:val="00B11E82"/>
    <w:rsid w:val="00B249B3"/>
    <w:rsid w:val="00B474CD"/>
    <w:rsid w:val="00B531C0"/>
    <w:rsid w:val="00B56064"/>
    <w:rsid w:val="00B72620"/>
    <w:rsid w:val="00B734BE"/>
    <w:rsid w:val="00B76B34"/>
    <w:rsid w:val="00B8169E"/>
    <w:rsid w:val="00B8323E"/>
    <w:rsid w:val="00BA706E"/>
    <w:rsid w:val="00BB48F2"/>
    <w:rsid w:val="00BD2413"/>
    <w:rsid w:val="00BF1909"/>
    <w:rsid w:val="00C12433"/>
    <w:rsid w:val="00C17B9D"/>
    <w:rsid w:val="00C34207"/>
    <w:rsid w:val="00C352D9"/>
    <w:rsid w:val="00C475DD"/>
    <w:rsid w:val="00C47C57"/>
    <w:rsid w:val="00C558E0"/>
    <w:rsid w:val="00C679EF"/>
    <w:rsid w:val="00CA0462"/>
    <w:rsid w:val="00CA73F2"/>
    <w:rsid w:val="00CB4E66"/>
    <w:rsid w:val="00CB54A6"/>
    <w:rsid w:val="00CB7504"/>
    <w:rsid w:val="00CD2D92"/>
    <w:rsid w:val="00CE1CEF"/>
    <w:rsid w:val="00CF2A97"/>
    <w:rsid w:val="00D0416E"/>
    <w:rsid w:val="00D11B5F"/>
    <w:rsid w:val="00D235FB"/>
    <w:rsid w:val="00D41D8E"/>
    <w:rsid w:val="00D6152D"/>
    <w:rsid w:val="00D81524"/>
    <w:rsid w:val="00D83BE7"/>
    <w:rsid w:val="00DD6280"/>
    <w:rsid w:val="00DF1FE8"/>
    <w:rsid w:val="00DF5FCE"/>
    <w:rsid w:val="00E02282"/>
    <w:rsid w:val="00E024D9"/>
    <w:rsid w:val="00E02C09"/>
    <w:rsid w:val="00E107E4"/>
    <w:rsid w:val="00E45C18"/>
    <w:rsid w:val="00E5515F"/>
    <w:rsid w:val="00E57D3A"/>
    <w:rsid w:val="00E7227A"/>
    <w:rsid w:val="00E84521"/>
    <w:rsid w:val="00E87F33"/>
    <w:rsid w:val="00E91D7C"/>
    <w:rsid w:val="00EA6604"/>
    <w:rsid w:val="00ED47BC"/>
    <w:rsid w:val="00ED545A"/>
    <w:rsid w:val="00EE036C"/>
    <w:rsid w:val="00EE358F"/>
    <w:rsid w:val="00EF0E35"/>
    <w:rsid w:val="00F05473"/>
    <w:rsid w:val="00F26A7E"/>
    <w:rsid w:val="00F63A54"/>
    <w:rsid w:val="00F7656B"/>
    <w:rsid w:val="00F9294C"/>
    <w:rsid w:val="00FA47C2"/>
    <w:rsid w:val="00FB32E1"/>
    <w:rsid w:val="00FB7F67"/>
    <w:rsid w:val="00FC4EF8"/>
    <w:rsid w:val="00FC6A55"/>
    <w:rsid w:val="00FD09C1"/>
    <w:rsid w:val="00FD47FD"/>
    <w:rsid w:val="00FE50A7"/>
    <w:rsid w:val="00FF0689"/>
    <w:rsid w:val="010A7CCE"/>
    <w:rsid w:val="017C5A2A"/>
    <w:rsid w:val="01AEA4A1"/>
    <w:rsid w:val="01D44874"/>
    <w:rsid w:val="024745BB"/>
    <w:rsid w:val="0268D624"/>
    <w:rsid w:val="02E2D7E3"/>
    <w:rsid w:val="034E2E58"/>
    <w:rsid w:val="03B9EB26"/>
    <w:rsid w:val="04F2B44D"/>
    <w:rsid w:val="04FDD607"/>
    <w:rsid w:val="04FFA26C"/>
    <w:rsid w:val="05294601"/>
    <w:rsid w:val="052B8B76"/>
    <w:rsid w:val="05552A8F"/>
    <w:rsid w:val="055BECE3"/>
    <w:rsid w:val="05B3C017"/>
    <w:rsid w:val="05D7F78B"/>
    <w:rsid w:val="05DD9E80"/>
    <w:rsid w:val="05E78220"/>
    <w:rsid w:val="05FE6A4F"/>
    <w:rsid w:val="0617D066"/>
    <w:rsid w:val="0629142A"/>
    <w:rsid w:val="06476310"/>
    <w:rsid w:val="0668F7A7"/>
    <w:rsid w:val="06F31F84"/>
    <w:rsid w:val="075B43FA"/>
    <w:rsid w:val="079B3AE5"/>
    <w:rsid w:val="07DDDA52"/>
    <w:rsid w:val="084D4761"/>
    <w:rsid w:val="08597397"/>
    <w:rsid w:val="08E15151"/>
    <w:rsid w:val="095EE044"/>
    <w:rsid w:val="0995A296"/>
    <w:rsid w:val="09C6A912"/>
    <w:rsid w:val="0A3AA9F7"/>
    <w:rsid w:val="0AC60419"/>
    <w:rsid w:val="0B1AD433"/>
    <w:rsid w:val="0B3DA2E7"/>
    <w:rsid w:val="0B5E9C32"/>
    <w:rsid w:val="0B6F74D2"/>
    <w:rsid w:val="0B842DC2"/>
    <w:rsid w:val="0B90EA6D"/>
    <w:rsid w:val="0B9828E4"/>
    <w:rsid w:val="0B9D077A"/>
    <w:rsid w:val="0B9E9AF3"/>
    <w:rsid w:val="0BA448E7"/>
    <w:rsid w:val="0BB8D356"/>
    <w:rsid w:val="0C137C1B"/>
    <w:rsid w:val="0CA7FBE1"/>
    <w:rsid w:val="0CAEA386"/>
    <w:rsid w:val="0CB32760"/>
    <w:rsid w:val="0CCAC36B"/>
    <w:rsid w:val="0D0C9E72"/>
    <w:rsid w:val="0D0DC1F1"/>
    <w:rsid w:val="0D3174CA"/>
    <w:rsid w:val="0D5DA6D9"/>
    <w:rsid w:val="0D9171FB"/>
    <w:rsid w:val="0DD67413"/>
    <w:rsid w:val="0ED63BB5"/>
    <w:rsid w:val="0F2A1008"/>
    <w:rsid w:val="0F4EED20"/>
    <w:rsid w:val="0F53F6CF"/>
    <w:rsid w:val="0F57CEC4"/>
    <w:rsid w:val="0F64D31F"/>
    <w:rsid w:val="0FC60F64"/>
    <w:rsid w:val="10027AAB"/>
    <w:rsid w:val="10668124"/>
    <w:rsid w:val="10854ABE"/>
    <w:rsid w:val="10A919F1"/>
    <w:rsid w:val="11271F8D"/>
    <w:rsid w:val="112CAF2C"/>
    <w:rsid w:val="1130E8A8"/>
    <w:rsid w:val="118A15B7"/>
    <w:rsid w:val="1190FEB2"/>
    <w:rsid w:val="1197ACA4"/>
    <w:rsid w:val="11C92C32"/>
    <w:rsid w:val="124BC263"/>
    <w:rsid w:val="12C576E3"/>
    <w:rsid w:val="13019F6A"/>
    <w:rsid w:val="130AB371"/>
    <w:rsid w:val="134BA0F2"/>
    <w:rsid w:val="13A08221"/>
    <w:rsid w:val="141DE610"/>
    <w:rsid w:val="14620855"/>
    <w:rsid w:val="1482766E"/>
    <w:rsid w:val="14A6D597"/>
    <w:rsid w:val="14E082A8"/>
    <w:rsid w:val="15261443"/>
    <w:rsid w:val="1552AFB3"/>
    <w:rsid w:val="15B4AD88"/>
    <w:rsid w:val="15BC9A77"/>
    <w:rsid w:val="15C17B7F"/>
    <w:rsid w:val="163CEDCB"/>
    <w:rsid w:val="164E0DA1"/>
    <w:rsid w:val="16657460"/>
    <w:rsid w:val="167E9967"/>
    <w:rsid w:val="1779882A"/>
    <w:rsid w:val="17C063B1"/>
    <w:rsid w:val="18670913"/>
    <w:rsid w:val="18D3148F"/>
    <w:rsid w:val="18DF4C74"/>
    <w:rsid w:val="192DF256"/>
    <w:rsid w:val="1934AD34"/>
    <w:rsid w:val="194A0A8A"/>
    <w:rsid w:val="195B85A5"/>
    <w:rsid w:val="1965CFE1"/>
    <w:rsid w:val="19841F96"/>
    <w:rsid w:val="19B9E921"/>
    <w:rsid w:val="19E7473D"/>
    <w:rsid w:val="1A1D0DA4"/>
    <w:rsid w:val="1A5C303C"/>
    <w:rsid w:val="1AB3BD02"/>
    <w:rsid w:val="1AD6DF71"/>
    <w:rsid w:val="1AE7A058"/>
    <w:rsid w:val="1AFBC438"/>
    <w:rsid w:val="1C326DEE"/>
    <w:rsid w:val="1C4E217E"/>
    <w:rsid w:val="1CB88D29"/>
    <w:rsid w:val="1CBB8D87"/>
    <w:rsid w:val="1CC62517"/>
    <w:rsid w:val="1CC7A901"/>
    <w:rsid w:val="1D2B060F"/>
    <w:rsid w:val="1D63D650"/>
    <w:rsid w:val="1DF9CF10"/>
    <w:rsid w:val="1E575DE8"/>
    <w:rsid w:val="1E6BEE72"/>
    <w:rsid w:val="1EADA7F4"/>
    <w:rsid w:val="1EBC26B4"/>
    <w:rsid w:val="1ECDD509"/>
    <w:rsid w:val="1EF87A9F"/>
    <w:rsid w:val="1F532538"/>
    <w:rsid w:val="1F5A483B"/>
    <w:rsid w:val="1F5F02FA"/>
    <w:rsid w:val="20AB131F"/>
    <w:rsid w:val="20ACC718"/>
    <w:rsid w:val="20ECD496"/>
    <w:rsid w:val="2176091E"/>
    <w:rsid w:val="21841C2C"/>
    <w:rsid w:val="21A82707"/>
    <w:rsid w:val="222CF2EE"/>
    <w:rsid w:val="2345364F"/>
    <w:rsid w:val="23F25DCA"/>
    <w:rsid w:val="2469EDE7"/>
    <w:rsid w:val="255CDC8C"/>
    <w:rsid w:val="258D7ED8"/>
    <w:rsid w:val="25AC1FBF"/>
    <w:rsid w:val="2634C436"/>
    <w:rsid w:val="2677E18E"/>
    <w:rsid w:val="268FADDB"/>
    <w:rsid w:val="26A0D05F"/>
    <w:rsid w:val="26C11DB0"/>
    <w:rsid w:val="2726295D"/>
    <w:rsid w:val="27474E7B"/>
    <w:rsid w:val="27627A8F"/>
    <w:rsid w:val="2795BB4F"/>
    <w:rsid w:val="27988FBE"/>
    <w:rsid w:val="2811F335"/>
    <w:rsid w:val="282096AB"/>
    <w:rsid w:val="287265D3"/>
    <w:rsid w:val="28C3FFF1"/>
    <w:rsid w:val="28E6FD30"/>
    <w:rsid w:val="296E6768"/>
    <w:rsid w:val="2985B0A0"/>
    <w:rsid w:val="29BF0192"/>
    <w:rsid w:val="2A1DD74F"/>
    <w:rsid w:val="2A4B048F"/>
    <w:rsid w:val="2A7F907F"/>
    <w:rsid w:val="2B19BC12"/>
    <w:rsid w:val="2B557470"/>
    <w:rsid w:val="2C499807"/>
    <w:rsid w:val="2C82F18F"/>
    <w:rsid w:val="2CF1BA0D"/>
    <w:rsid w:val="2D01D8ED"/>
    <w:rsid w:val="2D994010"/>
    <w:rsid w:val="2DA72E76"/>
    <w:rsid w:val="2DE2F933"/>
    <w:rsid w:val="2E3D7B86"/>
    <w:rsid w:val="2EAEB9FB"/>
    <w:rsid w:val="2F2A2403"/>
    <w:rsid w:val="30283078"/>
    <w:rsid w:val="3076A79E"/>
    <w:rsid w:val="309CB58F"/>
    <w:rsid w:val="316B4195"/>
    <w:rsid w:val="31AE6D40"/>
    <w:rsid w:val="31D393AD"/>
    <w:rsid w:val="31DD27E2"/>
    <w:rsid w:val="3219A678"/>
    <w:rsid w:val="327CFB04"/>
    <w:rsid w:val="3288C1EA"/>
    <w:rsid w:val="32E46B1C"/>
    <w:rsid w:val="33107BCE"/>
    <w:rsid w:val="334B9D72"/>
    <w:rsid w:val="3361C4BF"/>
    <w:rsid w:val="33B1ADBE"/>
    <w:rsid w:val="33B44F51"/>
    <w:rsid w:val="34E14B2A"/>
    <w:rsid w:val="35A17D61"/>
    <w:rsid w:val="35CBD491"/>
    <w:rsid w:val="35F96CB3"/>
    <w:rsid w:val="361C55DC"/>
    <w:rsid w:val="366A7463"/>
    <w:rsid w:val="3676E760"/>
    <w:rsid w:val="3687798F"/>
    <w:rsid w:val="37115268"/>
    <w:rsid w:val="3718BF39"/>
    <w:rsid w:val="37D6F4ED"/>
    <w:rsid w:val="37E31F99"/>
    <w:rsid w:val="37E9B151"/>
    <w:rsid w:val="38035BF2"/>
    <w:rsid w:val="383A4ECC"/>
    <w:rsid w:val="3852F15A"/>
    <w:rsid w:val="386BF684"/>
    <w:rsid w:val="3953E7B7"/>
    <w:rsid w:val="396C78C0"/>
    <w:rsid w:val="3978E1D4"/>
    <w:rsid w:val="3A1BC0DC"/>
    <w:rsid w:val="3A7462F5"/>
    <w:rsid w:val="3A9356B2"/>
    <w:rsid w:val="3AD19CE6"/>
    <w:rsid w:val="3BB41C1A"/>
    <w:rsid w:val="3BC48E0A"/>
    <w:rsid w:val="3BE7F9C4"/>
    <w:rsid w:val="3BE90E81"/>
    <w:rsid w:val="3C522B58"/>
    <w:rsid w:val="3C987DAF"/>
    <w:rsid w:val="3CA4FD4E"/>
    <w:rsid w:val="3CD6CD15"/>
    <w:rsid w:val="3E4144D0"/>
    <w:rsid w:val="3EAA0BFA"/>
    <w:rsid w:val="3EC4A73F"/>
    <w:rsid w:val="3EE97447"/>
    <w:rsid w:val="3F052A49"/>
    <w:rsid w:val="3F2F99A0"/>
    <w:rsid w:val="3F456EEC"/>
    <w:rsid w:val="3F60D481"/>
    <w:rsid w:val="4043211A"/>
    <w:rsid w:val="40484E70"/>
    <w:rsid w:val="4068BD4C"/>
    <w:rsid w:val="408E170F"/>
    <w:rsid w:val="40FC496C"/>
    <w:rsid w:val="41F7726E"/>
    <w:rsid w:val="42136591"/>
    <w:rsid w:val="42423C33"/>
    <w:rsid w:val="428A3F3A"/>
    <w:rsid w:val="42C085FE"/>
    <w:rsid w:val="43821B01"/>
    <w:rsid w:val="439CA70C"/>
    <w:rsid w:val="441B72D8"/>
    <w:rsid w:val="447CEACF"/>
    <w:rsid w:val="44825976"/>
    <w:rsid w:val="44B09A35"/>
    <w:rsid w:val="458D97D7"/>
    <w:rsid w:val="45BF66F4"/>
    <w:rsid w:val="45F5586F"/>
    <w:rsid w:val="463F0DE4"/>
    <w:rsid w:val="46514856"/>
    <w:rsid w:val="4654961B"/>
    <w:rsid w:val="46586E69"/>
    <w:rsid w:val="472B3652"/>
    <w:rsid w:val="4731D52A"/>
    <w:rsid w:val="476951F7"/>
    <w:rsid w:val="4854B71C"/>
    <w:rsid w:val="48812BF2"/>
    <w:rsid w:val="495660B7"/>
    <w:rsid w:val="4969D8C7"/>
    <w:rsid w:val="498FF501"/>
    <w:rsid w:val="4A35EC80"/>
    <w:rsid w:val="4B45A43F"/>
    <w:rsid w:val="4B47FCDE"/>
    <w:rsid w:val="4B652302"/>
    <w:rsid w:val="4BBB4F45"/>
    <w:rsid w:val="4BCF4B64"/>
    <w:rsid w:val="4BFB38A9"/>
    <w:rsid w:val="4C340BF7"/>
    <w:rsid w:val="4C82A2C8"/>
    <w:rsid w:val="4C96076C"/>
    <w:rsid w:val="4C9E4207"/>
    <w:rsid w:val="4D0A6E5F"/>
    <w:rsid w:val="4D15A17B"/>
    <w:rsid w:val="4D57354F"/>
    <w:rsid w:val="4D6DAC8C"/>
    <w:rsid w:val="4DBE099A"/>
    <w:rsid w:val="4DC72A96"/>
    <w:rsid w:val="4DF4D276"/>
    <w:rsid w:val="4E049036"/>
    <w:rsid w:val="4E2D8845"/>
    <w:rsid w:val="4F00AF86"/>
    <w:rsid w:val="4F0FAC16"/>
    <w:rsid w:val="4FA471E6"/>
    <w:rsid w:val="502EFF74"/>
    <w:rsid w:val="50921AF7"/>
    <w:rsid w:val="509519B9"/>
    <w:rsid w:val="50DCF7D0"/>
    <w:rsid w:val="5105A31E"/>
    <w:rsid w:val="5144F5F2"/>
    <w:rsid w:val="5167DA9A"/>
    <w:rsid w:val="51CE048F"/>
    <w:rsid w:val="51FA21A8"/>
    <w:rsid w:val="52249AF2"/>
    <w:rsid w:val="5303FF23"/>
    <w:rsid w:val="5337F958"/>
    <w:rsid w:val="5384DE79"/>
    <w:rsid w:val="539FF4B3"/>
    <w:rsid w:val="53A3AA58"/>
    <w:rsid w:val="53BA0607"/>
    <w:rsid w:val="53BA4E6C"/>
    <w:rsid w:val="548A91D5"/>
    <w:rsid w:val="54CA99C9"/>
    <w:rsid w:val="552913E2"/>
    <w:rsid w:val="552D26C9"/>
    <w:rsid w:val="5550D625"/>
    <w:rsid w:val="5552B1B4"/>
    <w:rsid w:val="5574CC04"/>
    <w:rsid w:val="55AC52DB"/>
    <w:rsid w:val="55B85C43"/>
    <w:rsid w:val="55EA068D"/>
    <w:rsid w:val="56AB0196"/>
    <w:rsid w:val="571F3194"/>
    <w:rsid w:val="57286756"/>
    <w:rsid w:val="5735FB9B"/>
    <w:rsid w:val="579D5270"/>
    <w:rsid w:val="5825F53B"/>
    <w:rsid w:val="58A332CE"/>
    <w:rsid w:val="58C32D36"/>
    <w:rsid w:val="58EC8A6F"/>
    <w:rsid w:val="590A3E1C"/>
    <w:rsid w:val="59193ED2"/>
    <w:rsid w:val="59735A9A"/>
    <w:rsid w:val="598DD20B"/>
    <w:rsid w:val="5991FBCD"/>
    <w:rsid w:val="599E1C9B"/>
    <w:rsid w:val="59D139F7"/>
    <w:rsid w:val="5A04FB9E"/>
    <w:rsid w:val="5A0917E3"/>
    <w:rsid w:val="5A0A8CF7"/>
    <w:rsid w:val="5A234664"/>
    <w:rsid w:val="5A3DED17"/>
    <w:rsid w:val="5B147104"/>
    <w:rsid w:val="5B33C145"/>
    <w:rsid w:val="5B52580C"/>
    <w:rsid w:val="5C34AFF4"/>
    <w:rsid w:val="5C41AC0D"/>
    <w:rsid w:val="5C6E3B96"/>
    <w:rsid w:val="5CF01948"/>
    <w:rsid w:val="5FECF139"/>
    <w:rsid w:val="6068B26C"/>
    <w:rsid w:val="608B7E13"/>
    <w:rsid w:val="60DFEC05"/>
    <w:rsid w:val="60EF0582"/>
    <w:rsid w:val="60FB913A"/>
    <w:rsid w:val="61148870"/>
    <w:rsid w:val="6141EA1F"/>
    <w:rsid w:val="61901F1A"/>
    <w:rsid w:val="619134CF"/>
    <w:rsid w:val="61C4D504"/>
    <w:rsid w:val="62217586"/>
    <w:rsid w:val="6254CBFE"/>
    <w:rsid w:val="633E2188"/>
    <w:rsid w:val="639E8BB1"/>
    <w:rsid w:val="63D53363"/>
    <w:rsid w:val="64593664"/>
    <w:rsid w:val="648976AA"/>
    <w:rsid w:val="64D6A138"/>
    <w:rsid w:val="6540B570"/>
    <w:rsid w:val="65B60A34"/>
    <w:rsid w:val="667D0DED"/>
    <w:rsid w:val="671F37D1"/>
    <w:rsid w:val="674B6CAB"/>
    <w:rsid w:val="67F8573C"/>
    <w:rsid w:val="68275F55"/>
    <w:rsid w:val="68FE6A4D"/>
    <w:rsid w:val="69351835"/>
    <w:rsid w:val="6998C6D6"/>
    <w:rsid w:val="6A53E29B"/>
    <w:rsid w:val="6A8D5F36"/>
    <w:rsid w:val="6A97B8C8"/>
    <w:rsid w:val="6AAC48CD"/>
    <w:rsid w:val="6B4E1D21"/>
    <w:rsid w:val="6BAD9563"/>
    <w:rsid w:val="6C012882"/>
    <w:rsid w:val="6C34D4C4"/>
    <w:rsid w:val="6C46C7D1"/>
    <w:rsid w:val="6C7F6254"/>
    <w:rsid w:val="6D250365"/>
    <w:rsid w:val="6D8F5AC9"/>
    <w:rsid w:val="6DA2A59C"/>
    <w:rsid w:val="6DCEB3D3"/>
    <w:rsid w:val="6E5F54CE"/>
    <w:rsid w:val="6EE7632B"/>
    <w:rsid w:val="6EF13DF6"/>
    <w:rsid w:val="6EFA32FD"/>
    <w:rsid w:val="6F2EDBB3"/>
    <w:rsid w:val="6F54DF5F"/>
    <w:rsid w:val="6F6B29EB"/>
    <w:rsid w:val="6FA96053"/>
    <w:rsid w:val="6FBE9C09"/>
    <w:rsid w:val="6FDB261E"/>
    <w:rsid w:val="707DF682"/>
    <w:rsid w:val="7083338C"/>
    <w:rsid w:val="70D3EC62"/>
    <w:rsid w:val="7141C273"/>
    <w:rsid w:val="7145B7BD"/>
    <w:rsid w:val="714FDE3A"/>
    <w:rsid w:val="71A04A2D"/>
    <w:rsid w:val="71A09AA9"/>
    <w:rsid w:val="71C767FE"/>
    <w:rsid w:val="71CD702A"/>
    <w:rsid w:val="722AC64C"/>
    <w:rsid w:val="7267DBED"/>
    <w:rsid w:val="728B12A3"/>
    <w:rsid w:val="72AC6CE7"/>
    <w:rsid w:val="72DE1618"/>
    <w:rsid w:val="735C4A33"/>
    <w:rsid w:val="740B1C91"/>
    <w:rsid w:val="74AFE9B1"/>
    <w:rsid w:val="75204757"/>
    <w:rsid w:val="7582C8B0"/>
    <w:rsid w:val="7676E8C0"/>
    <w:rsid w:val="769CD0DD"/>
    <w:rsid w:val="76CE2E62"/>
    <w:rsid w:val="76F6CB2E"/>
    <w:rsid w:val="78172B4D"/>
    <w:rsid w:val="783EA6A4"/>
    <w:rsid w:val="78530B8A"/>
    <w:rsid w:val="78BD57BB"/>
    <w:rsid w:val="78D29D6C"/>
    <w:rsid w:val="78F2E315"/>
    <w:rsid w:val="78FF005A"/>
    <w:rsid w:val="79476D5D"/>
    <w:rsid w:val="7952B3BC"/>
    <w:rsid w:val="79CBED91"/>
    <w:rsid w:val="7A13C52D"/>
    <w:rsid w:val="7B3A49EE"/>
    <w:rsid w:val="7BA8F9C3"/>
    <w:rsid w:val="7C3E5581"/>
    <w:rsid w:val="7CD4C656"/>
    <w:rsid w:val="7DAC1238"/>
    <w:rsid w:val="7DB9ED50"/>
    <w:rsid w:val="7E04345C"/>
    <w:rsid w:val="7E3AD193"/>
    <w:rsid w:val="7ED52B14"/>
    <w:rsid w:val="7F2D4858"/>
    <w:rsid w:val="7FDFA54C"/>
    <w:rsid w:val="7FEE46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1C4"/>
    <w:pPr>
      <w:spacing w:after="0" w:line="240" w:lineRule="auto"/>
    </w:pPr>
    <w:rPr>
      <w:rFonts w:ascii="Arial" w:hAnsi="Arial"/>
      <w:sz w:val="24"/>
    </w:rPr>
  </w:style>
  <w:style w:type="paragraph" w:styleId="Heading1">
    <w:name w:val="heading 1"/>
    <w:basedOn w:val="Normal"/>
    <w:next w:val="Normal"/>
    <w:link w:val="Heading1Char"/>
    <w:uiPriority w:val="9"/>
    <w:qFormat/>
    <w:rsid w:val="00767F5B"/>
    <w:pPr>
      <w:keepNext/>
      <w:keepLines/>
      <w:spacing w:before="240"/>
      <w:jc w:val="center"/>
      <w:outlineLvl w:val="0"/>
    </w:pPr>
    <w:rPr>
      <w:rFonts w:eastAsia="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outlineLvl w:val="1"/>
    </w:pPr>
    <w:rPr>
      <w:rFonts w:eastAsia="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outlineLvl w:val="2"/>
    </w:pPr>
    <w:rPr>
      <w:rFonts w:eastAsia="Arial" w:cs="Arial"/>
      <w:b/>
      <w:bCs/>
      <w:sz w:val="28"/>
      <w:szCs w:val="28"/>
    </w:rPr>
  </w:style>
  <w:style w:type="paragraph" w:styleId="Heading4">
    <w:name w:val="heading 4"/>
    <w:basedOn w:val="Normal"/>
    <w:next w:val="Normal"/>
    <w:link w:val="Heading4Char"/>
    <w:uiPriority w:val="9"/>
    <w:unhideWhenUsed/>
    <w:qFormat/>
    <w:rsid w:val="00767F5B"/>
    <w:pPr>
      <w:spacing w:before="240"/>
      <w:ind w:left="720"/>
      <w:outlineLvl w:val="3"/>
    </w:pPr>
    <w:rPr>
      <w:rFonts w:eastAsia="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pPr>
    <w:rPr>
      <w:rFonts w:eastAsia="Times New Roman" w:cs="Tahoma"/>
      <w:i/>
      <w:iCs/>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NormalWeb">
    <w:name w:val="Normal (Web)"/>
    <w:basedOn w:val="Normal"/>
    <w:uiPriority w:val="99"/>
    <w:unhideWhenUsed/>
    <w:rsid w:val="00855B52"/>
    <w:pPr>
      <w:spacing w:before="100" w:beforeAutospacing="1" w:after="100" w:afterAutospacing="1"/>
    </w:pPr>
    <w:rPr>
      <w:rFonts w:ascii="Times New Roman" w:eastAsia="Times New Roman" w:hAnsi="Times New Roman" w:cs="Times New Roman"/>
      <w:szCs w:val="24"/>
    </w:rPr>
  </w:style>
  <w:style w:type="paragraph" w:customStyle="1" w:styleId="xmsonormal">
    <w:name w:val="x_msonormal"/>
    <w:basedOn w:val="Normal"/>
    <w:rsid w:val="00B249B3"/>
    <w:pPr>
      <w:spacing w:before="100" w:beforeAutospacing="1" w:after="100" w:afterAutospacing="1"/>
    </w:pPr>
    <w:rPr>
      <w:rFonts w:ascii="Times New Roman" w:eastAsia="Times New Roman" w:hAnsi="Times New Roman" w:cs="Times New Roman"/>
      <w:szCs w:val="24"/>
    </w:rPr>
  </w:style>
  <w:style w:type="paragraph" w:styleId="Footer">
    <w:name w:val="footer"/>
    <w:basedOn w:val="Normal"/>
    <w:link w:val="FooterChar"/>
    <w:uiPriority w:val="99"/>
    <w:unhideWhenUsed/>
    <w:rsid w:val="00090B8C"/>
    <w:pPr>
      <w:tabs>
        <w:tab w:val="center" w:pos="4680"/>
        <w:tab w:val="right" w:pos="9360"/>
      </w:tabs>
    </w:pPr>
  </w:style>
  <w:style w:type="character" w:customStyle="1" w:styleId="FooterChar">
    <w:name w:val="Footer Char"/>
    <w:basedOn w:val="DefaultParagraphFont"/>
    <w:link w:val="Footer"/>
    <w:uiPriority w:val="99"/>
    <w:rsid w:val="00090B8C"/>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e.ca.gov/ci/cr/cf/lrdc.asp" TargetMode="External"/><Relationship Id="rId3" Type="http://schemas.openxmlformats.org/officeDocument/2006/relationships/settings" Target="settings.xml"/><Relationship Id="rId7" Type="http://schemas.openxmlformats.org/officeDocument/2006/relationships/hyperlink" Target="https://californiadoeca.lilypad2.frogstreet.com/resources/128/detail/1435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1438</Words>
  <Characters>8201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Frog Street Press TK - Instructional Materials (CA Dept of Education)</vt:lpstr>
    </vt:vector>
  </TitlesOfParts>
  <Company/>
  <LinksUpToDate>false</LinksUpToDate>
  <CharactersWithSpaces>9620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Frog Street Press TK - Instructional Materials (CA Dept of Education)</dc:title>
  <dc:subject>Frog Street Press, LLC, Frog Street California TK, Program Type 6.2, Grade TK.</dc:subject>
  <dc:creator/>
  <cp:keywords/>
  <dc:description/>
  <cp:lastModifiedBy/>
  <cp:revision>1</cp:revision>
  <dcterms:created xsi:type="dcterms:W3CDTF">2026-08-06T23:08:00Z</dcterms:created>
  <dcterms:modified xsi:type="dcterms:W3CDTF">2026-08-08T02:10:00Z</dcterms:modified>
</cp:coreProperties>
</file>