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5BDC0595"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53F6C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08D7FF7E" w:rsidR="6A8D5F36" w:rsidRDefault="6A8D5F36" w:rsidP="0092680A">
            <w:pPr>
              <w:spacing w:before="80" w:after="80"/>
              <w:rPr>
                <w:rFonts w:eastAsia="Arial" w:cs="Arial"/>
                <w:b/>
                <w:bCs/>
                <w:szCs w:val="24"/>
              </w:rPr>
            </w:pPr>
            <w:r w:rsidRPr="447CEACF">
              <w:rPr>
                <w:rFonts w:eastAsia="Arial" w:cs="Arial"/>
                <w:b/>
                <w:bCs/>
                <w:szCs w:val="24"/>
              </w:rPr>
              <w:t>Grade Level(s)</w:t>
            </w:r>
          </w:p>
        </w:tc>
      </w:tr>
      <w:tr w:rsidR="26A0D05F" w14:paraId="6F392B6F" w14:textId="77777777" w:rsidTr="0F53F6CF">
        <w:trPr>
          <w:cantSplit/>
        </w:trPr>
        <w:tc>
          <w:tcPr>
            <w:tcW w:w="3120" w:type="dxa"/>
          </w:tcPr>
          <w:p w14:paraId="62EB32BB" w14:textId="62F44EFB" w:rsidR="6A8D5F36" w:rsidRDefault="00354A36" w:rsidP="0092680A">
            <w:pPr>
              <w:spacing w:before="160" w:after="160"/>
              <w:rPr>
                <w:rFonts w:eastAsia="Arial" w:cs="Arial"/>
                <w:szCs w:val="24"/>
              </w:rPr>
            </w:pPr>
            <w:r w:rsidRPr="00354A36">
              <w:rPr>
                <w:rFonts w:eastAsia="Arial" w:cs="Arial"/>
                <w:szCs w:val="24"/>
              </w:rPr>
              <w:t>Kiddom Inc</w:t>
            </w:r>
          </w:p>
        </w:tc>
        <w:tc>
          <w:tcPr>
            <w:tcW w:w="3120" w:type="dxa"/>
          </w:tcPr>
          <w:p w14:paraId="5B1977D6" w14:textId="4D8E38FC" w:rsidR="6A8D5F36" w:rsidRDefault="00110B92" w:rsidP="0092680A">
            <w:pPr>
              <w:spacing w:before="160" w:after="160"/>
              <w:rPr>
                <w:rFonts w:eastAsia="Arial" w:cs="Arial"/>
                <w:i/>
                <w:iCs/>
                <w:szCs w:val="24"/>
              </w:rPr>
            </w:pPr>
            <w:r w:rsidRPr="00110B92">
              <w:rPr>
                <w:rFonts w:eastAsia="Arial" w:cs="Arial"/>
                <w:i/>
                <w:iCs/>
                <w:szCs w:val="24"/>
              </w:rPr>
              <w:t>EL Education California: Powered by Kiddom Transitional Kindergarten</w:t>
            </w:r>
          </w:p>
        </w:tc>
        <w:tc>
          <w:tcPr>
            <w:tcW w:w="3120" w:type="dxa"/>
          </w:tcPr>
          <w:p w14:paraId="6BD235A4" w14:textId="6C2A7CD5" w:rsidR="6A8D5F36" w:rsidRPr="00D0416E" w:rsidRDefault="006F0C5F" w:rsidP="0092680A">
            <w:pPr>
              <w:spacing w:before="160" w:after="160"/>
              <w:rPr>
                <w:rFonts w:eastAsia="Arial" w:cs="Arial"/>
                <w:szCs w:val="24"/>
              </w:rPr>
            </w:pPr>
            <w:r w:rsidRPr="00AD166D">
              <w:rPr>
                <w:rFonts w:eastAsia="Arial" w:cs="Arial"/>
                <w:szCs w:val="24"/>
              </w:rPr>
              <w:t>Program Type 6.2,</w:t>
            </w:r>
            <w:r w:rsidR="00442B16">
              <w:rPr>
                <w:rFonts w:eastAsia="Arial" w:cs="Arial"/>
                <w:szCs w:val="24"/>
              </w:rPr>
              <w:t xml:space="preserve"> Grade </w:t>
            </w:r>
            <w:r w:rsidR="00110B92">
              <w:rPr>
                <w:rFonts w:cs="Arial"/>
              </w:rPr>
              <w:t>TK</w:t>
            </w:r>
          </w:p>
        </w:tc>
      </w:tr>
    </w:tbl>
    <w:p w14:paraId="78B4E144" w14:textId="3B8A6A38" w:rsidR="6A53E29B" w:rsidRPr="00D0416E" w:rsidRDefault="6A53E29B" w:rsidP="0092680A">
      <w:pPr>
        <w:pStyle w:val="Heading2"/>
      </w:pPr>
      <w:r w:rsidRPr="00D0416E">
        <w:t>Program Summary:</w:t>
      </w:r>
    </w:p>
    <w:p w14:paraId="646437C2" w14:textId="70A96D6E" w:rsidR="5FECF139" w:rsidRDefault="783EA6A4" w:rsidP="0092680A">
      <w:pPr>
        <w:spacing w:before="240"/>
        <w:rPr>
          <w:rFonts w:eastAsia="Arial" w:cs="Arial"/>
          <w:szCs w:val="24"/>
        </w:rPr>
      </w:pPr>
      <w:r w:rsidRPr="00D637EB">
        <w:rPr>
          <w:rFonts w:eastAsia="Arial" w:cs="Arial"/>
          <w:szCs w:val="24"/>
        </w:rPr>
        <w:t xml:space="preserve">The </w:t>
      </w:r>
      <w:r w:rsidR="00110B92" w:rsidRPr="00D637EB">
        <w:rPr>
          <w:rFonts w:eastAsia="Arial" w:cs="Arial"/>
          <w:i/>
          <w:iCs/>
          <w:szCs w:val="24"/>
        </w:rPr>
        <w:t xml:space="preserve">EL Education California: Powered by Kiddom Transitional Kindergarten </w:t>
      </w:r>
      <w:r w:rsidRPr="00D637EB">
        <w:rPr>
          <w:rFonts w:eastAsia="Arial" w:cs="Arial"/>
          <w:szCs w:val="24"/>
        </w:rPr>
        <w:t>program includes</w:t>
      </w:r>
      <w:r w:rsidR="0CCAC36B" w:rsidRPr="00D637EB">
        <w:rPr>
          <w:rFonts w:eastAsia="Arial" w:cs="Arial"/>
          <w:szCs w:val="24"/>
        </w:rPr>
        <w:t xml:space="preserve"> the following:</w:t>
      </w:r>
      <w:r w:rsidRPr="00D637EB">
        <w:rPr>
          <w:rFonts w:eastAsia="Arial" w:cs="Arial"/>
          <w:szCs w:val="24"/>
        </w:rPr>
        <w:t xml:space="preserve"> </w:t>
      </w:r>
      <w:r w:rsidR="00354A36" w:rsidRPr="00D637EB">
        <w:rPr>
          <w:rFonts w:eastAsia="Arial" w:cs="Arial"/>
          <w:szCs w:val="24"/>
        </w:rPr>
        <w:t>Kiddom Digital Links</w:t>
      </w:r>
      <w:r w:rsidR="00CA406A" w:rsidRPr="00D637EB">
        <w:rPr>
          <w:rFonts w:eastAsia="Arial" w:cs="Arial"/>
          <w:szCs w:val="24"/>
        </w:rPr>
        <w:t>.</w:t>
      </w:r>
    </w:p>
    <w:p w14:paraId="71063EE9" w14:textId="1DFE81EC" w:rsidR="007260DF" w:rsidRDefault="6A53E29B" w:rsidP="004F047C">
      <w:pPr>
        <w:pStyle w:val="Heading2"/>
      </w:pPr>
      <w:r w:rsidRPr="26A0D05F">
        <w:t>Recommendation:</w:t>
      </w:r>
    </w:p>
    <w:p w14:paraId="651F3F93" w14:textId="6AB8DD1E" w:rsidR="00E6774B" w:rsidRPr="00E6774B" w:rsidRDefault="23DEC9D1" w:rsidP="00E6774B">
      <w:pPr>
        <w:rPr>
          <w:rFonts w:cs="Arial"/>
          <w:szCs w:val="24"/>
        </w:rPr>
      </w:pPr>
      <w:r w:rsidRPr="745F4289">
        <w:rPr>
          <w:rFonts w:eastAsia="Arial" w:cs="Arial"/>
          <w:i/>
          <w:iCs/>
          <w:szCs w:val="24"/>
        </w:rPr>
        <w:t>EL Education California: Powered by Kiddom Transitional Kindergarten</w:t>
      </w:r>
      <w:r w:rsidR="00C828EA">
        <w:rPr>
          <w:rFonts w:eastAsia="Arial" w:cs="Arial"/>
          <w:szCs w:val="24"/>
        </w:rPr>
        <w:t xml:space="preserve"> </w:t>
      </w:r>
      <w:r w:rsidR="00176FBB" w:rsidRPr="00924978">
        <w:rPr>
          <w:rFonts w:cs="Arial"/>
          <w:color w:val="242424"/>
          <w:szCs w:val="24"/>
          <w:bdr w:val="none" w:sz="0" w:space="0" w:color="auto" w:frame="1"/>
        </w:rPr>
        <w:t xml:space="preserve">is recommended for adoption in </w:t>
      </w:r>
      <w:r w:rsidR="00613E20">
        <w:rPr>
          <w:rFonts w:cs="Arial"/>
          <w:color w:val="242424"/>
          <w:szCs w:val="24"/>
          <w:bdr w:val="none" w:sz="0" w:space="0" w:color="auto" w:frame="1"/>
        </w:rPr>
        <w:t>transitional kindergarten (</w:t>
      </w:r>
      <w:r w:rsidR="00176FBB" w:rsidRPr="00924978">
        <w:rPr>
          <w:rFonts w:cs="Arial"/>
          <w:color w:val="242424"/>
          <w:szCs w:val="24"/>
          <w:bdr w:val="none" w:sz="0" w:space="0" w:color="auto" w:frame="1"/>
        </w:rPr>
        <w:t>TK</w:t>
      </w:r>
      <w:r w:rsidR="00613E20">
        <w:rPr>
          <w:rFonts w:cs="Arial"/>
          <w:color w:val="242424"/>
          <w:szCs w:val="24"/>
          <w:bdr w:val="none" w:sz="0" w:space="0" w:color="auto" w:frame="1"/>
        </w:rPr>
        <w:t>)</w:t>
      </w:r>
      <w:r w:rsidR="00176FBB" w:rsidRPr="00924978">
        <w:rPr>
          <w:rFonts w:cs="Arial"/>
          <w:color w:val="242424"/>
          <w:szCs w:val="24"/>
          <w:bdr w:val="none" w:sz="0" w:space="0" w:color="auto" w:frame="1"/>
        </w:rPr>
        <w:t xml:space="preserve"> because the instructional materials support teaching to the specified </w:t>
      </w:r>
      <w:r w:rsidR="00176FBB" w:rsidRPr="00924978">
        <w:rPr>
          <w:rFonts w:eastAsia="Times New Roman" w:cs="Arial"/>
          <w:color w:val="242424"/>
          <w:szCs w:val="24"/>
          <w:bdr w:val="none" w:sz="0" w:space="0" w:color="auto" w:frame="1"/>
        </w:rPr>
        <w:t>Foundational Language Development and English Language Development Subdomains</w:t>
      </w:r>
      <w:r w:rsidR="00DC79DE">
        <w:rPr>
          <w:rFonts w:eastAsia="Times New Roman" w:cs="Arial"/>
          <w:color w:val="242424"/>
          <w:szCs w:val="24"/>
          <w:bdr w:val="none" w:sz="0" w:space="0" w:color="auto" w:frame="1"/>
        </w:rPr>
        <w:t xml:space="preserve"> </w:t>
      </w:r>
      <w:r w:rsidR="00176FBB" w:rsidRPr="00924978">
        <w:rPr>
          <w:rFonts w:cs="Arial"/>
          <w:color w:val="242424"/>
          <w:szCs w:val="24"/>
          <w:bdr w:val="none" w:sz="0" w:space="0" w:color="auto" w:frame="1"/>
        </w:rPr>
        <w:t>of the</w:t>
      </w:r>
      <w:r w:rsidR="00613E20">
        <w:rPr>
          <w:rFonts w:cs="Arial"/>
          <w:color w:val="242424"/>
          <w:szCs w:val="24"/>
          <w:bdr w:val="none" w:sz="0" w:space="0" w:color="auto" w:frame="1"/>
        </w:rPr>
        <w:t xml:space="preserve"> </w:t>
      </w:r>
      <w:r w:rsidR="00176FBB" w:rsidRPr="00924978">
        <w:rPr>
          <w:rFonts w:cs="Arial"/>
          <w:i/>
          <w:iCs/>
          <w:color w:val="242424"/>
          <w:szCs w:val="24"/>
          <w:bdr w:val="none" w:sz="0" w:space="0" w:color="auto" w:frame="1"/>
        </w:rPr>
        <w:t>California</w:t>
      </w:r>
      <w:r w:rsidR="00613E20">
        <w:rPr>
          <w:rFonts w:cs="Arial"/>
          <w:color w:val="242424"/>
          <w:szCs w:val="24"/>
          <w:bdr w:val="none" w:sz="0" w:space="0" w:color="auto" w:frame="1"/>
        </w:rPr>
        <w:t xml:space="preserve"> </w:t>
      </w:r>
      <w:r w:rsidR="00176FBB" w:rsidRPr="00924978">
        <w:rPr>
          <w:rFonts w:cs="Arial"/>
          <w:i/>
          <w:iCs/>
          <w:color w:val="242424"/>
          <w:szCs w:val="24"/>
          <w:bdr w:val="none" w:sz="0" w:space="0" w:color="auto" w:frame="1"/>
        </w:rPr>
        <w:t>Preschool/Transitional Kindergarten Learning Foundations</w:t>
      </w:r>
      <w:r w:rsidR="00613E20">
        <w:rPr>
          <w:rFonts w:cs="Arial"/>
          <w:color w:val="242424"/>
          <w:szCs w:val="24"/>
          <w:bdr w:val="none" w:sz="0" w:space="0" w:color="auto" w:frame="1"/>
        </w:rPr>
        <w:t xml:space="preserve"> </w:t>
      </w:r>
      <w:r w:rsidR="00176FBB" w:rsidRPr="00924978">
        <w:rPr>
          <w:rFonts w:cs="Arial"/>
          <w:color w:val="242424"/>
          <w:szCs w:val="24"/>
          <w:bdr w:val="none" w:sz="0" w:space="0" w:color="auto" w:frame="1"/>
        </w:rPr>
        <w:t>(</w:t>
      </w:r>
      <w:r w:rsidR="00176FBB" w:rsidRPr="00924978">
        <w:rPr>
          <w:rFonts w:cs="Arial"/>
          <w:i/>
          <w:iCs/>
          <w:color w:val="242424"/>
          <w:szCs w:val="24"/>
          <w:bdr w:val="none" w:sz="0" w:space="0" w:color="auto" w:frame="1"/>
        </w:rPr>
        <w:t>PTKLF</w:t>
      </w:r>
      <w:r w:rsidR="00176FBB" w:rsidRPr="00924978">
        <w:rPr>
          <w:rFonts w:cs="Arial"/>
          <w:color w:val="242424"/>
          <w:szCs w:val="24"/>
          <w:bdr w:val="none" w:sz="0" w:space="0" w:color="auto" w:frame="1"/>
        </w:rPr>
        <w:t>) and meets the rest of the criteria in category 1 and shows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1D9307C4" w:rsidR="6A53E29B" w:rsidRPr="00FC5D5F" w:rsidRDefault="00C828EA" w:rsidP="00FC5D5F">
      <w:pPr>
        <w:spacing w:before="240" w:after="240"/>
        <w:rPr>
          <w:rFonts w:eastAsia="Arial" w:cs="Arial"/>
          <w:szCs w:val="24"/>
        </w:rPr>
      </w:pPr>
      <w:r w:rsidRPr="00C828EA">
        <w:rPr>
          <w:rFonts w:eastAsia="Arial" w:cs="Arial"/>
          <w:szCs w:val="24"/>
        </w:rPr>
        <w:t>The program supports teaching to the</w:t>
      </w:r>
      <w:r w:rsidR="00572738">
        <w:rPr>
          <w:rFonts w:eastAsia="Arial" w:cs="Arial"/>
          <w:szCs w:val="24"/>
        </w:rPr>
        <w:t xml:space="preserve"> </w:t>
      </w:r>
      <w:r w:rsidRPr="00C828EA">
        <w:rPr>
          <w:rFonts w:eastAsia="Arial" w:cs="Arial"/>
          <w:i/>
          <w:iCs/>
          <w:szCs w:val="24"/>
        </w:rPr>
        <w:t>PTKLF</w:t>
      </w:r>
      <w:r w:rsidR="00572738">
        <w:rPr>
          <w:rFonts w:eastAsia="Arial" w:cs="Arial"/>
          <w:szCs w:val="24"/>
        </w:rPr>
        <w:t xml:space="preserve"> </w:t>
      </w:r>
      <w:r w:rsidRPr="00C828EA">
        <w:rPr>
          <w:rFonts w:eastAsia="Arial" w:cs="Arial"/>
          <w:szCs w:val="24"/>
        </w:rPr>
        <w:t>in alignment with the evaluation criteria of the</w:t>
      </w:r>
      <w:r w:rsidR="00572738">
        <w:rPr>
          <w:rFonts w:eastAsia="Arial" w:cs="Arial"/>
          <w:szCs w:val="24"/>
        </w:rPr>
        <w:t xml:space="preserve"> </w:t>
      </w:r>
      <w:r w:rsidRPr="00C828EA">
        <w:rPr>
          <w:rFonts w:eastAsia="Arial" w:cs="Arial"/>
          <w:i/>
          <w:iCs/>
          <w:szCs w:val="24"/>
        </w:rPr>
        <w:t>English Language Arts/English Language Development</w:t>
      </w:r>
      <w:r w:rsidR="00572738">
        <w:rPr>
          <w:rFonts w:eastAsia="Arial" w:cs="Arial"/>
          <w:szCs w:val="24"/>
        </w:rPr>
        <w:t xml:space="preserve"> </w:t>
      </w:r>
      <w:r w:rsidRPr="00C828EA">
        <w:rPr>
          <w:rFonts w:eastAsia="Arial" w:cs="Arial"/>
          <w:i/>
          <w:iCs/>
          <w:szCs w:val="24"/>
        </w:rPr>
        <w:t>Framework</w:t>
      </w:r>
      <w:r w:rsidR="00572738">
        <w:rPr>
          <w:rFonts w:eastAsia="Arial" w:cs="Arial"/>
          <w:i/>
          <w:iCs/>
          <w:szCs w:val="24"/>
        </w:rPr>
        <w:t xml:space="preserve"> </w:t>
      </w:r>
      <w:r w:rsidRPr="00C828EA">
        <w:rPr>
          <w:rFonts w:eastAsia="Arial" w:cs="Arial"/>
          <w:szCs w:val="24"/>
        </w:rPr>
        <w:t>and the content of the</w:t>
      </w:r>
      <w:r w:rsidR="00572738">
        <w:rPr>
          <w:rFonts w:eastAsia="Arial" w:cs="Arial"/>
          <w:szCs w:val="24"/>
        </w:rPr>
        <w:t xml:space="preserve"> </w:t>
      </w:r>
      <w:r w:rsidRPr="00C828EA">
        <w:rPr>
          <w:rFonts w:eastAsia="Arial" w:cs="Arial"/>
          <w:i/>
          <w:iCs/>
          <w:szCs w:val="24"/>
        </w:rPr>
        <w:t>PTKLF</w:t>
      </w:r>
      <w:r w:rsidRPr="00C828EA">
        <w:rPr>
          <w:rFonts w:eastAsia="Arial" w:cs="Arial"/>
          <w:szCs w:val="24"/>
        </w:rPr>
        <w:t>. The program meets all the evaluation criteria in category 1</w:t>
      </w:r>
      <w:r>
        <w:rPr>
          <w:rFonts w:eastAsia="Arial" w:cs="Arial"/>
          <w:szCs w:val="24"/>
        </w:rPr>
        <w:t xml:space="preserve">. </w:t>
      </w:r>
      <w:r w:rsidR="007C7BE1" w:rsidRPr="00FC5D5F">
        <w:rPr>
          <w:rFonts w:eastAsia="Arial" w:cs="Arial"/>
          <w:szCs w:val="24"/>
        </w:rPr>
        <w:t xml:space="preserve">The panel identifies the following exemplar citations </w:t>
      </w:r>
      <w:r w:rsidR="005E2485">
        <w:rPr>
          <w:rFonts w:eastAsia="Arial" w:cs="Arial"/>
          <w:szCs w:val="24"/>
        </w:rPr>
        <w:t>for</w:t>
      </w:r>
      <w:r w:rsidR="007C7BE1" w:rsidRPr="00FC5D5F">
        <w:rPr>
          <w:rFonts w:eastAsia="Arial" w:cs="Arial"/>
          <w:szCs w:val="24"/>
        </w:rPr>
        <w:t xml:space="preserve">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1E088A" w14:paraId="32D5DA54" w14:textId="77777777" w:rsidTr="745F4289">
        <w:trPr>
          <w:cantSplit/>
          <w:tblHeader/>
        </w:trPr>
        <w:tc>
          <w:tcPr>
            <w:tcW w:w="1217" w:type="dxa"/>
          </w:tcPr>
          <w:p w14:paraId="3B98F030" w14:textId="77777777" w:rsidR="007F42EB" w:rsidRPr="001E088A" w:rsidRDefault="007F42EB" w:rsidP="00572738">
            <w:pPr>
              <w:spacing w:before="120" w:after="120"/>
              <w:jc w:val="center"/>
              <w:rPr>
                <w:rFonts w:eastAsia="Arial" w:cs="Arial"/>
                <w:b/>
                <w:bCs/>
                <w:szCs w:val="24"/>
              </w:rPr>
            </w:pPr>
            <w:r w:rsidRPr="001E088A">
              <w:rPr>
                <w:rFonts w:eastAsia="Arial" w:cs="Arial"/>
                <w:b/>
                <w:bCs/>
                <w:szCs w:val="24"/>
              </w:rPr>
              <w:lastRenderedPageBreak/>
              <w:t>Criterion</w:t>
            </w:r>
          </w:p>
        </w:tc>
        <w:tc>
          <w:tcPr>
            <w:tcW w:w="989" w:type="dxa"/>
          </w:tcPr>
          <w:p w14:paraId="75432ED6" w14:textId="77777777" w:rsidR="007F42EB" w:rsidRPr="001E088A" w:rsidRDefault="007F42EB" w:rsidP="00572738">
            <w:pPr>
              <w:spacing w:before="120" w:after="120"/>
              <w:jc w:val="center"/>
              <w:rPr>
                <w:rFonts w:eastAsia="Arial" w:cs="Arial"/>
                <w:b/>
                <w:bCs/>
                <w:szCs w:val="24"/>
              </w:rPr>
            </w:pPr>
            <w:r w:rsidRPr="001E088A">
              <w:rPr>
                <w:rFonts w:eastAsia="Arial" w:cs="Arial"/>
                <w:b/>
                <w:bCs/>
                <w:szCs w:val="24"/>
              </w:rPr>
              <w:t>Grade</w:t>
            </w:r>
          </w:p>
        </w:tc>
        <w:tc>
          <w:tcPr>
            <w:tcW w:w="4843" w:type="dxa"/>
          </w:tcPr>
          <w:p w14:paraId="2D68B9EF" w14:textId="13C342F7" w:rsidR="007F42EB" w:rsidRPr="001E088A" w:rsidRDefault="007F42EB" w:rsidP="00572738">
            <w:pPr>
              <w:spacing w:before="120" w:after="120"/>
              <w:jc w:val="center"/>
              <w:rPr>
                <w:rFonts w:eastAsia="Arial" w:cs="Arial"/>
                <w:b/>
                <w:bCs/>
                <w:szCs w:val="24"/>
              </w:rPr>
            </w:pPr>
            <w:r w:rsidRPr="001E088A">
              <w:rPr>
                <w:rFonts w:eastAsia="Arial" w:cs="Arial"/>
                <w:b/>
                <w:bCs/>
                <w:szCs w:val="24"/>
              </w:rPr>
              <w:t>Citations</w:t>
            </w:r>
          </w:p>
        </w:tc>
        <w:tc>
          <w:tcPr>
            <w:tcW w:w="2401" w:type="dxa"/>
          </w:tcPr>
          <w:p w14:paraId="25B1D8C6" w14:textId="415D9990" w:rsidR="007F42EB" w:rsidRPr="001E088A" w:rsidRDefault="00531568" w:rsidP="00572738">
            <w:pPr>
              <w:spacing w:before="120" w:after="120"/>
              <w:jc w:val="center"/>
              <w:rPr>
                <w:rFonts w:eastAsia="Arial" w:cs="Arial"/>
                <w:b/>
                <w:bCs/>
                <w:szCs w:val="24"/>
              </w:rPr>
            </w:pPr>
            <w:r w:rsidRPr="001E088A">
              <w:rPr>
                <w:rFonts w:eastAsia="Arial" w:cs="Arial"/>
                <w:b/>
                <w:bCs/>
                <w:szCs w:val="24"/>
              </w:rPr>
              <w:t>Foundations</w:t>
            </w:r>
          </w:p>
        </w:tc>
      </w:tr>
      <w:tr w:rsidR="007F42EB" w:rsidRPr="001E088A" w14:paraId="4FC8F1A3" w14:textId="77777777" w:rsidTr="745F4289">
        <w:trPr>
          <w:cantSplit/>
        </w:trPr>
        <w:tc>
          <w:tcPr>
            <w:tcW w:w="1217" w:type="dxa"/>
          </w:tcPr>
          <w:p w14:paraId="51259D69" w14:textId="0586CAE4" w:rsidR="007F42EB" w:rsidRPr="001E088A" w:rsidRDefault="00277B9F" w:rsidP="00572738">
            <w:pPr>
              <w:spacing w:before="120"/>
              <w:rPr>
                <w:rFonts w:eastAsia="Arial" w:cs="Arial"/>
                <w:szCs w:val="24"/>
              </w:rPr>
            </w:pPr>
            <w:r w:rsidRPr="001E088A">
              <w:rPr>
                <w:rFonts w:eastAsia="Arial" w:cs="Arial"/>
                <w:szCs w:val="24"/>
              </w:rPr>
              <w:t>1.1</w:t>
            </w:r>
          </w:p>
        </w:tc>
        <w:tc>
          <w:tcPr>
            <w:tcW w:w="989" w:type="dxa"/>
          </w:tcPr>
          <w:p w14:paraId="2B149744" w14:textId="0C313E14" w:rsidR="007F42EB" w:rsidRPr="001E088A" w:rsidRDefault="00277B9F" w:rsidP="00572738">
            <w:pPr>
              <w:spacing w:before="120"/>
              <w:rPr>
                <w:rFonts w:eastAsia="Arial" w:cs="Arial"/>
                <w:szCs w:val="24"/>
              </w:rPr>
            </w:pPr>
            <w:r w:rsidRPr="001E088A">
              <w:rPr>
                <w:rFonts w:eastAsia="Arial" w:cs="Arial"/>
                <w:szCs w:val="24"/>
              </w:rPr>
              <w:t>TK</w:t>
            </w:r>
          </w:p>
        </w:tc>
        <w:tc>
          <w:tcPr>
            <w:tcW w:w="4843" w:type="dxa"/>
          </w:tcPr>
          <w:p w14:paraId="4FFBE88A" w14:textId="4A2E9744" w:rsidR="007F42EB" w:rsidRPr="001E088A" w:rsidRDefault="6BAF14E5" w:rsidP="00572738">
            <w:pPr>
              <w:spacing w:before="120"/>
              <w:rPr>
                <w:rFonts w:eastAsia="Arial" w:cs="Arial"/>
                <w:szCs w:val="24"/>
              </w:rPr>
            </w:pPr>
            <w:r w:rsidRPr="745F4289">
              <w:rPr>
                <w:rFonts w:eastAsia="Arial" w:cs="Arial"/>
                <w:szCs w:val="24"/>
              </w:rPr>
              <w:t xml:space="preserve">Kiddom Digital Links; </w:t>
            </w:r>
            <w:r w:rsidR="3E478A01" w:rsidRPr="745F4289">
              <w:rPr>
                <w:rFonts w:eastAsia="Arial" w:cs="Arial"/>
                <w:szCs w:val="24"/>
              </w:rPr>
              <w:t>Unit 1; Week 8; Lesson 2</w:t>
            </w:r>
            <w:r w:rsidR="7B226812" w:rsidRPr="745F4289">
              <w:rPr>
                <w:rFonts w:eastAsia="Arial" w:cs="Arial"/>
                <w:szCs w:val="24"/>
              </w:rPr>
              <w:t>:</w:t>
            </w:r>
            <w:r w:rsidR="3E478A01" w:rsidRPr="745F4289">
              <w:rPr>
                <w:rFonts w:eastAsia="Arial" w:cs="Arial"/>
                <w:szCs w:val="24"/>
              </w:rPr>
              <w:t xml:space="preserve"> Work Time</w:t>
            </w:r>
          </w:p>
        </w:tc>
        <w:tc>
          <w:tcPr>
            <w:tcW w:w="2401" w:type="dxa"/>
          </w:tcPr>
          <w:p w14:paraId="0E14D200" w14:textId="76C640D2" w:rsidR="007F42EB" w:rsidRPr="001E088A" w:rsidRDefault="00C828EA" w:rsidP="00572738">
            <w:pPr>
              <w:spacing w:before="120"/>
              <w:rPr>
                <w:rFonts w:eastAsia="Arial" w:cs="Arial"/>
                <w:szCs w:val="24"/>
              </w:rPr>
            </w:pPr>
            <w:r>
              <w:rPr>
                <w:rFonts w:eastAsia="Arial" w:cs="Arial"/>
                <w:szCs w:val="24"/>
              </w:rPr>
              <w:t>TK</w:t>
            </w:r>
            <w:r w:rsidR="00171480" w:rsidRPr="00171480">
              <w:rPr>
                <w:rFonts w:eastAsia="Arial" w:cs="Arial"/>
                <w:szCs w:val="24"/>
              </w:rPr>
              <w:t>.LS1.5</w:t>
            </w:r>
            <w:r w:rsidR="00572738">
              <w:rPr>
                <w:rFonts w:eastAsia="Arial" w:cs="Arial"/>
                <w:szCs w:val="24"/>
              </w:rPr>
              <w:t xml:space="preserve">, </w:t>
            </w:r>
            <w:r>
              <w:rPr>
                <w:rFonts w:eastAsia="Arial" w:cs="Arial"/>
                <w:szCs w:val="24"/>
              </w:rPr>
              <w:t>TK</w:t>
            </w:r>
            <w:r w:rsidR="00171480" w:rsidRPr="00171480">
              <w:rPr>
                <w:rFonts w:eastAsia="Arial" w:cs="Arial"/>
                <w:szCs w:val="24"/>
              </w:rPr>
              <w:t>.LS1.7</w:t>
            </w:r>
            <w:r w:rsidR="00572738">
              <w:rPr>
                <w:rFonts w:eastAsia="Arial" w:cs="Arial"/>
                <w:szCs w:val="24"/>
              </w:rPr>
              <w:t xml:space="preserve">, </w:t>
            </w:r>
            <w:r w:rsidR="00171480" w:rsidRPr="00171480">
              <w:rPr>
                <w:rFonts w:eastAsia="Arial" w:cs="Arial"/>
                <w:szCs w:val="24"/>
              </w:rPr>
              <w:t>FLD.LS1.8</w:t>
            </w:r>
          </w:p>
        </w:tc>
      </w:tr>
      <w:tr w:rsidR="00277B9F" w:rsidRPr="001E088A" w14:paraId="56A9559F" w14:textId="77777777" w:rsidTr="745F4289">
        <w:trPr>
          <w:cantSplit/>
        </w:trPr>
        <w:tc>
          <w:tcPr>
            <w:tcW w:w="1217" w:type="dxa"/>
          </w:tcPr>
          <w:p w14:paraId="6AEAD76C" w14:textId="012358DC" w:rsidR="00277B9F" w:rsidRPr="001E088A" w:rsidRDefault="002B2223" w:rsidP="00572738">
            <w:pPr>
              <w:spacing w:before="120"/>
              <w:rPr>
                <w:rFonts w:eastAsia="Arial" w:cs="Arial"/>
                <w:szCs w:val="24"/>
              </w:rPr>
            </w:pPr>
            <w:r w:rsidRPr="001E088A">
              <w:rPr>
                <w:rFonts w:eastAsia="Arial" w:cs="Arial"/>
                <w:szCs w:val="24"/>
              </w:rPr>
              <w:t>1.1</w:t>
            </w:r>
          </w:p>
        </w:tc>
        <w:tc>
          <w:tcPr>
            <w:tcW w:w="989" w:type="dxa"/>
          </w:tcPr>
          <w:p w14:paraId="4E5748F0" w14:textId="330CF41B" w:rsidR="00277B9F" w:rsidRPr="001E088A" w:rsidRDefault="00277B9F" w:rsidP="00572738">
            <w:pPr>
              <w:spacing w:before="120"/>
              <w:rPr>
                <w:rFonts w:eastAsia="Arial" w:cs="Arial"/>
                <w:szCs w:val="24"/>
              </w:rPr>
            </w:pPr>
            <w:r w:rsidRPr="001E088A">
              <w:rPr>
                <w:rFonts w:eastAsia="Arial" w:cs="Arial"/>
                <w:szCs w:val="24"/>
              </w:rPr>
              <w:t>TK</w:t>
            </w:r>
          </w:p>
        </w:tc>
        <w:tc>
          <w:tcPr>
            <w:tcW w:w="4843" w:type="dxa"/>
          </w:tcPr>
          <w:p w14:paraId="0595FF06" w14:textId="44ECBD6B" w:rsidR="00277B9F" w:rsidRPr="001E088A" w:rsidRDefault="7908BF05" w:rsidP="00572738">
            <w:pPr>
              <w:spacing w:before="120"/>
              <w:rPr>
                <w:rFonts w:eastAsia="Arial" w:cs="Arial"/>
                <w:szCs w:val="24"/>
              </w:rPr>
            </w:pPr>
            <w:r w:rsidRPr="745F4289">
              <w:rPr>
                <w:rFonts w:eastAsia="Arial" w:cs="Arial"/>
                <w:szCs w:val="24"/>
              </w:rPr>
              <w:t xml:space="preserve">Kiddom Digital Links; </w:t>
            </w:r>
            <w:r w:rsidR="0A4FBEF9" w:rsidRPr="745F4289">
              <w:rPr>
                <w:rFonts w:eastAsia="Arial" w:cs="Arial"/>
                <w:szCs w:val="24"/>
              </w:rPr>
              <w:t>Unit 2; Week 8; Lesson 5: Whole Group Skills</w:t>
            </w:r>
          </w:p>
        </w:tc>
        <w:tc>
          <w:tcPr>
            <w:tcW w:w="2401" w:type="dxa"/>
          </w:tcPr>
          <w:p w14:paraId="666548DE" w14:textId="6248A3B4" w:rsidR="00277B9F" w:rsidRPr="001E088A" w:rsidRDefault="00C828EA" w:rsidP="00572738">
            <w:pPr>
              <w:pStyle w:val="NormalWeb"/>
              <w:spacing w:before="120" w:beforeAutospacing="0" w:after="0" w:afterAutospacing="0"/>
              <w:rPr>
                <w:rFonts w:ascii="Arial" w:eastAsia="Arial" w:hAnsi="Arial" w:cs="Arial"/>
              </w:rPr>
            </w:pPr>
            <w:r>
              <w:rPr>
                <w:rFonts w:ascii="Arial" w:hAnsi="Arial" w:cs="Arial"/>
                <w:color w:val="000000"/>
              </w:rPr>
              <w:t>TK</w:t>
            </w:r>
            <w:r w:rsidR="00B10803" w:rsidRPr="00B10803">
              <w:rPr>
                <w:rFonts w:ascii="Arial" w:hAnsi="Arial" w:cs="Arial"/>
                <w:color w:val="000000"/>
              </w:rPr>
              <w:t>.FLS2.4</w:t>
            </w:r>
            <w:r w:rsidR="00572738">
              <w:rPr>
                <w:rFonts w:ascii="Arial" w:hAnsi="Arial" w:cs="Arial"/>
                <w:color w:val="000000"/>
              </w:rPr>
              <w:t xml:space="preserve">, </w:t>
            </w:r>
            <w:r>
              <w:rPr>
                <w:rFonts w:ascii="Arial" w:hAnsi="Arial" w:cs="Arial"/>
                <w:color w:val="000000"/>
              </w:rPr>
              <w:t>TK</w:t>
            </w:r>
            <w:r w:rsidR="00B10803" w:rsidRPr="00B10803">
              <w:rPr>
                <w:rFonts w:ascii="Arial" w:hAnsi="Arial" w:cs="Arial"/>
                <w:color w:val="000000"/>
              </w:rPr>
              <w:t>.FLS2.2</w:t>
            </w:r>
            <w:r w:rsidR="00572738">
              <w:rPr>
                <w:rFonts w:ascii="Arial" w:hAnsi="Arial" w:cs="Arial"/>
                <w:color w:val="000000"/>
              </w:rPr>
              <w:t xml:space="preserve">, </w:t>
            </w:r>
            <w:r>
              <w:rPr>
                <w:rFonts w:ascii="Arial" w:hAnsi="Arial" w:cs="Arial"/>
                <w:color w:val="000000"/>
              </w:rPr>
              <w:t>TK</w:t>
            </w:r>
            <w:r w:rsidR="00B10803" w:rsidRPr="00B10803">
              <w:rPr>
                <w:rFonts w:ascii="Arial" w:hAnsi="Arial" w:cs="Arial"/>
                <w:color w:val="000000"/>
              </w:rPr>
              <w:t>.W4.2</w:t>
            </w:r>
            <w:r w:rsidR="00572738">
              <w:rPr>
                <w:rFonts w:ascii="Arial" w:hAnsi="Arial" w:cs="Arial"/>
                <w:color w:val="000000"/>
              </w:rPr>
              <w:t xml:space="preserve">, </w:t>
            </w:r>
            <w:r>
              <w:rPr>
                <w:rFonts w:ascii="Arial" w:hAnsi="Arial" w:cs="Arial"/>
                <w:color w:val="000000"/>
              </w:rPr>
              <w:t>TK</w:t>
            </w:r>
            <w:r w:rsidR="00B10803" w:rsidRPr="00B10803">
              <w:rPr>
                <w:rFonts w:ascii="Arial" w:hAnsi="Arial" w:cs="Arial"/>
                <w:color w:val="000000"/>
              </w:rPr>
              <w:t>.FLS2.5</w:t>
            </w:r>
          </w:p>
        </w:tc>
      </w:tr>
      <w:tr w:rsidR="00277B9F" w:rsidRPr="001E088A" w14:paraId="2E7CCDD4" w14:textId="77777777" w:rsidTr="745F4289">
        <w:trPr>
          <w:cantSplit/>
        </w:trPr>
        <w:tc>
          <w:tcPr>
            <w:tcW w:w="1217" w:type="dxa"/>
          </w:tcPr>
          <w:p w14:paraId="3946A0F5" w14:textId="34AB89DD" w:rsidR="00277B9F" w:rsidRPr="001E088A" w:rsidRDefault="002B2223" w:rsidP="00572738">
            <w:pPr>
              <w:spacing w:before="120"/>
              <w:rPr>
                <w:rFonts w:eastAsia="Arial" w:cs="Arial"/>
                <w:szCs w:val="24"/>
              </w:rPr>
            </w:pPr>
            <w:r w:rsidRPr="001E088A">
              <w:rPr>
                <w:rFonts w:eastAsia="Arial" w:cs="Arial"/>
                <w:szCs w:val="24"/>
              </w:rPr>
              <w:t>1.1</w:t>
            </w:r>
          </w:p>
        </w:tc>
        <w:tc>
          <w:tcPr>
            <w:tcW w:w="989" w:type="dxa"/>
          </w:tcPr>
          <w:p w14:paraId="6599BBEE" w14:textId="12FD8023" w:rsidR="00277B9F" w:rsidRPr="001E088A" w:rsidRDefault="00277B9F" w:rsidP="00572738">
            <w:pPr>
              <w:spacing w:before="120"/>
              <w:rPr>
                <w:rFonts w:eastAsia="Arial" w:cs="Arial"/>
                <w:szCs w:val="24"/>
              </w:rPr>
            </w:pPr>
            <w:r w:rsidRPr="001E088A">
              <w:rPr>
                <w:rFonts w:eastAsia="Arial" w:cs="Arial"/>
                <w:szCs w:val="24"/>
              </w:rPr>
              <w:t>TK</w:t>
            </w:r>
          </w:p>
        </w:tc>
        <w:tc>
          <w:tcPr>
            <w:tcW w:w="4843" w:type="dxa"/>
          </w:tcPr>
          <w:p w14:paraId="55CB8D00" w14:textId="454CAC98" w:rsidR="00277B9F" w:rsidRPr="001E088A" w:rsidRDefault="0E380933" w:rsidP="00572738">
            <w:pPr>
              <w:spacing w:before="120"/>
              <w:rPr>
                <w:rFonts w:eastAsia="Arial" w:cs="Arial"/>
                <w:szCs w:val="24"/>
              </w:rPr>
            </w:pPr>
            <w:r w:rsidRPr="745F4289">
              <w:rPr>
                <w:rFonts w:eastAsia="Arial" w:cs="Arial"/>
                <w:szCs w:val="24"/>
              </w:rPr>
              <w:t xml:space="preserve">Kiddom Digital Links; </w:t>
            </w:r>
            <w:r w:rsidR="146F567C" w:rsidRPr="745F4289">
              <w:rPr>
                <w:rFonts w:eastAsia="Arial" w:cs="Arial"/>
                <w:szCs w:val="24"/>
              </w:rPr>
              <w:t>Unit 1; Week 3; Lesson 2: Read-Aloud &amp; Discussion</w:t>
            </w:r>
          </w:p>
        </w:tc>
        <w:tc>
          <w:tcPr>
            <w:tcW w:w="2401" w:type="dxa"/>
          </w:tcPr>
          <w:p w14:paraId="7CED1648" w14:textId="5E93E814" w:rsidR="00277B9F" w:rsidRPr="001E088A" w:rsidRDefault="00C828EA" w:rsidP="00572738">
            <w:pPr>
              <w:spacing w:before="120"/>
              <w:rPr>
                <w:rFonts w:eastAsia="Arial" w:cs="Arial"/>
                <w:szCs w:val="24"/>
              </w:rPr>
            </w:pPr>
            <w:r>
              <w:rPr>
                <w:rFonts w:eastAsia="Arial" w:cs="Arial"/>
                <w:szCs w:val="24"/>
              </w:rPr>
              <w:t>TK</w:t>
            </w:r>
            <w:r w:rsidR="00F251E7" w:rsidRPr="00F251E7">
              <w:rPr>
                <w:rFonts w:eastAsia="Arial" w:cs="Arial"/>
                <w:szCs w:val="24"/>
              </w:rPr>
              <w:t>.R3.3</w:t>
            </w:r>
            <w:r w:rsidR="00572738">
              <w:rPr>
                <w:rFonts w:eastAsia="Arial" w:cs="Arial"/>
                <w:szCs w:val="24"/>
              </w:rPr>
              <w:t xml:space="preserve">, </w:t>
            </w:r>
            <w:r>
              <w:rPr>
                <w:rFonts w:eastAsia="Arial" w:cs="Arial"/>
                <w:szCs w:val="24"/>
              </w:rPr>
              <w:t>TK</w:t>
            </w:r>
            <w:r w:rsidR="00F251E7" w:rsidRPr="00F251E7">
              <w:rPr>
                <w:rFonts w:eastAsia="Arial" w:cs="Arial"/>
                <w:szCs w:val="24"/>
              </w:rPr>
              <w:t>.LS1.8</w:t>
            </w:r>
          </w:p>
        </w:tc>
      </w:tr>
      <w:tr w:rsidR="00277B9F" w:rsidRPr="001E088A" w14:paraId="39B61659" w14:textId="77777777" w:rsidTr="745F4289">
        <w:trPr>
          <w:cantSplit/>
        </w:trPr>
        <w:tc>
          <w:tcPr>
            <w:tcW w:w="1217" w:type="dxa"/>
          </w:tcPr>
          <w:p w14:paraId="04F119A8" w14:textId="76D73FD1" w:rsidR="00277B9F" w:rsidRPr="001E088A" w:rsidRDefault="002B2223" w:rsidP="00572738">
            <w:pPr>
              <w:spacing w:before="120"/>
              <w:rPr>
                <w:rFonts w:eastAsia="Arial" w:cs="Arial"/>
                <w:szCs w:val="24"/>
              </w:rPr>
            </w:pPr>
            <w:r w:rsidRPr="001E088A">
              <w:rPr>
                <w:rFonts w:eastAsia="Arial" w:cs="Arial"/>
                <w:szCs w:val="24"/>
              </w:rPr>
              <w:t>1.2</w:t>
            </w:r>
          </w:p>
        </w:tc>
        <w:tc>
          <w:tcPr>
            <w:tcW w:w="989" w:type="dxa"/>
          </w:tcPr>
          <w:p w14:paraId="3071FB21" w14:textId="22296767" w:rsidR="00277B9F" w:rsidRPr="001E088A" w:rsidRDefault="00277B9F" w:rsidP="00572738">
            <w:pPr>
              <w:spacing w:before="120"/>
              <w:rPr>
                <w:rFonts w:eastAsia="Arial" w:cs="Arial"/>
                <w:szCs w:val="24"/>
              </w:rPr>
            </w:pPr>
            <w:r w:rsidRPr="001E088A">
              <w:rPr>
                <w:rFonts w:eastAsia="Arial" w:cs="Arial"/>
                <w:szCs w:val="24"/>
              </w:rPr>
              <w:t>TK</w:t>
            </w:r>
          </w:p>
        </w:tc>
        <w:tc>
          <w:tcPr>
            <w:tcW w:w="4843" w:type="dxa"/>
          </w:tcPr>
          <w:p w14:paraId="1FBBE434" w14:textId="1CDCED4E" w:rsidR="00277B9F" w:rsidRPr="001E088A" w:rsidRDefault="27CA2E01" w:rsidP="00572738">
            <w:pPr>
              <w:spacing w:before="120"/>
              <w:rPr>
                <w:rFonts w:eastAsia="Arial" w:cs="Arial"/>
                <w:szCs w:val="24"/>
              </w:rPr>
            </w:pPr>
            <w:r w:rsidRPr="745F4289">
              <w:rPr>
                <w:rFonts w:eastAsia="Arial" w:cs="Arial"/>
                <w:szCs w:val="24"/>
              </w:rPr>
              <w:t xml:space="preserve">Kiddom Digital Links; </w:t>
            </w:r>
            <w:r w:rsidR="0B7AEEEE" w:rsidRPr="745F4289">
              <w:rPr>
                <w:rFonts w:eastAsia="Arial" w:cs="Arial"/>
                <w:szCs w:val="24"/>
              </w:rPr>
              <w:t>Unit 3; Week 9; Lesson 1: Shared Writing</w:t>
            </w:r>
          </w:p>
        </w:tc>
        <w:tc>
          <w:tcPr>
            <w:tcW w:w="2401" w:type="dxa"/>
          </w:tcPr>
          <w:p w14:paraId="062E4FBF" w14:textId="592880E2" w:rsidR="00277B9F" w:rsidRPr="001E088A" w:rsidRDefault="00495613" w:rsidP="00572738">
            <w:pPr>
              <w:spacing w:before="120"/>
              <w:rPr>
                <w:rFonts w:eastAsia="Arial" w:cs="Arial"/>
                <w:szCs w:val="24"/>
              </w:rPr>
            </w:pPr>
            <w:r w:rsidRPr="00495613">
              <w:rPr>
                <w:rFonts w:eastAsia="Arial" w:cs="Arial"/>
                <w:szCs w:val="24"/>
              </w:rPr>
              <w:t>ELD.LS.1.8 Discovering</w:t>
            </w:r>
          </w:p>
        </w:tc>
      </w:tr>
      <w:tr w:rsidR="006A1821" w:rsidRPr="001E088A" w14:paraId="48452E05" w14:textId="77777777" w:rsidTr="745F4289">
        <w:trPr>
          <w:cantSplit/>
        </w:trPr>
        <w:tc>
          <w:tcPr>
            <w:tcW w:w="1217" w:type="dxa"/>
          </w:tcPr>
          <w:p w14:paraId="19842482" w14:textId="1F90C32D" w:rsidR="006A1821" w:rsidRPr="001E088A" w:rsidRDefault="006A1821" w:rsidP="00572738">
            <w:pPr>
              <w:spacing w:before="120"/>
              <w:rPr>
                <w:rFonts w:eastAsia="Arial" w:cs="Arial"/>
                <w:szCs w:val="24"/>
              </w:rPr>
            </w:pPr>
            <w:r w:rsidRPr="001E088A">
              <w:rPr>
                <w:rFonts w:eastAsia="Arial" w:cs="Arial"/>
                <w:szCs w:val="24"/>
              </w:rPr>
              <w:t>1.2</w:t>
            </w:r>
          </w:p>
        </w:tc>
        <w:tc>
          <w:tcPr>
            <w:tcW w:w="989" w:type="dxa"/>
          </w:tcPr>
          <w:p w14:paraId="7D795056" w14:textId="2970A619" w:rsidR="006A1821" w:rsidRPr="001E088A" w:rsidRDefault="006A1821" w:rsidP="00572738">
            <w:pPr>
              <w:spacing w:before="120"/>
              <w:rPr>
                <w:rFonts w:eastAsia="Arial" w:cs="Arial"/>
                <w:szCs w:val="24"/>
              </w:rPr>
            </w:pPr>
            <w:r w:rsidRPr="001E088A">
              <w:rPr>
                <w:rFonts w:eastAsia="Arial" w:cs="Arial"/>
                <w:szCs w:val="24"/>
              </w:rPr>
              <w:t>TK</w:t>
            </w:r>
          </w:p>
        </w:tc>
        <w:tc>
          <w:tcPr>
            <w:tcW w:w="4843" w:type="dxa"/>
          </w:tcPr>
          <w:p w14:paraId="320BED87" w14:textId="58A11D53" w:rsidR="006A1821" w:rsidRPr="001E088A" w:rsidRDefault="2461D167" w:rsidP="00572738">
            <w:pPr>
              <w:spacing w:before="120"/>
              <w:rPr>
                <w:rFonts w:eastAsia="Arial" w:cs="Arial"/>
                <w:szCs w:val="24"/>
              </w:rPr>
            </w:pPr>
            <w:r w:rsidRPr="745F4289">
              <w:rPr>
                <w:rFonts w:eastAsia="Arial" w:cs="Arial"/>
                <w:szCs w:val="24"/>
              </w:rPr>
              <w:t xml:space="preserve">Kiddom Digital Links; </w:t>
            </w:r>
            <w:r w:rsidR="395C7476" w:rsidRPr="745F4289">
              <w:rPr>
                <w:rFonts w:eastAsia="Arial" w:cs="Arial"/>
                <w:szCs w:val="24"/>
              </w:rPr>
              <w:t>Unit 3; Week 7; Lesson 3: Work Time</w:t>
            </w:r>
          </w:p>
        </w:tc>
        <w:tc>
          <w:tcPr>
            <w:tcW w:w="2401" w:type="dxa"/>
          </w:tcPr>
          <w:p w14:paraId="0EA4184E" w14:textId="5DE97FD3" w:rsidR="006A1821" w:rsidRPr="001E088A" w:rsidRDefault="00991C84" w:rsidP="00572738">
            <w:pPr>
              <w:spacing w:before="120"/>
              <w:rPr>
                <w:rFonts w:eastAsia="Arial" w:cs="Arial"/>
                <w:szCs w:val="24"/>
              </w:rPr>
            </w:pPr>
            <w:r w:rsidRPr="00991C84">
              <w:rPr>
                <w:rFonts w:eastAsia="Times New Roman" w:cs="Arial"/>
                <w:color w:val="000000"/>
                <w:szCs w:val="24"/>
              </w:rPr>
              <w:t>ELD.LS.1.8 Developing</w:t>
            </w:r>
          </w:p>
        </w:tc>
      </w:tr>
      <w:tr w:rsidR="006A1821" w:rsidRPr="001E088A" w14:paraId="51C7394B" w14:textId="77777777" w:rsidTr="745F4289">
        <w:trPr>
          <w:cantSplit/>
        </w:trPr>
        <w:tc>
          <w:tcPr>
            <w:tcW w:w="1217" w:type="dxa"/>
          </w:tcPr>
          <w:p w14:paraId="04502574" w14:textId="0F9C63E0" w:rsidR="006A1821" w:rsidRPr="001E088A" w:rsidRDefault="006A1821" w:rsidP="00572738">
            <w:pPr>
              <w:spacing w:before="120"/>
              <w:rPr>
                <w:rFonts w:eastAsia="Arial" w:cs="Arial"/>
                <w:szCs w:val="24"/>
              </w:rPr>
            </w:pPr>
            <w:r w:rsidRPr="001E088A">
              <w:rPr>
                <w:rFonts w:eastAsia="Arial" w:cs="Arial"/>
                <w:szCs w:val="24"/>
              </w:rPr>
              <w:t>1.2</w:t>
            </w:r>
          </w:p>
        </w:tc>
        <w:tc>
          <w:tcPr>
            <w:tcW w:w="989" w:type="dxa"/>
          </w:tcPr>
          <w:p w14:paraId="11B9971B" w14:textId="61A0D217" w:rsidR="006A1821" w:rsidRPr="001E088A" w:rsidRDefault="006A1821" w:rsidP="00572738">
            <w:pPr>
              <w:spacing w:before="120"/>
              <w:rPr>
                <w:rFonts w:eastAsia="Arial" w:cs="Arial"/>
                <w:szCs w:val="24"/>
              </w:rPr>
            </w:pPr>
            <w:r w:rsidRPr="001E088A">
              <w:rPr>
                <w:rFonts w:eastAsia="Arial" w:cs="Arial"/>
                <w:szCs w:val="24"/>
              </w:rPr>
              <w:t>TK</w:t>
            </w:r>
          </w:p>
        </w:tc>
        <w:tc>
          <w:tcPr>
            <w:tcW w:w="4843" w:type="dxa"/>
          </w:tcPr>
          <w:p w14:paraId="17E6909F" w14:textId="1BF356D0" w:rsidR="006A1821" w:rsidRPr="001E088A" w:rsidRDefault="0340BCE5" w:rsidP="00572738">
            <w:pPr>
              <w:spacing w:before="120"/>
              <w:rPr>
                <w:rFonts w:eastAsia="Arial" w:cs="Arial"/>
                <w:szCs w:val="24"/>
              </w:rPr>
            </w:pPr>
            <w:r w:rsidRPr="745F4289">
              <w:rPr>
                <w:rFonts w:eastAsia="Arial" w:cs="Arial"/>
                <w:szCs w:val="24"/>
              </w:rPr>
              <w:t xml:space="preserve">Kiddom Digital Links; </w:t>
            </w:r>
            <w:r w:rsidR="19EBCB12" w:rsidRPr="745F4289">
              <w:rPr>
                <w:rFonts w:eastAsia="Arial" w:cs="Arial"/>
                <w:szCs w:val="24"/>
              </w:rPr>
              <w:t>Unit 3; Week 7; Lesson 5: Work Time</w:t>
            </w:r>
          </w:p>
        </w:tc>
        <w:tc>
          <w:tcPr>
            <w:tcW w:w="2401" w:type="dxa"/>
          </w:tcPr>
          <w:p w14:paraId="0346E4E1" w14:textId="4A03800E" w:rsidR="006A1821" w:rsidRPr="001E088A" w:rsidRDefault="00991C84" w:rsidP="00572738">
            <w:pPr>
              <w:spacing w:before="120"/>
              <w:rPr>
                <w:rFonts w:eastAsia="Arial" w:cs="Arial"/>
                <w:szCs w:val="24"/>
              </w:rPr>
            </w:pPr>
            <w:r w:rsidRPr="00991C84">
              <w:rPr>
                <w:rFonts w:eastAsia="Times New Roman" w:cs="Arial"/>
                <w:color w:val="000000"/>
                <w:szCs w:val="24"/>
              </w:rPr>
              <w:t>ELD.LS.1.8 Broadening</w:t>
            </w:r>
          </w:p>
        </w:tc>
      </w:tr>
      <w:tr w:rsidR="006A1821" w:rsidRPr="001E088A" w14:paraId="31652AAA" w14:textId="77777777" w:rsidTr="745F4289">
        <w:trPr>
          <w:cantSplit/>
        </w:trPr>
        <w:tc>
          <w:tcPr>
            <w:tcW w:w="1217" w:type="dxa"/>
          </w:tcPr>
          <w:p w14:paraId="7095678F" w14:textId="7DB049A2" w:rsidR="006A1821" w:rsidRPr="001E088A" w:rsidRDefault="006A1821" w:rsidP="00572738">
            <w:pPr>
              <w:spacing w:before="120"/>
              <w:rPr>
                <w:rFonts w:eastAsia="Arial" w:cs="Arial"/>
                <w:szCs w:val="24"/>
              </w:rPr>
            </w:pPr>
            <w:r w:rsidRPr="001E088A">
              <w:rPr>
                <w:rFonts w:eastAsia="Arial" w:cs="Arial"/>
                <w:szCs w:val="24"/>
              </w:rPr>
              <w:t>1.2</w:t>
            </w:r>
          </w:p>
        </w:tc>
        <w:tc>
          <w:tcPr>
            <w:tcW w:w="989" w:type="dxa"/>
          </w:tcPr>
          <w:p w14:paraId="2EB2DED9" w14:textId="71A8A15B" w:rsidR="006A1821" w:rsidRPr="001E088A" w:rsidRDefault="006A1821" w:rsidP="00572738">
            <w:pPr>
              <w:spacing w:before="120"/>
              <w:rPr>
                <w:rFonts w:eastAsia="Arial" w:cs="Arial"/>
                <w:szCs w:val="24"/>
              </w:rPr>
            </w:pPr>
            <w:r w:rsidRPr="001E088A">
              <w:rPr>
                <w:rFonts w:eastAsia="Arial" w:cs="Arial"/>
                <w:szCs w:val="24"/>
              </w:rPr>
              <w:t>TK</w:t>
            </w:r>
          </w:p>
        </w:tc>
        <w:tc>
          <w:tcPr>
            <w:tcW w:w="4843" w:type="dxa"/>
          </w:tcPr>
          <w:p w14:paraId="1F1BF517" w14:textId="277C4516" w:rsidR="006A1821" w:rsidRPr="001E088A" w:rsidRDefault="13997435" w:rsidP="00572738">
            <w:pPr>
              <w:spacing w:before="120"/>
              <w:rPr>
                <w:rFonts w:eastAsia="Arial" w:cs="Arial"/>
                <w:szCs w:val="24"/>
              </w:rPr>
            </w:pPr>
            <w:r w:rsidRPr="745F4289">
              <w:rPr>
                <w:rFonts w:eastAsia="Arial" w:cs="Arial"/>
                <w:szCs w:val="24"/>
              </w:rPr>
              <w:t xml:space="preserve">Kiddom Digital Links; </w:t>
            </w:r>
            <w:r w:rsidR="6A362D3D" w:rsidRPr="745F4289">
              <w:rPr>
                <w:rFonts w:eastAsia="Arial" w:cs="Arial"/>
                <w:szCs w:val="24"/>
              </w:rPr>
              <w:t>Unit 2; Week 6; Lesson 1: Whole-Group Skills</w:t>
            </w:r>
          </w:p>
        </w:tc>
        <w:tc>
          <w:tcPr>
            <w:tcW w:w="2401" w:type="dxa"/>
          </w:tcPr>
          <w:p w14:paraId="0E96270F" w14:textId="152B41E9" w:rsidR="006A1821" w:rsidRPr="001E088A" w:rsidRDefault="00A93C4A" w:rsidP="00572738">
            <w:pPr>
              <w:spacing w:before="120"/>
              <w:rPr>
                <w:rFonts w:eastAsia="Arial" w:cs="Arial"/>
                <w:szCs w:val="24"/>
              </w:rPr>
            </w:pPr>
            <w:r w:rsidRPr="00A93C4A">
              <w:rPr>
                <w:rFonts w:eastAsia="Arial" w:cs="Arial"/>
                <w:szCs w:val="24"/>
              </w:rPr>
              <w:t>ELD.FLS.2.5 Discovering</w:t>
            </w:r>
          </w:p>
        </w:tc>
      </w:tr>
      <w:tr w:rsidR="006A1821" w:rsidRPr="001E088A" w14:paraId="2BD30254" w14:textId="77777777" w:rsidTr="745F4289">
        <w:trPr>
          <w:cantSplit/>
        </w:trPr>
        <w:tc>
          <w:tcPr>
            <w:tcW w:w="1217" w:type="dxa"/>
          </w:tcPr>
          <w:p w14:paraId="71F6E340" w14:textId="6F05D412" w:rsidR="006A1821" w:rsidRPr="001E088A" w:rsidRDefault="006A1821" w:rsidP="00572738">
            <w:pPr>
              <w:spacing w:before="120"/>
              <w:rPr>
                <w:rFonts w:eastAsia="Arial" w:cs="Arial"/>
                <w:szCs w:val="24"/>
              </w:rPr>
            </w:pPr>
            <w:r w:rsidRPr="001E088A">
              <w:rPr>
                <w:rFonts w:eastAsia="Arial" w:cs="Arial"/>
                <w:szCs w:val="24"/>
              </w:rPr>
              <w:t>1.2</w:t>
            </w:r>
          </w:p>
        </w:tc>
        <w:tc>
          <w:tcPr>
            <w:tcW w:w="989" w:type="dxa"/>
          </w:tcPr>
          <w:p w14:paraId="2778F295" w14:textId="6D431A90" w:rsidR="006A1821" w:rsidRPr="001E088A" w:rsidRDefault="006A1821" w:rsidP="00572738">
            <w:pPr>
              <w:spacing w:before="120"/>
              <w:rPr>
                <w:rFonts w:eastAsia="Arial" w:cs="Arial"/>
                <w:szCs w:val="24"/>
              </w:rPr>
            </w:pPr>
            <w:r w:rsidRPr="001E088A">
              <w:rPr>
                <w:rFonts w:eastAsia="Arial" w:cs="Arial"/>
                <w:szCs w:val="24"/>
              </w:rPr>
              <w:t>TK</w:t>
            </w:r>
          </w:p>
        </w:tc>
        <w:tc>
          <w:tcPr>
            <w:tcW w:w="4843" w:type="dxa"/>
          </w:tcPr>
          <w:p w14:paraId="65FEF9FF" w14:textId="492B9AD8" w:rsidR="006A1821" w:rsidRPr="001E088A" w:rsidRDefault="2465F819" w:rsidP="00572738">
            <w:pPr>
              <w:spacing w:before="120"/>
              <w:rPr>
                <w:rFonts w:eastAsia="Arial" w:cs="Arial"/>
                <w:szCs w:val="24"/>
              </w:rPr>
            </w:pPr>
            <w:r w:rsidRPr="745F4289">
              <w:rPr>
                <w:rFonts w:eastAsia="Arial" w:cs="Arial"/>
                <w:szCs w:val="24"/>
              </w:rPr>
              <w:t xml:space="preserve">Kiddom Digital Links; </w:t>
            </w:r>
            <w:r w:rsidR="38F9E958" w:rsidRPr="745F4289">
              <w:rPr>
                <w:rFonts w:eastAsia="Arial" w:cs="Arial"/>
                <w:szCs w:val="24"/>
              </w:rPr>
              <w:t>Unit 2; Week 8; Lesson 3: Whole-Group Skills</w:t>
            </w:r>
          </w:p>
        </w:tc>
        <w:tc>
          <w:tcPr>
            <w:tcW w:w="2401" w:type="dxa"/>
          </w:tcPr>
          <w:p w14:paraId="01C98A80" w14:textId="7E30ECD9" w:rsidR="006A1821" w:rsidRPr="001E088A" w:rsidRDefault="00B6218E" w:rsidP="00572738">
            <w:pPr>
              <w:spacing w:before="120"/>
              <w:rPr>
                <w:rFonts w:eastAsia="Arial" w:cs="Arial"/>
                <w:szCs w:val="24"/>
              </w:rPr>
            </w:pPr>
            <w:r w:rsidRPr="00B6218E">
              <w:rPr>
                <w:rFonts w:eastAsia="Times New Roman" w:cs="Arial"/>
                <w:color w:val="000000"/>
                <w:szCs w:val="24"/>
              </w:rPr>
              <w:t>ELD.FLS.2.5 Developing</w:t>
            </w:r>
          </w:p>
        </w:tc>
      </w:tr>
      <w:tr w:rsidR="006A1821" w:rsidRPr="001E088A" w14:paraId="1EAA82AF" w14:textId="77777777" w:rsidTr="745F4289">
        <w:trPr>
          <w:cantSplit/>
        </w:trPr>
        <w:tc>
          <w:tcPr>
            <w:tcW w:w="1217" w:type="dxa"/>
          </w:tcPr>
          <w:p w14:paraId="5048A9C2" w14:textId="4DA59912" w:rsidR="006A1821" w:rsidRPr="001E088A" w:rsidRDefault="006A1821" w:rsidP="00572738">
            <w:pPr>
              <w:spacing w:before="120"/>
              <w:rPr>
                <w:rFonts w:eastAsia="Arial" w:cs="Arial"/>
                <w:szCs w:val="24"/>
              </w:rPr>
            </w:pPr>
            <w:r w:rsidRPr="001E088A">
              <w:rPr>
                <w:rFonts w:eastAsia="Arial" w:cs="Arial"/>
                <w:szCs w:val="24"/>
              </w:rPr>
              <w:t>1.2</w:t>
            </w:r>
          </w:p>
        </w:tc>
        <w:tc>
          <w:tcPr>
            <w:tcW w:w="989" w:type="dxa"/>
          </w:tcPr>
          <w:p w14:paraId="0EA54E8C" w14:textId="425F05EA" w:rsidR="006A1821" w:rsidRPr="001E088A" w:rsidRDefault="006A1821" w:rsidP="00572738">
            <w:pPr>
              <w:spacing w:before="120"/>
              <w:rPr>
                <w:rFonts w:eastAsia="Arial" w:cs="Arial"/>
                <w:szCs w:val="24"/>
              </w:rPr>
            </w:pPr>
            <w:r w:rsidRPr="001E088A">
              <w:rPr>
                <w:rFonts w:eastAsia="Arial" w:cs="Arial"/>
                <w:szCs w:val="24"/>
              </w:rPr>
              <w:t>TK</w:t>
            </w:r>
          </w:p>
        </w:tc>
        <w:tc>
          <w:tcPr>
            <w:tcW w:w="4843" w:type="dxa"/>
          </w:tcPr>
          <w:p w14:paraId="76C306E1" w14:textId="28E03CAB" w:rsidR="006A1821" w:rsidRPr="001E088A" w:rsidRDefault="426CBC62" w:rsidP="00572738">
            <w:pPr>
              <w:spacing w:before="120"/>
              <w:rPr>
                <w:rFonts w:eastAsia="Arial" w:cs="Arial"/>
                <w:szCs w:val="24"/>
              </w:rPr>
            </w:pPr>
            <w:r w:rsidRPr="745F4289">
              <w:rPr>
                <w:rFonts w:eastAsia="Arial" w:cs="Arial"/>
                <w:szCs w:val="24"/>
              </w:rPr>
              <w:t xml:space="preserve">Kiddom Digital Links; </w:t>
            </w:r>
            <w:r w:rsidR="38F9E958" w:rsidRPr="745F4289">
              <w:rPr>
                <w:rFonts w:eastAsia="Arial" w:cs="Arial"/>
                <w:szCs w:val="24"/>
              </w:rPr>
              <w:t>Unit 2; Week 10; Lesson 1: Whole-Group Skills</w:t>
            </w:r>
          </w:p>
        </w:tc>
        <w:tc>
          <w:tcPr>
            <w:tcW w:w="2401" w:type="dxa"/>
          </w:tcPr>
          <w:p w14:paraId="32EBE485" w14:textId="2B930EAE" w:rsidR="006A1821" w:rsidRPr="001E088A" w:rsidRDefault="00C03FE5" w:rsidP="00572738">
            <w:pPr>
              <w:pStyle w:val="NormalWeb"/>
              <w:spacing w:before="120" w:beforeAutospacing="0"/>
              <w:rPr>
                <w:rFonts w:ascii="Arial" w:eastAsia="Arial" w:hAnsi="Arial" w:cs="Arial"/>
              </w:rPr>
            </w:pPr>
            <w:r w:rsidRPr="00C03FE5">
              <w:rPr>
                <w:rFonts w:ascii="Arial" w:hAnsi="Arial" w:cs="Arial"/>
                <w:color w:val="000000"/>
              </w:rPr>
              <w:t>ELD.FLS.2.5 Broadening</w:t>
            </w:r>
          </w:p>
        </w:tc>
      </w:tr>
      <w:tr w:rsidR="00277B9F" w:rsidRPr="001E088A" w14:paraId="169199F0" w14:textId="77777777" w:rsidTr="745F4289">
        <w:trPr>
          <w:cantSplit/>
        </w:trPr>
        <w:tc>
          <w:tcPr>
            <w:tcW w:w="1217" w:type="dxa"/>
          </w:tcPr>
          <w:p w14:paraId="2F5B09EC" w14:textId="231D366F" w:rsidR="00277B9F" w:rsidRPr="001E088A" w:rsidRDefault="006A1821" w:rsidP="00572738">
            <w:pPr>
              <w:spacing w:before="120"/>
              <w:rPr>
                <w:rFonts w:eastAsia="Arial" w:cs="Arial"/>
                <w:szCs w:val="24"/>
              </w:rPr>
            </w:pPr>
            <w:r w:rsidRPr="001E088A">
              <w:rPr>
                <w:rFonts w:eastAsia="Arial" w:cs="Arial"/>
                <w:szCs w:val="24"/>
              </w:rPr>
              <w:t>1.7</w:t>
            </w:r>
          </w:p>
        </w:tc>
        <w:tc>
          <w:tcPr>
            <w:tcW w:w="989" w:type="dxa"/>
          </w:tcPr>
          <w:p w14:paraId="52987382" w14:textId="5272C8BC" w:rsidR="00277B9F" w:rsidRPr="001E088A" w:rsidRDefault="00277B9F" w:rsidP="00572738">
            <w:pPr>
              <w:spacing w:before="120"/>
              <w:rPr>
                <w:rFonts w:eastAsia="Arial" w:cs="Arial"/>
                <w:szCs w:val="24"/>
              </w:rPr>
            </w:pPr>
            <w:r w:rsidRPr="001E088A">
              <w:rPr>
                <w:rFonts w:eastAsia="Arial" w:cs="Arial"/>
                <w:szCs w:val="24"/>
              </w:rPr>
              <w:t>TK</w:t>
            </w:r>
          </w:p>
        </w:tc>
        <w:tc>
          <w:tcPr>
            <w:tcW w:w="4843" w:type="dxa"/>
          </w:tcPr>
          <w:p w14:paraId="3D9414B9" w14:textId="55D6FE2E" w:rsidR="00277B9F" w:rsidRPr="001E088A" w:rsidRDefault="00DC2D7C" w:rsidP="00572738">
            <w:pPr>
              <w:spacing w:before="120"/>
              <w:rPr>
                <w:rFonts w:eastAsia="Arial" w:cs="Arial"/>
                <w:szCs w:val="24"/>
              </w:rPr>
            </w:pPr>
            <w:r w:rsidRPr="001E088A">
              <w:rPr>
                <w:rFonts w:eastAsia="Arial" w:cs="Arial"/>
                <w:szCs w:val="24"/>
              </w:rPr>
              <w:t>About EL Education; Required Text List</w:t>
            </w:r>
          </w:p>
        </w:tc>
        <w:tc>
          <w:tcPr>
            <w:tcW w:w="2401" w:type="dxa"/>
          </w:tcPr>
          <w:p w14:paraId="74EBD685" w14:textId="742B3EA3" w:rsidR="00277B9F" w:rsidRPr="001E088A" w:rsidRDefault="0081215D" w:rsidP="00572738">
            <w:pPr>
              <w:spacing w:before="120"/>
              <w:rPr>
                <w:rFonts w:eastAsia="Arial" w:cs="Arial"/>
                <w:szCs w:val="24"/>
              </w:rPr>
            </w:pPr>
            <w:r w:rsidRPr="001E088A">
              <w:rPr>
                <w:rFonts w:eastAsia="Arial" w:cs="Arial"/>
                <w:szCs w:val="24"/>
              </w:rPr>
              <w:t>Required Text List</w:t>
            </w:r>
          </w:p>
        </w:tc>
      </w:tr>
      <w:tr w:rsidR="0081215D" w:rsidRPr="001E088A" w14:paraId="6DC0B9B1" w14:textId="77777777" w:rsidTr="745F4289">
        <w:trPr>
          <w:cantSplit/>
        </w:trPr>
        <w:tc>
          <w:tcPr>
            <w:tcW w:w="1217" w:type="dxa"/>
          </w:tcPr>
          <w:p w14:paraId="046D327E" w14:textId="66EAF6EB" w:rsidR="0081215D" w:rsidRPr="001E088A" w:rsidRDefault="0081215D" w:rsidP="00572738">
            <w:pPr>
              <w:spacing w:before="120"/>
              <w:rPr>
                <w:rFonts w:eastAsia="Arial" w:cs="Arial"/>
                <w:szCs w:val="24"/>
              </w:rPr>
            </w:pPr>
            <w:r w:rsidRPr="001E088A">
              <w:rPr>
                <w:rFonts w:eastAsia="Arial" w:cs="Arial"/>
                <w:szCs w:val="24"/>
              </w:rPr>
              <w:t>1.10</w:t>
            </w:r>
          </w:p>
        </w:tc>
        <w:tc>
          <w:tcPr>
            <w:tcW w:w="989" w:type="dxa"/>
          </w:tcPr>
          <w:p w14:paraId="6C36AE3D" w14:textId="188BAF43" w:rsidR="0081215D" w:rsidRPr="001E088A" w:rsidRDefault="0081215D" w:rsidP="00572738">
            <w:pPr>
              <w:spacing w:before="120"/>
              <w:rPr>
                <w:rFonts w:eastAsia="Arial" w:cs="Arial"/>
                <w:szCs w:val="24"/>
              </w:rPr>
            </w:pPr>
            <w:r w:rsidRPr="001E088A">
              <w:rPr>
                <w:rFonts w:eastAsia="Arial" w:cs="Arial"/>
                <w:szCs w:val="24"/>
              </w:rPr>
              <w:t>TK</w:t>
            </w:r>
          </w:p>
        </w:tc>
        <w:tc>
          <w:tcPr>
            <w:tcW w:w="4843" w:type="dxa"/>
          </w:tcPr>
          <w:p w14:paraId="08C74948" w14:textId="3D842AB0" w:rsidR="0081215D" w:rsidRPr="001E088A" w:rsidRDefault="0081215D" w:rsidP="00572738">
            <w:pPr>
              <w:pStyle w:val="NormalWeb"/>
              <w:spacing w:before="120" w:beforeAutospacing="0" w:after="0" w:afterAutospacing="0"/>
              <w:rPr>
                <w:rFonts w:ascii="Arial" w:eastAsia="Arial" w:hAnsi="Arial" w:cs="Arial"/>
              </w:rPr>
            </w:pPr>
            <w:r w:rsidRPr="001E088A">
              <w:rPr>
                <w:rFonts w:ascii="Arial" w:hAnsi="Arial" w:cs="Arial"/>
                <w:color w:val="000000"/>
              </w:rPr>
              <w:t>Scope and Sequence; Foundational Language Development (FLD)</w:t>
            </w:r>
          </w:p>
        </w:tc>
        <w:tc>
          <w:tcPr>
            <w:tcW w:w="2401" w:type="dxa"/>
          </w:tcPr>
          <w:p w14:paraId="60531104" w14:textId="67EE4D94" w:rsidR="0081215D" w:rsidRPr="001E088A" w:rsidRDefault="0081215D" w:rsidP="00572738">
            <w:pPr>
              <w:spacing w:before="120"/>
              <w:rPr>
                <w:rFonts w:eastAsia="Arial" w:cs="Arial"/>
                <w:szCs w:val="24"/>
              </w:rPr>
            </w:pPr>
            <w:r w:rsidRPr="001E088A">
              <w:rPr>
                <w:rFonts w:cs="Arial"/>
                <w:color w:val="000000"/>
                <w:szCs w:val="24"/>
              </w:rPr>
              <w:t>CA PTKLF Foundational Language Development</w:t>
            </w:r>
          </w:p>
        </w:tc>
      </w:tr>
    </w:tbl>
    <w:p w14:paraId="0A2CC475" w14:textId="77777777" w:rsidR="00ED5089" w:rsidRDefault="00ED5089" w:rsidP="006A4E88">
      <w:pPr>
        <w:spacing w:before="240"/>
        <w:rPr>
          <w:noProof/>
        </w:rPr>
      </w:pPr>
      <w:r w:rsidRPr="0071675C">
        <w:rPr>
          <w:noProof/>
        </w:rPr>
        <w:t>The exemplars demonstrate alignment to the CA PTKLF by including content that fosters strong retention, comprehension, and inference-making. The lessons offer practical, systematic, sequential practice, aiding students in demonstrating competency through vocabulary acquisition, alphabet knowledge, and construction of narratives. The accompanying texts offer age-appropriate, broad literacy experiences as they tie into other learning domains, and promote social-emotional learning.</w:t>
      </w:r>
    </w:p>
    <w:p w14:paraId="6CAC8766" w14:textId="3B616AE7" w:rsidR="6A53E29B" w:rsidRDefault="6A53E29B" w:rsidP="0092680A">
      <w:pPr>
        <w:pStyle w:val="Heading3"/>
      </w:pPr>
      <w:r w:rsidRPr="26A0D05F">
        <w:t>Criteria Category 2: Program Organization</w:t>
      </w:r>
    </w:p>
    <w:p w14:paraId="14DD4377" w14:textId="2F9F4098" w:rsidR="6A53E29B" w:rsidRPr="00FC5D5F" w:rsidRDefault="6FBE9C09" w:rsidP="00FC5D5F">
      <w:pPr>
        <w:spacing w:before="240" w:after="240"/>
        <w:rPr>
          <w:rFonts w:eastAsia="Arial" w:cs="Arial"/>
          <w:szCs w:val="24"/>
        </w:rPr>
      </w:pPr>
      <w:r w:rsidRPr="0F53F6CF">
        <w:rPr>
          <w:rFonts w:eastAsia="Arial" w:cs="Arial"/>
          <w:szCs w:val="24"/>
        </w:rPr>
        <w:t>The organization and features of the instructional materials support instruction and learning of the standards.</w:t>
      </w:r>
      <w:r w:rsidR="00FC5D5F">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4C34E1" w14:paraId="01BC5039" w14:textId="77777777" w:rsidTr="745F4289">
        <w:trPr>
          <w:cantSplit/>
          <w:tblHeader/>
        </w:trPr>
        <w:tc>
          <w:tcPr>
            <w:tcW w:w="1217" w:type="dxa"/>
          </w:tcPr>
          <w:p w14:paraId="28D3FBF1" w14:textId="77777777" w:rsidR="005807DA" w:rsidRPr="004C34E1" w:rsidRDefault="005807DA" w:rsidP="006A4E88">
            <w:pPr>
              <w:spacing w:before="120" w:after="120"/>
              <w:jc w:val="center"/>
              <w:rPr>
                <w:rFonts w:eastAsia="Arial" w:cs="Arial"/>
                <w:b/>
                <w:bCs/>
                <w:szCs w:val="24"/>
              </w:rPr>
            </w:pPr>
            <w:r w:rsidRPr="004C34E1">
              <w:rPr>
                <w:rFonts w:eastAsia="Arial" w:cs="Arial"/>
                <w:b/>
                <w:bCs/>
                <w:szCs w:val="24"/>
              </w:rPr>
              <w:lastRenderedPageBreak/>
              <w:t>Criterion</w:t>
            </w:r>
          </w:p>
        </w:tc>
        <w:tc>
          <w:tcPr>
            <w:tcW w:w="989" w:type="dxa"/>
          </w:tcPr>
          <w:p w14:paraId="6775281C" w14:textId="77777777" w:rsidR="005807DA" w:rsidRPr="004C34E1" w:rsidRDefault="1EADA7F4" w:rsidP="006A4E88">
            <w:pPr>
              <w:spacing w:before="120" w:after="120"/>
              <w:jc w:val="center"/>
              <w:rPr>
                <w:rFonts w:eastAsia="Arial" w:cs="Arial"/>
                <w:b/>
                <w:bCs/>
                <w:szCs w:val="24"/>
              </w:rPr>
            </w:pPr>
            <w:r w:rsidRPr="004C34E1">
              <w:rPr>
                <w:rFonts w:eastAsia="Arial" w:cs="Arial"/>
                <w:b/>
                <w:bCs/>
                <w:szCs w:val="24"/>
              </w:rPr>
              <w:t>Grade</w:t>
            </w:r>
          </w:p>
        </w:tc>
        <w:tc>
          <w:tcPr>
            <w:tcW w:w="4843" w:type="dxa"/>
          </w:tcPr>
          <w:p w14:paraId="1490B907" w14:textId="77777777" w:rsidR="005807DA" w:rsidRPr="004C34E1" w:rsidRDefault="005807DA" w:rsidP="006A4E88">
            <w:pPr>
              <w:spacing w:before="120" w:after="120"/>
              <w:jc w:val="center"/>
              <w:rPr>
                <w:rFonts w:eastAsia="Arial" w:cs="Arial"/>
                <w:b/>
                <w:bCs/>
                <w:szCs w:val="24"/>
              </w:rPr>
            </w:pPr>
            <w:r w:rsidRPr="004C34E1">
              <w:rPr>
                <w:rFonts w:eastAsia="Arial" w:cs="Arial"/>
                <w:b/>
                <w:bCs/>
                <w:szCs w:val="24"/>
              </w:rPr>
              <w:t>Citations</w:t>
            </w:r>
          </w:p>
        </w:tc>
        <w:tc>
          <w:tcPr>
            <w:tcW w:w="2401" w:type="dxa"/>
          </w:tcPr>
          <w:p w14:paraId="0F1708E1" w14:textId="7BB10A15" w:rsidR="005807DA" w:rsidRPr="004C34E1" w:rsidRDefault="7DAC1238" w:rsidP="006A4E88">
            <w:pPr>
              <w:spacing w:before="120" w:after="120"/>
              <w:jc w:val="center"/>
              <w:rPr>
                <w:rFonts w:eastAsia="Arial" w:cs="Arial"/>
                <w:b/>
                <w:bCs/>
                <w:szCs w:val="24"/>
              </w:rPr>
            </w:pPr>
            <w:r w:rsidRPr="004C34E1">
              <w:rPr>
                <w:rFonts w:eastAsia="Arial" w:cs="Arial"/>
                <w:b/>
                <w:bCs/>
                <w:szCs w:val="24"/>
              </w:rPr>
              <w:t>Notes</w:t>
            </w:r>
          </w:p>
        </w:tc>
      </w:tr>
      <w:tr w:rsidR="004F66C9" w:rsidRPr="004C34E1" w14:paraId="3AA9EB19" w14:textId="77777777" w:rsidTr="745F4289">
        <w:trPr>
          <w:cantSplit/>
        </w:trPr>
        <w:tc>
          <w:tcPr>
            <w:tcW w:w="1217" w:type="dxa"/>
          </w:tcPr>
          <w:p w14:paraId="305E3BD4" w14:textId="6215E9CF" w:rsidR="004F66C9" w:rsidRPr="004C34E1" w:rsidRDefault="004F66C9" w:rsidP="006A4E88">
            <w:pPr>
              <w:spacing w:before="120"/>
              <w:rPr>
                <w:rFonts w:eastAsia="Arial" w:cs="Arial"/>
                <w:szCs w:val="24"/>
              </w:rPr>
            </w:pPr>
            <w:r w:rsidRPr="004C34E1">
              <w:rPr>
                <w:rFonts w:eastAsia="Arial" w:cs="Arial"/>
                <w:szCs w:val="24"/>
              </w:rPr>
              <w:t>2.4</w:t>
            </w:r>
          </w:p>
        </w:tc>
        <w:tc>
          <w:tcPr>
            <w:tcW w:w="989" w:type="dxa"/>
          </w:tcPr>
          <w:p w14:paraId="2A29F26F" w14:textId="74372805" w:rsidR="004F66C9" w:rsidRPr="004C34E1" w:rsidRDefault="004F66C9" w:rsidP="006A4E88">
            <w:pPr>
              <w:spacing w:before="120"/>
              <w:rPr>
                <w:rFonts w:eastAsia="Arial" w:cs="Arial"/>
                <w:szCs w:val="24"/>
              </w:rPr>
            </w:pPr>
            <w:r w:rsidRPr="004C34E1">
              <w:rPr>
                <w:rFonts w:eastAsia="Arial" w:cs="Arial"/>
                <w:szCs w:val="24"/>
              </w:rPr>
              <w:t>TK</w:t>
            </w:r>
          </w:p>
        </w:tc>
        <w:tc>
          <w:tcPr>
            <w:tcW w:w="4843" w:type="dxa"/>
          </w:tcPr>
          <w:p w14:paraId="26466292" w14:textId="1A9F8A21" w:rsidR="004F66C9" w:rsidRPr="004C34E1" w:rsidRDefault="560AC929" w:rsidP="006A4E88">
            <w:pPr>
              <w:pStyle w:val="NormalWeb"/>
              <w:spacing w:before="120" w:beforeAutospacing="0" w:after="0" w:afterAutospacing="0"/>
              <w:rPr>
                <w:rFonts w:ascii="Arial" w:eastAsia="Arial" w:hAnsi="Arial" w:cs="Arial"/>
              </w:rPr>
            </w:pPr>
            <w:r w:rsidRPr="745F4289">
              <w:rPr>
                <w:rFonts w:ascii="Arial" w:eastAsia="Arial" w:hAnsi="Arial" w:cs="Arial"/>
              </w:rPr>
              <w:t>Kiddom Digital Links;</w:t>
            </w:r>
            <w:r w:rsidRPr="745F4289">
              <w:rPr>
                <w:rFonts w:ascii="Arial" w:hAnsi="Arial" w:cs="Arial"/>
                <w:color w:val="000000" w:themeColor="text1"/>
              </w:rPr>
              <w:t xml:space="preserve"> </w:t>
            </w:r>
            <w:r w:rsidR="0C0D25F5" w:rsidRPr="745F4289">
              <w:rPr>
                <w:rFonts w:ascii="Arial" w:hAnsi="Arial" w:cs="Arial"/>
                <w:color w:val="000000" w:themeColor="text1"/>
              </w:rPr>
              <w:t>Unit 1; Week 2; Lesson 2</w:t>
            </w:r>
            <w:r w:rsidR="059D1035" w:rsidRPr="745F4289">
              <w:rPr>
                <w:rFonts w:ascii="Arial" w:hAnsi="Arial" w:cs="Arial"/>
                <w:color w:val="000000" w:themeColor="text1"/>
              </w:rPr>
              <w:t>:</w:t>
            </w:r>
            <w:r w:rsidR="0C0D25F5" w:rsidRPr="745F4289">
              <w:rPr>
                <w:rFonts w:ascii="Arial" w:hAnsi="Arial" w:cs="Arial"/>
                <w:color w:val="000000" w:themeColor="text1"/>
              </w:rPr>
              <w:t xml:space="preserve"> Targeted Small Groups Skills</w:t>
            </w:r>
            <w:r w:rsidR="7C0DE7B1" w:rsidRPr="745F4289">
              <w:rPr>
                <w:rFonts w:ascii="Arial" w:hAnsi="Arial" w:cs="Arial"/>
                <w:color w:val="000000" w:themeColor="text1"/>
              </w:rPr>
              <w:t>;</w:t>
            </w:r>
            <w:r w:rsidR="0C0D25F5" w:rsidRPr="745F4289">
              <w:rPr>
                <w:rFonts w:ascii="Arial" w:hAnsi="Arial" w:cs="Arial"/>
                <w:color w:val="000000" w:themeColor="text1"/>
              </w:rPr>
              <w:t xml:space="preserve"> Supporting English Language Development</w:t>
            </w:r>
          </w:p>
        </w:tc>
        <w:tc>
          <w:tcPr>
            <w:tcW w:w="2401" w:type="dxa"/>
          </w:tcPr>
          <w:p w14:paraId="75403122" w14:textId="3E26598C" w:rsidR="004F66C9" w:rsidRPr="004C34E1" w:rsidRDefault="004F66C9" w:rsidP="006A4E88">
            <w:pPr>
              <w:spacing w:before="120"/>
              <w:rPr>
                <w:rFonts w:eastAsia="Arial" w:cs="Arial"/>
                <w:szCs w:val="24"/>
              </w:rPr>
            </w:pPr>
            <w:r w:rsidRPr="004C34E1">
              <w:rPr>
                <w:rFonts w:cs="Arial"/>
                <w:color w:val="000000"/>
                <w:szCs w:val="24"/>
              </w:rPr>
              <w:t>Supporting ELD by Proficiency Level</w:t>
            </w:r>
          </w:p>
        </w:tc>
      </w:tr>
      <w:tr w:rsidR="00496A27" w:rsidRPr="004C34E1" w14:paraId="79EDF00F" w14:textId="77777777" w:rsidTr="745F4289">
        <w:trPr>
          <w:cantSplit/>
        </w:trPr>
        <w:tc>
          <w:tcPr>
            <w:tcW w:w="1217" w:type="dxa"/>
          </w:tcPr>
          <w:p w14:paraId="23AD00C4" w14:textId="68299190" w:rsidR="00496A27" w:rsidRPr="004C34E1" w:rsidRDefault="00496A27" w:rsidP="006A4E88">
            <w:pPr>
              <w:spacing w:before="120"/>
              <w:rPr>
                <w:rFonts w:eastAsia="Arial" w:cs="Arial"/>
                <w:szCs w:val="24"/>
              </w:rPr>
            </w:pPr>
            <w:r w:rsidRPr="004C34E1">
              <w:rPr>
                <w:rFonts w:eastAsia="Arial" w:cs="Arial"/>
                <w:szCs w:val="24"/>
              </w:rPr>
              <w:t>2.6</w:t>
            </w:r>
          </w:p>
        </w:tc>
        <w:tc>
          <w:tcPr>
            <w:tcW w:w="989" w:type="dxa"/>
          </w:tcPr>
          <w:p w14:paraId="3F031B25" w14:textId="03074BC5" w:rsidR="00496A27" w:rsidRPr="004C34E1" w:rsidRDefault="00496A27" w:rsidP="006A4E88">
            <w:pPr>
              <w:spacing w:before="120"/>
              <w:rPr>
                <w:rFonts w:eastAsia="Arial" w:cs="Arial"/>
                <w:szCs w:val="24"/>
              </w:rPr>
            </w:pPr>
            <w:r w:rsidRPr="004C34E1">
              <w:rPr>
                <w:rFonts w:eastAsia="Arial" w:cs="Arial"/>
                <w:szCs w:val="24"/>
              </w:rPr>
              <w:t>TK</w:t>
            </w:r>
          </w:p>
        </w:tc>
        <w:tc>
          <w:tcPr>
            <w:tcW w:w="4843" w:type="dxa"/>
          </w:tcPr>
          <w:p w14:paraId="75354044" w14:textId="7582C237" w:rsidR="00496A27" w:rsidRPr="004C34E1" w:rsidRDefault="00496A27" w:rsidP="006A4E88">
            <w:pPr>
              <w:pStyle w:val="NormalWeb"/>
              <w:spacing w:before="120" w:beforeAutospacing="0" w:after="0" w:afterAutospacing="0"/>
              <w:rPr>
                <w:rFonts w:ascii="Arial" w:eastAsia="Arial" w:hAnsi="Arial" w:cs="Arial"/>
              </w:rPr>
            </w:pPr>
            <w:r w:rsidRPr="004C34E1">
              <w:rPr>
                <w:rFonts w:ascii="Arial" w:hAnsi="Arial" w:cs="Arial"/>
                <w:color w:val="000000"/>
              </w:rPr>
              <w:t>Scope and Sequence: Social Emotional Development, Approaches to Learning, and Academic Domains</w:t>
            </w:r>
          </w:p>
        </w:tc>
        <w:tc>
          <w:tcPr>
            <w:tcW w:w="2401" w:type="dxa"/>
          </w:tcPr>
          <w:p w14:paraId="16EF6B24" w14:textId="0DA093A2" w:rsidR="00496A27" w:rsidRPr="004C34E1" w:rsidRDefault="00496A27" w:rsidP="006A4E88">
            <w:pPr>
              <w:spacing w:before="120"/>
              <w:rPr>
                <w:rFonts w:eastAsia="Arial" w:cs="Arial"/>
                <w:szCs w:val="24"/>
              </w:rPr>
            </w:pPr>
            <w:r w:rsidRPr="004C34E1">
              <w:rPr>
                <w:rFonts w:cs="Arial"/>
                <w:color w:val="000000"/>
                <w:szCs w:val="24"/>
              </w:rPr>
              <w:t>Scope and sequence for all CA PTKLF domains</w:t>
            </w:r>
          </w:p>
        </w:tc>
      </w:tr>
      <w:tr w:rsidR="00496A27" w:rsidRPr="004C34E1" w14:paraId="0FA0E93B" w14:textId="77777777" w:rsidTr="745F4289">
        <w:trPr>
          <w:cantSplit/>
        </w:trPr>
        <w:tc>
          <w:tcPr>
            <w:tcW w:w="1217" w:type="dxa"/>
          </w:tcPr>
          <w:p w14:paraId="381F6131" w14:textId="0F8E67BD" w:rsidR="00496A27" w:rsidRPr="004C34E1" w:rsidRDefault="00496A27" w:rsidP="006A4E88">
            <w:pPr>
              <w:spacing w:before="120"/>
              <w:rPr>
                <w:rFonts w:eastAsia="Arial" w:cs="Arial"/>
                <w:szCs w:val="24"/>
              </w:rPr>
            </w:pPr>
            <w:r w:rsidRPr="004C34E1">
              <w:rPr>
                <w:rFonts w:eastAsia="Arial" w:cs="Arial"/>
                <w:szCs w:val="24"/>
              </w:rPr>
              <w:t>2.12f</w:t>
            </w:r>
          </w:p>
        </w:tc>
        <w:tc>
          <w:tcPr>
            <w:tcW w:w="989" w:type="dxa"/>
          </w:tcPr>
          <w:p w14:paraId="26E06474" w14:textId="49F27319" w:rsidR="00496A27" w:rsidRPr="004C34E1" w:rsidRDefault="00496A27" w:rsidP="006A4E88">
            <w:pPr>
              <w:spacing w:before="120"/>
              <w:rPr>
                <w:rFonts w:eastAsia="Arial" w:cs="Arial"/>
                <w:szCs w:val="24"/>
              </w:rPr>
            </w:pPr>
            <w:r w:rsidRPr="004C34E1">
              <w:rPr>
                <w:rFonts w:eastAsia="Arial" w:cs="Arial"/>
                <w:szCs w:val="24"/>
              </w:rPr>
              <w:t>TK</w:t>
            </w:r>
          </w:p>
        </w:tc>
        <w:tc>
          <w:tcPr>
            <w:tcW w:w="4843" w:type="dxa"/>
          </w:tcPr>
          <w:p w14:paraId="097A6CD8" w14:textId="3461BAF5" w:rsidR="00496A27" w:rsidRPr="004C34E1" w:rsidRDefault="7F8EDED9" w:rsidP="006A4E88">
            <w:pPr>
              <w:pStyle w:val="NormalWeb"/>
              <w:spacing w:before="120" w:beforeAutospacing="0" w:after="0" w:afterAutospacing="0"/>
              <w:rPr>
                <w:rFonts w:ascii="Arial" w:eastAsia="Arial" w:hAnsi="Arial" w:cs="Arial"/>
              </w:rPr>
            </w:pPr>
            <w:r w:rsidRPr="745F4289">
              <w:rPr>
                <w:rFonts w:ascii="Arial" w:eastAsia="Arial" w:hAnsi="Arial" w:cs="Arial"/>
              </w:rPr>
              <w:t>Kiddom Digital Links;</w:t>
            </w:r>
            <w:r w:rsidRPr="745F4289">
              <w:rPr>
                <w:rFonts w:ascii="Arial" w:hAnsi="Arial" w:cs="Arial"/>
                <w:color w:val="000000" w:themeColor="text1"/>
              </w:rPr>
              <w:t xml:space="preserve"> </w:t>
            </w:r>
            <w:r w:rsidR="07205A8B" w:rsidRPr="745F4289">
              <w:rPr>
                <w:rFonts w:ascii="Arial" w:hAnsi="Arial" w:cs="Arial"/>
                <w:color w:val="000000" w:themeColor="text1"/>
              </w:rPr>
              <w:t>Unit 3; Week 1; Lesson 1</w:t>
            </w:r>
            <w:r w:rsidR="316D1EE0" w:rsidRPr="745F4289">
              <w:rPr>
                <w:rFonts w:ascii="Arial" w:hAnsi="Arial" w:cs="Arial"/>
                <w:color w:val="000000" w:themeColor="text1"/>
              </w:rPr>
              <w:t>:</w:t>
            </w:r>
            <w:r w:rsidR="07205A8B" w:rsidRPr="745F4289">
              <w:rPr>
                <w:rFonts w:ascii="Arial" w:hAnsi="Arial" w:cs="Arial"/>
                <w:color w:val="000000" w:themeColor="text1"/>
              </w:rPr>
              <w:t xml:space="preserve"> Teaching Notes and Support All Students</w:t>
            </w:r>
          </w:p>
        </w:tc>
        <w:tc>
          <w:tcPr>
            <w:tcW w:w="2401" w:type="dxa"/>
          </w:tcPr>
          <w:p w14:paraId="38AE3E83" w14:textId="14E9E0FB" w:rsidR="00496A27" w:rsidRPr="004C34E1" w:rsidRDefault="00496A27" w:rsidP="006A4E88">
            <w:pPr>
              <w:spacing w:before="120"/>
              <w:rPr>
                <w:rFonts w:eastAsia="Arial" w:cs="Arial"/>
                <w:szCs w:val="24"/>
              </w:rPr>
            </w:pPr>
            <w:r w:rsidRPr="004C34E1">
              <w:rPr>
                <w:rFonts w:cs="Arial"/>
                <w:color w:val="000000"/>
                <w:szCs w:val="24"/>
              </w:rPr>
              <w:t>Teaching Notes and Support All Students</w:t>
            </w:r>
          </w:p>
        </w:tc>
      </w:tr>
      <w:tr w:rsidR="004C34E1" w:rsidRPr="004C34E1" w14:paraId="2034A510" w14:textId="77777777" w:rsidTr="745F4289">
        <w:trPr>
          <w:cantSplit/>
        </w:trPr>
        <w:tc>
          <w:tcPr>
            <w:tcW w:w="1217" w:type="dxa"/>
          </w:tcPr>
          <w:p w14:paraId="2B203468" w14:textId="469DF5A0" w:rsidR="004C34E1" w:rsidRPr="004C34E1" w:rsidRDefault="004C34E1" w:rsidP="006A4E88">
            <w:pPr>
              <w:spacing w:before="120"/>
              <w:rPr>
                <w:rFonts w:eastAsia="Arial" w:cs="Arial"/>
                <w:szCs w:val="24"/>
              </w:rPr>
            </w:pPr>
            <w:r w:rsidRPr="004C34E1">
              <w:rPr>
                <w:rFonts w:eastAsia="Arial" w:cs="Arial"/>
                <w:szCs w:val="24"/>
              </w:rPr>
              <w:t>2.12g</w:t>
            </w:r>
          </w:p>
        </w:tc>
        <w:tc>
          <w:tcPr>
            <w:tcW w:w="989" w:type="dxa"/>
          </w:tcPr>
          <w:p w14:paraId="0D87478F" w14:textId="75365834" w:rsidR="004C34E1" w:rsidRPr="004C34E1" w:rsidRDefault="004C34E1" w:rsidP="006A4E88">
            <w:pPr>
              <w:spacing w:before="120"/>
              <w:rPr>
                <w:rFonts w:eastAsia="Arial" w:cs="Arial"/>
                <w:szCs w:val="24"/>
              </w:rPr>
            </w:pPr>
            <w:r w:rsidRPr="004C34E1">
              <w:rPr>
                <w:rFonts w:eastAsia="Arial" w:cs="Arial"/>
                <w:szCs w:val="24"/>
              </w:rPr>
              <w:t>TK</w:t>
            </w:r>
          </w:p>
        </w:tc>
        <w:tc>
          <w:tcPr>
            <w:tcW w:w="4843" w:type="dxa"/>
          </w:tcPr>
          <w:p w14:paraId="19D10142" w14:textId="307599A0" w:rsidR="004C34E1" w:rsidRPr="004C34E1" w:rsidRDefault="004C34E1" w:rsidP="006A4E88">
            <w:pPr>
              <w:spacing w:before="120"/>
              <w:rPr>
                <w:rFonts w:eastAsia="Arial" w:cs="Arial"/>
                <w:szCs w:val="24"/>
              </w:rPr>
            </w:pPr>
            <w:r w:rsidRPr="004C34E1">
              <w:rPr>
                <w:rFonts w:cs="Arial"/>
                <w:color w:val="000000"/>
                <w:szCs w:val="24"/>
              </w:rPr>
              <w:t>Guidance Materials; Protocols</w:t>
            </w:r>
          </w:p>
        </w:tc>
        <w:tc>
          <w:tcPr>
            <w:tcW w:w="2401" w:type="dxa"/>
          </w:tcPr>
          <w:p w14:paraId="0229FF52" w14:textId="244E0FF7" w:rsidR="004C34E1" w:rsidRPr="004C34E1" w:rsidRDefault="004C34E1" w:rsidP="006A4E88">
            <w:pPr>
              <w:spacing w:before="120"/>
              <w:rPr>
                <w:rFonts w:eastAsia="Arial" w:cs="Arial"/>
                <w:szCs w:val="24"/>
              </w:rPr>
            </w:pPr>
            <w:r w:rsidRPr="004C34E1">
              <w:rPr>
                <w:rFonts w:cs="Arial"/>
                <w:color w:val="000000"/>
                <w:szCs w:val="24"/>
              </w:rPr>
              <w:t>TK Language &amp; Literacy Discussion protocols</w:t>
            </w:r>
          </w:p>
        </w:tc>
      </w:tr>
    </w:tbl>
    <w:p w14:paraId="34CFA80E" w14:textId="77777777" w:rsidR="006A4E88" w:rsidRDefault="006A4E88" w:rsidP="006A4E88">
      <w:pPr>
        <w:spacing w:before="240"/>
        <w:rPr>
          <w:noProof/>
        </w:rPr>
      </w:pPr>
      <w:r w:rsidRPr="00A3529B">
        <w:rPr>
          <w:noProof/>
        </w:rPr>
        <w:t>The exemplars illustrate how the program integrates ELA and ELD through meaningful, cross-disciplinary learning aligned to the CA PTKLF. Practical guidance for pre-teaching, reteaching, and facilitating collaborative conversations supports responsive instruction and differentiation. These features maximize teacher and student capacity through an organized scope and sequence that engages all students in activities tailored towards reaching proficiency.</w:t>
      </w:r>
    </w:p>
    <w:p w14:paraId="59545C8A" w14:textId="74016D27" w:rsidR="6A53E29B" w:rsidRDefault="6A53E29B" w:rsidP="008C518E">
      <w:pPr>
        <w:pStyle w:val="Heading3"/>
        <w:spacing w:after="240"/>
      </w:pPr>
      <w:r w:rsidRPr="26A0D05F">
        <w:t>Criteria Category 3: Assessment</w:t>
      </w:r>
    </w:p>
    <w:p w14:paraId="32A987AB" w14:textId="33827853" w:rsidR="6A53E29B" w:rsidRPr="00FC5D5F" w:rsidRDefault="6FBE9C09" w:rsidP="00FC5D5F">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FC5D5F">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0C3CF2" w14:paraId="7D57FB2F" w14:textId="77777777" w:rsidTr="00821315">
        <w:trPr>
          <w:cantSplit/>
          <w:tblHeader/>
        </w:trPr>
        <w:tc>
          <w:tcPr>
            <w:tcW w:w="1217" w:type="dxa"/>
          </w:tcPr>
          <w:p w14:paraId="74B165CD" w14:textId="77777777" w:rsidR="00A81183" w:rsidRPr="000C3CF2" w:rsidRDefault="00A81183" w:rsidP="006A4E88">
            <w:pPr>
              <w:spacing w:before="120" w:after="120"/>
              <w:jc w:val="center"/>
              <w:rPr>
                <w:rFonts w:eastAsia="Arial" w:cs="Arial"/>
                <w:b/>
                <w:bCs/>
                <w:szCs w:val="24"/>
              </w:rPr>
            </w:pPr>
            <w:r w:rsidRPr="000C3CF2">
              <w:rPr>
                <w:rFonts w:eastAsia="Arial" w:cs="Arial"/>
                <w:b/>
                <w:bCs/>
                <w:szCs w:val="24"/>
              </w:rPr>
              <w:t>Criterion</w:t>
            </w:r>
          </w:p>
        </w:tc>
        <w:tc>
          <w:tcPr>
            <w:tcW w:w="989" w:type="dxa"/>
          </w:tcPr>
          <w:p w14:paraId="549B4EC6" w14:textId="77777777" w:rsidR="00A81183" w:rsidRPr="000C3CF2" w:rsidRDefault="00A81183" w:rsidP="006A4E88">
            <w:pPr>
              <w:spacing w:before="120" w:after="120"/>
              <w:jc w:val="center"/>
              <w:rPr>
                <w:rFonts w:eastAsia="Arial" w:cs="Arial"/>
                <w:b/>
                <w:bCs/>
                <w:szCs w:val="24"/>
              </w:rPr>
            </w:pPr>
            <w:r w:rsidRPr="000C3CF2">
              <w:rPr>
                <w:rFonts w:eastAsia="Arial" w:cs="Arial"/>
                <w:b/>
                <w:bCs/>
                <w:szCs w:val="24"/>
              </w:rPr>
              <w:t>Grade</w:t>
            </w:r>
          </w:p>
        </w:tc>
        <w:tc>
          <w:tcPr>
            <w:tcW w:w="4843" w:type="dxa"/>
          </w:tcPr>
          <w:p w14:paraId="6529F1F2" w14:textId="77777777" w:rsidR="00A81183" w:rsidRPr="000C3CF2" w:rsidRDefault="00A81183" w:rsidP="006A4E88">
            <w:pPr>
              <w:spacing w:before="120" w:after="120"/>
              <w:jc w:val="center"/>
              <w:rPr>
                <w:rFonts w:eastAsia="Arial" w:cs="Arial"/>
                <w:b/>
                <w:bCs/>
                <w:szCs w:val="24"/>
              </w:rPr>
            </w:pPr>
            <w:r w:rsidRPr="000C3CF2">
              <w:rPr>
                <w:rFonts w:eastAsia="Arial" w:cs="Arial"/>
                <w:b/>
                <w:bCs/>
                <w:szCs w:val="24"/>
              </w:rPr>
              <w:t>Citations</w:t>
            </w:r>
          </w:p>
        </w:tc>
        <w:tc>
          <w:tcPr>
            <w:tcW w:w="2401" w:type="dxa"/>
          </w:tcPr>
          <w:p w14:paraId="1533BFF6" w14:textId="53CE9E71" w:rsidR="00A81183" w:rsidRPr="000C3CF2" w:rsidRDefault="00E87F33" w:rsidP="006A4E88">
            <w:pPr>
              <w:spacing w:before="120" w:after="120"/>
              <w:jc w:val="center"/>
              <w:rPr>
                <w:rFonts w:eastAsia="Arial" w:cs="Arial"/>
                <w:b/>
                <w:bCs/>
                <w:szCs w:val="24"/>
              </w:rPr>
            </w:pPr>
            <w:r w:rsidRPr="000C3CF2">
              <w:rPr>
                <w:rFonts w:eastAsia="Arial" w:cs="Arial"/>
                <w:b/>
                <w:bCs/>
                <w:szCs w:val="24"/>
              </w:rPr>
              <w:t>Notes</w:t>
            </w:r>
          </w:p>
        </w:tc>
      </w:tr>
      <w:tr w:rsidR="00280CB5" w:rsidRPr="000C3CF2" w14:paraId="4AD0F0CE" w14:textId="77777777" w:rsidTr="00821315">
        <w:trPr>
          <w:cantSplit/>
        </w:trPr>
        <w:tc>
          <w:tcPr>
            <w:tcW w:w="1217" w:type="dxa"/>
          </w:tcPr>
          <w:p w14:paraId="334C2A78" w14:textId="5113BBD0" w:rsidR="00280CB5" w:rsidRPr="000C3CF2" w:rsidRDefault="00280CB5" w:rsidP="006A4E88">
            <w:pPr>
              <w:spacing w:before="120"/>
              <w:rPr>
                <w:rFonts w:eastAsia="Arial" w:cs="Arial"/>
                <w:szCs w:val="24"/>
              </w:rPr>
            </w:pPr>
            <w:r w:rsidRPr="000C3CF2">
              <w:rPr>
                <w:rFonts w:eastAsia="Arial" w:cs="Arial"/>
                <w:szCs w:val="24"/>
              </w:rPr>
              <w:t>3.1a</w:t>
            </w:r>
          </w:p>
        </w:tc>
        <w:tc>
          <w:tcPr>
            <w:tcW w:w="989" w:type="dxa"/>
          </w:tcPr>
          <w:p w14:paraId="0C0602C2" w14:textId="0339BBB7" w:rsidR="00280CB5" w:rsidRPr="000C3CF2" w:rsidRDefault="00280CB5" w:rsidP="006A4E88">
            <w:pPr>
              <w:spacing w:before="120"/>
              <w:rPr>
                <w:rFonts w:eastAsia="Arial" w:cs="Arial"/>
                <w:szCs w:val="24"/>
              </w:rPr>
            </w:pPr>
            <w:r w:rsidRPr="000C3CF2">
              <w:rPr>
                <w:rFonts w:eastAsia="Arial" w:cs="Arial"/>
                <w:szCs w:val="24"/>
              </w:rPr>
              <w:t>TK</w:t>
            </w:r>
          </w:p>
        </w:tc>
        <w:tc>
          <w:tcPr>
            <w:tcW w:w="4843" w:type="dxa"/>
          </w:tcPr>
          <w:p w14:paraId="5DA472B0" w14:textId="5E647AEB" w:rsidR="00280CB5" w:rsidRPr="000C3CF2" w:rsidRDefault="00280CB5" w:rsidP="006A4E88">
            <w:pPr>
              <w:spacing w:before="120"/>
              <w:rPr>
                <w:rFonts w:eastAsia="Arial" w:cs="Arial"/>
                <w:szCs w:val="24"/>
              </w:rPr>
            </w:pPr>
            <w:r w:rsidRPr="000C3CF2">
              <w:rPr>
                <w:rFonts w:cs="Arial"/>
                <w:color w:val="000000"/>
                <w:szCs w:val="24"/>
              </w:rPr>
              <w:t>EL Education California: Powered by Kiddom: Transitional Kindergarten; Protocols</w:t>
            </w:r>
          </w:p>
        </w:tc>
        <w:tc>
          <w:tcPr>
            <w:tcW w:w="2401" w:type="dxa"/>
          </w:tcPr>
          <w:p w14:paraId="08D0BC35" w14:textId="768FD3D0" w:rsidR="00280CB5" w:rsidRPr="000C3CF2" w:rsidRDefault="00280CB5" w:rsidP="006A4E88">
            <w:pPr>
              <w:pStyle w:val="NormalWeb"/>
              <w:spacing w:before="120" w:beforeAutospacing="0" w:after="0" w:afterAutospacing="0"/>
              <w:rPr>
                <w:rFonts w:ascii="Arial" w:eastAsia="Arial" w:hAnsi="Arial" w:cs="Arial"/>
              </w:rPr>
            </w:pPr>
            <w:r w:rsidRPr="000C3CF2">
              <w:rPr>
                <w:rFonts w:ascii="Arial" w:hAnsi="Arial" w:cs="Arial"/>
                <w:color w:val="000000"/>
              </w:rPr>
              <w:t>Thumb-o-meter</w:t>
            </w:r>
            <w:r w:rsidR="006A4E88">
              <w:rPr>
                <w:rFonts w:ascii="Arial" w:hAnsi="Arial" w:cs="Arial"/>
                <w:color w:val="000000"/>
              </w:rPr>
              <w:t xml:space="preserve">, </w:t>
            </w:r>
            <w:r w:rsidRPr="000C3CF2">
              <w:rPr>
                <w:rFonts w:ascii="Arial" w:hAnsi="Arial" w:cs="Arial"/>
                <w:color w:val="000000"/>
              </w:rPr>
              <w:t>Sit-Kneel-Stand</w:t>
            </w:r>
          </w:p>
        </w:tc>
      </w:tr>
      <w:tr w:rsidR="00FC6B0D" w:rsidRPr="000C3CF2" w14:paraId="74146908" w14:textId="77777777" w:rsidTr="00821315">
        <w:trPr>
          <w:cantSplit/>
        </w:trPr>
        <w:tc>
          <w:tcPr>
            <w:tcW w:w="1217" w:type="dxa"/>
          </w:tcPr>
          <w:p w14:paraId="4CB2E77A" w14:textId="11289575" w:rsidR="00FC6B0D" w:rsidRPr="000C3CF2" w:rsidRDefault="00FC6B0D" w:rsidP="006A4E88">
            <w:pPr>
              <w:spacing w:before="120"/>
              <w:rPr>
                <w:rFonts w:eastAsia="Arial" w:cs="Arial"/>
                <w:szCs w:val="24"/>
              </w:rPr>
            </w:pPr>
            <w:r w:rsidRPr="000C3CF2">
              <w:rPr>
                <w:rFonts w:eastAsia="Arial" w:cs="Arial"/>
                <w:szCs w:val="24"/>
              </w:rPr>
              <w:t>3.4</w:t>
            </w:r>
          </w:p>
        </w:tc>
        <w:tc>
          <w:tcPr>
            <w:tcW w:w="989" w:type="dxa"/>
          </w:tcPr>
          <w:p w14:paraId="06670898" w14:textId="08053ED9" w:rsidR="00FC6B0D" w:rsidRPr="000C3CF2" w:rsidRDefault="00FC6B0D" w:rsidP="006A4E88">
            <w:pPr>
              <w:spacing w:before="120"/>
              <w:rPr>
                <w:rFonts w:eastAsia="Arial" w:cs="Arial"/>
                <w:szCs w:val="24"/>
              </w:rPr>
            </w:pPr>
            <w:r w:rsidRPr="000C3CF2">
              <w:rPr>
                <w:rFonts w:eastAsia="Arial" w:cs="Arial"/>
                <w:szCs w:val="24"/>
              </w:rPr>
              <w:t>TK</w:t>
            </w:r>
          </w:p>
        </w:tc>
        <w:tc>
          <w:tcPr>
            <w:tcW w:w="4843" w:type="dxa"/>
          </w:tcPr>
          <w:p w14:paraId="39C15775" w14:textId="0BEDBB64" w:rsidR="00FC6B0D" w:rsidRPr="000C3CF2" w:rsidRDefault="00FC6B0D" w:rsidP="006A4E88">
            <w:pPr>
              <w:pStyle w:val="NormalWeb"/>
              <w:spacing w:before="120" w:beforeAutospacing="0" w:after="0" w:afterAutospacing="0"/>
              <w:rPr>
                <w:rFonts w:ascii="Arial" w:eastAsia="Arial" w:hAnsi="Arial" w:cs="Arial"/>
              </w:rPr>
            </w:pPr>
            <w:r w:rsidRPr="000C3CF2">
              <w:rPr>
                <w:rFonts w:ascii="Arial" w:hAnsi="Arial" w:cs="Arial"/>
                <w:color w:val="000000"/>
              </w:rPr>
              <w:t>Guidance Materials; Assessment in EL Education TK Language and Literacy Development</w:t>
            </w:r>
          </w:p>
        </w:tc>
        <w:tc>
          <w:tcPr>
            <w:tcW w:w="2401" w:type="dxa"/>
          </w:tcPr>
          <w:p w14:paraId="4944EBBC" w14:textId="11EC31B5" w:rsidR="00FC6B0D" w:rsidRPr="000C3CF2" w:rsidRDefault="00FC6B0D" w:rsidP="006A4E88">
            <w:pPr>
              <w:spacing w:before="120"/>
              <w:rPr>
                <w:rFonts w:eastAsia="Arial" w:cs="Arial"/>
                <w:szCs w:val="24"/>
              </w:rPr>
            </w:pPr>
            <w:r w:rsidRPr="000C3CF2">
              <w:rPr>
                <w:rFonts w:cs="Arial"/>
                <w:color w:val="000000"/>
                <w:szCs w:val="24"/>
              </w:rPr>
              <w:t>Assessment Guide Overview</w:t>
            </w:r>
          </w:p>
        </w:tc>
      </w:tr>
      <w:tr w:rsidR="000C3CF2" w:rsidRPr="000C3CF2" w14:paraId="2AAB81F3" w14:textId="77777777" w:rsidTr="00821315">
        <w:trPr>
          <w:cantSplit/>
        </w:trPr>
        <w:tc>
          <w:tcPr>
            <w:tcW w:w="1217" w:type="dxa"/>
          </w:tcPr>
          <w:p w14:paraId="4E0E3AA9" w14:textId="4B755711" w:rsidR="000C3CF2" w:rsidRPr="000C3CF2" w:rsidRDefault="000C3CF2" w:rsidP="006A4E88">
            <w:pPr>
              <w:spacing w:before="120"/>
              <w:rPr>
                <w:rFonts w:eastAsia="Arial" w:cs="Arial"/>
                <w:szCs w:val="24"/>
              </w:rPr>
            </w:pPr>
            <w:r w:rsidRPr="000C3CF2">
              <w:rPr>
                <w:rFonts w:eastAsia="Arial" w:cs="Arial"/>
                <w:szCs w:val="24"/>
              </w:rPr>
              <w:t>3.6</w:t>
            </w:r>
          </w:p>
        </w:tc>
        <w:tc>
          <w:tcPr>
            <w:tcW w:w="989" w:type="dxa"/>
          </w:tcPr>
          <w:p w14:paraId="12ED4ED2" w14:textId="4C48BE28" w:rsidR="000C3CF2" w:rsidRPr="000C3CF2" w:rsidRDefault="000C3CF2" w:rsidP="006A4E88">
            <w:pPr>
              <w:spacing w:before="120"/>
              <w:rPr>
                <w:rFonts w:eastAsia="Arial" w:cs="Arial"/>
                <w:szCs w:val="24"/>
              </w:rPr>
            </w:pPr>
            <w:r w:rsidRPr="000C3CF2">
              <w:rPr>
                <w:rFonts w:eastAsia="Arial" w:cs="Arial"/>
                <w:szCs w:val="24"/>
              </w:rPr>
              <w:t>TK</w:t>
            </w:r>
          </w:p>
        </w:tc>
        <w:tc>
          <w:tcPr>
            <w:tcW w:w="4843" w:type="dxa"/>
          </w:tcPr>
          <w:p w14:paraId="34F59792" w14:textId="7A273F78" w:rsidR="000C3CF2" w:rsidRPr="000C3CF2" w:rsidRDefault="000C3CF2" w:rsidP="006A4E88">
            <w:pPr>
              <w:spacing w:before="120"/>
              <w:rPr>
                <w:rFonts w:eastAsia="Arial" w:cs="Arial"/>
                <w:szCs w:val="24"/>
              </w:rPr>
            </w:pPr>
            <w:r w:rsidRPr="000C3CF2">
              <w:rPr>
                <w:rFonts w:cs="Arial"/>
                <w:color w:val="000000"/>
                <w:szCs w:val="24"/>
              </w:rPr>
              <w:t>Guidance Materials; Assessment in EL Education TK Language and Literacy Development</w:t>
            </w:r>
          </w:p>
        </w:tc>
        <w:tc>
          <w:tcPr>
            <w:tcW w:w="2401" w:type="dxa"/>
          </w:tcPr>
          <w:p w14:paraId="4CC4883E" w14:textId="4EBAD5CE" w:rsidR="000C3CF2" w:rsidRPr="000C3CF2" w:rsidRDefault="000C3CF2" w:rsidP="006A4E88">
            <w:pPr>
              <w:spacing w:before="120"/>
              <w:rPr>
                <w:rFonts w:eastAsia="Arial" w:cs="Arial"/>
                <w:szCs w:val="24"/>
              </w:rPr>
            </w:pPr>
            <w:r w:rsidRPr="000C3CF2">
              <w:rPr>
                <w:rFonts w:cs="Arial"/>
                <w:color w:val="000000"/>
                <w:szCs w:val="24"/>
              </w:rPr>
              <w:t>Assessment Guide Overview</w:t>
            </w:r>
          </w:p>
        </w:tc>
      </w:tr>
    </w:tbl>
    <w:p w14:paraId="6A0E1778" w14:textId="77777777" w:rsidR="006A4E88" w:rsidRDefault="006A4E88" w:rsidP="006A4E88">
      <w:pPr>
        <w:spacing w:before="240"/>
        <w:rPr>
          <w:noProof/>
        </w:rPr>
      </w:pPr>
      <w:r w:rsidRPr="00F91E0C">
        <w:rPr>
          <w:noProof/>
        </w:rPr>
        <w:t xml:space="preserve">The exemplars highlight embedded, developmentally appropriate assessment practices that support ongoing monitoring of student progress in the CA PTKLF FLD subdomain. Embedded checks for understanding, formative assessments and teacher resources </w:t>
      </w:r>
      <w:r w:rsidRPr="00F91E0C">
        <w:rPr>
          <w:noProof/>
        </w:rPr>
        <w:lastRenderedPageBreak/>
        <w:t>facilitate the collection, analysis and sharing of data in order to promote responsive instruction, informed decision-making, and meaningful communication about student growth.</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6EBCDA11" w:rsidR="004A5433" w:rsidRPr="00896454" w:rsidRDefault="6FBE9C09" w:rsidP="00896454">
      <w:pPr>
        <w:spacing w:before="120" w:after="240"/>
        <w:rPr>
          <w:rFonts w:eastAsia="Arial" w:cs="Arial"/>
          <w:i/>
          <w:iCs/>
          <w:szCs w:val="24"/>
        </w:rPr>
      </w:pPr>
      <w:bookmarkStart w:id="0"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204DE0" w14:paraId="0AA04A9F" w14:textId="77777777" w:rsidTr="745F4289">
        <w:trPr>
          <w:cantSplit/>
          <w:tblHeader/>
        </w:trPr>
        <w:tc>
          <w:tcPr>
            <w:tcW w:w="1217" w:type="dxa"/>
          </w:tcPr>
          <w:bookmarkEnd w:id="0"/>
          <w:p w14:paraId="5F9B6791" w14:textId="77777777" w:rsidR="004A5433" w:rsidRPr="00204DE0" w:rsidRDefault="004A5433" w:rsidP="00B56064">
            <w:pPr>
              <w:spacing w:before="120" w:after="120"/>
              <w:jc w:val="center"/>
              <w:rPr>
                <w:rFonts w:eastAsia="Arial" w:cs="Arial"/>
                <w:b/>
                <w:bCs/>
                <w:szCs w:val="24"/>
              </w:rPr>
            </w:pPr>
            <w:r w:rsidRPr="00204DE0">
              <w:rPr>
                <w:rFonts w:eastAsia="Arial" w:cs="Arial"/>
                <w:b/>
                <w:bCs/>
                <w:szCs w:val="24"/>
              </w:rPr>
              <w:t>Criterion</w:t>
            </w:r>
          </w:p>
        </w:tc>
        <w:tc>
          <w:tcPr>
            <w:tcW w:w="989" w:type="dxa"/>
          </w:tcPr>
          <w:p w14:paraId="67E105F5" w14:textId="77777777" w:rsidR="004A5433" w:rsidRPr="00204DE0" w:rsidRDefault="004A5433" w:rsidP="00B56064">
            <w:pPr>
              <w:spacing w:before="120" w:after="120"/>
              <w:jc w:val="center"/>
              <w:rPr>
                <w:rFonts w:eastAsia="Arial" w:cs="Arial"/>
                <w:b/>
                <w:bCs/>
                <w:szCs w:val="24"/>
              </w:rPr>
            </w:pPr>
            <w:r w:rsidRPr="00204DE0">
              <w:rPr>
                <w:rFonts w:eastAsia="Arial" w:cs="Arial"/>
                <w:b/>
                <w:bCs/>
                <w:szCs w:val="24"/>
              </w:rPr>
              <w:t>Grade</w:t>
            </w:r>
          </w:p>
        </w:tc>
        <w:tc>
          <w:tcPr>
            <w:tcW w:w="4843" w:type="dxa"/>
          </w:tcPr>
          <w:p w14:paraId="3EAE7181" w14:textId="77777777" w:rsidR="004A5433" w:rsidRPr="00204DE0" w:rsidRDefault="004A5433" w:rsidP="00B56064">
            <w:pPr>
              <w:spacing w:before="120" w:after="120"/>
              <w:jc w:val="center"/>
              <w:rPr>
                <w:rFonts w:eastAsia="Arial" w:cs="Arial"/>
                <w:b/>
                <w:bCs/>
                <w:szCs w:val="24"/>
              </w:rPr>
            </w:pPr>
            <w:r w:rsidRPr="00204DE0">
              <w:rPr>
                <w:rFonts w:eastAsia="Arial" w:cs="Arial"/>
                <w:b/>
                <w:bCs/>
                <w:szCs w:val="24"/>
              </w:rPr>
              <w:t>Citations</w:t>
            </w:r>
          </w:p>
        </w:tc>
        <w:tc>
          <w:tcPr>
            <w:tcW w:w="2401" w:type="dxa"/>
          </w:tcPr>
          <w:p w14:paraId="4545321D" w14:textId="77777777" w:rsidR="004A5433" w:rsidRPr="00204DE0" w:rsidRDefault="004A5433" w:rsidP="00B56064">
            <w:pPr>
              <w:spacing w:before="120" w:after="120"/>
              <w:jc w:val="center"/>
              <w:rPr>
                <w:rFonts w:eastAsia="Arial" w:cs="Arial"/>
                <w:b/>
                <w:bCs/>
                <w:szCs w:val="24"/>
              </w:rPr>
            </w:pPr>
            <w:r w:rsidRPr="00204DE0">
              <w:rPr>
                <w:rFonts w:eastAsia="Arial" w:cs="Arial"/>
                <w:b/>
                <w:bCs/>
                <w:szCs w:val="24"/>
              </w:rPr>
              <w:t>Notes</w:t>
            </w:r>
          </w:p>
        </w:tc>
      </w:tr>
      <w:tr w:rsidR="00D8521E" w:rsidRPr="00204DE0" w14:paraId="1A3C090E" w14:textId="77777777" w:rsidTr="745F4289">
        <w:trPr>
          <w:cantSplit/>
        </w:trPr>
        <w:tc>
          <w:tcPr>
            <w:tcW w:w="1217" w:type="dxa"/>
          </w:tcPr>
          <w:p w14:paraId="425B5F32" w14:textId="0CE1671F" w:rsidR="00D8521E" w:rsidRPr="00204DE0" w:rsidRDefault="00D8521E" w:rsidP="00D8521E">
            <w:pPr>
              <w:spacing w:before="120"/>
              <w:rPr>
                <w:rFonts w:eastAsia="Arial" w:cs="Arial"/>
                <w:szCs w:val="24"/>
              </w:rPr>
            </w:pPr>
            <w:r w:rsidRPr="00204DE0">
              <w:rPr>
                <w:rFonts w:eastAsia="Arial" w:cs="Arial"/>
                <w:szCs w:val="24"/>
              </w:rPr>
              <w:t>4.1</w:t>
            </w:r>
          </w:p>
        </w:tc>
        <w:tc>
          <w:tcPr>
            <w:tcW w:w="989" w:type="dxa"/>
          </w:tcPr>
          <w:p w14:paraId="465FEC29" w14:textId="65D53570" w:rsidR="00D8521E" w:rsidRPr="00204DE0" w:rsidRDefault="00D8521E" w:rsidP="00D8521E">
            <w:pPr>
              <w:spacing w:before="120"/>
              <w:rPr>
                <w:rFonts w:eastAsia="Arial" w:cs="Arial"/>
                <w:szCs w:val="24"/>
              </w:rPr>
            </w:pPr>
            <w:r w:rsidRPr="00204DE0">
              <w:rPr>
                <w:rFonts w:eastAsia="Arial" w:cs="Arial"/>
                <w:szCs w:val="24"/>
              </w:rPr>
              <w:t>TK</w:t>
            </w:r>
          </w:p>
        </w:tc>
        <w:tc>
          <w:tcPr>
            <w:tcW w:w="4843" w:type="dxa"/>
          </w:tcPr>
          <w:p w14:paraId="68F3C96B" w14:textId="0F844546" w:rsidR="00D8521E" w:rsidRPr="00A7359D" w:rsidRDefault="549DB6F4" w:rsidP="745F4289">
            <w:pPr>
              <w:spacing w:before="120"/>
              <w:rPr>
                <w:rFonts w:eastAsia="Arial" w:cs="Arial"/>
                <w:szCs w:val="24"/>
              </w:rPr>
            </w:pPr>
            <w:r w:rsidRPr="745F4289">
              <w:rPr>
                <w:rFonts w:eastAsia="Arial" w:cs="Arial"/>
                <w:szCs w:val="24"/>
              </w:rPr>
              <w:t>Kiddom Digital Links;</w:t>
            </w:r>
            <w:r w:rsidRPr="745F4289">
              <w:rPr>
                <w:rFonts w:cs="Arial"/>
                <w:color w:val="000000" w:themeColor="text1"/>
                <w:szCs w:val="24"/>
              </w:rPr>
              <w:t xml:space="preserve"> </w:t>
            </w:r>
            <w:r w:rsidR="5A166145" w:rsidRPr="745F4289">
              <w:rPr>
                <w:rFonts w:cs="Arial"/>
                <w:color w:val="000000" w:themeColor="text1"/>
                <w:szCs w:val="24"/>
              </w:rPr>
              <w:t>Unit 2; Week 2; Lesson 2</w:t>
            </w:r>
            <w:r w:rsidR="172D883D" w:rsidRPr="745F4289">
              <w:rPr>
                <w:rFonts w:cs="Arial"/>
                <w:color w:val="000000" w:themeColor="text1"/>
                <w:szCs w:val="24"/>
              </w:rPr>
              <w:t>:</w:t>
            </w:r>
            <w:r w:rsidR="5A166145" w:rsidRPr="745F4289">
              <w:rPr>
                <w:rFonts w:cs="Arial"/>
                <w:color w:val="000000" w:themeColor="text1"/>
                <w:szCs w:val="24"/>
              </w:rPr>
              <w:t xml:space="preserve"> Whole Group Skills Focus on Rhymes; Supporting English Language Development</w:t>
            </w:r>
          </w:p>
        </w:tc>
        <w:tc>
          <w:tcPr>
            <w:tcW w:w="2401" w:type="dxa"/>
          </w:tcPr>
          <w:p w14:paraId="6B82F69E" w14:textId="09D4462E" w:rsidR="00D8521E" w:rsidRPr="00204DE0" w:rsidRDefault="00D8521E" w:rsidP="00D8521E">
            <w:pPr>
              <w:spacing w:before="120"/>
              <w:rPr>
                <w:rFonts w:eastAsia="Arial" w:cs="Arial"/>
                <w:szCs w:val="24"/>
              </w:rPr>
            </w:pPr>
            <w:r w:rsidRPr="00204DE0">
              <w:rPr>
                <w:rFonts w:cs="Arial"/>
                <w:color w:val="000000"/>
                <w:szCs w:val="24"/>
              </w:rPr>
              <w:t>MLL support strategies for each level of English proficiency: Discovering, Developing, Broadening</w:t>
            </w:r>
          </w:p>
        </w:tc>
      </w:tr>
      <w:tr w:rsidR="00204DE0" w:rsidRPr="00204DE0" w14:paraId="252FBF20" w14:textId="77777777" w:rsidTr="745F4289">
        <w:trPr>
          <w:cantSplit/>
        </w:trPr>
        <w:tc>
          <w:tcPr>
            <w:tcW w:w="1217" w:type="dxa"/>
          </w:tcPr>
          <w:p w14:paraId="0C342918" w14:textId="6EB8A61D" w:rsidR="00204DE0" w:rsidRPr="00204DE0" w:rsidRDefault="00204DE0" w:rsidP="00204DE0">
            <w:pPr>
              <w:spacing w:before="120"/>
              <w:rPr>
                <w:rFonts w:eastAsia="Arial" w:cs="Arial"/>
                <w:szCs w:val="24"/>
              </w:rPr>
            </w:pPr>
            <w:r w:rsidRPr="00204DE0">
              <w:rPr>
                <w:rFonts w:eastAsia="Arial" w:cs="Arial"/>
                <w:szCs w:val="24"/>
              </w:rPr>
              <w:t>4.4</w:t>
            </w:r>
          </w:p>
        </w:tc>
        <w:tc>
          <w:tcPr>
            <w:tcW w:w="989" w:type="dxa"/>
          </w:tcPr>
          <w:p w14:paraId="48192A60" w14:textId="1AD5A309" w:rsidR="00204DE0" w:rsidRPr="00204DE0" w:rsidRDefault="00204DE0" w:rsidP="00204DE0">
            <w:pPr>
              <w:spacing w:before="120"/>
              <w:rPr>
                <w:rFonts w:eastAsia="Arial" w:cs="Arial"/>
                <w:szCs w:val="24"/>
              </w:rPr>
            </w:pPr>
            <w:r w:rsidRPr="00204DE0">
              <w:rPr>
                <w:rFonts w:eastAsia="Arial" w:cs="Arial"/>
                <w:szCs w:val="24"/>
              </w:rPr>
              <w:t>TK</w:t>
            </w:r>
          </w:p>
        </w:tc>
        <w:tc>
          <w:tcPr>
            <w:tcW w:w="4843" w:type="dxa"/>
          </w:tcPr>
          <w:p w14:paraId="087B889C" w14:textId="0D1ABCC4" w:rsidR="00204DE0" w:rsidRPr="00204DE0" w:rsidRDefault="00204DE0" w:rsidP="00204DE0">
            <w:pPr>
              <w:spacing w:before="120"/>
              <w:rPr>
                <w:rFonts w:eastAsia="Arial" w:cs="Arial"/>
                <w:szCs w:val="24"/>
              </w:rPr>
            </w:pPr>
            <w:r w:rsidRPr="00204DE0">
              <w:rPr>
                <w:rFonts w:cs="Arial"/>
                <w:color w:val="000000"/>
                <w:szCs w:val="24"/>
              </w:rPr>
              <w:t>Guidance Materials; Multilingual Learner Support in EL Education</w:t>
            </w:r>
          </w:p>
        </w:tc>
        <w:tc>
          <w:tcPr>
            <w:tcW w:w="2401" w:type="dxa"/>
          </w:tcPr>
          <w:p w14:paraId="06347316" w14:textId="55C86D70" w:rsidR="00204DE0" w:rsidRPr="00204DE0" w:rsidRDefault="00204DE0" w:rsidP="00204DE0">
            <w:pPr>
              <w:spacing w:before="120"/>
              <w:rPr>
                <w:rFonts w:eastAsia="Arial" w:cs="Arial"/>
                <w:szCs w:val="24"/>
              </w:rPr>
            </w:pPr>
            <w:r w:rsidRPr="00204DE0">
              <w:rPr>
                <w:rFonts w:cs="Arial"/>
                <w:color w:val="000000"/>
                <w:szCs w:val="24"/>
              </w:rPr>
              <w:t>Supporting students who use African American English (AAE)</w:t>
            </w:r>
          </w:p>
        </w:tc>
      </w:tr>
      <w:tr w:rsidR="00204DE0" w:rsidRPr="00204DE0" w14:paraId="06C14C46" w14:textId="77777777" w:rsidTr="745F4289">
        <w:trPr>
          <w:cantSplit/>
        </w:trPr>
        <w:tc>
          <w:tcPr>
            <w:tcW w:w="1217" w:type="dxa"/>
          </w:tcPr>
          <w:p w14:paraId="33C407F1" w14:textId="627CE51E" w:rsidR="00204DE0" w:rsidRPr="00204DE0" w:rsidRDefault="00204DE0" w:rsidP="00204DE0">
            <w:pPr>
              <w:spacing w:before="120"/>
              <w:rPr>
                <w:rFonts w:eastAsia="Arial" w:cs="Arial"/>
                <w:szCs w:val="24"/>
              </w:rPr>
            </w:pPr>
            <w:r w:rsidRPr="00204DE0">
              <w:rPr>
                <w:rFonts w:eastAsia="Arial" w:cs="Arial"/>
                <w:szCs w:val="24"/>
              </w:rPr>
              <w:t>4.7</w:t>
            </w:r>
          </w:p>
        </w:tc>
        <w:tc>
          <w:tcPr>
            <w:tcW w:w="989" w:type="dxa"/>
          </w:tcPr>
          <w:p w14:paraId="02716FD0" w14:textId="69B7D189" w:rsidR="00204DE0" w:rsidRPr="00204DE0" w:rsidRDefault="00204DE0" w:rsidP="00204DE0">
            <w:pPr>
              <w:spacing w:before="120"/>
              <w:rPr>
                <w:rFonts w:eastAsia="Arial" w:cs="Arial"/>
                <w:szCs w:val="24"/>
              </w:rPr>
            </w:pPr>
            <w:r w:rsidRPr="00204DE0">
              <w:rPr>
                <w:rFonts w:eastAsia="Arial" w:cs="Arial"/>
                <w:szCs w:val="24"/>
              </w:rPr>
              <w:t>TK</w:t>
            </w:r>
          </w:p>
        </w:tc>
        <w:tc>
          <w:tcPr>
            <w:tcW w:w="4843" w:type="dxa"/>
          </w:tcPr>
          <w:p w14:paraId="54DB2812" w14:textId="55D22138" w:rsidR="00204DE0" w:rsidRPr="00204DE0" w:rsidRDefault="4A793A0F" w:rsidP="745F4289">
            <w:pPr>
              <w:spacing w:before="120"/>
              <w:rPr>
                <w:rFonts w:eastAsia="Arial" w:cs="Arial"/>
                <w:szCs w:val="24"/>
              </w:rPr>
            </w:pPr>
            <w:r w:rsidRPr="745F4289">
              <w:rPr>
                <w:rFonts w:eastAsia="Arial" w:cs="Arial"/>
                <w:szCs w:val="24"/>
              </w:rPr>
              <w:t>Kiddom Digital Links;</w:t>
            </w:r>
            <w:r w:rsidRPr="745F4289">
              <w:rPr>
                <w:rFonts w:cs="Arial"/>
                <w:color w:val="000000" w:themeColor="text1"/>
                <w:szCs w:val="24"/>
              </w:rPr>
              <w:t xml:space="preserve"> </w:t>
            </w:r>
            <w:r w:rsidR="1652A74A" w:rsidRPr="745F4289">
              <w:rPr>
                <w:rFonts w:cs="Arial"/>
                <w:color w:val="000000" w:themeColor="text1"/>
                <w:szCs w:val="24"/>
              </w:rPr>
              <w:t>Unit 1; Week 1; Lesson 4</w:t>
            </w:r>
            <w:r w:rsidR="3FCA1E40" w:rsidRPr="745F4289">
              <w:rPr>
                <w:rFonts w:cs="Arial"/>
                <w:color w:val="000000" w:themeColor="text1"/>
                <w:szCs w:val="24"/>
              </w:rPr>
              <w:t>:</w:t>
            </w:r>
            <w:r w:rsidR="1652A74A" w:rsidRPr="745F4289">
              <w:rPr>
                <w:rFonts w:cs="Arial"/>
                <w:color w:val="000000" w:themeColor="text1"/>
                <w:szCs w:val="24"/>
              </w:rPr>
              <w:t xml:space="preserve"> Who is in Our Class?; Opportunities to Extend Learning</w:t>
            </w:r>
          </w:p>
        </w:tc>
        <w:tc>
          <w:tcPr>
            <w:tcW w:w="2401" w:type="dxa"/>
          </w:tcPr>
          <w:p w14:paraId="769D2C81" w14:textId="040ED5F5" w:rsidR="00204DE0" w:rsidRPr="00204DE0" w:rsidRDefault="00204DE0" w:rsidP="00204DE0">
            <w:pPr>
              <w:spacing w:before="120"/>
              <w:rPr>
                <w:rFonts w:eastAsia="Arial" w:cs="Arial"/>
                <w:szCs w:val="24"/>
              </w:rPr>
            </w:pPr>
            <w:r w:rsidRPr="00204DE0">
              <w:rPr>
                <w:rFonts w:cs="Arial"/>
                <w:color w:val="000000"/>
                <w:szCs w:val="24"/>
              </w:rPr>
              <w:t>Opportunities to Extend Learning</w:t>
            </w:r>
          </w:p>
        </w:tc>
      </w:tr>
    </w:tbl>
    <w:p w14:paraId="3B6E6EAF" w14:textId="1DC4E493" w:rsidR="00115B26" w:rsidRDefault="00115B26" w:rsidP="00115B26">
      <w:pPr>
        <w:spacing w:before="240"/>
      </w:pPr>
      <w:r w:rsidRPr="00B523D6">
        <w:rPr>
          <w:noProof/>
        </w:rPr>
        <w:t>The exemplars demonstrate how the program supports equitable access through aligned instruction and targeted strategies for multilingual learners and students who use AAE. The program materials provide opportunities to extend learning for advanced students, incorporate differentiated instruction, foster an inclusive learning environment, and support the diverse linguistic and academic needs of all TK students through a variety of instructional strategies.</w:t>
      </w:r>
    </w:p>
    <w:p w14:paraId="05B46017" w14:textId="0A03FD64" w:rsidR="6A53E29B" w:rsidRDefault="6A53E29B" w:rsidP="008C518E">
      <w:pPr>
        <w:pStyle w:val="Heading3"/>
        <w:spacing w:after="240"/>
      </w:pPr>
      <w:r w:rsidRPr="26A0D05F">
        <w:t>Criteria Category 5: Instructional Planning and Support</w:t>
      </w:r>
    </w:p>
    <w:p w14:paraId="04D8413B" w14:textId="07852F10" w:rsidR="6A53E29B" w:rsidRPr="00CD49C3" w:rsidRDefault="00030522" w:rsidP="00CD49C3">
      <w:pPr>
        <w:spacing w:before="160" w:after="240"/>
        <w:rPr>
          <w:rFonts w:eastAsia="Arial" w:cs="Arial"/>
          <w:szCs w:val="24"/>
        </w:rPr>
      </w:pPr>
      <w:bookmarkStart w:id="1"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CD49C3">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1"/>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96105E" w14:paraId="1D1D0D66" w14:textId="77777777" w:rsidTr="745F4289">
        <w:trPr>
          <w:cantSplit/>
          <w:tblHeader/>
        </w:trPr>
        <w:tc>
          <w:tcPr>
            <w:tcW w:w="1217" w:type="dxa"/>
          </w:tcPr>
          <w:p w14:paraId="10359740" w14:textId="77777777" w:rsidR="003501D1" w:rsidRPr="0096105E" w:rsidRDefault="003501D1" w:rsidP="00B56064">
            <w:pPr>
              <w:spacing w:before="120" w:after="120"/>
              <w:jc w:val="center"/>
              <w:rPr>
                <w:rFonts w:eastAsia="Arial" w:cs="Arial"/>
                <w:b/>
                <w:bCs/>
                <w:szCs w:val="24"/>
              </w:rPr>
            </w:pPr>
            <w:r w:rsidRPr="0096105E">
              <w:rPr>
                <w:rFonts w:eastAsia="Arial" w:cs="Arial"/>
                <w:b/>
                <w:bCs/>
                <w:szCs w:val="24"/>
              </w:rPr>
              <w:lastRenderedPageBreak/>
              <w:t>Criterion</w:t>
            </w:r>
          </w:p>
        </w:tc>
        <w:tc>
          <w:tcPr>
            <w:tcW w:w="989" w:type="dxa"/>
          </w:tcPr>
          <w:p w14:paraId="72F82D97" w14:textId="77777777" w:rsidR="003501D1" w:rsidRPr="0096105E" w:rsidRDefault="003501D1" w:rsidP="00B56064">
            <w:pPr>
              <w:spacing w:before="120" w:after="120"/>
              <w:jc w:val="center"/>
              <w:rPr>
                <w:rFonts w:eastAsia="Arial" w:cs="Arial"/>
                <w:b/>
                <w:bCs/>
                <w:szCs w:val="24"/>
              </w:rPr>
            </w:pPr>
            <w:r w:rsidRPr="0096105E">
              <w:rPr>
                <w:rFonts w:eastAsia="Arial" w:cs="Arial"/>
                <w:b/>
                <w:bCs/>
                <w:szCs w:val="24"/>
              </w:rPr>
              <w:t>Grade</w:t>
            </w:r>
          </w:p>
        </w:tc>
        <w:tc>
          <w:tcPr>
            <w:tcW w:w="4843" w:type="dxa"/>
          </w:tcPr>
          <w:p w14:paraId="35F9F4AA" w14:textId="77777777" w:rsidR="003501D1" w:rsidRPr="0096105E" w:rsidRDefault="003501D1" w:rsidP="00B56064">
            <w:pPr>
              <w:spacing w:before="120" w:after="120"/>
              <w:jc w:val="center"/>
              <w:rPr>
                <w:rFonts w:eastAsia="Arial" w:cs="Arial"/>
                <w:b/>
                <w:bCs/>
                <w:szCs w:val="24"/>
              </w:rPr>
            </w:pPr>
            <w:r w:rsidRPr="0096105E">
              <w:rPr>
                <w:rFonts w:eastAsia="Arial" w:cs="Arial"/>
                <w:b/>
                <w:bCs/>
                <w:szCs w:val="24"/>
              </w:rPr>
              <w:t>Citations</w:t>
            </w:r>
          </w:p>
        </w:tc>
        <w:tc>
          <w:tcPr>
            <w:tcW w:w="2401" w:type="dxa"/>
          </w:tcPr>
          <w:p w14:paraId="512BEC82" w14:textId="77777777" w:rsidR="003501D1" w:rsidRPr="0096105E" w:rsidRDefault="003501D1" w:rsidP="00B56064">
            <w:pPr>
              <w:spacing w:before="120" w:after="120"/>
              <w:jc w:val="center"/>
              <w:rPr>
                <w:rFonts w:eastAsia="Arial" w:cs="Arial"/>
                <w:b/>
                <w:bCs/>
                <w:szCs w:val="24"/>
              </w:rPr>
            </w:pPr>
            <w:r w:rsidRPr="0096105E">
              <w:rPr>
                <w:rFonts w:eastAsia="Arial" w:cs="Arial"/>
                <w:b/>
                <w:bCs/>
                <w:szCs w:val="24"/>
              </w:rPr>
              <w:t>Notes</w:t>
            </w:r>
          </w:p>
        </w:tc>
      </w:tr>
      <w:tr w:rsidR="0096105E" w:rsidRPr="0096105E" w14:paraId="38C86F54" w14:textId="77777777" w:rsidTr="745F4289">
        <w:trPr>
          <w:cantSplit/>
        </w:trPr>
        <w:tc>
          <w:tcPr>
            <w:tcW w:w="1217" w:type="dxa"/>
          </w:tcPr>
          <w:p w14:paraId="7E97B12E" w14:textId="0891FDF4" w:rsidR="0096105E" w:rsidRPr="0096105E" w:rsidRDefault="0096105E" w:rsidP="0096105E">
            <w:pPr>
              <w:spacing w:before="120"/>
              <w:rPr>
                <w:rFonts w:eastAsia="Arial" w:cs="Arial"/>
                <w:szCs w:val="24"/>
              </w:rPr>
            </w:pPr>
            <w:r w:rsidRPr="0096105E">
              <w:rPr>
                <w:rFonts w:cs="Arial"/>
                <w:color w:val="000000"/>
                <w:szCs w:val="24"/>
              </w:rPr>
              <w:t>5.17</w:t>
            </w:r>
          </w:p>
        </w:tc>
        <w:tc>
          <w:tcPr>
            <w:tcW w:w="989" w:type="dxa"/>
          </w:tcPr>
          <w:p w14:paraId="1C753B95" w14:textId="63C84099" w:rsidR="0096105E" w:rsidRPr="0096105E" w:rsidRDefault="0096105E" w:rsidP="0096105E">
            <w:pPr>
              <w:spacing w:before="120"/>
              <w:rPr>
                <w:rFonts w:eastAsia="Arial" w:cs="Arial"/>
                <w:szCs w:val="24"/>
              </w:rPr>
            </w:pPr>
            <w:r w:rsidRPr="0096105E">
              <w:rPr>
                <w:rFonts w:cs="Arial"/>
                <w:color w:val="000000"/>
                <w:szCs w:val="24"/>
              </w:rPr>
              <w:t>TK</w:t>
            </w:r>
          </w:p>
        </w:tc>
        <w:tc>
          <w:tcPr>
            <w:tcW w:w="4843" w:type="dxa"/>
          </w:tcPr>
          <w:p w14:paraId="587B7EFF" w14:textId="0886F4C7" w:rsidR="0096105E" w:rsidRPr="0096105E" w:rsidRDefault="44C36DF5" w:rsidP="745F4289">
            <w:pPr>
              <w:spacing w:before="120"/>
              <w:rPr>
                <w:rFonts w:eastAsia="Arial" w:cs="Arial"/>
                <w:szCs w:val="24"/>
              </w:rPr>
            </w:pPr>
            <w:r w:rsidRPr="745F4289">
              <w:rPr>
                <w:rFonts w:eastAsia="Arial" w:cs="Arial"/>
                <w:szCs w:val="24"/>
              </w:rPr>
              <w:t>Kiddom Digital Links;</w:t>
            </w:r>
            <w:r w:rsidRPr="745F4289">
              <w:rPr>
                <w:rFonts w:cs="Arial"/>
                <w:color w:val="000000" w:themeColor="text1"/>
                <w:szCs w:val="24"/>
              </w:rPr>
              <w:t xml:space="preserve"> </w:t>
            </w:r>
            <w:r w:rsidR="5776DA5F" w:rsidRPr="745F4289">
              <w:rPr>
                <w:rFonts w:cs="Arial"/>
                <w:color w:val="000000" w:themeColor="text1"/>
                <w:szCs w:val="24"/>
              </w:rPr>
              <w:t>Unit 3; Week 4; Lesson 4: Work Time</w:t>
            </w:r>
          </w:p>
        </w:tc>
        <w:tc>
          <w:tcPr>
            <w:tcW w:w="2401" w:type="dxa"/>
          </w:tcPr>
          <w:p w14:paraId="14C3DB80" w14:textId="3634AB00" w:rsidR="0096105E" w:rsidRPr="0096105E" w:rsidRDefault="0096105E" w:rsidP="0096105E">
            <w:pPr>
              <w:spacing w:before="120"/>
              <w:rPr>
                <w:rFonts w:eastAsia="Arial" w:cs="Arial"/>
                <w:szCs w:val="24"/>
              </w:rPr>
            </w:pPr>
            <w:r w:rsidRPr="0096105E">
              <w:rPr>
                <w:rFonts w:cs="Arial"/>
                <w:color w:val="000000"/>
                <w:szCs w:val="24"/>
              </w:rPr>
              <w:t>Work Time: Weather Story Performances</w:t>
            </w:r>
          </w:p>
        </w:tc>
      </w:tr>
      <w:tr w:rsidR="0096105E" w:rsidRPr="0096105E" w14:paraId="1B4CCE67" w14:textId="77777777" w:rsidTr="745F4289">
        <w:trPr>
          <w:cantSplit/>
        </w:trPr>
        <w:tc>
          <w:tcPr>
            <w:tcW w:w="1217" w:type="dxa"/>
          </w:tcPr>
          <w:p w14:paraId="7C63BB55" w14:textId="1D9101E8" w:rsidR="0096105E" w:rsidRPr="0096105E" w:rsidRDefault="0096105E" w:rsidP="0096105E">
            <w:pPr>
              <w:spacing w:before="120"/>
              <w:rPr>
                <w:rFonts w:eastAsia="Arial" w:cs="Arial"/>
                <w:szCs w:val="24"/>
              </w:rPr>
            </w:pPr>
            <w:r w:rsidRPr="0096105E">
              <w:rPr>
                <w:rFonts w:cs="Arial"/>
                <w:color w:val="000000"/>
                <w:szCs w:val="24"/>
              </w:rPr>
              <w:t>5.21</w:t>
            </w:r>
          </w:p>
        </w:tc>
        <w:tc>
          <w:tcPr>
            <w:tcW w:w="989" w:type="dxa"/>
          </w:tcPr>
          <w:p w14:paraId="1916B992" w14:textId="5F02F221" w:rsidR="0096105E" w:rsidRPr="0096105E" w:rsidRDefault="0096105E" w:rsidP="0096105E">
            <w:pPr>
              <w:spacing w:before="120"/>
              <w:rPr>
                <w:rFonts w:eastAsia="Arial" w:cs="Arial"/>
                <w:szCs w:val="24"/>
              </w:rPr>
            </w:pPr>
            <w:r w:rsidRPr="0096105E">
              <w:rPr>
                <w:rFonts w:cs="Arial"/>
                <w:color w:val="000000"/>
                <w:szCs w:val="24"/>
              </w:rPr>
              <w:t>TK</w:t>
            </w:r>
          </w:p>
        </w:tc>
        <w:tc>
          <w:tcPr>
            <w:tcW w:w="4843" w:type="dxa"/>
          </w:tcPr>
          <w:p w14:paraId="17D9DC1A" w14:textId="6647D858" w:rsidR="0096105E" w:rsidRPr="0096105E" w:rsidRDefault="0096105E" w:rsidP="0096105E">
            <w:pPr>
              <w:spacing w:before="120"/>
              <w:rPr>
                <w:rFonts w:eastAsia="Arial" w:cs="Arial"/>
                <w:szCs w:val="24"/>
              </w:rPr>
            </w:pPr>
            <w:r w:rsidRPr="0096105E">
              <w:rPr>
                <w:rFonts w:cs="Arial"/>
                <w:color w:val="000000"/>
                <w:szCs w:val="24"/>
              </w:rPr>
              <w:t>Guidance Materials; Overview of EL Education TK Language and Literacy Development</w:t>
            </w:r>
          </w:p>
        </w:tc>
        <w:tc>
          <w:tcPr>
            <w:tcW w:w="2401" w:type="dxa"/>
          </w:tcPr>
          <w:p w14:paraId="1BDD7E8E" w14:textId="68B0F855" w:rsidR="0096105E" w:rsidRPr="0096105E" w:rsidRDefault="0096105E" w:rsidP="0096105E">
            <w:pPr>
              <w:spacing w:before="120"/>
              <w:rPr>
                <w:rFonts w:eastAsia="Arial" w:cs="Arial"/>
                <w:szCs w:val="24"/>
              </w:rPr>
            </w:pPr>
            <w:r w:rsidRPr="0096105E">
              <w:rPr>
                <w:rFonts w:cs="Arial"/>
                <w:color w:val="000000"/>
                <w:szCs w:val="24"/>
              </w:rPr>
              <w:t>Using EL Education TK Language and Literacy in a Multi-Grade Classroom</w:t>
            </w:r>
          </w:p>
        </w:tc>
      </w:tr>
      <w:tr w:rsidR="0096105E" w:rsidRPr="0096105E" w14:paraId="0F763FEE" w14:textId="77777777" w:rsidTr="745F4289">
        <w:trPr>
          <w:cantSplit/>
        </w:trPr>
        <w:tc>
          <w:tcPr>
            <w:tcW w:w="1217" w:type="dxa"/>
          </w:tcPr>
          <w:p w14:paraId="6C96FD76" w14:textId="6833C2DF" w:rsidR="0096105E" w:rsidRPr="0096105E" w:rsidRDefault="0096105E" w:rsidP="0096105E">
            <w:pPr>
              <w:spacing w:before="120"/>
              <w:rPr>
                <w:rFonts w:eastAsia="Arial" w:cs="Arial"/>
                <w:szCs w:val="24"/>
              </w:rPr>
            </w:pPr>
            <w:r w:rsidRPr="0096105E">
              <w:rPr>
                <w:rFonts w:cs="Arial"/>
                <w:color w:val="000000"/>
                <w:szCs w:val="24"/>
              </w:rPr>
              <w:t>5.22</w:t>
            </w:r>
          </w:p>
        </w:tc>
        <w:tc>
          <w:tcPr>
            <w:tcW w:w="989" w:type="dxa"/>
          </w:tcPr>
          <w:p w14:paraId="778692F9" w14:textId="24C7D7BB" w:rsidR="0096105E" w:rsidRPr="0096105E" w:rsidRDefault="0096105E" w:rsidP="0096105E">
            <w:pPr>
              <w:spacing w:before="120"/>
              <w:rPr>
                <w:rFonts w:eastAsia="Arial" w:cs="Arial"/>
                <w:szCs w:val="24"/>
              </w:rPr>
            </w:pPr>
            <w:r w:rsidRPr="0096105E">
              <w:rPr>
                <w:rFonts w:cs="Arial"/>
                <w:color w:val="000000"/>
                <w:szCs w:val="24"/>
              </w:rPr>
              <w:t>TK</w:t>
            </w:r>
          </w:p>
        </w:tc>
        <w:tc>
          <w:tcPr>
            <w:tcW w:w="4843" w:type="dxa"/>
          </w:tcPr>
          <w:p w14:paraId="00C14516" w14:textId="21ABD7EF" w:rsidR="0096105E" w:rsidRPr="0096105E" w:rsidRDefault="0096105E" w:rsidP="0096105E">
            <w:pPr>
              <w:spacing w:before="120"/>
              <w:rPr>
                <w:rFonts w:eastAsia="Arial" w:cs="Arial"/>
                <w:szCs w:val="24"/>
              </w:rPr>
            </w:pPr>
            <w:r w:rsidRPr="0096105E">
              <w:rPr>
                <w:rFonts w:cs="Arial"/>
                <w:color w:val="000000"/>
                <w:szCs w:val="24"/>
              </w:rPr>
              <w:t>Guidance Materials; Multilingual Learner Support in EL Education TK Language and Literacy Development</w:t>
            </w:r>
          </w:p>
        </w:tc>
        <w:tc>
          <w:tcPr>
            <w:tcW w:w="2401" w:type="dxa"/>
          </w:tcPr>
          <w:p w14:paraId="1183FC64" w14:textId="5783528F" w:rsidR="0096105E" w:rsidRPr="0096105E" w:rsidRDefault="0096105E" w:rsidP="0096105E">
            <w:pPr>
              <w:spacing w:before="120"/>
              <w:rPr>
                <w:rFonts w:eastAsia="Arial" w:cs="Arial"/>
                <w:szCs w:val="24"/>
              </w:rPr>
            </w:pPr>
            <w:r w:rsidRPr="0096105E">
              <w:rPr>
                <w:rFonts w:cs="Arial"/>
                <w:color w:val="212121"/>
                <w:szCs w:val="24"/>
                <w:shd w:val="clear" w:color="auto" w:fill="FFFFFF"/>
              </w:rPr>
              <w:t>Supporting Students Who Use AAE</w:t>
            </w:r>
          </w:p>
        </w:tc>
      </w:tr>
    </w:tbl>
    <w:p w14:paraId="089AD4EE" w14:textId="0AF41593" w:rsidR="00847105" w:rsidRPr="0097295A" w:rsidRDefault="00847105" w:rsidP="00CA7A1C">
      <w:pPr>
        <w:spacing w:before="240"/>
      </w:pPr>
      <w:r w:rsidRPr="000234C2">
        <w:rPr>
          <w:noProof/>
        </w:rPr>
        <w:t>The exemplars indicate that the program provides practical guidance for addressing diverse instructional contexts and learner needs. Support for collaborative discussions, and students who use AAE helps teachers differentiate instruction, promote language development, and ensure equitable access to learning. Materials also include guidance for adapting content for combination classes of two different grade levels.</w:t>
      </w:r>
    </w:p>
    <w:p w14:paraId="6B45D9A3" w14:textId="3BF65855" w:rsidR="6A53E29B" w:rsidRPr="00C71ED2" w:rsidRDefault="002C50E9" w:rsidP="00CA7A1C">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74BAE4D2" w14:textId="77777777" w:rsidR="00CA406A" w:rsidRPr="00CA406A" w:rsidRDefault="00CA406A" w:rsidP="00EB6656">
      <w:pPr>
        <w:spacing w:before="720"/>
        <w:rPr>
          <w:rFonts w:cs="Arial"/>
          <w:szCs w:val="24"/>
        </w:rPr>
      </w:pPr>
      <w:r w:rsidRPr="00CA406A">
        <w:rPr>
          <w:rFonts w:cs="Arial"/>
          <w:szCs w:val="24"/>
        </w:rPr>
        <w:t>California Department of Education, August 2026</w:t>
      </w:r>
    </w:p>
    <w:sectPr w:rsidR="00CA406A" w:rsidRPr="00CA40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13BB7" w14:textId="77777777" w:rsidR="001603E7" w:rsidRDefault="001603E7" w:rsidP="00CB47D3">
      <w:r>
        <w:separator/>
      </w:r>
    </w:p>
  </w:endnote>
  <w:endnote w:type="continuationSeparator" w:id="0">
    <w:p w14:paraId="588B3389" w14:textId="77777777" w:rsidR="001603E7" w:rsidRDefault="001603E7" w:rsidP="00CB4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62628" w14:textId="77777777" w:rsidR="001603E7" w:rsidRDefault="001603E7" w:rsidP="00CB47D3">
      <w:r>
        <w:separator/>
      </w:r>
    </w:p>
  </w:footnote>
  <w:footnote w:type="continuationSeparator" w:id="0">
    <w:p w14:paraId="7334AE24" w14:textId="77777777" w:rsidR="001603E7" w:rsidRDefault="001603E7" w:rsidP="00CB4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234C2"/>
    <w:rsid w:val="00030522"/>
    <w:rsid w:val="00040553"/>
    <w:rsid w:val="000556FC"/>
    <w:rsid w:val="00067963"/>
    <w:rsid w:val="00076A77"/>
    <w:rsid w:val="00080004"/>
    <w:rsid w:val="00095C24"/>
    <w:rsid w:val="000B0BA6"/>
    <w:rsid w:val="000B3E3F"/>
    <w:rsid w:val="000C1696"/>
    <w:rsid w:val="000C2A0D"/>
    <w:rsid w:val="000C3CF2"/>
    <w:rsid w:val="000D6FA1"/>
    <w:rsid w:val="000F2F42"/>
    <w:rsid w:val="00104BF3"/>
    <w:rsid w:val="00110B92"/>
    <w:rsid w:val="00115B26"/>
    <w:rsid w:val="001213CA"/>
    <w:rsid w:val="001272BF"/>
    <w:rsid w:val="00134718"/>
    <w:rsid w:val="001603E7"/>
    <w:rsid w:val="0016475C"/>
    <w:rsid w:val="00171480"/>
    <w:rsid w:val="00176FBB"/>
    <w:rsid w:val="0018201B"/>
    <w:rsid w:val="00197FCD"/>
    <w:rsid w:val="001A1495"/>
    <w:rsid w:val="001A1662"/>
    <w:rsid w:val="001C6B22"/>
    <w:rsid w:val="001E088A"/>
    <w:rsid w:val="001F1FF4"/>
    <w:rsid w:val="002018D5"/>
    <w:rsid w:val="00204DE0"/>
    <w:rsid w:val="002257EC"/>
    <w:rsid w:val="00226499"/>
    <w:rsid w:val="00226583"/>
    <w:rsid w:val="0023200B"/>
    <w:rsid w:val="0027200D"/>
    <w:rsid w:val="00274A0C"/>
    <w:rsid w:val="00277B9F"/>
    <w:rsid w:val="00280CB5"/>
    <w:rsid w:val="00281706"/>
    <w:rsid w:val="002909C8"/>
    <w:rsid w:val="002B2223"/>
    <w:rsid w:val="002C50E9"/>
    <w:rsid w:val="002D0858"/>
    <w:rsid w:val="002F2B08"/>
    <w:rsid w:val="003066CB"/>
    <w:rsid w:val="003067DD"/>
    <w:rsid w:val="00311EA1"/>
    <w:rsid w:val="003120F8"/>
    <w:rsid w:val="003138FA"/>
    <w:rsid w:val="00321576"/>
    <w:rsid w:val="00324893"/>
    <w:rsid w:val="003501D1"/>
    <w:rsid w:val="0035329D"/>
    <w:rsid w:val="00354A36"/>
    <w:rsid w:val="00354BA7"/>
    <w:rsid w:val="00370FB9"/>
    <w:rsid w:val="00396E24"/>
    <w:rsid w:val="003B712C"/>
    <w:rsid w:val="003B7E41"/>
    <w:rsid w:val="003C2C12"/>
    <w:rsid w:val="003C6FB5"/>
    <w:rsid w:val="003E5CB1"/>
    <w:rsid w:val="004338AD"/>
    <w:rsid w:val="00442B16"/>
    <w:rsid w:val="00457407"/>
    <w:rsid w:val="00460D03"/>
    <w:rsid w:val="00463CFF"/>
    <w:rsid w:val="00494C9C"/>
    <w:rsid w:val="00495613"/>
    <w:rsid w:val="00496A27"/>
    <w:rsid w:val="004A0C07"/>
    <w:rsid w:val="004A5433"/>
    <w:rsid w:val="004A555E"/>
    <w:rsid w:val="004B77CD"/>
    <w:rsid w:val="004C2912"/>
    <w:rsid w:val="004C34E1"/>
    <w:rsid w:val="004C6E4E"/>
    <w:rsid w:val="004D5C61"/>
    <w:rsid w:val="004D7B7E"/>
    <w:rsid w:val="004E431D"/>
    <w:rsid w:val="004F047C"/>
    <w:rsid w:val="004F28CE"/>
    <w:rsid w:val="004F3BC1"/>
    <w:rsid w:val="004F564C"/>
    <w:rsid w:val="004F66C9"/>
    <w:rsid w:val="004F70B9"/>
    <w:rsid w:val="00515B37"/>
    <w:rsid w:val="00520F3B"/>
    <w:rsid w:val="005237A1"/>
    <w:rsid w:val="00531568"/>
    <w:rsid w:val="00547152"/>
    <w:rsid w:val="00550B3F"/>
    <w:rsid w:val="00572738"/>
    <w:rsid w:val="005807DA"/>
    <w:rsid w:val="00581E8D"/>
    <w:rsid w:val="00587EF3"/>
    <w:rsid w:val="005D1F4B"/>
    <w:rsid w:val="005D5268"/>
    <w:rsid w:val="005E20A4"/>
    <w:rsid w:val="005E2485"/>
    <w:rsid w:val="00612C28"/>
    <w:rsid w:val="00613E20"/>
    <w:rsid w:val="006335DB"/>
    <w:rsid w:val="00662C57"/>
    <w:rsid w:val="00664360"/>
    <w:rsid w:val="00665CDC"/>
    <w:rsid w:val="00691CD7"/>
    <w:rsid w:val="0069491B"/>
    <w:rsid w:val="006A1821"/>
    <w:rsid w:val="006A4E88"/>
    <w:rsid w:val="006A5946"/>
    <w:rsid w:val="006C2050"/>
    <w:rsid w:val="006C46BB"/>
    <w:rsid w:val="006D2E20"/>
    <w:rsid w:val="006D6FDD"/>
    <w:rsid w:val="006E3EC8"/>
    <w:rsid w:val="006F0C5F"/>
    <w:rsid w:val="00707092"/>
    <w:rsid w:val="00713657"/>
    <w:rsid w:val="0071675C"/>
    <w:rsid w:val="007260DF"/>
    <w:rsid w:val="00726C1D"/>
    <w:rsid w:val="00730587"/>
    <w:rsid w:val="00736A1C"/>
    <w:rsid w:val="00737638"/>
    <w:rsid w:val="00742284"/>
    <w:rsid w:val="00743196"/>
    <w:rsid w:val="00752414"/>
    <w:rsid w:val="00752891"/>
    <w:rsid w:val="00753CF4"/>
    <w:rsid w:val="00756B44"/>
    <w:rsid w:val="00767F5B"/>
    <w:rsid w:val="00781771"/>
    <w:rsid w:val="007872C7"/>
    <w:rsid w:val="007B3236"/>
    <w:rsid w:val="007C7BE1"/>
    <w:rsid w:val="007D56D2"/>
    <w:rsid w:val="007E20BE"/>
    <w:rsid w:val="007E20DE"/>
    <w:rsid w:val="007E235E"/>
    <w:rsid w:val="007F42EB"/>
    <w:rsid w:val="00801192"/>
    <w:rsid w:val="0080249D"/>
    <w:rsid w:val="0081215D"/>
    <w:rsid w:val="008203B2"/>
    <w:rsid w:val="00821315"/>
    <w:rsid w:val="00827839"/>
    <w:rsid w:val="008311C1"/>
    <w:rsid w:val="00845EFB"/>
    <w:rsid w:val="00847105"/>
    <w:rsid w:val="00851D14"/>
    <w:rsid w:val="00867DD6"/>
    <w:rsid w:val="0087173B"/>
    <w:rsid w:val="00876FB3"/>
    <w:rsid w:val="00877FA4"/>
    <w:rsid w:val="00896454"/>
    <w:rsid w:val="008A7C04"/>
    <w:rsid w:val="008B4193"/>
    <w:rsid w:val="008B754B"/>
    <w:rsid w:val="008C00E7"/>
    <w:rsid w:val="008C518E"/>
    <w:rsid w:val="008F0095"/>
    <w:rsid w:val="00901340"/>
    <w:rsid w:val="0091210E"/>
    <w:rsid w:val="009138DA"/>
    <w:rsid w:val="00914A5D"/>
    <w:rsid w:val="0092541C"/>
    <w:rsid w:val="0092680A"/>
    <w:rsid w:val="00927B39"/>
    <w:rsid w:val="0093487E"/>
    <w:rsid w:val="00954AB1"/>
    <w:rsid w:val="00956C69"/>
    <w:rsid w:val="0096105E"/>
    <w:rsid w:val="00965997"/>
    <w:rsid w:val="0099128D"/>
    <w:rsid w:val="00991C84"/>
    <w:rsid w:val="009A2E1F"/>
    <w:rsid w:val="009A5BCE"/>
    <w:rsid w:val="009B6DE9"/>
    <w:rsid w:val="009C55CD"/>
    <w:rsid w:val="009D7CB8"/>
    <w:rsid w:val="009E05A5"/>
    <w:rsid w:val="009E2ABF"/>
    <w:rsid w:val="009E4CFB"/>
    <w:rsid w:val="009E6AF5"/>
    <w:rsid w:val="009F3890"/>
    <w:rsid w:val="00A3529B"/>
    <w:rsid w:val="00A409E1"/>
    <w:rsid w:val="00A4704F"/>
    <w:rsid w:val="00A66664"/>
    <w:rsid w:val="00A7359D"/>
    <w:rsid w:val="00A74CEC"/>
    <w:rsid w:val="00A806D2"/>
    <w:rsid w:val="00A81183"/>
    <w:rsid w:val="00A876E7"/>
    <w:rsid w:val="00A93C4A"/>
    <w:rsid w:val="00A955C0"/>
    <w:rsid w:val="00A96C0E"/>
    <w:rsid w:val="00AB3CE4"/>
    <w:rsid w:val="00AC0913"/>
    <w:rsid w:val="00AC10F9"/>
    <w:rsid w:val="00AC7919"/>
    <w:rsid w:val="00AE4C9C"/>
    <w:rsid w:val="00AF79A5"/>
    <w:rsid w:val="00B10803"/>
    <w:rsid w:val="00B11E82"/>
    <w:rsid w:val="00B22CD3"/>
    <w:rsid w:val="00B474CD"/>
    <w:rsid w:val="00B523D6"/>
    <w:rsid w:val="00B56064"/>
    <w:rsid w:val="00B6218E"/>
    <w:rsid w:val="00B629E5"/>
    <w:rsid w:val="00B64010"/>
    <w:rsid w:val="00B72620"/>
    <w:rsid w:val="00B734BE"/>
    <w:rsid w:val="00B84A61"/>
    <w:rsid w:val="00BA706E"/>
    <w:rsid w:val="00BB48F2"/>
    <w:rsid w:val="00BC6869"/>
    <w:rsid w:val="00BF1909"/>
    <w:rsid w:val="00C03FE5"/>
    <w:rsid w:val="00C12433"/>
    <w:rsid w:val="00C17B9D"/>
    <w:rsid w:val="00C352D9"/>
    <w:rsid w:val="00C475DD"/>
    <w:rsid w:val="00C679EF"/>
    <w:rsid w:val="00C71ED2"/>
    <w:rsid w:val="00C828EA"/>
    <w:rsid w:val="00C847A5"/>
    <w:rsid w:val="00CA406A"/>
    <w:rsid w:val="00CA7A1C"/>
    <w:rsid w:val="00CB47D3"/>
    <w:rsid w:val="00CB54A6"/>
    <w:rsid w:val="00CB7504"/>
    <w:rsid w:val="00CD49C3"/>
    <w:rsid w:val="00CF2A97"/>
    <w:rsid w:val="00D0416E"/>
    <w:rsid w:val="00D10A7E"/>
    <w:rsid w:val="00D11B5F"/>
    <w:rsid w:val="00D30D63"/>
    <w:rsid w:val="00D41D8E"/>
    <w:rsid w:val="00D6152D"/>
    <w:rsid w:val="00D637EB"/>
    <w:rsid w:val="00D8521E"/>
    <w:rsid w:val="00DC2D7C"/>
    <w:rsid w:val="00DC7731"/>
    <w:rsid w:val="00DC79DE"/>
    <w:rsid w:val="00DD0DC9"/>
    <w:rsid w:val="00DD6280"/>
    <w:rsid w:val="00DF1FE8"/>
    <w:rsid w:val="00DF5FCE"/>
    <w:rsid w:val="00E57D3A"/>
    <w:rsid w:val="00E6774B"/>
    <w:rsid w:val="00E7227A"/>
    <w:rsid w:val="00E84521"/>
    <w:rsid w:val="00E87F33"/>
    <w:rsid w:val="00E91D7C"/>
    <w:rsid w:val="00ED47BC"/>
    <w:rsid w:val="00ED5089"/>
    <w:rsid w:val="00ED545A"/>
    <w:rsid w:val="00EE00A3"/>
    <w:rsid w:val="00EF0E35"/>
    <w:rsid w:val="00F05473"/>
    <w:rsid w:val="00F251E7"/>
    <w:rsid w:val="00F26A7E"/>
    <w:rsid w:val="00F63A54"/>
    <w:rsid w:val="00F7656B"/>
    <w:rsid w:val="00F8096B"/>
    <w:rsid w:val="00F90E14"/>
    <w:rsid w:val="00F91E0C"/>
    <w:rsid w:val="00F9294C"/>
    <w:rsid w:val="00F9628A"/>
    <w:rsid w:val="00FB32E1"/>
    <w:rsid w:val="00FC5D5F"/>
    <w:rsid w:val="00FC6942"/>
    <w:rsid w:val="00FC6B0D"/>
    <w:rsid w:val="00FD09C1"/>
    <w:rsid w:val="00FD2601"/>
    <w:rsid w:val="00FD47FD"/>
    <w:rsid w:val="00FE50A7"/>
    <w:rsid w:val="00FE7ECB"/>
    <w:rsid w:val="00FF0689"/>
    <w:rsid w:val="017C5A2A"/>
    <w:rsid w:val="01AEA4A1"/>
    <w:rsid w:val="024745BB"/>
    <w:rsid w:val="0268D624"/>
    <w:rsid w:val="0340BCE5"/>
    <w:rsid w:val="034E2E58"/>
    <w:rsid w:val="0385B753"/>
    <w:rsid w:val="04FDD607"/>
    <w:rsid w:val="05294601"/>
    <w:rsid w:val="055BECE3"/>
    <w:rsid w:val="059D1035"/>
    <w:rsid w:val="05B3C017"/>
    <w:rsid w:val="05D7F78B"/>
    <w:rsid w:val="05DD9E80"/>
    <w:rsid w:val="05E78220"/>
    <w:rsid w:val="05FE6A4F"/>
    <w:rsid w:val="0617D066"/>
    <w:rsid w:val="0629142A"/>
    <w:rsid w:val="06476310"/>
    <w:rsid w:val="0668F7A7"/>
    <w:rsid w:val="06F31F84"/>
    <w:rsid w:val="07205A8B"/>
    <w:rsid w:val="079B3AE5"/>
    <w:rsid w:val="07DDDA52"/>
    <w:rsid w:val="084D4761"/>
    <w:rsid w:val="08597397"/>
    <w:rsid w:val="08E15151"/>
    <w:rsid w:val="095EE044"/>
    <w:rsid w:val="0995A296"/>
    <w:rsid w:val="09C6A912"/>
    <w:rsid w:val="0A3AA9F7"/>
    <w:rsid w:val="0A4FBEF9"/>
    <w:rsid w:val="0AC60419"/>
    <w:rsid w:val="0B1AD433"/>
    <w:rsid w:val="0B3DA2E7"/>
    <w:rsid w:val="0B5781FD"/>
    <w:rsid w:val="0B5E9C32"/>
    <w:rsid w:val="0B6F74D2"/>
    <w:rsid w:val="0B7AEEEE"/>
    <w:rsid w:val="0B842DC2"/>
    <w:rsid w:val="0B90EA6D"/>
    <w:rsid w:val="0B9828E4"/>
    <w:rsid w:val="0B9D077A"/>
    <w:rsid w:val="0B9E9AF3"/>
    <w:rsid w:val="0BA448E7"/>
    <w:rsid w:val="0BB8D356"/>
    <w:rsid w:val="0C0D25F5"/>
    <w:rsid w:val="0C137C1B"/>
    <w:rsid w:val="0CA7FBE1"/>
    <w:rsid w:val="0CAEA386"/>
    <w:rsid w:val="0CB32760"/>
    <w:rsid w:val="0CCAC36B"/>
    <w:rsid w:val="0D0C9E72"/>
    <w:rsid w:val="0D0DC1F1"/>
    <w:rsid w:val="0D5DA6D9"/>
    <w:rsid w:val="0D9171FB"/>
    <w:rsid w:val="0DD67413"/>
    <w:rsid w:val="0E380933"/>
    <w:rsid w:val="0ED63BB5"/>
    <w:rsid w:val="0F4EED20"/>
    <w:rsid w:val="0F53F6CF"/>
    <w:rsid w:val="0F57CEC4"/>
    <w:rsid w:val="0FC60F64"/>
    <w:rsid w:val="10027AAB"/>
    <w:rsid w:val="10668124"/>
    <w:rsid w:val="10854ABE"/>
    <w:rsid w:val="10A919F1"/>
    <w:rsid w:val="11271F8D"/>
    <w:rsid w:val="112CAF2C"/>
    <w:rsid w:val="1130E8A8"/>
    <w:rsid w:val="118A15B7"/>
    <w:rsid w:val="1197ACA4"/>
    <w:rsid w:val="11C92C32"/>
    <w:rsid w:val="124BC263"/>
    <w:rsid w:val="12C576E3"/>
    <w:rsid w:val="13019F6A"/>
    <w:rsid w:val="130AB371"/>
    <w:rsid w:val="13997435"/>
    <w:rsid w:val="13A08221"/>
    <w:rsid w:val="141DE610"/>
    <w:rsid w:val="14620855"/>
    <w:rsid w:val="146F567C"/>
    <w:rsid w:val="1482766E"/>
    <w:rsid w:val="14A6D597"/>
    <w:rsid w:val="14E082A8"/>
    <w:rsid w:val="1552AFB3"/>
    <w:rsid w:val="15B4AD88"/>
    <w:rsid w:val="15BC9A77"/>
    <w:rsid w:val="15C17B7F"/>
    <w:rsid w:val="163CEDCB"/>
    <w:rsid w:val="164E0DA1"/>
    <w:rsid w:val="1652A74A"/>
    <w:rsid w:val="16657460"/>
    <w:rsid w:val="167E9967"/>
    <w:rsid w:val="172D883D"/>
    <w:rsid w:val="1779882A"/>
    <w:rsid w:val="17C063B1"/>
    <w:rsid w:val="18670913"/>
    <w:rsid w:val="18D3148F"/>
    <w:rsid w:val="18DF4C74"/>
    <w:rsid w:val="1934AD34"/>
    <w:rsid w:val="194A0A8A"/>
    <w:rsid w:val="195B85A5"/>
    <w:rsid w:val="1965CFE1"/>
    <w:rsid w:val="19841F96"/>
    <w:rsid w:val="19E7473D"/>
    <w:rsid w:val="19EBCB12"/>
    <w:rsid w:val="1A1D0DA4"/>
    <w:rsid w:val="1AB3BD02"/>
    <w:rsid w:val="1AD6DF71"/>
    <w:rsid w:val="1AE7A058"/>
    <w:rsid w:val="1AFBC438"/>
    <w:rsid w:val="1C326DEE"/>
    <w:rsid w:val="1C4E217E"/>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2CF2EE"/>
    <w:rsid w:val="23DEC9D1"/>
    <w:rsid w:val="23F25DCA"/>
    <w:rsid w:val="2461D167"/>
    <w:rsid w:val="2465F819"/>
    <w:rsid w:val="2469EDE7"/>
    <w:rsid w:val="255CDC8C"/>
    <w:rsid w:val="258D7ED8"/>
    <w:rsid w:val="268FADDB"/>
    <w:rsid w:val="26A0D05F"/>
    <w:rsid w:val="26C11DB0"/>
    <w:rsid w:val="2726295D"/>
    <w:rsid w:val="27474E7B"/>
    <w:rsid w:val="27627A8F"/>
    <w:rsid w:val="2795BB4F"/>
    <w:rsid w:val="27988FBE"/>
    <w:rsid w:val="27CA2E01"/>
    <w:rsid w:val="2811F335"/>
    <w:rsid w:val="282096AB"/>
    <w:rsid w:val="28C3FFF1"/>
    <w:rsid w:val="28E6FD30"/>
    <w:rsid w:val="296E6768"/>
    <w:rsid w:val="2985B0A0"/>
    <w:rsid w:val="29BF0192"/>
    <w:rsid w:val="2A1DD74F"/>
    <w:rsid w:val="2A4B048F"/>
    <w:rsid w:val="2A7F907F"/>
    <w:rsid w:val="2C499807"/>
    <w:rsid w:val="2C82F18F"/>
    <w:rsid w:val="2CF1BA0D"/>
    <w:rsid w:val="2D01D8ED"/>
    <w:rsid w:val="2D994010"/>
    <w:rsid w:val="2DA72E76"/>
    <w:rsid w:val="2DE2F933"/>
    <w:rsid w:val="2EAEB9FB"/>
    <w:rsid w:val="2F2A2403"/>
    <w:rsid w:val="30283078"/>
    <w:rsid w:val="3076A79E"/>
    <w:rsid w:val="309CB58F"/>
    <w:rsid w:val="316B4195"/>
    <w:rsid w:val="316D1EE0"/>
    <w:rsid w:val="31AE6D40"/>
    <w:rsid w:val="31D393AD"/>
    <w:rsid w:val="31DD27E2"/>
    <w:rsid w:val="3219A678"/>
    <w:rsid w:val="327CFB04"/>
    <w:rsid w:val="3288C1EA"/>
    <w:rsid w:val="33107BCE"/>
    <w:rsid w:val="334B9D72"/>
    <w:rsid w:val="3361C4BF"/>
    <w:rsid w:val="33B1ADBE"/>
    <w:rsid w:val="33B44F51"/>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8F9E958"/>
    <w:rsid w:val="395C7476"/>
    <w:rsid w:val="396C78C0"/>
    <w:rsid w:val="3978E1D4"/>
    <w:rsid w:val="3A1BC0DC"/>
    <w:rsid w:val="3A7462F5"/>
    <w:rsid w:val="3AD19CE6"/>
    <w:rsid w:val="3BB41C1A"/>
    <w:rsid w:val="3BC48E0A"/>
    <w:rsid w:val="3BE7F9C4"/>
    <w:rsid w:val="3BE90E81"/>
    <w:rsid w:val="3C522B58"/>
    <w:rsid w:val="3C987DAF"/>
    <w:rsid w:val="3CA4FD4E"/>
    <w:rsid w:val="3CD6CD15"/>
    <w:rsid w:val="3E4144D0"/>
    <w:rsid w:val="3E478A01"/>
    <w:rsid w:val="3EAA0BFA"/>
    <w:rsid w:val="3EC4A73F"/>
    <w:rsid w:val="3F2F99A0"/>
    <w:rsid w:val="3F456EEC"/>
    <w:rsid w:val="3F60D481"/>
    <w:rsid w:val="3FCA1E40"/>
    <w:rsid w:val="4043211A"/>
    <w:rsid w:val="40484E70"/>
    <w:rsid w:val="40FC496C"/>
    <w:rsid w:val="42136591"/>
    <w:rsid w:val="42423C33"/>
    <w:rsid w:val="426CBC62"/>
    <w:rsid w:val="428A3F3A"/>
    <w:rsid w:val="447CEACF"/>
    <w:rsid w:val="44825976"/>
    <w:rsid w:val="44B09A35"/>
    <w:rsid w:val="44C36DF5"/>
    <w:rsid w:val="458D97D7"/>
    <w:rsid w:val="45BF66F4"/>
    <w:rsid w:val="45F5586F"/>
    <w:rsid w:val="463F0DE4"/>
    <w:rsid w:val="46514856"/>
    <w:rsid w:val="4654961B"/>
    <w:rsid w:val="46586E69"/>
    <w:rsid w:val="472B3652"/>
    <w:rsid w:val="4731D52A"/>
    <w:rsid w:val="474903DA"/>
    <w:rsid w:val="476951F7"/>
    <w:rsid w:val="4854B71C"/>
    <w:rsid w:val="48812BF2"/>
    <w:rsid w:val="495660B7"/>
    <w:rsid w:val="4969D8C7"/>
    <w:rsid w:val="498FF501"/>
    <w:rsid w:val="4A35EC80"/>
    <w:rsid w:val="4A793A0F"/>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A471E6"/>
    <w:rsid w:val="502EFF74"/>
    <w:rsid w:val="509519B9"/>
    <w:rsid w:val="5105A31E"/>
    <w:rsid w:val="5167DA9A"/>
    <w:rsid w:val="51CE048F"/>
    <w:rsid w:val="51FA21A8"/>
    <w:rsid w:val="522F0112"/>
    <w:rsid w:val="52A5291C"/>
    <w:rsid w:val="5337F958"/>
    <w:rsid w:val="53A3AA58"/>
    <w:rsid w:val="53BA4E6C"/>
    <w:rsid w:val="549DB6F4"/>
    <w:rsid w:val="54CA99C9"/>
    <w:rsid w:val="552913E2"/>
    <w:rsid w:val="5550D625"/>
    <w:rsid w:val="5552B1B4"/>
    <w:rsid w:val="5574CC04"/>
    <w:rsid w:val="55AC52DB"/>
    <w:rsid w:val="55EA068D"/>
    <w:rsid w:val="560AC929"/>
    <w:rsid w:val="571F3194"/>
    <w:rsid w:val="57286756"/>
    <w:rsid w:val="5735FB9B"/>
    <w:rsid w:val="5776DA5F"/>
    <w:rsid w:val="579D5270"/>
    <w:rsid w:val="5825F53B"/>
    <w:rsid w:val="58A332CE"/>
    <w:rsid w:val="58C32D36"/>
    <w:rsid w:val="58EC8A6F"/>
    <w:rsid w:val="590A3E1C"/>
    <w:rsid w:val="59193ED2"/>
    <w:rsid w:val="59735A9A"/>
    <w:rsid w:val="598DD20B"/>
    <w:rsid w:val="5991FBCD"/>
    <w:rsid w:val="59D139F7"/>
    <w:rsid w:val="5A04FB9E"/>
    <w:rsid w:val="5A0917E3"/>
    <w:rsid w:val="5A0A8CF7"/>
    <w:rsid w:val="5A166145"/>
    <w:rsid w:val="5A234664"/>
    <w:rsid w:val="5A3DED17"/>
    <w:rsid w:val="5B147104"/>
    <w:rsid w:val="5B33C145"/>
    <w:rsid w:val="5B52580C"/>
    <w:rsid w:val="5C34AFF4"/>
    <w:rsid w:val="5C41AC0D"/>
    <w:rsid w:val="5FECF139"/>
    <w:rsid w:val="6068B26C"/>
    <w:rsid w:val="608B7E13"/>
    <w:rsid w:val="60DFEC05"/>
    <w:rsid w:val="60EF0582"/>
    <w:rsid w:val="60FB913A"/>
    <w:rsid w:val="61148870"/>
    <w:rsid w:val="61901F1A"/>
    <w:rsid w:val="619134CF"/>
    <w:rsid w:val="62217586"/>
    <w:rsid w:val="6254CBFE"/>
    <w:rsid w:val="633E2188"/>
    <w:rsid w:val="648976AA"/>
    <w:rsid w:val="64D6A138"/>
    <w:rsid w:val="6540B570"/>
    <w:rsid w:val="65B60A34"/>
    <w:rsid w:val="667D0DED"/>
    <w:rsid w:val="674B6CAB"/>
    <w:rsid w:val="68275F55"/>
    <w:rsid w:val="68FE6A4D"/>
    <w:rsid w:val="69351835"/>
    <w:rsid w:val="6998C6D6"/>
    <w:rsid w:val="6A362D3D"/>
    <w:rsid w:val="6A53E29B"/>
    <w:rsid w:val="6A8D5F36"/>
    <w:rsid w:val="6A97B8C8"/>
    <w:rsid w:val="6B4E1D21"/>
    <w:rsid w:val="6BAD9563"/>
    <w:rsid w:val="6BAF14E5"/>
    <w:rsid w:val="6C012882"/>
    <w:rsid w:val="6C34D4C4"/>
    <w:rsid w:val="6C46C7D1"/>
    <w:rsid w:val="6D250365"/>
    <w:rsid w:val="6D8F5AC9"/>
    <w:rsid w:val="6DA2A59C"/>
    <w:rsid w:val="6E5F54CE"/>
    <w:rsid w:val="6EE7632B"/>
    <w:rsid w:val="6EF13DF6"/>
    <w:rsid w:val="6F2EDBB3"/>
    <w:rsid w:val="6F54DF5F"/>
    <w:rsid w:val="6F6B29EB"/>
    <w:rsid w:val="6FA96053"/>
    <w:rsid w:val="6FBAFA8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40B1C91"/>
    <w:rsid w:val="745F4289"/>
    <w:rsid w:val="74AFE9B1"/>
    <w:rsid w:val="75204757"/>
    <w:rsid w:val="7582C8B0"/>
    <w:rsid w:val="7676E8C0"/>
    <w:rsid w:val="769CD0DD"/>
    <w:rsid w:val="76CE2E62"/>
    <w:rsid w:val="76F6CB2E"/>
    <w:rsid w:val="783EA6A4"/>
    <w:rsid w:val="78BD57BB"/>
    <w:rsid w:val="78D29D6C"/>
    <w:rsid w:val="78F2E315"/>
    <w:rsid w:val="78FF005A"/>
    <w:rsid w:val="7908BF05"/>
    <w:rsid w:val="79476D5D"/>
    <w:rsid w:val="7952B3BC"/>
    <w:rsid w:val="79CBED91"/>
    <w:rsid w:val="7A13C52D"/>
    <w:rsid w:val="7B226812"/>
    <w:rsid w:val="7B3A49EE"/>
    <w:rsid w:val="7BA8F9C3"/>
    <w:rsid w:val="7C0DE7B1"/>
    <w:rsid w:val="7C3E5581"/>
    <w:rsid w:val="7DAC1238"/>
    <w:rsid w:val="7DB9ED50"/>
    <w:rsid w:val="7E04345C"/>
    <w:rsid w:val="7ED52B14"/>
    <w:rsid w:val="7F2D4858"/>
    <w:rsid w:val="7F8EDED9"/>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089"/>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4E431D"/>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CB47D3"/>
    <w:pPr>
      <w:tabs>
        <w:tab w:val="center" w:pos="4680"/>
        <w:tab w:val="right" w:pos="9360"/>
      </w:tabs>
    </w:pPr>
  </w:style>
  <w:style w:type="character" w:customStyle="1" w:styleId="FooterChar">
    <w:name w:val="Footer Char"/>
    <w:basedOn w:val="DefaultParagraphFont"/>
    <w:link w:val="Footer"/>
    <w:uiPriority w:val="99"/>
    <w:rsid w:val="00CB47D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Kiddom Inc., EL Education California TK - Instructional Materials (CA Dept of Education)</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Kiddom Inc., EL Education California TK - Instructional Materials (CA Dept of Education)</dc:title>
  <dc:subject>Kiddom Inc., EL Education California: Powered by Kiddom Transitional Kindergarten, Program Type 6.2, Grade TK.</dc:subject>
  <dc:creator/>
  <cp:keywords/>
  <dc:description/>
  <cp:lastModifiedBy/>
  <cp:revision>1</cp:revision>
  <dcterms:created xsi:type="dcterms:W3CDTF">2026-08-06T23:10:00Z</dcterms:created>
  <dcterms:modified xsi:type="dcterms:W3CDTF">2026-08-08T02:13:00Z</dcterms:modified>
</cp:coreProperties>
</file>