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34535284"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3D9A9185">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518FCA37" w:rsidR="6A8D5F36" w:rsidRDefault="1B2E3ED6" w:rsidP="0092680A">
            <w:pPr>
              <w:spacing w:before="80" w:after="80"/>
              <w:rPr>
                <w:rFonts w:ascii="Arial" w:eastAsia="Arial" w:hAnsi="Arial" w:cs="Arial"/>
                <w:b/>
                <w:bCs/>
                <w:sz w:val="24"/>
                <w:szCs w:val="24"/>
              </w:rPr>
            </w:pPr>
            <w:r w:rsidRPr="3D9A9185">
              <w:rPr>
                <w:rFonts w:ascii="Arial" w:eastAsia="Arial" w:hAnsi="Arial" w:cs="Arial"/>
                <w:b/>
                <w:bCs/>
                <w:sz w:val="24"/>
                <w:szCs w:val="24"/>
              </w:rPr>
              <w:t>Program Type/</w:t>
            </w:r>
            <w:r w:rsidR="0494CE01" w:rsidRPr="3D9A9185">
              <w:rPr>
                <w:rFonts w:ascii="Arial" w:eastAsia="Arial" w:hAnsi="Arial" w:cs="Arial"/>
                <w:b/>
                <w:bCs/>
                <w:sz w:val="24"/>
                <w:szCs w:val="24"/>
              </w:rPr>
              <w:t>Grade Level(s)</w:t>
            </w:r>
          </w:p>
        </w:tc>
      </w:tr>
      <w:tr w:rsidR="26A0D05F" w14:paraId="6F392B6F" w14:textId="77777777" w:rsidTr="3D9A9185">
        <w:trPr>
          <w:cantSplit/>
        </w:trPr>
        <w:tc>
          <w:tcPr>
            <w:tcW w:w="3120" w:type="dxa"/>
          </w:tcPr>
          <w:p w14:paraId="62EB32BB" w14:textId="1669EA83" w:rsidR="6A8D5F36" w:rsidRDefault="009A1508" w:rsidP="0092680A">
            <w:pPr>
              <w:spacing w:before="160" w:after="160"/>
              <w:rPr>
                <w:rFonts w:ascii="Arial" w:eastAsia="Arial" w:hAnsi="Arial" w:cs="Arial"/>
                <w:sz w:val="24"/>
                <w:szCs w:val="24"/>
              </w:rPr>
            </w:pPr>
            <w:r w:rsidRPr="009A1508">
              <w:rPr>
                <w:rFonts w:ascii="Arial" w:eastAsia="Arial" w:hAnsi="Arial" w:cs="Arial"/>
                <w:sz w:val="24"/>
                <w:szCs w:val="24"/>
              </w:rPr>
              <w:t>McGraw Hill</w:t>
            </w:r>
          </w:p>
        </w:tc>
        <w:tc>
          <w:tcPr>
            <w:tcW w:w="3120" w:type="dxa"/>
          </w:tcPr>
          <w:p w14:paraId="5B1977D6" w14:textId="61FCE4F4" w:rsidR="6A8D5F36" w:rsidRDefault="005B1D2D" w:rsidP="0092680A">
            <w:pPr>
              <w:spacing w:before="160" w:after="160"/>
              <w:rPr>
                <w:rFonts w:ascii="Arial" w:eastAsia="Arial" w:hAnsi="Arial" w:cs="Arial"/>
                <w:i/>
                <w:iCs/>
                <w:sz w:val="24"/>
                <w:szCs w:val="24"/>
              </w:rPr>
            </w:pPr>
            <w:r w:rsidRPr="005B1D2D">
              <w:rPr>
                <w:rFonts w:ascii="Arial" w:eastAsia="Arial" w:hAnsi="Arial" w:cs="Arial"/>
                <w:i/>
                <w:iCs/>
                <w:sz w:val="24"/>
                <w:szCs w:val="24"/>
              </w:rPr>
              <w:t>Emerge! California</w:t>
            </w:r>
          </w:p>
        </w:tc>
        <w:tc>
          <w:tcPr>
            <w:tcW w:w="3120" w:type="dxa"/>
          </w:tcPr>
          <w:p w14:paraId="6BD235A4" w14:textId="314B9E85" w:rsidR="6A8D5F36" w:rsidRPr="00D0416E" w:rsidRDefault="321A18F6" w:rsidP="0092680A">
            <w:pPr>
              <w:spacing w:before="160" w:after="160"/>
              <w:rPr>
                <w:rFonts w:ascii="Arial" w:eastAsia="Arial" w:hAnsi="Arial" w:cs="Arial"/>
                <w:sz w:val="24"/>
                <w:szCs w:val="24"/>
              </w:rPr>
            </w:pPr>
            <w:r w:rsidRPr="3D9A9185">
              <w:rPr>
                <w:rFonts w:ascii="Arial" w:eastAsia="Arial" w:hAnsi="Arial" w:cs="Arial"/>
                <w:sz w:val="24"/>
                <w:szCs w:val="24"/>
              </w:rPr>
              <w:t xml:space="preserve">Program Type 1, </w:t>
            </w:r>
            <w:r w:rsidR="00641008">
              <w:rPr>
                <w:rFonts w:ascii="Arial" w:eastAsia="Arial" w:hAnsi="Arial" w:cs="Arial"/>
                <w:sz w:val="24"/>
                <w:szCs w:val="24"/>
              </w:rPr>
              <w:t xml:space="preserve">Grades </w:t>
            </w:r>
            <w:r w:rsidR="13C95B30" w:rsidRPr="3D9A9185">
              <w:rPr>
                <w:rFonts w:ascii="Arial" w:eastAsia="Arial" w:hAnsi="Arial" w:cs="Arial"/>
                <w:sz w:val="24"/>
                <w:szCs w:val="24"/>
              </w:rPr>
              <w:t>K–5</w:t>
            </w:r>
          </w:p>
        </w:tc>
      </w:tr>
    </w:tbl>
    <w:p w14:paraId="78B4E144" w14:textId="3B8A6A38" w:rsidR="6A53E29B" w:rsidRPr="00D0416E" w:rsidRDefault="6A53E29B" w:rsidP="0092680A">
      <w:pPr>
        <w:pStyle w:val="Heading2"/>
      </w:pPr>
      <w:r w:rsidRPr="00D0416E">
        <w:t>Program Summary:</w:t>
      </w:r>
    </w:p>
    <w:p w14:paraId="646437C2" w14:textId="1B9E0E26" w:rsidR="5FECF139" w:rsidRDefault="61F5BFC2" w:rsidP="0092680A">
      <w:pPr>
        <w:spacing w:before="240" w:after="0" w:line="240" w:lineRule="auto"/>
        <w:rPr>
          <w:rFonts w:ascii="Arial" w:eastAsia="Arial" w:hAnsi="Arial" w:cs="Arial"/>
          <w:sz w:val="24"/>
          <w:szCs w:val="24"/>
        </w:rPr>
      </w:pPr>
      <w:r w:rsidRPr="3D9A9185">
        <w:rPr>
          <w:rFonts w:ascii="Arial" w:eastAsia="Arial" w:hAnsi="Arial" w:cs="Arial"/>
          <w:sz w:val="24"/>
          <w:szCs w:val="24"/>
        </w:rPr>
        <w:t xml:space="preserve">The </w:t>
      </w:r>
      <w:r w:rsidR="30530704" w:rsidRPr="3D9A9185">
        <w:rPr>
          <w:rFonts w:ascii="Arial" w:eastAsia="Arial" w:hAnsi="Arial" w:cs="Arial"/>
          <w:i/>
          <w:iCs/>
          <w:sz w:val="24"/>
          <w:szCs w:val="24"/>
        </w:rPr>
        <w:t>Emerge! California</w:t>
      </w:r>
      <w:r w:rsidR="13C95B30" w:rsidRPr="3D9A9185">
        <w:rPr>
          <w:rFonts w:ascii="Arial" w:eastAsia="Arial" w:hAnsi="Arial" w:cs="Arial"/>
          <w:i/>
          <w:iCs/>
          <w:sz w:val="24"/>
          <w:szCs w:val="24"/>
        </w:rPr>
        <w:t xml:space="preserve"> </w:t>
      </w:r>
      <w:r w:rsidRPr="3D9A9185">
        <w:rPr>
          <w:rFonts w:ascii="Arial" w:eastAsia="Arial" w:hAnsi="Arial" w:cs="Arial"/>
          <w:sz w:val="24"/>
          <w:szCs w:val="24"/>
        </w:rPr>
        <w:t>program includes</w:t>
      </w:r>
      <w:r w:rsidR="6180BE10" w:rsidRPr="3D9A9185">
        <w:rPr>
          <w:rFonts w:ascii="Arial" w:eastAsia="Arial" w:hAnsi="Arial" w:cs="Arial"/>
          <w:sz w:val="24"/>
          <w:szCs w:val="24"/>
        </w:rPr>
        <w:t xml:space="preserve"> the following:</w:t>
      </w:r>
      <w:r w:rsidR="0050475C">
        <w:t xml:space="preserve"> </w:t>
      </w:r>
      <w:r w:rsidR="13C95B30" w:rsidRPr="3D9A9185">
        <w:rPr>
          <w:rFonts w:ascii="Arial" w:eastAsia="Arial" w:hAnsi="Arial" w:cs="Arial"/>
          <w:sz w:val="24"/>
          <w:szCs w:val="24"/>
        </w:rPr>
        <w:t>K</w:t>
      </w:r>
      <w:r w:rsidR="74168654" w:rsidRPr="3D9A9185">
        <w:rPr>
          <w:rFonts w:ascii="Arial" w:eastAsia="Arial" w:hAnsi="Arial" w:cs="Arial"/>
          <w:sz w:val="24"/>
          <w:szCs w:val="24"/>
        </w:rPr>
        <w:t>–</w:t>
      </w:r>
      <w:r w:rsidR="13C95B30" w:rsidRPr="3D9A9185">
        <w:rPr>
          <w:rFonts w:ascii="Arial" w:eastAsia="Arial" w:hAnsi="Arial" w:cs="Arial"/>
          <w:sz w:val="24"/>
          <w:szCs w:val="24"/>
        </w:rPr>
        <w:t xml:space="preserve">5: </w:t>
      </w:r>
      <w:r w:rsidR="74B1F1DB" w:rsidRPr="3D9A9185">
        <w:rPr>
          <w:rFonts w:ascii="Arial" w:eastAsia="Arial" w:hAnsi="Arial" w:cs="Arial"/>
          <w:sz w:val="24"/>
          <w:szCs w:val="24"/>
        </w:rPr>
        <w:t xml:space="preserve">Digital Curriculum, </w:t>
      </w:r>
      <w:r w:rsidR="13C95B30" w:rsidRPr="3D9A9185">
        <w:rPr>
          <w:rFonts w:ascii="Arial" w:eastAsia="Arial" w:hAnsi="Arial" w:cs="Arial"/>
          <w:sz w:val="24"/>
          <w:szCs w:val="24"/>
        </w:rPr>
        <w:t>Student Companions, Teacher’s Editions</w:t>
      </w:r>
      <w:r w:rsidR="6EC9157F" w:rsidRPr="3D9A9185">
        <w:rPr>
          <w:rFonts w:ascii="Arial" w:eastAsia="Arial" w:hAnsi="Arial" w:cs="Arial"/>
          <w:sz w:val="24"/>
          <w:szCs w:val="24"/>
        </w:rPr>
        <w:t xml:space="preserve"> (TE)</w:t>
      </w:r>
      <w:r w:rsidR="13C95B30" w:rsidRPr="3D9A9185">
        <w:rPr>
          <w:rFonts w:ascii="Arial" w:eastAsia="Arial" w:hAnsi="Arial" w:cs="Arial"/>
          <w:sz w:val="24"/>
          <w:szCs w:val="24"/>
        </w:rPr>
        <w:t xml:space="preserve">, Extended Writing Teacher’s Editions, Whole Group and Extended Writing Practice Printables, Focus Group Lessons and related Practice Printables, Differentiated Texts, </w:t>
      </w:r>
      <w:r w:rsidR="30530704" w:rsidRPr="3D9A9185">
        <w:rPr>
          <w:rFonts w:ascii="Arial" w:eastAsia="Arial" w:hAnsi="Arial" w:cs="Arial"/>
          <w:i/>
          <w:iCs/>
          <w:sz w:val="24"/>
          <w:szCs w:val="24"/>
        </w:rPr>
        <w:t>Emerge! California</w:t>
      </w:r>
      <w:r w:rsidR="13C95B30" w:rsidRPr="3D9A9185">
        <w:rPr>
          <w:rFonts w:ascii="Arial" w:eastAsia="Arial" w:hAnsi="Arial" w:cs="Arial"/>
          <w:sz w:val="24"/>
          <w:szCs w:val="24"/>
        </w:rPr>
        <w:t xml:space="preserve"> Essentials, Suggested Lesson Plans and Pacing Guides, Independent Reading Guides, Data-Informed </w:t>
      </w:r>
      <w:r w:rsidR="00641008" w:rsidRPr="3D9A9185">
        <w:rPr>
          <w:rFonts w:ascii="Arial" w:eastAsia="Arial" w:hAnsi="Arial" w:cs="Arial"/>
          <w:sz w:val="24"/>
          <w:szCs w:val="24"/>
        </w:rPr>
        <w:t>Multi-Tiered</w:t>
      </w:r>
      <w:r w:rsidR="12CECEB9" w:rsidRPr="3D9A9185">
        <w:rPr>
          <w:rFonts w:ascii="Arial" w:eastAsia="Arial" w:hAnsi="Arial" w:cs="Arial"/>
          <w:sz w:val="24"/>
          <w:szCs w:val="24"/>
        </w:rPr>
        <w:t xml:space="preserve"> Systems of Support (</w:t>
      </w:r>
      <w:r w:rsidR="13C95B30" w:rsidRPr="3D9A9185">
        <w:rPr>
          <w:rFonts w:ascii="Arial" w:eastAsia="Arial" w:hAnsi="Arial" w:cs="Arial"/>
          <w:sz w:val="24"/>
          <w:szCs w:val="24"/>
        </w:rPr>
        <w:t>MTSS</w:t>
      </w:r>
      <w:r w:rsidR="0F814C3D" w:rsidRPr="3D9A9185">
        <w:rPr>
          <w:rFonts w:ascii="Arial" w:eastAsia="Arial" w:hAnsi="Arial" w:cs="Arial"/>
          <w:sz w:val="24"/>
          <w:szCs w:val="24"/>
        </w:rPr>
        <w:t>)</w:t>
      </w:r>
      <w:r w:rsidR="13C95B30" w:rsidRPr="3D9A9185">
        <w:rPr>
          <w:rFonts w:ascii="Arial" w:eastAsia="Arial" w:hAnsi="Arial" w:cs="Arial"/>
          <w:sz w:val="24"/>
          <w:szCs w:val="24"/>
        </w:rPr>
        <w:t xml:space="preserve"> Guide, Assessment Handbook, Unit Assessments, Diagnostic Assessment, Foundational Skills and Fluency Assessments</w:t>
      </w:r>
      <w:r w:rsidR="074C8CFA" w:rsidRPr="3D9A9185">
        <w:rPr>
          <w:rFonts w:ascii="Arial" w:eastAsia="Arial" w:hAnsi="Arial" w:cs="Arial"/>
          <w:sz w:val="24"/>
          <w:szCs w:val="24"/>
        </w:rPr>
        <w:t>.</w:t>
      </w:r>
    </w:p>
    <w:p w14:paraId="7DD669F5" w14:textId="4C779B7A" w:rsidR="6A53E29B" w:rsidRDefault="6A53E29B" w:rsidP="0092680A">
      <w:pPr>
        <w:pStyle w:val="Heading2"/>
      </w:pPr>
      <w:r w:rsidRPr="26A0D05F">
        <w:t>Recommendation:</w:t>
      </w:r>
    </w:p>
    <w:p w14:paraId="604D65D4" w14:textId="0D64DC0D" w:rsidR="6A53E29B" w:rsidRDefault="30530704" w:rsidP="0092680A">
      <w:pPr>
        <w:spacing w:after="0" w:line="240" w:lineRule="auto"/>
        <w:rPr>
          <w:rFonts w:ascii="Arial" w:eastAsia="Arial" w:hAnsi="Arial" w:cs="Arial"/>
          <w:sz w:val="24"/>
          <w:szCs w:val="24"/>
        </w:rPr>
      </w:pPr>
      <w:r w:rsidRPr="3D9A9185">
        <w:rPr>
          <w:rFonts w:ascii="Arial" w:eastAsia="Arial" w:hAnsi="Arial" w:cs="Arial"/>
          <w:i/>
          <w:iCs/>
          <w:sz w:val="24"/>
          <w:szCs w:val="24"/>
        </w:rPr>
        <w:t>Emerge! California</w:t>
      </w:r>
      <w:r w:rsidR="443D98D0" w:rsidRPr="3D9A9185">
        <w:rPr>
          <w:rFonts w:ascii="Arial" w:eastAsia="Arial" w:hAnsi="Arial" w:cs="Arial"/>
          <w:sz w:val="24"/>
          <w:szCs w:val="24"/>
        </w:rPr>
        <w:t xml:space="preserve"> </w:t>
      </w:r>
      <w:r w:rsidR="71D05786" w:rsidRPr="3D9A9185">
        <w:rPr>
          <w:rFonts w:ascii="Arial" w:eastAsia="Arial" w:hAnsi="Arial" w:cs="Arial"/>
          <w:sz w:val="24"/>
          <w:szCs w:val="24"/>
        </w:rPr>
        <w:t>is recommended for adoption</w:t>
      </w:r>
      <w:r w:rsidR="13028636" w:rsidRPr="3D9A9185">
        <w:rPr>
          <w:rFonts w:ascii="Arial" w:eastAsia="Arial" w:hAnsi="Arial" w:cs="Arial"/>
          <w:sz w:val="24"/>
          <w:szCs w:val="24"/>
        </w:rPr>
        <w:t xml:space="preserve"> for </w:t>
      </w:r>
      <w:r w:rsidR="00641008">
        <w:rPr>
          <w:rFonts w:ascii="Arial" w:eastAsia="Arial" w:hAnsi="Arial" w:cs="Arial"/>
          <w:sz w:val="24"/>
          <w:szCs w:val="24"/>
        </w:rPr>
        <w:t>k</w:t>
      </w:r>
      <w:r w:rsidR="10AF89E4" w:rsidRPr="3D9A9185">
        <w:rPr>
          <w:rFonts w:ascii="Arial" w:eastAsia="Arial" w:hAnsi="Arial" w:cs="Arial"/>
          <w:sz w:val="24"/>
          <w:szCs w:val="24"/>
        </w:rPr>
        <w:t>indergarten through grade five</w:t>
      </w:r>
      <w:r w:rsidR="006219FB">
        <w:rPr>
          <w:rFonts w:ascii="Arial" w:eastAsia="Arial" w:hAnsi="Arial" w:cs="Arial"/>
          <w:sz w:val="24"/>
          <w:szCs w:val="24"/>
        </w:rPr>
        <w:t xml:space="preserve"> (K–5)</w:t>
      </w:r>
      <w:r w:rsidR="71D05786" w:rsidRPr="3D9A9185">
        <w:rPr>
          <w:rFonts w:ascii="Arial" w:eastAsia="Arial" w:hAnsi="Arial" w:cs="Arial"/>
          <w:sz w:val="24"/>
          <w:szCs w:val="24"/>
        </w:rPr>
        <w:t xml:space="preserve"> because the instructional materials include content as specified in the </w:t>
      </w:r>
      <w:r w:rsidR="3F213E7D" w:rsidRPr="3D9A9185">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3F213E7D" w:rsidRPr="3D9A9185">
        <w:rPr>
          <w:rFonts w:ascii="Arial" w:eastAsia="Arial" w:hAnsi="Arial" w:cs="Arial"/>
          <w:color w:val="000000" w:themeColor="text1"/>
          <w:sz w:val="24"/>
          <w:szCs w:val="24"/>
        </w:rPr>
        <w:t>(</w:t>
      </w:r>
      <w:r w:rsidR="3F213E7D" w:rsidRPr="3D9A9185">
        <w:rPr>
          <w:rFonts w:ascii="Arial" w:eastAsia="Arial" w:hAnsi="Arial" w:cs="Arial"/>
          <w:i/>
          <w:iCs/>
          <w:color w:val="000000" w:themeColor="text1"/>
          <w:sz w:val="24"/>
          <w:szCs w:val="24"/>
        </w:rPr>
        <w:t>CA CCSS ELA/Literacy</w:t>
      </w:r>
      <w:r w:rsidR="14EC520E" w:rsidRPr="3D9A9185">
        <w:rPr>
          <w:rFonts w:ascii="Arial" w:eastAsia="Arial" w:hAnsi="Arial" w:cs="Arial"/>
          <w:i/>
          <w:iCs/>
          <w:color w:val="000000" w:themeColor="text1"/>
          <w:sz w:val="24"/>
          <w:szCs w:val="24"/>
        </w:rPr>
        <w:t>)</w:t>
      </w:r>
      <w:r w:rsidR="353E216E" w:rsidRPr="3D9A9185">
        <w:rPr>
          <w:rFonts w:ascii="Arial" w:eastAsia="Arial" w:hAnsi="Arial" w:cs="Arial"/>
          <w:color w:val="000000" w:themeColor="text1"/>
          <w:sz w:val="24"/>
          <w:szCs w:val="24"/>
        </w:rPr>
        <w:t xml:space="preserve">, </w:t>
      </w:r>
      <w:r w:rsidR="71D05786" w:rsidRPr="3D9A9185">
        <w:rPr>
          <w:rFonts w:ascii="Arial" w:eastAsia="Arial" w:hAnsi="Arial" w:cs="Arial"/>
          <w:sz w:val="24"/>
          <w:szCs w:val="24"/>
        </w:rPr>
        <w:t>meet</w:t>
      </w:r>
      <w:r w:rsidR="6EB87186" w:rsidRPr="3D9A9185">
        <w:rPr>
          <w:rFonts w:ascii="Arial" w:eastAsia="Arial" w:hAnsi="Arial" w:cs="Arial"/>
          <w:sz w:val="24"/>
          <w:szCs w:val="24"/>
        </w:rPr>
        <w:t>s</w:t>
      </w:r>
      <w:r w:rsidR="71D05786" w:rsidRPr="3D9A9185">
        <w:rPr>
          <w:rFonts w:ascii="Arial" w:eastAsia="Arial" w:hAnsi="Arial" w:cs="Arial"/>
          <w:sz w:val="24"/>
          <w:szCs w:val="24"/>
        </w:rPr>
        <w:t xml:space="preserve"> </w:t>
      </w:r>
      <w:r w:rsidR="308C5FB1" w:rsidRPr="3D9A9185">
        <w:rPr>
          <w:rFonts w:ascii="Arial" w:eastAsia="Arial" w:hAnsi="Arial" w:cs="Arial"/>
          <w:sz w:val="24"/>
          <w:szCs w:val="24"/>
        </w:rPr>
        <w:t>the rest of the</w:t>
      </w:r>
      <w:r w:rsidR="71D05786" w:rsidRPr="3D9A9185">
        <w:rPr>
          <w:rFonts w:ascii="Arial" w:eastAsia="Arial" w:hAnsi="Arial" w:cs="Arial"/>
          <w:sz w:val="24"/>
          <w:szCs w:val="24"/>
        </w:rPr>
        <w:t xml:space="preserve"> criteria in category 1</w:t>
      </w:r>
      <w:r w:rsidR="00F3BCD0" w:rsidRPr="3D9A9185">
        <w:rPr>
          <w:rFonts w:ascii="Arial" w:eastAsia="Arial" w:hAnsi="Arial" w:cs="Arial"/>
          <w:sz w:val="24"/>
          <w:szCs w:val="24"/>
        </w:rPr>
        <w:t>,</w:t>
      </w:r>
      <w:r w:rsidR="71D05786" w:rsidRPr="3D9A9185">
        <w:rPr>
          <w:rFonts w:ascii="Arial" w:eastAsia="Arial" w:hAnsi="Arial" w:cs="Arial"/>
          <w:sz w:val="24"/>
          <w:szCs w:val="24"/>
        </w:rPr>
        <w:t xml:space="preserve"> </w:t>
      </w:r>
      <w:r w:rsidR="7D3A888B" w:rsidRPr="3D9A9185">
        <w:rPr>
          <w:rFonts w:ascii="Arial" w:eastAsia="Arial" w:hAnsi="Arial" w:cs="Arial"/>
          <w:sz w:val="24"/>
          <w:szCs w:val="24"/>
        </w:rPr>
        <w:t>and shows</w:t>
      </w:r>
      <w:r w:rsidR="71D05786" w:rsidRPr="3D9A9185">
        <w:rPr>
          <w:rFonts w:ascii="Arial" w:eastAsia="Arial" w:hAnsi="Arial" w:cs="Arial"/>
          <w:sz w:val="24"/>
          <w:szCs w:val="24"/>
        </w:rPr>
        <w:t xml:space="preserve"> strengths in categories 2–5.</w:t>
      </w:r>
    </w:p>
    <w:p w14:paraId="5EB71B03" w14:textId="77777777" w:rsidR="00641008" w:rsidRPr="004F70B9" w:rsidRDefault="00641008" w:rsidP="00641008">
      <w:pPr>
        <w:pStyle w:val="Heading3"/>
        <w:spacing w:after="240"/>
      </w:pPr>
      <w:r w:rsidRPr="004F70B9">
        <w:t xml:space="preserve">What is an </w:t>
      </w:r>
      <w:r>
        <w:t>E</w:t>
      </w:r>
      <w:r w:rsidRPr="004F70B9">
        <w:t>xemplar?</w:t>
      </w:r>
    </w:p>
    <w:p w14:paraId="31943BA0" w14:textId="77777777" w:rsidR="00641008" w:rsidRPr="004F70B9" w:rsidRDefault="00641008" w:rsidP="00641008">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Pr>
          <w:rFonts w:ascii="Arial" w:eastAsia="Arial" w:hAnsi="Arial" w:cs="Arial"/>
          <w:color w:val="242424"/>
          <w:sz w:val="24"/>
          <w:szCs w:val="24"/>
        </w:rPr>
        <w:t>––</w:t>
      </w:r>
      <w:r w:rsidRPr="004F70B9">
        <w:rPr>
          <w:rFonts w:ascii="Arial" w:eastAsia="Arial" w:hAnsi="Arial" w:cs="Arial"/>
          <w:color w:val="242424"/>
          <w:sz w:val="24"/>
          <w:szCs w:val="24"/>
        </w:rPr>
        <w:t>a given criterion statement.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7C2B7688" w:rsidR="009D7CB8" w:rsidRDefault="6254CBFE" w:rsidP="006B370F">
      <w:pPr>
        <w:spacing w:before="240" w:after="240" w:line="240" w:lineRule="auto"/>
        <w:rPr>
          <w:rFonts w:ascii="Arial" w:eastAsia="Arial" w:hAnsi="Arial" w:cs="Arial"/>
          <w:sz w:val="24"/>
          <w:szCs w:val="24"/>
        </w:rPr>
      </w:pPr>
      <w:bookmarkStart w:id="0" w:name="_Hlk183526710"/>
      <w:r w:rsidRPr="5B52580C">
        <w:rPr>
          <w:rFonts w:ascii="Arial" w:eastAsia="Arial" w:hAnsi="Arial" w:cs="Arial"/>
          <w:sz w:val="24"/>
          <w:szCs w:val="24"/>
        </w:rPr>
        <w:t>The program supports</w:t>
      </w:r>
      <w:r w:rsidR="006B370F">
        <w:rPr>
          <w:rFonts w:ascii="Arial" w:eastAsia="Arial" w:hAnsi="Arial" w:cs="Arial"/>
          <w:sz w:val="24"/>
          <w:szCs w:val="24"/>
        </w:rPr>
        <w:t xml:space="preserve"> </w:t>
      </w:r>
      <w:r w:rsidR="05D7F78B" w:rsidRPr="5B52580C">
        <w:rPr>
          <w:rFonts w:ascii="Arial" w:eastAsia="Arial" w:hAnsi="Arial" w:cs="Arial"/>
          <w:sz w:val="24"/>
          <w:szCs w:val="24"/>
        </w:rPr>
        <w:t>teaching to the</w:t>
      </w:r>
      <w:r w:rsidRPr="5B52580C">
        <w:rPr>
          <w:rFonts w:ascii="Arial" w:eastAsia="Arial" w:hAnsi="Arial" w:cs="Arial"/>
          <w:sz w:val="24"/>
          <w:szCs w:val="24"/>
        </w:rPr>
        <w:t xml:space="preserve"> </w:t>
      </w:r>
      <w:r w:rsidR="33B44F51" w:rsidRPr="00801192">
        <w:rPr>
          <w:rFonts w:ascii="Arial" w:eastAsia="Arial" w:hAnsi="Arial" w:cs="Arial"/>
          <w:i/>
          <w:iCs/>
          <w:sz w:val="24"/>
          <w:szCs w:val="24"/>
        </w:rPr>
        <w:t>CA CCSS ELA/Literacy</w:t>
      </w:r>
      <w:r w:rsidR="33B44F51" w:rsidRPr="5B52580C">
        <w:rPr>
          <w:rFonts w:ascii="Arial" w:eastAsia="Arial" w:hAnsi="Arial" w:cs="Arial"/>
          <w:sz w:val="24"/>
          <w:szCs w:val="24"/>
        </w:rPr>
        <w:t xml:space="preserve"> </w:t>
      </w:r>
      <w:r w:rsidR="33B44F51" w:rsidRPr="00801192">
        <w:rPr>
          <w:rFonts w:ascii="Arial" w:eastAsia="Arial" w:hAnsi="Arial" w:cs="Arial"/>
          <w:i/>
          <w:iCs/>
          <w:sz w:val="24"/>
          <w:szCs w:val="24"/>
        </w:rPr>
        <w:t>Standards</w:t>
      </w:r>
      <w:r w:rsidR="06F31F84" w:rsidRPr="5B52580C">
        <w:rPr>
          <w:rFonts w:ascii="Arial" w:eastAsia="Arial" w:hAnsi="Arial" w:cs="Arial"/>
          <w:i/>
          <w:iCs/>
          <w:sz w:val="24"/>
          <w:szCs w:val="24"/>
        </w:rPr>
        <w:t xml:space="preserve"> </w:t>
      </w:r>
      <w:r w:rsidRPr="5B52580C">
        <w:rPr>
          <w:rFonts w:ascii="Arial" w:eastAsia="Arial" w:hAnsi="Arial" w:cs="Arial"/>
          <w:sz w:val="24"/>
          <w:szCs w:val="24"/>
        </w:rPr>
        <w:t>for the intended grade level(s)</w:t>
      </w:r>
      <w:r w:rsidR="5B33C145" w:rsidRPr="5B52580C">
        <w:rPr>
          <w:rFonts w:ascii="Arial" w:eastAsia="Arial" w:hAnsi="Arial" w:cs="Arial"/>
          <w:sz w:val="24"/>
          <w:szCs w:val="24"/>
        </w:rPr>
        <w:t xml:space="preserve"> </w:t>
      </w:r>
      <w:bookmarkStart w:id="1" w:name="_Hlk183590677"/>
      <w:r w:rsidR="5B33C145" w:rsidRPr="5B52580C">
        <w:rPr>
          <w:rFonts w:ascii="Arial" w:eastAsia="Arial" w:hAnsi="Arial" w:cs="Arial"/>
          <w:sz w:val="24"/>
          <w:szCs w:val="24"/>
        </w:rPr>
        <w:t xml:space="preserve">in alignment with the </w:t>
      </w:r>
      <w:r w:rsidR="334B9D72" w:rsidRPr="5B52580C">
        <w:rPr>
          <w:rFonts w:ascii="Arial" w:eastAsia="Arial" w:hAnsi="Arial" w:cs="Arial"/>
          <w:i/>
          <w:iCs/>
          <w:color w:val="000000" w:themeColor="text1"/>
          <w:sz w:val="24"/>
          <w:szCs w:val="24"/>
        </w:rPr>
        <w:t>English Language Arts/English Language Development</w:t>
      </w:r>
      <w:r w:rsidR="334B9D72" w:rsidRPr="5B52580C">
        <w:rPr>
          <w:rFonts w:ascii="Arial" w:eastAsia="Arial" w:hAnsi="Arial" w:cs="Arial"/>
          <w:color w:val="000000" w:themeColor="text1"/>
          <w:sz w:val="24"/>
          <w:szCs w:val="24"/>
        </w:rPr>
        <w:t xml:space="preserve"> </w:t>
      </w:r>
      <w:r w:rsidR="334B9D72" w:rsidRPr="5B52580C">
        <w:rPr>
          <w:rFonts w:ascii="Arial" w:eastAsia="Arial" w:hAnsi="Arial" w:cs="Arial"/>
          <w:i/>
          <w:iCs/>
          <w:color w:val="000000" w:themeColor="text1"/>
          <w:sz w:val="24"/>
          <w:szCs w:val="24"/>
        </w:rPr>
        <w:t>Framework</w:t>
      </w:r>
      <w:r w:rsidR="667D0DED" w:rsidRPr="5B52580C">
        <w:rPr>
          <w:rFonts w:ascii="Arial" w:eastAsia="Arial" w:hAnsi="Arial" w:cs="Arial"/>
          <w:sz w:val="24"/>
          <w:szCs w:val="24"/>
        </w:rPr>
        <w:t xml:space="preserve">. </w:t>
      </w:r>
      <w:bookmarkEnd w:id="1"/>
      <w:r w:rsidR="667D0DED" w:rsidRPr="5B52580C">
        <w:rPr>
          <w:rFonts w:ascii="Arial" w:eastAsia="Arial" w:hAnsi="Arial" w:cs="Arial"/>
          <w:sz w:val="24"/>
          <w:szCs w:val="24"/>
        </w:rPr>
        <w:t>The program</w:t>
      </w:r>
      <w:r w:rsidRPr="5B52580C">
        <w:rPr>
          <w:rFonts w:ascii="Arial" w:eastAsia="Arial" w:hAnsi="Arial" w:cs="Arial"/>
          <w:sz w:val="24"/>
          <w:szCs w:val="24"/>
        </w:rPr>
        <w:t xml:space="preserve"> meets </w:t>
      </w:r>
      <w:r w:rsidR="003B7E41" w:rsidRPr="5B52580C">
        <w:rPr>
          <w:rFonts w:ascii="Arial" w:eastAsia="Arial" w:hAnsi="Arial" w:cs="Arial"/>
          <w:sz w:val="24"/>
          <w:szCs w:val="24"/>
        </w:rPr>
        <w:t>all</w:t>
      </w:r>
      <w:r w:rsidRPr="5B52580C">
        <w:rPr>
          <w:rFonts w:ascii="Arial" w:eastAsia="Arial" w:hAnsi="Arial" w:cs="Arial"/>
          <w:sz w:val="24"/>
          <w:szCs w:val="24"/>
        </w:rPr>
        <w:t xml:space="preserve"> the evaluation criteria in category 1.</w:t>
      </w:r>
      <w:bookmarkEnd w:id="0"/>
      <w:r w:rsidR="006B370F">
        <w:rPr>
          <w:rFonts w:ascii="Arial" w:eastAsia="Arial" w:hAnsi="Arial" w:cs="Arial"/>
          <w:sz w:val="24"/>
          <w:szCs w:val="24"/>
        </w:rPr>
        <w:t xml:space="preserve"> </w:t>
      </w:r>
      <w:r w:rsidR="009D7CB8">
        <w:rPr>
          <w:rFonts w:ascii="Arial" w:eastAsia="Arial" w:hAnsi="Arial" w:cs="Arial"/>
          <w:sz w:val="24"/>
          <w:szCs w:val="24"/>
        </w:rPr>
        <w:t>The panel identif</w:t>
      </w:r>
      <w:r w:rsidR="002D0858">
        <w:rPr>
          <w:rFonts w:ascii="Arial" w:eastAsia="Arial" w:hAnsi="Arial" w:cs="Arial"/>
          <w:sz w:val="24"/>
          <w:szCs w:val="24"/>
        </w:rPr>
        <w:t>ies</w:t>
      </w:r>
      <w:r w:rsidR="009D7CB8">
        <w:rPr>
          <w:rFonts w:ascii="Arial" w:eastAsia="Arial" w:hAnsi="Arial" w:cs="Arial"/>
          <w:sz w:val="24"/>
          <w:szCs w:val="24"/>
        </w:rPr>
        <w:t xml:space="preserve"> the following exemplar </w:t>
      </w:r>
      <w:proofErr w:type="gramStart"/>
      <w:r w:rsidR="009D7CB8">
        <w:rPr>
          <w:rFonts w:ascii="Arial" w:eastAsia="Arial" w:hAnsi="Arial" w:cs="Arial"/>
          <w:sz w:val="24"/>
          <w:szCs w:val="24"/>
        </w:rPr>
        <w:t>citations</w:t>
      </w:r>
      <w:proofErr w:type="gramEnd"/>
      <w:r w:rsidR="009D7CB8">
        <w:rPr>
          <w:rFonts w:ascii="Arial" w:eastAsia="Arial" w:hAnsi="Arial" w:cs="Arial"/>
          <w:sz w:val="24"/>
          <w:szCs w:val="24"/>
        </w:rPr>
        <w:t xml:space="preserve">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7A4294" w14:paraId="32D5DA54" w14:textId="77777777" w:rsidTr="3D9A9185">
        <w:trPr>
          <w:cantSplit/>
          <w:tblHeader/>
        </w:trPr>
        <w:tc>
          <w:tcPr>
            <w:tcW w:w="1217" w:type="dxa"/>
          </w:tcPr>
          <w:p w14:paraId="3B98F030" w14:textId="7777777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2D68B9EF" w14:textId="715A9BDD"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25B1D8C6" w14:textId="77777777" w:rsidR="007F42EB" w:rsidRPr="007A4294" w:rsidRDefault="1EF87A9F"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7F42EB" w14:paraId="4FC8F1A3" w14:textId="77777777" w:rsidTr="3D9A9185">
        <w:trPr>
          <w:cantSplit/>
        </w:trPr>
        <w:tc>
          <w:tcPr>
            <w:tcW w:w="1217" w:type="dxa"/>
          </w:tcPr>
          <w:p w14:paraId="51259D69" w14:textId="10C61473" w:rsidR="007F42EB" w:rsidRDefault="000C3293" w:rsidP="0092680A">
            <w:pPr>
              <w:spacing w:before="120"/>
              <w:rPr>
                <w:rFonts w:ascii="Arial" w:eastAsia="Arial" w:hAnsi="Arial" w:cs="Arial"/>
                <w:sz w:val="24"/>
                <w:szCs w:val="24"/>
              </w:rPr>
            </w:pPr>
            <w:r>
              <w:rPr>
                <w:rFonts w:ascii="Arial" w:eastAsia="Arial" w:hAnsi="Arial" w:cs="Arial"/>
                <w:sz w:val="24"/>
                <w:szCs w:val="24"/>
              </w:rPr>
              <w:t>1.1</w:t>
            </w:r>
          </w:p>
        </w:tc>
        <w:tc>
          <w:tcPr>
            <w:tcW w:w="989" w:type="dxa"/>
          </w:tcPr>
          <w:p w14:paraId="2B149744" w14:textId="7E09A496" w:rsidR="007F42EB" w:rsidRDefault="00846053" w:rsidP="0092680A">
            <w:pPr>
              <w:spacing w:before="120"/>
              <w:rPr>
                <w:rFonts w:ascii="Arial" w:eastAsia="Arial" w:hAnsi="Arial" w:cs="Arial"/>
                <w:sz w:val="24"/>
                <w:szCs w:val="24"/>
              </w:rPr>
            </w:pPr>
            <w:r>
              <w:rPr>
                <w:rFonts w:ascii="Arial" w:eastAsia="Arial" w:hAnsi="Arial" w:cs="Arial"/>
                <w:sz w:val="24"/>
                <w:szCs w:val="24"/>
              </w:rPr>
              <w:t>K</w:t>
            </w:r>
          </w:p>
        </w:tc>
        <w:tc>
          <w:tcPr>
            <w:tcW w:w="4843" w:type="dxa"/>
          </w:tcPr>
          <w:p w14:paraId="4FFBE88A" w14:textId="376387A5" w:rsidR="007F42EB" w:rsidRPr="006934D3" w:rsidRDefault="1EE9BC9A" w:rsidP="0092680A">
            <w:pPr>
              <w:spacing w:before="120"/>
              <w:rPr>
                <w:rFonts w:ascii="Arial" w:eastAsia="Arial" w:hAnsi="Arial" w:cs="Arial"/>
                <w:sz w:val="24"/>
                <w:szCs w:val="24"/>
              </w:rPr>
            </w:pPr>
            <w:r w:rsidRPr="3D9A9185">
              <w:rPr>
                <w:rFonts w:ascii="Arial" w:eastAsia="Arial" w:hAnsi="Arial" w:cs="Arial"/>
                <w:sz w:val="24"/>
                <w:szCs w:val="24"/>
              </w:rPr>
              <w:t>TE</w:t>
            </w:r>
            <w:r w:rsidR="3BC69474" w:rsidRPr="3D9A9185">
              <w:rPr>
                <w:rFonts w:ascii="Arial" w:eastAsia="Arial" w:hAnsi="Arial" w:cs="Arial"/>
                <w:sz w:val="24"/>
                <w:szCs w:val="24"/>
              </w:rPr>
              <w:t>;</w:t>
            </w:r>
            <w:r w:rsidR="604AC179" w:rsidRPr="3D9A9185">
              <w:rPr>
                <w:rFonts w:ascii="Arial" w:eastAsia="Arial" w:hAnsi="Arial" w:cs="Arial"/>
                <w:sz w:val="24"/>
                <w:szCs w:val="24"/>
              </w:rPr>
              <w:t xml:space="preserve"> </w:t>
            </w:r>
            <w:r w:rsidR="686764DC" w:rsidRPr="3D9A9185">
              <w:rPr>
                <w:rFonts w:ascii="Arial" w:eastAsia="Arial" w:hAnsi="Arial" w:cs="Arial"/>
                <w:sz w:val="24"/>
                <w:szCs w:val="24"/>
              </w:rPr>
              <w:t>G</w:t>
            </w:r>
            <w:r w:rsidR="00B65122">
              <w:rPr>
                <w:rFonts w:ascii="Arial" w:eastAsia="Arial" w:hAnsi="Arial" w:cs="Arial"/>
                <w:sz w:val="24"/>
                <w:szCs w:val="24"/>
              </w:rPr>
              <w:t xml:space="preserve">rade </w:t>
            </w:r>
            <w:r w:rsidR="686764DC" w:rsidRPr="3D9A9185">
              <w:rPr>
                <w:rFonts w:ascii="Arial" w:eastAsia="Arial" w:hAnsi="Arial" w:cs="Arial"/>
                <w:sz w:val="24"/>
                <w:szCs w:val="24"/>
              </w:rPr>
              <w:t>K.U</w:t>
            </w:r>
            <w:r w:rsidRPr="3D9A9185">
              <w:rPr>
                <w:rFonts w:ascii="Arial" w:eastAsia="Arial" w:hAnsi="Arial" w:cs="Arial"/>
                <w:sz w:val="24"/>
                <w:szCs w:val="24"/>
              </w:rPr>
              <w:t>3</w:t>
            </w:r>
            <w:r w:rsidR="052B6504" w:rsidRPr="3D9A9185">
              <w:rPr>
                <w:rFonts w:ascii="Arial" w:eastAsia="Arial" w:hAnsi="Arial" w:cs="Arial"/>
                <w:sz w:val="24"/>
                <w:szCs w:val="24"/>
              </w:rPr>
              <w:t>.</w:t>
            </w:r>
            <w:r w:rsidRPr="3D9A9185">
              <w:rPr>
                <w:rFonts w:ascii="Arial" w:eastAsia="Arial" w:hAnsi="Arial" w:cs="Arial"/>
                <w:sz w:val="24"/>
                <w:szCs w:val="24"/>
              </w:rPr>
              <w:t>L4 pp. T50</w:t>
            </w:r>
            <w:r w:rsidR="006219FB">
              <w:rPr>
                <w:rFonts w:ascii="Arial" w:eastAsia="Arial" w:hAnsi="Arial" w:cs="Arial"/>
                <w:sz w:val="24"/>
                <w:szCs w:val="24"/>
              </w:rPr>
              <w:t>–</w:t>
            </w:r>
            <w:r w:rsidRPr="3D9A9185">
              <w:rPr>
                <w:rFonts w:ascii="Arial" w:eastAsia="Arial" w:hAnsi="Arial" w:cs="Arial"/>
                <w:sz w:val="24"/>
                <w:szCs w:val="24"/>
              </w:rPr>
              <w:t>58</w:t>
            </w:r>
          </w:p>
        </w:tc>
        <w:tc>
          <w:tcPr>
            <w:tcW w:w="2401" w:type="dxa"/>
          </w:tcPr>
          <w:p w14:paraId="0E14D200" w14:textId="72285003" w:rsidR="007F42EB" w:rsidRDefault="00797D28" w:rsidP="0092680A">
            <w:pPr>
              <w:spacing w:before="120"/>
              <w:rPr>
                <w:rFonts w:ascii="Arial" w:eastAsia="Arial" w:hAnsi="Arial" w:cs="Arial"/>
                <w:sz w:val="24"/>
                <w:szCs w:val="24"/>
              </w:rPr>
            </w:pPr>
            <w:r w:rsidRPr="00797D28">
              <w:rPr>
                <w:rFonts w:ascii="Arial" w:eastAsia="Arial" w:hAnsi="Arial" w:cs="Arial"/>
                <w:sz w:val="24"/>
                <w:szCs w:val="24"/>
              </w:rPr>
              <w:t>RF.K.2f, RF.K.3, RF.K.3b, RF.K.1a, L.K.2d, RF.K.2e, RF.K.3c, RF.K.4, L.K.5a</w:t>
            </w:r>
          </w:p>
        </w:tc>
      </w:tr>
      <w:tr w:rsidR="00846053" w14:paraId="56A9559F" w14:textId="77777777" w:rsidTr="3D9A9185">
        <w:trPr>
          <w:cantSplit/>
        </w:trPr>
        <w:tc>
          <w:tcPr>
            <w:tcW w:w="1217" w:type="dxa"/>
          </w:tcPr>
          <w:p w14:paraId="6AEAD76C" w14:textId="715F4752" w:rsidR="00846053" w:rsidRDefault="00846053" w:rsidP="00846053">
            <w:pPr>
              <w:spacing w:before="120"/>
              <w:rPr>
                <w:rFonts w:ascii="Arial" w:eastAsia="Arial" w:hAnsi="Arial" w:cs="Arial"/>
                <w:sz w:val="24"/>
                <w:szCs w:val="24"/>
              </w:rPr>
            </w:pPr>
            <w:r>
              <w:rPr>
                <w:rFonts w:ascii="Arial" w:eastAsia="Arial" w:hAnsi="Arial" w:cs="Arial"/>
                <w:sz w:val="24"/>
                <w:szCs w:val="24"/>
              </w:rPr>
              <w:t>1.1</w:t>
            </w:r>
          </w:p>
        </w:tc>
        <w:tc>
          <w:tcPr>
            <w:tcW w:w="989" w:type="dxa"/>
          </w:tcPr>
          <w:p w14:paraId="4E5748F0" w14:textId="6F3FF85E" w:rsidR="00846053" w:rsidRDefault="00846053" w:rsidP="00846053">
            <w:pPr>
              <w:spacing w:before="120"/>
              <w:rPr>
                <w:rFonts w:ascii="Arial" w:eastAsia="Arial" w:hAnsi="Arial" w:cs="Arial"/>
                <w:sz w:val="24"/>
                <w:szCs w:val="24"/>
              </w:rPr>
            </w:pPr>
            <w:r>
              <w:rPr>
                <w:rFonts w:ascii="Arial" w:eastAsia="Arial" w:hAnsi="Arial" w:cs="Arial"/>
                <w:sz w:val="24"/>
                <w:szCs w:val="24"/>
              </w:rPr>
              <w:t>1</w:t>
            </w:r>
          </w:p>
        </w:tc>
        <w:tc>
          <w:tcPr>
            <w:tcW w:w="4843" w:type="dxa"/>
          </w:tcPr>
          <w:p w14:paraId="0595FF06" w14:textId="49D6611B" w:rsidR="00846053" w:rsidRDefault="75839F6D" w:rsidP="00846053">
            <w:pPr>
              <w:spacing w:before="120"/>
              <w:rPr>
                <w:rFonts w:ascii="Arial" w:eastAsia="Arial" w:hAnsi="Arial" w:cs="Arial"/>
                <w:sz w:val="24"/>
                <w:szCs w:val="24"/>
              </w:rPr>
            </w:pPr>
            <w:r w:rsidRPr="3D9A9185">
              <w:rPr>
                <w:rFonts w:ascii="Arial" w:eastAsia="Arial" w:hAnsi="Arial" w:cs="Arial"/>
                <w:sz w:val="24"/>
                <w:szCs w:val="24"/>
              </w:rPr>
              <w:t>TE</w:t>
            </w:r>
            <w:r w:rsidR="4AEFF99E" w:rsidRPr="3D9A9185">
              <w:rPr>
                <w:rFonts w:ascii="Arial" w:eastAsia="Arial" w:hAnsi="Arial" w:cs="Arial"/>
                <w:sz w:val="24"/>
                <w:szCs w:val="24"/>
              </w:rPr>
              <w:t>;</w:t>
            </w:r>
            <w:r w:rsidR="2976B476" w:rsidRPr="3D9A9185">
              <w:rPr>
                <w:rFonts w:ascii="Arial" w:eastAsia="Arial" w:hAnsi="Arial" w:cs="Arial"/>
                <w:sz w:val="24"/>
                <w:szCs w:val="24"/>
              </w:rPr>
              <w:t xml:space="preserve"> </w:t>
            </w:r>
            <w:r w:rsidRPr="3D9A9185">
              <w:rPr>
                <w:rFonts w:ascii="Arial" w:eastAsia="Arial" w:hAnsi="Arial" w:cs="Arial"/>
                <w:sz w:val="24"/>
                <w:szCs w:val="24"/>
              </w:rPr>
              <w:t>G</w:t>
            </w:r>
            <w:r w:rsidR="00B65122">
              <w:rPr>
                <w:rFonts w:ascii="Arial" w:eastAsia="Arial" w:hAnsi="Arial" w:cs="Arial"/>
                <w:sz w:val="24"/>
                <w:szCs w:val="24"/>
              </w:rPr>
              <w:t xml:space="preserve">rade </w:t>
            </w:r>
            <w:proofErr w:type="gramStart"/>
            <w:r w:rsidRPr="3D9A9185">
              <w:rPr>
                <w:rFonts w:ascii="Arial" w:eastAsia="Arial" w:hAnsi="Arial" w:cs="Arial"/>
                <w:sz w:val="24"/>
                <w:szCs w:val="24"/>
              </w:rPr>
              <w:t>1.U12.L</w:t>
            </w:r>
            <w:proofErr w:type="gramEnd"/>
            <w:r w:rsidRPr="3D9A9185">
              <w:rPr>
                <w:rFonts w:ascii="Arial" w:eastAsia="Arial" w:hAnsi="Arial" w:cs="Arial"/>
                <w:sz w:val="24"/>
                <w:szCs w:val="24"/>
              </w:rPr>
              <w:t>1</w:t>
            </w:r>
          </w:p>
        </w:tc>
        <w:tc>
          <w:tcPr>
            <w:tcW w:w="2401" w:type="dxa"/>
          </w:tcPr>
          <w:p w14:paraId="666548DE" w14:textId="0185410D" w:rsidR="00846053" w:rsidRDefault="002B3905" w:rsidP="00846053">
            <w:pPr>
              <w:spacing w:before="120"/>
              <w:rPr>
                <w:rFonts w:ascii="Arial" w:eastAsia="Arial" w:hAnsi="Arial" w:cs="Arial"/>
                <w:sz w:val="24"/>
                <w:szCs w:val="24"/>
              </w:rPr>
            </w:pPr>
            <w:r w:rsidRPr="002B3905">
              <w:rPr>
                <w:rFonts w:ascii="Arial" w:eastAsia="Arial" w:hAnsi="Arial" w:cs="Arial"/>
                <w:sz w:val="24"/>
                <w:szCs w:val="24"/>
              </w:rPr>
              <w:t>RI.1.5, RI.1.8, RI.1.10</w:t>
            </w:r>
          </w:p>
        </w:tc>
      </w:tr>
      <w:tr w:rsidR="007F42EB" w14:paraId="2E7CCDD4" w14:textId="77777777" w:rsidTr="3D9A9185">
        <w:trPr>
          <w:cantSplit/>
        </w:trPr>
        <w:tc>
          <w:tcPr>
            <w:tcW w:w="1217" w:type="dxa"/>
          </w:tcPr>
          <w:p w14:paraId="3946A0F5" w14:textId="7D3768D6" w:rsidR="007F42EB" w:rsidRDefault="0038264E" w:rsidP="0092680A">
            <w:pPr>
              <w:spacing w:before="120"/>
              <w:rPr>
                <w:rFonts w:ascii="Arial" w:eastAsia="Arial" w:hAnsi="Arial" w:cs="Arial"/>
                <w:sz w:val="24"/>
                <w:szCs w:val="24"/>
              </w:rPr>
            </w:pPr>
            <w:r>
              <w:rPr>
                <w:rFonts w:ascii="Arial" w:eastAsia="Arial" w:hAnsi="Arial" w:cs="Arial"/>
                <w:sz w:val="24"/>
                <w:szCs w:val="24"/>
              </w:rPr>
              <w:t>1.1</w:t>
            </w:r>
          </w:p>
        </w:tc>
        <w:tc>
          <w:tcPr>
            <w:tcW w:w="989" w:type="dxa"/>
          </w:tcPr>
          <w:p w14:paraId="6599BBEE" w14:textId="51BDE149" w:rsidR="007F42EB" w:rsidRDefault="0038264E" w:rsidP="0092680A">
            <w:pPr>
              <w:spacing w:before="120"/>
              <w:rPr>
                <w:rFonts w:ascii="Arial" w:eastAsia="Arial" w:hAnsi="Arial" w:cs="Arial"/>
                <w:sz w:val="24"/>
                <w:szCs w:val="24"/>
              </w:rPr>
            </w:pPr>
            <w:r>
              <w:rPr>
                <w:rFonts w:ascii="Arial" w:eastAsia="Arial" w:hAnsi="Arial" w:cs="Arial"/>
                <w:sz w:val="24"/>
                <w:szCs w:val="24"/>
              </w:rPr>
              <w:t>2</w:t>
            </w:r>
          </w:p>
        </w:tc>
        <w:tc>
          <w:tcPr>
            <w:tcW w:w="4843" w:type="dxa"/>
          </w:tcPr>
          <w:p w14:paraId="55CB8D00" w14:textId="0E925EDD" w:rsidR="007F42EB" w:rsidRDefault="57AEBFED" w:rsidP="0092680A">
            <w:pPr>
              <w:spacing w:before="120"/>
              <w:rPr>
                <w:rFonts w:ascii="Arial" w:eastAsia="Arial" w:hAnsi="Arial" w:cs="Arial"/>
                <w:sz w:val="24"/>
                <w:szCs w:val="24"/>
              </w:rPr>
            </w:pPr>
            <w:r w:rsidRPr="3D9A9185">
              <w:rPr>
                <w:rFonts w:ascii="Arial" w:eastAsia="Arial" w:hAnsi="Arial" w:cs="Arial"/>
                <w:sz w:val="24"/>
                <w:szCs w:val="24"/>
              </w:rPr>
              <w:t>TE</w:t>
            </w:r>
            <w:r w:rsidR="550C4663" w:rsidRPr="3D9A9185">
              <w:rPr>
                <w:rFonts w:ascii="Arial" w:eastAsia="Arial" w:hAnsi="Arial" w:cs="Arial"/>
                <w:sz w:val="24"/>
                <w:szCs w:val="24"/>
              </w:rPr>
              <w:t>;</w:t>
            </w:r>
            <w:r w:rsidR="7960465D" w:rsidRPr="3D9A9185">
              <w:rPr>
                <w:rFonts w:ascii="Arial" w:eastAsia="Arial" w:hAnsi="Arial" w:cs="Arial"/>
                <w:sz w:val="24"/>
                <w:szCs w:val="24"/>
              </w:rPr>
              <w:t xml:space="preserve"> </w:t>
            </w:r>
            <w:r w:rsidRPr="3D9A9185">
              <w:rPr>
                <w:rFonts w:ascii="Arial" w:eastAsia="Arial" w:hAnsi="Arial" w:cs="Arial"/>
                <w:sz w:val="24"/>
                <w:szCs w:val="24"/>
              </w:rPr>
              <w:t>G</w:t>
            </w:r>
            <w:r w:rsidR="00B65122">
              <w:rPr>
                <w:rFonts w:ascii="Arial" w:eastAsia="Arial" w:hAnsi="Arial" w:cs="Arial"/>
                <w:sz w:val="24"/>
                <w:szCs w:val="24"/>
              </w:rPr>
              <w:t xml:space="preserve">rade </w:t>
            </w:r>
            <w:r w:rsidRPr="3D9A9185">
              <w:rPr>
                <w:rFonts w:ascii="Arial" w:eastAsia="Arial" w:hAnsi="Arial" w:cs="Arial"/>
                <w:sz w:val="24"/>
                <w:szCs w:val="24"/>
              </w:rPr>
              <w:t>2.</w:t>
            </w:r>
            <w:proofErr w:type="gramStart"/>
            <w:r w:rsidR="79ACCEBC" w:rsidRPr="3D9A9185">
              <w:rPr>
                <w:rFonts w:ascii="Arial" w:eastAsia="Arial" w:hAnsi="Arial" w:cs="Arial"/>
                <w:sz w:val="24"/>
                <w:szCs w:val="24"/>
              </w:rPr>
              <w:t>U2.L</w:t>
            </w:r>
            <w:proofErr w:type="gramEnd"/>
            <w:r w:rsidRPr="3D9A9185">
              <w:rPr>
                <w:rFonts w:ascii="Arial" w:eastAsia="Arial" w:hAnsi="Arial" w:cs="Arial"/>
                <w:sz w:val="24"/>
                <w:szCs w:val="24"/>
              </w:rPr>
              <w:t>11</w:t>
            </w:r>
          </w:p>
        </w:tc>
        <w:tc>
          <w:tcPr>
            <w:tcW w:w="2401" w:type="dxa"/>
          </w:tcPr>
          <w:p w14:paraId="7CED1648" w14:textId="47C3169A" w:rsidR="007F42EB" w:rsidRDefault="0038264E" w:rsidP="0092680A">
            <w:pPr>
              <w:spacing w:before="120"/>
              <w:rPr>
                <w:rFonts w:ascii="Arial" w:eastAsia="Arial" w:hAnsi="Arial" w:cs="Arial"/>
                <w:sz w:val="24"/>
                <w:szCs w:val="24"/>
              </w:rPr>
            </w:pPr>
            <w:r w:rsidRPr="0038264E">
              <w:rPr>
                <w:rFonts w:ascii="Arial" w:eastAsia="Arial" w:hAnsi="Arial" w:cs="Arial"/>
                <w:sz w:val="24"/>
                <w:szCs w:val="24"/>
              </w:rPr>
              <w:t>RL.2.1</w:t>
            </w:r>
          </w:p>
        </w:tc>
      </w:tr>
      <w:tr w:rsidR="007F42EB" w14:paraId="39B61659" w14:textId="77777777" w:rsidTr="3D9A9185">
        <w:trPr>
          <w:cantSplit/>
        </w:trPr>
        <w:tc>
          <w:tcPr>
            <w:tcW w:w="1217" w:type="dxa"/>
          </w:tcPr>
          <w:p w14:paraId="04F119A8" w14:textId="6D7C0F2D" w:rsidR="007F42EB" w:rsidRDefault="0038264E" w:rsidP="0092680A">
            <w:pPr>
              <w:spacing w:before="120"/>
              <w:rPr>
                <w:rFonts w:ascii="Arial" w:eastAsia="Arial" w:hAnsi="Arial" w:cs="Arial"/>
                <w:sz w:val="24"/>
                <w:szCs w:val="24"/>
              </w:rPr>
            </w:pPr>
            <w:r>
              <w:rPr>
                <w:rFonts w:ascii="Arial" w:eastAsia="Arial" w:hAnsi="Arial" w:cs="Arial"/>
                <w:sz w:val="24"/>
                <w:szCs w:val="24"/>
              </w:rPr>
              <w:t>1.1</w:t>
            </w:r>
          </w:p>
        </w:tc>
        <w:tc>
          <w:tcPr>
            <w:tcW w:w="989" w:type="dxa"/>
          </w:tcPr>
          <w:p w14:paraId="3071FB21" w14:textId="4B5F202B" w:rsidR="007F42EB" w:rsidRDefault="0038264E" w:rsidP="0092680A">
            <w:pPr>
              <w:spacing w:before="120"/>
              <w:rPr>
                <w:rFonts w:ascii="Arial" w:eastAsia="Arial" w:hAnsi="Arial" w:cs="Arial"/>
                <w:sz w:val="24"/>
                <w:szCs w:val="24"/>
              </w:rPr>
            </w:pPr>
            <w:r>
              <w:rPr>
                <w:rFonts w:ascii="Arial" w:eastAsia="Arial" w:hAnsi="Arial" w:cs="Arial"/>
                <w:sz w:val="24"/>
                <w:szCs w:val="24"/>
              </w:rPr>
              <w:t>3</w:t>
            </w:r>
          </w:p>
        </w:tc>
        <w:tc>
          <w:tcPr>
            <w:tcW w:w="4843" w:type="dxa"/>
          </w:tcPr>
          <w:p w14:paraId="1FBBE434" w14:textId="6843DB3C" w:rsidR="007F42EB" w:rsidRDefault="2D05D7E7" w:rsidP="0092680A">
            <w:pPr>
              <w:spacing w:before="120"/>
              <w:rPr>
                <w:rFonts w:ascii="Arial" w:eastAsia="Arial" w:hAnsi="Arial" w:cs="Arial"/>
                <w:sz w:val="24"/>
                <w:szCs w:val="24"/>
              </w:rPr>
            </w:pPr>
            <w:r w:rsidRPr="3D9A9185">
              <w:rPr>
                <w:rFonts w:ascii="Arial" w:eastAsia="Arial" w:hAnsi="Arial" w:cs="Arial"/>
                <w:sz w:val="24"/>
                <w:szCs w:val="24"/>
              </w:rPr>
              <w:t>Digital Curriculum: Student Companion</w:t>
            </w:r>
            <w:r w:rsidR="00940E37">
              <w:rPr>
                <w:rFonts w:ascii="Arial" w:eastAsia="Arial" w:hAnsi="Arial" w:cs="Arial"/>
                <w:sz w:val="24"/>
                <w:szCs w:val="24"/>
              </w:rPr>
              <w:t xml:space="preserve"> </w:t>
            </w:r>
            <w:r w:rsidRPr="3D9A9185">
              <w:rPr>
                <w:rFonts w:ascii="Arial" w:eastAsia="Arial" w:hAnsi="Arial" w:cs="Arial"/>
                <w:sz w:val="24"/>
                <w:szCs w:val="24"/>
              </w:rPr>
              <w:t>G</w:t>
            </w:r>
            <w:r w:rsidR="00B65122">
              <w:rPr>
                <w:rFonts w:ascii="Arial" w:eastAsia="Arial" w:hAnsi="Arial" w:cs="Arial"/>
                <w:sz w:val="24"/>
                <w:szCs w:val="24"/>
              </w:rPr>
              <w:t xml:space="preserve">rade </w:t>
            </w:r>
            <w:proofErr w:type="gramStart"/>
            <w:r w:rsidR="5A9BD173" w:rsidRPr="3D9A9185">
              <w:rPr>
                <w:rFonts w:ascii="Arial" w:eastAsia="Arial" w:hAnsi="Arial" w:cs="Arial"/>
                <w:sz w:val="24"/>
                <w:szCs w:val="24"/>
              </w:rPr>
              <w:t>3.U</w:t>
            </w:r>
            <w:r w:rsidRPr="3D9A9185">
              <w:rPr>
                <w:rFonts w:ascii="Arial" w:eastAsia="Arial" w:hAnsi="Arial" w:cs="Arial"/>
                <w:sz w:val="24"/>
                <w:szCs w:val="24"/>
              </w:rPr>
              <w:t>4.L</w:t>
            </w:r>
            <w:proofErr w:type="gramEnd"/>
            <w:r w:rsidRPr="3D9A9185">
              <w:rPr>
                <w:rFonts w:ascii="Arial" w:eastAsia="Arial" w:hAnsi="Arial" w:cs="Arial"/>
                <w:sz w:val="24"/>
                <w:szCs w:val="24"/>
              </w:rPr>
              <w:t>3</w:t>
            </w:r>
          </w:p>
        </w:tc>
        <w:tc>
          <w:tcPr>
            <w:tcW w:w="2401" w:type="dxa"/>
          </w:tcPr>
          <w:p w14:paraId="062E4FBF" w14:textId="421E1E85" w:rsidR="007F42EB" w:rsidRDefault="006D68EC" w:rsidP="0092680A">
            <w:pPr>
              <w:spacing w:before="120"/>
              <w:rPr>
                <w:rFonts w:ascii="Arial" w:eastAsia="Arial" w:hAnsi="Arial" w:cs="Arial"/>
                <w:sz w:val="24"/>
                <w:szCs w:val="24"/>
              </w:rPr>
            </w:pPr>
            <w:r w:rsidRPr="006D68EC">
              <w:rPr>
                <w:rFonts w:ascii="Arial" w:eastAsia="Arial" w:hAnsi="Arial" w:cs="Arial"/>
                <w:sz w:val="24"/>
                <w:szCs w:val="24"/>
              </w:rPr>
              <w:t>RF.3.3a</w:t>
            </w:r>
          </w:p>
        </w:tc>
      </w:tr>
      <w:tr w:rsidR="007F42EB" w14:paraId="48452E05" w14:textId="77777777" w:rsidTr="3D9A9185">
        <w:trPr>
          <w:cantSplit/>
        </w:trPr>
        <w:tc>
          <w:tcPr>
            <w:tcW w:w="1217" w:type="dxa"/>
          </w:tcPr>
          <w:p w14:paraId="19842482" w14:textId="27388C6A" w:rsidR="007F42EB" w:rsidRDefault="006D68EC" w:rsidP="0092680A">
            <w:pPr>
              <w:spacing w:before="120"/>
              <w:rPr>
                <w:rFonts w:ascii="Arial" w:eastAsia="Arial" w:hAnsi="Arial" w:cs="Arial"/>
                <w:sz w:val="24"/>
                <w:szCs w:val="24"/>
              </w:rPr>
            </w:pPr>
            <w:r>
              <w:rPr>
                <w:rFonts w:ascii="Arial" w:eastAsia="Arial" w:hAnsi="Arial" w:cs="Arial"/>
                <w:sz w:val="24"/>
                <w:szCs w:val="24"/>
              </w:rPr>
              <w:t>1.1</w:t>
            </w:r>
          </w:p>
        </w:tc>
        <w:tc>
          <w:tcPr>
            <w:tcW w:w="989" w:type="dxa"/>
          </w:tcPr>
          <w:p w14:paraId="7D795056" w14:textId="3F6F8AEF" w:rsidR="007F42EB" w:rsidRDefault="006D68EC" w:rsidP="0092680A">
            <w:pPr>
              <w:spacing w:before="120"/>
              <w:rPr>
                <w:rFonts w:ascii="Arial" w:eastAsia="Arial" w:hAnsi="Arial" w:cs="Arial"/>
                <w:sz w:val="24"/>
                <w:szCs w:val="24"/>
              </w:rPr>
            </w:pPr>
            <w:r>
              <w:rPr>
                <w:rFonts w:ascii="Arial" w:eastAsia="Arial" w:hAnsi="Arial" w:cs="Arial"/>
                <w:sz w:val="24"/>
                <w:szCs w:val="24"/>
              </w:rPr>
              <w:t>4</w:t>
            </w:r>
          </w:p>
        </w:tc>
        <w:tc>
          <w:tcPr>
            <w:tcW w:w="4843" w:type="dxa"/>
          </w:tcPr>
          <w:p w14:paraId="320BED87" w14:textId="10E7C859" w:rsidR="007F42EB" w:rsidRDefault="002B3905" w:rsidP="002B3905">
            <w:pPr>
              <w:spacing w:before="120"/>
              <w:rPr>
                <w:rFonts w:ascii="Arial" w:eastAsia="Arial" w:hAnsi="Arial" w:cs="Arial"/>
                <w:sz w:val="24"/>
                <w:szCs w:val="24"/>
              </w:rPr>
            </w:pPr>
            <w:r w:rsidRPr="002B3905">
              <w:rPr>
                <w:rFonts w:ascii="Arial" w:eastAsia="Arial" w:hAnsi="Arial" w:cs="Arial"/>
                <w:sz w:val="24"/>
                <w:szCs w:val="24"/>
              </w:rPr>
              <w:t>Digital Curriculum: G</w:t>
            </w:r>
            <w:r w:rsidR="00B65122">
              <w:rPr>
                <w:rFonts w:ascii="Arial" w:eastAsia="Arial" w:hAnsi="Arial" w:cs="Arial"/>
                <w:sz w:val="24"/>
                <w:szCs w:val="24"/>
              </w:rPr>
              <w:t xml:space="preserve">rade </w:t>
            </w:r>
            <w:r w:rsidRPr="002B3905">
              <w:rPr>
                <w:rFonts w:ascii="Arial" w:eastAsia="Arial" w:hAnsi="Arial" w:cs="Arial"/>
                <w:sz w:val="24"/>
                <w:szCs w:val="24"/>
              </w:rPr>
              <w:t>4.U3</w:t>
            </w:r>
            <w:r w:rsidR="00117A25">
              <w:rPr>
                <w:rFonts w:ascii="Arial" w:eastAsia="Arial" w:hAnsi="Arial" w:cs="Arial"/>
                <w:sz w:val="24"/>
                <w:szCs w:val="24"/>
              </w:rPr>
              <w:t xml:space="preserve"> </w:t>
            </w:r>
            <w:r w:rsidRPr="002B3905">
              <w:rPr>
                <w:rFonts w:ascii="Arial" w:eastAsia="Arial" w:hAnsi="Arial" w:cs="Arial"/>
                <w:sz w:val="24"/>
                <w:szCs w:val="24"/>
              </w:rPr>
              <w:t>p.1: Extended Writing; Printables; Extended Writing Printables</w:t>
            </w:r>
          </w:p>
        </w:tc>
        <w:tc>
          <w:tcPr>
            <w:tcW w:w="2401" w:type="dxa"/>
          </w:tcPr>
          <w:p w14:paraId="0EA4184E" w14:textId="41EF8DEB" w:rsidR="007F42EB" w:rsidRDefault="002B3905" w:rsidP="0092680A">
            <w:pPr>
              <w:spacing w:before="120"/>
              <w:rPr>
                <w:rFonts w:ascii="Arial" w:eastAsia="Arial" w:hAnsi="Arial" w:cs="Arial"/>
                <w:sz w:val="24"/>
                <w:szCs w:val="24"/>
              </w:rPr>
            </w:pPr>
            <w:r w:rsidRPr="002B3905">
              <w:rPr>
                <w:rFonts w:ascii="Arial" w:eastAsia="Arial" w:hAnsi="Arial" w:cs="Arial"/>
                <w:sz w:val="24"/>
                <w:szCs w:val="24"/>
              </w:rPr>
              <w:t>W.4.4; W.4.10</w:t>
            </w:r>
          </w:p>
        </w:tc>
      </w:tr>
      <w:tr w:rsidR="002B3905" w14:paraId="160CF1FD" w14:textId="77777777" w:rsidTr="3D9A9185">
        <w:trPr>
          <w:cantSplit/>
        </w:trPr>
        <w:tc>
          <w:tcPr>
            <w:tcW w:w="1217" w:type="dxa"/>
          </w:tcPr>
          <w:p w14:paraId="3D641679" w14:textId="55331415" w:rsidR="002B3905" w:rsidRDefault="002B3905" w:rsidP="0092680A">
            <w:pPr>
              <w:spacing w:before="120"/>
              <w:rPr>
                <w:rFonts w:ascii="Arial" w:eastAsia="Arial" w:hAnsi="Arial" w:cs="Arial"/>
                <w:sz w:val="24"/>
                <w:szCs w:val="24"/>
              </w:rPr>
            </w:pPr>
            <w:r>
              <w:rPr>
                <w:rFonts w:ascii="Arial" w:eastAsia="Arial" w:hAnsi="Arial" w:cs="Arial"/>
                <w:sz w:val="24"/>
                <w:szCs w:val="24"/>
              </w:rPr>
              <w:t>1.1</w:t>
            </w:r>
          </w:p>
        </w:tc>
        <w:tc>
          <w:tcPr>
            <w:tcW w:w="989" w:type="dxa"/>
          </w:tcPr>
          <w:p w14:paraId="43BEE424" w14:textId="23965ED2" w:rsidR="002B3905" w:rsidRDefault="002B3905" w:rsidP="0092680A">
            <w:pPr>
              <w:spacing w:before="120"/>
              <w:rPr>
                <w:rFonts w:ascii="Arial" w:eastAsia="Arial" w:hAnsi="Arial" w:cs="Arial"/>
                <w:sz w:val="24"/>
                <w:szCs w:val="24"/>
              </w:rPr>
            </w:pPr>
            <w:r>
              <w:rPr>
                <w:rFonts w:ascii="Arial" w:eastAsia="Arial" w:hAnsi="Arial" w:cs="Arial"/>
                <w:sz w:val="24"/>
                <w:szCs w:val="24"/>
              </w:rPr>
              <w:t>5</w:t>
            </w:r>
          </w:p>
        </w:tc>
        <w:tc>
          <w:tcPr>
            <w:tcW w:w="4843" w:type="dxa"/>
          </w:tcPr>
          <w:p w14:paraId="0D431E29" w14:textId="6DEBA03F" w:rsidR="002B3905" w:rsidRPr="002B3905" w:rsidRDefault="00153994" w:rsidP="002B3905">
            <w:pPr>
              <w:spacing w:before="120"/>
              <w:rPr>
                <w:rFonts w:ascii="Arial" w:eastAsia="Arial" w:hAnsi="Arial" w:cs="Arial"/>
                <w:sz w:val="24"/>
                <w:szCs w:val="24"/>
              </w:rPr>
            </w:pPr>
            <w:r w:rsidRPr="00153994">
              <w:rPr>
                <w:rFonts w:ascii="Arial" w:eastAsia="Arial" w:hAnsi="Arial" w:cs="Arial"/>
                <w:sz w:val="24"/>
                <w:szCs w:val="24"/>
              </w:rPr>
              <w:t>Student Companion: G</w:t>
            </w:r>
            <w:r w:rsidR="00B65122">
              <w:rPr>
                <w:rFonts w:ascii="Arial" w:eastAsia="Arial" w:hAnsi="Arial" w:cs="Arial"/>
                <w:sz w:val="24"/>
                <w:szCs w:val="24"/>
              </w:rPr>
              <w:t xml:space="preserve">rade </w:t>
            </w:r>
            <w:r w:rsidRPr="00153994">
              <w:rPr>
                <w:rFonts w:ascii="Arial" w:eastAsia="Arial" w:hAnsi="Arial" w:cs="Arial"/>
                <w:sz w:val="24"/>
                <w:szCs w:val="24"/>
              </w:rPr>
              <w:t>5.U6.L.4</w:t>
            </w:r>
            <w:r w:rsidR="00940E37">
              <w:rPr>
                <w:rFonts w:ascii="Arial" w:eastAsia="Arial" w:hAnsi="Arial" w:cs="Arial"/>
                <w:sz w:val="24"/>
                <w:szCs w:val="24"/>
              </w:rPr>
              <w:t>–</w:t>
            </w:r>
            <w:r w:rsidRPr="00153994">
              <w:rPr>
                <w:rFonts w:ascii="Arial" w:eastAsia="Arial" w:hAnsi="Arial" w:cs="Arial"/>
                <w:sz w:val="24"/>
                <w:szCs w:val="24"/>
              </w:rPr>
              <w:t xml:space="preserve">5, </w:t>
            </w:r>
            <w:r w:rsidR="005B1D2D" w:rsidRPr="005B1D2D">
              <w:rPr>
                <w:rFonts w:ascii="Arial" w:eastAsia="Arial" w:hAnsi="Arial" w:cs="Arial"/>
                <w:sz w:val="24"/>
                <w:szCs w:val="24"/>
              </w:rPr>
              <w:t>p.</w:t>
            </w:r>
            <w:r w:rsidRPr="00153994">
              <w:rPr>
                <w:rFonts w:ascii="Arial" w:eastAsia="Arial" w:hAnsi="Arial" w:cs="Arial"/>
                <w:sz w:val="24"/>
                <w:szCs w:val="24"/>
              </w:rPr>
              <w:t xml:space="preserve"> 37</w:t>
            </w:r>
          </w:p>
        </w:tc>
        <w:tc>
          <w:tcPr>
            <w:tcW w:w="2401" w:type="dxa"/>
          </w:tcPr>
          <w:p w14:paraId="62E8BFA4" w14:textId="75AFC8DC" w:rsidR="002B3905" w:rsidRPr="002B3905" w:rsidRDefault="00153994" w:rsidP="0092680A">
            <w:pPr>
              <w:spacing w:before="120"/>
              <w:rPr>
                <w:rFonts w:ascii="Arial" w:eastAsia="Arial" w:hAnsi="Arial" w:cs="Arial"/>
                <w:sz w:val="24"/>
                <w:szCs w:val="24"/>
              </w:rPr>
            </w:pPr>
            <w:r w:rsidRPr="00153994">
              <w:rPr>
                <w:rFonts w:ascii="Arial" w:eastAsia="Arial" w:hAnsi="Arial" w:cs="Arial"/>
                <w:sz w:val="24"/>
                <w:szCs w:val="24"/>
              </w:rPr>
              <w:t>RI.5.1, RI.5.3</w:t>
            </w:r>
          </w:p>
        </w:tc>
      </w:tr>
      <w:tr w:rsidR="008756F5" w14:paraId="14A25F29" w14:textId="77777777" w:rsidTr="3D9A9185">
        <w:trPr>
          <w:cantSplit/>
        </w:trPr>
        <w:tc>
          <w:tcPr>
            <w:tcW w:w="1217" w:type="dxa"/>
          </w:tcPr>
          <w:p w14:paraId="72159CD0" w14:textId="20D5EC27" w:rsidR="008756F5" w:rsidRDefault="008756F5" w:rsidP="0092680A">
            <w:pPr>
              <w:spacing w:before="120"/>
              <w:rPr>
                <w:rFonts w:ascii="Arial" w:eastAsia="Arial" w:hAnsi="Arial" w:cs="Arial"/>
                <w:sz w:val="24"/>
                <w:szCs w:val="24"/>
              </w:rPr>
            </w:pPr>
            <w:r>
              <w:rPr>
                <w:rFonts w:ascii="Arial" w:eastAsia="Arial" w:hAnsi="Arial" w:cs="Arial"/>
                <w:sz w:val="24"/>
                <w:szCs w:val="24"/>
              </w:rPr>
              <w:t>1.5</w:t>
            </w:r>
          </w:p>
        </w:tc>
        <w:tc>
          <w:tcPr>
            <w:tcW w:w="989" w:type="dxa"/>
          </w:tcPr>
          <w:p w14:paraId="422DD8D0" w14:textId="5E74220C" w:rsidR="008756F5" w:rsidRDefault="008756F5" w:rsidP="0092680A">
            <w:pPr>
              <w:spacing w:before="120"/>
              <w:rPr>
                <w:rFonts w:ascii="Arial" w:eastAsia="Arial" w:hAnsi="Arial" w:cs="Arial"/>
                <w:sz w:val="24"/>
                <w:szCs w:val="24"/>
              </w:rPr>
            </w:pPr>
            <w:r>
              <w:rPr>
                <w:rFonts w:ascii="Arial" w:eastAsia="Arial" w:hAnsi="Arial" w:cs="Arial"/>
                <w:sz w:val="24"/>
                <w:szCs w:val="24"/>
              </w:rPr>
              <w:t>K</w:t>
            </w:r>
            <w:r w:rsidR="006219FB">
              <w:rPr>
                <w:rFonts w:ascii="Arial" w:eastAsia="Arial" w:hAnsi="Arial" w:cs="Arial"/>
                <w:sz w:val="24"/>
                <w:szCs w:val="24"/>
              </w:rPr>
              <w:t>–</w:t>
            </w:r>
            <w:r>
              <w:rPr>
                <w:rFonts w:ascii="Arial" w:eastAsia="Arial" w:hAnsi="Arial" w:cs="Arial"/>
                <w:sz w:val="24"/>
                <w:szCs w:val="24"/>
              </w:rPr>
              <w:t>5</w:t>
            </w:r>
          </w:p>
        </w:tc>
        <w:tc>
          <w:tcPr>
            <w:tcW w:w="4843" w:type="dxa"/>
          </w:tcPr>
          <w:p w14:paraId="73E38A23" w14:textId="036F9058" w:rsidR="008756F5" w:rsidRPr="00153994" w:rsidRDefault="006412AC" w:rsidP="00940E37">
            <w:pPr>
              <w:spacing w:before="120"/>
              <w:rPr>
                <w:rFonts w:ascii="Arial" w:eastAsia="Arial" w:hAnsi="Arial" w:cs="Arial"/>
                <w:sz w:val="24"/>
                <w:szCs w:val="24"/>
              </w:rPr>
            </w:pPr>
            <w:r w:rsidRPr="006412AC">
              <w:rPr>
                <w:rFonts w:ascii="Arial" w:eastAsia="Arial" w:hAnsi="Arial" w:cs="Arial"/>
                <w:sz w:val="24"/>
                <w:szCs w:val="24"/>
              </w:rPr>
              <w:t>Digital Curriculum: Teacher Support;</w:t>
            </w:r>
            <w:r w:rsidR="00940E37">
              <w:rPr>
                <w:rFonts w:ascii="Arial" w:eastAsia="Arial" w:hAnsi="Arial" w:cs="Arial"/>
                <w:sz w:val="24"/>
                <w:szCs w:val="24"/>
              </w:rPr>
              <w:t xml:space="preserve"> </w:t>
            </w:r>
            <w:r w:rsidRPr="006412AC">
              <w:rPr>
                <w:rFonts w:ascii="Arial" w:eastAsia="Arial" w:hAnsi="Arial" w:cs="Arial"/>
                <w:sz w:val="24"/>
                <w:szCs w:val="24"/>
              </w:rPr>
              <w:t>K</w:t>
            </w:r>
            <w:r w:rsidR="00940E37">
              <w:rPr>
                <w:rFonts w:ascii="Arial" w:eastAsia="Arial" w:hAnsi="Arial" w:cs="Arial"/>
                <w:sz w:val="24"/>
                <w:szCs w:val="24"/>
              </w:rPr>
              <w:t>–</w:t>
            </w:r>
            <w:r w:rsidRPr="006412AC">
              <w:rPr>
                <w:rFonts w:ascii="Arial" w:eastAsia="Arial" w:hAnsi="Arial" w:cs="Arial"/>
                <w:sz w:val="24"/>
                <w:szCs w:val="24"/>
              </w:rPr>
              <w:t xml:space="preserve">5: Research Base Alignment </w:t>
            </w:r>
          </w:p>
        </w:tc>
        <w:tc>
          <w:tcPr>
            <w:tcW w:w="2401" w:type="dxa"/>
          </w:tcPr>
          <w:p w14:paraId="7B37541A" w14:textId="6BBF9A9D" w:rsidR="008756F5" w:rsidRPr="00153994" w:rsidRDefault="006412AC" w:rsidP="0092680A">
            <w:pPr>
              <w:spacing w:before="120"/>
              <w:rPr>
                <w:rFonts w:ascii="Arial" w:eastAsia="Arial" w:hAnsi="Arial" w:cs="Arial"/>
                <w:sz w:val="24"/>
                <w:szCs w:val="24"/>
              </w:rPr>
            </w:pPr>
            <w:r>
              <w:rPr>
                <w:rFonts w:ascii="Arial" w:eastAsia="Arial" w:hAnsi="Arial" w:cs="Arial"/>
                <w:sz w:val="24"/>
                <w:szCs w:val="24"/>
              </w:rPr>
              <w:t>N/A</w:t>
            </w:r>
          </w:p>
        </w:tc>
      </w:tr>
      <w:tr w:rsidR="006412AC" w14:paraId="6CAD4EB4" w14:textId="77777777" w:rsidTr="3D9A9185">
        <w:trPr>
          <w:cantSplit/>
        </w:trPr>
        <w:tc>
          <w:tcPr>
            <w:tcW w:w="1217" w:type="dxa"/>
          </w:tcPr>
          <w:p w14:paraId="0979A218" w14:textId="73D6E71F" w:rsidR="006412AC" w:rsidRDefault="000C3C11" w:rsidP="0092680A">
            <w:pPr>
              <w:spacing w:before="120"/>
              <w:rPr>
                <w:rFonts w:ascii="Arial" w:eastAsia="Arial" w:hAnsi="Arial" w:cs="Arial"/>
                <w:sz w:val="24"/>
                <w:szCs w:val="24"/>
              </w:rPr>
            </w:pPr>
            <w:r>
              <w:rPr>
                <w:rFonts w:ascii="Arial" w:eastAsia="Arial" w:hAnsi="Arial" w:cs="Arial"/>
                <w:sz w:val="24"/>
                <w:szCs w:val="24"/>
              </w:rPr>
              <w:t>1.9a</w:t>
            </w:r>
          </w:p>
        </w:tc>
        <w:tc>
          <w:tcPr>
            <w:tcW w:w="989" w:type="dxa"/>
          </w:tcPr>
          <w:p w14:paraId="1A4C27B2" w14:textId="166D9809" w:rsidR="006412AC" w:rsidRDefault="000C3C11" w:rsidP="0092680A">
            <w:pPr>
              <w:spacing w:before="120"/>
              <w:rPr>
                <w:rFonts w:ascii="Arial" w:eastAsia="Arial" w:hAnsi="Arial" w:cs="Arial"/>
                <w:sz w:val="24"/>
                <w:szCs w:val="24"/>
              </w:rPr>
            </w:pPr>
            <w:r>
              <w:rPr>
                <w:rFonts w:ascii="Arial" w:eastAsia="Arial" w:hAnsi="Arial" w:cs="Arial"/>
                <w:sz w:val="24"/>
                <w:szCs w:val="24"/>
              </w:rPr>
              <w:t>K</w:t>
            </w:r>
          </w:p>
        </w:tc>
        <w:tc>
          <w:tcPr>
            <w:tcW w:w="4843" w:type="dxa"/>
          </w:tcPr>
          <w:p w14:paraId="769B9B3F" w14:textId="4AF72FE5" w:rsidR="006412AC" w:rsidRPr="006412AC" w:rsidRDefault="3CEEE12F" w:rsidP="006412AC">
            <w:pPr>
              <w:spacing w:before="120"/>
              <w:rPr>
                <w:rFonts w:ascii="Arial" w:eastAsia="Arial" w:hAnsi="Arial" w:cs="Arial"/>
                <w:sz w:val="24"/>
                <w:szCs w:val="24"/>
              </w:rPr>
            </w:pPr>
            <w:r w:rsidRPr="3D9A9185">
              <w:rPr>
                <w:rFonts w:ascii="Arial" w:eastAsia="Arial" w:hAnsi="Arial" w:cs="Arial"/>
                <w:sz w:val="24"/>
                <w:szCs w:val="24"/>
              </w:rPr>
              <w:t>TE</w:t>
            </w:r>
            <w:r w:rsidR="72C423EC" w:rsidRPr="3D9A9185">
              <w:rPr>
                <w:rFonts w:ascii="Arial" w:eastAsia="Arial" w:hAnsi="Arial" w:cs="Arial"/>
                <w:sz w:val="24"/>
                <w:szCs w:val="24"/>
              </w:rPr>
              <w:t>;</w:t>
            </w:r>
            <w:r w:rsidRPr="3D9A9185">
              <w:rPr>
                <w:rFonts w:ascii="Arial" w:eastAsia="Arial" w:hAnsi="Arial" w:cs="Arial"/>
                <w:sz w:val="24"/>
                <w:szCs w:val="24"/>
              </w:rPr>
              <w:t xml:space="preserve"> </w:t>
            </w:r>
            <w:r w:rsidR="726E5234" w:rsidRPr="3D9A9185">
              <w:rPr>
                <w:rFonts w:ascii="Arial" w:eastAsia="Arial" w:hAnsi="Arial" w:cs="Arial"/>
                <w:sz w:val="24"/>
                <w:szCs w:val="24"/>
              </w:rPr>
              <w:t>G</w:t>
            </w:r>
            <w:r w:rsidR="00B65122">
              <w:rPr>
                <w:rFonts w:ascii="Arial" w:eastAsia="Arial" w:hAnsi="Arial" w:cs="Arial"/>
                <w:sz w:val="24"/>
                <w:szCs w:val="24"/>
              </w:rPr>
              <w:t xml:space="preserve">rade </w:t>
            </w:r>
            <w:r w:rsidR="726E5234" w:rsidRPr="3D9A9185">
              <w:rPr>
                <w:rFonts w:ascii="Arial" w:eastAsia="Arial" w:hAnsi="Arial" w:cs="Arial"/>
                <w:sz w:val="24"/>
                <w:szCs w:val="24"/>
              </w:rPr>
              <w:t>K.U</w:t>
            </w:r>
            <w:r w:rsidRPr="3D9A9185">
              <w:rPr>
                <w:rFonts w:ascii="Arial" w:eastAsia="Arial" w:hAnsi="Arial" w:cs="Arial"/>
                <w:sz w:val="24"/>
                <w:szCs w:val="24"/>
              </w:rPr>
              <w:t>12 pp</w:t>
            </w:r>
            <w:r w:rsidR="7CEAC0CB" w:rsidRPr="3D9A9185">
              <w:rPr>
                <w:rFonts w:ascii="Arial" w:eastAsia="Arial" w:hAnsi="Arial" w:cs="Arial"/>
                <w:sz w:val="24"/>
                <w:szCs w:val="24"/>
              </w:rPr>
              <w:t xml:space="preserve">. </w:t>
            </w:r>
            <w:r w:rsidRPr="3D9A9185">
              <w:rPr>
                <w:rFonts w:ascii="Arial" w:eastAsia="Arial" w:hAnsi="Arial" w:cs="Arial"/>
                <w:sz w:val="24"/>
                <w:szCs w:val="24"/>
              </w:rPr>
              <w:t>xviii</w:t>
            </w:r>
            <w:r w:rsidR="00940E37">
              <w:rPr>
                <w:rFonts w:ascii="Arial" w:eastAsia="Arial" w:hAnsi="Arial" w:cs="Arial"/>
                <w:sz w:val="24"/>
                <w:szCs w:val="24"/>
              </w:rPr>
              <w:t>–</w:t>
            </w:r>
            <w:r w:rsidRPr="3D9A9185">
              <w:rPr>
                <w:rFonts w:ascii="Arial" w:eastAsia="Arial" w:hAnsi="Arial" w:cs="Arial"/>
                <w:sz w:val="24"/>
                <w:szCs w:val="24"/>
              </w:rPr>
              <w:t>xxii</w:t>
            </w:r>
          </w:p>
        </w:tc>
        <w:tc>
          <w:tcPr>
            <w:tcW w:w="2401" w:type="dxa"/>
          </w:tcPr>
          <w:p w14:paraId="4A9FB9F2" w14:textId="11775036" w:rsidR="006412AC" w:rsidRDefault="000C3C11" w:rsidP="0092680A">
            <w:pPr>
              <w:spacing w:before="120"/>
              <w:rPr>
                <w:rFonts w:ascii="Arial" w:eastAsia="Arial" w:hAnsi="Arial" w:cs="Arial"/>
                <w:sz w:val="24"/>
                <w:szCs w:val="24"/>
              </w:rPr>
            </w:pPr>
            <w:r w:rsidRPr="000C3C11">
              <w:rPr>
                <w:rFonts w:ascii="Arial" w:eastAsia="Arial" w:hAnsi="Arial" w:cs="Arial"/>
                <w:sz w:val="24"/>
                <w:szCs w:val="24"/>
              </w:rPr>
              <w:t>Variety of Standards</w:t>
            </w:r>
          </w:p>
        </w:tc>
      </w:tr>
    </w:tbl>
    <w:p w14:paraId="41C76131" w14:textId="2881D1D0" w:rsidR="005E2A24" w:rsidRDefault="1A064273" w:rsidP="00730744">
      <w:pPr>
        <w:spacing w:before="240" w:after="0" w:line="240" w:lineRule="auto"/>
        <w:rPr>
          <w:rFonts w:ascii="Arial" w:eastAsia="Arial" w:hAnsi="Arial" w:cs="Arial"/>
          <w:color w:val="000000" w:themeColor="text1"/>
          <w:sz w:val="24"/>
          <w:szCs w:val="24"/>
        </w:rPr>
      </w:pPr>
      <w:r w:rsidRPr="3D9A9185">
        <w:rPr>
          <w:rFonts w:ascii="Arial" w:eastAsia="Arial" w:hAnsi="Arial" w:cs="Arial"/>
          <w:color w:val="000000" w:themeColor="text1"/>
          <w:sz w:val="24"/>
          <w:szCs w:val="24"/>
        </w:rPr>
        <w:t>This program addresses all CA CCSS for ELA grades K</w:t>
      </w:r>
      <w:r w:rsidR="00730744">
        <w:rPr>
          <w:rFonts w:ascii="Arial" w:eastAsia="Arial" w:hAnsi="Arial" w:cs="Arial"/>
          <w:color w:val="000000" w:themeColor="text1"/>
          <w:sz w:val="24"/>
          <w:szCs w:val="24"/>
        </w:rPr>
        <w:t>–</w:t>
      </w:r>
      <w:r w:rsidRPr="3D9A9185">
        <w:rPr>
          <w:rFonts w:ascii="Arial" w:eastAsia="Arial" w:hAnsi="Arial" w:cs="Arial"/>
          <w:color w:val="000000" w:themeColor="text1"/>
          <w:sz w:val="24"/>
          <w:szCs w:val="24"/>
        </w:rPr>
        <w:t>5. Provides a comprehensive and sequential ELA program that includes differentiation within Tier 1 instruction and intervention. Content and routines are aligned with current research. T</w:t>
      </w:r>
      <w:r w:rsidR="3FB0A62C" w:rsidRPr="3D9A9185">
        <w:rPr>
          <w:rFonts w:ascii="Arial" w:eastAsia="Arial" w:hAnsi="Arial" w:cs="Arial"/>
          <w:color w:val="000000" w:themeColor="text1"/>
          <w:sz w:val="24"/>
          <w:szCs w:val="24"/>
        </w:rPr>
        <w:t>he t</w:t>
      </w:r>
      <w:r w:rsidRPr="3D9A9185">
        <w:rPr>
          <w:rFonts w:ascii="Arial" w:eastAsia="Arial" w:hAnsi="Arial" w:cs="Arial"/>
          <w:color w:val="000000" w:themeColor="text1"/>
          <w:sz w:val="24"/>
          <w:szCs w:val="24"/>
        </w:rPr>
        <w:t>exts are diverse with a range of complexity. Writing support is robust and comprehensive. Comprehension of informational and narrative texts is taught with teacher modeling, guided practice, and independent practice. Foundational skills standards are addressed in all grades.</w:t>
      </w:r>
    </w:p>
    <w:p w14:paraId="6CAC8766" w14:textId="3B616AE7" w:rsidR="6A53E29B" w:rsidRDefault="6A53E29B" w:rsidP="0092680A">
      <w:pPr>
        <w:pStyle w:val="Heading3"/>
      </w:pPr>
      <w:r w:rsidRPr="26A0D05F">
        <w:t>Criteria Category 2: Program Organization</w:t>
      </w:r>
    </w:p>
    <w:p w14:paraId="14D2D2C1" w14:textId="104B858E" w:rsidR="007D56D2" w:rsidRDefault="6FBE9C09" w:rsidP="006B370F">
      <w:pPr>
        <w:spacing w:before="240" w:after="240" w:line="240" w:lineRule="auto"/>
        <w:rPr>
          <w:rFonts w:ascii="Arial" w:eastAsia="Arial" w:hAnsi="Arial" w:cs="Arial"/>
          <w:sz w:val="24"/>
          <w:szCs w:val="24"/>
        </w:rPr>
      </w:pPr>
      <w:r w:rsidRPr="0F53F6CF">
        <w:rPr>
          <w:rFonts w:ascii="Arial" w:eastAsia="Arial" w:hAnsi="Arial" w:cs="Arial"/>
          <w:sz w:val="24"/>
          <w:szCs w:val="24"/>
        </w:rPr>
        <w:t>The organization and features of the instructional materials support</w:t>
      </w:r>
      <w:r w:rsidR="006B370F">
        <w:rPr>
          <w:rFonts w:ascii="Arial" w:eastAsia="Arial" w:hAnsi="Arial" w:cs="Arial"/>
          <w:sz w:val="24"/>
          <w:szCs w:val="24"/>
        </w:rPr>
        <w:t xml:space="preserve"> </w:t>
      </w:r>
      <w:r w:rsidRPr="0F53F6CF">
        <w:rPr>
          <w:rFonts w:ascii="Arial" w:eastAsia="Arial" w:hAnsi="Arial" w:cs="Arial"/>
          <w:sz w:val="24"/>
          <w:szCs w:val="24"/>
        </w:rPr>
        <w:t>instruction and learning of the standards.</w:t>
      </w:r>
      <w:r w:rsidR="006B370F">
        <w:rPr>
          <w:rFonts w:ascii="Arial" w:eastAsia="Arial" w:hAnsi="Arial" w:cs="Arial"/>
          <w:sz w:val="24"/>
          <w:szCs w:val="24"/>
        </w:rPr>
        <w:t xml:space="preserve"> </w:t>
      </w:r>
      <w:r w:rsidR="007D56D2">
        <w:rPr>
          <w:rFonts w:ascii="Arial" w:eastAsia="Arial" w:hAnsi="Arial" w:cs="Arial"/>
          <w:sz w:val="24"/>
          <w:szCs w:val="24"/>
        </w:rPr>
        <w:t xml:space="preserve">The panel identifies the following exemplar citations best meet Criteria Category </w:t>
      </w:r>
      <w:r w:rsidR="00587EF3">
        <w:rPr>
          <w:rFonts w:ascii="Arial" w:eastAsia="Arial" w:hAnsi="Arial" w:cs="Arial"/>
          <w:sz w:val="24"/>
          <w:szCs w:val="24"/>
        </w:rPr>
        <w:t>2</w:t>
      </w:r>
      <w:r w:rsidR="007D56D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3D9A9185">
        <w:trPr>
          <w:cantSplit/>
          <w:tblHeader/>
        </w:trPr>
        <w:tc>
          <w:tcPr>
            <w:tcW w:w="1217"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3D9A9185">
        <w:trPr>
          <w:cantSplit/>
        </w:trPr>
        <w:tc>
          <w:tcPr>
            <w:tcW w:w="1217" w:type="dxa"/>
          </w:tcPr>
          <w:p w14:paraId="305E3BD4" w14:textId="46466D28" w:rsidR="005807DA" w:rsidRDefault="00BB4589" w:rsidP="0092680A">
            <w:pPr>
              <w:spacing w:before="120"/>
              <w:rPr>
                <w:rFonts w:ascii="Arial" w:eastAsia="Arial" w:hAnsi="Arial" w:cs="Arial"/>
                <w:sz w:val="24"/>
                <w:szCs w:val="24"/>
              </w:rPr>
            </w:pPr>
            <w:r>
              <w:rPr>
                <w:rFonts w:ascii="Arial" w:eastAsia="Arial" w:hAnsi="Arial" w:cs="Arial"/>
                <w:sz w:val="24"/>
                <w:szCs w:val="24"/>
              </w:rPr>
              <w:t>2.1</w:t>
            </w:r>
          </w:p>
        </w:tc>
        <w:tc>
          <w:tcPr>
            <w:tcW w:w="989" w:type="dxa"/>
          </w:tcPr>
          <w:p w14:paraId="2A29F26F" w14:textId="16D66F5A" w:rsidR="005807DA" w:rsidRDefault="00BB4589" w:rsidP="0092680A">
            <w:pPr>
              <w:spacing w:before="120"/>
              <w:rPr>
                <w:rFonts w:ascii="Arial" w:eastAsia="Arial" w:hAnsi="Arial" w:cs="Arial"/>
                <w:sz w:val="24"/>
                <w:szCs w:val="24"/>
              </w:rPr>
            </w:pPr>
            <w:r>
              <w:rPr>
                <w:rFonts w:ascii="Arial" w:eastAsia="Arial" w:hAnsi="Arial" w:cs="Arial"/>
                <w:sz w:val="24"/>
                <w:szCs w:val="24"/>
              </w:rPr>
              <w:t>2</w:t>
            </w:r>
          </w:p>
        </w:tc>
        <w:tc>
          <w:tcPr>
            <w:tcW w:w="4843" w:type="dxa"/>
          </w:tcPr>
          <w:p w14:paraId="26466292" w14:textId="692DE9FC" w:rsidR="005807DA" w:rsidRDefault="3D7CC312" w:rsidP="0092680A">
            <w:pPr>
              <w:spacing w:before="120"/>
              <w:rPr>
                <w:rFonts w:ascii="Arial" w:eastAsia="Arial" w:hAnsi="Arial" w:cs="Arial"/>
                <w:sz w:val="24"/>
                <w:szCs w:val="24"/>
              </w:rPr>
            </w:pPr>
            <w:r w:rsidRPr="3D9A9185">
              <w:rPr>
                <w:rFonts w:ascii="Arial" w:eastAsia="Arial" w:hAnsi="Arial" w:cs="Arial"/>
                <w:sz w:val="24"/>
                <w:szCs w:val="24"/>
              </w:rPr>
              <w:t>TE</w:t>
            </w:r>
            <w:r w:rsidR="62CF7870" w:rsidRPr="3D9A9185">
              <w:rPr>
                <w:rFonts w:ascii="Arial" w:eastAsia="Arial" w:hAnsi="Arial" w:cs="Arial"/>
                <w:sz w:val="24"/>
                <w:szCs w:val="24"/>
              </w:rPr>
              <w:t>;</w:t>
            </w:r>
            <w:r w:rsidRPr="3D9A9185">
              <w:rPr>
                <w:rFonts w:ascii="Arial" w:eastAsia="Arial" w:hAnsi="Arial" w:cs="Arial"/>
                <w:sz w:val="24"/>
                <w:szCs w:val="24"/>
              </w:rPr>
              <w:t xml:space="preserve"> </w:t>
            </w:r>
            <w:r w:rsidR="083E8204" w:rsidRPr="3D9A9185">
              <w:rPr>
                <w:rFonts w:ascii="Arial" w:eastAsia="Arial" w:hAnsi="Arial" w:cs="Arial"/>
                <w:sz w:val="24"/>
                <w:szCs w:val="24"/>
              </w:rPr>
              <w:t>G</w:t>
            </w:r>
            <w:r w:rsidR="00B65122">
              <w:rPr>
                <w:rFonts w:ascii="Arial" w:eastAsia="Arial" w:hAnsi="Arial" w:cs="Arial"/>
                <w:sz w:val="24"/>
                <w:szCs w:val="24"/>
              </w:rPr>
              <w:t xml:space="preserve">rade </w:t>
            </w:r>
            <w:r w:rsidR="083E8204" w:rsidRPr="3D9A9185">
              <w:rPr>
                <w:rFonts w:ascii="Arial" w:eastAsia="Arial" w:hAnsi="Arial" w:cs="Arial"/>
                <w:sz w:val="24"/>
                <w:szCs w:val="24"/>
              </w:rPr>
              <w:t>2.U1</w:t>
            </w:r>
            <w:r w:rsidR="20511EC6" w:rsidRPr="3D9A9185">
              <w:rPr>
                <w:rFonts w:ascii="Arial" w:eastAsia="Arial" w:hAnsi="Arial" w:cs="Arial"/>
                <w:sz w:val="24"/>
                <w:szCs w:val="24"/>
              </w:rPr>
              <w:t xml:space="preserve">, </w:t>
            </w:r>
            <w:r w:rsidR="083E8204" w:rsidRPr="3D9A9185">
              <w:rPr>
                <w:rFonts w:ascii="Arial" w:eastAsia="Arial" w:hAnsi="Arial" w:cs="Arial"/>
                <w:sz w:val="24"/>
                <w:szCs w:val="24"/>
              </w:rPr>
              <w:t>pp. T30</w:t>
            </w:r>
            <w:r w:rsidR="00357EAA">
              <w:rPr>
                <w:rFonts w:ascii="Arial" w:eastAsia="Arial" w:hAnsi="Arial" w:cs="Arial"/>
                <w:sz w:val="24"/>
                <w:szCs w:val="24"/>
              </w:rPr>
              <w:t>–</w:t>
            </w:r>
            <w:r w:rsidR="083E8204" w:rsidRPr="3D9A9185">
              <w:rPr>
                <w:rFonts w:ascii="Arial" w:eastAsia="Arial" w:hAnsi="Arial" w:cs="Arial"/>
                <w:sz w:val="24"/>
                <w:szCs w:val="24"/>
              </w:rPr>
              <w:t>T3V</w:t>
            </w:r>
          </w:p>
        </w:tc>
        <w:tc>
          <w:tcPr>
            <w:tcW w:w="2401" w:type="dxa"/>
          </w:tcPr>
          <w:p w14:paraId="75403122" w14:textId="00097ACF" w:rsidR="005807DA" w:rsidRDefault="0034173C" w:rsidP="0092680A">
            <w:pPr>
              <w:spacing w:before="120"/>
              <w:rPr>
                <w:rFonts w:ascii="Arial" w:eastAsia="Arial" w:hAnsi="Arial" w:cs="Arial"/>
                <w:sz w:val="24"/>
                <w:szCs w:val="24"/>
              </w:rPr>
            </w:pPr>
            <w:r w:rsidRPr="0034173C">
              <w:rPr>
                <w:rFonts w:ascii="Arial" w:eastAsia="Arial" w:hAnsi="Arial" w:cs="Arial"/>
                <w:sz w:val="24"/>
                <w:szCs w:val="24"/>
              </w:rPr>
              <w:t>Provided daily blocks and a pacing guide for 180 days of instruction</w:t>
            </w:r>
          </w:p>
        </w:tc>
      </w:tr>
      <w:tr w:rsidR="005807DA" w14:paraId="79EDF00F" w14:textId="77777777" w:rsidTr="3D9A9185">
        <w:trPr>
          <w:cantSplit/>
        </w:trPr>
        <w:tc>
          <w:tcPr>
            <w:tcW w:w="1217" w:type="dxa"/>
          </w:tcPr>
          <w:p w14:paraId="23AD00C4" w14:textId="43AFE9C7" w:rsidR="005807DA" w:rsidRDefault="0034173C" w:rsidP="0092680A">
            <w:pPr>
              <w:spacing w:before="120"/>
              <w:rPr>
                <w:rFonts w:ascii="Arial" w:eastAsia="Arial" w:hAnsi="Arial" w:cs="Arial"/>
                <w:sz w:val="24"/>
                <w:szCs w:val="24"/>
              </w:rPr>
            </w:pPr>
            <w:r>
              <w:rPr>
                <w:rFonts w:ascii="Arial" w:eastAsia="Arial" w:hAnsi="Arial" w:cs="Arial"/>
                <w:sz w:val="24"/>
                <w:szCs w:val="24"/>
              </w:rPr>
              <w:lastRenderedPageBreak/>
              <w:t>2.2</w:t>
            </w:r>
          </w:p>
        </w:tc>
        <w:tc>
          <w:tcPr>
            <w:tcW w:w="989" w:type="dxa"/>
          </w:tcPr>
          <w:p w14:paraId="3F031B25" w14:textId="164BD404" w:rsidR="005807DA" w:rsidRDefault="009C4DA3" w:rsidP="0092680A">
            <w:pPr>
              <w:spacing w:before="120"/>
              <w:rPr>
                <w:rFonts w:ascii="Arial" w:eastAsia="Arial" w:hAnsi="Arial" w:cs="Arial"/>
                <w:sz w:val="24"/>
                <w:szCs w:val="24"/>
              </w:rPr>
            </w:pPr>
            <w:r>
              <w:rPr>
                <w:rFonts w:ascii="Arial" w:eastAsia="Arial" w:hAnsi="Arial" w:cs="Arial"/>
                <w:sz w:val="24"/>
                <w:szCs w:val="24"/>
              </w:rPr>
              <w:t>K</w:t>
            </w:r>
            <w:r w:rsidR="00730744">
              <w:rPr>
                <w:rFonts w:ascii="Arial" w:eastAsia="Arial" w:hAnsi="Arial" w:cs="Arial"/>
                <w:sz w:val="24"/>
                <w:szCs w:val="24"/>
              </w:rPr>
              <w:t>–</w:t>
            </w:r>
            <w:r>
              <w:rPr>
                <w:rFonts w:ascii="Arial" w:eastAsia="Arial" w:hAnsi="Arial" w:cs="Arial"/>
                <w:sz w:val="24"/>
                <w:szCs w:val="24"/>
              </w:rPr>
              <w:t>5</w:t>
            </w:r>
          </w:p>
        </w:tc>
        <w:tc>
          <w:tcPr>
            <w:tcW w:w="4843" w:type="dxa"/>
          </w:tcPr>
          <w:p w14:paraId="75354044" w14:textId="51781E40" w:rsidR="005807DA" w:rsidRDefault="009C4DA3" w:rsidP="0092680A">
            <w:pPr>
              <w:spacing w:before="120"/>
              <w:rPr>
                <w:rFonts w:ascii="Arial" w:eastAsia="Arial" w:hAnsi="Arial" w:cs="Arial"/>
                <w:sz w:val="24"/>
                <w:szCs w:val="24"/>
              </w:rPr>
            </w:pPr>
            <w:r w:rsidRPr="009C4DA3">
              <w:rPr>
                <w:rFonts w:ascii="Arial" w:eastAsia="Arial" w:hAnsi="Arial" w:cs="Arial"/>
                <w:sz w:val="24"/>
                <w:szCs w:val="24"/>
              </w:rPr>
              <w:t xml:space="preserve">Digital Curriculum: Teacher Support; </w:t>
            </w:r>
            <w:r w:rsidR="005B1D2D" w:rsidRPr="005B1D2D">
              <w:rPr>
                <w:rFonts w:ascii="Arial" w:eastAsia="Arial" w:hAnsi="Arial" w:cs="Arial"/>
                <w:i/>
                <w:iCs/>
                <w:sz w:val="24"/>
                <w:szCs w:val="24"/>
              </w:rPr>
              <w:t>Emerge! California</w:t>
            </w:r>
            <w:r w:rsidRPr="009C4DA3">
              <w:rPr>
                <w:rFonts w:ascii="Arial" w:eastAsia="Arial" w:hAnsi="Arial" w:cs="Arial"/>
                <w:sz w:val="24"/>
                <w:szCs w:val="24"/>
              </w:rPr>
              <w:t xml:space="preserve"> Essentials, (K</w:t>
            </w:r>
            <w:r w:rsidR="00357EAA">
              <w:rPr>
                <w:rFonts w:ascii="Arial" w:eastAsia="Arial" w:hAnsi="Arial" w:cs="Arial"/>
                <w:sz w:val="24"/>
                <w:szCs w:val="24"/>
              </w:rPr>
              <w:t>–</w:t>
            </w:r>
            <w:r w:rsidRPr="009C4DA3">
              <w:rPr>
                <w:rFonts w:ascii="Arial" w:eastAsia="Arial" w:hAnsi="Arial" w:cs="Arial"/>
                <w:sz w:val="24"/>
                <w:szCs w:val="24"/>
              </w:rPr>
              <w:t>5) p.</w:t>
            </w:r>
            <w:r w:rsidR="00357EAA">
              <w:rPr>
                <w:rFonts w:ascii="Arial" w:eastAsia="Arial" w:hAnsi="Arial" w:cs="Arial"/>
                <w:sz w:val="24"/>
                <w:szCs w:val="24"/>
              </w:rPr>
              <w:t> </w:t>
            </w:r>
            <w:r w:rsidRPr="009C4DA3">
              <w:rPr>
                <w:rFonts w:ascii="Arial" w:eastAsia="Arial" w:hAnsi="Arial" w:cs="Arial"/>
                <w:sz w:val="24"/>
                <w:szCs w:val="24"/>
              </w:rPr>
              <w:t>6.7, (G</w:t>
            </w:r>
            <w:r w:rsidR="00B65122">
              <w:rPr>
                <w:rFonts w:ascii="Arial" w:eastAsia="Arial" w:hAnsi="Arial" w:cs="Arial"/>
                <w:sz w:val="24"/>
                <w:szCs w:val="24"/>
              </w:rPr>
              <w:t xml:space="preserve">rade </w:t>
            </w:r>
            <w:r w:rsidRPr="009C4DA3">
              <w:rPr>
                <w:rFonts w:ascii="Arial" w:eastAsia="Arial" w:hAnsi="Arial" w:cs="Arial"/>
                <w:sz w:val="24"/>
                <w:szCs w:val="24"/>
              </w:rPr>
              <w:t>K) pp. R.2</w:t>
            </w:r>
            <w:r w:rsidR="00357EAA">
              <w:rPr>
                <w:rFonts w:ascii="Arial" w:eastAsia="Arial" w:hAnsi="Arial" w:cs="Arial"/>
                <w:sz w:val="24"/>
                <w:szCs w:val="24"/>
              </w:rPr>
              <w:t>–</w:t>
            </w:r>
            <w:r w:rsidRPr="009C4DA3">
              <w:rPr>
                <w:rFonts w:ascii="Arial" w:eastAsia="Arial" w:hAnsi="Arial" w:cs="Arial"/>
                <w:sz w:val="24"/>
                <w:szCs w:val="24"/>
              </w:rPr>
              <w:t>R.51, (G</w:t>
            </w:r>
            <w:r w:rsidR="00B65122">
              <w:rPr>
                <w:rFonts w:ascii="Arial" w:eastAsia="Arial" w:hAnsi="Arial" w:cs="Arial"/>
                <w:sz w:val="24"/>
                <w:szCs w:val="24"/>
              </w:rPr>
              <w:t xml:space="preserve">rade </w:t>
            </w:r>
            <w:r w:rsidRPr="009C4DA3">
              <w:rPr>
                <w:rFonts w:ascii="Arial" w:eastAsia="Arial" w:hAnsi="Arial" w:cs="Arial"/>
                <w:sz w:val="24"/>
                <w:szCs w:val="24"/>
              </w:rPr>
              <w:t>1) pp. R.2</w:t>
            </w:r>
            <w:r w:rsidR="00357EAA">
              <w:rPr>
                <w:rFonts w:ascii="Arial" w:eastAsia="Arial" w:hAnsi="Arial" w:cs="Arial"/>
                <w:sz w:val="24"/>
                <w:szCs w:val="24"/>
              </w:rPr>
              <w:t>–</w:t>
            </w:r>
            <w:r w:rsidRPr="009C4DA3">
              <w:rPr>
                <w:rFonts w:ascii="Arial" w:eastAsia="Arial" w:hAnsi="Arial" w:cs="Arial"/>
                <w:sz w:val="24"/>
                <w:szCs w:val="24"/>
              </w:rPr>
              <w:t>R.49, (G</w:t>
            </w:r>
            <w:r w:rsidR="00B65122">
              <w:rPr>
                <w:rFonts w:ascii="Arial" w:eastAsia="Arial" w:hAnsi="Arial" w:cs="Arial"/>
                <w:sz w:val="24"/>
                <w:szCs w:val="24"/>
              </w:rPr>
              <w:t xml:space="preserve">rades </w:t>
            </w:r>
            <w:r w:rsidRPr="009C4DA3">
              <w:rPr>
                <w:rFonts w:ascii="Arial" w:eastAsia="Arial" w:hAnsi="Arial" w:cs="Arial"/>
                <w:sz w:val="24"/>
                <w:szCs w:val="24"/>
              </w:rPr>
              <w:t>2</w:t>
            </w:r>
            <w:r w:rsidR="00357EAA">
              <w:rPr>
                <w:rFonts w:ascii="Arial" w:eastAsia="Arial" w:hAnsi="Arial" w:cs="Arial"/>
                <w:sz w:val="24"/>
                <w:szCs w:val="24"/>
              </w:rPr>
              <w:t>–</w:t>
            </w:r>
            <w:r w:rsidRPr="009C4DA3">
              <w:rPr>
                <w:rFonts w:ascii="Arial" w:eastAsia="Arial" w:hAnsi="Arial" w:cs="Arial"/>
                <w:sz w:val="24"/>
                <w:szCs w:val="24"/>
              </w:rPr>
              <w:t>5) pp. R.2</w:t>
            </w:r>
            <w:r w:rsidR="00357EAA">
              <w:rPr>
                <w:rFonts w:ascii="Arial" w:eastAsia="Arial" w:hAnsi="Arial" w:cs="Arial"/>
                <w:sz w:val="24"/>
                <w:szCs w:val="24"/>
              </w:rPr>
              <w:t>–</w:t>
            </w:r>
            <w:r w:rsidRPr="009C4DA3">
              <w:rPr>
                <w:rFonts w:ascii="Arial" w:eastAsia="Arial" w:hAnsi="Arial" w:cs="Arial"/>
                <w:sz w:val="24"/>
                <w:szCs w:val="24"/>
              </w:rPr>
              <w:t>R.37</w:t>
            </w:r>
          </w:p>
        </w:tc>
        <w:tc>
          <w:tcPr>
            <w:tcW w:w="2401" w:type="dxa"/>
          </w:tcPr>
          <w:p w14:paraId="16EF6B24" w14:textId="6E2C8280" w:rsidR="005807DA" w:rsidRDefault="00A37FCD" w:rsidP="0092680A">
            <w:pPr>
              <w:spacing w:before="120"/>
              <w:rPr>
                <w:rFonts w:ascii="Arial" w:eastAsia="Arial" w:hAnsi="Arial" w:cs="Arial"/>
                <w:sz w:val="24"/>
                <w:szCs w:val="24"/>
              </w:rPr>
            </w:pPr>
            <w:r w:rsidRPr="00A37FCD">
              <w:rPr>
                <w:rFonts w:ascii="Arial" w:eastAsia="Arial" w:hAnsi="Arial" w:cs="Arial"/>
                <w:sz w:val="24"/>
                <w:szCs w:val="24"/>
              </w:rPr>
              <w:t xml:space="preserve">Aligns with scope and sequence for </w:t>
            </w:r>
            <w:r w:rsidR="007E123D">
              <w:rPr>
                <w:rFonts w:ascii="Arial" w:eastAsia="Arial" w:hAnsi="Arial" w:cs="Arial"/>
                <w:sz w:val="24"/>
                <w:szCs w:val="24"/>
              </w:rPr>
              <w:t>California</w:t>
            </w:r>
            <w:r w:rsidRPr="00A37FCD">
              <w:rPr>
                <w:rFonts w:ascii="Arial" w:eastAsia="Arial" w:hAnsi="Arial" w:cs="Arial"/>
                <w:sz w:val="24"/>
                <w:szCs w:val="24"/>
              </w:rPr>
              <w:t xml:space="preserve"> standards</w:t>
            </w:r>
          </w:p>
        </w:tc>
      </w:tr>
      <w:tr w:rsidR="005807DA" w14:paraId="0FA0E93B" w14:textId="77777777" w:rsidTr="3D9A9185">
        <w:trPr>
          <w:cantSplit/>
        </w:trPr>
        <w:tc>
          <w:tcPr>
            <w:tcW w:w="1217" w:type="dxa"/>
          </w:tcPr>
          <w:p w14:paraId="381F6131" w14:textId="4ED8199D" w:rsidR="005807DA" w:rsidRDefault="00902DCE" w:rsidP="0092680A">
            <w:pPr>
              <w:spacing w:before="120"/>
              <w:rPr>
                <w:rFonts w:ascii="Arial" w:eastAsia="Arial" w:hAnsi="Arial" w:cs="Arial"/>
                <w:sz w:val="24"/>
                <w:szCs w:val="24"/>
              </w:rPr>
            </w:pPr>
            <w:r>
              <w:rPr>
                <w:rFonts w:ascii="Arial" w:eastAsia="Arial" w:hAnsi="Arial" w:cs="Arial"/>
                <w:sz w:val="24"/>
                <w:szCs w:val="24"/>
              </w:rPr>
              <w:t>2.11</w:t>
            </w:r>
          </w:p>
        </w:tc>
        <w:tc>
          <w:tcPr>
            <w:tcW w:w="989" w:type="dxa"/>
          </w:tcPr>
          <w:p w14:paraId="26E06474" w14:textId="535B7473" w:rsidR="005807DA" w:rsidRDefault="00902DCE" w:rsidP="0092680A">
            <w:pPr>
              <w:spacing w:before="120"/>
              <w:rPr>
                <w:rFonts w:ascii="Arial" w:eastAsia="Arial" w:hAnsi="Arial" w:cs="Arial"/>
                <w:sz w:val="24"/>
                <w:szCs w:val="24"/>
              </w:rPr>
            </w:pPr>
            <w:r>
              <w:rPr>
                <w:rFonts w:ascii="Arial" w:eastAsia="Arial" w:hAnsi="Arial" w:cs="Arial"/>
                <w:sz w:val="24"/>
                <w:szCs w:val="24"/>
              </w:rPr>
              <w:t>4</w:t>
            </w:r>
          </w:p>
        </w:tc>
        <w:tc>
          <w:tcPr>
            <w:tcW w:w="4843" w:type="dxa"/>
          </w:tcPr>
          <w:p w14:paraId="097A6CD8" w14:textId="4EA0DCF5" w:rsidR="005807DA" w:rsidRDefault="751E1179" w:rsidP="0092680A">
            <w:pPr>
              <w:spacing w:before="120"/>
              <w:rPr>
                <w:rFonts w:ascii="Arial" w:eastAsia="Arial" w:hAnsi="Arial" w:cs="Arial"/>
                <w:sz w:val="24"/>
                <w:szCs w:val="24"/>
              </w:rPr>
            </w:pPr>
            <w:r w:rsidRPr="3D9A9185">
              <w:rPr>
                <w:rFonts w:ascii="Arial" w:eastAsia="Arial" w:hAnsi="Arial" w:cs="Arial"/>
                <w:sz w:val="24"/>
                <w:szCs w:val="24"/>
              </w:rPr>
              <w:t>TE</w:t>
            </w:r>
            <w:r w:rsidR="24D09A9C" w:rsidRPr="3D9A9185">
              <w:rPr>
                <w:rFonts w:ascii="Arial" w:eastAsia="Arial" w:hAnsi="Arial" w:cs="Arial"/>
                <w:sz w:val="24"/>
                <w:szCs w:val="24"/>
              </w:rPr>
              <w:t>;</w:t>
            </w:r>
            <w:r w:rsidRPr="3D9A9185">
              <w:rPr>
                <w:rFonts w:ascii="Arial" w:eastAsia="Arial" w:hAnsi="Arial" w:cs="Arial"/>
                <w:sz w:val="24"/>
                <w:szCs w:val="24"/>
              </w:rPr>
              <w:t xml:space="preserve"> </w:t>
            </w:r>
            <w:r w:rsidR="62E39B8C" w:rsidRPr="3D9A9185">
              <w:rPr>
                <w:rFonts w:ascii="Arial" w:eastAsia="Arial" w:hAnsi="Arial" w:cs="Arial"/>
                <w:sz w:val="24"/>
                <w:szCs w:val="24"/>
              </w:rPr>
              <w:t>G</w:t>
            </w:r>
            <w:r w:rsidR="00B65122">
              <w:rPr>
                <w:rFonts w:ascii="Arial" w:eastAsia="Arial" w:hAnsi="Arial" w:cs="Arial"/>
                <w:sz w:val="24"/>
                <w:szCs w:val="24"/>
              </w:rPr>
              <w:t xml:space="preserve">rade </w:t>
            </w:r>
            <w:r w:rsidR="62E39B8C" w:rsidRPr="3D9A9185">
              <w:rPr>
                <w:rFonts w:ascii="Arial" w:eastAsia="Arial" w:hAnsi="Arial" w:cs="Arial"/>
                <w:sz w:val="24"/>
                <w:szCs w:val="24"/>
              </w:rPr>
              <w:t>4.U3.L18 pp. T106</w:t>
            </w:r>
            <w:r w:rsidR="00357EAA">
              <w:rPr>
                <w:rFonts w:ascii="Arial" w:eastAsia="Arial" w:hAnsi="Arial" w:cs="Arial"/>
                <w:sz w:val="24"/>
                <w:szCs w:val="24"/>
              </w:rPr>
              <w:t>–</w:t>
            </w:r>
            <w:r w:rsidR="62E39B8C" w:rsidRPr="3D9A9185">
              <w:rPr>
                <w:rFonts w:ascii="Arial" w:eastAsia="Arial" w:hAnsi="Arial" w:cs="Arial"/>
                <w:sz w:val="24"/>
                <w:szCs w:val="24"/>
              </w:rPr>
              <w:t>107</w:t>
            </w:r>
          </w:p>
        </w:tc>
        <w:tc>
          <w:tcPr>
            <w:tcW w:w="2401" w:type="dxa"/>
          </w:tcPr>
          <w:p w14:paraId="38AE3E83" w14:textId="18C6EF91" w:rsidR="005807DA" w:rsidRDefault="00D93249" w:rsidP="0092680A">
            <w:pPr>
              <w:spacing w:before="120"/>
              <w:rPr>
                <w:rFonts w:ascii="Arial" w:eastAsia="Arial" w:hAnsi="Arial" w:cs="Arial"/>
                <w:sz w:val="24"/>
                <w:szCs w:val="24"/>
              </w:rPr>
            </w:pPr>
            <w:r w:rsidRPr="00D93249">
              <w:rPr>
                <w:rFonts w:ascii="Arial" w:eastAsia="Arial" w:hAnsi="Arial" w:cs="Arial"/>
                <w:sz w:val="24"/>
                <w:szCs w:val="24"/>
              </w:rPr>
              <w:t>Students are invited to synthesize information by making connections with previously read texts</w:t>
            </w:r>
            <w:r w:rsidR="007E123D">
              <w:rPr>
                <w:rFonts w:ascii="Arial" w:eastAsia="Arial" w:hAnsi="Arial" w:cs="Arial"/>
                <w:sz w:val="24"/>
                <w:szCs w:val="24"/>
              </w:rPr>
              <w:t>.</w:t>
            </w:r>
          </w:p>
        </w:tc>
      </w:tr>
      <w:tr w:rsidR="005807DA" w14:paraId="2034A510" w14:textId="77777777" w:rsidTr="3D9A9185">
        <w:trPr>
          <w:cantSplit/>
        </w:trPr>
        <w:tc>
          <w:tcPr>
            <w:tcW w:w="1217" w:type="dxa"/>
          </w:tcPr>
          <w:p w14:paraId="2B203468" w14:textId="667376C9" w:rsidR="005807DA" w:rsidRDefault="00D93249" w:rsidP="0092680A">
            <w:pPr>
              <w:spacing w:before="120"/>
              <w:rPr>
                <w:rFonts w:ascii="Arial" w:eastAsia="Arial" w:hAnsi="Arial" w:cs="Arial"/>
                <w:sz w:val="24"/>
                <w:szCs w:val="24"/>
              </w:rPr>
            </w:pPr>
            <w:r>
              <w:rPr>
                <w:rFonts w:ascii="Arial" w:eastAsia="Arial" w:hAnsi="Arial" w:cs="Arial"/>
                <w:sz w:val="24"/>
                <w:szCs w:val="24"/>
              </w:rPr>
              <w:t>2.13</w:t>
            </w:r>
          </w:p>
        </w:tc>
        <w:tc>
          <w:tcPr>
            <w:tcW w:w="989" w:type="dxa"/>
          </w:tcPr>
          <w:p w14:paraId="0D87478F" w14:textId="76A0EA30" w:rsidR="005807DA" w:rsidRDefault="00D93249" w:rsidP="0092680A">
            <w:pPr>
              <w:spacing w:before="120"/>
              <w:rPr>
                <w:rFonts w:ascii="Arial" w:eastAsia="Arial" w:hAnsi="Arial" w:cs="Arial"/>
                <w:sz w:val="24"/>
                <w:szCs w:val="24"/>
              </w:rPr>
            </w:pPr>
            <w:r>
              <w:rPr>
                <w:rFonts w:ascii="Arial" w:eastAsia="Arial" w:hAnsi="Arial" w:cs="Arial"/>
                <w:sz w:val="24"/>
                <w:szCs w:val="24"/>
              </w:rPr>
              <w:t>K</w:t>
            </w:r>
          </w:p>
        </w:tc>
        <w:tc>
          <w:tcPr>
            <w:tcW w:w="4843" w:type="dxa"/>
          </w:tcPr>
          <w:p w14:paraId="19D10142" w14:textId="7BD3EA4A" w:rsidR="005807DA" w:rsidRDefault="7656E78D" w:rsidP="3D9A9185">
            <w:pPr>
              <w:spacing w:before="120"/>
              <w:rPr>
                <w:rFonts w:ascii="Arial" w:eastAsia="Arial" w:hAnsi="Arial" w:cs="Arial"/>
                <w:sz w:val="24"/>
                <w:szCs w:val="24"/>
              </w:rPr>
            </w:pPr>
            <w:r w:rsidRPr="3D9A9185">
              <w:rPr>
                <w:rFonts w:ascii="Arial" w:eastAsia="Arial" w:hAnsi="Arial" w:cs="Arial"/>
                <w:sz w:val="24"/>
                <w:szCs w:val="24"/>
              </w:rPr>
              <w:t xml:space="preserve">Digital Curriculum: Teacher Support; </w:t>
            </w:r>
            <w:r w:rsidRPr="3D9A9185">
              <w:rPr>
                <w:rFonts w:ascii="Arial" w:eastAsia="Arial" w:hAnsi="Arial" w:cs="Arial"/>
                <w:i/>
                <w:iCs/>
                <w:sz w:val="24"/>
                <w:szCs w:val="24"/>
              </w:rPr>
              <w:t>Emerge! California</w:t>
            </w:r>
            <w:r w:rsidRPr="3D9A9185">
              <w:rPr>
                <w:rFonts w:ascii="Arial" w:eastAsia="Arial" w:hAnsi="Arial" w:cs="Arial"/>
                <w:sz w:val="24"/>
                <w:szCs w:val="24"/>
              </w:rPr>
              <w:t xml:space="preserve"> Essentials, </w:t>
            </w:r>
            <w:r w:rsidR="5282CA35" w:rsidRPr="3D9A9185">
              <w:rPr>
                <w:rFonts w:ascii="Arial" w:eastAsia="Arial" w:hAnsi="Arial" w:cs="Arial"/>
                <w:sz w:val="24"/>
                <w:szCs w:val="24"/>
              </w:rPr>
              <w:t>G</w:t>
            </w:r>
            <w:r w:rsidR="00B65122">
              <w:rPr>
                <w:rFonts w:ascii="Arial" w:eastAsia="Arial" w:hAnsi="Arial" w:cs="Arial"/>
                <w:sz w:val="24"/>
                <w:szCs w:val="24"/>
              </w:rPr>
              <w:t xml:space="preserve">rade </w:t>
            </w:r>
            <w:r w:rsidR="5282CA35" w:rsidRPr="3D9A9185">
              <w:rPr>
                <w:rFonts w:ascii="Arial" w:eastAsia="Arial" w:hAnsi="Arial" w:cs="Arial"/>
                <w:sz w:val="24"/>
                <w:szCs w:val="24"/>
              </w:rPr>
              <w:t>K</w:t>
            </w:r>
            <w:r w:rsidR="7794BA32" w:rsidRPr="3D9A9185">
              <w:rPr>
                <w:rFonts w:ascii="Arial" w:eastAsia="Arial" w:hAnsi="Arial" w:cs="Arial"/>
                <w:sz w:val="24"/>
                <w:szCs w:val="24"/>
              </w:rPr>
              <w:t>,</w:t>
            </w:r>
            <w:r w:rsidR="5282CA35" w:rsidRPr="3D9A9185">
              <w:rPr>
                <w:rFonts w:ascii="Arial" w:eastAsia="Arial" w:hAnsi="Arial" w:cs="Arial"/>
                <w:sz w:val="24"/>
                <w:szCs w:val="24"/>
              </w:rPr>
              <w:t xml:space="preserve"> pp. R.2</w:t>
            </w:r>
            <w:r w:rsidR="00357EAA">
              <w:rPr>
                <w:rFonts w:ascii="Arial" w:eastAsia="Arial" w:hAnsi="Arial" w:cs="Arial"/>
                <w:sz w:val="24"/>
                <w:szCs w:val="24"/>
              </w:rPr>
              <w:t>–</w:t>
            </w:r>
            <w:r w:rsidR="5282CA35" w:rsidRPr="3D9A9185">
              <w:rPr>
                <w:rFonts w:ascii="Arial" w:eastAsia="Arial" w:hAnsi="Arial" w:cs="Arial"/>
                <w:sz w:val="24"/>
                <w:szCs w:val="24"/>
              </w:rPr>
              <w:t>R.51</w:t>
            </w:r>
            <w:r w:rsidR="15D7A673" w:rsidRPr="3D9A9185">
              <w:rPr>
                <w:rFonts w:ascii="Arial" w:eastAsia="Arial" w:hAnsi="Arial" w:cs="Arial"/>
                <w:sz w:val="24"/>
                <w:szCs w:val="24"/>
              </w:rPr>
              <w:t>;</w:t>
            </w:r>
            <w:r w:rsidR="5282CA35" w:rsidRPr="3D9A9185">
              <w:rPr>
                <w:rFonts w:ascii="Arial" w:eastAsia="Arial" w:hAnsi="Arial" w:cs="Arial"/>
                <w:sz w:val="24"/>
                <w:szCs w:val="24"/>
              </w:rPr>
              <w:t xml:space="preserve"> pp. R.52</w:t>
            </w:r>
            <w:r w:rsidR="00357EAA">
              <w:rPr>
                <w:rFonts w:ascii="Arial" w:eastAsia="Arial" w:hAnsi="Arial" w:cs="Arial"/>
                <w:sz w:val="24"/>
                <w:szCs w:val="24"/>
              </w:rPr>
              <w:t>–</w:t>
            </w:r>
            <w:r w:rsidR="5282CA35" w:rsidRPr="3D9A9185">
              <w:rPr>
                <w:rFonts w:ascii="Arial" w:eastAsia="Arial" w:hAnsi="Arial" w:cs="Arial"/>
                <w:sz w:val="24"/>
                <w:szCs w:val="24"/>
              </w:rPr>
              <w:t>R.72</w:t>
            </w:r>
          </w:p>
        </w:tc>
        <w:tc>
          <w:tcPr>
            <w:tcW w:w="2401" w:type="dxa"/>
          </w:tcPr>
          <w:p w14:paraId="0229FF52" w14:textId="3EF3AA7E" w:rsidR="005807DA" w:rsidRDefault="005065AF" w:rsidP="0092680A">
            <w:pPr>
              <w:spacing w:before="120"/>
              <w:rPr>
                <w:rFonts w:ascii="Arial" w:eastAsia="Arial" w:hAnsi="Arial" w:cs="Arial"/>
                <w:sz w:val="24"/>
                <w:szCs w:val="24"/>
              </w:rPr>
            </w:pPr>
            <w:r w:rsidRPr="005065AF">
              <w:rPr>
                <w:rFonts w:ascii="Arial" w:eastAsia="Arial" w:hAnsi="Arial" w:cs="Arial"/>
                <w:sz w:val="24"/>
                <w:szCs w:val="24"/>
              </w:rPr>
              <w:t>Provides standards list in teacher's guide</w:t>
            </w:r>
          </w:p>
        </w:tc>
      </w:tr>
      <w:tr w:rsidR="005807DA" w14:paraId="14160C18" w14:textId="77777777" w:rsidTr="3D9A9185">
        <w:trPr>
          <w:cantSplit/>
        </w:trPr>
        <w:tc>
          <w:tcPr>
            <w:tcW w:w="1217" w:type="dxa"/>
          </w:tcPr>
          <w:p w14:paraId="1EAD1A1A" w14:textId="2F91759F" w:rsidR="005807DA" w:rsidRDefault="005065AF" w:rsidP="0092680A">
            <w:pPr>
              <w:spacing w:before="120"/>
              <w:rPr>
                <w:rFonts w:ascii="Arial" w:eastAsia="Arial" w:hAnsi="Arial" w:cs="Arial"/>
                <w:sz w:val="24"/>
                <w:szCs w:val="24"/>
              </w:rPr>
            </w:pPr>
            <w:r>
              <w:rPr>
                <w:rFonts w:ascii="Arial" w:eastAsia="Arial" w:hAnsi="Arial" w:cs="Arial"/>
                <w:sz w:val="24"/>
                <w:szCs w:val="24"/>
              </w:rPr>
              <w:t>2.14</w:t>
            </w:r>
          </w:p>
        </w:tc>
        <w:tc>
          <w:tcPr>
            <w:tcW w:w="989" w:type="dxa"/>
          </w:tcPr>
          <w:p w14:paraId="71CF2644" w14:textId="13A7D1A0" w:rsidR="005807DA" w:rsidRDefault="001F6CAB" w:rsidP="0092680A">
            <w:pPr>
              <w:spacing w:before="120"/>
              <w:rPr>
                <w:rFonts w:ascii="Arial" w:eastAsia="Arial" w:hAnsi="Arial" w:cs="Arial"/>
                <w:sz w:val="24"/>
                <w:szCs w:val="24"/>
              </w:rPr>
            </w:pPr>
            <w:r>
              <w:rPr>
                <w:rFonts w:ascii="Arial" w:eastAsia="Arial" w:hAnsi="Arial" w:cs="Arial"/>
                <w:sz w:val="24"/>
                <w:szCs w:val="24"/>
              </w:rPr>
              <w:t>3</w:t>
            </w:r>
            <w:r w:rsidR="00730744">
              <w:rPr>
                <w:rFonts w:ascii="Arial" w:eastAsia="Arial" w:hAnsi="Arial" w:cs="Arial"/>
                <w:sz w:val="24"/>
                <w:szCs w:val="24"/>
              </w:rPr>
              <w:t>–</w:t>
            </w:r>
            <w:r>
              <w:rPr>
                <w:rFonts w:ascii="Arial" w:eastAsia="Arial" w:hAnsi="Arial" w:cs="Arial"/>
                <w:sz w:val="24"/>
                <w:szCs w:val="24"/>
              </w:rPr>
              <w:t>5</w:t>
            </w:r>
          </w:p>
        </w:tc>
        <w:tc>
          <w:tcPr>
            <w:tcW w:w="4843" w:type="dxa"/>
          </w:tcPr>
          <w:p w14:paraId="32FC0234" w14:textId="700DC48F" w:rsidR="005807DA" w:rsidRDefault="4756FAA3" w:rsidP="0092680A">
            <w:pPr>
              <w:spacing w:before="120"/>
              <w:rPr>
                <w:rFonts w:ascii="Arial" w:eastAsia="Arial" w:hAnsi="Arial" w:cs="Arial"/>
                <w:sz w:val="24"/>
                <w:szCs w:val="24"/>
              </w:rPr>
            </w:pPr>
            <w:r w:rsidRPr="3D9A9185">
              <w:rPr>
                <w:rFonts w:ascii="Arial" w:eastAsia="Arial" w:hAnsi="Arial" w:cs="Arial"/>
                <w:sz w:val="24"/>
                <w:szCs w:val="24"/>
              </w:rPr>
              <w:t>TE</w:t>
            </w:r>
            <w:r w:rsidR="53306510" w:rsidRPr="3D9A9185">
              <w:rPr>
                <w:rFonts w:ascii="Arial" w:eastAsia="Arial" w:hAnsi="Arial" w:cs="Arial"/>
                <w:sz w:val="24"/>
                <w:szCs w:val="24"/>
              </w:rPr>
              <w:t>;</w:t>
            </w:r>
            <w:r w:rsidRPr="3D9A9185">
              <w:rPr>
                <w:rFonts w:ascii="Arial" w:eastAsia="Arial" w:hAnsi="Arial" w:cs="Arial"/>
                <w:sz w:val="24"/>
                <w:szCs w:val="24"/>
              </w:rPr>
              <w:t xml:space="preserve"> </w:t>
            </w:r>
            <w:r w:rsidR="76E2C519" w:rsidRPr="3D9A9185">
              <w:rPr>
                <w:rFonts w:ascii="Arial" w:eastAsia="Arial" w:hAnsi="Arial" w:cs="Arial"/>
                <w:sz w:val="24"/>
                <w:szCs w:val="24"/>
              </w:rPr>
              <w:t>G</w:t>
            </w:r>
            <w:r w:rsidR="00B65122">
              <w:rPr>
                <w:rFonts w:ascii="Arial" w:eastAsia="Arial" w:hAnsi="Arial" w:cs="Arial"/>
                <w:sz w:val="24"/>
                <w:szCs w:val="24"/>
              </w:rPr>
              <w:t>rades 3–5</w:t>
            </w:r>
            <w:r w:rsidR="76E2C519" w:rsidRPr="3D9A9185">
              <w:rPr>
                <w:rFonts w:ascii="Arial" w:eastAsia="Arial" w:hAnsi="Arial" w:cs="Arial"/>
                <w:sz w:val="24"/>
                <w:szCs w:val="24"/>
              </w:rPr>
              <w:t>; U9</w:t>
            </w:r>
            <w:r w:rsidR="478D7E45" w:rsidRPr="3D9A9185">
              <w:rPr>
                <w:rFonts w:ascii="Arial" w:eastAsia="Arial" w:hAnsi="Arial" w:cs="Arial"/>
                <w:sz w:val="24"/>
                <w:szCs w:val="24"/>
              </w:rPr>
              <w:t xml:space="preserve"> </w:t>
            </w:r>
            <w:r w:rsidR="76E2C519" w:rsidRPr="3D9A9185">
              <w:rPr>
                <w:rFonts w:ascii="Arial" w:eastAsia="Arial" w:hAnsi="Arial" w:cs="Arial"/>
                <w:sz w:val="24"/>
                <w:szCs w:val="24"/>
              </w:rPr>
              <w:t>pp. 1</w:t>
            </w:r>
            <w:r w:rsidR="00357EAA">
              <w:rPr>
                <w:rFonts w:ascii="Arial" w:eastAsia="Arial" w:hAnsi="Arial" w:cs="Arial"/>
                <w:sz w:val="24"/>
                <w:szCs w:val="24"/>
              </w:rPr>
              <w:t>–</w:t>
            </w:r>
            <w:r w:rsidR="76E2C519" w:rsidRPr="3D9A9185">
              <w:rPr>
                <w:rFonts w:ascii="Arial" w:eastAsia="Arial" w:hAnsi="Arial" w:cs="Arial"/>
                <w:sz w:val="24"/>
                <w:szCs w:val="24"/>
              </w:rPr>
              <w:t>3</w:t>
            </w:r>
          </w:p>
        </w:tc>
        <w:tc>
          <w:tcPr>
            <w:tcW w:w="2401" w:type="dxa"/>
          </w:tcPr>
          <w:p w14:paraId="08ED5657" w14:textId="6FAE9CEC" w:rsidR="005807DA" w:rsidRDefault="001F6CAB" w:rsidP="0092680A">
            <w:pPr>
              <w:spacing w:before="120"/>
              <w:rPr>
                <w:rFonts w:ascii="Arial" w:eastAsia="Arial" w:hAnsi="Arial" w:cs="Arial"/>
                <w:sz w:val="24"/>
                <w:szCs w:val="24"/>
              </w:rPr>
            </w:pPr>
            <w:r w:rsidRPr="001F6CAB">
              <w:rPr>
                <w:rFonts w:ascii="Arial" w:eastAsia="Arial" w:hAnsi="Arial" w:cs="Arial"/>
                <w:sz w:val="24"/>
                <w:szCs w:val="24"/>
              </w:rPr>
              <w:t>Provides a unit overview. Each grade contains an opener with an essential question</w:t>
            </w:r>
            <w:r w:rsidR="007E123D">
              <w:rPr>
                <w:rFonts w:ascii="Arial" w:eastAsia="Arial" w:hAnsi="Arial" w:cs="Arial"/>
                <w:sz w:val="24"/>
                <w:szCs w:val="24"/>
              </w:rPr>
              <w:t>.</w:t>
            </w:r>
          </w:p>
        </w:tc>
      </w:tr>
      <w:tr w:rsidR="001F6CAB" w14:paraId="0129AB59" w14:textId="77777777" w:rsidTr="3D9A9185">
        <w:trPr>
          <w:cantSplit/>
        </w:trPr>
        <w:tc>
          <w:tcPr>
            <w:tcW w:w="1217" w:type="dxa"/>
          </w:tcPr>
          <w:p w14:paraId="438F5B05" w14:textId="6CB230CC" w:rsidR="001F6CAB" w:rsidRDefault="00E50FB3" w:rsidP="0092680A">
            <w:pPr>
              <w:spacing w:before="120"/>
              <w:rPr>
                <w:rFonts w:ascii="Arial" w:eastAsia="Arial" w:hAnsi="Arial" w:cs="Arial"/>
                <w:sz w:val="24"/>
                <w:szCs w:val="24"/>
              </w:rPr>
            </w:pPr>
            <w:r>
              <w:rPr>
                <w:rFonts w:ascii="Arial" w:eastAsia="Arial" w:hAnsi="Arial" w:cs="Arial"/>
                <w:sz w:val="24"/>
                <w:szCs w:val="24"/>
              </w:rPr>
              <w:t>2.15</w:t>
            </w:r>
          </w:p>
        </w:tc>
        <w:tc>
          <w:tcPr>
            <w:tcW w:w="989" w:type="dxa"/>
          </w:tcPr>
          <w:p w14:paraId="6DA3AA4D" w14:textId="0B06FAAC" w:rsidR="001F6CAB" w:rsidRDefault="00E50FB3" w:rsidP="0092680A">
            <w:pPr>
              <w:spacing w:before="120"/>
              <w:rPr>
                <w:rFonts w:ascii="Arial" w:eastAsia="Arial" w:hAnsi="Arial" w:cs="Arial"/>
                <w:sz w:val="24"/>
                <w:szCs w:val="24"/>
              </w:rPr>
            </w:pPr>
            <w:r>
              <w:rPr>
                <w:rFonts w:ascii="Arial" w:eastAsia="Arial" w:hAnsi="Arial" w:cs="Arial"/>
                <w:sz w:val="24"/>
                <w:szCs w:val="24"/>
              </w:rPr>
              <w:t>1</w:t>
            </w:r>
          </w:p>
        </w:tc>
        <w:tc>
          <w:tcPr>
            <w:tcW w:w="4843" w:type="dxa"/>
          </w:tcPr>
          <w:p w14:paraId="3AC943DC" w14:textId="2B57A657" w:rsidR="001F6CAB" w:rsidRPr="001F6CAB" w:rsidRDefault="0D16B36D" w:rsidP="0092680A">
            <w:pPr>
              <w:spacing w:before="120"/>
              <w:rPr>
                <w:rFonts w:ascii="Arial" w:eastAsia="Arial" w:hAnsi="Arial" w:cs="Arial"/>
                <w:sz w:val="24"/>
                <w:szCs w:val="24"/>
              </w:rPr>
            </w:pPr>
            <w:r w:rsidRPr="3D9A9185">
              <w:rPr>
                <w:rFonts w:ascii="Arial" w:eastAsia="Arial" w:hAnsi="Arial" w:cs="Arial"/>
                <w:sz w:val="24"/>
                <w:szCs w:val="24"/>
              </w:rPr>
              <w:t xml:space="preserve">Whole Group </w:t>
            </w:r>
            <w:r w:rsidR="35D66096" w:rsidRPr="3D9A9185">
              <w:rPr>
                <w:rFonts w:ascii="Arial" w:eastAsia="Arial" w:hAnsi="Arial" w:cs="Arial"/>
                <w:sz w:val="24"/>
                <w:szCs w:val="24"/>
              </w:rPr>
              <w:t>Writing</w:t>
            </w:r>
            <w:r w:rsidRPr="3D9A9185">
              <w:rPr>
                <w:rFonts w:ascii="Arial" w:eastAsia="Arial" w:hAnsi="Arial" w:cs="Arial"/>
                <w:sz w:val="24"/>
                <w:szCs w:val="24"/>
              </w:rPr>
              <w:t xml:space="preserve"> Practice Printables G</w:t>
            </w:r>
            <w:r w:rsidR="00B65122">
              <w:rPr>
                <w:rFonts w:ascii="Arial" w:eastAsia="Arial" w:hAnsi="Arial" w:cs="Arial"/>
                <w:sz w:val="24"/>
                <w:szCs w:val="24"/>
              </w:rPr>
              <w:t xml:space="preserve">rade </w:t>
            </w:r>
            <w:r w:rsidRPr="3D9A9185">
              <w:rPr>
                <w:rFonts w:ascii="Arial" w:eastAsia="Arial" w:hAnsi="Arial" w:cs="Arial"/>
                <w:sz w:val="24"/>
                <w:szCs w:val="24"/>
              </w:rPr>
              <w:t>1.U1 p.</w:t>
            </w:r>
            <w:r w:rsidR="78AD13EB" w:rsidRPr="3D9A9185">
              <w:rPr>
                <w:rFonts w:ascii="Arial" w:eastAsia="Arial" w:hAnsi="Arial" w:cs="Arial"/>
                <w:sz w:val="24"/>
                <w:szCs w:val="24"/>
              </w:rPr>
              <w:t xml:space="preserve"> </w:t>
            </w:r>
            <w:r w:rsidRPr="3D9A9185">
              <w:rPr>
                <w:rFonts w:ascii="Arial" w:eastAsia="Arial" w:hAnsi="Arial" w:cs="Arial"/>
                <w:sz w:val="24"/>
                <w:szCs w:val="24"/>
              </w:rPr>
              <w:t>1.1</w:t>
            </w:r>
          </w:p>
        </w:tc>
        <w:tc>
          <w:tcPr>
            <w:tcW w:w="2401" w:type="dxa"/>
          </w:tcPr>
          <w:p w14:paraId="563D1A60" w14:textId="392D341B" w:rsidR="001F6CAB" w:rsidRPr="001F6CAB" w:rsidRDefault="00332073" w:rsidP="0092680A">
            <w:pPr>
              <w:spacing w:before="120"/>
              <w:rPr>
                <w:rFonts w:ascii="Arial" w:eastAsia="Arial" w:hAnsi="Arial" w:cs="Arial"/>
                <w:sz w:val="24"/>
                <w:szCs w:val="24"/>
              </w:rPr>
            </w:pPr>
            <w:r>
              <w:rPr>
                <w:rFonts w:ascii="Arial" w:eastAsia="Arial" w:hAnsi="Arial" w:cs="Arial"/>
                <w:sz w:val="24"/>
                <w:szCs w:val="24"/>
              </w:rPr>
              <w:t>P</w:t>
            </w:r>
            <w:r w:rsidR="00E50FB3" w:rsidRPr="00E50FB3">
              <w:rPr>
                <w:rFonts w:ascii="Arial" w:eastAsia="Arial" w:hAnsi="Arial" w:cs="Arial"/>
                <w:sz w:val="24"/>
                <w:szCs w:val="24"/>
              </w:rPr>
              <w:t>rintable "Word Structure" chart/graphic organizer; standards-aligned support materials</w:t>
            </w:r>
          </w:p>
        </w:tc>
      </w:tr>
    </w:tbl>
    <w:p w14:paraId="24F1A221" w14:textId="21C4523B" w:rsidR="00311EA1" w:rsidRPr="0023200B" w:rsidRDefault="4C35E144" w:rsidP="007E123D">
      <w:pPr>
        <w:spacing w:before="240" w:after="0" w:line="240" w:lineRule="auto"/>
        <w:rPr>
          <w:rFonts w:ascii="Arial" w:hAnsi="Arial" w:cs="Arial"/>
          <w:sz w:val="24"/>
          <w:szCs w:val="24"/>
        </w:rPr>
      </w:pPr>
      <w:r>
        <w:rPr>
          <w:rFonts w:ascii="Arial" w:eastAsia="Arial" w:hAnsi="Arial" w:cs="Arial"/>
          <w:color w:val="000000" w:themeColor="text1"/>
          <w:sz w:val="24"/>
          <w:szCs w:val="24"/>
        </w:rPr>
        <w:t>The program i</w:t>
      </w:r>
      <w:r w:rsidR="0D16B36D" w:rsidRPr="00E50FB3">
        <w:rPr>
          <w:rFonts w:ascii="Arial" w:eastAsia="Arial" w:hAnsi="Arial" w:cs="Arial"/>
          <w:color w:val="000000" w:themeColor="text1"/>
          <w:sz w:val="24"/>
          <w:szCs w:val="24"/>
        </w:rPr>
        <w:t xml:space="preserve">ncludes a range of strategies, including direct teaching and routines that allow students to exercise reading, writing, speaking, and listening. </w:t>
      </w:r>
      <w:r w:rsidR="0D16B36D" w:rsidRPr="3D9A9185">
        <w:rPr>
          <w:rFonts w:ascii="Arial" w:eastAsia="Arial" w:hAnsi="Arial" w:cs="Arial"/>
          <w:color w:val="000000" w:themeColor="text1"/>
          <w:sz w:val="24"/>
          <w:szCs w:val="24"/>
        </w:rPr>
        <w:t xml:space="preserve">Whole-group direct instruction and Study/Focus Groups support students with individual progress. Sufficient content for 180 days of instruction with daily literacy blocks and a pacing guide with alignment to Literacy in History/Social Studies and Science </w:t>
      </w:r>
      <w:r w:rsidR="007E123D">
        <w:rPr>
          <w:rFonts w:ascii="Arial" w:eastAsia="Arial" w:hAnsi="Arial" w:cs="Arial"/>
          <w:color w:val="000000" w:themeColor="text1"/>
          <w:sz w:val="24"/>
          <w:szCs w:val="24"/>
        </w:rPr>
        <w:t>and</w:t>
      </w:r>
      <w:r w:rsidR="0D16B36D" w:rsidRPr="3D9A9185">
        <w:rPr>
          <w:rFonts w:ascii="Arial" w:eastAsia="Arial" w:hAnsi="Arial" w:cs="Arial"/>
          <w:color w:val="000000" w:themeColor="text1"/>
          <w:sz w:val="24"/>
          <w:szCs w:val="24"/>
        </w:rPr>
        <w:t xml:space="preserve"> Technical Studies. Unit Overviews offer an Essential Question to frame objectives.</w:t>
      </w:r>
    </w:p>
    <w:p w14:paraId="59545C8A" w14:textId="74016D27" w:rsidR="6A53E29B" w:rsidRDefault="6A53E29B" w:rsidP="008C518E">
      <w:pPr>
        <w:pStyle w:val="Heading3"/>
        <w:spacing w:after="240"/>
      </w:pPr>
      <w:r w:rsidRPr="26A0D05F">
        <w:t>Criteria Category 3: Assessment</w:t>
      </w:r>
    </w:p>
    <w:p w14:paraId="01FCBB98" w14:textId="7E69C26E" w:rsidR="000140EB" w:rsidRDefault="6FBE9C09" w:rsidP="006B370F">
      <w:pPr>
        <w:spacing w:before="120" w:after="240" w:line="240" w:lineRule="auto"/>
        <w:rPr>
          <w:rFonts w:ascii="Arial" w:eastAsia="Arial" w:hAnsi="Arial" w:cs="Arial"/>
          <w:sz w:val="24"/>
          <w:szCs w:val="24"/>
        </w:rPr>
      </w:pPr>
      <w:r w:rsidRPr="0F53F6CF">
        <w:rPr>
          <w:rFonts w:ascii="Arial" w:eastAsia="Arial" w:hAnsi="Arial" w:cs="Arial"/>
          <w:sz w:val="24"/>
          <w:szCs w:val="24"/>
        </w:rPr>
        <w:t xml:space="preserve">The instructional materials </w:t>
      </w:r>
      <w:r w:rsidR="2795BB4F" w:rsidRPr="0F53F6CF">
        <w:rPr>
          <w:rFonts w:ascii="Arial" w:eastAsia="Arial" w:hAnsi="Arial" w:cs="Arial"/>
          <w:sz w:val="24"/>
          <w:szCs w:val="24"/>
        </w:rPr>
        <w:t>contain</w:t>
      </w:r>
      <w:r w:rsidR="006B370F">
        <w:rPr>
          <w:rFonts w:ascii="Arial" w:eastAsia="Arial" w:hAnsi="Arial" w:cs="Arial"/>
          <w:sz w:val="24"/>
          <w:szCs w:val="24"/>
        </w:rPr>
        <w:t xml:space="preserve"> </w:t>
      </w:r>
      <w:r w:rsidR="2795BB4F" w:rsidRPr="0F53F6CF">
        <w:rPr>
          <w:rFonts w:ascii="Arial" w:eastAsia="Arial" w:hAnsi="Arial" w:cs="Arial"/>
          <w:sz w:val="24"/>
          <w:szCs w:val="24"/>
        </w:rPr>
        <w:t>strategies and tools for continually assessing student understanding and opportunities for new learning.</w:t>
      </w:r>
      <w:r w:rsidR="006B370F">
        <w:rPr>
          <w:rFonts w:ascii="Arial" w:eastAsia="Arial" w:hAnsi="Arial" w:cs="Arial"/>
          <w:sz w:val="24"/>
          <w:szCs w:val="24"/>
        </w:rPr>
        <w:t xml:space="preserve"> </w:t>
      </w:r>
      <w:r w:rsidR="000140EB">
        <w:rPr>
          <w:rFonts w:ascii="Arial" w:eastAsia="Arial" w:hAnsi="Arial" w:cs="Arial"/>
          <w:sz w:val="24"/>
          <w:szCs w:val="24"/>
        </w:rPr>
        <w:t xml:space="preserve">The panel identifies the following exemplar citations best meet Criteria Category </w:t>
      </w:r>
      <w:r w:rsidR="00ED545A">
        <w:rPr>
          <w:rFonts w:ascii="Arial" w:eastAsia="Arial" w:hAnsi="Arial" w:cs="Arial"/>
          <w:sz w:val="24"/>
          <w:szCs w:val="24"/>
        </w:rPr>
        <w:t>3</w:t>
      </w:r>
      <w:r w:rsidR="000140EB">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3D9A9185">
        <w:trPr>
          <w:cantSplit/>
          <w:tblHeader/>
        </w:trPr>
        <w:tc>
          <w:tcPr>
            <w:tcW w:w="1217"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81183" w14:paraId="4AD0F0CE" w14:textId="77777777" w:rsidTr="3D9A9185">
        <w:trPr>
          <w:cantSplit/>
        </w:trPr>
        <w:tc>
          <w:tcPr>
            <w:tcW w:w="1217" w:type="dxa"/>
          </w:tcPr>
          <w:p w14:paraId="334C2A78" w14:textId="12D80802" w:rsidR="00A81183" w:rsidRDefault="00D925F8" w:rsidP="0092680A">
            <w:pPr>
              <w:spacing w:before="120"/>
              <w:rPr>
                <w:rFonts w:ascii="Arial" w:eastAsia="Arial" w:hAnsi="Arial" w:cs="Arial"/>
                <w:sz w:val="24"/>
                <w:szCs w:val="24"/>
              </w:rPr>
            </w:pPr>
            <w:r>
              <w:rPr>
                <w:rFonts w:ascii="Arial" w:eastAsia="Arial" w:hAnsi="Arial" w:cs="Arial"/>
                <w:sz w:val="24"/>
                <w:szCs w:val="24"/>
              </w:rPr>
              <w:t>3.1a</w:t>
            </w:r>
          </w:p>
        </w:tc>
        <w:tc>
          <w:tcPr>
            <w:tcW w:w="989" w:type="dxa"/>
          </w:tcPr>
          <w:p w14:paraId="0C0602C2" w14:textId="04B7FA1D" w:rsidR="00A81183" w:rsidRDefault="00D925F8" w:rsidP="0092680A">
            <w:pPr>
              <w:spacing w:before="120"/>
              <w:rPr>
                <w:rFonts w:ascii="Arial" w:eastAsia="Arial" w:hAnsi="Arial" w:cs="Arial"/>
                <w:sz w:val="24"/>
                <w:szCs w:val="24"/>
              </w:rPr>
            </w:pPr>
            <w:r>
              <w:rPr>
                <w:rFonts w:ascii="Arial" w:eastAsia="Arial" w:hAnsi="Arial" w:cs="Arial"/>
                <w:sz w:val="24"/>
                <w:szCs w:val="24"/>
              </w:rPr>
              <w:t>4</w:t>
            </w:r>
          </w:p>
        </w:tc>
        <w:tc>
          <w:tcPr>
            <w:tcW w:w="4843" w:type="dxa"/>
          </w:tcPr>
          <w:p w14:paraId="5DA472B0" w14:textId="5F4C79FA" w:rsidR="00A81183" w:rsidRDefault="244FFE4A" w:rsidP="3D9A9185">
            <w:pPr>
              <w:spacing w:before="120"/>
              <w:rPr>
                <w:rFonts w:ascii="Arial" w:eastAsia="Arial" w:hAnsi="Arial" w:cs="Arial"/>
                <w:sz w:val="24"/>
                <w:szCs w:val="24"/>
              </w:rPr>
            </w:pPr>
            <w:r w:rsidRPr="3D9A9185">
              <w:rPr>
                <w:rFonts w:ascii="Arial" w:eastAsia="Arial" w:hAnsi="Arial" w:cs="Arial"/>
                <w:sz w:val="24"/>
                <w:szCs w:val="24"/>
              </w:rPr>
              <w:t>Digi</w:t>
            </w:r>
            <w:r w:rsidR="4BC0CF42" w:rsidRPr="3D9A9185">
              <w:rPr>
                <w:rFonts w:ascii="Arial" w:eastAsia="Arial" w:hAnsi="Arial" w:cs="Arial"/>
                <w:sz w:val="24"/>
                <w:szCs w:val="24"/>
              </w:rPr>
              <w:t>tal Curriculum</w:t>
            </w:r>
            <w:r w:rsidR="1876E45D" w:rsidRPr="3D9A9185">
              <w:rPr>
                <w:rFonts w:ascii="Arial" w:eastAsia="Arial" w:hAnsi="Arial" w:cs="Arial"/>
                <w:sz w:val="24"/>
                <w:szCs w:val="24"/>
              </w:rPr>
              <w:t>: Assessments</w:t>
            </w:r>
            <w:r w:rsidR="67CF61BC" w:rsidRPr="3D9A9185">
              <w:rPr>
                <w:rFonts w:ascii="Arial" w:eastAsia="Arial" w:hAnsi="Arial" w:cs="Arial"/>
                <w:sz w:val="24"/>
                <w:szCs w:val="24"/>
              </w:rPr>
              <w:t xml:space="preserve">; Printables; Unit </w:t>
            </w:r>
            <w:r w:rsidR="75B7BAA4" w:rsidRPr="3D9A9185">
              <w:rPr>
                <w:rFonts w:ascii="Arial" w:eastAsia="Arial" w:hAnsi="Arial" w:cs="Arial"/>
                <w:sz w:val="24"/>
                <w:szCs w:val="24"/>
              </w:rPr>
              <w:t>Assessments; G</w:t>
            </w:r>
            <w:r w:rsidR="00B65122">
              <w:rPr>
                <w:rFonts w:ascii="Arial" w:eastAsia="Arial" w:hAnsi="Arial" w:cs="Arial"/>
                <w:sz w:val="24"/>
                <w:szCs w:val="24"/>
              </w:rPr>
              <w:t xml:space="preserve">rade </w:t>
            </w:r>
            <w:r w:rsidR="75B7BAA4" w:rsidRPr="3D9A9185">
              <w:rPr>
                <w:rFonts w:ascii="Arial" w:eastAsia="Arial" w:hAnsi="Arial" w:cs="Arial"/>
                <w:sz w:val="24"/>
                <w:szCs w:val="24"/>
              </w:rPr>
              <w:t>4.U3 Mid</w:t>
            </w:r>
            <w:r w:rsidR="67CF61BC" w:rsidRPr="3D9A9185">
              <w:rPr>
                <w:rFonts w:ascii="Arial" w:eastAsia="Arial" w:hAnsi="Arial" w:cs="Arial"/>
                <w:sz w:val="24"/>
                <w:szCs w:val="24"/>
              </w:rPr>
              <w:t>-Unit Assessment p. 5</w:t>
            </w:r>
          </w:p>
        </w:tc>
        <w:tc>
          <w:tcPr>
            <w:tcW w:w="2401" w:type="dxa"/>
          </w:tcPr>
          <w:p w14:paraId="08D0BC35" w14:textId="50E8D405" w:rsidR="00A81183" w:rsidRDefault="34151FF0" w:rsidP="0092680A">
            <w:pPr>
              <w:spacing w:before="120"/>
              <w:rPr>
                <w:rFonts w:ascii="Arial" w:eastAsia="Arial" w:hAnsi="Arial" w:cs="Arial"/>
                <w:sz w:val="24"/>
                <w:szCs w:val="24"/>
              </w:rPr>
            </w:pPr>
            <w:r w:rsidRPr="3D9A9185">
              <w:rPr>
                <w:rFonts w:ascii="Arial" w:eastAsia="Arial" w:hAnsi="Arial" w:cs="Arial"/>
                <w:sz w:val="24"/>
                <w:szCs w:val="24"/>
              </w:rPr>
              <w:t xml:space="preserve">Multiple methods </w:t>
            </w:r>
            <w:r w:rsidR="33947FF7" w:rsidRPr="3D9A9185">
              <w:rPr>
                <w:rFonts w:ascii="Arial" w:eastAsia="Arial" w:hAnsi="Arial" w:cs="Arial"/>
                <w:sz w:val="24"/>
                <w:szCs w:val="24"/>
              </w:rPr>
              <w:t>for</w:t>
            </w:r>
            <w:r w:rsidRPr="3D9A9185">
              <w:rPr>
                <w:rFonts w:ascii="Arial" w:eastAsia="Arial" w:hAnsi="Arial" w:cs="Arial"/>
                <w:sz w:val="24"/>
                <w:szCs w:val="24"/>
              </w:rPr>
              <w:t xml:space="preserve"> assessing what students know and </w:t>
            </w:r>
            <w:proofErr w:type="gramStart"/>
            <w:r w:rsidRPr="3D9A9185">
              <w:rPr>
                <w:rFonts w:ascii="Arial" w:eastAsia="Arial" w:hAnsi="Arial" w:cs="Arial"/>
                <w:sz w:val="24"/>
                <w:szCs w:val="24"/>
              </w:rPr>
              <w:t>are able to</w:t>
            </w:r>
            <w:proofErr w:type="gramEnd"/>
            <w:r w:rsidRPr="3D9A9185">
              <w:rPr>
                <w:rFonts w:ascii="Arial" w:eastAsia="Arial" w:hAnsi="Arial" w:cs="Arial"/>
                <w:sz w:val="24"/>
                <w:szCs w:val="24"/>
              </w:rPr>
              <w:t xml:space="preserve"> do</w:t>
            </w:r>
          </w:p>
        </w:tc>
      </w:tr>
      <w:tr w:rsidR="00A81183" w14:paraId="74146908" w14:textId="77777777" w:rsidTr="00692624">
        <w:trPr>
          <w:cantSplit/>
          <w:trHeight w:val="3123"/>
        </w:trPr>
        <w:tc>
          <w:tcPr>
            <w:tcW w:w="1217" w:type="dxa"/>
          </w:tcPr>
          <w:p w14:paraId="4CB2E77A" w14:textId="732A0A64" w:rsidR="00A81183" w:rsidRDefault="00B10121" w:rsidP="0092680A">
            <w:pPr>
              <w:spacing w:before="120"/>
              <w:rPr>
                <w:rFonts w:ascii="Arial" w:eastAsia="Arial" w:hAnsi="Arial" w:cs="Arial"/>
                <w:sz w:val="24"/>
                <w:szCs w:val="24"/>
              </w:rPr>
            </w:pPr>
            <w:r>
              <w:rPr>
                <w:rFonts w:ascii="Arial" w:eastAsia="Arial" w:hAnsi="Arial" w:cs="Arial"/>
                <w:sz w:val="24"/>
                <w:szCs w:val="24"/>
              </w:rPr>
              <w:t>3.1b</w:t>
            </w:r>
          </w:p>
        </w:tc>
        <w:tc>
          <w:tcPr>
            <w:tcW w:w="989" w:type="dxa"/>
          </w:tcPr>
          <w:p w14:paraId="06670898" w14:textId="49ED551F" w:rsidR="00A81183" w:rsidRDefault="00B10121" w:rsidP="0092680A">
            <w:pPr>
              <w:spacing w:before="120"/>
              <w:rPr>
                <w:rFonts w:ascii="Arial" w:eastAsia="Arial" w:hAnsi="Arial" w:cs="Arial"/>
                <w:sz w:val="24"/>
                <w:szCs w:val="24"/>
              </w:rPr>
            </w:pPr>
            <w:r>
              <w:rPr>
                <w:rFonts w:ascii="Arial" w:eastAsia="Arial" w:hAnsi="Arial" w:cs="Arial"/>
                <w:sz w:val="24"/>
                <w:szCs w:val="24"/>
              </w:rPr>
              <w:t>K</w:t>
            </w:r>
            <w:r w:rsidR="007E123D">
              <w:rPr>
                <w:rFonts w:ascii="Arial" w:eastAsia="Arial" w:hAnsi="Arial" w:cs="Arial"/>
                <w:sz w:val="24"/>
                <w:szCs w:val="24"/>
              </w:rPr>
              <w:t>–</w:t>
            </w:r>
            <w:r>
              <w:rPr>
                <w:rFonts w:ascii="Arial" w:eastAsia="Arial" w:hAnsi="Arial" w:cs="Arial"/>
                <w:sz w:val="24"/>
                <w:szCs w:val="24"/>
              </w:rPr>
              <w:t>5</w:t>
            </w:r>
          </w:p>
        </w:tc>
        <w:tc>
          <w:tcPr>
            <w:tcW w:w="4843" w:type="dxa"/>
          </w:tcPr>
          <w:p w14:paraId="39C15775" w14:textId="59E69F36" w:rsidR="00A81183" w:rsidRDefault="10279780" w:rsidP="3D9A9185">
            <w:pPr>
              <w:spacing w:before="120"/>
              <w:rPr>
                <w:rFonts w:ascii="Arial" w:eastAsia="Arial" w:hAnsi="Arial" w:cs="Arial"/>
                <w:sz w:val="24"/>
                <w:szCs w:val="24"/>
              </w:rPr>
            </w:pPr>
            <w:r w:rsidRPr="3D9A9185">
              <w:rPr>
                <w:rFonts w:ascii="Arial" w:eastAsia="Arial" w:hAnsi="Arial" w:cs="Arial"/>
                <w:sz w:val="24"/>
                <w:szCs w:val="24"/>
              </w:rPr>
              <w:t xml:space="preserve">Digital Curriculum: </w:t>
            </w:r>
            <w:r w:rsidR="39FAD931" w:rsidRPr="3D9A9185">
              <w:rPr>
                <w:rFonts w:ascii="Arial" w:eastAsia="Arial" w:hAnsi="Arial" w:cs="Arial"/>
                <w:sz w:val="24"/>
                <w:szCs w:val="24"/>
              </w:rPr>
              <w:t xml:space="preserve">Assessment Handbook; </w:t>
            </w:r>
            <w:r w:rsidRPr="3D9A9185">
              <w:rPr>
                <w:rFonts w:ascii="Arial" w:eastAsia="Arial" w:hAnsi="Arial" w:cs="Arial"/>
                <w:sz w:val="24"/>
                <w:szCs w:val="24"/>
              </w:rPr>
              <w:t>Data-Informed MTSS Guide</w:t>
            </w:r>
            <w:r w:rsidR="58B79C09" w:rsidRPr="3D9A9185">
              <w:rPr>
                <w:rFonts w:ascii="Arial" w:eastAsia="Arial" w:hAnsi="Arial" w:cs="Arial"/>
                <w:sz w:val="24"/>
                <w:szCs w:val="24"/>
              </w:rPr>
              <w:t>;</w:t>
            </w:r>
            <w:r w:rsidRPr="3D9A9185">
              <w:rPr>
                <w:rFonts w:ascii="Arial" w:eastAsia="Arial" w:hAnsi="Arial" w:cs="Arial"/>
                <w:sz w:val="24"/>
                <w:szCs w:val="24"/>
              </w:rPr>
              <w:t xml:space="preserve"> </w:t>
            </w:r>
            <w:r w:rsidR="718D4CAB" w:rsidRPr="3D9A9185">
              <w:rPr>
                <w:rFonts w:ascii="Arial" w:eastAsia="Arial" w:hAnsi="Arial" w:cs="Arial"/>
                <w:sz w:val="24"/>
                <w:szCs w:val="24"/>
              </w:rPr>
              <w:t>Assessments</w:t>
            </w:r>
            <w:r w:rsidR="2E626B51" w:rsidRPr="3D9A9185">
              <w:rPr>
                <w:rFonts w:ascii="Arial" w:eastAsia="Arial" w:hAnsi="Arial" w:cs="Arial"/>
                <w:sz w:val="24"/>
                <w:szCs w:val="24"/>
              </w:rPr>
              <w:t xml:space="preserve"> pp. 30</w:t>
            </w:r>
            <w:r w:rsidR="00AF2E08">
              <w:rPr>
                <w:rFonts w:ascii="Arial" w:eastAsia="Arial" w:hAnsi="Arial" w:cs="Arial"/>
                <w:sz w:val="24"/>
                <w:szCs w:val="24"/>
              </w:rPr>
              <w:t>–</w:t>
            </w:r>
            <w:r w:rsidR="2E626B51" w:rsidRPr="3D9A9185">
              <w:rPr>
                <w:rFonts w:ascii="Arial" w:eastAsia="Arial" w:hAnsi="Arial" w:cs="Arial"/>
                <w:sz w:val="24"/>
                <w:szCs w:val="24"/>
              </w:rPr>
              <w:t>31</w:t>
            </w:r>
          </w:p>
        </w:tc>
        <w:tc>
          <w:tcPr>
            <w:tcW w:w="2401" w:type="dxa"/>
          </w:tcPr>
          <w:p w14:paraId="4944EBBC" w14:textId="679BBCF5" w:rsidR="00A81183" w:rsidRDefault="00073A3C" w:rsidP="0092680A">
            <w:pPr>
              <w:spacing w:before="120"/>
              <w:rPr>
                <w:rFonts w:ascii="Arial" w:eastAsia="Arial" w:hAnsi="Arial" w:cs="Arial"/>
                <w:sz w:val="24"/>
                <w:szCs w:val="24"/>
              </w:rPr>
            </w:pPr>
            <w:r w:rsidRPr="00073A3C">
              <w:rPr>
                <w:rFonts w:ascii="Arial" w:eastAsia="Arial" w:hAnsi="Arial" w:cs="Arial"/>
                <w:sz w:val="24"/>
                <w:szCs w:val="24"/>
              </w:rPr>
              <w:t>Guidance for making decisions about instructional practices and how to modify instruction so that all students are consistently progressing toward meeting or exceeding the content standards</w:t>
            </w:r>
          </w:p>
        </w:tc>
      </w:tr>
      <w:tr w:rsidR="00A81183" w14:paraId="2AAB81F3" w14:textId="77777777" w:rsidTr="3D9A9185">
        <w:trPr>
          <w:cantSplit/>
        </w:trPr>
        <w:tc>
          <w:tcPr>
            <w:tcW w:w="1217" w:type="dxa"/>
          </w:tcPr>
          <w:p w14:paraId="4E0E3AA9" w14:textId="44771064" w:rsidR="00A81183" w:rsidRDefault="0034187B" w:rsidP="0092680A">
            <w:pPr>
              <w:spacing w:before="120"/>
              <w:rPr>
                <w:rFonts w:ascii="Arial" w:eastAsia="Arial" w:hAnsi="Arial" w:cs="Arial"/>
                <w:sz w:val="24"/>
                <w:szCs w:val="24"/>
              </w:rPr>
            </w:pPr>
            <w:r>
              <w:rPr>
                <w:rFonts w:ascii="Arial" w:eastAsia="Arial" w:hAnsi="Arial" w:cs="Arial"/>
                <w:sz w:val="24"/>
                <w:szCs w:val="24"/>
              </w:rPr>
              <w:t>3.1c</w:t>
            </w:r>
          </w:p>
        </w:tc>
        <w:tc>
          <w:tcPr>
            <w:tcW w:w="989" w:type="dxa"/>
          </w:tcPr>
          <w:p w14:paraId="12ED4ED2" w14:textId="37FF8FE0" w:rsidR="00A81183" w:rsidRDefault="0034187B" w:rsidP="0092680A">
            <w:pPr>
              <w:spacing w:before="120"/>
              <w:rPr>
                <w:rFonts w:ascii="Arial" w:eastAsia="Arial" w:hAnsi="Arial" w:cs="Arial"/>
                <w:sz w:val="24"/>
                <w:szCs w:val="24"/>
              </w:rPr>
            </w:pPr>
            <w:r>
              <w:rPr>
                <w:rFonts w:ascii="Arial" w:eastAsia="Arial" w:hAnsi="Arial" w:cs="Arial"/>
                <w:sz w:val="24"/>
                <w:szCs w:val="24"/>
              </w:rPr>
              <w:t>K</w:t>
            </w:r>
            <w:r w:rsidR="007E123D">
              <w:rPr>
                <w:rFonts w:ascii="Arial" w:eastAsia="Arial" w:hAnsi="Arial" w:cs="Arial"/>
                <w:sz w:val="24"/>
                <w:szCs w:val="24"/>
              </w:rPr>
              <w:t>–</w:t>
            </w:r>
            <w:r>
              <w:rPr>
                <w:rFonts w:ascii="Arial" w:eastAsia="Arial" w:hAnsi="Arial" w:cs="Arial"/>
                <w:sz w:val="24"/>
                <w:szCs w:val="24"/>
              </w:rPr>
              <w:t>5</w:t>
            </w:r>
          </w:p>
        </w:tc>
        <w:tc>
          <w:tcPr>
            <w:tcW w:w="4843" w:type="dxa"/>
          </w:tcPr>
          <w:p w14:paraId="34F59792" w14:textId="4422A145" w:rsidR="00A81183" w:rsidRDefault="126C5366" w:rsidP="3D9A9185">
            <w:pPr>
              <w:spacing w:before="120"/>
              <w:rPr>
                <w:rFonts w:ascii="Arial" w:eastAsia="Arial" w:hAnsi="Arial" w:cs="Arial"/>
                <w:sz w:val="24"/>
                <w:szCs w:val="24"/>
              </w:rPr>
            </w:pPr>
            <w:r w:rsidRPr="3D9A9185">
              <w:rPr>
                <w:rFonts w:ascii="Arial" w:eastAsia="Arial" w:hAnsi="Arial" w:cs="Arial"/>
                <w:sz w:val="24"/>
                <w:szCs w:val="24"/>
              </w:rPr>
              <w:t xml:space="preserve">Digital Curriculum: </w:t>
            </w:r>
            <w:r w:rsidR="0753C8B3" w:rsidRPr="3D9A9185">
              <w:rPr>
                <w:rFonts w:ascii="Arial" w:eastAsia="Arial" w:hAnsi="Arial" w:cs="Arial"/>
                <w:sz w:val="24"/>
                <w:szCs w:val="24"/>
              </w:rPr>
              <w:t>Assessment Handbook pp. 29-31</w:t>
            </w:r>
          </w:p>
        </w:tc>
        <w:tc>
          <w:tcPr>
            <w:tcW w:w="2401" w:type="dxa"/>
          </w:tcPr>
          <w:p w14:paraId="4CC4883E" w14:textId="00A299D3" w:rsidR="00A81183" w:rsidRDefault="0034187B" w:rsidP="0092680A">
            <w:pPr>
              <w:spacing w:before="120"/>
              <w:rPr>
                <w:rFonts w:ascii="Arial" w:eastAsia="Arial" w:hAnsi="Arial" w:cs="Arial"/>
                <w:sz w:val="24"/>
                <w:szCs w:val="24"/>
              </w:rPr>
            </w:pPr>
            <w:r w:rsidRPr="0034187B">
              <w:rPr>
                <w:rFonts w:ascii="Arial" w:eastAsia="Arial" w:hAnsi="Arial" w:cs="Arial"/>
                <w:sz w:val="24"/>
                <w:szCs w:val="24"/>
              </w:rPr>
              <w:t>Materials to keep parents and students informed about student progress</w:t>
            </w:r>
          </w:p>
        </w:tc>
      </w:tr>
      <w:tr w:rsidR="00A81183" w14:paraId="0DF0DF1C" w14:textId="77777777" w:rsidTr="3D9A9185">
        <w:trPr>
          <w:cantSplit/>
        </w:trPr>
        <w:tc>
          <w:tcPr>
            <w:tcW w:w="1217" w:type="dxa"/>
          </w:tcPr>
          <w:p w14:paraId="10A50F70" w14:textId="45CFCC8D" w:rsidR="00A81183" w:rsidRDefault="00177386" w:rsidP="0092680A">
            <w:pPr>
              <w:spacing w:before="120"/>
              <w:rPr>
                <w:rFonts w:ascii="Arial" w:eastAsia="Arial" w:hAnsi="Arial" w:cs="Arial"/>
                <w:sz w:val="24"/>
                <w:szCs w:val="24"/>
              </w:rPr>
            </w:pPr>
            <w:r>
              <w:rPr>
                <w:rFonts w:ascii="Arial" w:eastAsia="Arial" w:hAnsi="Arial" w:cs="Arial"/>
                <w:sz w:val="24"/>
                <w:szCs w:val="24"/>
              </w:rPr>
              <w:t>3.2</w:t>
            </w:r>
          </w:p>
        </w:tc>
        <w:tc>
          <w:tcPr>
            <w:tcW w:w="989" w:type="dxa"/>
          </w:tcPr>
          <w:p w14:paraId="274DEC18" w14:textId="33E5F777" w:rsidR="00A81183" w:rsidRDefault="00177386" w:rsidP="0092680A">
            <w:pPr>
              <w:spacing w:before="120"/>
              <w:rPr>
                <w:rFonts w:ascii="Arial" w:eastAsia="Arial" w:hAnsi="Arial" w:cs="Arial"/>
                <w:sz w:val="24"/>
                <w:szCs w:val="24"/>
              </w:rPr>
            </w:pPr>
            <w:r>
              <w:rPr>
                <w:rFonts w:ascii="Arial" w:eastAsia="Arial" w:hAnsi="Arial" w:cs="Arial"/>
                <w:sz w:val="24"/>
                <w:szCs w:val="24"/>
              </w:rPr>
              <w:t>K</w:t>
            </w:r>
            <w:r w:rsidR="007E123D">
              <w:rPr>
                <w:rFonts w:ascii="Arial" w:eastAsia="Arial" w:hAnsi="Arial" w:cs="Arial"/>
                <w:sz w:val="24"/>
                <w:szCs w:val="24"/>
              </w:rPr>
              <w:t>–</w:t>
            </w:r>
            <w:r>
              <w:rPr>
                <w:rFonts w:ascii="Arial" w:eastAsia="Arial" w:hAnsi="Arial" w:cs="Arial"/>
                <w:sz w:val="24"/>
                <w:szCs w:val="24"/>
              </w:rPr>
              <w:t>5</w:t>
            </w:r>
          </w:p>
        </w:tc>
        <w:tc>
          <w:tcPr>
            <w:tcW w:w="4843" w:type="dxa"/>
          </w:tcPr>
          <w:p w14:paraId="7367153B" w14:textId="07BA0429" w:rsidR="00A81183" w:rsidRDefault="3DA3F4FF" w:rsidP="0092680A">
            <w:pPr>
              <w:spacing w:before="120"/>
              <w:rPr>
                <w:rFonts w:ascii="Arial" w:eastAsia="Arial" w:hAnsi="Arial" w:cs="Arial"/>
                <w:sz w:val="24"/>
                <w:szCs w:val="24"/>
              </w:rPr>
            </w:pPr>
            <w:r w:rsidRPr="3D9A9185">
              <w:rPr>
                <w:rFonts w:ascii="Arial" w:eastAsia="Arial" w:hAnsi="Arial" w:cs="Arial"/>
                <w:sz w:val="24"/>
                <w:szCs w:val="24"/>
              </w:rPr>
              <w:t xml:space="preserve">Digital Curriculum: </w:t>
            </w:r>
            <w:r w:rsidR="1E250705" w:rsidRPr="3D9A9185">
              <w:rPr>
                <w:rFonts w:ascii="Arial" w:eastAsia="Arial" w:hAnsi="Arial" w:cs="Arial"/>
                <w:sz w:val="24"/>
                <w:szCs w:val="24"/>
              </w:rPr>
              <w:t>Assessment Handbook; Data-Informed MTSS Guide; Assessments</w:t>
            </w:r>
            <w:r w:rsidR="6E24C64F" w:rsidRPr="3D9A9185">
              <w:rPr>
                <w:rFonts w:ascii="Arial" w:eastAsia="Arial" w:hAnsi="Arial" w:cs="Arial"/>
                <w:sz w:val="24"/>
                <w:szCs w:val="24"/>
              </w:rPr>
              <w:t xml:space="preserve"> </w:t>
            </w:r>
            <w:r w:rsidR="17583CBB" w:rsidRPr="3D9A9185">
              <w:rPr>
                <w:rFonts w:ascii="Arial" w:eastAsia="Arial" w:hAnsi="Arial" w:cs="Arial"/>
                <w:sz w:val="24"/>
                <w:szCs w:val="24"/>
              </w:rPr>
              <w:t>p</w:t>
            </w:r>
            <w:r w:rsidR="6E24C64F" w:rsidRPr="3D9A9185">
              <w:rPr>
                <w:rFonts w:ascii="Arial" w:eastAsia="Arial" w:hAnsi="Arial" w:cs="Arial"/>
                <w:sz w:val="24"/>
                <w:szCs w:val="24"/>
              </w:rPr>
              <w:t>p</w:t>
            </w:r>
            <w:r w:rsidR="17583CBB" w:rsidRPr="3D9A9185">
              <w:rPr>
                <w:rFonts w:ascii="Arial" w:eastAsia="Arial" w:hAnsi="Arial" w:cs="Arial"/>
                <w:sz w:val="24"/>
                <w:szCs w:val="24"/>
              </w:rPr>
              <w:t>. 30</w:t>
            </w:r>
            <w:r w:rsidR="00AF2E08">
              <w:rPr>
                <w:rFonts w:ascii="Arial" w:eastAsia="Arial" w:hAnsi="Arial" w:cs="Arial"/>
                <w:sz w:val="24"/>
                <w:szCs w:val="24"/>
              </w:rPr>
              <w:t>–</w:t>
            </w:r>
            <w:r w:rsidR="17583CBB" w:rsidRPr="3D9A9185">
              <w:rPr>
                <w:rFonts w:ascii="Arial" w:eastAsia="Arial" w:hAnsi="Arial" w:cs="Arial"/>
                <w:sz w:val="24"/>
                <w:szCs w:val="24"/>
              </w:rPr>
              <w:t>31</w:t>
            </w:r>
          </w:p>
        </w:tc>
        <w:tc>
          <w:tcPr>
            <w:tcW w:w="2401" w:type="dxa"/>
          </w:tcPr>
          <w:p w14:paraId="54A66155" w14:textId="0F93ED80" w:rsidR="00A81183" w:rsidRDefault="17583CBB" w:rsidP="3D9A9185">
            <w:pPr>
              <w:spacing w:before="120"/>
              <w:rPr>
                <w:rFonts w:ascii="Arial" w:eastAsia="Arial" w:hAnsi="Arial" w:cs="Arial"/>
                <w:sz w:val="24"/>
                <w:szCs w:val="24"/>
              </w:rPr>
            </w:pPr>
            <w:r w:rsidRPr="3D9A9185">
              <w:rPr>
                <w:rFonts w:ascii="Arial" w:eastAsia="Arial" w:hAnsi="Arial" w:cs="Arial"/>
                <w:sz w:val="24"/>
                <w:szCs w:val="24"/>
              </w:rPr>
              <w:t xml:space="preserve">Summative assessments complement data from universal screeners and provide information for instructional planning and tier placement decisions within MTSS frameworks. Assessments are adaptable to support accommodations and modifications per students' </w:t>
            </w:r>
            <w:r w:rsidR="00AF2E08">
              <w:rPr>
                <w:rFonts w:ascii="Arial" w:eastAsia="Arial" w:hAnsi="Arial" w:cs="Arial"/>
                <w:sz w:val="24"/>
                <w:szCs w:val="24"/>
              </w:rPr>
              <w:t>Individualized Education Program</w:t>
            </w:r>
            <w:r w:rsidRPr="3D9A9185">
              <w:rPr>
                <w:rFonts w:ascii="Arial" w:eastAsia="Arial" w:hAnsi="Arial" w:cs="Arial"/>
                <w:sz w:val="24"/>
                <w:szCs w:val="24"/>
              </w:rPr>
              <w:t xml:space="preserve">/504 plans and support </w:t>
            </w:r>
            <w:r w:rsidR="2428525A" w:rsidRPr="3D9A9185">
              <w:rPr>
                <w:rFonts w:ascii="Arial" w:eastAsia="Arial" w:hAnsi="Arial" w:cs="Arial"/>
                <w:color w:val="000000" w:themeColor="text1"/>
                <w:sz w:val="24"/>
                <w:szCs w:val="24"/>
              </w:rPr>
              <w:t>Multilingual Learners (</w:t>
            </w:r>
            <w:r w:rsidRPr="3D9A9185">
              <w:rPr>
                <w:rFonts w:ascii="Arial" w:eastAsia="Arial" w:hAnsi="Arial" w:cs="Arial"/>
                <w:sz w:val="24"/>
                <w:szCs w:val="24"/>
              </w:rPr>
              <w:t>MLL</w:t>
            </w:r>
            <w:r w:rsidR="2B57A53F" w:rsidRPr="3D9A9185">
              <w:rPr>
                <w:rFonts w:ascii="Arial" w:eastAsia="Arial" w:hAnsi="Arial" w:cs="Arial"/>
                <w:sz w:val="24"/>
                <w:szCs w:val="24"/>
              </w:rPr>
              <w:t>)</w:t>
            </w:r>
            <w:r w:rsidRPr="3D9A9185">
              <w:rPr>
                <w:rFonts w:ascii="Arial" w:eastAsia="Arial" w:hAnsi="Arial" w:cs="Arial"/>
                <w:sz w:val="24"/>
                <w:szCs w:val="24"/>
              </w:rPr>
              <w:t>.</w:t>
            </w:r>
          </w:p>
        </w:tc>
      </w:tr>
      <w:tr w:rsidR="00A81183" w14:paraId="2AD93A05" w14:textId="77777777" w:rsidTr="3D9A9185">
        <w:trPr>
          <w:cantSplit/>
        </w:trPr>
        <w:tc>
          <w:tcPr>
            <w:tcW w:w="1217" w:type="dxa"/>
          </w:tcPr>
          <w:p w14:paraId="6CABF7DB" w14:textId="433F9F64" w:rsidR="00A81183" w:rsidRDefault="00140CD9" w:rsidP="0092680A">
            <w:pPr>
              <w:spacing w:before="120"/>
              <w:rPr>
                <w:rFonts w:ascii="Arial" w:eastAsia="Arial" w:hAnsi="Arial" w:cs="Arial"/>
                <w:sz w:val="24"/>
                <w:szCs w:val="24"/>
              </w:rPr>
            </w:pPr>
            <w:r>
              <w:rPr>
                <w:rFonts w:ascii="Arial" w:eastAsia="Arial" w:hAnsi="Arial" w:cs="Arial"/>
                <w:sz w:val="24"/>
                <w:szCs w:val="24"/>
              </w:rPr>
              <w:lastRenderedPageBreak/>
              <w:t>3.4</w:t>
            </w:r>
          </w:p>
        </w:tc>
        <w:tc>
          <w:tcPr>
            <w:tcW w:w="989" w:type="dxa"/>
          </w:tcPr>
          <w:p w14:paraId="1C507FBA" w14:textId="502DA7D6" w:rsidR="00A81183" w:rsidRDefault="00140CD9" w:rsidP="0092680A">
            <w:pPr>
              <w:spacing w:before="120"/>
              <w:rPr>
                <w:rFonts w:ascii="Arial" w:eastAsia="Arial" w:hAnsi="Arial" w:cs="Arial"/>
                <w:sz w:val="24"/>
                <w:szCs w:val="24"/>
              </w:rPr>
            </w:pPr>
            <w:r>
              <w:rPr>
                <w:rFonts w:ascii="Arial" w:eastAsia="Arial" w:hAnsi="Arial" w:cs="Arial"/>
                <w:sz w:val="24"/>
                <w:szCs w:val="24"/>
              </w:rPr>
              <w:t>K</w:t>
            </w:r>
            <w:r w:rsidR="007E123D">
              <w:rPr>
                <w:rFonts w:ascii="Arial" w:eastAsia="Arial" w:hAnsi="Arial" w:cs="Arial"/>
                <w:sz w:val="24"/>
                <w:szCs w:val="24"/>
              </w:rPr>
              <w:t>–</w:t>
            </w:r>
            <w:r>
              <w:rPr>
                <w:rFonts w:ascii="Arial" w:eastAsia="Arial" w:hAnsi="Arial" w:cs="Arial"/>
                <w:sz w:val="24"/>
                <w:szCs w:val="24"/>
              </w:rPr>
              <w:t>5</w:t>
            </w:r>
          </w:p>
        </w:tc>
        <w:tc>
          <w:tcPr>
            <w:tcW w:w="4843" w:type="dxa"/>
          </w:tcPr>
          <w:p w14:paraId="5740BD17" w14:textId="7EE2A953" w:rsidR="00A81183" w:rsidRDefault="268E5ACC" w:rsidP="0092680A">
            <w:pPr>
              <w:spacing w:before="120"/>
              <w:rPr>
                <w:rFonts w:ascii="Arial" w:eastAsia="Arial" w:hAnsi="Arial" w:cs="Arial"/>
                <w:sz w:val="24"/>
                <w:szCs w:val="24"/>
              </w:rPr>
            </w:pPr>
            <w:r w:rsidRPr="3D9A9185">
              <w:rPr>
                <w:rFonts w:ascii="Arial" w:eastAsia="Arial" w:hAnsi="Arial" w:cs="Arial"/>
                <w:sz w:val="24"/>
                <w:szCs w:val="24"/>
              </w:rPr>
              <w:t xml:space="preserve">Assessment Handbook; </w:t>
            </w:r>
            <w:r w:rsidR="0B1163FA" w:rsidRPr="3D9A9185">
              <w:rPr>
                <w:rFonts w:ascii="Arial" w:eastAsia="Arial" w:hAnsi="Arial" w:cs="Arial"/>
                <w:sz w:val="24"/>
                <w:szCs w:val="24"/>
              </w:rPr>
              <w:t>Assessments; Data-Informed MTSS Guide pp. 18</w:t>
            </w:r>
            <w:r w:rsidR="00AF2E08">
              <w:rPr>
                <w:rFonts w:ascii="Arial" w:eastAsia="Arial" w:hAnsi="Arial" w:cs="Arial"/>
                <w:sz w:val="24"/>
                <w:szCs w:val="24"/>
              </w:rPr>
              <w:t>–</w:t>
            </w:r>
            <w:r w:rsidR="0B1163FA" w:rsidRPr="3D9A9185">
              <w:rPr>
                <w:rFonts w:ascii="Arial" w:eastAsia="Arial" w:hAnsi="Arial" w:cs="Arial"/>
                <w:sz w:val="24"/>
                <w:szCs w:val="24"/>
              </w:rPr>
              <w:t>23</w:t>
            </w:r>
          </w:p>
        </w:tc>
        <w:tc>
          <w:tcPr>
            <w:tcW w:w="2401" w:type="dxa"/>
          </w:tcPr>
          <w:p w14:paraId="69A2EFDF" w14:textId="1EAAC0C1" w:rsidR="00A81183" w:rsidRDefault="00140CD9" w:rsidP="0092680A">
            <w:pPr>
              <w:spacing w:before="120"/>
              <w:rPr>
                <w:rFonts w:ascii="Arial" w:eastAsia="Arial" w:hAnsi="Arial" w:cs="Arial"/>
                <w:sz w:val="24"/>
                <w:szCs w:val="24"/>
              </w:rPr>
            </w:pPr>
            <w:r w:rsidRPr="00140CD9">
              <w:rPr>
                <w:rFonts w:ascii="Arial" w:eastAsia="Arial" w:hAnsi="Arial" w:cs="Arial"/>
                <w:sz w:val="24"/>
                <w:szCs w:val="24"/>
              </w:rPr>
              <w:t xml:space="preserve">Assessment tools identify risk factors for reading difficulties, including dyslexia. Materials include progress-monitoring tools aligned with structured literacy interventions and systems for tracking </w:t>
            </w:r>
            <w:r w:rsidR="00940EC8">
              <w:rPr>
                <w:rFonts w:ascii="Arial" w:eastAsia="Arial" w:hAnsi="Arial" w:cs="Arial"/>
                <w:sz w:val="24"/>
                <w:szCs w:val="24"/>
              </w:rPr>
              <w:t>Response to Intervention</w:t>
            </w:r>
            <w:r w:rsidRPr="00140CD9">
              <w:rPr>
                <w:rFonts w:ascii="Arial" w:eastAsia="Arial" w:hAnsi="Arial" w:cs="Arial"/>
                <w:sz w:val="24"/>
                <w:szCs w:val="24"/>
              </w:rPr>
              <w:t xml:space="preserve"> within MTSS cycles.</w:t>
            </w:r>
          </w:p>
        </w:tc>
      </w:tr>
      <w:tr w:rsidR="00140CD9" w14:paraId="023584A2" w14:textId="77777777" w:rsidTr="3D9A9185">
        <w:trPr>
          <w:cantSplit/>
        </w:trPr>
        <w:tc>
          <w:tcPr>
            <w:tcW w:w="1217" w:type="dxa"/>
          </w:tcPr>
          <w:p w14:paraId="4F52AE1D" w14:textId="13F84BDE" w:rsidR="00140CD9" w:rsidRDefault="009335EA" w:rsidP="0092680A">
            <w:pPr>
              <w:spacing w:before="120"/>
              <w:rPr>
                <w:rFonts w:ascii="Arial" w:eastAsia="Arial" w:hAnsi="Arial" w:cs="Arial"/>
                <w:sz w:val="24"/>
                <w:szCs w:val="24"/>
              </w:rPr>
            </w:pPr>
            <w:r>
              <w:rPr>
                <w:rFonts w:ascii="Arial" w:eastAsia="Arial" w:hAnsi="Arial" w:cs="Arial"/>
                <w:sz w:val="24"/>
                <w:szCs w:val="24"/>
              </w:rPr>
              <w:t>3.5</w:t>
            </w:r>
          </w:p>
        </w:tc>
        <w:tc>
          <w:tcPr>
            <w:tcW w:w="989" w:type="dxa"/>
          </w:tcPr>
          <w:p w14:paraId="31EE5C3D" w14:textId="37833FBE" w:rsidR="00140CD9" w:rsidRDefault="009335EA" w:rsidP="0092680A">
            <w:pPr>
              <w:spacing w:before="120"/>
              <w:rPr>
                <w:rFonts w:ascii="Arial" w:eastAsia="Arial" w:hAnsi="Arial" w:cs="Arial"/>
                <w:sz w:val="24"/>
                <w:szCs w:val="24"/>
              </w:rPr>
            </w:pPr>
            <w:r>
              <w:rPr>
                <w:rFonts w:ascii="Arial" w:eastAsia="Arial" w:hAnsi="Arial" w:cs="Arial"/>
                <w:sz w:val="24"/>
                <w:szCs w:val="24"/>
              </w:rPr>
              <w:t>K</w:t>
            </w:r>
          </w:p>
        </w:tc>
        <w:tc>
          <w:tcPr>
            <w:tcW w:w="4843" w:type="dxa"/>
          </w:tcPr>
          <w:p w14:paraId="20555180" w14:textId="0656776C" w:rsidR="00140CD9" w:rsidRPr="00140CD9" w:rsidRDefault="0A65065A" w:rsidP="0092680A">
            <w:pPr>
              <w:spacing w:before="120"/>
              <w:rPr>
                <w:rFonts w:ascii="Arial" w:eastAsia="Arial" w:hAnsi="Arial" w:cs="Arial"/>
                <w:sz w:val="24"/>
                <w:szCs w:val="24"/>
              </w:rPr>
            </w:pPr>
            <w:r w:rsidRPr="3D9A9185">
              <w:rPr>
                <w:rFonts w:ascii="Arial" w:eastAsia="Arial" w:hAnsi="Arial" w:cs="Arial"/>
                <w:sz w:val="24"/>
                <w:szCs w:val="24"/>
              </w:rPr>
              <w:t xml:space="preserve">Digital Curriculum: </w:t>
            </w:r>
            <w:r w:rsidR="723FEEB0" w:rsidRPr="3D9A9185">
              <w:rPr>
                <w:rFonts w:ascii="Arial" w:eastAsia="Arial" w:hAnsi="Arial" w:cs="Arial"/>
                <w:sz w:val="24"/>
                <w:szCs w:val="24"/>
              </w:rPr>
              <w:t>G</w:t>
            </w:r>
            <w:r w:rsidR="00B65122">
              <w:rPr>
                <w:rFonts w:ascii="Arial" w:eastAsia="Arial" w:hAnsi="Arial" w:cs="Arial"/>
                <w:sz w:val="24"/>
                <w:szCs w:val="24"/>
              </w:rPr>
              <w:t xml:space="preserve">rade </w:t>
            </w:r>
            <w:r w:rsidR="723FEEB0" w:rsidRPr="3D9A9185">
              <w:rPr>
                <w:rFonts w:ascii="Arial" w:eastAsia="Arial" w:hAnsi="Arial" w:cs="Arial"/>
                <w:sz w:val="24"/>
                <w:szCs w:val="24"/>
              </w:rPr>
              <w:t>K.U</w:t>
            </w:r>
            <w:r w:rsidR="52A26FF8" w:rsidRPr="3D9A9185">
              <w:rPr>
                <w:rFonts w:ascii="Arial" w:eastAsia="Arial" w:hAnsi="Arial" w:cs="Arial"/>
                <w:sz w:val="24"/>
                <w:szCs w:val="24"/>
              </w:rPr>
              <w:t>.</w:t>
            </w:r>
            <w:r w:rsidR="723FEEB0" w:rsidRPr="3D9A9185">
              <w:rPr>
                <w:rFonts w:ascii="Arial" w:eastAsia="Arial" w:hAnsi="Arial" w:cs="Arial"/>
                <w:sz w:val="24"/>
                <w:szCs w:val="24"/>
              </w:rPr>
              <w:t>1</w:t>
            </w:r>
            <w:r w:rsidR="66F47CEF" w:rsidRPr="3D9A9185">
              <w:rPr>
                <w:rFonts w:ascii="Arial" w:eastAsia="Arial" w:hAnsi="Arial" w:cs="Arial"/>
                <w:sz w:val="24"/>
                <w:szCs w:val="24"/>
              </w:rPr>
              <w:t xml:space="preserve"> </w:t>
            </w:r>
            <w:r w:rsidR="723FEEB0" w:rsidRPr="3D9A9185">
              <w:rPr>
                <w:rFonts w:ascii="Arial" w:eastAsia="Arial" w:hAnsi="Arial" w:cs="Arial"/>
                <w:sz w:val="24"/>
                <w:szCs w:val="24"/>
              </w:rPr>
              <w:t>p</w:t>
            </w:r>
            <w:r w:rsidR="66F47CEF" w:rsidRPr="3D9A9185">
              <w:rPr>
                <w:rFonts w:ascii="Arial" w:eastAsia="Arial" w:hAnsi="Arial" w:cs="Arial"/>
                <w:sz w:val="24"/>
                <w:szCs w:val="24"/>
              </w:rPr>
              <w:t>.</w:t>
            </w:r>
            <w:r w:rsidR="489131C7" w:rsidRPr="3D9A9185">
              <w:rPr>
                <w:rFonts w:ascii="Arial" w:eastAsia="Arial" w:hAnsi="Arial" w:cs="Arial"/>
                <w:sz w:val="24"/>
                <w:szCs w:val="24"/>
              </w:rPr>
              <w:t xml:space="preserve"> </w:t>
            </w:r>
            <w:r w:rsidR="723FEEB0" w:rsidRPr="3D9A9185">
              <w:rPr>
                <w:rFonts w:ascii="Arial" w:eastAsia="Arial" w:hAnsi="Arial" w:cs="Arial"/>
                <w:sz w:val="24"/>
                <w:szCs w:val="24"/>
              </w:rPr>
              <w:t>T8</w:t>
            </w:r>
          </w:p>
        </w:tc>
        <w:tc>
          <w:tcPr>
            <w:tcW w:w="2401" w:type="dxa"/>
          </w:tcPr>
          <w:p w14:paraId="04245DF7" w14:textId="4ED31436" w:rsidR="00140CD9" w:rsidRPr="00140CD9" w:rsidRDefault="009335EA" w:rsidP="0092680A">
            <w:pPr>
              <w:spacing w:before="120"/>
              <w:rPr>
                <w:rFonts w:ascii="Arial" w:eastAsia="Arial" w:hAnsi="Arial" w:cs="Arial"/>
                <w:sz w:val="24"/>
                <w:szCs w:val="24"/>
              </w:rPr>
            </w:pPr>
            <w:r w:rsidRPr="009335EA">
              <w:rPr>
                <w:rFonts w:ascii="Arial" w:eastAsia="Arial" w:hAnsi="Arial" w:cs="Arial"/>
                <w:sz w:val="24"/>
                <w:szCs w:val="24"/>
              </w:rPr>
              <w:t>Visual writing samples for K</w:t>
            </w:r>
            <w:r w:rsidR="00940EC8">
              <w:rPr>
                <w:rFonts w:ascii="Arial" w:eastAsia="Arial" w:hAnsi="Arial" w:cs="Arial"/>
                <w:sz w:val="24"/>
                <w:szCs w:val="24"/>
              </w:rPr>
              <w:t>–</w:t>
            </w:r>
            <w:r w:rsidRPr="009335EA">
              <w:rPr>
                <w:rFonts w:ascii="Arial" w:eastAsia="Arial" w:hAnsi="Arial" w:cs="Arial"/>
                <w:sz w:val="24"/>
                <w:szCs w:val="24"/>
              </w:rPr>
              <w:t>5 support students</w:t>
            </w:r>
            <w:r w:rsidR="00924484">
              <w:rPr>
                <w:rFonts w:ascii="Arial" w:eastAsia="Arial" w:hAnsi="Arial" w:cs="Arial"/>
                <w:sz w:val="24"/>
                <w:szCs w:val="24"/>
              </w:rPr>
              <w:t>.</w:t>
            </w:r>
          </w:p>
        </w:tc>
      </w:tr>
    </w:tbl>
    <w:p w14:paraId="4494F60A" w14:textId="35F3E734" w:rsidR="00311EA1" w:rsidRPr="0023200B" w:rsidRDefault="178086A4" w:rsidP="00924484">
      <w:pPr>
        <w:spacing w:before="240" w:after="0" w:line="240" w:lineRule="auto"/>
        <w:rPr>
          <w:rFonts w:ascii="Arial" w:hAnsi="Arial" w:cs="Arial"/>
          <w:sz w:val="24"/>
          <w:szCs w:val="24"/>
        </w:rPr>
      </w:pPr>
      <w:r>
        <w:rPr>
          <w:rFonts w:ascii="Arial" w:eastAsia="Arial" w:hAnsi="Arial" w:cs="Arial"/>
          <w:color w:val="000000" w:themeColor="text1"/>
          <w:sz w:val="24"/>
          <w:szCs w:val="24"/>
        </w:rPr>
        <w:t xml:space="preserve">The </w:t>
      </w:r>
      <w:r w:rsidR="489131C7">
        <w:rPr>
          <w:rFonts w:ascii="Arial" w:eastAsia="Arial" w:hAnsi="Arial" w:cs="Arial"/>
          <w:color w:val="000000" w:themeColor="text1"/>
          <w:sz w:val="24"/>
          <w:szCs w:val="24"/>
        </w:rPr>
        <w:t>p</w:t>
      </w:r>
      <w:r>
        <w:rPr>
          <w:rFonts w:ascii="Arial" w:eastAsia="Arial" w:hAnsi="Arial" w:cs="Arial"/>
          <w:color w:val="000000" w:themeColor="text1"/>
          <w:sz w:val="24"/>
          <w:szCs w:val="24"/>
        </w:rPr>
        <w:t xml:space="preserve">rogram </w:t>
      </w:r>
      <w:r w:rsidRPr="3D9A9185">
        <w:rPr>
          <w:rFonts w:ascii="Arial" w:eastAsia="Arial" w:hAnsi="Arial" w:cs="Arial"/>
          <w:color w:val="000000" w:themeColor="text1"/>
          <w:sz w:val="24"/>
          <w:szCs w:val="24"/>
        </w:rPr>
        <w:t>p</w:t>
      </w:r>
      <w:r w:rsidRPr="0039561B">
        <w:rPr>
          <w:rFonts w:ascii="Arial" w:eastAsia="Arial" w:hAnsi="Arial" w:cs="Arial"/>
          <w:color w:val="000000" w:themeColor="text1"/>
          <w:sz w:val="24"/>
          <w:szCs w:val="24"/>
        </w:rPr>
        <w:t>rovides</w:t>
      </w:r>
      <w:r w:rsidRPr="3D9A9185">
        <w:rPr>
          <w:rFonts w:ascii="Arial" w:eastAsia="Arial" w:hAnsi="Arial" w:cs="Arial"/>
          <w:color w:val="000000" w:themeColor="text1"/>
          <w:sz w:val="24"/>
          <w:szCs w:val="24"/>
        </w:rPr>
        <w:t xml:space="preserve"> varied ways to assess students as well as opportunities to have students self-assess and track their own progress. </w:t>
      </w:r>
      <w:r w:rsidR="4620DAAE">
        <w:rPr>
          <w:rFonts w:ascii="Arial" w:eastAsia="Arial" w:hAnsi="Arial" w:cs="Arial"/>
          <w:color w:val="000000" w:themeColor="text1"/>
          <w:sz w:val="24"/>
          <w:szCs w:val="24"/>
        </w:rPr>
        <w:t>It also p</w:t>
      </w:r>
      <w:r w:rsidRPr="0039561B">
        <w:rPr>
          <w:rFonts w:ascii="Arial" w:eastAsia="Arial" w:hAnsi="Arial" w:cs="Arial"/>
          <w:color w:val="000000" w:themeColor="text1"/>
          <w:sz w:val="24"/>
          <w:szCs w:val="24"/>
        </w:rPr>
        <w:t xml:space="preserve">rovides guidance for making decisions about instructional practices and how to </w:t>
      </w:r>
      <w:r w:rsidRPr="3D9A9185">
        <w:rPr>
          <w:rFonts w:ascii="Arial" w:eastAsia="Arial" w:hAnsi="Arial" w:cs="Arial"/>
          <w:color w:val="000000" w:themeColor="text1"/>
          <w:sz w:val="24"/>
          <w:szCs w:val="24"/>
        </w:rPr>
        <w:t>modify instruction. A</w:t>
      </w:r>
      <w:r w:rsidR="42A7B3D8" w:rsidRPr="3D9A9185">
        <w:rPr>
          <w:rFonts w:ascii="Arial" w:eastAsia="Arial" w:hAnsi="Arial" w:cs="Arial"/>
          <w:color w:val="000000" w:themeColor="text1"/>
          <w:sz w:val="24"/>
          <w:szCs w:val="24"/>
        </w:rPr>
        <w:t>n a</w:t>
      </w:r>
      <w:r w:rsidRPr="3D9A9185">
        <w:rPr>
          <w:rFonts w:ascii="Arial" w:eastAsia="Arial" w:hAnsi="Arial" w:cs="Arial"/>
          <w:color w:val="000000" w:themeColor="text1"/>
          <w:sz w:val="24"/>
          <w:szCs w:val="24"/>
        </w:rPr>
        <w:t>rea of opportunity</w:t>
      </w:r>
      <w:r w:rsidR="4620DAAE" w:rsidRPr="3D9A9185">
        <w:rPr>
          <w:rFonts w:ascii="Arial" w:eastAsia="Arial" w:hAnsi="Arial" w:cs="Arial"/>
          <w:color w:val="000000" w:themeColor="text1"/>
          <w:sz w:val="24"/>
          <w:szCs w:val="24"/>
        </w:rPr>
        <w:t xml:space="preserve"> exist</w:t>
      </w:r>
      <w:r w:rsidR="489131C7" w:rsidRPr="3D9A9185">
        <w:rPr>
          <w:rFonts w:ascii="Arial" w:eastAsia="Arial" w:hAnsi="Arial" w:cs="Arial"/>
          <w:color w:val="000000" w:themeColor="text1"/>
          <w:sz w:val="24"/>
          <w:szCs w:val="24"/>
        </w:rPr>
        <w:t>s</w:t>
      </w:r>
      <w:r w:rsidRPr="3D9A9185">
        <w:rPr>
          <w:rFonts w:ascii="Arial" w:eastAsia="Arial" w:hAnsi="Arial" w:cs="Arial"/>
          <w:color w:val="000000" w:themeColor="text1"/>
          <w:sz w:val="24"/>
          <w:szCs w:val="24"/>
        </w:rPr>
        <w:t xml:space="preserve"> to add visual </w:t>
      </w:r>
      <w:proofErr w:type="gramStart"/>
      <w:r w:rsidRPr="3D9A9185">
        <w:rPr>
          <w:rFonts w:ascii="Arial" w:eastAsia="Arial" w:hAnsi="Arial" w:cs="Arial"/>
          <w:color w:val="000000" w:themeColor="text1"/>
          <w:sz w:val="24"/>
          <w:szCs w:val="24"/>
        </w:rPr>
        <w:t>supports</w:t>
      </w:r>
      <w:proofErr w:type="gramEnd"/>
      <w:r w:rsidRPr="3D9A9185">
        <w:rPr>
          <w:rFonts w:ascii="Arial" w:eastAsia="Arial" w:hAnsi="Arial" w:cs="Arial"/>
          <w:color w:val="000000" w:themeColor="text1"/>
          <w:sz w:val="24"/>
          <w:szCs w:val="24"/>
        </w:rPr>
        <w:t xml:space="preserve"> for student self-assessment materials to address the needs of emerging readers and MLLs.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4D22DF7A" w:rsidR="004A5433" w:rsidRPr="00634BF9" w:rsidRDefault="6FBE9C09" w:rsidP="00634BF9">
      <w:pPr>
        <w:spacing w:before="120" w:after="240" w:line="240" w:lineRule="auto"/>
        <w:rPr>
          <w:rFonts w:ascii="Arial" w:eastAsia="Arial" w:hAnsi="Arial" w:cs="Arial"/>
          <w:i/>
          <w:iCs/>
          <w:sz w:val="24"/>
          <w:szCs w:val="24"/>
        </w:rPr>
      </w:pPr>
      <w:bookmarkStart w:id="2" w:name="_Hlk183526810"/>
      <w:r w:rsidRPr="0F53F6CF">
        <w:rPr>
          <w:rFonts w:ascii="Arial" w:eastAsia="Arial" w:hAnsi="Arial" w:cs="Arial"/>
          <w:sz w:val="24"/>
          <w:szCs w:val="24"/>
        </w:rPr>
        <w:t xml:space="preserve">Program </w:t>
      </w:r>
      <w:r w:rsidR="7FEE4655" w:rsidRPr="0F53F6CF">
        <w:rPr>
          <w:rFonts w:ascii="Arial" w:eastAsia="Arial" w:hAnsi="Arial" w:cs="Arial"/>
          <w:sz w:val="24"/>
          <w:szCs w:val="24"/>
        </w:rPr>
        <w:t>resources</w:t>
      </w:r>
      <w:r w:rsidR="006B370F">
        <w:rPr>
          <w:rFonts w:ascii="Arial" w:eastAsia="Arial" w:hAnsi="Arial" w:cs="Arial"/>
          <w:sz w:val="24"/>
          <w:szCs w:val="24"/>
        </w:rPr>
        <w:t xml:space="preserve"> </w:t>
      </w:r>
      <w:r w:rsidR="6B4E1D21" w:rsidRPr="0F53F6CF">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7FEE4655" w:rsidRPr="0F53F6CF">
        <w:rPr>
          <w:rFonts w:ascii="Arial" w:eastAsia="Arial" w:hAnsi="Arial" w:cs="Arial"/>
          <w:sz w:val="24"/>
          <w:szCs w:val="24"/>
        </w:rPr>
        <w:t>include</w:t>
      </w:r>
      <w:r w:rsidR="6B4E1D21" w:rsidRPr="0F53F6CF">
        <w:rPr>
          <w:rFonts w:ascii="Arial" w:eastAsia="Arial" w:hAnsi="Arial" w:cs="Arial"/>
          <w:sz w:val="24"/>
          <w:szCs w:val="24"/>
        </w:rPr>
        <w:t xml:space="preserve"> suggestions for teachers on how to differentiate instruction to meet the needs of all students. Instructional resources </w:t>
      </w:r>
      <w:r w:rsidR="7FEE4655" w:rsidRPr="0F53F6CF">
        <w:rPr>
          <w:rFonts w:ascii="Arial" w:eastAsia="Arial" w:hAnsi="Arial" w:cs="Arial"/>
          <w:sz w:val="24"/>
          <w:szCs w:val="24"/>
        </w:rPr>
        <w:t xml:space="preserve">provide </w:t>
      </w:r>
      <w:r w:rsidR="6B4E1D21" w:rsidRPr="0F53F6CF">
        <w:rPr>
          <w:rFonts w:ascii="Arial" w:eastAsia="Arial" w:hAnsi="Arial" w:cs="Arial"/>
          <w:sz w:val="24"/>
          <w:szCs w:val="24"/>
        </w:rPr>
        <w:t>guidance to support students who are English learners, at-promise, advanced learners, and students with learning disabilities.</w:t>
      </w:r>
      <w:r w:rsidRPr="0F53F6CF">
        <w:rPr>
          <w:rFonts w:ascii="Arial" w:eastAsia="Arial" w:hAnsi="Arial" w:cs="Arial"/>
          <w:sz w:val="24"/>
          <w:szCs w:val="24"/>
        </w:rPr>
        <w:t xml:space="preserve"> </w:t>
      </w:r>
      <w:r w:rsidR="004A5433">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3D9A9185">
        <w:trPr>
          <w:cantSplit/>
          <w:tblHeader/>
        </w:trPr>
        <w:tc>
          <w:tcPr>
            <w:tcW w:w="1217" w:type="dxa"/>
          </w:tcPr>
          <w:bookmarkEnd w:id="2"/>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89"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4A5433" w14:paraId="1A3C090E" w14:textId="77777777" w:rsidTr="3D9A9185">
        <w:trPr>
          <w:cantSplit/>
        </w:trPr>
        <w:tc>
          <w:tcPr>
            <w:tcW w:w="1217" w:type="dxa"/>
          </w:tcPr>
          <w:p w14:paraId="425B5F32" w14:textId="2ED1427C" w:rsidR="004A5433" w:rsidRDefault="003B023E" w:rsidP="0092680A">
            <w:pPr>
              <w:spacing w:before="120"/>
              <w:rPr>
                <w:rFonts w:ascii="Arial" w:eastAsia="Arial" w:hAnsi="Arial" w:cs="Arial"/>
                <w:sz w:val="24"/>
                <w:szCs w:val="24"/>
              </w:rPr>
            </w:pPr>
            <w:r>
              <w:rPr>
                <w:rFonts w:ascii="Arial" w:eastAsia="Arial" w:hAnsi="Arial" w:cs="Arial"/>
                <w:sz w:val="24"/>
                <w:szCs w:val="24"/>
              </w:rPr>
              <w:t>4.2</w:t>
            </w:r>
          </w:p>
        </w:tc>
        <w:tc>
          <w:tcPr>
            <w:tcW w:w="989" w:type="dxa"/>
          </w:tcPr>
          <w:p w14:paraId="465FEC29" w14:textId="2CF05D59" w:rsidR="004A5433" w:rsidRDefault="003B023E" w:rsidP="0092680A">
            <w:pPr>
              <w:spacing w:before="120"/>
              <w:rPr>
                <w:rFonts w:ascii="Arial" w:eastAsia="Arial" w:hAnsi="Arial" w:cs="Arial"/>
                <w:sz w:val="24"/>
                <w:szCs w:val="24"/>
              </w:rPr>
            </w:pPr>
            <w:r>
              <w:rPr>
                <w:rFonts w:ascii="Arial" w:eastAsia="Arial" w:hAnsi="Arial" w:cs="Arial"/>
                <w:sz w:val="24"/>
                <w:szCs w:val="24"/>
              </w:rPr>
              <w:t>3</w:t>
            </w:r>
          </w:p>
        </w:tc>
        <w:tc>
          <w:tcPr>
            <w:tcW w:w="4843" w:type="dxa"/>
          </w:tcPr>
          <w:p w14:paraId="68F3C96B" w14:textId="543BDFF5" w:rsidR="004A5433" w:rsidRDefault="00AC0DF0" w:rsidP="0092680A">
            <w:pPr>
              <w:spacing w:before="120"/>
              <w:rPr>
                <w:rFonts w:ascii="Arial" w:eastAsia="Arial" w:hAnsi="Arial" w:cs="Arial"/>
                <w:sz w:val="24"/>
                <w:szCs w:val="24"/>
              </w:rPr>
            </w:pPr>
            <w:r w:rsidRPr="00AC0DF0">
              <w:rPr>
                <w:rFonts w:ascii="Arial" w:eastAsia="Arial" w:hAnsi="Arial" w:cs="Arial"/>
                <w:sz w:val="24"/>
                <w:szCs w:val="24"/>
              </w:rPr>
              <w:t>TE; G</w:t>
            </w:r>
            <w:r w:rsidR="00B65122">
              <w:rPr>
                <w:rFonts w:ascii="Arial" w:eastAsia="Arial" w:hAnsi="Arial" w:cs="Arial"/>
                <w:sz w:val="24"/>
                <w:szCs w:val="24"/>
              </w:rPr>
              <w:t xml:space="preserve">rade </w:t>
            </w:r>
            <w:r w:rsidRPr="00AC0DF0">
              <w:rPr>
                <w:rFonts w:ascii="Arial" w:eastAsia="Arial" w:hAnsi="Arial" w:cs="Arial"/>
                <w:sz w:val="24"/>
                <w:szCs w:val="24"/>
              </w:rPr>
              <w:t>3.U1 pp. T3U</w:t>
            </w:r>
            <w:r w:rsidR="00924484">
              <w:rPr>
                <w:rFonts w:ascii="Arial" w:eastAsia="Arial" w:hAnsi="Arial" w:cs="Arial"/>
                <w:sz w:val="24"/>
                <w:szCs w:val="24"/>
              </w:rPr>
              <w:t>–</w:t>
            </w:r>
            <w:r w:rsidRPr="00AC0DF0">
              <w:rPr>
                <w:rFonts w:ascii="Arial" w:eastAsia="Arial" w:hAnsi="Arial" w:cs="Arial"/>
                <w:sz w:val="24"/>
                <w:szCs w:val="24"/>
              </w:rPr>
              <w:t>T3V, Data and Assessment</w:t>
            </w:r>
          </w:p>
        </w:tc>
        <w:tc>
          <w:tcPr>
            <w:tcW w:w="2401" w:type="dxa"/>
          </w:tcPr>
          <w:p w14:paraId="6B82F69E" w14:textId="107A57C1" w:rsidR="004A5433" w:rsidRDefault="00AC0DF0" w:rsidP="0092680A">
            <w:pPr>
              <w:spacing w:before="120"/>
              <w:rPr>
                <w:rFonts w:ascii="Arial" w:eastAsia="Arial" w:hAnsi="Arial" w:cs="Arial"/>
                <w:sz w:val="24"/>
                <w:szCs w:val="24"/>
              </w:rPr>
            </w:pPr>
            <w:r w:rsidRPr="00AC0DF0">
              <w:rPr>
                <w:rFonts w:ascii="Arial" w:eastAsia="Arial" w:hAnsi="Arial" w:cs="Arial"/>
                <w:sz w:val="24"/>
                <w:szCs w:val="24"/>
              </w:rPr>
              <w:t>Clear guidance on how to use multiple assessment tools to: 1) monitor student progress and 2) make data-informed decisions about instruction and practice throughout the unit</w:t>
            </w:r>
          </w:p>
        </w:tc>
      </w:tr>
      <w:tr w:rsidR="004A5433" w14:paraId="252FBF20" w14:textId="77777777" w:rsidTr="3D9A9185">
        <w:trPr>
          <w:cantSplit/>
        </w:trPr>
        <w:tc>
          <w:tcPr>
            <w:tcW w:w="1217" w:type="dxa"/>
          </w:tcPr>
          <w:p w14:paraId="0C342918" w14:textId="73BF7A53" w:rsidR="004A5433" w:rsidRDefault="00AC0DF0" w:rsidP="0092680A">
            <w:pPr>
              <w:spacing w:before="120"/>
              <w:rPr>
                <w:rFonts w:ascii="Arial" w:eastAsia="Arial" w:hAnsi="Arial" w:cs="Arial"/>
                <w:sz w:val="24"/>
                <w:szCs w:val="24"/>
              </w:rPr>
            </w:pPr>
            <w:r w:rsidRPr="00AC0DF0">
              <w:rPr>
                <w:rFonts w:ascii="Arial" w:eastAsia="Arial" w:hAnsi="Arial" w:cs="Arial"/>
                <w:sz w:val="24"/>
                <w:szCs w:val="24"/>
              </w:rPr>
              <w:t>4.3a</w:t>
            </w:r>
          </w:p>
        </w:tc>
        <w:tc>
          <w:tcPr>
            <w:tcW w:w="989" w:type="dxa"/>
          </w:tcPr>
          <w:p w14:paraId="48192A60" w14:textId="13C4C402" w:rsidR="004A5433" w:rsidRDefault="00AC0DF0" w:rsidP="0092680A">
            <w:pPr>
              <w:spacing w:before="120"/>
              <w:rPr>
                <w:rFonts w:ascii="Arial" w:eastAsia="Arial" w:hAnsi="Arial" w:cs="Arial"/>
                <w:sz w:val="24"/>
                <w:szCs w:val="24"/>
              </w:rPr>
            </w:pPr>
            <w:r>
              <w:rPr>
                <w:rFonts w:ascii="Arial" w:eastAsia="Arial" w:hAnsi="Arial" w:cs="Arial"/>
                <w:sz w:val="24"/>
                <w:szCs w:val="24"/>
              </w:rPr>
              <w:t>1</w:t>
            </w:r>
          </w:p>
        </w:tc>
        <w:tc>
          <w:tcPr>
            <w:tcW w:w="4843" w:type="dxa"/>
          </w:tcPr>
          <w:p w14:paraId="087B889C" w14:textId="0E7E7F4B" w:rsidR="004A5433" w:rsidRDefault="00C80A31" w:rsidP="0092680A">
            <w:pPr>
              <w:spacing w:before="120"/>
              <w:rPr>
                <w:rFonts w:ascii="Arial" w:eastAsia="Arial" w:hAnsi="Arial" w:cs="Arial"/>
                <w:sz w:val="24"/>
                <w:szCs w:val="24"/>
              </w:rPr>
            </w:pPr>
            <w:r w:rsidRPr="00C80A31">
              <w:rPr>
                <w:rFonts w:ascii="Arial" w:eastAsia="Arial" w:hAnsi="Arial" w:cs="Arial"/>
                <w:sz w:val="24"/>
                <w:szCs w:val="24"/>
              </w:rPr>
              <w:t>TE; G</w:t>
            </w:r>
            <w:r w:rsidR="00B65122">
              <w:rPr>
                <w:rFonts w:ascii="Arial" w:eastAsia="Arial" w:hAnsi="Arial" w:cs="Arial"/>
                <w:sz w:val="24"/>
                <w:szCs w:val="24"/>
              </w:rPr>
              <w:t xml:space="preserve">rade </w:t>
            </w:r>
            <w:r w:rsidRPr="00C80A31">
              <w:rPr>
                <w:rFonts w:ascii="Arial" w:eastAsia="Arial" w:hAnsi="Arial" w:cs="Arial"/>
                <w:sz w:val="24"/>
                <w:szCs w:val="24"/>
              </w:rPr>
              <w:t>1.U8 pp. BM18</w:t>
            </w:r>
            <w:r w:rsidR="00924484">
              <w:rPr>
                <w:rFonts w:ascii="Arial" w:eastAsia="Arial" w:hAnsi="Arial" w:cs="Arial"/>
                <w:sz w:val="24"/>
                <w:szCs w:val="24"/>
              </w:rPr>
              <w:t>–</w:t>
            </w:r>
            <w:r w:rsidRPr="00C80A31">
              <w:rPr>
                <w:rFonts w:ascii="Arial" w:eastAsia="Arial" w:hAnsi="Arial" w:cs="Arial"/>
                <w:sz w:val="24"/>
                <w:szCs w:val="24"/>
              </w:rPr>
              <w:t>BM19</w:t>
            </w:r>
          </w:p>
        </w:tc>
        <w:tc>
          <w:tcPr>
            <w:tcW w:w="2401" w:type="dxa"/>
          </w:tcPr>
          <w:p w14:paraId="06347316" w14:textId="42CF8D59" w:rsidR="004A5433" w:rsidRDefault="10EB93D0" w:rsidP="0092680A">
            <w:pPr>
              <w:spacing w:before="120"/>
              <w:rPr>
                <w:rFonts w:ascii="Arial" w:eastAsia="Arial" w:hAnsi="Arial" w:cs="Arial"/>
                <w:sz w:val="24"/>
                <w:szCs w:val="24"/>
              </w:rPr>
            </w:pPr>
            <w:r w:rsidRPr="3D9A9185">
              <w:rPr>
                <w:rFonts w:ascii="Arial" w:eastAsia="Arial" w:hAnsi="Arial" w:cs="Arial"/>
                <w:sz w:val="24"/>
                <w:szCs w:val="24"/>
              </w:rPr>
              <w:t>Phonological awareness routines include explicit modeling</w:t>
            </w:r>
            <w:r w:rsidR="6B99D2E5" w:rsidRPr="3D9A9185">
              <w:rPr>
                <w:rFonts w:ascii="Arial" w:eastAsia="Arial" w:hAnsi="Arial" w:cs="Arial"/>
                <w:sz w:val="24"/>
                <w:szCs w:val="24"/>
              </w:rPr>
              <w:t>,</w:t>
            </w:r>
            <w:r w:rsidRPr="3D9A9185">
              <w:rPr>
                <w:rFonts w:ascii="Arial" w:eastAsia="Arial" w:hAnsi="Arial" w:cs="Arial"/>
                <w:sz w:val="24"/>
                <w:szCs w:val="24"/>
              </w:rPr>
              <w:t xml:space="preserve"> practice, and guidance on corrective feedback to support mastery of linguistic and cognitive skills</w:t>
            </w:r>
            <w:r w:rsidR="00624447">
              <w:rPr>
                <w:rFonts w:ascii="Arial" w:eastAsia="Arial" w:hAnsi="Arial" w:cs="Arial"/>
                <w:sz w:val="24"/>
                <w:szCs w:val="24"/>
              </w:rPr>
              <w:t>.</w:t>
            </w:r>
          </w:p>
        </w:tc>
      </w:tr>
      <w:tr w:rsidR="004A5433" w14:paraId="06C14C46" w14:textId="77777777" w:rsidTr="3D9A9185">
        <w:trPr>
          <w:cantSplit/>
        </w:trPr>
        <w:tc>
          <w:tcPr>
            <w:tcW w:w="1217" w:type="dxa"/>
          </w:tcPr>
          <w:p w14:paraId="33C407F1" w14:textId="06490F74" w:rsidR="004A5433" w:rsidRDefault="00C80A31" w:rsidP="0092680A">
            <w:pPr>
              <w:spacing w:before="120"/>
              <w:rPr>
                <w:rFonts w:ascii="Arial" w:eastAsia="Arial" w:hAnsi="Arial" w:cs="Arial"/>
                <w:sz w:val="24"/>
                <w:szCs w:val="24"/>
              </w:rPr>
            </w:pPr>
            <w:r>
              <w:rPr>
                <w:rFonts w:ascii="Arial" w:eastAsia="Arial" w:hAnsi="Arial" w:cs="Arial"/>
                <w:sz w:val="24"/>
                <w:szCs w:val="24"/>
              </w:rPr>
              <w:t>4.4</w:t>
            </w:r>
          </w:p>
        </w:tc>
        <w:tc>
          <w:tcPr>
            <w:tcW w:w="989" w:type="dxa"/>
          </w:tcPr>
          <w:p w14:paraId="02716FD0" w14:textId="45B8F0E3" w:rsidR="004A5433" w:rsidRDefault="00D13A9A" w:rsidP="0092680A">
            <w:pPr>
              <w:spacing w:before="120"/>
              <w:rPr>
                <w:rFonts w:ascii="Arial" w:eastAsia="Arial" w:hAnsi="Arial" w:cs="Arial"/>
                <w:sz w:val="24"/>
                <w:szCs w:val="24"/>
              </w:rPr>
            </w:pPr>
            <w:r>
              <w:rPr>
                <w:rFonts w:ascii="Arial" w:eastAsia="Arial" w:hAnsi="Arial" w:cs="Arial"/>
                <w:sz w:val="24"/>
                <w:szCs w:val="24"/>
              </w:rPr>
              <w:t>K</w:t>
            </w:r>
            <w:r w:rsidR="00924484">
              <w:rPr>
                <w:rFonts w:ascii="Arial" w:eastAsia="Arial" w:hAnsi="Arial" w:cs="Arial"/>
                <w:sz w:val="24"/>
                <w:szCs w:val="24"/>
              </w:rPr>
              <w:t>–</w:t>
            </w:r>
            <w:r>
              <w:rPr>
                <w:rFonts w:ascii="Arial" w:eastAsia="Arial" w:hAnsi="Arial" w:cs="Arial"/>
                <w:sz w:val="24"/>
                <w:szCs w:val="24"/>
              </w:rPr>
              <w:t>5</w:t>
            </w:r>
          </w:p>
        </w:tc>
        <w:tc>
          <w:tcPr>
            <w:tcW w:w="4843" w:type="dxa"/>
          </w:tcPr>
          <w:p w14:paraId="54DB2812" w14:textId="7201DB10" w:rsidR="004A5433" w:rsidRDefault="00F43DCA" w:rsidP="0092680A">
            <w:pPr>
              <w:spacing w:before="120"/>
              <w:rPr>
                <w:rFonts w:ascii="Arial" w:eastAsia="Arial" w:hAnsi="Arial" w:cs="Arial"/>
                <w:sz w:val="24"/>
                <w:szCs w:val="24"/>
              </w:rPr>
            </w:pPr>
            <w:r w:rsidRPr="00F43DCA">
              <w:rPr>
                <w:rFonts w:ascii="Arial" w:eastAsia="Arial" w:hAnsi="Arial" w:cs="Arial"/>
                <w:sz w:val="24"/>
                <w:szCs w:val="24"/>
              </w:rPr>
              <w:t>Digital Curriculum: Standard English Learners Handbook</w:t>
            </w:r>
          </w:p>
        </w:tc>
        <w:tc>
          <w:tcPr>
            <w:tcW w:w="2401" w:type="dxa"/>
          </w:tcPr>
          <w:p w14:paraId="769D2C81" w14:textId="4D12E001" w:rsidR="004A5433" w:rsidRDefault="00F43DCA" w:rsidP="0092680A">
            <w:pPr>
              <w:spacing w:before="120"/>
              <w:rPr>
                <w:rFonts w:ascii="Arial" w:eastAsia="Arial" w:hAnsi="Arial" w:cs="Arial"/>
                <w:sz w:val="24"/>
                <w:szCs w:val="24"/>
              </w:rPr>
            </w:pPr>
            <w:r w:rsidRPr="00F43DCA">
              <w:rPr>
                <w:rFonts w:ascii="Arial" w:eastAsia="Arial" w:hAnsi="Arial" w:cs="Arial"/>
                <w:sz w:val="24"/>
                <w:szCs w:val="24"/>
              </w:rPr>
              <w:t xml:space="preserve">Instructional routines and activities to support students who use </w:t>
            </w:r>
            <w:r w:rsidR="00624447">
              <w:rPr>
                <w:rFonts w:ascii="Arial" w:eastAsia="Arial" w:hAnsi="Arial" w:cs="Arial"/>
                <w:sz w:val="24"/>
                <w:szCs w:val="24"/>
              </w:rPr>
              <w:t>African American English (</w:t>
            </w:r>
            <w:r w:rsidRPr="00F43DCA">
              <w:rPr>
                <w:rFonts w:ascii="Arial" w:eastAsia="Arial" w:hAnsi="Arial" w:cs="Arial"/>
                <w:sz w:val="24"/>
                <w:szCs w:val="24"/>
              </w:rPr>
              <w:t>AAE</w:t>
            </w:r>
            <w:r w:rsidR="00624447">
              <w:rPr>
                <w:rFonts w:ascii="Arial" w:eastAsia="Arial" w:hAnsi="Arial" w:cs="Arial"/>
                <w:sz w:val="24"/>
                <w:szCs w:val="24"/>
              </w:rPr>
              <w:t>)</w:t>
            </w:r>
            <w:r w:rsidRPr="00F43DCA">
              <w:rPr>
                <w:rFonts w:ascii="Arial" w:eastAsia="Arial" w:hAnsi="Arial" w:cs="Arial"/>
                <w:sz w:val="24"/>
                <w:szCs w:val="24"/>
              </w:rPr>
              <w:t xml:space="preserve"> and may have difficulty with phonological awareness include Contrastive Analysis Drills, Discrimination Drills, and On-the-Spot Recasting.</w:t>
            </w:r>
          </w:p>
        </w:tc>
      </w:tr>
      <w:tr w:rsidR="004A5433" w14:paraId="6D7A9B19" w14:textId="77777777" w:rsidTr="3D9A9185">
        <w:trPr>
          <w:cantSplit/>
        </w:trPr>
        <w:tc>
          <w:tcPr>
            <w:tcW w:w="1217" w:type="dxa"/>
          </w:tcPr>
          <w:p w14:paraId="4097D333" w14:textId="6B7A98D1" w:rsidR="004A5433" w:rsidRDefault="00F43DCA" w:rsidP="0092680A">
            <w:pPr>
              <w:spacing w:before="120"/>
              <w:rPr>
                <w:rFonts w:ascii="Arial" w:eastAsia="Arial" w:hAnsi="Arial" w:cs="Arial"/>
                <w:sz w:val="24"/>
                <w:szCs w:val="24"/>
              </w:rPr>
            </w:pPr>
            <w:r>
              <w:rPr>
                <w:rFonts w:ascii="Arial" w:eastAsia="Arial" w:hAnsi="Arial" w:cs="Arial"/>
                <w:sz w:val="24"/>
                <w:szCs w:val="24"/>
              </w:rPr>
              <w:t>4.7</w:t>
            </w:r>
          </w:p>
        </w:tc>
        <w:tc>
          <w:tcPr>
            <w:tcW w:w="989" w:type="dxa"/>
          </w:tcPr>
          <w:p w14:paraId="1B8E2718" w14:textId="4D384E35" w:rsidR="004A5433" w:rsidRDefault="00B52F23" w:rsidP="0092680A">
            <w:pPr>
              <w:spacing w:before="120"/>
              <w:rPr>
                <w:rFonts w:ascii="Arial" w:eastAsia="Arial" w:hAnsi="Arial" w:cs="Arial"/>
                <w:sz w:val="24"/>
                <w:szCs w:val="24"/>
              </w:rPr>
            </w:pPr>
            <w:r>
              <w:rPr>
                <w:rFonts w:ascii="Arial" w:eastAsia="Arial" w:hAnsi="Arial" w:cs="Arial"/>
                <w:sz w:val="24"/>
                <w:szCs w:val="24"/>
              </w:rPr>
              <w:t>2</w:t>
            </w:r>
          </w:p>
        </w:tc>
        <w:tc>
          <w:tcPr>
            <w:tcW w:w="4843" w:type="dxa"/>
          </w:tcPr>
          <w:p w14:paraId="377E75D9" w14:textId="0528220C" w:rsidR="004A5433" w:rsidRDefault="00F43DCA" w:rsidP="00F43DCA">
            <w:pPr>
              <w:spacing w:before="120"/>
              <w:rPr>
                <w:rFonts w:ascii="Arial" w:eastAsia="Arial" w:hAnsi="Arial" w:cs="Arial"/>
                <w:sz w:val="24"/>
                <w:szCs w:val="24"/>
              </w:rPr>
            </w:pPr>
            <w:r w:rsidRPr="00F43DCA">
              <w:rPr>
                <w:rFonts w:ascii="Arial" w:eastAsia="Arial" w:hAnsi="Arial" w:cs="Arial"/>
                <w:sz w:val="24"/>
                <w:szCs w:val="24"/>
              </w:rPr>
              <w:t xml:space="preserve">Digital Curriculum: Teacher Support; </w:t>
            </w:r>
            <w:r w:rsidR="005B1D2D" w:rsidRPr="005B1D2D">
              <w:rPr>
                <w:rFonts w:ascii="Arial" w:eastAsia="Arial" w:hAnsi="Arial" w:cs="Arial"/>
                <w:i/>
                <w:iCs/>
                <w:sz w:val="24"/>
                <w:szCs w:val="24"/>
              </w:rPr>
              <w:t>Emerge! California</w:t>
            </w:r>
            <w:r w:rsidRPr="00F43DCA">
              <w:rPr>
                <w:rFonts w:ascii="Arial" w:eastAsia="Arial" w:hAnsi="Arial" w:cs="Arial"/>
                <w:sz w:val="24"/>
                <w:szCs w:val="24"/>
              </w:rPr>
              <w:t xml:space="preserve"> Essentials; G</w:t>
            </w:r>
            <w:r w:rsidR="00B65122">
              <w:rPr>
                <w:rFonts w:ascii="Arial" w:eastAsia="Arial" w:hAnsi="Arial" w:cs="Arial"/>
                <w:sz w:val="24"/>
                <w:szCs w:val="24"/>
              </w:rPr>
              <w:t xml:space="preserve">rade </w:t>
            </w:r>
            <w:r w:rsidR="00B52F23">
              <w:rPr>
                <w:rFonts w:ascii="Arial" w:eastAsia="Arial" w:hAnsi="Arial" w:cs="Arial"/>
                <w:sz w:val="24"/>
                <w:szCs w:val="24"/>
              </w:rPr>
              <w:t>2</w:t>
            </w:r>
            <w:r w:rsidRPr="00F43DCA">
              <w:rPr>
                <w:rFonts w:ascii="Arial" w:eastAsia="Arial" w:hAnsi="Arial" w:cs="Arial"/>
                <w:sz w:val="24"/>
                <w:szCs w:val="24"/>
              </w:rPr>
              <w:t xml:space="preserve"> p. 4.45</w:t>
            </w:r>
          </w:p>
        </w:tc>
        <w:tc>
          <w:tcPr>
            <w:tcW w:w="2401" w:type="dxa"/>
          </w:tcPr>
          <w:p w14:paraId="097BCD2B" w14:textId="7A2450BD" w:rsidR="004A5433" w:rsidRDefault="00624447" w:rsidP="0092680A">
            <w:pPr>
              <w:spacing w:before="120"/>
              <w:rPr>
                <w:rFonts w:ascii="Arial" w:eastAsia="Arial" w:hAnsi="Arial" w:cs="Arial"/>
                <w:sz w:val="24"/>
                <w:szCs w:val="24"/>
              </w:rPr>
            </w:pPr>
            <w:r>
              <w:rPr>
                <w:rFonts w:ascii="Arial" w:eastAsia="Arial" w:hAnsi="Arial" w:cs="Arial"/>
                <w:sz w:val="24"/>
                <w:szCs w:val="24"/>
              </w:rPr>
              <w:t>Depth of knowledge</w:t>
            </w:r>
            <w:r w:rsidR="008D7487" w:rsidRPr="008D7487">
              <w:rPr>
                <w:rFonts w:ascii="Arial" w:eastAsia="Arial" w:hAnsi="Arial" w:cs="Arial"/>
                <w:sz w:val="24"/>
                <w:szCs w:val="24"/>
              </w:rPr>
              <w:t xml:space="preserve"> levels are clearly noted in questions to support all levels of learners</w:t>
            </w:r>
            <w:r>
              <w:rPr>
                <w:rFonts w:ascii="Arial" w:eastAsia="Arial" w:hAnsi="Arial" w:cs="Arial"/>
                <w:sz w:val="24"/>
                <w:szCs w:val="24"/>
              </w:rPr>
              <w:t>.</w:t>
            </w:r>
          </w:p>
        </w:tc>
      </w:tr>
      <w:tr w:rsidR="004A5433" w14:paraId="4896DA4C" w14:textId="77777777" w:rsidTr="3D9A9185">
        <w:trPr>
          <w:cantSplit/>
        </w:trPr>
        <w:tc>
          <w:tcPr>
            <w:tcW w:w="1217" w:type="dxa"/>
          </w:tcPr>
          <w:p w14:paraId="139CFBEE" w14:textId="29318609" w:rsidR="004A5433" w:rsidRDefault="008D7487" w:rsidP="0092680A">
            <w:pPr>
              <w:spacing w:before="120"/>
              <w:rPr>
                <w:rFonts w:ascii="Arial" w:eastAsia="Arial" w:hAnsi="Arial" w:cs="Arial"/>
                <w:sz w:val="24"/>
                <w:szCs w:val="24"/>
              </w:rPr>
            </w:pPr>
            <w:r>
              <w:rPr>
                <w:rFonts w:ascii="Arial" w:eastAsia="Arial" w:hAnsi="Arial" w:cs="Arial"/>
                <w:sz w:val="24"/>
                <w:szCs w:val="24"/>
              </w:rPr>
              <w:lastRenderedPageBreak/>
              <w:t>4.7</w:t>
            </w:r>
          </w:p>
        </w:tc>
        <w:tc>
          <w:tcPr>
            <w:tcW w:w="989" w:type="dxa"/>
          </w:tcPr>
          <w:p w14:paraId="08799808" w14:textId="6BEFDE2F" w:rsidR="004A5433" w:rsidRDefault="008D7487" w:rsidP="0092680A">
            <w:pPr>
              <w:spacing w:before="120"/>
              <w:rPr>
                <w:rFonts w:ascii="Arial" w:eastAsia="Arial" w:hAnsi="Arial" w:cs="Arial"/>
                <w:sz w:val="24"/>
                <w:szCs w:val="24"/>
              </w:rPr>
            </w:pPr>
            <w:r>
              <w:rPr>
                <w:rFonts w:ascii="Arial" w:eastAsia="Arial" w:hAnsi="Arial" w:cs="Arial"/>
                <w:sz w:val="24"/>
                <w:szCs w:val="24"/>
              </w:rPr>
              <w:t>4</w:t>
            </w:r>
          </w:p>
        </w:tc>
        <w:tc>
          <w:tcPr>
            <w:tcW w:w="4843" w:type="dxa"/>
          </w:tcPr>
          <w:p w14:paraId="3BCA11B8" w14:textId="244BFCDF" w:rsidR="004A5433" w:rsidRDefault="008D7487" w:rsidP="0092680A">
            <w:pPr>
              <w:spacing w:before="120"/>
              <w:rPr>
                <w:rFonts w:ascii="Arial" w:eastAsia="Arial" w:hAnsi="Arial" w:cs="Arial"/>
                <w:sz w:val="24"/>
                <w:szCs w:val="24"/>
              </w:rPr>
            </w:pPr>
            <w:r w:rsidRPr="008D7487">
              <w:rPr>
                <w:rFonts w:ascii="Arial" w:eastAsia="Arial" w:hAnsi="Arial" w:cs="Arial"/>
                <w:sz w:val="24"/>
                <w:szCs w:val="24"/>
              </w:rPr>
              <w:t>Student Companion: G</w:t>
            </w:r>
            <w:r w:rsidR="00B65122">
              <w:rPr>
                <w:rFonts w:ascii="Arial" w:eastAsia="Arial" w:hAnsi="Arial" w:cs="Arial"/>
                <w:sz w:val="24"/>
                <w:szCs w:val="24"/>
              </w:rPr>
              <w:t xml:space="preserve">rade </w:t>
            </w:r>
            <w:r w:rsidRPr="008D7487">
              <w:rPr>
                <w:rFonts w:ascii="Arial" w:eastAsia="Arial" w:hAnsi="Arial" w:cs="Arial"/>
                <w:sz w:val="24"/>
                <w:szCs w:val="24"/>
              </w:rPr>
              <w:t>4.U4 pp. 97</w:t>
            </w:r>
            <w:r w:rsidR="00624447">
              <w:rPr>
                <w:rFonts w:ascii="Arial" w:eastAsia="Arial" w:hAnsi="Arial" w:cs="Arial"/>
                <w:sz w:val="24"/>
                <w:szCs w:val="24"/>
              </w:rPr>
              <w:t>–</w:t>
            </w:r>
            <w:r w:rsidRPr="008D7487">
              <w:rPr>
                <w:rFonts w:ascii="Arial" w:eastAsia="Arial" w:hAnsi="Arial" w:cs="Arial"/>
                <w:sz w:val="24"/>
                <w:szCs w:val="24"/>
              </w:rPr>
              <w:t>99</w:t>
            </w:r>
          </w:p>
        </w:tc>
        <w:tc>
          <w:tcPr>
            <w:tcW w:w="2401" w:type="dxa"/>
          </w:tcPr>
          <w:p w14:paraId="52169D21" w14:textId="01290773" w:rsidR="004A5433" w:rsidRDefault="008D7487" w:rsidP="0092680A">
            <w:pPr>
              <w:spacing w:before="120"/>
              <w:rPr>
                <w:rFonts w:ascii="Arial" w:eastAsia="Arial" w:hAnsi="Arial" w:cs="Arial"/>
                <w:sz w:val="24"/>
                <w:szCs w:val="24"/>
              </w:rPr>
            </w:pPr>
            <w:r w:rsidRPr="008D7487">
              <w:rPr>
                <w:rFonts w:ascii="Arial" w:eastAsia="Arial" w:hAnsi="Arial" w:cs="Arial"/>
                <w:sz w:val="24"/>
                <w:szCs w:val="24"/>
              </w:rPr>
              <w:t xml:space="preserve">Show Your Knowledge routines used independently for advanced learners; </w:t>
            </w:r>
            <w:r w:rsidR="00624447">
              <w:rPr>
                <w:rFonts w:ascii="Arial" w:eastAsia="Arial" w:hAnsi="Arial" w:cs="Arial"/>
                <w:sz w:val="24"/>
                <w:szCs w:val="24"/>
              </w:rPr>
              <w:t>v</w:t>
            </w:r>
            <w:r w:rsidRPr="008D7487">
              <w:rPr>
                <w:rFonts w:ascii="Arial" w:eastAsia="Arial" w:hAnsi="Arial" w:cs="Arial"/>
                <w:sz w:val="24"/>
                <w:szCs w:val="24"/>
              </w:rPr>
              <w:t>ariety of texts used to connect and extend learning</w:t>
            </w:r>
          </w:p>
        </w:tc>
      </w:tr>
    </w:tbl>
    <w:p w14:paraId="2C18AD94" w14:textId="4AD485FA" w:rsidR="00311EA1" w:rsidRPr="0023200B" w:rsidRDefault="63B2514A" w:rsidP="00624447">
      <w:pPr>
        <w:spacing w:before="240" w:after="0" w:line="240" w:lineRule="auto"/>
        <w:rPr>
          <w:rFonts w:ascii="Arial" w:hAnsi="Arial" w:cs="Arial"/>
          <w:sz w:val="24"/>
          <w:szCs w:val="24"/>
        </w:rPr>
      </w:pPr>
      <w:r>
        <w:rPr>
          <w:rFonts w:ascii="Arial" w:eastAsia="Arial" w:hAnsi="Arial" w:cs="Arial"/>
          <w:color w:val="000000" w:themeColor="text1"/>
          <w:sz w:val="24"/>
          <w:szCs w:val="24"/>
        </w:rPr>
        <w:t xml:space="preserve">The program </w:t>
      </w:r>
      <w:r w:rsidRPr="3D9A9185">
        <w:rPr>
          <w:rFonts w:ascii="Arial" w:eastAsia="Arial" w:hAnsi="Arial" w:cs="Arial"/>
          <w:color w:val="000000" w:themeColor="text1"/>
          <w:sz w:val="24"/>
          <w:szCs w:val="24"/>
        </w:rPr>
        <w:t>contains c</w:t>
      </w:r>
      <w:r w:rsidRPr="00544EF7">
        <w:rPr>
          <w:rFonts w:ascii="Arial" w:eastAsia="Arial" w:hAnsi="Arial" w:cs="Arial"/>
          <w:color w:val="000000" w:themeColor="text1"/>
          <w:sz w:val="24"/>
          <w:szCs w:val="24"/>
        </w:rPr>
        <w:t xml:space="preserve">omprehensive assessment tools and guidance to </w:t>
      </w:r>
      <w:r w:rsidRPr="3D9A9185">
        <w:rPr>
          <w:rFonts w:ascii="Arial" w:eastAsia="Arial" w:hAnsi="Arial" w:cs="Arial"/>
          <w:color w:val="000000" w:themeColor="text1"/>
          <w:sz w:val="24"/>
          <w:szCs w:val="24"/>
        </w:rPr>
        <w:t xml:space="preserve">monitor student progress and data-informed instruction. Materials show strong fidelity to structured literacy with pacing adjustments and repetition/cumulative practice to support all learners, including students with disabilities with alignment to MTSS principles. Robust materials support students who use AAE and may have difficulty with phonological awareness. </w:t>
      </w:r>
      <w:r w:rsidR="5B6B0095" w:rsidRPr="3D9A9185">
        <w:rPr>
          <w:rFonts w:ascii="Arial" w:eastAsia="Arial" w:hAnsi="Arial" w:cs="Arial"/>
          <w:color w:val="000000" w:themeColor="text1"/>
          <w:sz w:val="24"/>
          <w:szCs w:val="24"/>
        </w:rPr>
        <w:t xml:space="preserve">Program needs </w:t>
      </w:r>
      <w:r w:rsidRPr="3D9A9185">
        <w:rPr>
          <w:rFonts w:ascii="Arial" w:eastAsia="Arial" w:hAnsi="Arial" w:cs="Arial"/>
          <w:color w:val="000000" w:themeColor="text1"/>
          <w:sz w:val="24"/>
          <w:szCs w:val="24"/>
        </w:rPr>
        <w:t>to support advanced learners with activities that deepen understanding.</w:t>
      </w:r>
    </w:p>
    <w:p w14:paraId="05B46017" w14:textId="0A03FD64" w:rsidR="6A53E29B" w:rsidRDefault="6A53E29B" w:rsidP="008C518E">
      <w:pPr>
        <w:pStyle w:val="Heading3"/>
        <w:spacing w:after="240"/>
      </w:pPr>
      <w:r w:rsidRPr="26A0D05F">
        <w:t>Criteria Category 5: Instructional Planning and Support</w:t>
      </w:r>
    </w:p>
    <w:p w14:paraId="0C5D0EBC" w14:textId="614E5B8E" w:rsidR="00CB7504" w:rsidRDefault="00030522" w:rsidP="00590C16">
      <w:pPr>
        <w:spacing w:before="160" w:after="240" w:line="240" w:lineRule="auto"/>
        <w:rPr>
          <w:rFonts w:ascii="Arial" w:eastAsia="Arial" w:hAnsi="Arial" w:cs="Arial"/>
          <w:sz w:val="24"/>
          <w:szCs w:val="24"/>
        </w:rPr>
      </w:pPr>
      <w:bookmarkStart w:id="3" w:name="_Hlk183527834"/>
      <w:r>
        <w:rPr>
          <w:rFonts w:ascii="Arial" w:eastAsia="Arial" w:hAnsi="Arial" w:cs="Arial"/>
          <w:sz w:val="24"/>
          <w:szCs w:val="24"/>
        </w:rPr>
        <w:t>The i</w:t>
      </w:r>
      <w:r w:rsidRPr="00030522">
        <w:rPr>
          <w:rFonts w:ascii="Arial" w:eastAsia="Arial" w:hAnsi="Arial" w:cs="Arial"/>
          <w:sz w:val="24"/>
          <w:szCs w:val="24"/>
        </w:rPr>
        <w:t>nstructional materials</w:t>
      </w:r>
      <w:r w:rsidR="009E05A5">
        <w:rPr>
          <w:rFonts w:ascii="Arial" w:eastAsia="Arial" w:hAnsi="Arial" w:cs="Arial"/>
          <w:sz w:val="24"/>
          <w:szCs w:val="24"/>
        </w:rPr>
        <w:t xml:space="preserve"> </w:t>
      </w:r>
      <w:r w:rsidRPr="00030522">
        <w:rPr>
          <w:rFonts w:ascii="Arial" w:eastAsia="Arial" w:hAnsi="Arial" w:cs="Arial"/>
          <w:sz w:val="24"/>
          <w:szCs w:val="24"/>
        </w:rPr>
        <w:t>contain a clear road map to assist teachers when planning instruction for the specific needs and context of</w:t>
      </w:r>
      <w:r>
        <w:rPr>
          <w:rFonts w:ascii="Arial" w:eastAsia="Arial" w:hAnsi="Arial" w:cs="Arial"/>
          <w:sz w:val="24"/>
          <w:szCs w:val="24"/>
        </w:rPr>
        <w:t xml:space="preserve"> </w:t>
      </w:r>
      <w:r w:rsidRPr="00030522">
        <w:rPr>
          <w:rFonts w:ascii="Arial" w:eastAsia="Arial" w:hAnsi="Arial" w:cs="Arial"/>
          <w:sz w:val="24"/>
          <w:szCs w:val="24"/>
        </w:rPr>
        <w:t>their students. The instructional resources support Universal Design for Learning and culturally and linguistically responsive</w:t>
      </w:r>
      <w:r>
        <w:rPr>
          <w:rFonts w:ascii="Arial" w:eastAsia="Arial" w:hAnsi="Arial" w:cs="Arial"/>
          <w:sz w:val="24"/>
          <w:szCs w:val="24"/>
        </w:rPr>
        <w:t xml:space="preserve"> </w:t>
      </w:r>
      <w:r w:rsidRPr="00030522">
        <w:rPr>
          <w:rFonts w:ascii="Arial" w:eastAsia="Arial" w:hAnsi="Arial" w:cs="Arial"/>
          <w:sz w:val="24"/>
          <w:szCs w:val="24"/>
        </w:rPr>
        <w:t>instruction to improve and optimize teaching and make learning more equitable.</w:t>
      </w:r>
      <w:r w:rsidR="00590C16">
        <w:rPr>
          <w:rFonts w:ascii="Arial" w:eastAsia="Arial" w:hAnsi="Arial" w:cs="Arial"/>
          <w:sz w:val="24"/>
          <w:szCs w:val="24"/>
        </w:rPr>
        <w:t xml:space="preserve"> </w:t>
      </w:r>
      <w:r w:rsidR="00CB7504">
        <w:rPr>
          <w:rFonts w:ascii="Arial" w:eastAsia="Arial" w:hAnsi="Arial" w:cs="Arial"/>
          <w:sz w:val="24"/>
          <w:szCs w:val="24"/>
        </w:rPr>
        <w:t xml:space="preserve">The panel identifies the following exemplar citations best meet Criteria Category </w:t>
      </w:r>
      <w:r w:rsidR="003501D1">
        <w:rPr>
          <w:rFonts w:ascii="Arial" w:eastAsia="Arial" w:hAnsi="Arial" w:cs="Arial"/>
          <w:sz w:val="24"/>
          <w:szCs w:val="24"/>
        </w:rPr>
        <w:t>5</w:t>
      </w:r>
      <w:r w:rsidR="00CB7504">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3D9A9185">
        <w:trPr>
          <w:cantSplit/>
          <w:tblHeader/>
        </w:trPr>
        <w:tc>
          <w:tcPr>
            <w:tcW w:w="1217" w:type="dxa"/>
          </w:tcPr>
          <w:bookmarkEnd w:id="3"/>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89"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3D9A9185">
        <w:trPr>
          <w:cantSplit/>
        </w:trPr>
        <w:tc>
          <w:tcPr>
            <w:tcW w:w="1217" w:type="dxa"/>
          </w:tcPr>
          <w:p w14:paraId="7E97B12E" w14:textId="18F11034" w:rsidR="003501D1" w:rsidRDefault="008D7487" w:rsidP="0092680A">
            <w:pPr>
              <w:spacing w:before="120"/>
              <w:rPr>
                <w:rFonts w:ascii="Arial" w:eastAsia="Arial" w:hAnsi="Arial" w:cs="Arial"/>
                <w:sz w:val="24"/>
                <w:szCs w:val="24"/>
              </w:rPr>
            </w:pPr>
            <w:r>
              <w:rPr>
                <w:rFonts w:ascii="Arial" w:eastAsia="Arial" w:hAnsi="Arial" w:cs="Arial"/>
                <w:sz w:val="24"/>
                <w:szCs w:val="24"/>
              </w:rPr>
              <w:t>5.1</w:t>
            </w:r>
          </w:p>
        </w:tc>
        <w:tc>
          <w:tcPr>
            <w:tcW w:w="989" w:type="dxa"/>
          </w:tcPr>
          <w:p w14:paraId="1C753B95" w14:textId="730749A5" w:rsidR="003501D1" w:rsidRDefault="008D7487" w:rsidP="0092680A">
            <w:pPr>
              <w:spacing w:before="120"/>
              <w:rPr>
                <w:rFonts w:ascii="Arial" w:eastAsia="Arial" w:hAnsi="Arial" w:cs="Arial"/>
                <w:sz w:val="24"/>
                <w:szCs w:val="24"/>
              </w:rPr>
            </w:pPr>
            <w:r>
              <w:rPr>
                <w:rFonts w:ascii="Arial" w:eastAsia="Arial" w:hAnsi="Arial" w:cs="Arial"/>
                <w:sz w:val="24"/>
                <w:szCs w:val="24"/>
              </w:rPr>
              <w:t>K</w:t>
            </w:r>
          </w:p>
        </w:tc>
        <w:tc>
          <w:tcPr>
            <w:tcW w:w="4843" w:type="dxa"/>
          </w:tcPr>
          <w:p w14:paraId="587B7EFF" w14:textId="70AA47D6" w:rsidR="003501D1" w:rsidRDefault="4A48DA82" w:rsidP="0092680A">
            <w:pPr>
              <w:spacing w:before="120"/>
            </w:pPr>
            <w:r w:rsidRPr="3D9A9185">
              <w:rPr>
                <w:rFonts w:ascii="Arial" w:eastAsia="Arial" w:hAnsi="Arial" w:cs="Arial"/>
                <w:sz w:val="24"/>
                <w:szCs w:val="24"/>
              </w:rPr>
              <w:t>Digital Curriculum: Teacher Support; G</w:t>
            </w:r>
            <w:r w:rsidR="00B65122">
              <w:rPr>
                <w:rFonts w:ascii="Arial" w:eastAsia="Arial" w:hAnsi="Arial" w:cs="Arial"/>
                <w:sz w:val="24"/>
                <w:szCs w:val="24"/>
              </w:rPr>
              <w:t xml:space="preserve">rade </w:t>
            </w:r>
            <w:r w:rsidRPr="3D9A9185">
              <w:rPr>
                <w:rFonts w:ascii="Arial" w:eastAsia="Arial" w:hAnsi="Arial" w:cs="Arial"/>
                <w:sz w:val="24"/>
                <w:szCs w:val="24"/>
              </w:rPr>
              <w:t>K: Lesson-by-Lesson Scope and Sequence: pp. 3</w:t>
            </w:r>
            <w:r w:rsidR="00A01D58">
              <w:rPr>
                <w:rFonts w:ascii="Arial" w:eastAsia="Arial" w:hAnsi="Arial" w:cs="Arial"/>
                <w:sz w:val="24"/>
                <w:szCs w:val="24"/>
              </w:rPr>
              <w:t>–</w:t>
            </w:r>
            <w:r w:rsidRPr="3D9A9185">
              <w:rPr>
                <w:rFonts w:ascii="Arial" w:eastAsia="Arial" w:hAnsi="Arial" w:cs="Arial"/>
                <w:sz w:val="24"/>
                <w:szCs w:val="24"/>
              </w:rPr>
              <w:t>220</w:t>
            </w:r>
          </w:p>
        </w:tc>
        <w:tc>
          <w:tcPr>
            <w:tcW w:w="2401" w:type="dxa"/>
          </w:tcPr>
          <w:p w14:paraId="14C3DB80" w14:textId="3F9276F7" w:rsidR="003501D1" w:rsidRDefault="008D06BF" w:rsidP="0092680A">
            <w:pPr>
              <w:spacing w:before="120"/>
              <w:rPr>
                <w:rFonts w:ascii="Arial" w:eastAsia="Arial" w:hAnsi="Arial" w:cs="Arial"/>
                <w:sz w:val="24"/>
                <w:szCs w:val="24"/>
              </w:rPr>
            </w:pPr>
            <w:r w:rsidRPr="008D06BF">
              <w:rPr>
                <w:rFonts w:ascii="Arial" w:eastAsia="Arial" w:hAnsi="Arial" w:cs="Arial"/>
                <w:sz w:val="24"/>
                <w:szCs w:val="24"/>
              </w:rPr>
              <w:t xml:space="preserve">Pacing guides, scope and sequences with ELA/ELD standards alignment and </w:t>
            </w:r>
            <w:proofErr w:type="gramStart"/>
            <w:r w:rsidRPr="008D06BF">
              <w:rPr>
                <w:rFonts w:ascii="Arial" w:eastAsia="Arial" w:hAnsi="Arial" w:cs="Arial"/>
                <w:sz w:val="24"/>
                <w:szCs w:val="24"/>
              </w:rPr>
              <w:t>supports</w:t>
            </w:r>
            <w:proofErr w:type="gramEnd"/>
            <w:r w:rsidRPr="008D06BF">
              <w:rPr>
                <w:rFonts w:ascii="Arial" w:eastAsia="Arial" w:hAnsi="Arial" w:cs="Arial"/>
                <w:sz w:val="24"/>
                <w:szCs w:val="24"/>
              </w:rPr>
              <w:t xml:space="preserve"> to teachers for integrated and designated ELD; suggestions on progress monitoring cycles and intervention schedules</w:t>
            </w:r>
          </w:p>
        </w:tc>
      </w:tr>
      <w:tr w:rsidR="003501D1" w14:paraId="1B4CCE67" w14:textId="77777777" w:rsidTr="3D9A9185">
        <w:trPr>
          <w:cantSplit/>
        </w:trPr>
        <w:tc>
          <w:tcPr>
            <w:tcW w:w="1217" w:type="dxa"/>
          </w:tcPr>
          <w:p w14:paraId="7C63BB55" w14:textId="28A45C96" w:rsidR="003501D1" w:rsidRDefault="00B579D8" w:rsidP="0092680A">
            <w:pPr>
              <w:spacing w:before="120"/>
              <w:rPr>
                <w:rFonts w:ascii="Arial" w:eastAsia="Arial" w:hAnsi="Arial" w:cs="Arial"/>
                <w:sz w:val="24"/>
                <w:szCs w:val="24"/>
              </w:rPr>
            </w:pPr>
            <w:r>
              <w:rPr>
                <w:rFonts w:ascii="Arial" w:eastAsia="Arial" w:hAnsi="Arial" w:cs="Arial"/>
                <w:sz w:val="24"/>
                <w:szCs w:val="24"/>
              </w:rPr>
              <w:lastRenderedPageBreak/>
              <w:t>5.2</w:t>
            </w:r>
          </w:p>
        </w:tc>
        <w:tc>
          <w:tcPr>
            <w:tcW w:w="989" w:type="dxa"/>
          </w:tcPr>
          <w:p w14:paraId="1916B992" w14:textId="1A19596A" w:rsidR="003501D1" w:rsidRDefault="00B65122" w:rsidP="0092680A">
            <w:pPr>
              <w:spacing w:before="120"/>
              <w:rPr>
                <w:rFonts w:ascii="Arial" w:eastAsia="Arial" w:hAnsi="Arial" w:cs="Arial"/>
                <w:sz w:val="24"/>
                <w:szCs w:val="24"/>
              </w:rPr>
            </w:pPr>
            <w:r>
              <w:rPr>
                <w:rFonts w:ascii="Arial" w:eastAsia="Arial" w:hAnsi="Arial" w:cs="Arial"/>
                <w:sz w:val="24"/>
                <w:szCs w:val="24"/>
              </w:rPr>
              <w:t>K–5</w:t>
            </w:r>
          </w:p>
        </w:tc>
        <w:tc>
          <w:tcPr>
            <w:tcW w:w="4843" w:type="dxa"/>
          </w:tcPr>
          <w:p w14:paraId="17D9DC1A" w14:textId="29DAA940" w:rsidR="003501D1" w:rsidRDefault="7DB800C6" w:rsidP="0092680A">
            <w:pPr>
              <w:spacing w:before="120"/>
            </w:pPr>
            <w:r w:rsidRPr="3D9A9185">
              <w:rPr>
                <w:rFonts w:ascii="Arial" w:eastAsia="Arial" w:hAnsi="Arial" w:cs="Arial"/>
                <w:sz w:val="24"/>
                <w:szCs w:val="24"/>
              </w:rPr>
              <w:t>Digital Curriculum: Teacher Supports; Suggested Lesson Plans and Pacing Guides: K</w:t>
            </w:r>
            <w:r w:rsidR="00A01D58">
              <w:rPr>
                <w:rFonts w:ascii="Arial" w:eastAsia="Arial" w:hAnsi="Arial" w:cs="Arial"/>
                <w:sz w:val="24"/>
                <w:szCs w:val="24"/>
              </w:rPr>
              <w:t>–</w:t>
            </w:r>
            <w:r w:rsidRPr="3D9A9185">
              <w:rPr>
                <w:rFonts w:ascii="Arial" w:eastAsia="Arial" w:hAnsi="Arial" w:cs="Arial"/>
                <w:sz w:val="24"/>
                <w:szCs w:val="24"/>
              </w:rPr>
              <w:t>5</w:t>
            </w:r>
          </w:p>
        </w:tc>
        <w:tc>
          <w:tcPr>
            <w:tcW w:w="2401" w:type="dxa"/>
          </w:tcPr>
          <w:p w14:paraId="1BDD7E8E" w14:textId="7F48EC5E" w:rsidR="003501D1" w:rsidRDefault="008905C1" w:rsidP="0092680A">
            <w:pPr>
              <w:spacing w:before="120"/>
              <w:rPr>
                <w:rFonts w:ascii="Arial" w:eastAsia="Arial" w:hAnsi="Arial" w:cs="Arial"/>
                <w:sz w:val="24"/>
                <w:szCs w:val="24"/>
              </w:rPr>
            </w:pPr>
            <w:r w:rsidRPr="008905C1">
              <w:rPr>
                <w:rFonts w:ascii="Arial" w:eastAsia="Arial" w:hAnsi="Arial" w:cs="Arial"/>
                <w:sz w:val="24"/>
                <w:szCs w:val="24"/>
              </w:rPr>
              <w:t>Pacing guides with suggested unit/lesson pacing (60</w:t>
            </w:r>
            <w:r w:rsidR="00A01D58">
              <w:rPr>
                <w:rFonts w:ascii="Arial" w:eastAsia="Arial" w:hAnsi="Arial" w:cs="Arial"/>
                <w:sz w:val="24"/>
                <w:szCs w:val="24"/>
              </w:rPr>
              <w:t>-</w:t>
            </w:r>
            <w:r w:rsidRPr="008905C1">
              <w:rPr>
                <w:rFonts w:ascii="Arial" w:eastAsia="Arial" w:hAnsi="Arial" w:cs="Arial"/>
                <w:sz w:val="24"/>
                <w:szCs w:val="24"/>
              </w:rPr>
              <w:t>, 90</w:t>
            </w:r>
            <w:r w:rsidR="00A01D58">
              <w:rPr>
                <w:rFonts w:ascii="Arial" w:eastAsia="Arial" w:hAnsi="Arial" w:cs="Arial"/>
                <w:sz w:val="24"/>
                <w:szCs w:val="24"/>
              </w:rPr>
              <w:t>-</w:t>
            </w:r>
            <w:r w:rsidR="00584BD8">
              <w:rPr>
                <w:rFonts w:ascii="Arial" w:eastAsia="Arial" w:hAnsi="Arial" w:cs="Arial"/>
                <w:sz w:val="24"/>
                <w:szCs w:val="24"/>
              </w:rPr>
              <w:t>,</w:t>
            </w:r>
            <w:r w:rsidRPr="008905C1">
              <w:rPr>
                <w:rFonts w:ascii="Arial" w:eastAsia="Arial" w:hAnsi="Arial" w:cs="Arial"/>
                <w:sz w:val="24"/>
                <w:szCs w:val="24"/>
              </w:rPr>
              <w:t xml:space="preserve"> and 120</w:t>
            </w:r>
            <w:r w:rsidR="00A01D58">
              <w:rPr>
                <w:rFonts w:ascii="Arial" w:eastAsia="Arial" w:hAnsi="Arial" w:cs="Arial"/>
                <w:sz w:val="24"/>
                <w:szCs w:val="24"/>
              </w:rPr>
              <w:t>-</w:t>
            </w:r>
            <w:r w:rsidRPr="008905C1">
              <w:rPr>
                <w:rFonts w:ascii="Arial" w:eastAsia="Arial" w:hAnsi="Arial" w:cs="Arial"/>
                <w:sz w:val="24"/>
                <w:szCs w:val="24"/>
              </w:rPr>
              <w:t>minute ELA blocks depending on grade) with small group, focused lesson and extension time embedded</w:t>
            </w:r>
          </w:p>
        </w:tc>
      </w:tr>
      <w:tr w:rsidR="003501D1" w14:paraId="0F763FEE" w14:textId="77777777" w:rsidTr="3D9A9185">
        <w:trPr>
          <w:cantSplit/>
        </w:trPr>
        <w:tc>
          <w:tcPr>
            <w:tcW w:w="1217" w:type="dxa"/>
          </w:tcPr>
          <w:p w14:paraId="6C96FD76" w14:textId="79434A27" w:rsidR="003501D1" w:rsidRDefault="008905C1" w:rsidP="0092680A">
            <w:pPr>
              <w:spacing w:before="120"/>
              <w:rPr>
                <w:rFonts w:ascii="Arial" w:eastAsia="Arial" w:hAnsi="Arial" w:cs="Arial"/>
                <w:sz w:val="24"/>
                <w:szCs w:val="24"/>
              </w:rPr>
            </w:pPr>
            <w:r>
              <w:rPr>
                <w:rFonts w:ascii="Arial" w:eastAsia="Arial" w:hAnsi="Arial" w:cs="Arial"/>
                <w:sz w:val="24"/>
                <w:szCs w:val="24"/>
              </w:rPr>
              <w:t>5.5</w:t>
            </w:r>
          </w:p>
        </w:tc>
        <w:tc>
          <w:tcPr>
            <w:tcW w:w="989" w:type="dxa"/>
          </w:tcPr>
          <w:p w14:paraId="778692F9" w14:textId="57D40ED7" w:rsidR="003501D1" w:rsidRDefault="008905C1" w:rsidP="0092680A">
            <w:pPr>
              <w:spacing w:before="120"/>
              <w:rPr>
                <w:rFonts w:ascii="Arial" w:eastAsia="Arial" w:hAnsi="Arial" w:cs="Arial"/>
                <w:sz w:val="24"/>
                <w:szCs w:val="24"/>
              </w:rPr>
            </w:pPr>
            <w:r>
              <w:rPr>
                <w:rFonts w:ascii="Arial" w:eastAsia="Arial" w:hAnsi="Arial" w:cs="Arial"/>
                <w:sz w:val="24"/>
                <w:szCs w:val="24"/>
              </w:rPr>
              <w:t>K</w:t>
            </w:r>
            <w:r w:rsidR="00B65122">
              <w:rPr>
                <w:rFonts w:ascii="Arial" w:eastAsia="Arial" w:hAnsi="Arial" w:cs="Arial"/>
                <w:sz w:val="24"/>
                <w:szCs w:val="24"/>
              </w:rPr>
              <w:t>–</w:t>
            </w:r>
            <w:r>
              <w:rPr>
                <w:rFonts w:ascii="Arial" w:eastAsia="Arial" w:hAnsi="Arial" w:cs="Arial"/>
                <w:sz w:val="24"/>
                <w:szCs w:val="24"/>
              </w:rPr>
              <w:t>5</w:t>
            </w:r>
          </w:p>
        </w:tc>
        <w:tc>
          <w:tcPr>
            <w:tcW w:w="4843" w:type="dxa"/>
          </w:tcPr>
          <w:p w14:paraId="00C14516" w14:textId="7D4A4157" w:rsidR="003501D1" w:rsidRDefault="6690BE23" w:rsidP="0092680A">
            <w:pPr>
              <w:spacing w:before="120"/>
              <w:rPr>
                <w:rFonts w:ascii="Arial" w:eastAsia="Arial" w:hAnsi="Arial" w:cs="Arial"/>
                <w:sz w:val="24"/>
                <w:szCs w:val="24"/>
              </w:rPr>
            </w:pPr>
            <w:r w:rsidRPr="3D9A9185">
              <w:rPr>
                <w:rFonts w:ascii="Arial" w:eastAsia="Arial" w:hAnsi="Arial" w:cs="Arial"/>
                <w:sz w:val="24"/>
                <w:szCs w:val="24"/>
              </w:rPr>
              <w:t>Digital Curriculum: TE</w:t>
            </w:r>
            <w:r w:rsidR="5504BC3C" w:rsidRPr="3D9A9185">
              <w:rPr>
                <w:rFonts w:ascii="Arial" w:eastAsia="Arial" w:hAnsi="Arial" w:cs="Arial"/>
                <w:sz w:val="24"/>
                <w:szCs w:val="24"/>
              </w:rPr>
              <w:t>;</w:t>
            </w:r>
            <w:r w:rsidRPr="3D9A9185">
              <w:rPr>
                <w:rFonts w:ascii="Arial" w:eastAsia="Arial" w:hAnsi="Arial" w:cs="Arial"/>
                <w:sz w:val="24"/>
                <w:szCs w:val="24"/>
              </w:rPr>
              <w:t xml:space="preserve"> K</w:t>
            </w:r>
            <w:r w:rsidR="00A01D58">
              <w:rPr>
                <w:rFonts w:ascii="Arial" w:eastAsia="Arial" w:hAnsi="Arial" w:cs="Arial"/>
                <w:sz w:val="24"/>
                <w:szCs w:val="24"/>
              </w:rPr>
              <w:t>–</w:t>
            </w:r>
            <w:r w:rsidRPr="3D9A9185">
              <w:rPr>
                <w:rFonts w:ascii="Arial" w:eastAsia="Arial" w:hAnsi="Arial" w:cs="Arial"/>
                <w:sz w:val="24"/>
                <w:szCs w:val="24"/>
              </w:rPr>
              <w:t>5: Suggested Lesson Plans and Pacing Guides, Multidisciplinary Lessons</w:t>
            </w:r>
            <w:r w:rsidR="62D773B0" w:rsidRPr="3D9A9185">
              <w:rPr>
                <w:rFonts w:ascii="Arial" w:eastAsia="Arial" w:hAnsi="Arial" w:cs="Arial"/>
                <w:sz w:val="24"/>
                <w:szCs w:val="24"/>
              </w:rPr>
              <w:t>,</w:t>
            </w:r>
            <w:r w:rsidRPr="3D9A9185">
              <w:rPr>
                <w:rFonts w:ascii="Arial" w:eastAsia="Arial" w:hAnsi="Arial" w:cs="Arial"/>
                <w:sz w:val="24"/>
                <w:szCs w:val="24"/>
              </w:rPr>
              <w:t xml:space="preserve"> p</w:t>
            </w:r>
            <w:r w:rsidR="7BABC6DA" w:rsidRPr="3D9A9185">
              <w:rPr>
                <w:rFonts w:ascii="Arial" w:eastAsia="Arial" w:hAnsi="Arial" w:cs="Arial"/>
                <w:sz w:val="24"/>
                <w:szCs w:val="24"/>
              </w:rPr>
              <w:t>p.</w:t>
            </w:r>
            <w:r w:rsidRPr="3D9A9185">
              <w:rPr>
                <w:rFonts w:ascii="Arial" w:eastAsia="Arial" w:hAnsi="Arial" w:cs="Arial"/>
                <w:sz w:val="24"/>
                <w:szCs w:val="24"/>
              </w:rPr>
              <w:t xml:space="preserve"> 1284</w:t>
            </w:r>
            <w:r w:rsidR="00A01D58">
              <w:rPr>
                <w:rFonts w:ascii="Arial" w:eastAsia="Arial" w:hAnsi="Arial" w:cs="Arial"/>
                <w:sz w:val="24"/>
                <w:szCs w:val="24"/>
              </w:rPr>
              <w:t>–</w:t>
            </w:r>
            <w:r w:rsidRPr="3D9A9185">
              <w:rPr>
                <w:rFonts w:ascii="Arial" w:eastAsia="Arial" w:hAnsi="Arial" w:cs="Arial"/>
                <w:sz w:val="24"/>
                <w:szCs w:val="24"/>
              </w:rPr>
              <w:t>1353</w:t>
            </w:r>
          </w:p>
        </w:tc>
        <w:tc>
          <w:tcPr>
            <w:tcW w:w="2401" w:type="dxa"/>
          </w:tcPr>
          <w:p w14:paraId="1183FC64" w14:textId="2D2DFC8E" w:rsidR="003501D1" w:rsidRDefault="00F03210" w:rsidP="0092680A">
            <w:pPr>
              <w:spacing w:before="120"/>
              <w:rPr>
                <w:rFonts w:ascii="Arial" w:eastAsia="Arial" w:hAnsi="Arial" w:cs="Arial"/>
                <w:sz w:val="24"/>
                <w:szCs w:val="24"/>
              </w:rPr>
            </w:pPr>
            <w:r w:rsidRPr="00F03210">
              <w:rPr>
                <w:rFonts w:ascii="Arial" w:eastAsia="Arial" w:hAnsi="Arial" w:cs="Arial"/>
                <w:sz w:val="24"/>
                <w:szCs w:val="24"/>
              </w:rPr>
              <w:t>Clear guidance of cross-content connection with teacher support</w:t>
            </w:r>
          </w:p>
        </w:tc>
      </w:tr>
      <w:tr w:rsidR="003501D1" w14:paraId="4606E8C4" w14:textId="77777777" w:rsidTr="3D9A9185">
        <w:trPr>
          <w:cantSplit/>
        </w:trPr>
        <w:tc>
          <w:tcPr>
            <w:tcW w:w="1217" w:type="dxa"/>
          </w:tcPr>
          <w:p w14:paraId="467F43E5" w14:textId="189DF814" w:rsidR="003501D1" w:rsidRDefault="00F03210" w:rsidP="0092680A">
            <w:pPr>
              <w:spacing w:before="120"/>
              <w:rPr>
                <w:rFonts w:ascii="Arial" w:eastAsia="Arial" w:hAnsi="Arial" w:cs="Arial"/>
                <w:sz w:val="24"/>
                <w:szCs w:val="24"/>
              </w:rPr>
            </w:pPr>
            <w:r>
              <w:rPr>
                <w:rFonts w:ascii="Arial" w:eastAsia="Arial" w:hAnsi="Arial" w:cs="Arial"/>
                <w:sz w:val="24"/>
                <w:szCs w:val="24"/>
              </w:rPr>
              <w:t>5.10</w:t>
            </w:r>
          </w:p>
        </w:tc>
        <w:tc>
          <w:tcPr>
            <w:tcW w:w="989" w:type="dxa"/>
          </w:tcPr>
          <w:p w14:paraId="1B5C93C1" w14:textId="7F42CAAA" w:rsidR="003501D1" w:rsidRDefault="00F03210" w:rsidP="0092680A">
            <w:pPr>
              <w:spacing w:before="120"/>
              <w:rPr>
                <w:rFonts w:ascii="Arial" w:eastAsia="Arial" w:hAnsi="Arial" w:cs="Arial"/>
                <w:sz w:val="24"/>
                <w:szCs w:val="24"/>
              </w:rPr>
            </w:pPr>
            <w:r>
              <w:rPr>
                <w:rFonts w:ascii="Arial" w:eastAsia="Arial" w:hAnsi="Arial" w:cs="Arial"/>
                <w:sz w:val="24"/>
                <w:szCs w:val="24"/>
              </w:rPr>
              <w:t>4</w:t>
            </w:r>
          </w:p>
        </w:tc>
        <w:tc>
          <w:tcPr>
            <w:tcW w:w="4843" w:type="dxa"/>
          </w:tcPr>
          <w:p w14:paraId="499D0FF4" w14:textId="6C816218" w:rsidR="003501D1" w:rsidRDefault="00B9AD8B" w:rsidP="0092680A">
            <w:pPr>
              <w:spacing w:before="120"/>
              <w:rPr>
                <w:rFonts w:ascii="Arial" w:eastAsia="Arial" w:hAnsi="Arial" w:cs="Arial"/>
                <w:sz w:val="24"/>
                <w:szCs w:val="24"/>
              </w:rPr>
            </w:pPr>
            <w:r w:rsidRPr="3D9A9185">
              <w:rPr>
                <w:rFonts w:ascii="Arial" w:eastAsia="Arial" w:hAnsi="Arial" w:cs="Arial"/>
                <w:sz w:val="24"/>
                <w:szCs w:val="24"/>
              </w:rPr>
              <w:t>Digital Curriculum: TE</w:t>
            </w:r>
            <w:r w:rsidR="635DA44C" w:rsidRPr="3D9A9185">
              <w:rPr>
                <w:rFonts w:ascii="Arial" w:eastAsia="Arial" w:hAnsi="Arial" w:cs="Arial"/>
                <w:sz w:val="24"/>
                <w:szCs w:val="24"/>
              </w:rPr>
              <w:t>;</w:t>
            </w:r>
            <w:r w:rsidRPr="3D9A9185">
              <w:rPr>
                <w:rFonts w:ascii="Arial" w:eastAsia="Arial" w:hAnsi="Arial" w:cs="Arial"/>
                <w:sz w:val="24"/>
                <w:szCs w:val="24"/>
              </w:rPr>
              <w:t xml:space="preserve"> G</w:t>
            </w:r>
            <w:r w:rsidR="00B65122">
              <w:rPr>
                <w:rFonts w:ascii="Arial" w:eastAsia="Arial" w:hAnsi="Arial" w:cs="Arial"/>
                <w:sz w:val="24"/>
                <w:szCs w:val="24"/>
              </w:rPr>
              <w:t xml:space="preserve">rade </w:t>
            </w:r>
            <w:r w:rsidRPr="3D9A9185">
              <w:rPr>
                <w:rFonts w:ascii="Arial" w:eastAsia="Arial" w:hAnsi="Arial" w:cs="Arial"/>
                <w:sz w:val="24"/>
                <w:szCs w:val="24"/>
              </w:rPr>
              <w:t>4.U6 p</w:t>
            </w:r>
            <w:r w:rsidR="7BABC6DA" w:rsidRPr="3D9A9185">
              <w:rPr>
                <w:rFonts w:ascii="Arial" w:eastAsia="Arial" w:hAnsi="Arial" w:cs="Arial"/>
                <w:sz w:val="24"/>
                <w:szCs w:val="24"/>
              </w:rPr>
              <w:t>p.</w:t>
            </w:r>
            <w:r w:rsidRPr="3D9A9185">
              <w:rPr>
                <w:rFonts w:ascii="Arial" w:eastAsia="Arial" w:hAnsi="Arial" w:cs="Arial"/>
                <w:sz w:val="24"/>
                <w:szCs w:val="24"/>
              </w:rPr>
              <w:t xml:space="preserve"> T3C</w:t>
            </w:r>
            <w:r w:rsidR="00A01D58">
              <w:rPr>
                <w:rFonts w:ascii="Arial" w:eastAsia="Arial" w:hAnsi="Arial" w:cs="Arial"/>
                <w:sz w:val="24"/>
                <w:szCs w:val="24"/>
              </w:rPr>
              <w:t>–</w:t>
            </w:r>
            <w:r w:rsidRPr="3D9A9185">
              <w:rPr>
                <w:rFonts w:ascii="Arial" w:eastAsia="Arial" w:hAnsi="Arial" w:cs="Arial"/>
                <w:sz w:val="24"/>
                <w:szCs w:val="24"/>
              </w:rPr>
              <w:t>T3I</w:t>
            </w:r>
          </w:p>
        </w:tc>
        <w:tc>
          <w:tcPr>
            <w:tcW w:w="2401" w:type="dxa"/>
          </w:tcPr>
          <w:p w14:paraId="2979F05D" w14:textId="35463435" w:rsidR="003501D1" w:rsidRDefault="00304E1E" w:rsidP="0092680A">
            <w:pPr>
              <w:spacing w:before="120"/>
              <w:rPr>
                <w:rFonts w:ascii="Arial" w:eastAsia="Arial" w:hAnsi="Arial" w:cs="Arial"/>
                <w:sz w:val="24"/>
                <w:szCs w:val="24"/>
              </w:rPr>
            </w:pPr>
            <w:r w:rsidRPr="00304E1E">
              <w:rPr>
                <w:rFonts w:ascii="Arial" w:eastAsia="Arial" w:hAnsi="Arial" w:cs="Arial"/>
                <w:sz w:val="24"/>
                <w:szCs w:val="24"/>
              </w:rPr>
              <w:t xml:space="preserve">Teacher </w:t>
            </w:r>
            <w:proofErr w:type="gramStart"/>
            <w:r w:rsidRPr="00304E1E">
              <w:rPr>
                <w:rFonts w:ascii="Arial" w:eastAsia="Arial" w:hAnsi="Arial" w:cs="Arial"/>
                <w:sz w:val="24"/>
                <w:szCs w:val="24"/>
              </w:rPr>
              <w:t>supports for</w:t>
            </w:r>
            <w:proofErr w:type="gramEnd"/>
            <w:r w:rsidRPr="00304E1E">
              <w:rPr>
                <w:rFonts w:ascii="Arial" w:eastAsia="Arial" w:hAnsi="Arial" w:cs="Arial"/>
                <w:sz w:val="24"/>
                <w:szCs w:val="24"/>
              </w:rPr>
              <w:t xml:space="preserve"> building background, understanding text complexity, and supporting teacher planning/intellectual preparation</w:t>
            </w:r>
          </w:p>
        </w:tc>
      </w:tr>
      <w:tr w:rsidR="003501D1" w14:paraId="7A01C02E" w14:textId="77777777" w:rsidTr="3D9A9185">
        <w:trPr>
          <w:cantSplit/>
        </w:trPr>
        <w:tc>
          <w:tcPr>
            <w:tcW w:w="1217" w:type="dxa"/>
          </w:tcPr>
          <w:p w14:paraId="121C7DE6" w14:textId="7EC68AA8" w:rsidR="003501D1" w:rsidRDefault="00302321" w:rsidP="0092680A">
            <w:pPr>
              <w:spacing w:before="120"/>
              <w:rPr>
                <w:rFonts w:ascii="Arial" w:eastAsia="Arial" w:hAnsi="Arial" w:cs="Arial"/>
                <w:sz w:val="24"/>
                <w:szCs w:val="24"/>
              </w:rPr>
            </w:pPr>
            <w:r>
              <w:rPr>
                <w:rFonts w:ascii="Arial" w:eastAsia="Arial" w:hAnsi="Arial" w:cs="Arial"/>
                <w:sz w:val="24"/>
                <w:szCs w:val="24"/>
              </w:rPr>
              <w:t>5.14</w:t>
            </w:r>
          </w:p>
        </w:tc>
        <w:tc>
          <w:tcPr>
            <w:tcW w:w="989" w:type="dxa"/>
          </w:tcPr>
          <w:p w14:paraId="6A169A19" w14:textId="21C24CD7" w:rsidR="003501D1" w:rsidRDefault="00302321" w:rsidP="0092680A">
            <w:pPr>
              <w:spacing w:before="120"/>
              <w:rPr>
                <w:rFonts w:ascii="Arial" w:eastAsia="Arial" w:hAnsi="Arial" w:cs="Arial"/>
                <w:sz w:val="24"/>
                <w:szCs w:val="24"/>
              </w:rPr>
            </w:pPr>
            <w:r>
              <w:rPr>
                <w:rFonts w:ascii="Arial" w:eastAsia="Arial" w:hAnsi="Arial" w:cs="Arial"/>
                <w:sz w:val="24"/>
                <w:szCs w:val="24"/>
              </w:rPr>
              <w:t>3</w:t>
            </w:r>
          </w:p>
        </w:tc>
        <w:tc>
          <w:tcPr>
            <w:tcW w:w="4843" w:type="dxa"/>
          </w:tcPr>
          <w:p w14:paraId="00229E1B" w14:textId="14AD9A7E" w:rsidR="003501D1" w:rsidRDefault="739B55BC" w:rsidP="0092680A">
            <w:pPr>
              <w:spacing w:before="120"/>
              <w:rPr>
                <w:rFonts w:ascii="Arial" w:eastAsia="Arial" w:hAnsi="Arial" w:cs="Arial"/>
                <w:sz w:val="24"/>
                <w:szCs w:val="24"/>
              </w:rPr>
            </w:pPr>
            <w:r w:rsidRPr="3D9A9185">
              <w:rPr>
                <w:rFonts w:ascii="Arial" w:eastAsia="Arial" w:hAnsi="Arial" w:cs="Arial"/>
                <w:sz w:val="24"/>
                <w:szCs w:val="24"/>
              </w:rPr>
              <w:t>TE</w:t>
            </w:r>
            <w:r w:rsidR="7B2F1EF9" w:rsidRPr="3D9A9185">
              <w:rPr>
                <w:rFonts w:ascii="Arial" w:eastAsia="Arial" w:hAnsi="Arial" w:cs="Arial"/>
                <w:sz w:val="24"/>
                <w:szCs w:val="24"/>
              </w:rPr>
              <w:t>;</w:t>
            </w:r>
            <w:r w:rsidRPr="3D9A9185">
              <w:rPr>
                <w:rFonts w:ascii="Arial" w:eastAsia="Arial" w:hAnsi="Arial" w:cs="Arial"/>
                <w:sz w:val="24"/>
                <w:szCs w:val="24"/>
              </w:rPr>
              <w:t xml:space="preserve"> G</w:t>
            </w:r>
            <w:r w:rsidR="00B65122">
              <w:rPr>
                <w:rFonts w:ascii="Arial" w:eastAsia="Arial" w:hAnsi="Arial" w:cs="Arial"/>
                <w:sz w:val="24"/>
                <w:szCs w:val="24"/>
              </w:rPr>
              <w:t xml:space="preserve">rade </w:t>
            </w:r>
            <w:r w:rsidRPr="3D9A9185">
              <w:rPr>
                <w:rFonts w:ascii="Arial" w:eastAsia="Arial" w:hAnsi="Arial" w:cs="Arial"/>
                <w:sz w:val="24"/>
                <w:szCs w:val="24"/>
              </w:rPr>
              <w:t>3.U1.L2</w:t>
            </w:r>
            <w:r w:rsidR="72F48B28" w:rsidRPr="3D9A9185">
              <w:rPr>
                <w:rFonts w:ascii="Arial" w:eastAsia="Arial" w:hAnsi="Arial" w:cs="Arial"/>
                <w:sz w:val="24"/>
                <w:szCs w:val="24"/>
              </w:rPr>
              <w:t>,</w:t>
            </w:r>
            <w:r w:rsidR="3AED8AA1" w:rsidRPr="3D9A9185">
              <w:rPr>
                <w:rFonts w:ascii="Arial" w:eastAsia="Arial" w:hAnsi="Arial" w:cs="Arial"/>
                <w:sz w:val="24"/>
                <w:szCs w:val="24"/>
              </w:rPr>
              <w:t xml:space="preserve"> </w:t>
            </w:r>
            <w:r w:rsidRPr="3D9A9185">
              <w:rPr>
                <w:rFonts w:ascii="Arial" w:eastAsia="Arial" w:hAnsi="Arial" w:cs="Arial"/>
                <w:sz w:val="24"/>
                <w:szCs w:val="24"/>
              </w:rPr>
              <w:t>p. T16</w:t>
            </w:r>
          </w:p>
        </w:tc>
        <w:tc>
          <w:tcPr>
            <w:tcW w:w="2401" w:type="dxa"/>
          </w:tcPr>
          <w:p w14:paraId="4B18304C" w14:textId="410088E7" w:rsidR="003501D1" w:rsidRDefault="00A461F5" w:rsidP="0092680A">
            <w:pPr>
              <w:spacing w:before="120"/>
              <w:rPr>
                <w:rFonts w:ascii="Arial" w:eastAsia="Arial" w:hAnsi="Arial" w:cs="Arial"/>
                <w:sz w:val="24"/>
                <w:szCs w:val="24"/>
              </w:rPr>
            </w:pPr>
            <w:r w:rsidRPr="00A461F5">
              <w:rPr>
                <w:rFonts w:ascii="Arial" w:eastAsia="Arial" w:hAnsi="Arial" w:cs="Arial"/>
                <w:sz w:val="24"/>
                <w:szCs w:val="24"/>
              </w:rPr>
              <w:t xml:space="preserve">A variety of annotations are provided for teachers </w:t>
            </w:r>
            <w:proofErr w:type="gramStart"/>
            <w:r w:rsidRPr="00A461F5">
              <w:rPr>
                <w:rFonts w:ascii="Arial" w:eastAsia="Arial" w:hAnsi="Arial" w:cs="Arial"/>
                <w:sz w:val="24"/>
                <w:szCs w:val="24"/>
              </w:rPr>
              <w:t>including:</w:t>
            </w:r>
            <w:proofErr w:type="gramEnd"/>
            <w:r w:rsidRPr="00A461F5">
              <w:rPr>
                <w:rFonts w:ascii="Arial" w:eastAsia="Arial" w:hAnsi="Arial" w:cs="Arial"/>
                <w:sz w:val="24"/>
                <w:szCs w:val="24"/>
              </w:rPr>
              <w:t xml:space="preserve"> think along, think aloud, differentiation supports for students</w:t>
            </w:r>
          </w:p>
        </w:tc>
      </w:tr>
    </w:tbl>
    <w:p w14:paraId="5A089FD6" w14:textId="659D89E3" w:rsidR="00311EA1" w:rsidRDefault="00A461F5" w:rsidP="002961F8">
      <w:pPr>
        <w:spacing w:before="240" w:after="240" w:line="240" w:lineRule="auto"/>
        <w:rPr>
          <w:rFonts w:ascii="Arial" w:hAnsi="Arial" w:cs="Arial"/>
          <w:sz w:val="24"/>
          <w:szCs w:val="24"/>
        </w:rPr>
      </w:pPr>
      <w:r>
        <w:rPr>
          <w:rFonts w:ascii="Arial" w:eastAsia="Arial" w:hAnsi="Arial" w:cs="Arial"/>
          <w:color w:val="000000" w:themeColor="text1"/>
          <w:sz w:val="24"/>
          <w:szCs w:val="24"/>
        </w:rPr>
        <w:t>The program p</w:t>
      </w:r>
      <w:r w:rsidRPr="00A461F5">
        <w:rPr>
          <w:rFonts w:ascii="Arial" w:eastAsia="Arial" w:hAnsi="Arial" w:cs="Arial"/>
          <w:color w:val="000000" w:themeColor="text1"/>
          <w:sz w:val="24"/>
          <w:szCs w:val="24"/>
        </w:rPr>
        <w:t>rovides clear scope and sequence as well as pacing guides with suggestions for progress monitoring and intervention schedules to align to a variety of ELA blocks. Clear annotations are provided for the teacher to support all students in their classroom including teaching strategies and support with their intellectual preparation. There is clear guidance for teacher</w:t>
      </w:r>
      <w:r w:rsidR="005345E4">
        <w:rPr>
          <w:rFonts w:ascii="Arial" w:eastAsia="Arial" w:hAnsi="Arial" w:cs="Arial"/>
          <w:color w:val="000000" w:themeColor="text1"/>
          <w:sz w:val="24"/>
          <w:szCs w:val="24"/>
        </w:rPr>
        <w:t>s</w:t>
      </w:r>
      <w:r w:rsidRPr="00A461F5">
        <w:rPr>
          <w:rFonts w:ascii="Arial" w:eastAsia="Arial" w:hAnsi="Arial" w:cs="Arial"/>
          <w:color w:val="000000" w:themeColor="text1"/>
          <w:sz w:val="24"/>
          <w:szCs w:val="24"/>
        </w:rPr>
        <w:t xml:space="preserve"> to support cross-content area planning for history/social studies as well as science.</w:t>
      </w:r>
    </w:p>
    <w:p w14:paraId="504D13F0" w14:textId="49FE7A84" w:rsidR="002C50E9" w:rsidRPr="0023200B" w:rsidRDefault="002C50E9" w:rsidP="00311EA1">
      <w:pPr>
        <w:spacing w:after="0" w:line="240" w:lineRule="auto"/>
        <w:rPr>
          <w:rFonts w:ascii="Arial" w:hAnsi="Arial" w:cs="Arial"/>
          <w:sz w:val="24"/>
          <w:szCs w:val="24"/>
        </w:rPr>
      </w:pPr>
      <w:r>
        <w:rPr>
          <w:rFonts w:ascii="Arial" w:hAnsi="Arial" w:cs="Arial"/>
          <w:sz w:val="24"/>
          <w:szCs w:val="24"/>
        </w:rPr>
        <w:t xml:space="preserve">Visit the </w:t>
      </w:r>
      <w:hyperlink r:id="rId7" w:history="1">
        <w:r w:rsidRPr="002C50E9">
          <w:rPr>
            <w:rStyle w:val="Hyperlink"/>
            <w:rFonts w:cs="Arial"/>
            <w:szCs w:val="24"/>
          </w:rPr>
          <w:t>Learning Resources Display Centers</w:t>
        </w:r>
      </w:hyperlink>
      <w:r>
        <w:rPr>
          <w:rFonts w:ascii="Arial" w:hAnsi="Arial" w:cs="Arial"/>
          <w:sz w:val="24"/>
          <w:szCs w:val="24"/>
        </w:rPr>
        <w:t xml:space="preserve"> web page to find a location near you to review the materials.</w:t>
      </w:r>
    </w:p>
    <w:p w14:paraId="56D42ACF" w14:textId="77777777" w:rsidR="00BC26FC" w:rsidRPr="00BC26FC" w:rsidRDefault="00BC26FC" w:rsidP="002961F8">
      <w:pPr>
        <w:spacing w:before="360" w:after="0"/>
        <w:rPr>
          <w:rFonts w:ascii="Arial" w:hAnsi="Arial" w:cs="Arial"/>
          <w:sz w:val="24"/>
          <w:szCs w:val="24"/>
        </w:rPr>
      </w:pPr>
      <w:r w:rsidRPr="00BC26FC">
        <w:rPr>
          <w:rFonts w:ascii="Arial" w:hAnsi="Arial" w:cs="Arial"/>
          <w:sz w:val="24"/>
          <w:szCs w:val="24"/>
        </w:rPr>
        <w:t>California Department of Education, August 2026</w:t>
      </w:r>
    </w:p>
    <w:sectPr w:rsidR="00BC26FC" w:rsidRPr="00BC26F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E4617" w14:textId="77777777" w:rsidR="00990511" w:rsidRDefault="00990511" w:rsidP="00585192">
      <w:pPr>
        <w:spacing w:after="0" w:line="240" w:lineRule="auto"/>
      </w:pPr>
      <w:r>
        <w:separator/>
      </w:r>
    </w:p>
  </w:endnote>
  <w:endnote w:type="continuationSeparator" w:id="0">
    <w:p w14:paraId="232F53B4" w14:textId="77777777" w:rsidR="00990511" w:rsidRDefault="00990511" w:rsidP="00585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8171A" w14:textId="77777777" w:rsidR="00990511" w:rsidRDefault="00990511" w:rsidP="00585192">
      <w:pPr>
        <w:spacing w:after="0" w:line="240" w:lineRule="auto"/>
      </w:pPr>
      <w:r>
        <w:separator/>
      </w:r>
    </w:p>
  </w:footnote>
  <w:footnote w:type="continuationSeparator" w:id="0">
    <w:p w14:paraId="58DB1C3A" w14:textId="77777777" w:rsidR="00990511" w:rsidRDefault="00990511" w:rsidP="005851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7334"/>
    <w:rsid w:val="000140EB"/>
    <w:rsid w:val="00030522"/>
    <w:rsid w:val="00073A3C"/>
    <w:rsid w:val="00076A77"/>
    <w:rsid w:val="00080004"/>
    <w:rsid w:val="000B33D1"/>
    <w:rsid w:val="000B3E3F"/>
    <w:rsid w:val="000C1696"/>
    <w:rsid w:val="000C2A0D"/>
    <w:rsid w:val="000C3293"/>
    <w:rsid w:val="000C3C11"/>
    <w:rsid w:val="000D1122"/>
    <w:rsid w:val="000D6FA1"/>
    <w:rsid w:val="000F2F42"/>
    <w:rsid w:val="00104BF3"/>
    <w:rsid w:val="00117A25"/>
    <w:rsid w:val="001272BF"/>
    <w:rsid w:val="00134718"/>
    <w:rsid w:val="00140CD9"/>
    <w:rsid w:val="00153994"/>
    <w:rsid w:val="0016475C"/>
    <w:rsid w:val="00177386"/>
    <w:rsid w:val="00197C91"/>
    <w:rsid w:val="00197FCD"/>
    <w:rsid w:val="001A1495"/>
    <w:rsid w:val="001A1662"/>
    <w:rsid w:val="001C6B22"/>
    <w:rsid w:val="001D4A31"/>
    <w:rsid w:val="001E3B08"/>
    <w:rsid w:val="001F1FF4"/>
    <w:rsid w:val="001F6CAB"/>
    <w:rsid w:val="002018D5"/>
    <w:rsid w:val="002257EC"/>
    <w:rsid w:val="00226499"/>
    <w:rsid w:val="00226583"/>
    <w:rsid w:val="0023200B"/>
    <w:rsid w:val="002640B4"/>
    <w:rsid w:val="0027200D"/>
    <w:rsid w:val="00274A0C"/>
    <w:rsid w:val="00281706"/>
    <w:rsid w:val="00291E47"/>
    <w:rsid w:val="002961F8"/>
    <w:rsid w:val="002B3905"/>
    <w:rsid w:val="002C50E9"/>
    <w:rsid w:val="002D0858"/>
    <w:rsid w:val="002D2909"/>
    <w:rsid w:val="002F2B08"/>
    <w:rsid w:val="00302321"/>
    <w:rsid w:val="00304E1E"/>
    <w:rsid w:val="003067DD"/>
    <w:rsid w:val="00306C4E"/>
    <w:rsid w:val="00311EA1"/>
    <w:rsid w:val="003120F8"/>
    <w:rsid w:val="003138FA"/>
    <w:rsid w:val="00321576"/>
    <w:rsid w:val="00324893"/>
    <w:rsid w:val="00332073"/>
    <w:rsid w:val="0034173C"/>
    <w:rsid w:val="0034187B"/>
    <w:rsid w:val="003501D1"/>
    <w:rsid w:val="0035329D"/>
    <w:rsid w:val="00357EAA"/>
    <w:rsid w:val="0038264E"/>
    <w:rsid w:val="0039561B"/>
    <w:rsid w:val="003A60E4"/>
    <w:rsid w:val="003B023E"/>
    <w:rsid w:val="003B712C"/>
    <w:rsid w:val="003B7E41"/>
    <w:rsid w:val="003C2C12"/>
    <w:rsid w:val="00425632"/>
    <w:rsid w:val="004338AD"/>
    <w:rsid w:val="00457407"/>
    <w:rsid w:val="00460D03"/>
    <w:rsid w:val="00463CFF"/>
    <w:rsid w:val="00494C9C"/>
    <w:rsid w:val="0049717F"/>
    <w:rsid w:val="004A0C07"/>
    <w:rsid w:val="004A5433"/>
    <w:rsid w:val="004C6E4E"/>
    <w:rsid w:val="004D5C61"/>
    <w:rsid w:val="004D7B7E"/>
    <w:rsid w:val="004E3A98"/>
    <w:rsid w:val="004F28CE"/>
    <w:rsid w:val="004F564C"/>
    <w:rsid w:val="004F70B9"/>
    <w:rsid w:val="0050475C"/>
    <w:rsid w:val="005065AF"/>
    <w:rsid w:val="00515B37"/>
    <w:rsid w:val="0052051D"/>
    <w:rsid w:val="00520F3B"/>
    <w:rsid w:val="005237A1"/>
    <w:rsid w:val="005345E4"/>
    <w:rsid w:val="00544EF7"/>
    <w:rsid w:val="00547152"/>
    <w:rsid w:val="00550B3F"/>
    <w:rsid w:val="005807DA"/>
    <w:rsid w:val="00581E8D"/>
    <w:rsid w:val="00584BD8"/>
    <w:rsid w:val="00585192"/>
    <w:rsid w:val="00587EF3"/>
    <w:rsid w:val="00590C16"/>
    <w:rsid w:val="005B1D2D"/>
    <w:rsid w:val="005B489D"/>
    <w:rsid w:val="005D1F4B"/>
    <w:rsid w:val="005D5268"/>
    <w:rsid w:val="005E20A4"/>
    <w:rsid w:val="005E2A24"/>
    <w:rsid w:val="005F41CB"/>
    <w:rsid w:val="006219FB"/>
    <w:rsid w:val="00624447"/>
    <w:rsid w:val="006317F6"/>
    <w:rsid w:val="006335DB"/>
    <w:rsid w:val="00634BF9"/>
    <w:rsid w:val="00641008"/>
    <w:rsid w:val="006412AC"/>
    <w:rsid w:val="00665CDC"/>
    <w:rsid w:val="00682544"/>
    <w:rsid w:val="00692624"/>
    <w:rsid w:val="006934D3"/>
    <w:rsid w:val="0069491B"/>
    <w:rsid w:val="006A5946"/>
    <w:rsid w:val="006B370F"/>
    <w:rsid w:val="006C46BB"/>
    <w:rsid w:val="006D2E20"/>
    <w:rsid w:val="006D68EC"/>
    <w:rsid w:val="006D6FDD"/>
    <w:rsid w:val="006E3EC8"/>
    <w:rsid w:val="00707092"/>
    <w:rsid w:val="00713657"/>
    <w:rsid w:val="00726C1D"/>
    <w:rsid w:val="00730744"/>
    <w:rsid w:val="00736A1C"/>
    <w:rsid w:val="00737638"/>
    <w:rsid w:val="00742284"/>
    <w:rsid w:val="00743196"/>
    <w:rsid w:val="00746F8A"/>
    <w:rsid w:val="00752414"/>
    <w:rsid w:val="00752891"/>
    <w:rsid w:val="00753CF4"/>
    <w:rsid w:val="00756B44"/>
    <w:rsid w:val="00767F5B"/>
    <w:rsid w:val="00781771"/>
    <w:rsid w:val="007872C7"/>
    <w:rsid w:val="00787E66"/>
    <w:rsid w:val="00797D28"/>
    <w:rsid w:val="007B3236"/>
    <w:rsid w:val="007D56D2"/>
    <w:rsid w:val="007E123D"/>
    <w:rsid w:val="007E20DE"/>
    <w:rsid w:val="007E235E"/>
    <w:rsid w:val="007F42EB"/>
    <w:rsid w:val="00801192"/>
    <w:rsid w:val="0080249D"/>
    <w:rsid w:val="00811B20"/>
    <w:rsid w:val="008203B2"/>
    <w:rsid w:val="00821315"/>
    <w:rsid w:val="00827839"/>
    <w:rsid w:val="008311C1"/>
    <w:rsid w:val="00845EFB"/>
    <w:rsid w:val="00846053"/>
    <w:rsid w:val="00851D14"/>
    <w:rsid w:val="00867DD6"/>
    <w:rsid w:val="00867E50"/>
    <w:rsid w:val="00870D21"/>
    <w:rsid w:val="0087173B"/>
    <w:rsid w:val="008756F5"/>
    <w:rsid w:val="00876FB3"/>
    <w:rsid w:val="00877FA4"/>
    <w:rsid w:val="008905C1"/>
    <w:rsid w:val="008A7C04"/>
    <w:rsid w:val="008B4193"/>
    <w:rsid w:val="008B754B"/>
    <w:rsid w:val="008C00E7"/>
    <w:rsid w:val="008C518E"/>
    <w:rsid w:val="008D06BF"/>
    <w:rsid w:val="008D2DFF"/>
    <w:rsid w:val="008D7487"/>
    <w:rsid w:val="00902DCE"/>
    <w:rsid w:val="0091210E"/>
    <w:rsid w:val="009138DA"/>
    <w:rsid w:val="00914A5D"/>
    <w:rsid w:val="00917BA3"/>
    <w:rsid w:val="00924484"/>
    <w:rsid w:val="0092541C"/>
    <w:rsid w:val="0092680A"/>
    <w:rsid w:val="00927B39"/>
    <w:rsid w:val="009335EA"/>
    <w:rsid w:val="0093487E"/>
    <w:rsid w:val="00940E37"/>
    <w:rsid w:val="00940EC8"/>
    <w:rsid w:val="00950FDA"/>
    <w:rsid w:val="00956C69"/>
    <w:rsid w:val="00965997"/>
    <w:rsid w:val="00990511"/>
    <w:rsid w:val="0099128D"/>
    <w:rsid w:val="009A1508"/>
    <w:rsid w:val="009A2E1F"/>
    <w:rsid w:val="009A5BCE"/>
    <w:rsid w:val="009B6DE9"/>
    <w:rsid w:val="009C4DA3"/>
    <w:rsid w:val="009C55CD"/>
    <w:rsid w:val="009D5BB9"/>
    <w:rsid w:val="009D7CB8"/>
    <w:rsid w:val="009E05A5"/>
    <w:rsid w:val="009E2ABF"/>
    <w:rsid w:val="009E4CFB"/>
    <w:rsid w:val="009E67B2"/>
    <w:rsid w:val="009E6AF5"/>
    <w:rsid w:val="009F3890"/>
    <w:rsid w:val="009F7C4B"/>
    <w:rsid w:val="00A01D58"/>
    <w:rsid w:val="00A039D4"/>
    <w:rsid w:val="00A03EEE"/>
    <w:rsid w:val="00A37FCD"/>
    <w:rsid w:val="00A461F5"/>
    <w:rsid w:val="00A4704F"/>
    <w:rsid w:val="00A47264"/>
    <w:rsid w:val="00A66664"/>
    <w:rsid w:val="00A74CEC"/>
    <w:rsid w:val="00A806D2"/>
    <w:rsid w:val="00A81183"/>
    <w:rsid w:val="00A955C0"/>
    <w:rsid w:val="00AB3CE4"/>
    <w:rsid w:val="00AC0DF0"/>
    <w:rsid w:val="00AC10F9"/>
    <w:rsid w:val="00AD0620"/>
    <w:rsid w:val="00AE4C9C"/>
    <w:rsid w:val="00AE7046"/>
    <w:rsid w:val="00AF2E08"/>
    <w:rsid w:val="00AF79A5"/>
    <w:rsid w:val="00B10121"/>
    <w:rsid w:val="00B11E82"/>
    <w:rsid w:val="00B369DE"/>
    <w:rsid w:val="00B474CD"/>
    <w:rsid w:val="00B52F23"/>
    <w:rsid w:val="00B56064"/>
    <w:rsid w:val="00B579D8"/>
    <w:rsid w:val="00B65122"/>
    <w:rsid w:val="00B72620"/>
    <w:rsid w:val="00B734BE"/>
    <w:rsid w:val="00B9AD8B"/>
    <w:rsid w:val="00BA706E"/>
    <w:rsid w:val="00BB3E9B"/>
    <w:rsid w:val="00BB4589"/>
    <w:rsid w:val="00BB48F2"/>
    <w:rsid w:val="00BC26FC"/>
    <w:rsid w:val="00BF1909"/>
    <w:rsid w:val="00C12433"/>
    <w:rsid w:val="00C17B9D"/>
    <w:rsid w:val="00C352D9"/>
    <w:rsid w:val="00C475DD"/>
    <w:rsid w:val="00C679EF"/>
    <w:rsid w:val="00C80A31"/>
    <w:rsid w:val="00C94A1B"/>
    <w:rsid w:val="00CB54A6"/>
    <w:rsid w:val="00CB7504"/>
    <w:rsid w:val="00CB7EAC"/>
    <w:rsid w:val="00CC4461"/>
    <w:rsid w:val="00CF2A97"/>
    <w:rsid w:val="00D03F4B"/>
    <w:rsid w:val="00D0416E"/>
    <w:rsid w:val="00D11B5F"/>
    <w:rsid w:val="00D13A9A"/>
    <w:rsid w:val="00D41D8E"/>
    <w:rsid w:val="00D562AF"/>
    <w:rsid w:val="00D6152D"/>
    <w:rsid w:val="00D71945"/>
    <w:rsid w:val="00D925F8"/>
    <w:rsid w:val="00D93249"/>
    <w:rsid w:val="00DB649E"/>
    <w:rsid w:val="00DD6280"/>
    <w:rsid w:val="00DF1FE8"/>
    <w:rsid w:val="00DF5FCE"/>
    <w:rsid w:val="00E07C08"/>
    <w:rsid w:val="00E31B89"/>
    <w:rsid w:val="00E50FB3"/>
    <w:rsid w:val="00E57D3A"/>
    <w:rsid w:val="00E7227A"/>
    <w:rsid w:val="00E77013"/>
    <w:rsid w:val="00E84521"/>
    <w:rsid w:val="00E87F33"/>
    <w:rsid w:val="00E91D7C"/>
    <w:rsid w:val="00EA709E"/>
    <w:rsid w:val="00ED47BC"/>
    <w:rsid w:val="00ED545A"/>
    <w:rsid w:val="00EE67CE"/>
    <w:rsid w:val="00EF0E35"/>
    <w:rsid w:val="00F03125"/>
    <w:rsid w:val="00F03210"/>
    <w:rsid w:val="00F05473"/>
    <w:rsid w:val="00F26A7E"/>
    <w:rsid w:val="00F3BCD0"/>
    <w:rsid w:val="00F43DCA"/>
    <w:rsid w:val="00F63A54"/>
    <w:rsid w:val="00F7656B"/>
    <w:rsid w:val="00F9294C"/>
    <w:rsid w:val="00FB32E1"/>
    <w:rsid w:val="00FD09C1"/>
    <w:rsid w:val="00FD3490"/>
    <w:rsid w:val="00FD47FD"/>
    <w:rsid w:val="00FE50A7"/>
    <w:rsid w:val="00FF0689"/>
    <w:rsid w:val="00FF22D2"/>
    <w:rsid w:val="014168AF"/>
    <w:rsid w:val="01782C6A"/>
    <w:rsid w:val="017C5A2A"/>
    <w:rsid w:val="01AEA4A1"/>
    <w:rsid w:val="024745BB"/>
    <w:rsid w:val="0268D624"/>
    <w:rsid w:val="034E2E58"/>
    <w:rsid w:val="0494CE01"/>
    <w:rsid w:val="04FDD607"/>
    <w:rsid w:val="05294601"/>
    <w:rsid w:val="052B6504"/>
    <w:rsid w:val="055BECE3"/>
    <w:rsid w:val="05B3C017"/>
    <w:rsid w:val="05D7F78B"/>
    <w:rsid w:val="05DD9E80"/>
    <w:rsid w:val="05E78220"/>
    <w:rsid w:val="05F338E6"/>
    <w:rsid w:val="05FE6A4F"/>
    <w:rsid w:val="0617D066"/>
    <w:rsid w:val="0629142A"/>
    <w:rsid w:val="06476310"/>
    <w:rsid w:val="0668F7A7"/>
    <w:rsid w:val="06F31F84"/>
    <w:rsid w:val="074C8CFA"/>
    <w:rsid w:val="0753C8B3"/>
    <w:rsid w:val="079B3AE5"/>
    <w:rsid w:val="07DDDA52"/>
    <w:rsid w:val="083E8204"/>
    <w:rsid w:val="084D4761"/>
    <w:rsid w:val="08597397"/>
    <w:rsid w:val="08E15151"/>
    <w:rsid w:val="095EE044"/>
    <w:rsid w:val="0995A296"/>
    <w:rsid w:val="09C6A912"/>
    <w:rsid w:val="0A3AA9F7"/>
    <w:rsid w:val="0A65065A"/>
    <w:rsid w:val="0A8882DC"/>
    <w:rsid w:val="0AC60419"/>
    <w:rsid w:val="0B1163FA"/>
    <w:rsid w:val="0B1AD433"/>
    <w:rsid w:val="0B3DA2E7"/>
    <w:rsid w:val="0B5E9C32"/>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16B36D"/>
    <w:rsid w:val="0D5DA6D9"/>
    <w:rsid w:val="0D9171FB"/>
    <w:rsid w:val="0DD67413"/>
    <w:rsid w:val="0EA092A1"/>
    <w:rsid w:val="0ED63BB5"/>
    <w:rsid w:val="0ED7F33E"/>
    <w:rsid w:val="0F281F28"/>
    <w:rsid w:val="0F4EED20"/>
    <w:rsid w:val="0F53F6CF"/>
    <w:rsid w:val="0F57CEC4"/>
    <w:rsid w:val="0F814C3D"/>
    <w:rsid w:val="0FA13AC2"/>
    <w:rsid w:val="0FC60F64"/>
    <w:rsid w:val="10027AAB"/>
    <w:rsid w:val="10279780"/>
    <w:rsid w:val="10668124"/>
    <w:rsid w:val="10854ABE"/>
    <w:rsid w:val="10A919F1"/>
    <w:rsid w:val="10AF89E4"/>
    <w:rsid w:val="10EB93D0"/>
    <w:rsid w:val="11271F8D"/>
    <w:rsid w:val="112CAF2C"/>
    <w:rsid w:val="1130E8A8"/>
    <w:rsid w:val="118A15B7"/>
    <w:rsid w:val="1197ACA4"/>
    <w:rsid w:val="11C92C32"/>
    <w:rsid w:val="124BC263"/>
    <w:rsid w:val="126C5366"/>
    <w:rsid w:val="12AF41EE"/>
    <w:rsid w:val="12C576E3"/>
    <w:rsid w:val="12CECEB9"/>
    <w:rsid w:val="13019F6A"/>
    <w:rsid w:val="13028636"/>
    <w:rsid w:val="130AB371"/>
    <w:rsid w:val="13A08221"/>
    <w:rsid w:val="13C95B30"/>
    <w:rsid w:val="141DE610"/>
    <w:rsid w:val="14620855"/>
    <w:rsid w:val="1482766E"/>
    <w:rsid w:val="14911870"/>
    <w:rsid w:val="14A6D597"/>
    <w:rsid w:val="14E082A8"/>
    <w:rsid w:val="14EC520E"/>
    <w:rsid w:val="1552AFB3"/>
    <w:rsid w:val="15B4AD88"/>
    <w:rsid w:val="15BC9A77"/>
    <w:rsid w:val="15C17B7F"/>
    <w:rsid w:val="15D7A673"/>
    <w:rsid w:val="1612B2BE"/>
    <w:rsid w:val="163CEDCB"/>
    <w:rsid w:val="164E0DA1"/>
    <w:rsid w:val="16657460"/>
    <w:rsid w:val="167E9967"/>
    <w:rsid w:val="17583CBB"/>
    <w:rsid w:val="1779882A"/>
    <w:rsid w:val="178086A4"/>
    <w:rsid w:val="17C063B1"/>
    <w:rsid w:val="18670913"/>
    <w:rsid w:val="1876E45D"/>
    <w:rsid w:val="18D3148F"/>
    <w:rsid w:val="18DF4C74"/>
    <w:rsid w:val="1934AD34"/>
    <w:rsid w:val="194A0A8A"/>
    <w:rsid w:val="195B85A5"/>
    <w:rsid w:val="1965CFE1"/>
    <w:rsid w:val="19841F96"/>
    <w:rsid w:val="19E7473D"/>
    <w:rsid w:val="1A064273"/>
    <w:rsid w:val="1A1D0DA4"/>
    <w:rsid w:val="1A50C294"/>
    <w:rsid w:val="1AB3BD02"/>
    <w:rsid w:val="1AD6DF71"/>
    <w:rsid w:val="1AE7A058"/>
    <w:rsid w:val="1AFBC438"/>
    <w:rsid w:val="1B2E3ED6"/>
    <w:rsid w:val="1C326DEE"/>
    <w:rsid w:val="1C4E217E"/>
    <w:rsid w:val="1CB88D29"/>
    <w:rsid w:val="1CBB8D87"/>
    <w:rsid w:val="1CC62517"/>
    <w:rsid w:val="1D0CEBD1"/>
    <w:rsid w:val="1D3D9C6F"/>
    <w:rsid w:val="1D63D650"/>
    <w:rsid w:val="1DF9CF10"/>
    <w:rsid w:val="1E250705"/>
    <w:rsid w:val="1E575DE8"/>
    <w:rsid w:val="1EADA7F4"/>
    <w:rsid w:val="1EBC26B4"/>
    <w:rsid w:val="1ECDD509"/>
    <w:rsid w:val="1EE9BC9A"/>
    <w:rsid w:val="1EF87A9F"/>
    <w:rsid w:val="1F532538"/>
    <w:rsid w:val="1F5F02FA"/>
    <w:rsid w:val="1F64C8E4"/>
    <w:rsid w:val="20511EC6"/>
    <w:rsid w:val="207B3278"/>
    <w:rsid w:val="20AB131F"/>
    <w:rsid w:val="20ACC718"/>
    <w:rsid w:val="2176091E"/>
    <w:rsid w:val="21841C2C"/>
    <w:rsid w:val="21A82707"/>
    <w:rsid w:val="222CF2EE"/>
    <w:rsid w:val="22DAAD7F"/>
    <w:rsid w:val="23F25DCA"/>
    <w:rsid w:val="2428525A"/>
    <w:rsid w:val="244FFE4A"/>
    <w:rsid w:val="2469EDE7"/>
    <w:rsid w:val="24D09A9C"/>
    <w:rsid w:val="255CDC8C"/>
    <w:rsid w:val="258D7ED8"/>
    <w:rsid w:val="26790ACB"/>
    <w:rsid w:val="268E5ACC"/>
    <w:rsid w:val="268FADDB"/>
    <w:rsid w:val="26A0D05F"/>
    <w:rsid w:val="26C11DB0"/>
    <w:rsid w:val="2726295D"/>
    <w:rsid w:val="27474E7B"/>
    <w:rsid w:val="27627A8F"/>
    <w:rsid w:val="2795BB4F"/>
    <w:rsid w:val="27988FBE"/>
    <w:rsid w:val="27C992A4"/>
    <w:rsid w:val="2811F335"/>
    <w:rsid w:val="282096AB"/>
    <w:rsid w:val="28B74ADF"/>
    <w:rsid w:val="28C3FFF1"/>
    <w:rsid w:val="28E6FD30"/>
    <w:rsid w:val="296E6768"/>
    <w:rsid w:val="2976B476"/>
    <w:rsid w:val="2985B0A0"/>
    <w:rsid w:val="29BF0192"/>
    <w:rsid w:val="2A1DD74F"/>
    <w:rsid w:val="2A4B048F"/>
    <w:rsid w:val="2A7F907F"/>
    <w:rsid w:val="2A8FFFB4"/>
    <w:rsid w:val="2B57A53F"/>
    <w:rsid w:val="2BCF525B"/>
    <w:rsid w:val="2C499807"/>
    <w:rsid w:val="2C82F18F"/>
    <w:rsid w:val="2CC28BAA"/>
    <w:rsid w:val="2CF1BA0D"/>
    <w:rsid w:val="2D01D8ED"/>
    <w:rsid w:val="2D05D7E7"/>
    <w:rsid w:val="2D994010"/>
    <w:rsid w:val="2DA72E76"/>
    <w:rsid w:val="2DE2F933"/>
    <w:rsid w:val="2E626B51"/>
    <w:rsid w:val="2EAEB9FB"/>
    <w:rsid w:val="2F2A2403"/>
    <w:rsid w:val="30283078"/>
    <w:rsid w:val="30530704"/>
    <w:rsid w:val="3076A79E"/>
    <w:rsid w:val="308C5FB1"/>
    <w:rsid w:val="309CB58F"/>
    <w:rsid w:val="316B4195"/>
    <w:rsid w:val="31AE6D40"/>
    <w:rsid w:val="31D393AD"/>
    <w:rsid w:val="31DD27E2"/>
    <w:rsid w:val="3219A678"/>
    <w:rsid w:val="321A18F6"/>
    <w:rsid w:val="327CFB04"/>
    <w:rsid w:val="3288C1EA"/>
    <w:rsid w:val="32F08342"/>
    <w:rsid w:val="33107BCE"/>
    <w:rsid w:val="334B9D72"/>
    <w:rsid w:val="3361C4BF"/>
    <w:rsid w:val="33947FF7"/>
    <w:rsid w:val="33B1ADBE"/>
    <w:rsid w:val="33B44F51"/>
    <w:rsid w:val="34151FF0"/>
    <w:rsid w:val="34E14B2A"/>
    <w:rsid w:val="353E216E"/>
    <w:rsid w:val="35A17D61"/>
    <w:rsid w:val="35CBD491"/>
    <w:rsid w:val="35D66096"/>
    <w:rsid w:val="35F96CB3"/>
    <w:rsid w:val="361C55DC"/>
    <w:rsid w:val="366A7463"/>
    <w:rsid w:val="3676E760"/>
    <w:rsid w:val="3687798F"/>
    <w:rsid w:val="37115268"/>
    <w:rsid w:val="3718BF39"/>
    <w:rsid w:val="378ADF96"/>
    <w:rsid w:val="37D6F4ED"/>
    <w:rsid w:val="37E31F99"/>
    <w:rsid w:val="37E9B151"/>
    <w:rsid w:val="38035BF2"/>
    <w:rsid w:val="383A4ECC"/>
    <w:rsid w:val="3852F15A"/>
    <w:rsid w:val="386BF684"/>
    <w:rsid w:val="38EAB379"/>
    <w:rsid w:val="396C78C0"/>
    <w:rsid w:val="3978E1D4"/>
    <w:rsid w:val="39FAD931"/>
    <w:rsid w:val="3A1BC0DC"/>
    <w:rsid w:val="3A7462F5"/>
    <w:rsid w:val="3A7A0E55"/>
    <w:rsid w:val="3AD19CE6"/>
    <w:rsid w:val="3ADA0336"/>
    <w:rsid w:val="3AED8AA1"/>
    <w:rsid w:val="3BB41C1A"/>
    <w:rsid w:val="3BC48E0A"/>
    <w:rsid w:val="3BC69474"/>
    <w:rsid w:val="3BE7F9C4"/>
    <w:rsid w:val="3BE90E81"/>
    <w:rsid w:val="3C01839F"/>
    <w:rsid w:val="3C522B58"/>
    <w:rsid w:val="3C53310E"/>
    <w:rsid w:val="3C987DAF"/>
    <w:rsid w:val="3CA4FD4E"/>
    <w:rsid w:val="3CD6CD15"/>
    <w:rsid w:val="3CEEE12F"/>
    <w:rsid w:val="3D7CC312"/>
    <w:rsid w:val="3D9A9185"/>
    <w:rsid w:val="3DA3F4FF"/>
    <w:rsid w:val="3E4144D0"/>
    <w:rsid w:val="3EAA0BFA"/>
    <w:rsid w:val="3EC4A73F"/>
    <w:rsid w:val="3F213E7D"/>
    <w:rsid w:val="3F2F99A0"/>
    <w:rsid w:val="3F456EEC"/>
    <w:rsid w:val="3F60D481"/>
    <w:rsid w:val="3FB0A62C"/>
    <w:rsid w:val="402E0034"/>
    <w:rsid w:val="4043211A"/>
    <w:rsid w:val="40484E70"/>
    <w:rsid w:val="408F2228"/>
    <w:rsid w:val="40FC496C"/>
    <w:rsid w:val="42136591"/>
    <w:rsid w:val="42423C33"/>
    <w:rsid w:val="428A3F3A"/>
    <w:rsid w:val="42A7B3D8"/>
    <w:rsid w:val="443D98D0"/>
    <w:rsid w:val="447CEACF"/>
    <w:rsid w:val="44825976"/>
    <w:rsid w:val="44B09A35"/>
    <w:rsid w:val="458D97D7"/>
    <w:rsid w:val="45BF66F4"/>
    <w:rsid w:val="45F5586F"/>
    <w:rsid w:val="4620DAAE"/>
    <w:rsid w:val="463F0DE4"/>
    <w:rsid w:val="46514856"/>
    <w:rsid w:val="4654961B"/>
    <w:rsid w:val="46586E69"/>
    <w:rsid w:val="46D7371E"/>
    <w:rsid w:val="472B3652"/>
    <w:rsid w:val="4731D52A"/>
    <w:rsid w:val="4756FAA3"/>
    <w:rsid w:val="476951F7"/>
    <w:rsid w:val="478D7E45"/>
    <w:rsid w:val="4854B71C"/>
    <w:rsid w:val="48812BF2"/>
    <w:rsid w:val="489131C7"/>
    <w:rsid w:val="495660B7"/>
    <w:rsid w:val="4969D8C7"/>
    <w:rsid w:val="498FF501"/>
    <w:rsid w:val="49E23D34"/>
    <w:rsid w:val="4A35EC80"/>
    <w:rsid w:val="4A48DA82"/>
    <w:rsid w:val="4AEFF99E"/>
    <w:rsid w:val="4B38713A"/>
    <w:rsid w:val="4B47FCDE"/>
    <w:rsid w:val="4B652302"/>
    <w:rsid w:val="4BBB4F45"/>
    <w:rsid w:val="4BC0CF42"/>
    <w:rsid w:val="4BCF4B64"/>
    <w:rsid w:val="4BFB38A9"/>
    <w:rsid w:val="4C340BF7"/>
    <w:rsid w:val="4C35E144"/>
    <w:rsid w:val="4C96076C"/>
    <w:rsid w:val="4C9E4207"/>
    <w:rsid w:val="4CBA1528"/>
    <w:rsid w:val="4D0A6E5F"/>
    <w:rsid w:val="4D15A17B"/>
    <w:rsid w:val="4D57354F"/>
    <w:rsid w:val="4DBE099A"/>
    <w:rsid w:val="4E049036"/>
    <w:rsid w:val="4F00AF86"/>
    <w:rsid w:val="4F0FAC16"/>
    <w:rsid w:val="4F785F5B"/>
    <w:rsid w:val="4FA471E6"/>
    <w:rsid w:val="5026E234"/>
    <w:rsid w:val="502EFF74"/>
    <w:rsid w:val="509519B9"/>
    <w:rsid w:val="50D710BF"/>
    <w:rsid w:val="5105A31E"/>
    <w:rsid w:val="514E96E3"/>
    <w:rsid w:val="5167DA9A"/>
    <w:rsid w:val="5199D2FB"/>
    <w:rsid w:val="51CE048F"/>
    <w:rsid w:val="51FA21A8"/>
    <w:rsid w:val="52246D5D"/>
    <w:rsid w:val="5282CA35"/>
    <w:rsid w:val="52A26FF8"/>
    <w:rsid w:val="53306510"/>
    <w:rsid w:val="5337F958"/>
    <w:rsid w:val="53A3AA58"/>
    <w:rsid w:val="53BA4E6C"/>
    <w:rsid w:val="53F0FB82"/>
    <w:rsid w:val="54CA99C9"/>
    <w:rsid w:val="5504BC3C"/>
    <w:rsid w:val="550C4663"/>
    <w:rsid w:val="552913E2"/>
    <w:rsid w:val="5550D625"/>
    <w:rsid w:val="5552B1B4"/>
    <w:rsid w:val="5574CC04"/>
    <w:rsid w:val="55A5D5E4"/>
    <w:rsid w:val="55AC52DB"/>
    <w:rsid w:val="55EA068D"/>
    <w:rsid w:val="56478058"/>
    <w:rsid w:val="571F3194"/>
    <w:rsid w:val="57286756"/>
    <w:rsid w:val="5735FB9B"/>
    <w:rsid w:val="579D5270"/>
    <w:rsid w:val="57AEBFED"/>
    <w:rsid w:val="580E3B4E"/>
    <w:rsid w:val="5825F53B"/>
    <w:rsid w:val="58A332CE"/>
    <w:rsid w:val="58B79C09"/>
    <w:rsid w:val="58B7F278"/>
    <w:rsid w:val="58C32D36"/>
    <w:rsid w:val="58EC8A6F"/>
    <w:rsid w:val="590A3E1C"/>
    <w:rsid w:val="59193ED2"/>
    <w:rsid w:val="59735A9A"/>
    <w:rsid w:val="598DD20B"/>
    <w:rsid w:val="5991FBCD"/>
    <w:rsid w:val="59D139F7"/>
    <w:rsid w:val="59D7FA8B"/>
    <w:rsid w:val="5A04FB9E"/>
    <w:rsid w:val="5A0917E3"/>
    <w:rsid w:val="5A0A8CF7"/>
    <w:rsid w:val="5A234664"/>
    <w:rsid w:val="5A3DED17"/>
    <w:rsid w:val="5A9BD173"/>
    <w:rsid w:val="5B147104"/>
    <w:rsid w:val="5B33C145"/>
    <w:rsid w:val="5B52580C"/>
    <w:rsid w:val="5B6B0095"/>
    <w:rsid w:val="5C34AFF4"/>
    <w:rsid w:val="5C41AC0D"/>
    <w:rsid w:val="5E15A72D"/>
    <w:rsid w:val="5FECF139"/>
    <w:rsid w:val="604AC179"/>
    <w:rsid w:val="6068B26C"/>
    <w:rsid w:val="608B7E13"/>
    <w:rsid w:val="60DFEC05"/>
    <w:rsid w:val="60EF0582"/>
    <w:rsid w:val="60FB913A"/>
    <w:rsid w:val="61148870"/>
    <w:rsid w:val="6180BE10"/>
    <w:rsid w:val="61901F1A"/>
    <w:rsid w:val="619134CF"/>
    <w:rsid w:val="61F5BFC2"/>
    <w:rsid w:val="62217586"/>
    <w:rsid w:val="6254CBFE"/>
    <w:rsid w:val="6280DD6B"/>
    <w:rsid w:val="62CF7870"/>
    <w:rsid w:val="62D773B0"/>
    <w:rsid w:val="62E39B8C"/>
    <w:rsid w:val="633E2188"/>
    <w:rsid w:val="635DA44C"/>
    <w:rsid w:val="63B2514A"/>
    <w:rsid w:val="648976AA"/>
    <w:rsid w:val="64D6A138"/>
    <w:rsid w:val="653E897D"/>
    <w:rsid w:val="6540B570"/>
    <w:rsid w:val="65B60A34"/>
    <w:rsid w:val="662237F1"/>
    <w:rsid w:val="667D0DED"/>
    <w:rsid w:val="6690BE23"/>
    <w:rsid w:val="66F47CEF"/>
    <w:rsid w:val="674B6CAB"/>
    <w:rsid w:val="67BCC704"/>
    <w:rsid w:val="67CF61BC"/>
    <w:rsid w:val="68275F55"/>
    <w:rsid w:val="686764DC"/>
    <w:rsid w:val="68FE6A4D"/>
    <w:rsid w:val="69351835"/>
    <w:rsid w:val="695B4A2E"/>
    <w:rsid w:val="69693660"/>
    <w:rsid w:val="6998C6D6"/>
    <w:rsid w:val="6A53E29B"/>
    <w:rsid w:val="6A8419CB"/>
    <w:rsid w:val="6A8D5F36"/>
    <w:rsid w:val="6A97B8C8"/>
    <w:rsid w:val="6B4E1D21"/>
    <w:rsid w:val="6B99D2E5"/>
    <w:rsid w:val="6BAD9563"/>
    <w:rsid w:val="6C012882"/>
    <w:rsid w:val="6C34D4C4"/>
    <w:rsid w:val="6C46C7D1"/>
    <w:rsid w:val="6D250365"/>
    <w:rsid w:val="6D8F5AC9"/>
    <w:rsid w:val="6DA2A59C"/>
    <w:rsid w:val="6E24C64F"/>
    <w:rsid w:val="6E5F54CE"/>
    <w:rsid w:val="6EB87186"/>
    <w:rsid w:val="6EC3E4AF"/>
    <w:rsid w:val="6EC9157F"/>
    <w:rsid w:val="6EE7632B"/>
    <w:rsid w:val="6EF13DF6"/>
    <w:rsid w:val="6F2EDBB3"/>
    <w:rsid w:val="6F54DF5F"/>
    <w:rsid w:val="6F6B29EB"/>
    <w:rsid w:val="6FA96053"/>
    <w:rsid w:val="6FBE9C09"/>
    <w:rsid w:val="6FBFF41F"/>
    <w:rsid w:val="6FDB261E"/>
    <w:rsid w:val="707DF682"/>
    <w:rsid w:val="7083338C"/>
    <w:rsid w:val="7141C273"/>
    <w:rsid w:val="7145B7BD"/>
    <w:rsid w:val="714FDE3A"/>
    <w:rsid w:val="718D4CAB"/>
    <w:rsid w:val="71A09AA9"/>
    <w:rsid w:val="71C767FE"/>
    <w:rsid w:val="71CD702A"/>
    <w:rsid w:val="71D05786"/>
    <w:rsid w:val="722AC64C"/>
    <w:rsid w:val="723FEEB0"/>
    <w:rsid w:val="7267DBED"/>
    <w:rsid w:val="726E5234"/>
    <w:rsid w:val="728B12A3"/>
    <w:rsid w:val="72AC6CE7"/>
    <w:rsid w:val="72C423EC"/>
    <w:rsid w:val="72DE1618"/>
    <w:rsid w:val="72F48B28"/>
    <w:rsid w:val="739B55BC"/>
    <w:rsid w:val="740B1C91"/>
    <w:rsid w:val="74168654"/>
    <w:rsid w:val="74AFE9B1"/>
    <w:rsid w:val="74B1F1DB"/>
    <w:rsid w:val="751E1179"/>
    <w:rsid w:val="75204757"/>
    <w:rsid w:val="7582C8B0"/>
    <w:rsid w:val="75839F6D"/>
    <w:rsid w:val="75B7BAA4"/>
    <w:rsid w:val="7656E78D"/>
    <w:rsid w:val="7676E8C0"/>
    <w:rsid w:val="769CD0DD"/>
    <w:rsid w:val="76CE2E62"/>
    <w:rsid w:val="76E2C519"/>
    <w:rsid w:val="76F54D13"/>
    <w:rsid w:val="76F6CB2E"/>
    <w:rsid w:val="7794BA32"/>
    <w:rsid w:val="77FB0960"/>
    <w:rsid w:val="783EA6A4"/>
    <w:rsid w:val="78AD13EB"/>
    <w:rsid w:val="78BD57BB"/>
    <w:rsid w:val="78D29D6C"/>
    <w:rsid w:val="78EF2F44"/>
    <w:rsid w:val="78F2E315"/>
    <w:rsid w:val="78FF005A"/>
    <w:rsid w:val="79476D5D"/>
    <w:rsid w:val="7952B3BC"/>
    <w:rsid w:val="7960465D"/>
    <w:rsid w:val="79ACCEBC"/>
    <w:rsid w:val="79C0CD0A"/>
    <w:rsid w:val="79CBED91"/>
    <w:rsid w:val="7A13C52D"/>
    <w:rsid w:val="7B2F1EF9"/>
    <w:rsid w:val="7B3A49EE"/>
    <w:rsid w:val="7BA8F9C3"/>
    <w:rsid w:val="7BABC6DA"/>
    <w:rsid w:val="7C3E5581"/>
    <w:rsid w:val="7CAFB30F"/>
    <w:rsid w:val="7CEAC0CB"/>
    <w:rsid w:val="7D3A888B"/>
    <w:rsid w:val="7DAC1238"/>
    <w:rsid w:val="7DB800C6"/>
    <w:rsid w:val="7DB9ED50"/>
    <w:rsid w:val="7E04345C"/>
    <w:rsid w:val="7ED52B14"/>
    <w:rsid w:val="7EF979D0"/>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585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1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1711</Words>
  <Characters>9753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McGraw Hill, Emerge! California K–5 - Instructional Materials (CA Dept of Education)</vt:lpstr>
    </vt:vector>
  </TitlesOfParts>
  <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McGraw Hill, Emerge! California K–5 - Instructional Materials (CA Dept of Education)</dc:title>
  <dc:subject>McGraw Hill, Emerge! California, Program Type 1, Grades K–5.</dc:subject>
  <dc:creator/>
  <cp:keywords/>
  <dc:description/>
  <cp:lastModifiedBy/>
  <cp:revision>1</cp:revision>
  <dcterms:created xsi:type="dcterms:W3CDTF">2026-08-05T01:36:00Z</dcterms:created>
  <dcterms:modified xsi:type="dcterms:W3CDTF">2026-08-08T00:44:00Z</dcterms:modified>
</cp:coreProperties>
</file>