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5D25C8A">
      <w:pPr>
        <w:spacing w:after="240"/>
        <w:jc w:val="center"/>
        <w:rPr>
          <w:rFonts w:eastAsia="Arial" w:cs="Arial"/>
          <w:i/>
          <w:iCs/>
          <w:szCs w:val="24"/>
        </w:rPr>
      </w:pPr>
      <w:r w:rsidRPr="05D25C8A">
        <w:rPr>
          <w:rFonts w:eastAsia="Arial" w:cs="Arial"/>
          <w:i/>
          <w:iCs/>
          <w:szCs w:val="24"/>
        </w:rPr>
        <w:t>This advisory recommendation has not been approved by the Instructional Quality Commission or the State Board of Education</w:t>
      </w:r>
    </w:p>
    <w:p w14:paraId="72D79E85" w14:textId="72689652" w:rsidR="4C96076C" w:rsidRPr="00D0416E" w:rsidRDefault="003B712C" w:rsidP="05D25C8A">
      <w:pPr>
        <w:pStyle w:val="Heading1"/>
        <w:spacing w:after="240"/>
      </w:pPr>
      <w:r w:rsidRPr="05D25C8A">
        <w:rPr>
          <w:color w:val="212121"/>
        </w:rPr>
        <w:t>Review Panel Advisory Report</w:t>
      </w:r>
      <w:r w:rsidR="0092680A" w:rsidRPr="05D25C8A">
        <w:rPr>
          <w:color w:val="212121"/>
        </w:rPr>
        <w:t xml:space="preserve"> </w:t>
      </w:r>
      <w:r>
        <w:br/>
      </w:r>
      <w:r w:rsidR="1779882A" w:rsidRPr="05D25C8A">
        <w:t>202</w:t>
      </w:r>
      <w:r w:rsidR="017C5A2A" w:rsidRPr="05D25C8A">
        <w:t>6</w:t>
      </w:r>
      <w:r w:rsidR="1779882A" w:rsidRPr="05D25C8A">
        <w:t xml:space="preserve"> </w:t>
      </w:r>
      <w:r w:rsidR="579D5270" w:rsidRPr="05D25C8A">
        <w:t>En</w:t>
      </w:r>
      <w:r w:rsidR="361C55DC" w:rsidRPr="05D25C8A">
        <w:t>gl</w:t>
      </w:r>
      <w:r w:rsidR="579D5270" w:rsidRPr="05D25C8A">
        <w:t>ish Language Art/English Language Development</w:t>
      </w:r>
      <w:r w:rsidR="1779882A" w:rsidRPr="05D25C8A">
        <w:t xml:space="preserve"> Instructional Materials</w:t>
      </w:r>
      <w:r w:rsidR="59735A9A" w:rsidRPr="05D25C8A">
        <w:t xml:space="preserve"> Follow-up</w:t>
      </w:r>
      <w:r w:rsidR="1779882A" w:rsidRPr="05D25C8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5D25C8A">
        <w:trPr>
          <w:cantSplit/>
          <w:tblHeader/>
        </w:trPr>
        <w:tc>
          <w:tcPr>
            <w:tcW w:w="3120" w:type="dxa"/>
            <w:shd w:val="clear" w:color="auto" w:fill="D9D9D9" w:themeFill="background1" w:themeFillShade="D9"/>
          </w:tcPr>
          <w:p w14:paraId="17C17A3B" w14:textId="64E98D77" w:rsidR="6A8D5F36" w:rsidRDefault="790E57F9" w:rsidP="0092680A">
            <w:pPr>
              <w:spacing w:before="80" w:after="80"/>
              <w:rPr>
                <w:rFonts w:eastAsia="Arial" w:cs="Arial"/>
                <w:b/>
                <w:bCs/>
                <w:szCs w:val="24"/>
              </w:rPr>
            </w:pPr>
            <w:r w:rsidRPr="05D25C8A">
              <w:rPr>
                <w:rFonts w:eastAsia="Arial" w:cs="Arial"/>
                <w:b/>
                <w:bCs/>
                <w:szCs w:val="24"/>
              </w:rPr>
              <w:t>Publisher</w:t>
            </w:r>
            <w:r w:rsidR="381FD8AC" w:rsidRPr="05D25C8A">
              <w:rPr>
                <w:rFonts w:eastAsia="Arial" w:cs="Arial"/>
                <w:b/>
                <w:bCs/>
                <w:szCs w:val="24"/>
              </w:rPr>
              <w:t>/Developer</w:t>
            </w:r>
          </w:p>
        </w:tc>
        <w:tc>
          <w:tcPr>
            <w:tcW w:w="3120" w:type="dxa"/>
            <w:shd w:val="clear" w:color="auto" w:fill="D9D9D9" w:themeFill="background1" w:themeFillShade="D9"/>
          </w:tcPr>
          <w:p w14:paraId="4F9424FC" w14:textId="3E7F0568" w:rsidR="6A8D5F36" w:rsidRDefault="5025489B" w:rsidP="0092680A">
            <w:pPr>
              <w:spacing w:before="80" w:after="80"/>
              <w:rPr>
                <w:rFonts w:eastAsia="Arial" w:cs="Arial"/>
                <w:b/>
                <w:bCs/>
                <w:szCs w:val="24"/>
              </w:rPr>
            </w:pPr>
            <w:r w:rsidRPr="05D25C8A">
              <w:rPr>
                <w:rFonts w:eastAsia="Arial" w:cs="Arial"/>
                <w:b/>
                <w:bCs/>
                <w:szCs w:val="24"/>
              </w:rPr>
              <w:t>Program</w:t>
            </w:r>
          </w:p>
        </w:tc>
        <w:tc>
          <w:tcPr>
            <w:tcW w:w="3120" w:type="dxa"/>
            <w:shd w:val="clear" w:color="auto" w:fill="D9D9D9" w:themeFill="background1" w:themeFillShade="D9"/>
          </w:tcPr>
          <w:p w14:paraId="52AA923E" w14:textId="66C40883" w:rsidR="6A8D5F36" w:rsidRDefault="67EF8676" w:rsidP="0092680A">
            <w:pPr>
              <w:spacing w:before="80" w:after="80"/>
              <w:rPr>
                <w:rFonts w:eastAsia="Arial" w:cs="Arial"/>
                <w:b/>
                <w:bCs/>
                <w:szCs w:val="24"/>
              </w:rPr>
            </w:pPr>
            <w:r w:rsidRPr="05D25C8A">
              <w:rPr>
                <w:rFonts w:eastAsia="Arial" w:cs="Arial"/>
                <w:b/>
                <w:bCs/>
                <w:szCs w:val="24"/>
              </w:rPr>
              <w:t>Program Type</w:t>
            </w:r>
            <w:r w:rsidR="25E6496E" w:rsidRPr="05D25C8A">
              <w:rPr>
                <w:rFonts w:eastAsia="Arial" w:cs="Arial"/>
                <w:b/>
                <w:bCs/>
                <w:szCs w:val="24"/>
              </w:rPr>
              <w:t xml:space="preserve"> and </w:t>
            </w:r>
            <w:r w:rsidR="1B1064BD" w:rsidRPr="05D25C8A">
              <w:rPr>
                <w:rFonts w:eastAsia="Arial" w:cs="Arial"/>
                <w:b/>
                <w:bCs/>
                <w:szCs w:val="24"/>
              </w:rPr>
              <w:t>G</w:t>
            </w:r>
            <w:r w:rsidR="5025489B" w:rsidRPr="05D25C8A">
              <w:rPr>
                <w:rFonts w:eastAsia="Arial" w:cs="Arial"/>
                <w:b/>
                <w:bCs/>
                <w:szCs w:val="24"/>
              </w:rPr>
              <w:t>rade Level(s)</w:t>
            </w:r>
          </w:p>
        </w:tc>
      </w:tr>
      <w:tr w:rsidR="26A0D05F" w14:paraId="6F392B6F" w14:textId="77777777" w:rsidTr="05D25C8A">
        <w:trPr>
          <w:cantSplit/>
        </w:trPr>
        <w:tc>
          <w:tcPr>
            <w:tcW w:w="3120" w:type="dxa"/>
          </w:tcPr>
          <w:p w14:paraId="62EB32BB" w14:textId="5D6BCBB1" w:rsidR="6A8D5F36" w:rsidRDefault="329CC762" w:rsidP="0092680A">
            <w:pPr>
              <w:spacing w:before="160" w:after="160"/>
              <w:rPr>
                <w:rFonts w:eastAsia="Arial" w:cs="Arial"/>
                <w:szCs w:val="24"/>
              </w:rPr>
            </w:pPr>
            <w:r w:rsidRPr="05D25C8A">
              <w:rPr>
                <w:rFonts w:eastAsia="Arial" w:cs="Arial"/>
                <w:szCs w:val="24"/>
              </w:rPr>
              <w:t>Nido Learning</w:t>
            </w:r>
          </w:p>
        </w:tc>
        <w:tc>
          <w:tcPr>
            <w:tcW w:w="3120" w:type="dxa"/>
          </w:tcPr>
          <w:p w14:paraId="5B1977D6" w14:textId="06BC6BB5" w:rsidR="6A8D5F36" w:rsidRDefault="329CC762" w:rsidP="05D25C8A">
            <w:pPr>
              <w:spacing w:before="160" w:after="160"/>
              <w:rPr>
                <w:rFonts w:eastAsia="Arial" w:cs="Arial"/>
                <w:i/>
                <w:iCs/>
                <w:szCs w:val="24"/>
              </w:rPr>
            </w:pPr>
            <w:r w:rsidRPr="05D25C8A">
              <w:rPr>
                <w:rFonts w:eastAsia="Arial" w:cs="Arial"/>
                <w:i/>
                <w:iCs/>
                <w:szCs w:val="24"/>
              </w:rPr>
              <w:t>RAVE-O</w:t>
            </w:r>
          </w:p>
        </w:tc>
        <w:tc>
          <w:tcPr>
            <w:tcW w:w="3120" w:type="dxa"/>
          </w:tcPr>
          <w:p w14:paraId="6BD235A4" w14:textId="75225F37" w:rsidR="6A8D5F36" w:rsidRPr="00D0416E" w:rsidRDefault="7B0856C4" w:rsidP="0092680A">
            <w:pPr>
              <w:spacing w:before="160" w:after="160"/>
              <w:rPr>
                <w:rFonts w:eastAsia="Arial" w:cs="Arial"/>
                <w:szCs w:val="24"/>
              </w:rPr>
            </w:pPr>
            <w:r w:rsidRPr="05D25C8A">
              <w:rPr>
                <w:rFonts w:eastAsia="Arial" w:cs="Arial"/>
              </w:rPr>
              <w:t xml:space="preserve">Program Type 4, Grades </w:t>
            </w:r>
            <w:r w:rsidR="329CC762" w:rsidRPr="05D25C8A">
              <w:rPr>
                <w:rFonts w:eastAsia="Arial" w:cs="Arial"/>
              </w:rPr>
              <w:t>1–2</w:t>
            </w:r>
          </w:p>
        </w:tc>
      </w:tr>
    </w:tbl>
    <w:p w14:paraId="78B4E144" w14:textId="3B8A6A38" w:rsidR="6A53E29B" w:rsidRPr="00D0416E" w:rsidRDefault="6A53E29B" w:rsidP="05D25C8A">
      <w:pPr>
        <w:pStyle w:val="Heading2"/>
      </w:pPr>
      <w:r w:rsidRPr="05D25C8A">
        <w:t>Program Summary:</w:t>
      </w:r>
    </w:p>
    <w:p w14:paraId="646437C2" w14:textId="328A3556" w:rsidR="5FECF139" w:rsidRDefault="4CE7B003" w:rsidP="0092680A">
      <w:pPr>
        <w:spacing w:before="240"/>
        <w:rPr>
          <w:rFonts w:eastAsia="Arial" w:cs="Arial"/>
          <w:szCs w:val="24"/>
        </w:rPr>
      </w:pPr>
      <w:r w:rsidRPr="05D25C8A">
        <w:rPr>
          <w:rFonts w:eastAsia="Arial" w:cs="Arial"/>
          <w:szCs w:val="24"/>
        </w:rPr>
        <w:t xml:space="preserve">The </w:t>
      </w:r>
      <w:r w:rsidR="6B2CDF93" w:rsidRPr="05D25C8A">
        <w:rPr>
          <w:rFonts w:eastAsia="Arial" w:cs="Arial"/>
          <w:i/>
          <w:iCs/>
          <w:szCs w:val="24"/>
        </w:rPr>
        <w:t>RAVE-O</w:t>
      </w:r>
      <w:r w:rsidR="7C73D078" w:rsidRPr="05D25C8A">
        <w:rPr>
          <w:rFonts w:eastAsia="Arial" w:cs="Arial"/>
          <w:szCs w:val="24"/>
        </w:rPr>
        <w:t xml:space="preserve"> </w:t>
      </w:r>
      <w:r w:rsidRPr="05D25C8A">
        <w:rPr>
          <w:rFonts w:eastAsia="Arial" w:cs="Arial"/>
          <w:szCs w:val="24"/>
        </w:rPr>
        <w:t>program includes</w:t>
      </w:r>
      <w:r w:rsidR="7857DF5C" w:rsidRPr="05D25C8A">
        <w:rPr>
          <w:rFonts w:eastAsia="Arial" w:cs="Arial"/>
          <w:szCs w:val="24"/>
        </w:rPr>
        <w:t xml:space="preserve"> the following:</w:t>
      </w:r>
      <w:r w:rsidRPr="05D25C8A">
        <w:rPr>
          <w:rFonts w:eastAsia="Arial" w:cs="Arial"/>
          <w:szCs w:val="24"/>
        </w:rPr>
        <w:t xml:space="preserve"> </w:t>
      </w:r>
      <w:r w:rsidR="49E08742" w:rsidRPr="05D25C8A">
        <w:rPr>
          <w:rFonts w:eastAsia="Arial" w:cs="Arial"/>
          <w:szCs w:val="24"/>
        </w:rPr>
        <w:t>RAVE-O Minute Stories Modules 1</w:t>
      </w:r>
      <w:r w:rsidR="3D902D06" w:rsidRPr="05D25C8A">
        <w:rPr>
          <w:rFonts w:eastAsia="Arial" w:cs="Arial"/>
          <w:szCs w:val="24"/>
        </w:rPr>
        <w:t>–</w:t>
      </w:r>
      <w:r w:rsidR="49E08742" w:rsidRPr="05D25C8A">
        <w:rPr>
          <w:rFonts w:eastAsia="Arial" w:cs="Arial"/>
          <w:szCs w:val="24"/>
        </w:rPr>
        <w:t>3</w:t>
      </w:r>
      <w:r w:rsidR="7E1E7A11" w:rsidRPr="05D25C8A">
        <w:rPr>
          <w:rFonts w:eastAsia="Arial" w:cs="Arial"/>
          <w:szCs w:val="24"/>
        </w:rPr>
        <w:t xml:space="preserve"> (MSM)</w:t>
      </w:r>
      <w:r w:rsidR="49E08742" w:rsidRPr="05D25C8A">
        <w:rPr>
          <w:rFonts w:eastAsia="Arial" w:cs="Arial"/>
          <w:szCs w:val="24"/>
        </w:rPr>
        <w:t>, RAVE-O Possum Book Modules 1</w:t>
      </w:r>
      <w:r w:rsidR="3D902D06" w:rsidRPr="05D25C8A">
        <w:rPr>
          <w:rFonts w:eastAsia="Arial" w:cs="Arial"/>
          <w:szCs w:val="24"/>
        </w:rPr>
        <w:t>–</w:t>
      </w:r>
      <w:r w:rsidR="49E08742" w:rsidRPr="05D25C8A">
        <w:rPr>
          <w:rFonts w:eastAsia="Arial" w:cs="Arial"/>
          <w:szCs w:val="24"/>
        </w:rPr>
        <w:t>3</w:t>
      </w:r>
      <w:r w:rsidR="61119271" w:rsidRPr="05D25C8A">
        <w:rPr>
          <w:rFonts w:eastAsia="Arial" w:cs="Arial"/>
          <w:szCs w:val="24"/>
        </w:rPr>
        <w:t xml:space="preserve"> (PBM)</w:t>
      </w:r>
      <w:r w:rsidR="49E08742" w:rsidRPr="05D25C8A">
        <w:rPr>
          <w:rFonts w:eastAsia="Arial" w:cs="Arial"/>
          <w:szCs w:val="24"/>
        </w:rPr>
        <w:t>, RAVE-O Modules 1</w:t>
      </w:r>
      <w:r w:rsidR="3D902D06" w:rsidRPr="05D25C8A">
        <w:rPr>
          <w:rFonts w:eastAsia="Arial" w:cs="Arial"/>
          <w:szCs w:val="24"/>
        </w:rPr>
        <w:t>–</w:t>
      </w:r>
      <w:r w:rsidR="49E08742" w:rsidRPr="05D25C8A">
        <w:rPr>
          <w:rFonts w:eastAsia="Arial" w:cs="Arial"/>
          <w:szCs w:val="24"/>
        </w:rPr>
        <w:t>3 Teacher Manuals</w:t>
      </w:r>
      <w:r w:rsidR="287BC367" w:rsidRPr="05D25C8A">
        <w:rPr>
          <w:rFonts w:eastAsia="Arial" w:cs="Arial"/>
          <w:szCs w:val="24"/>
        </w:rPr>
        <w:t xml:space="preserve"> (TM)</w:t>
      </w:r>
      <w:r w:rsidR="49E08742" w:rsidRPr="05D25C8A">
        <w:rPr>
          <w:rFonts w:eastAsia="Arial" w:cs="Arial"/>
          <w:szCs w:val="24"/>
        </w:rPr>
        <w:t xml:space="preserve">, </w:t>
      </w:r>
      <w:r w:rsidR="68DE8BB1" w:rsidRPr="05D25C8A">
        <w:rPr>
          <w:rFonts w:eastAsia="Arial" w:cs="Arial"/>
          <w:szCs w:val="24"/>
        </w:rPr>
        <w:t>Online Teacher Portal (TP)</w:t>
      </w:r>
    </w:p>
    <w:p w14:paraId="7DD669F5" w14:textId="4C779B7A" w:rsidR="6A53E29B" w:rsidRDefault="6A53E29B" w:rsidP="05D25C8A">
      <w:pPr>
        <w:pStyle w:val="Heading2"/>
      </w:pPr>
      <w:r w:rsidRPr="05D25C8A">
        <w:t>Recommendation:</w:t>
      </w:r>
    </w:p>
    <w:p w14:paraId="604D65D4" w14:textId="2797A1C2" w:rsidR="6A53E29B" w:rsidRDefault="5C9965E9" w:rsidP="01C8C9DB">
      <w:pPr>
        <w:rPr>
          <w:rFonts w:eastAsia="Arial" w:cs="Arial"/>
          <w:szCs w:val="24"/>
        </w:rPr>
      </w:pPr>
      <w:r w:rsidRPr="20216944">
        <w:rPr>
          <w:rFonts w:eastAsia="Arial" w:cs="Arial"/>
          <w:szCs w:val="24"/>
        </w:rPr>
        <w:t xml:space="preserve">The </w:t>
      </w:r>
      <w:r w:rsidRPr="20216944">
        <w:rPr>
          <w:rFonts w:eastAsia="Arial" w:cs="Arial"/>
          <w:i/>
          <w:iCs/>
          <w:szCs w:val="24"/>
        </w:rPr>
        <w:t>RAVE-O</w:t>
      </w:r>
      <w:r w:rsidRPr="20216944">
        <w:rPr>
          <w:rFonts w:eastAsia="Arial" w:cs="Arial"/>
          <w:szCs w:val="24"/>
        </w:rPr>
        <w:t xml:space="preserve"> program </w:t>
      </w:r>
      <w:r w:rsidR="74EF913E" w:rsidRPr="20216944">
        <w:rPr>
          <w:rFonts w:eastAsia="Arial" w:cs="Arial"/>
          <w:szCs w:val="24"/>
        </w:rPr>
        <w:t>is recommended for adoption</w:t>
      </w:r>
      <w:r w:rsidR="5C8FBB70" w:rsidRPr="20216944">
        <w:rPr>
          <w:rFonts w:eastAsia="Arial" w:cs="Arial"/>
          <w:szCs w:val="24"/>
        </w:rPr>
        <w:t xml:space="preserve"> </w:t>
      </w:r>
      <w:r w:rsidR="00664709" w:rsidRPr="20216944">
        <w:rPr>
          <w:rFonts w:eastAsia="Arial" w:cs="Arial"/>
          <w:szCs w:val="24"/>
        </w:rPr>
        <w:t>for grades</w:t>
      </w:r>
      <w:r w:rsidR="6E688717" w:rsidRPr="20216944">
        <w:rPr>
          <w:rFonts w:eastAsia="Arial" w:cs="Arial"/>
          <w:szCs w:val="24"/>
        </w:rPr>
        <w:t xml:space="preserve"> </w:t>
      </w:r>
      <w:r w:rsidR="00587441">
        <w:rPr>
          <w:rFonts w:eastAsia="Arial" w:cs="Arial"/>
          <w:szCs w:val="24"/>
        </w:rPr>
        <w:t>one through two (1</w:t>
      </w:r>
      <w:r w:rsidR="00587441" w:rsidRPr="05D25C8A">
        <w:rPr>
          <w:rFonts w:eastAsia="Arial" w:cs="Arial"/>
        </w:rPr>
        <w:t>–2</w:t>
      </w:r>
      <w:r w:rsidR="00587441">
        <w:rPr>
          <w:rFonts w:eastAsia="Arial" w:cs="Arial"/>
        </w:rPr>
        <w:t>)</w:t>
      </w:r>
      <w:r w:rsidR="6E688717" w:rsidRPr="20216944">
        <w:rPr>
          <w:rFonts w:eastAsia="Arial" w:cs="Arial"/>
          <w:szCs w:val="24"/>
        </w:rPr>
        <w:t xml:space="preserve"> </w:t>
      </w:r>
      <w:r w:rsidR="74EF913E" w:rsidRPr="20216944">
        <w:rPr>
          <w:rFonts w:eastAsia="Arial" w:cs="Arial"/>
          <w:szCs w:val="24"/>
        </w:rPr>
        <w:t xml:space="preserve">because the instructional materials include content as specified in the </w:t>
      </w:r>
      <w:r w:rsidR="448820E4" w:rsidRPr="20216944">
        <w:rPr>
          <w:rFonts w:eastAsia="Arial" w:cs="Arial"/>
          <w:i/>
          <w:iCs/>
          <w:color w:val="000000" w:themeColor="text1"/>
          <w:szCs w:val="24"/>
        </w:rPr>
        <w:t xml:space="preserve">California Common Core State Standards for English Language Arts and Literacy in History/Social Studies, Science, and Technical Subjects </w:t>
      </w:r>
      <w:r w:rsidR="448820E4" w:rsidRPr="20216944">
        <w:rPr>
          <w:rFonts w:eastAsia="Arial" w:cs="Arial"/>
          <w:color w:val="000000" w:themeColor="text1"/>
          <w:szCs w:val="24"/>
        </w:rPr>
        <w:t>(</w:t>
      </w:r>
      <w:r w:rsidR="448820E4" w:rsidRPr="20216944">
        <w:rPr>
          <w:rFonts w:eastAsia="Arial" w:cs="Arial"/>
          <w:i/>
          <w:iCs/>
          <w:color w:val="000000" w:themeColor="text1"/>
          <w:szCs w:val="24"/>
        </w:rPr>
        <w:t>CA CCSS ELA/Literacy</w:t>
      </w:r>
      <w:r w:rsidR="42B1B945" w:rsidRPr="20216944">
        <w:rPr>
          <w:rFonts w:eastAsia="Arial" w:cs="Arial"/>
          <w:color w:val="000000" w:themeColor="text1"/>
          <w:szCs w:val="24"/>
        </w:rPr>
        <w:t>)</w:t>
      </w:r>
      <w:r w:rsidR="0BC590F9" w:rsidRPr="20216944">
        <w:rPr>
          <w:rFonts w:eastAsia="Arial" w:cs="Arial"/>
          <w:szCs w:val="24"/>
        </w:rPr>
        <w:t xml:space="preserve"> and</w:t>
      </w:r>
      <w:r w:rsidR="74EF913E" w:rsidRPr="20216944">
        <w:rPr>
          <w:rFonts w:eastAsia="Arial" w:cs="Arial"/>
          <w:szCs w:val="24"/>
        </w:rPr>
        <w:t xml:space="preserve"> meet</w:t>
      </w:r>
      <w:r w:rsidR="0BC590F9" w:rsidRPr="20216944">
        <w:rPr>
          <w:rFonts w:eastAsia="Arial" w:cs="Arial"/>
          <w:szCs w:val="24"/>
        </w:rPr>
        <w:t>s</w:t>
      </w:r>
      <w:r w:rsidR="74EF913E" w:rsidRPr="20216944">
        <w:rPr>
          <w:rFonts w:eastAsia="Arial" w:cs="Arial"/>
          <w:szCs w:val="24"/>
        </w:rPr>
        <w:t xml:space="preserve"> </w:t>
      </w:r>
      <w:r w:rsidR="1699B63B" w:rsidRPr="20216944">
        <w:rPr>
          <w:rFonts w:eastAsia="Arial" w:cs="Arial"/>
          <w:szCs w:val="24"/>
        </w:rPr>
        <w:t>the rest of the</w:t>
      </w:r>
      <w:r w:rsidR="74EF913E" w:rsidRPr="20216944">
        <w:rPr>
          <w:rFonts w:eastAsia="Arial" w:cs="Arial"/>
          <w:szCs w:val="24"/>
        </w:rPr>
        <w:t xml:space="preserve"> criteria in category 1 </w:t>
      </w:r>
      <w:r w:rsidR="3059743D" w:rsidRPr="20216944">
        <w:rPr>
          <w:rFonts w:eastAsia="Arial" w:cs="Arial"/>
          <w:szCs w:val="24"/>
        </w:rPr>
        <w:t>and shows</w:t>
      </w:r>
      <w:r w:rsidR="74EF913E" w:rsidRPr="20216944">
        <w:rPr>
          <w:rFonts w:eastAsia="Arial" w:cs="Arial"/>
          <w:szCs w:val="24"/>
        </w:rPr>
        <w:t xml:space="preserve"> strengths in categories 2–5.</w:t>
      </w:r>
    </w:p>
    <w:p w14:paraId="1B360B73" w14:textId="3923EEC4" w:rsidR="255CDC8C" w:rsidRPr="004F70B9" w:rsidRDefault="00664709" w:rsidP="05D25C8A">
      <w:pPr>
        <w:pStyle w:val="Heading3"/>
        <w:spacing w:after="240"/>
      </w:pPr>
      <w:r w:rsidRPr="05D25C8A">
        <w:t>What is</w:t>
      </w:r>
      <w:r w:rsidR="7145B7BD" w:rsidRPr="05D25C8A">
        <w:t xml:space="preserve"> an </w:t>
      </w:r>
      <w:r w:rsidR="004F70B9" w:rsidRPr="05D25C8A">
        <w:t>E</w:t>
      </w:r>
      <w:r w:rsidR="7145B7BD" w:rsidRPr="05D25C8A">
        <w:t>xemplar?</w:t>
      </w:r>
    </w:p>
    <w:p w14:paraId="504C53FC" w14:textId="6CC2DE1B" w:rsidR="00726C1D" w:rsidRPr="00587441" w:rsidRDefault="4D15A17B" w:rsidP="0092680A">
      <w:pPr>
        <w:rPr>
          <w:rFonts w:eastAsia="Arial" w:cs="Arial"/>
          <w:color w:val="242424"/>
          <w:szCs w:val="24"/>
        </w:rPr>
      </w:pPr>
      <w:r w:rsidRPr="00587441">
        <w:rPr>
          <w:rFonts w:eastAsia="Arial" w:cs="Arial"/>
          <w:color w:val="242424"/>
          <w:szCs w:val="24"/>
        </w:rPr>
        <w:t>Exemplar citations model excellence in the category and illustrate a comprehensive alignment with</w:t>
      </w:r>
      <w:r w:rsidR="00C475DD" w:rsidRPr="00587441">
        <w:rPr>
          <w:rFonts w:eastAsia="Arial" w:cs="Arial"/>
          <w:color w:val="242424"/>
          <w:szCs w:val="24"/>
        </w:rPr>
        <w:t>––</w:t>
      </w:r>
      <w:r w:rsidRPr="00587441">
        <w:rPr>
          <w:rFonts w:eastAsia="Arial" w:cs="Arial"/>
          <w:color w:val="242424"/>
          <w:szCs w:val="24"/>
        </w:rPr>
        <w:t>or in some cases beyond</w:t>
      </w:r>
      <w:r w:rsidR="00C475DD" w:rsidRPr="00587441">
        <w:rPr>
          <w:rFonts w:eastAsia="Arial" w:cs="Arial"/>
          <w:color w:val="242424"/>
          <w:szCs w:val="24"/>
        </w:rPr>
        <w:t>––</w:t>
      </w:r>
      <w:r w:rsidRPr="00587441">
        <w:rPr>
          <w:rFonts w:eastAsia="Arial" w:cs="Arial"/>
          <w:color w:val="242424"/>
          <w:szCs w:val="24"/>
        </w:rPr>
        <w:t>a given criterion statement.</w:t>
      </w:r>
      <w:r w:rsidR="1AD6DF71" w:rsidRPr="00587441">
        <w:rPr>
          <w:rFonts w:eastAsia="Arial" w:cs="Arial"/>
          <w:color w:val="242424"/>
          <w:szCs w:val="24"/>
        </w:rPr>
        <w:t xml:space="preserve"> The list of exemplars may not be exhaustive of the entire program.</w:t>
      </w:r>
    </w:p>
    <w:p w14:paraId="35734FAE" w14:textId="1D64978F" w:rsidR="6A53E29B" w:rsidRPr="00767F5B" w:rsidRDefault="6254CBFE" w:rsidP="05D25C8A">
      <w:pPr>
        <w:pStyle w:val="Heading3"/>
      </w:pPr>
      <w:r w:rsidRPr="05D25C8A">
        <w:t xml:space="preserve">Criteria Category 1: </w:t>
      </w:r>
      <w:r w:rsidR="10A919F1" w:rsidRPr="05D25C8A">
        <w:t>ELA/ELD</w:t>
      </w:r>
      <w:r w:rsidR="59193ED2" w:rsidRPr="05D25C8A">
        <w:t xml:space="preserve"> Content</w:t>
      </w:r>
      <w:r w:rsidRPr="05D25C8A">
        <w:t>/Alignment with Standards</w:t>
      </w:r>
    </w:p>
    <w:p w14:paraId="59244606" w14:textId="18F9A8D6" w:rsidR="009D7CB8" w:rsidRDefault="74EF913E" w:rsidP="00480B10">
      <w:pPr>
        <w:spacing w:before="240" w:after="240"/>
        <w:rPr>
          <w:rFonts w:eastAsia="Arial" w:cs="Arial"/>
          <w:szCs w:val="24"/>
        </w:rPr>
      </w:pPr>
      <w:r w:rsidRPr="05D25C8A">
        <w:rPr>
          <w:rFonts w:eastAsia="Arial" w:cs="Arial"/>
          <w:szCs w:val="24"/>
        </w:rPr>
        <w:t xml:space="preserve">The </w:t>
      </w:r>
      <w:r w:rsidR="00664709" w:rsidRPr="05D25C8A">
        <w:rPr>
          <w:rFonts w:eastAsia="Arial" w:cs="Arial"/>
          <w:szCs w:val="24"/>
        </w:rPr>
        <w:t>program supports</w:t>
      </w:r>
      <w:r w:rsidR="375A0CC9" w:rsidRPr="05D25C8A">
        <w:rPr>
          <w:rFonts w:eastAsia="Arial" w:cs="Arial"/>
          <w:szCs w:val="24"/>
        </w:rPr>
        <w:t xml:space="preserve"> teaching to the</w:t>
      </w:r>
      <w:r w:rsidRPr="05D25C8A">
        <w:rPr>
          <w:rFonts w:eastAsia="Arial" w:cs="Arial"/>
          <w:szCs w:val="24"/>
        </w:rPr>
        <w:t xml:space="preserve"> </w:t>
      </w:r>
      <w:r w:rsidR="1036F1B1" w:rsidRPr="05D25C8A">
        <w:rPr>
          <w:rFonts w:eastAsia="Arial" w:cs="Arial"/>
          <w:i/>
          <w:iCs/>
          <w:szCs w:val="24"/>
        </w:rPr>
        <w:t>CA CCSS ELA/Literacy</w:t>
      </w:r>
      <w:r w:rsidR="1036F1B1" w:rsidRPr="6E94AA23">
        <w:rPr>
          <w:rFonts w:eastAsia="Arial" w:cs="Arial"/>
          <w:i/>
          <w:szCs w:val="24"/>
        </w:rPr>
        <w:t xml:space="preserve"> </w:t>
      </w:r>
      <w:r w:rsidRPr="05D25C8A">
        <w:rPr>
          <w:rFonts w:eastAsia="Arial" w:cs="Arial"/>
          <w:szCs w:val="24"/>
        </w:rPr>
        <w:t>for the intended grade level(s)</w:t>
      </w:r>
      <w:r w:rsidR="338B13C2" w:rsidRPr="05D25C8A">
        <w:rPr>
          <w:rFonts w:eastAsia="Arial" w:cs="Arial"/>
          <w:szCs w:val="24"/>
        </w:rPr>
        <w:t xml:space="preserve"> </w:t>
      </w:r>
      <w:bookmarkStart w:id="0" w:name="_Hlk183590677"/>
      <w:r w:rsidR="338B13C2" w:rsidRPr="05D25C8A">
        <w:rPr>
          <w:rFonts w:eastAsia="Arial" w:cs="Arial"/>
          <w:szCs w:val="24"/>
        </w:rPr>
        <w:t xml:space="preserve">in alignment with the </w:t>
      </w:r>
      <w:r w:rsidR="7B9BA464" w:rsidRPr="05D25C8A">
        <w:rPr>
          <w:rFonts w:eastAsia="Arial" w:cs="Arial"/>
          <w:i/>
          <w:iCs/>
          <w:color w:val="000000" w:themeColor="text1"/>
          <w:szCs w:val="24"/>
        </w:rPr>
        <w:t>English Language Arts/English Language Development</w:t>
      </w:r>
      <w:r w:rsidR="7B9BA464" w:rsidRPr="05D25C8A">
        <w:rPr>
          <w:rFonts w:eastAsia="Arial" w:cs="Arial"/>
          <w:color w:val="000000" w:themeColor="text1"/>
          <w:szCs w:val="24"/>
        </w:rPr>
        <w:t xml:space="preserve"> </w:t>
      </w:r>
      <w:r w:rsidR="7B9BA464" w:rsidRPr="05D25C8A">
        <w:rPr>
          <w:rFonts w:eastAsia="Arial" w:cs="Arial"/>
          <w:i/>
          <w:iCs/>
          <w:color w:val="000000" w:themeColor="text1"/>
          <w:szCs w:val="24"/>
        </w:rPr>
        <w:t>Framework</w:t>
      </w:r>
      <w:r w:rsidR="42F4DF8E" w:rsidRPr="05D25C8A">
        <w:rPr>
          <w:rFonts w:eastAsia="Arial" w:cs="Arial"/>
          <w:szCs w:val="24"/>
        </w:rPr>
        <w:t xml:space="preserve">. </w:t>
      </w:r>
      <w:bookmarkEnd w:id="0"/>
      <w:r w:rsidR="42F4DF8E" w:rsidRPr="05D25C8A">
        <w:rPr>
          <w:rFonts w:eastAsia="Arial" w:cs="Arial"/>
          <w:szCs w:val="24"/>
        </w:rPr>
        <w:t>The program</w:t>
      </w:r>
      <w:r w:rsidRPr="05D25C8A">
        <w:rPr>
          <w:rFonts w:eastAsia="Arial" w:cs="Arial"/>
          <w:szCs w:val="24"/>
        </w:rPr>
        <w:t xml:space="preserve"> meets </w:t>
      </w:r>
      <w:r w:rsidR="11D0E440" w:rsidRPr="05D25C8A">
        <w:rPr>
          <w:rFonts w:eastAsia="Arial" w:cs="Arial"/>
          <w:szCs w:val="24"/>
        </w:rPr>
        <w:t>all</w:t>
      </w:r>
      <w:r w:rsidRPr="05D25C8A">
        <w:rPr>
          <w:rFonts w:eastAsia="Arial" w:cs="Arial"/>
          <w:szCs w:val="24"/>
        </w:rPr>
        <w:t xml:space="preserve"> the evaluation criteria in category 1.</w:t>
      </w:r>
      <w:r w:rsidR="00480B10">
        <w:rPr>
          <w:rFonts w:eastAsia="Arial" w:cs="Arial"/>
          <w:szCs w:val="24"/>
        </w:rPr>
        <w:t xml:space="preserve"> </w:t>
      </w:r>
      <w:r w:rsidR="2978E51A" w:rsidRPr="05D25C8A">
        <w:rPr>
          <w:rFonts w:eastAsia="Arial" w:cs="Arial"/>
          <w:szCs w:val="24"/>
        </w:rPr>
        <w:t>The panel identif</w:t>
      </w:r>
      <w:r w:rsidR="4EB46B02" w:rsidRPr="05D25C8A">
        <w:rPr>
          <w:rFonts w:eastAsia="Arial" w:cs="Arial"/>
          <w:szCs w:val="24"/>
        </w:rPr>
        <w:t>ies</w:t>
      </w:r>
      <w:r w:rsidR="2978E51A" w:rsidRPr="05D25C8A">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80"/>
        <w:gridCol w:w="975"/>
        <w:gridCol w:w="4694"/>
        <w:gridCol w:w="2401"/>
      </w:tblGrid>
      <w:tr w:rsidR="007F42EB" w:rsidRPr="007A4294" w14:paraId="32D5DA54" w14:textId="77777777" w:rsidTr="20216944">
        <w:trPr>
          <w:cantSplit/>
          <w:trHeight w:val="300"/>
          <w:tblHeader/>
        </w:trPr>
        <w:tc>
          <w:tcPr>
            <w:tcW w:w="1380" w:type="dxa"/>
          </w:tcPr>
          <w:p w14:paraId="3B98F030" w14:textId="77777777" w:rsidR="007F42EB" w:rsidRPr="007A4294" w:rsidRDefault="3F9849FF" w:rsidP="00480B10">
            <w:pPr>
              <w:spacing w:before="120" w:after="120"/>
              <w:jc w:val="center"/>
              <w:rPr>
                <w:rFonts w:eastAsia="Arial" w:cs="Arial"/>
                <w:b/>
                <w:bCs/>
                <w:szCs w:val="24"/>
              </w:rPr>
            </w:pPr>
            <w:r w:rsidRPr="05D25C8A">
              <w:rPr>
                <w:rFonts w:eastAsia="Arial" w:cs="Arial"/>
                <w:b/>
                <w:bCs/>
                <w:szCs w:val="24"/>
              </w:rPr>
              <w:lastRenderedPageBreak/>
              <w:t>Criterion</w:t>
            </w:r>
          </w:p>
        </w:tc>
        <w:tc>
          <w:tcPr>
            <w:tcW w:w="975" w:type="dxa"/>
          </w:tcPr>
          <w:p w14:paraId="75432ED6" w14:textId="77777777" w:rsidR="007F42EB" w:rsidRPr="007A4294" w:rsidRDefault="3F9849FF" w:rsidP="00480B10">
            <w:pPr>
              <w:spacing w:before="120" w:after="120"/>
              <w:jc w:val="center"/>
              <w:rPr>
                <w:rFonts w:eastAsia="Arial" w:cs="Arial"/>
                <w:b/>
                <w:bCs/>
                <w:szCs w:val="24"/>
              </w:rPr>
            </w:pPr>
            <w:r w:rsidRPr="05D25C8A">
              <w:rPr>
                <w:rFonts w:eastAsia="Arial" w:cs="Arial"/>
                <w:b/>
                <w:bCs/>
                <w:szCs w:val="24"/>
              </w:rPr>
              <w:t>Grade</w:t>
            </w:r>
          </w:p>
        </w:tc>
        <w:tc>
          <w:tcPr>
            <w:tcW w:w="4694" w:type="dxa"/>
          </w:tcPr>
          <w:p w14:paraId="2D68B9EF" w14:textId="37377548" w:rsidR="007F42EB" w:rsidRPr="007A4294" w:rsidRDefault="3F9849FF" w:rsidP="00480B10">
            <w:pPr>
              <w:spacing w:before="120" w:after="120"/>
              <w:jc w:val="center"/>
              <w:rPr>
                <w:rFonts w:eastAsia="Arial" w:cs="Arial"/>
                <w:b/>
                <w:bCs/>
                <w:szCs w:val="24"/>
              </w:rPr>
            </w:pPr>
            <w:r w:rsidRPr="05D25C8A">
              <w:rPr>
                <w:rFonts w:eastAsia="Arial" w:cs="Arial"/>
                <w:b/>
                <w:bCs/>
                <w:szCs w:val="24"/>
              </w:rPr>
              <w:t>Citations</w:t>
            </w:r>
            <w:r w:rsidR="4D1C9518" w:rsidRPr="05D25C8A">
              <w:rPr>
                <w:rFonts w:eastAsia="Arial" w:cs="Arial"/>
                <w:b/>
                <w:bCs/>
                <w:szCs w:val="24"/>
              </w:rPr>
              <w:t xml:space="preserve"> </w:t>
            </w:r>
          </w:p>
        </w:tc>
        <w:tc>
          <w:tcPr>
            <w:tcW w:w="2401" w:type="dxa"/>
          </w:tcPr>
          <w:p w14:paraId="25B1D8C6" w14:textId="77777777" w:rsidR="007F42EB" w:rsidRPr="007A4294" w:rsidRDefault="53824476" w:rsidP="00480B10">
            <w:pPr>
              <w:spacing w:before="120" w:after="120"/>
              <w:jc w:val="center"/>
              <w:rPr>
                <w:rFonts w:eastAsia="Arial" w:cs="Arial"/>
                <w:b/>
                <w:bCs/>
                <w:szCs w:val="24"/>
              </w:rPr>
            </w:pPr>
            <w:r w:rsidRPr="05D25C8A">
              <w:rPr>
                <w:rFonts w:eastAsia="Arial" w:cs="Arial"/>
                <w:b/>
                <w:bCs/>
                <w:szCs w:val="24"/>
              </w:rPr>
              <w:t>Standards</w:t>
            </w:r>
          </w:p>
        </w:tc>
      </w:tr>
      <w:tr w:rsidR="007F42EB" w14:paraId="4FC8F1A3" w14:textId="77777777" w:rsidTr="20216944">
        <w:trPr>
          <w:cantSplit/>
          <w:trHeight w:val="300"/>
        </w:trPr>
        <w:tc>
          <w:tcPr>
            <w:tcW w:w="1380" w:type="dxa"/>
          </w:tcPr>
          <w:p w14:paraId="718D4E64" w14:textId="0EE7ABC9"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1.1</w:t>
            </w:r>
          </w:p>
        </w:tc>
        <w:tc>
          <w:tcPr>
            <w:tcW w:w="975" w:type="dxa"/>
          </w:tcPr>
          <w:p w14:paraId="625F1024" w14:textId="7DD898F9"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w:t>
            </w:r>
          </w:p>
        </w:tc>
        <w:tc>
          <w:tcPr>
            <w:tcW w:w="4694" w:type="dxa"/>
          </w:tcPr>
          <w:p w14:paraId="698ECD6C" w14:textId="218D9FB2"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TP: Module 1</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Plans</w:t>
            </w:r>
            <w:r w:rsidR="003B0537" w:rsidRPr="00502107">
              <w:rPr>
                <w:rFonts w:eastAsia="Arial" w:cs="Arial"/>
                <w:color w:val="000000" w:themeColor="text1"/>
                <w:szCs w:val="24"/>
              </w:rPr>
              <w:t>;</w:t>
            </w:r>
            <w:r w:rsidRPr="00502107">
              <w:rPr>
                <w:rFonts w:eastAsia="Arial" w:cs="Arial"/>
                <w:color w:val="000000" w:themeColor="text1"/>
                <w:szCs w:val="24"/>
              </w:rPr>
              <w:t xml:space="preserve"> Unit 6</w:t>
            </w:r>
            <w:r w:rsidR="003B0537" w:rsidRPr="00502107">
              <w:rPr>
                <w:rFonts w:eastAsia="Arial" w:cs="Arial"/>
                <w:color w:val="000000" w:themeColor="text1"/>
                <w:szCs w:val="24"/>
              </w:rPr>
              <w:t xml:space="preserve">; </w:t>
            </w:r>
            <w:r w:rsidRPr="00502107">
              <w:rPr>
                <w:rFonts w:eastAsia="Arial" w:cs="Arial"/>
                <w:color w:val="000000" w:themeColor="text1"/>
                <w:szCs w:val="24"/>
              </w:rPr>
              <w:t>Lesson Plan 4 (Slides)</w:t>
            </w:r>
          </w:p>
        </w:tc>
        <w:tc>
          <w:tcPr>
            <w:tcW w:w="2401" w:type="dxa"/>
          </w:tcPr>
          <w:p w14:paraId="2670D53C" w14:textId="3346142A" w:rsidR="01C8C9DB" w:rsidRPr="00502107" w:rsidRDefault="3CE74DB8" w:rsidP="00480B10">
            <w:pPr>
              <w:spacing w:before="120"/>
              <w:rPr>
                <w:rFonts w:eastAsia="Arial" w:cs="Arial"/>
                <w:color w:val="000000" w:themeColor="text1"/>
                <w:szCs w:val="24"/>
              </w:rPr>
            </w:pPr>
            <w:r w:rsidRPr="00502107">
              <w:rPr>
                <w:rFonts w:eastAsia="Arial" w:cs="Arial"/>
                <w:color w:val="000000" w:themeColor="text1"/>
                <w:szCs w:val="24"/>
              </w:rPr>
              <w:t>RL.1.3</w:t>
            </w:r>
            <w:r w:rsidR="239FA518" w:rsidRPr="00502107">
              <w:rPr>
                <w:rFonts w:eastAsia="Arial" w:cs="Arial"/>
                <w:color w:val="000000" w:themeColor="text1"/>
                <w:szCs w:val="24"/>
              </w:rPr>
              <w:t xml:space="preserve">, </w:t>
            </w:r>
            <w:r w:rsidR="6E312BAA" w:rsidRPr="00502107">
              <w:rPr>
                <w:rFonts w:eastAsia="Arial" w:cs="Arial"/>
                <w:color w:val="000000" w:themeColor="text1"/>
                <w:szCs w:val="24"/>
              </w:rPr>
              <w:t>RF.1.2b, RF.1.2c</w:t>
            </w:r>
          </w:p>
        </w:tc>
      </w:tr>
      <w:tr w:rsidR="007F42EB" w14:paraId="56A9559F" w14:textId="77777777" w:rsidTr="20216944">
        <w:trPr>
          <w:cantSplit/>
          <w:trHeight w:val="300"/>
        </w:trPr>
        <w:tc>
          <w:tcPr>
            <w:tcW w:w="1380" w:type="dxa"/>
          </w:tcPr>
          <w:p w14:paraId="642CF740" w14:textId="76427305"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1.1</w:t>
            </w:r>
          </w:p>
        </w:tc>
        <w:tc>
          <w:tcPr>
            <w:tcW w:w="975" w:type="dxa"/>
          </w:tcPr>
          <w:p w14:paraId="7F62ABD1" w14:textId="7B0B13DF"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2</w:t>
            </w:r>
          </w:p>
        </w:tc>
        <w:tc>
          <w:tcPr>
            <w:tcW w:w="4694" w:type="dxa"/>
          </w:tcPr>
          <w:p w14:paraId="71915172" w14:textId="2E0DDE12"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TP: Module 3</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Plans</w:t>
            </w:r>
            <w:r w:rsidR="003B0537" w:rsidRPr="00502107">
              <w:rPr>
                <w:rFonts w:eastAsia="Arial" w:cs="Arial"/>
                <w:color w:val="000000" w:themeColor="text1"/>
                <w:szCs w:val="24"/>
              </w:rPr>
              <w:t>;</w:t>
            </w:r>
            <w:r w:rsidRPr="00502107">
              <w:rPr>
                <w:rFonts w:eastAsia="Arial" w:cs="Arial"/>
                <w:color w:val="000000" w:themeColor="text1"/>
                <w:szCs w:val="24"/>
              </w:rPr>
              <w:t xml:space="preserve"> Unit 22</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 5 (Slides)</w:t>
            </w:r>
          </w:p>
        </w:tc>
        <w:tc>
          <w:tcPr>
            <w:tcW w:w="2401" w:type="dxa"/>
          </w:tcPr>
          <w:p w14:paraId="1127529C" w14:textId="5496BEBF"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RI. 2.2</w:t>
            </w:r>
          </w:p>
        </w:tc>
      </w:tr>
      <w:tr w:rsidR="007F42EB" w14:paraId="2E7CCDD4" w14:textId="77777777" w:rsidTr="20216944">
        <w:trPr>
          <w:cantSplit/>
          <w:trHeight w:val="300"/>
        </w:trPr>
        <w:tc>
          <w:tcPr>
            <w:tcW w:w="1380" w:type="dxa"/>
          </w:tcPr>
          <w:p w14:paraId="23C4770B" w14:textId="2516829C"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1.16</w:t>
            </w:r>
          </w:p>
        </w:tc>
        <w:tc>
          <w:tcPr>
            <w:tcW w:w="975" w:type="dxa"/>
          </w:tcPr>
          <w:p w14:paraId="6EBDB119" w14:textId="33FBC764"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w:t>
            </w:r>
            <w:r w:rsidR="003B0537" w:rsidRPr="00502107">
              <w:rPr>
                <w:rFonts w:eastAsia="Arial" w:cs="Arial"/>
                <w:szCs w:val="24"/>
              </w:rPr>
              <w:t>–</w:t>
            </w:r>
            <w:r w:rsidRPr="00502107">
              <w:rPr>
                <w:rFonts w:eastAsia="Arial" w:cs="Arial"/>
                <w:color w:val="000000" w:themeColor="text1"/>
                <w:szCs w:val="24"/>
              </w:rPr>
              <w:t>2</w:t>
            </w:r>
          </w:p>
        </w:tc>
        <w:tc>
          <w:tcPr>
            <w:tcW w:w="4694" w:type="dxa"/>
          </w:tcPr>
          <w:p w14:paraId="56D0B26D" w14:textId="5F038762"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TP: Module 2</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Plans</w:t>
            </w:r>
            <w:r w:rsidR="003B0537" w:rsidRPr="00502107">
              <w:rPr>
                <w:rFonts w:eastAsia="Arial" w:cs="Arial"/>
                <w:color w:val="000000" w:themeColor="text1"/>
                <w:szCs w:val="24"/>
              </w:rPr>
              <w:t>;</w:t>
            </w:r>
            <w:r w:rsidRPr="00502107">
              <w:rPr>
                <w:rFonts w:eastAsia="Arial" w:cs="Arial"/>
                <w:color w:val="000000" w:themeColor="text1"/>
                <w:szCs w:val="24"/>
              </w:rPr>
              <w:t xml:space="preserve"> Unit 10</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 2 (slides 31</w:t>
            </w:r>
            <w:r w:rsidR="003B0537" w:rsidRPr="00502107">
              <w:rPr>
                <w:rFonts w:eastAsia="Arial" w:cs="Arial"/>
                <w:szCs w:val="24"/>
              </w:rPr>
              <w:t>–</w:t>
            </w:r>
            <w:r w:rsidRPr="00502107">
              <w:rPr>
                <w:rFonts w:eastAsia="Arial" w:cs="Arial"/>
                <w:color w:val="000000" w:themeColor="text1"/>
                <w:szCs w:val="24"/>
              </w:rPr>
              <w:t>35)</w:t>
            </w:r>
          </w:p>
        </w:tc>
        <w:tc>
          <w:tcPr>
            <w:tcW w:w="2401" w:type="dxa"/>
          </w:tcPr>
          <w:p w14:paraId="1A8E3EE6" w14:textId="6DEEBB46"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Foundational writing using nouns and verbs to build sentences</w:t>
            </w:r>
          </w:p>
        </w:tc>
      </w:tr>
      <w:tr w:rsidR="007F42EB" w14:paraId="39B61659" w14:textId="77777777" w:rsidTr="20216944">
        <w:trPr>
          <w:cantSplit/>
          <w:trHeight w:val="300"/>
        </w:trPr>
        <w:tc>
          <w:tcPr>
            <w:tcW w:w="1380" w:type="dxa"/>
          </w:tcPr>
          <w:p w14:paraId="3F59E2BF" w14:textId="35FCC1CB"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1.19</w:t>
            </w:r>
          </w:p>
        </w:tc>
        <w:tc>
          <w:tcPr>
            <w:tcW w:w="975" w:type="dxa"/>
          </w:tcPr>
          <w:p w14:paraId="0C354A61" w14:textId="41E47C6A"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w:t>
            </w:r>
            <w:r w:rsidR="003B0537" w:rsidRPr="00502107">
              <w:rPr>
                <w:rFonts w:eastAsia="Arial" w:cs="Arial"/>
                <w:szCs w:val="24"/>
              </w:rPr>
              <w:t>–</w:t>
            </w:r>
            <w:r w:rsidRPr="00502107">
              <w:rPr>
                <w:rFonts w:eastAsia="Arial" w:cs="Arial"/>
                <w:color w:val="000000" w:themeColor="text1"/>
                <w:szCs w:val="24"/>
              </w:rPr>
              <w:t>2</w:t>
            </w:r>
          </w:p>
        </w:tc>
        <w:tc>
          <w:tcPr>
            <w:tcW w:w="4694" w:type="dxa"/>
          </w:tcPr>
          <w:p w14:paraId="2B5441CF" w14:textId="698B2A7D"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TP: Enrichment</w:t>
            </w:r>
            <w:r w:rsidR="003B0537" w:rsidRPr="00502107">
              <w:rPr>
                <w:rFonts w:eastAsia="Arial" w:cs="Arial"/>
                <w:color w:val="000000" w:themeColor="text1"/>
                <w:szCs w:val="24"/>
              </w:rPr>
              <w:t xml:space="preserve">; </w:t>
            </w:r>
            <w:r w:rsidRPr="00502107">
              <w:rPr>
                <w:rFonts w:eastAsia="Arial" w:cs="Arial"/>
                <w:color w:val="000000" w:themeColor="text1"/>
                <w:szCs w:val="24"/>
              </w:rPr>
              <w:t>Differentiation</w:t>
            </w:r>
            <w:r w:rsidR="003B0537" w:rsidRPr="00502107">
              <w:rPr>
                <w:rFonts w:eastAsia="Arial" w:cs="Arial"/>
                <w:color w:val="000000" w:themeColor="text1"/>
                <w:szCs w:val="24"/>
              </w:rPr>
              <w:t>;</w:t>
            </w:r>
            <w:r w:rsidR="00664709" w:rsidRPr="00502107">
              <w:rPr>
                <w:rFonts w:eastAsia="Arial" w:cs="Arial"/>
                <w:color w:val="000000" w:themeColor="text1"/>
                <w:szCs w:val="24"/>
              </w:rPr>
              <w:t xml:space="preserve"> Module</w:t>
            </w:r>
            <w:r w:rsidRPr="00502107">
              <w:rPr>
                <w:rFonts w:eastAsia="Arial" w:cs="Arial"/>
                <w:color w:val="000000" w:themeColor="text1"/>
                <w:szCs w:val="24"/>
              </w:rPr>
              <w:t xml:space="preserve"> 1 Narrative Writing Unit</w:t>
            </w:r>
            <w:r w:rsidR="003B0537" w:rsidRPr="00502107">
              <w:rPr>
                <w:rFonts w:eastAsia="Arial" w:cs="Arial"/>
                <w:color w:val="000000" w:themeColor="text1"/>
                <w:szCs w:val="24"/>
              </w:rPr>
              <w:t>;</w:t>
            </w:r>
            <w:r w:rsidRPr="00502107">
              <w:rPr>
                <w:rFonts w:eastAsia="Arial" w:cs="Arial"/>
                <w:color w:val="000000" w:themeColor="text1"/>
                <w:szCs w:val="24"/>
              </w:rPr>
              <w:t xml:space="preserve"> Download</w:t>
            </w:r>
          </w:p>
        </w:tc>
        <w:tc>
          <w:tcPr>
            <w:tcW w:w="2401" w:type="dxa"/>
          </w:tcPr>
          <w:p w14:paraId="76D02C90" w14:textId="495BC0ED"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Narrative writing structures to develop real or imagined writings using standard conventions</w:t>
            </w:r>
          </w:p>
        </w:tc>
      </w:tr>
      <w:tr w:rsidR="01C8C9DB" w14:paraId="031953FD" w14:textId="77777777" w:rsidTr="20216944">
        <w:trPr>
          <w:cantSplit/>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4A8CA" w14:textId="4F261716"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1.20</w:t>
            </w:r>
          </w:p>
        </w:tc>
        <w:tc>
          <w:tcPr>
            <w:tcW w:w="9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A1DE4" w14:textId="270ADF86"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1</w:t>
            </w:r>
            <w:r w:rsidR="003B0537" w:rsidRPr="00502107">
              <w:rPr>
                <w:rFonts w:eastAsia="Arial" w:cs="Arial"/>
                <w:szCs w:val="24"/>
              </w:rPr>
              <w:t>–</w:t>
            </w:r>
            <w:r w:rsidRPr="00502107">
              <w:rPr>
                <w:rFonts w:eastAsia="Arial" w:cs="Arial"/>
                <w:color w:val="000000" w:themeColor="text1"/>
                <w:szCs w:val="24"/>
              </w:rPr>
              <w:t>2</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1FC5E8" w14:textId="7198764B"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TP: Module 3</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Plans</w:t>
            </w:r>
            <w:r w:rsidR="003B0537" w:rsidRPr="00502107">
              <w:rPr>
                <w:rFonts w:eastAsia="Arial" w:cs="Arial"/>
                <w:color w:val="000000" w:themeColor="text1"/>
                <w:szCs w:val="24"/>
              </w:rPr>
              <w:t>;</w:t>
            </w:r>
            <w:r w:rsidRPr="00502107">
              <w:rPr>
                <w:rFonts w:eastAsia="Arial" w:cs="Arial"/>
                <w:color w:val="000000" w:themeColor="text1"/>
                <w:szCs w:val="24"/>
              </w:rPr>
              <w:t xml:space="preserve"> Unit 17</w:t>
            </w:r>
            <w:r w:rsidR="003B0537" w:rsidRPr="00502107">
              <w:rPr>
                <w:rFonts w:eastAsia="Arial" w:cs="Arial"/>
                <w:color w:val="000000" w:themeColor="text1"/>
                <w:szCs w:val="24"/>
              </w:rPr>
              <w:t>;</w:t>
            </w:r>
            <w:r w:rsidRPr="00502107">
              <w:rPr>
                <w:rFonts w:eastAsia="Arial" w:cs="Arial"/>
                <w:color w:val="000000" w:themeColor="text1"/>
                <w:szCs w:val="24"/>
              </w:rPr>
              <w:t xml:space="preserve"> Lesson Plan 5 (slide 34)</w:t>
            </w:r>
          </w:p>
        </w:tc>
        <w:tc>
          <w:tcPr>
            <w:tcW w:w="24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2A02D5" w14:textId="60051C83" w:rsidR="01C8C9DB" w:rsidRPr="00502107" w:rsidRDefault="4412B908" w:rsidP="00480B10">
            <w:pPr>
              <w:spacing w:before="120"/>
              <w:rPr>
                <w:rFonts w:eastAsia="Arial" w:cs="Arial"/>
                <w:color w:val="000000" w:themeColor="text1"/>
                <w:szCs w:val="24"/>
              </w:rPr>
            </w:pPr>
            <w:r w:rsidRPr="00502107">
              <w:rPr>
                <w:rFonts w:eastAsia="Arial" w:cs="Arial"/>
                <w:color w:val="000000" w:themeColor="text1"/>
                <w:szCs w:val="24"/>
              </w:rPr>
              <w:t>Core Word discussions, collaborate using Word Web making connections to multiple-meaning words through conversation</w:t>
            </w:r>
          </w:p>
        </w:tc>
      </w:tr>
      <w:tr w:rsidR="00507E80" w14:paraId="3ACB9846" w14:textId="77777777" w:rsidTr="20216944">
        <w:trPr>
          <w:cantSplit/>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98F4BB" w14:textId="727F7422" w:rsidR="00507E80" w:rsidRPr="00502107" w:rsidRDefault="7790F89F" w:rsidP="00480B10">
            <w:pPr>
              <w:spacing w:before="120"/>
              <w:rPr>
                <w:rFonts w:eastAsia="Arial" w:cs="Arial"/>
                <w:color w:val="000000" w:themeColor="text1"/>
                <w:szCs w:val="24"/>
              </w:rPr>
            </w:pPr>
            <w:r w:rsidRPr="00502107">
              <w:rPr>
                <w:rFonts w:eastAsia="Arial" w:cs="Arial"/>
                <w:color w:val="000000" w:themeColor="text1"/>
                <w:szCs w:val="24"/>
              </w:rPr>
              <w:t>1.25b</w:t>
            </w:r>
          </w:p>
        </w:tc>
        <w:tc>
          <w:tcPr>
            <w:tcW w:w="9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F15E03" w14:textId="67EAD4BF" w:rsidR="00507E80" w:rsidRPr="00502107" w:rsidRDefault="7790F89F" w:rsidP="00480B10">
            <w:pPr>
              <w:spacing w:before="120"/>
              <w:rPr>
                <w:rFonts w:eastAsia="Arial" w:cs="Arial"/>
                <w:color w:val="000000" w:themeColor="text1"/>
                <w:szCs w:val="24"/>
              </w:rPr>
            </w:pPr>
            <w:r w:rsidRPr="00502107">
              <w:rPr>
                <w:rFonts w:eastAsia="Arial" w:cs="Arial"/>
                <w:color w:val="000000" w:themeColor="text1"/>
                <w:szCs w:val="24"/>
              </w:rPr>
              <w:t>1</w:t>
            </w:r>
            <w:r w:rsidR="003B0537" w:rsidRPr="00502107">
              <w:rPr>
                <w:rFonts w:eastAsia="Arial" w:cs="Arial"/>
                <w:szCs w:val="24"/>
              </w:rPr>
              <w:t>–</w:t>
            </w:r>
            <w:r w:rsidRPr="00502107">
              <w:rPr>
                <w:rFonts w:eastAsia="Arial" w:cs="Arial"/>
                <w:color w:val="000000" w:themeColor="text1"/>
                <w:szCs w:val="24"/>
              </w:rPr>
              <w:t>2</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B055C8" w14:textId="14AE9CF8" w:rsidR="00507E80" w:rsidRPr="00502107" w:rsidRDefault="7790F89F" w:rsidP="00480B10">
            <w:pPr>
              <w:spacing w:before="120"/>
              <w:rPr>
                <w:rFonts w:eastAsia="Arial" w:cs="Arial"/>
                <w:color w:val="000000" w:themeColor="text1"/>
                <w:szCs w:val="24"/>
              </w:rPr>
            </w:pPr>
            <w:r w:rsidRPr="00502107">
              <w:rPr>
                <w:rFonts w:eastAsia="Arial" w:cs="Arial"/>
                <w:color w:val="000000" w:themeColor="text1"/>
                <w:szCs w:val="24"/>
              </w:rPr>
              <w:t>TP: Module 2</w:t>
            </w:r>
            <w:r w:rsidR="003B0537" w:rsidRPr="00502107">
              <w:rPr>
                <w:rFonts w:eastAsia="Arial" w:cs="Arial"/>
                <w:color w:val="000000" w:themeColor="text1"/>
                <w:szCs w:val="24"/>
              </w:rPr>
              <w:t>;</w:t>
            </w:r>
            <w:r w:rsidRPr="00502107">
              <w:rPr>
                <w:rFonts w:eastAsia="Arial" w:cs="Arial"/>
                <w:color w:val="000000" w:themeColor="text1"/>
                <w:szCs w:val="24"/>
              </w:rPr>
              <w:t xml:space="preserve"> Assessments</w:t>
            </w:r>
            <w:r w:rsidR="003B0537" w:rsidRPr="00502107">
              <w:rPr>
                <w:rFonts w:eastAsia="Arial" w:cs="Arial"/>
                <w:color w:val="000000" w:themeColor="text1"/>
                <w:szCs w:val="24"/>
              </w:rPr>
              <w:t>;</w:t>
            </w:r>
            <w:r w:rsidRPr="00502107">
              <w:rPr>
                <w:rFonts w:eastAsia="Arial" w:cs="Arial"/>
                <w:color w:val="000000" w:themeColor="text1"/>
                <w:szCs w:val="24"/>
              </w:rPr>
              <w:t xml:space="preserve"> Unit 9</w:t>
            </w:r>
            <w:r w:rsidR="003B0537" w:rsidRPr="00502107">
              <w:rPr>
                <w:rFonts w:eastAsia="Arial" w:cs="Arial"/>
                <w:color w:val="000000" w:themeColor="text1"/>
                <w:szCs w:val="24"/>
              </w:rPr>
              <w:t>;</w:t>
            </w:r>
            <w:r w:rsidRPr="00502107">
              <w:rPr>
                <w:rFonts w:eastAsia="Arial" w:cs="Arial"/>
                <w:color w:val="000000" w:themeColor="text1"/>
                <w:szCs w:val="24"/>
              </w:rPr>
              <w:t xml:space="preserve"> Unit 9 Assessments Student Copy </w:t>
            </w:r>
          </w:p>
        </w:tc>
        <w:tc>
          <w:tcPr>
            <w:tcW w:w="24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D7B871" w14:textId="19CC37B2" w:rsidR="00507E80" w:rsidRPr="00502107" w:rsidRDefault="7790F89F" w:rsidP="00480B10">
            <w:pPr>
              <w:spacing w:before="120"/>
              <w:rPr>
                <w:rFonts w:eastAsia="Arial" w:cs="Arial"/>
                <w:color w:val="000000" w:themeColor="text1"/>
                <w:szCs w:val="24"/>
              </w:rPr>
            </w:pPr>
            <w:r w:rsidRPr="00502107">
              <w:rPr>
                <w:rFonts w:eastAsia="Arial" w:cs="Arial"/>
                <w:color w:val="000000" w:themeColor="text1"/>
                <w:szCs w:val="24"/>
              </w:rPr>
              <w:t>Assessment with RAN chart, POSSUM check, word list</w:t>
            </w:r>
          </w:p>
        </w:tc>
      </w:tr>
    </w:tbl>
    <w:p w14:paraId="44E48FAA" w14:textId="77777777" w:rsidR="00480B10" w:rsidRDefault="00480B10" w:rsidP="00480B10">
      <w:pPr>
        <w:spacing w:before="240"/>
        <w:rPr>
          <w:rFonts w:cs="Arial"/>
          <w:noProof/>
          <w:szCs w:val="24"/>
        </w:rPr>
      </w:pPr>
      <w:r w:rsidRPr="00664709">
        <w:rPr>
          <w:rFonts w:cs="Arial"/>
          <w:noProof/>
          <w:szCs w:val="24"/>
        </w:rPr>
        <w:t>The program demonstrates a clear strength in intensive intervention for English Language Arts through its alignment to the standards. The instruction reflects current and confirmed research in English Language Arts and supports intensive intervention with students who need intervention. The program addresses systematic instruction with depth, clarity, and consistency.</w:t>
      </w:r>
    </w:p>
    <w:p w14:paraId="6CAC8766" w14:textId="79D6CFD9" w:rsidR="6A53E29B" w:rsidRDefault="67547EDC" w:rsidP="05D25C8A">
      <w:pPr>
        <w:pStyle w:val="Heading3"/>
      </w:pPr>
      <w:r w:rsidRPr="05D25C8A">
        <w:t>C</w:t>
      </w:r>
      <w:r w:rsidR="6A53E29B" w:rsidRPr="05D25C8A">
        <w:t>riteria Category 2: Program Organization</w:t>
      </w:r>
    </w:p>
    <w:p w14:paraId="14DD4377" w14:textId="0DB1A029" w:rsidR="6A53E29B" w:rsidRPr="00664709" w:rsidRDefault="36AC9E9F" w:rsidP="00480B10">
      <w:pPr>
        <w:spacing w:before="240" w:after="240"/>
        <w:rPr>
          <w:rFonts w:eastAsia="Arial" w:cs="Arial"/>
          <w:szCs w:val="24"/>
        </w:rPr>
      </w:pPr>
      <w:r w:rsidRPr="05D25C8A">
        <w:rPr>
          <w:rFonts w:eastAsia="Arial" w:cs="Arial"/>
          <w:szCs w:val="24"/>
        </w:rPr>
        <w:t xml:space="preserve">The organization and features of the instructional materials </w:t>
      </w:r>
      <w:r w:rsidR="7C9743D2" w:rsidRPr="05D25C8A">
        <w:rPr>
          <w:rFonts w:eastAsia="Arial" w:cs="Arial"/>
          <w:szCs w:val="24"/>
        </w:rPr>
        <w:t>support</w:t>
      </w:r>
      <w:r w:rsidRPr="05D25C8A">
        <w:rPr>
          <w:rFonts w:eastAsia="Arial" w:cs="Arial"/>
          <w:szCs w:val="24"/>
        </w:rPr>
        <w:t xml:space="preserve"> instruction and learning of the standards.</w:t>
      </w:r>
      <w:r w:rsidR="00480B10">
        <w:rPr>
          <w:rFonts w:eastAsia="Arial" w:cs="Arial"/>
          <w:szCs w:val="24"/>
        </w:rPr>
        <w:t xml:space="preserve"> </w:t>
      </w:r>
      <w:r w:rsidR="2A20C904" w:rsidRPr="05D25C8A">
        <w:rPr>
          <w:rFonts w:eastAsia="Arial" w:cs="Arial"/>
          <w:szCs w:val="24"/>
        </w:rPr>
        <w:t xml:space="preserve">The panel identifies the following exemplar citations best meet Criteria Category </w:t>
      </w:r>
      <w:r w:rsidR="408B524F" w:rsidRPr="05D25C8A">
        <w:rPr>
          <w:rFonts w:eastAsia="Arial" w:cs="Arial"/>
          <w:szCs w:val="24"/>
        </w:rPr>
        <w:t>2</w:t>
      </w:r>
      <w:r w:rsidR="2A20C904" w:rsidRPr="05D25C8A">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05"/>
        <w:gridCol w:w="1065"/>
        <w:gridCol w:w="4679"/>
        <w:gridCol w:w="2401"/>
      </w:tblGrid>
      <w:tr w:rsidR="005807DA" w:rsidRPr="007A4294" w14:paraId="01BC5039" w14:textId="77777777" w:rsidTr="05D25C8A">
        <w:trPr>
          <w:cantSplit/>
          <w:trHeight w:val="300"/>
          <w:tblHeader/>
        </w:trPr>
        <w:tc>
          <w:tcPr>
            <w:tcW w:w="1305" w:type="dxa"/>
          </w:tcPr>
          <w:p w14:paraId="28D3FBF1" w14:textId="77777777" w:rsidR="005807DA" w:rsidRPr="007A4294" w:rsidRDefault="1824AC05" w:rsidP="00480B10">
            <w:pPr>
              <w:spacing w:before="120" w:after="120"/>
              <w:jc w:val="center"/>
              <w:rPr>
                <w:rFonts w:eastAsia="Arial" w:cs="Arial"/>
                <w:b/>
                <w:bCs/>
                <w:szCs w:val="24"/>
              </w:rPr>
            </w:pPr>
            <w:r w:rsidRPr="05D25C8A">
              <w:rPr>
                <w:rFonts w:eastAsia="Arial" w:cs="Arial"/>
                <w:b/>
                <w:bCs/>
                <w:szCs w:val="24"/>
              </w:rPr>
              <w:lastRenderedPageBreak/>
              <w:t>Criterion</w:t>
            </w:r>
          </w:p>
        </w:tc>
        <w:tc>
          <w:tcPr>
            <w:tcW w:w="1065" w:type="dxa"/>
          </w:tcPr>
          <w:p w14:paraId="6775281C" w14:textId="77777777" w:rsidR="005807DA" w:rsidRPr="007A4294" w:rsidRDefault="674D8BFC" w:rsidP="00480B10">
            <w:pPr>
              <w:spacing w:before="120" w:after="120"/>
              <w:jc w:val="center"/>
              <w:rPr>
                <w:rFonts w:eastAsia="Arial" w:cs="Arial"/>
                <w:b/>
                <w:bCs/>
                <w:szCs w:val="24"/>
              </w:rPr>
            </w:pPr>
            <w:r w:rsidRPr="05D25C8A">
              <w:rPr>
                <w:rFonts w:eastAsia="Arial" w:cs="Arial"/>
                <w:b/>
                <w:bCs/>
                <w:szCs w:val="24"/>
              </w:rPr>
              <w:t>Grade</w:t>
            </w:r>
          </w:p>
        </w:tc>
        <w:tc>
          <w:tcPr>
            <w:tcW w:w="4679" w:type="dxa"/>
          </w:tcPr>
          <w:p w14:paraId="1490B907" w14:textId="77777777" w:rsidR="005807DA" w:rsidRPr="007A4294" w:rsidRDefault="1824AC05" w:rsidP="00480B10">
            <w:pPr>
              <w:spacing w:before="120" w:after="120"/>
              <w:jc w:val="center"/>
              <w:rPr>
                <w:rFonts w:eastAsia="Arial" w:cs="Arial"/>
                <w:b/>
                <w:bCs/>
                <w:szCs w:val="24"/>
              </w:rPr>
            </w:pPr>
            <w:r w:rsidRPr="05D25C8A">
              <w:rPr>
                <w:rFonts w:eastAsia="Arial" w:cs="Arial"/>
                <w:b/>
                <w:bCs/>
                <w:szCs w:val="24"/>
              </w:rPr>
              <w:t>Citations</w:t>
            </w:r>
          </w:p>
        </w:tc>
        <w:tc>
          <w:tcPr>
            <w:tcW w:w="2401" w:type="dxa"/>
          </w:tcPr>
          <w:p w14:paraId="0F1708E1" w14:textId="7BB10A15" w:rsidR="005807DA" w:rsidRPr="007A4294" w:rsidRDefault="63A5F904" w:rsidP="00480B10">
            <w:pPr>
              <w:spacing w:before="120" w:after="120"/>
              <w:jc w:val="center"/>
              <w:rPr>
                <w:rFonts w:eastAsia="Arial" w:cs="Arial"/>
                <w:b/>
                <w:bCs/>
                <w:szCs w:val="24"/>
              </w:rPr>
            </w:pPr>
            <w:r w:rsidRPr="05D25C8A">
              <w:rPr>
                <w:rFonts w:eastAsia="Arial" w:cs="Arial"/>
                <w:b/>
                <w:bCs/>
                <w:szCs w:val="24"/>
              </w:rPr>
              <w:t>Notes</w:t>
            </w:r>
          </w:p>
        </w:tc>
      </w:tr>
      <w:tr w:rsidR="005807DA" w14:paraId="3AA9EB19" w14:textId="77777777" w:rsidTr="05D25C8A">
        <w:trPr>
          <w:cantSplit/>
          <w:trHeight w:val="300"/>
        </w:trPr>
        <w:tc>
          <w:tcPr>
            <w:tcW w:w="1305" w:type="dxa"/>
          </w:tcPr>
          <w:p w14:paraId="67E83BDF" w14:textId="1DD58C21"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2.3</w:t>
            </w:r>
          </w:p>
        </w:tc>
        <w:tc>
          <w:tcPr>
            <w:tcW w:w="1065" w:type="dxa"/>
          </w:tcPr>
          <w:p w14:paraId="03ADEED8" w14:textId="6CAE9F14"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679" w:type="dxa"/>
          </w:tcPr>
          <w:p w14:paraId="7ACE4737" w14:textId="3CCB0033"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TM Module 2: Unit 9</w:t>
            </w:r>
            <w:r w:rsidR="003B0537">
              <w:rPr>
                <w:rFonts w:eastAsia="Arial" w:cs="Arial"/>
                <w:color w:val="000000" w:themeColor="text1"/>
                <w:szCs w:val="24"/>
              </w:rPr>
              <w:t>;</w:t>
            </w:r>
            <w:r w:rsidRPr="05D25C8A">
              <w:rPr>
                <w:rFonts w:eastAsia="Arial" w:cs="Arial"/>
                <w:color w:val="000000" w:themeColor="text1"/>
                <w:szCs w:val="24"/>
              </w:rPr>
              <w:t xml:space="preserve"> Lesson 1 overview</w:t>
            </w:r>
            <w:r w:rsidR="003B0537">
              <w:rPr>
                <w:rFonts w:eastAsia="Arial" w:cs="Arial"/>
                <w:color w:val="000000" w:themeColor="text1"/>
                <w:szCs w:val="24"/>
              </w:rPr>
              <w:t>;</w:t>
            </w:r>
            <w:r w:rsidRPr="05D25C8A">
              <w:rPr>
                <w:rFonts w:eastAsia="Arial" w:cs="Arial"/>
                <w:color w:val="000000" w:themeColor="text1"/>
                <w:szCs w:val="24"/>
              </w:rPr>
              <w:t xml:space="preserve"> p. 9</w:t>
            </w:r>
          </w:p>
        </w:tc>
        <w:tc>
          <w:tcPr>
            <w:tcW w:w="2401" w:type="dxa"/>
          </w:tcPr>
          <w:p w14:paraId="2B9010EE" w14:textId="5CBC3A9D"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Lesson activities, Student objectives, Lesson procedure</w:t>
            </w:r>
          </w:p>
        </w:tc>
      </w:tr>
      <w:tr w:rsidR="005807DA" w14:paraId="79EDF00F" w14:textId="77777777" w:rsidTr="05D25C8A">
        <w:trPr>
          <w:cantSplit/>
          <w:trHeight w:val="300"/>
        </w:trPr>
        <w:tc>
          <w:tcPr>
            <w:tcW w:w="1305" w:type="dxa"/>
          </w:tcPr>
          <w:p w14:paraId="7F24DDA5" w14:textId="05366823"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2.8</w:t>
            </w:r>
          </w:p>
        </w:tc>
        <w:tc>
          <w:tcPr>
            <w:tcW w:w="1065" w:type="dxa"/>
          </w:tcPr>
          <w:p w14:paraId="4CF8A29F" w14:textId="1675AFE4"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679" w:type="dxa"/>
          </w:tcPr>
          <w:p w14:paraId="7FFD3C8E" w14:textId="5CF2A92A"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TP: Module 2</w:t>
            </w:r>
            <w:r w:rsidR="003B0537">
              <w:rPr>
                <w:rFonts w:eastAsia="Arial" w:cs="Arial"/>
                <w:color w:val="000000" w:themeColor="text1"/>
                <w:szCs w:val="24"/>
              </w:rPr>
              <w:t>;</w:t>
            </w:r>
            <w:r w:rsidRPr="05D25C8A">
              <w:rPr>
                <w:rFonts w:eastAsia="Arial" w:cs="Arial"/>
                <w:color w:val="000000" w:themeColor="text1"/>
                <w:szCs w:val="24"/>
              </w:rPr>
              <w:t xml:space="preserve"> Lesson Plans</w:t>
            </w:r>
            <w:r w:rsidR="003B0537">
              <w:rPr>
                <w:rFonts w:eastAsia="Arial" w:cs="Arial"/>
                <w:color w:val="000000" w:themeColor="text1"/>
                <w:szCs w:val="24"/>
              </w:rPr>
              <w:t>;</w:t>
            </w:r>
            <w:r w:rsidRPr="05D25C8A">
              <w:rPr>
                <w:rFonts w:eastAsia="Arial" w:cs="Arial"/>
                <w:color w:val="000000" w:themeColor="text1"/>
                <w:szCs w:val="24"/>
              </w:rPr>
              <w:t xml:space="preserve"> Unit 12</w:t>
            </w:r>
            <w:r w:rsidR="003B0537">
              <w:rPr>
                <w:rFonts w:eastAsia="Arial" w:cs="Arial"/>
                <w:color w:val="000000" w:themeColor="text1"/>
                <w:szCs w:val="24"/>
              </w:rPr>
              <w:t>;</w:t>
            </w:r>
            <w:r w:rsidRPr="05D25C8A">
              <w:rPr>
                <w:rFonts w:eastAsia="Arial" w:cs="Arial"/>
                <w:color w:val="000000" w:themeColor="text1"/>
                <w:szCs w:val="24"/>
              </w:rPr>
              <w:t xml:space="preserve"> Lesson Plan 2 (Slides)</w:t>
            </w:r>
          </w:p>
        </w:tc>
        <w:tc>
          <w:tcPr>
            <w:tcW w:w="2401" w:type="dxa"/>
          </w:tcPr>
          <w:p w14:paraId="63DD2BBC" w14:textId="250B8365"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Word Web (brush) on FigJam</w:t>
            </w:r>
          </w:p>
        </w:tc>
      </w:tr>
      <w:tr w:rsidR="005807DA" w14:paraId="0FA0E93B" w14:textId="77777777" w:rsidTr="05D25C8A">
        <w:trPr>
          <w:cantSplit/>
          <w:trHeight w:val="300"/>
        </w:trPr>
        <w:tc>
          <w:tcPr>
            <w:tcW w:w="1305" w:type="dxa"/>
          </w:tcPr>
          <w:p w14:paraId="5D65A8CB" w14:textId="78FF0D96"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2.12i</w:t>
            </w:r>
          </w:p>
        </w:tc>
        <w:tc>
          <w:tcPr>
            <w:tcW w:w="1065" w:type="dxa"/>
          </w:tcPr>
          <w:p w14:paraId="6700C91C" w14:textId="0027FA42"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679" w:type="dxa"/>
          </w:tcPr>
          <w:p w14:paraId="3077371D" w14:textId="73E1BDD1"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TP: Module 2</w:t>
            </w:r>
            <w:r w:rsidR="003B0537">
              <w:rPr>
                <w:rFonts w:eastAsia="Arial" w:cs="Arial"/>
                <w:color w:val="000000" w:themeColor="text1"/>
                <w:szCs w:val="24"/>
              </w:rPr>
              <w:t>;</w:t>
            </w:r>
            <w:r w:rsidRPr="05D25C8A">
              <w:rPr>
                <w:rFonts w:eastAsia="Arial" w:cs="Arial"/>
                <w:color w:val="000000" w:themeColor="text1"/>
                <w:szCs w:val="24"/>
              </w:rPr>
              <w:t xml:space="preserve"> Unit 9</w:t>
            </w:r>
            <w:r w:rsidR="003B0537">
              <w:rPr>
                <w:rFonts w:eastAsia="Arial" w:cs="Arial"/>
                <w:color w:val="000000" w:themeColor="text1"/>
                <w:szCs w:val="24"/>
              </w:rPr>
              <w:t>;</w:t>
            </w:r>
            <w:r w:rsidRPr="05D25C8A">
              <w:rPr>
                <w:rFonts w:eastAsia="Arial" w:cs="Arial"/>
                <w:color w:val="000000" w:themeColor="text1"/>
                <w:szCs w:val="24"/>
              </w:rPr>
              <w:t xml:space="preserve"> Lesson Materials</w:t>
            </w:r>
            <w:r w:rsidR="003B0537">
              <w:rPr>
                <w:rFonts w:eastAsia="Arial" w:cs="Arial"/>
                <w:color w:val="000000" w:themeColor="text1"/>
                <w:szCs w:val="24"/>
              </w:rPr>
              <w:t>;</w:t>
            </w:r>
            <w:r w:rsidRPr="05D25C8A">
              <w:rPr>
                <w:rFonts w:eastAsia="Arial" w:cs="Arial"/>
                <w:color w:val="000000" w:themeColor="text1"/>
                <w:szCs w:val="24"/>
              </w:rPr>
              <w:t xml:space="preserve"> Unit 9 Blackline Masters</w:t>
            </w:r>
          </w:p>
        </w:tc>
        <w:tc>
          <w:tcPr>
            <w:tcW w:w="2401" w:type="dxa"/>
          </w:tcPr>
          <w:p w14:paraId="1DD63106" w14:textId="2363C400"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Unit 9 Story Discussion Questions</w:t>
            </w:r>
          </w:p>
        </w:tc>
      </w:tr>
      <w:tr w:rsidR="005807DA" w14:paraId="2034A510" w14:textId="77777777" w:rsidTr="05D25C8A">
        <w:trPr>
          <w:cantSplit/>
          <w:trHeight w:val="300"/>
        </w:trPr>
        <w:tc>
          <w:tcPr>
            <w:tcW w:w="1305" w:type="dxa"/>
          </w:tcPr>
          <w:p w14:paraId="6C9C9216" w14:textId="6731203C"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2.14</w:t>
            </w:r>
          </w:p>
        </w:tc>
        <w:tc>
          <w:tcPr>
            <w:tcW w:w="1065" w:type="dxa"/>
          </w:tcPr>
          <w:p w14:paraId="045E91EC" w14:textId="34A8438C"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679" w:type="dxa"/>
          </w:tcPr>
          <w:p w14:paraId="23415711" w14:textId="3FBB0D4C"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TM Module 1: Unit 1</w:t>
            </w:r>
            <w:r w:rsidR="003B0537">
              <w:rPr>
                <w:rFonts w:eastAsia="Arial" w:cs="Arial"/>
                <w:color w:val="000000" w:themeColor="text1"/>
                <w:szCs w:val="24"/>
              </w:rPr>
              <w:t>;</w:t>
            </w:r>
            <w:r w:rsidRPr="05D25C8A">
              <w:rPr>
                <w:rFonts w:eastAsia="Arial" w:cs="Arial"/>
                <w:color w:val="000000" w:themeColor="text1"/>
                <w:szCs w:val="24"/>
              </w:rPr>
              <w:t xml:space="preserve"> p. 1, </w:t>
            </w:r>
            <w:r w:rsidR="00664709" w:rsidRPr="05D25C8A">
              <w:rPr>
                <w:rFonts w:eastAsia="Arial" w:cs="Arial"/>
                <w:color w:val="000000" w:themeColor="text1"/>
                <w:szCs w:val="24"/>
              </w:rPr>
              <w:t xml:space="preserve">pp. </w:t>
            </w:r>
            <w:r w:rsidRPr="05D25C8A">
              <w:rPr>
                <w:rFonts w:eastAsia="Arial" w:cs="Arial"/>
                <w:color w:val="000000" w:themeColor="text1"/>
                <w:szCs w:val="24"/>
              </w:rPr>
              <w:t>7</w:t>
            </w:r>
            <w:r w:rsidR="003B0537" w:rsidRPr="20216944">
              <w:rPr>
                <w:rFonts w:eastAsia="Arial" w:cs="Arial"/>
                <w:szCs w:val="24"/>
              </w:rPr>
              <w:t>–</w:t>
            </w:r>
            <w:r w:rsidRPr="05D25C8A">
              <w:rPr>
                <w:rFonts w:eastAsia="Arial" w:cs="Arial"/>
                <w:color w:val="000000" w:themeColor="text1"/>
                <w:szCs w:val="24"/>
              </w:rPr>
              <w:t>9</w:t>
            </w:r>
          </w:p>
        </w:tc>
        <w:tc>
          <w:tcPr>
            <w:tcW w:w="2401" w:type="dxa"/>
          </w:tcPr>
          <w:p w14:paraId="56FC389A" w14:textId="29A1C803" w:rsidR="3844A575" w:rsidRDefault="0F258B82" w:rsidP="00480B10">
            <w:pPr>
              <w:spacing w:before="120"/>
              <w:rPr>
                <w:rFonts w:eastAsia="Arial" w:cs="Arial"/>
                <w:color w:val="000000" w:themeColor="text1"/>
                <w:szCs w:val="24"/>
              </w:rPr>
            </w:pPr>
            <w:r w:rsidRPr="05D25C8A">
              <w:rPr>
                <w:rFonts w:eastAsia="Arial" w:cs="Arial"/>
                <w:color w:val="000000" w:themeColor="text1"/>
                <w:szCs w:val="24"/>
              </w:rPr>
              <w:t>Table of contents, unit overview, lessons and objectives at a glance</w:t>
            </w:r>
          </w:p>
        </w:tc>
      </w:tr>
    </w:tbl>
    <w:p w14:paraId="7B1A9B6E" w14:textId="77777777" w:rsidR="00035CD8" w:rsidRDefault="00035CD8" w:rsidP="00035CD8">
      <w:pPr>
        <w:spacing w:before="240"/>
        <w:rPr>
          <w:noProof/>
        </w:rPr>
      </w:pPr>
      <w:r w:rsidRPr="00664709">
        <w:rPr>
          <w:noProof/>
        </w:rPr>
        <w:t>A strength of this program is its systematic, explicit instructional design. It provides structured guidance that equips students with core skills and strategies through multiple opportunities: practice, application, and real-world connection.</w:t>
      </w:r>
    </w:p>
    <w:p w14:paraId="59545C8A" w14:textId="74016D27" w:rsidR="6A53E29B" w:rsidRDefault="6A53E29B" w:rsidP="05D25C8A">
      <w:pPr>
        <w:pStyle w:val="Heading3"/>
        <w:spacing w:after="240"/>
      </w:pPr>
      <w:r w:rsidRPr="05D25C8A">
        <w:t>Criteria Category 3: Assessment</w:t>
      </w:r>
    </w:p>
    <w:p w14:paraId="32A987AB" w14:textId="73A476BB" w:rsidR="6A53E29B" w:rsidRPr="00664709" w:rsidRDefault="36AC9E9F" w:rsidP="00664709">
      <w:pPr>
        <w:spacing w:before="120" w:after="240"/>
        <w:rPr>
          <w:rFonts w:eastAsia="Arial" w:cs="Arial"/>
          <w:szCs w:val="24"/>
        </w:rPr>
      </w:pPr>
      <w:r w:rsidRPr="05D25C8A">
        <w:rPr>
          <w:rFonts w:eastAsia="Arial" w:cs="Arial"/>
          <w:szCs w:val="24"/>
        </w:rPr>
        <w:t xml:space="preserve">The instructional materials </w:t>
      </w:r>
      <w:r w:rsidR="54D3928A" w:rsidRPr="05D25C8A">
        <w:rPr>
          <w:rFonts w:eastAsia="Arial" w:cs="Arial"/>
          <w:szCs w:val="24"/>
        </w:rPr>
        <w:t>contain</w:t>
      </w:r>
      <w:r w:rsidRPr="05D25C8A">
        <w:rPr>
          <w:rFonts w:eastAsia="Arial" w:cs="Arial"/>
          <w:szCs w:val="24"/>
        </w:rPr>
        <w:t xml:space="preserve"> </w:t>
      </w:r>
      <w:r w:rsidR="0F3164F8" w:rsidRPr="05D25C8A">
        <w:rPr>
          <w:rFonts w:eastAsia="Arial" w:cs="Arial"/>
          <w:szCs w:val="24"/>
        </w:rPr>
        <w:t>strategies and tools for continually assessing student understanding and opportunities for new learning.</w:t>
      </w:r>
      <w:r w:rsidR="00035CD8">
        <w:rPr>
          <w:rFonts w:eastAsia="Arial" w:cs="Arial"/>
          <w:szCs w:val="24"/>
        </w:rPr>
        <w:t xml:space="preserve"> </w:t>
      </w:r>
      <w:r w:rsidR="472751DB" w:rsidRPr="05D25C8A">
        <w:rPr>
          <w:rFonts w:eastAsia="Arial" w:cs="Arial"/>
          <w:szCs w:val="24"/>
        </w:rPr>
        <w:t xml:space="preserve">The panel identifies the following exemplar citations best meet Criteria Category </w:t>
      </w:r>
      <w:r w:rsidR="11ACCD1F" w:rsidRPr="05D25C8A">
        <w:rPr>
          <w:rFonts w:eastAsia="Arial" w:cs="Arial"/>
          <w:szCs w:val="24"/>
        </w:rPr>
        <w:t>3</w:t>
      </w:r>
      <w:r w:rsidR="472751DB" w:rsidRPr="05D25C8A">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50"/>
        <w:gridCol w:w="975"/>
        <w:gridCol w:w="4724"/>
        <w:gridCol w:w="2401"/>
      </w:tblGrid>
      <w:tr w:rsidR="00A81183" w:rsidRPr="007A4294" w14:paraId="7D57FB2F" w14:textId="77777777" w:rsidTr="05D25C8A">
        <w:trPr>
          <w:cantSplit/>
          <w:trHeight w:val="300"/>
          <w:tblHeader/>
        </w:trPr>
        <w:tc>
          <w:tcPr>
            <w:tcW w:w="1350" w:type="dxa"/>
          </w:tcPr>
          <w:p w14:paraId="74B165CD" w14:textId="77777777" w:rsidR="00A81183" w:rsidRPr="007A4294" w:rsidRDefault="73A6A36E" w:rsidP="00035CD8">
            <w:pPr>
              <w:spacing w:before="120" w:after="120"/>
              <w:jc w:val="center"/>
              <w:rPr>
                <w:rFonts w:eastAsia="Arial" w:cs="Arial"/>
                <w:b/>
                <w:bCs/>
                <w:szCs w:val="24"/>
              </w:rPr>
            </w:pPr>
            <w:r w:rsidRPr="05D25C8A">
              <w:rPr>
                <w:rFonts w:eastAsia="Arial" w:cs="Arial"/>
                <w:b/>
                <w:bCs/>
                <w:szCs w:val="24"/>
              </w:rPr>
              <w:t>Criterion</w:t>
            </w:r>
          </w:p>
        </w:tc>
        <w:tc>
          <w:tcPr>
            <w:tcW w:w="975" w:type="dxa"/>
          </w:tcPr>
          <w:p w14:paraId="549B4EC6" w14:textId="77777777" w:rsidR="00A81183" w:rsidRPr="007A4294" w:rsidRDefault="73A6A36E" w:rsidP="00035CD8">
            <w:pPr>
              <w:spacing w:before="120" w:after="120"/>
              <w:jc w:val="center"/>
              <w:rPr>
                <w:rFonts w:eastAsia="Arial" w:cs="Arial"/>
                <w:b/>
                <w:bCs/>
                <w:szCs w:val="24"/>
              </w:rPr>
            </w:pPr>
            <w:r w:rsidRPr="05D25C8A">
              <w:rPr>
                <w:rFonts w:eastAsia="Arial" w:cs="Arial"/>
                <w:b/>
                <w:bCs/>
                <w:szCs w:val="24"/>
              </w:rPr>
              <w:t>Grade</w:t>
            </w:r>
          </w:p>
        </w:tc>
        <w:tc>
          <w:tcPr>
            <w:tcW w:w="4724" w:type="dxa"/>
          </w:tcPr>
          <w:p w14:paraId="6529F1F2" w14:textId="77777777" w:rsidR="00A81183" w:rsidRPr="007A4294" w:rsidRDefault="73A6A36E" w:rsidP="00035CD8">
            <w:pPr>
              <w:spacing w:before="120" w:after="120"/>
              <w:jc w:val="center"/>
              <w:rPr>
                <w:rFonts w:eastAsia="Arial" w:cs="Arial"/>
                <w:b/>
                <w:bCs/>
                <w:szCs w:val="24"/>
              </w:rPr>
            </w:pPr>
            <w:r w:rsidRPr="05D25C8A">
              <w:rPr>
                <w:rFonts w:eastAsia="Arial" w:cs="Arial"/>
                <w:b/>
                <w:bCs/>
                <w:szCs w:val="24"/>
              </w:rPr>
              <w:t>Citations</w:t>
            </w:r>
          </w:p>
        </w:tc>
        <w:tc>
          <w:tcPr>
            <w:tcW w:w="2401" w:type="dxa"/>
          </w:tcPr>
          <w:p w14:paraId="1533BFF6" w14:textId="53CE9E71" w:rsidR="00A81183" w:rsidRPr="007A4294" w:rsidRDefault="39617B4F" w:rsidP="00035CD8">
            <w:pPr>
              <w:spacing w:before="120" w:after="120"/>
              <w:jc w:val="center"/>
              <w:rPr>
                <w:rFonts w:eastAsia="Arial" w:cs="Arial"/>
                <w:b/>
                <w:bCs/>
                <w:szCs w:val="24"/>
              </w:rPr>
            </w:pPr>
            <w:r w:rsidRPr="05D25C8A">
              <w:rPr>
                <w:rFonts w:eastAsia="Arial" w:cs="Arial"/>
                <w:b/>
                <w:bCs/>
                <w:szCs w:val="24"/>
              </w:rPr>
              <w:t>Notes</w:t>
            </w:r>
          </w:p>
        </w:tc>
      </w:tr>
      <w:tr w:rsidR="00A81183" w14:paraId="4AD0F0CE" w14:textId="77777777" w:rsidTr="05D25C8A">
        <w:trPr>
          <w:cantSplit/>
          <w:trHeight w:val="300"/>
        </w:trPr>
        <w:tc>
          <w:tcPr>
            <w:tcW w:w="1350" w:type="dxa"/>
          </w:tcPr>
          <w:p w14:paraId="18D7E06A" w14:textId="772EB21B"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3.1a</w:t>
            </w:r>
          </w:p>
        </w:tc>
        <w:tc>
          <w:tcPr>
            <w:tcW w:w="975" w:type="dxa"/>
          </w:tcPr>
          <w:p w14:paraId="628390F1" w14:textId="78FE380C"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724" w:type="dxa"/>
          </w:tcPr>
          <w:p w14:paraId="3E761ED0" w14:textId="1896EE99"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3B0537">
              <w:rPr>
                <w:rFonts w:eastAsia="Arial" w:cs="Arial"/>
                <w:color w:val="000000" w:themeColor="text1"/>
                <w:szCs w:val="24"/>
              </w:rPr>
              <w:t>;</w:t>
            </w:r>
            <w:r w:rsidRPr="05D25C8A">
              <w:rPr>
                <w:rFonts w:eastAsia="Arial" w:cs="Arial"/>
                <w:color w:val="000000" w:themeColor="text1"/>
                <w:szCs w:val="24"/>
              </w:rPr>
              <w:t xml:space="preserve"> Program Resources</w:t>
            </w:r>
            <w:r w:rsidR="003B0537">
              <w:rPr>
                <w:rFonts w:eastAsia="Arial" w:cs="Arial"/>
                <w:color w:val="000000" w:themeColor="text1"/>
                <w:szCs w:val="24"/>
              </w:rPr>
              <w:t>;</w:t>
            </w:r>
            <w:r w:rsidRPr="05D25C8A">
              <w:rPr>
                <w:rFonts w:eastAsia="Arial" w:cs="Arial"/>
                <w:color w:val="000000" w:themeColor="text1"/>
                <w:szCs w:val="24"/>
              </w:rPr>
              <w:t xml:space="preserve"> Teacher Resource Guide, Student Placement and Assessments, pp. 60</w:t>
            </w:r>
            <w:r w:rsidR="003B0537" w:rsidRPr="20216944">
              <w:rPr>
                <w:rFonts w:eastAsia="Arial" w:cs="Arial"/>
                <w:szCs w:val="24"/>
              </w:rPr>
              <w:t>–</w:t>
            </w:r>
            <w:r w:rsidRPr="05D25C8A">
              <w:rPr>
                <w:rFonts w:eastAsia="Arial" w:cs="Arial"/>
                <w:color w:val="000000" w:themeColor="text1"/>
                <w:szCs w:val="24"/>
              </w:rPr>
              <w:t>74</w:t>
            </w:r>
          </w:p>
        </w:tc>
        <w:tc>
          <w:tcPr>
            <w:tcW w:w="2401" w:type="dxa"/>
          </w:tcPr>
          <w:p w14:paraId="3867716F" w14:textId="1BAE75CE"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Multiple assessments, Timed oral reading, Placement tests, Possum checks</w:t>
            </w:r>
          </w:p>
        </w:tc>
      </w:tr>
      <w:tr w:rsidR="00A81183" w14:paraId="74146908" w14:textId="77777777" w:rsidTr="05D25C8A">
        <w:trPr>
          <w:cantSplit/>
          <w:trHeight w:val="300"/>
        </w:trPr>
        <w:tc>
          <w:tcPr>
            <w:tcW w:w="1350" w:type="dxa"/>
          </w:tcPr>
          <w:p w14:paraId="5813C1BD" w14:textId="62B66187"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3.2</w:t>
            </w:r>
          </w:p>
        </w:tc>
        <w:tc>
          <w:tcPr>
            <w:tcW w:w="975" w:type="dxa"/>
          </w:tcPr>
          <w:p w14:paraId="542ED79A" w14:textId="12CF2193"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724" w:type="dxa"/>
          </w:tcPr>
          <w:p w14:paraId="1222CF5B" w14:textId="22825A20"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3B0537">
              <w:rPr>
                <w:rFonts w:eastAsia="Arial" w:cs="Arial"/>
                <w:color w:val="000000" w:themeColor="text1"/>
                <w:szCs w:val="24"/>
              </w:rPr>
              <w:t>;</w:t>
            </w:r>
            <w:r w:rsidRPr="05D25C8A">
              <w:rPr>
                <w:rFonts w:eastAsia="Arial" w:cs="Arial"/>
                <w:color w:val="000000" w:themeColor="text1"/>
                <w:szCs w:val="24"/>
              </w:rPr>
              <w:t xml:space="preserve"> Module 1</w:t>
            </w:r>
            <w:r w:rsidR="003B0537">
              <w:rPr>
                <w:rFonts w:eastAsia="Arial" w:cs="Arial"/>
                <w:color w:val="000000" w:themeColor="text1"/>
                <w:szCs w:val="24"/>
              </w:rPr>
              <w:t>;</w:t>
            </w:r>
            <w:r w:rsidRPr="05D25C8A">
              <w:rPr>
                <w:rFonts w:eastAsia="Arial" w:cs="Arial"/>
                <w:color w:val="000000" w:themeColor="text1"/>
                <w:szCs w:val="24"/>
              </w:rPr>
              <w:t xml:space="preserve"> Assessments</w:t>
            </w:r>
            <w:r w:rsidR="003B0537">
              <w:rPr>
                <w:rFonts w:eastAsia="Arial" w:cs="Arial"/>
                <w:color w:val="000000" w:themeColor="text1"/>
                <w:szCs w:val="24"/>
              </w:rPr>
              <w:t>;</w:t>
            </w:r>
            <w:r w:rsidRPr="05D25C8A">
              <w:rPr>
                <w:rFonts w:eastAsia="Arial" w:cs="Arial"/>
                <w:color w:val="000000" w:themeColor="text1"/>
                <w:szCs w:val="24"/>
              </w:rPr>
              <w:t xml:space="preserve"> Unit 3</w:t>
            </w:r>
            <w:r w:rsidR="003B0537">
              <w:rPr>
                <w:rFonts w:eastAsia="Arial" w:cs="Arial"/>
                <w:color w:val="000000" w:themeColor="text1"/>
                <w:szCs w:val="24"/>
              </w:rPr>
              <w:t>;</w:t>
            </w:r>
            <w:r w:rsidRPr="05D25C8A">
              <w:rPr>
                <w:rFonts w:eastAsia="Arial" w:cs="Arial"/>
                <w:color w:val="000000" w:themeColor="text1"/>
                <w:szCs w:val="24"/>
              </w:rPr>
              <w:t xml:space="preserve"> Assessments Teacher Copy (PDF)</w:t>
            </w:r>
          </w:p>
        </w:tc>
        <w:tc>
          <w:tcPr>
            <w:tcW w:w="2401" w:type="dxa"/>
          </w:tcPr>
          <w:p w14:paraId="64D78D8D" w14:textId="7F998AF5"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Assesses Unit 3 Foundational Skills</w:t>
            </w:r>
          </w:p>
        </w:tc>
      </w:tr>
      <w:tr w:rsidR="00A81183" w14:paraId="2AAB81F3" w14:textId="77777777" w:rsidTr="05D25C8A">
        <w:trPr>
          <w:cantSplit/>
          <w:trHeight w:val="300"/>
        </w:trPr>
        <w:tc>
          <w:tcPr>
            <w:tcW w:w="1350" w:type="dxa"/>
          </w:tcPr>
          <w:p w14:paraId="511606BD" w14:textId="1537C98B"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3.3</w:t>
            </w:r>
          </w:p>
        </w:tc>
        <w:tc>
          <w:tcPr>
            <w:tcW w:w="975" w:type="dxa"/>
          </w:tcPr>
          <w:p w14:paraId="099B2910" w14:textId="325580B7"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724" w:type="dxa"/>
          </w:tcPr>
          <w:p w14:paraId="14013F01" w14:textId="183BA3E7"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3B0537">
              <w:rPr>
                <w:rFonts w:eastAsia="Arial" w:cs="Arial"/>
                <w:color w:val="000000" w:themeColor="text1"/>
                <w:szCs w:val="24"/>
              </w:rPr>
              <w:t>;</w:t>
            </w:r>
            <w:r w:rsidRPr="05D25C8A">
              <w:rPr>
                <w:rFonts w:eastAsia="Arial" w:cs="Arial"/>
                <w:color w:val="000000" w:themeColor="text1"/>
                <w:szCs w:val="24"/>
              </w:rPr>
              <w:t xml:space="preserve"> Program Resources</w:t>
            </w:r>
            <w:r w:rsidR="003B0537">
              <w:rPr>
                <w:rFonts w:eastAsia="Arial" w:cs="Arial"/>
                <w:color w:val="000000" w:themeColor="text1"/>
                <w:szCs w:val="24"/>
              </w:rPr>
              <w:t>;</w:t>
            </w:r>
            <w:r w:rsidRPr="05D25C8A">
              <w:rPr>
                <w:rFonts w:eastAsia="Arial" w:cs="Arial"/>
                <w:color w:val="000000" w:themeColor="text1"/>
                <w:szCs w:val="24"/>
              </w:rPr>
              <w:t xml:space="preserve"> Teacher Resource Guide pp. 60</w:t>
            </w:r>
            <w:r w:rsidR="003B0537" w:rsidRPr="20216944">
              <w:rPr>
                <w:rFonts w:eastAsia="Arial" w:cs="Arial"/>
                <w:szCs w:val="24"/>
              </w:rPr>
              <w:t>–</w:t>
            </w:r>
            <w:r w:rsidRPr="05D25C8A">
              <w:rPr>
                <w:rFonts w:eastAsia="Arial" w:cs="Arial"/>
                <w:color w:val="000000" w:themeColor="text1"/>
                <w:szCs w:val="24"/>
              </w:rPr>
              <w:t>74</w:t>
            </w:r>
          </w:p>
        </w:tc>
        <w:tc>
          <w:tcPr>
            <w:tcW w:w="2401" w:type="dxa"/>
          </w:tcPr>
          <w:p w14:paraId="26650E25" w14:textId="07CDA1A6"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Instructional guidance responsive to assessment results</w:t>
            </w:r>
          </w:p>
        </w:tc>
      </w:tr>
      <w:tr w:rsidR="00A81183" w14:paraId="0DF0DF1C" w14:textId="77777777" w:rsidTr="05D25C8A">
        <w:trPr>
          <w:cantSplit/>
          <w:trHeight w:val="300"/>
        </w:trPr>
        <w:tc>
          <w:tcPr>
            <w:tcW w:w="1350" w:type="dxa"/>
          </w:tcPr>
          <w:p w14:paraId="707AB87B" w14:textId="0BF14B28"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3.9</w:t>
            </w:r>
          </w:p>
        </w:tc>
        <w:tc>
          <w:tcPr>
            <w:tcW w:w="975" w:type="dxa"/>
          </w:tcPr>
          <w:p w14:paraId="2A5ACCDA" w14:textId="1420A0B0"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3B0537" w:rsidRPr="20216944">
              <w:rPr>
                <w:rFonts w:eastAsia="Arial" w:cs="Arial"/>
                <w:szCs w:val="24"/>
              </w:rPr>
              <w:t>–</w:t>
            </w:r>
            <w:r w:rsidRPr="05D25C8A">
              <w:rPr>
                <w:rFonts w:eastAsia="Arial" w:cs="Arial"/>
                <w:color w:val="000000" w:themeColor="text1"/>
                <w:szCs w:val="24"/>
              </w:rPr>
              <w:t>2</w:t>
            </w:r>
          </w:p>
        </w:tc>
        <w:tc>
          <w:tcPr>
            <w:tcW w:w="4724" w:type="dxa"/>
          </w:tcPr>
          <w:p w14:paraId="41C42ABC" w14:textId="430B968E"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3B0537">
              <w:rPr>
                <w:rFonts w:eastAsia="Arial" w:cs="Arial"/>
                <w:color w:val="000000" w:themeColor="text1"/>
                <w:szCs w:val="24"/>
              </w:rPr>
              <w:t>;</w:t>
            </w:r>
            <w:r w:rsidRPr="05D25C8A">
              <w:rPr>
                <w:rFonts w:eastAsia="Arial" w:cs="Arial"/>
                <w:color w:val="000000" w:themeColor="text1"/>
                <w:szCs w:val="24"/>
              </w:rPr>
              <w:t xml:space="preserve"> Program Resources</w:t>
            </w:r>
            <w:r w:rsidR="003B0537">
              <w:rPr>
                <w:rFonts w:eastAsia="Arial" w:cs="Arial"/>
                <w:color w:val="000000" w:themeColor="text1"/>
                <w:szCs w:val="24"/>
              </w:rPr>
              <w:t>;</w:t>
            </w:r>
            <w:r w:rsidRPr="05D25C8A">
              <w:rPr>
                <w:rFonts w:eastAsia="Arial" w:cs="Arial"/>
                <w:color w:val="000000" w:themeColor="text1"/>
                <w:szCs w:val="24"/>
              </w:rPr>
              <w:t xml:space="preserve"> Teacher Resource Guide pp. 60</w:t>
            </w:r>
            <w:r w:rsidR="003B0537" w:rsidRPr="20216944">
              <w:rPr>
                <w:rFonts w:eastAsia="Arial" w:cs="Arial"/>
                <w:szCs w:val="24"/>
              </w:rPr>
              <w:t>–</w:t>
            </w:r>
            <w:r w:rsidRPr="05D25C8A">
              <w:rPr>
                <w:rFonts w:eastAsia="Arial" w:cs="Arial"/>
                <w:color w:val="000000" w:themeColor="text1"/>
                <w:szCs w:val="24"/>
              </w:rPr>
              <w:t>74</w:t>
            </w:r>
          </w:p>
        </w:tc>
        <w:tc>
          <w:tcPr>
            <w:tcW w:w="2401" w:type="dxa"/>
          </w:tcPr>
          <w:p w14:paraId="79DC4292" w14:textId="4827FB5F"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Student Placement &amp; Assessment Guide</w:t>
            </w:r>
          </w:p>
        </w:tc>
      </w:tr>
    </w:tbl>
    <w:p w14:paraId="1C7E4CE6" w14:textId="77777777" w:rsidR="00035CD8" w:rsidRDefault="00035CD8" w:rsidP="00035CD8">
      <w:pPr>
        <w:spacing w:before="240"/>
        <w:rPr>
          <w:noProof/>
        </w:rPr>
      </w:pPr>
      <w:r w:rsidRPr="00664709">
        <w:rPr>
          <w:noProof/>
        </w:rPr>
        <w:lastRenderedPageBreak/>
        <w:t>This program demonstrates a clear strength in comprehensive assessment by providing multiple means and varied formats, including unit and module assessments, placement tests, progress monitoring, and assessment checklists. The program provides guidance for interpreting assessment data and making subsequent instructional decisions</w:t>
      </w:r>
      <w:r w:rsidRPr="05D25C8A">
        <w:rPr>
          <w:noProof/>
        </w:rPr>
        <w:t>. The program provides tools for teacher tracking and record keeping, student ownership and goal setting, and home-school communication.</w:t>
      </w:r>
    </w:p>
    <w:p w14:paraId="47056F97" w14:textId="32C0F78A" w:rsidR="6A53E29B" w:rsidRDefault="6A53E29B" w:rsidP="05D25C8A">
      <w:pPr>
        <w:pStyle w:val="Heading3"/>
        <w:spacing w:after="240"/>
      </w:pPr>
      <w:r w:rsidRPr="05D25C8A">
        <w:t xml:space="preserve">Criteria Category 4: </w:t>
      </w:r>
      <w:r w:rsidR="2469EDE7" w:rsidRPr="05D25C8A">
        <w:t>Access and Equity</w:t>
      </w:r>
    </w:p>
    <w:p w14:paraId="49F5E72D" w14:textId="75B9157C" w:rsidR="004A5433" w:rsidRDefault="36AC9E9F" w:rsidP="00664709">
      <w:pPr>
        <w:spacing w:before="120" w:after="240"/>
        <w:rPr>
          <w:rFonts w:eastAsia="Arial" w:cs="Arial"/>
          <w:szCs w:val="24"/>
        </w:rPr>
      </w:pPr>
      <w:r w:rsidRPr="05D25C8A">
        <w:rPr>
          <w:rFonts w:eastAsia="Arial" w:cs="Arial"/>
          <w:szCs w:val="24"/>
        </w:rPr>
        <w:t xml:space="preserve">Program </w:t>
      </w:r>
      <w:r w:rsidR="2696193F" w:rsidRPr="05D25C8A">
        <w:rPr>
          <w:rFonts w:eastAsia="Arial" w:cs="Arial"/>
          <w:szCs w:val="24"/>
        </w:rPr>
        <w:t>resources</w:t>
      </w:r>
      <w:r w:rsidRPr="05D25C8A">
        <w:rPr>
          <w:rFonts w:eastAsia="Arial" w:cs="Arial"/>
          <w:szCs w:val="24"/>
        </w:rPr>
        <w:t xml:space="preserve"> </w:t>
      </w:r>
      <w:r w:rsidR="6DCB3B1D" w:rsidRPr="05D25C8A">
        <w:rPr>
          <w:rFonts w:eastAsia="Arial" w:cs="Arial"/>
          <w:szCs w:val="24"/>
        </w:rPr>
        <w:t>incorporate</w:t>
      </w:r>
      <w:r w:rsidR="1994E888" w:rsidRPr="05D25C8A">
        <w:rPr>
          <w:rFonts w:eastAsia="Arial" w:cs="Arial"/>
          <w:szCs w:val="24"/>
        </w:rPr>
        <w:t xml:space="preserve"> </w:t>
      </w:r>
      <w:r w:rsidR="2B7AB33C" w:rsidRPr="05D25C8A">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2696193F" w:rsidRPr="05D25C8A">
        <w:rPr>
          <w:rFonts w:eastAsia="Arial" w:cs="Arial"/>
          <w:szCs w:val="24"/>
        </w:rPr>
        <w:t>include</w:t>
      </w:r>
      <w:r w:rsidR="2B7AB33C" w:rsidRPr="05D25C8A">
        <w:rPr>
          <w:rFonts w:eastAsia="Arial" w:cs="Arial"/>
          <w:szCs w:val="24"/>
        </w:rPr>
        <w:t xml:space="preserve"> suggestions for teachers on how to differentiate instruction to meet the needs of all students. Instructional resources </w:t>
      </w:r>
      <w:r w:rsidR="2696193F" w:rsidRPr="05D25C8A">
        <w:rPr>
          <w:rFonts w:eastAsia="Arial" w:cs="Arial"/>
          <w:szCs w:val="24"/>
        </w:rPr>
        <w:t xml:space="preserve">provide </w:t>
      </w:r>
      <w:r w:rsidR="2B7AB33C" w:rsidRPr="05D25C8A">
        <w:rPr>
          <w:rFonts w:eastAsia="Arial" w:cs="Arial"/>
          <w:szCs w:val="24"/>
        </w:rPr>
        <w:t>guidance to support students who are English learners, at-promise, advanced learners, and students with learning disabilities.</w:t>
      </w:r>
      <w:r w:rsidR="00035CD8">
        <w:rPr>
          <w:rFonts w:eastAsia="Arial" w:cs="Arial"/>
          <w:szCs w:val="24"/>
        </w:rPr>
        <w:t xml:space="preserve"> </w:t>
      </w:r>
      <w:r w:rsidR="64A00462" w:rsidRPr="05D25C8A">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65"/>
        <w:gridCol w:w="960"/>
        <w:gridCol w:w="4724"/>
        <w:gridCol w:w="2401"/>
      </w:tblGrid>
      <w:tr w:rsidR="004A5433" w:rsidRPr="007A4294" w14:paraId="0AA04A9F" w14:textId="77777777" w:rsidTr="05D25C8A">
        <w:trPr>
          <w:cantSplit/>
          <w:trHeight w:val="300"/>
          <w:tblHeader/>
        </w:trPr>
        <w:tc>
          <w:tcPr>
            <w:tcW w:w="1365" w:type="dxa"/>
          </w:tcPr>
          <w:p w14:paraId="5F9B6791" w14:textId="77777777" w:rsidR="004A5433" w:rsidRPr="007A4294" w:rsidRDefault="3328D448" w:rsidP="00035CD8">
            <w:pPr>
              <w:spacing w:before="120" w:after="120"/>
              <w:jc w:val="center"/>
              <w:rPr>
                <w:rFonts w:eastAsia="Arial" w:cs="Arial"/>
                <w:b/>
                <w:bCs/>
                <w:szCs w:val="24"/>
              </w:rPr>
            </w:pPr>
            <w:r w:rsidRPr="05D25C8A">
              <w:rPr>
                <w:rFonts w:eastAsia="Arial" w:cs="Arial"/>
                <w:b/>
                <w:bCs/>
                <w:szCs w:val="24"/>
              </w:rPr>
              <w:t>Criterion</w:t>
            </w:r>
          </w:p>
        </w:tc>
        <w:tc>
          <w:tcPr>
            <w:tcW w:w="960" w:type="dxa"/>
          </w:tcPr>
          <w:p w14:paraId="67E105F5" w14:textId="77777777" w:rsidR="004A5433" w:rsidRPr="007A4294" w:rsidRDefault="3328D448" w:rsidP="00035CD8">
            <w:pPr>
              <w:spacing w:before="120" w:after="120"/>
              <w:jc w:val="center"/>
              <w:rPr>
                <w:rFonts w:eastAsia="Arial" w:cs="Arial"/>
                <w:b/>
                <w:bCs/>
                <w:szCs w:val="24"/>
              </w:rPr>
            </w:pPr>
            <w:r w:rsidRPr="05D25C8A">
              <w:rPr>
                <w:rFonts w:eastAsia="Arial" w:cs="Arial"/>
                <w:b/>
                <w:bCs/>
                <w:szCs w:val="24"/>
              </w:rPr>
              <w:t>Grade</w:t>
            </w:r>
          </w:p>
        </w:tc>
        <w:tc>
          <w:tcPr>
            <w:tcW w:w="4724" w:type="dxa"/>
          </w:tcPr>
          <w:p w14:paraId="3EAE7181" w14:textId="77777777" w:rsidR="004A5433" w:rsidRPr="007A4294" w:rsidRDefault="3328D448" w:rsidP="00035CD8">
            <w:pPr>
              <w:spacing w:before="120" w:after="120"/>
              <w:jc w:val="center"/>
              <w:rPr>
                <w:rFonts w:eastAsia="Arial" w:cs="Arial"/>
                <w:b/>
                <w:bCs/>
                <w:szCs w:val="24"/>
              </w:rPr>
            </w:pPr>
            <w:r w:rsidRPr="05D25C8A">
              <w:rPr>
                <w:rFonts w:eastAsia="Arial" w:cs="Arial"/>
                <w:b/>
                <w:bCs/>
                <w:szCs w:val="24"/>
              </w:rPr>
              <w:t>Citations</w:t>
            </w:r>
          </w:p>
        </w:tc>
        <w:tc>
          <w:tcPr>
            <w:tcW w:w="2401" w:type="dxa"/>
          </w:tcPr>
          <w:p w14:paraId="4545321D" w14:textId="77777777" w:rsidR="004A5433" w:rsidRPr="007A4294" w:rsidRDefault="3328D448" w:rsidP="00035CD8">
            <w:pPr>
              <w:spacing w:before="120" w:after="120"/>
              <w:jc w:val="center"/>
              <w:rPr>
                <w:rFonts w:eastAsia="Arial" w:cs="Arial"/>
                <w:b/>
                <w:bCs/>
                <w:szCs w:val="24"/>
              </w:rPr>
            </w:pPr>
            <w:r w:rsidRPr="05D25C8A">
              <w:rPr>
                <w:rFonts w:eastAsia="Arial" w:cs="Arial"/>
                <w:b/>
                <w:bCs/>
                <w:szCs w:val="24"/>
              </w:rPr>
              <w:t>Notes</w:t>
            </w:r>
          </w:p>
        </w:tc>
      </w:tr>
      <w:tr w:rsidR="004A5433" w14:paraId="1A3C090E" w14:textId="77777777" w:rsidTr="05D25C8A">
        <w:trPr>
          <w:cantSplit/>
          <w:trHeight w:val="300"/>
        </w:trPr>
        <w:tc>
          <w:tcPr>
            <w:tcW w:w="1365" w:type="dxa"/>
          </w:tcPr>
          <w:p w14:paraId="6A30026B" w14:textId="3CFE14E6"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4.3a</w:t>
            </w:r>
          </w:p>
        </w:tc>
        <w:tc>
          <w:tcPr>
            <w:tcW w:w="960" w:type="dxa"/>
          </w:tcPr>
          <w:p w14:paraId="20AB3EC6" w14:textId="4C456834"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EA1A3A" w:rsidRPr="20216944">
              <w:rPr>
                <w:rFonts w:eastAsia="Arial" w:cs="Arial"/>
                <w:szCs w:val="24"/>
              </w:rPr>
              <w:t>–</w:t>
            </w:r>
            <w:r w:rsidRPr="05D25C8A">
              <w:rPr>
                <w:rFonts w:eastAsia="Arial" w:cs="Arial"/>
                <w:color w:val="000000" w:themeColor="text1"/>
                <w:szCs w:val="24"/>
              </w:rPr>
              <w:t>2</w:t>
            </w:r>
          </w:p>
        </w:tc>
        <w:tc>
          <w:tcPr>
            <w:tcW w:w="4724" w:type="dxa"/>
          </w:tcPr>
          <w:p w14:paraId="4E6F31C7" w14:textId="68E74F07"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EA1A3A">
              <w:rPr>
                <w:rFonts w:eastAsia="Arial" w:cs="Arial"/>
                <w:color w:val="000000" w:themeColor="text1"/>
                <w:szCs w:val="24"/>
              </w:rPr>
              <w:t>;</w:t>
            </w:r>
            <w:r w:rsidRPr="05D25C8A">
              <w:rPr>
                <w:rFonts w:eastAsia="Arial" w:cs="Arial"/>
                <w:color w:val="000000" w:themeColor="text1"/>
                <w:szCs w:val="24"/>
              </w:rPr>
              <w:t xml:space="preserve"> Module 3</w:t>
            </w:r>
            <w:r w:rsidR="00EA1A3A">
              <w:rPr>
                <w:rFonts w:eastAsia="Arial" w:cs="Arial"/>
                <w:color w:val="000000" w:themeColor="text1"/>
                <w:szCs w:val="24"/>
              </w:rPr>
              <w:t>;</w:t>
            </w:r>
            <w:r w:rsidRPr="05D25C8A">
              <w:rPr>
                <w:rFonts w:eastAsia="Arial" w:cs="Arial"/>
                <w:color w:val="000000" w:themeColor="text1"/>
                <w:szCs w:val="24"/>
              </w:rPr>
              <w:t xml:space="preserve"> Lesson Plans</w:t>
            </w:r>
            <w:r w:rsidR="00EA1A3A">
              <w:rPr>
                <w:rFonts w:eastAsia="Arial" w:cs="Arial"/>
                <w:color w:val="000000" w:themeColor="text1"/>
                <w:szCs w:val="24"/>
              </w:rPr>
              <w:t>;</w:t>
            </w:r>
            <w:r w:rsidRPr="05D25C8A">
              <w:rPr>
                <w:rFonts w:eastAsia="Arial" w:cs="Arial"/>
                <w:color w:val="000000" w:themeColor="text1"/>
                <w:szCs w:val="24"/>
              </w:rPr>
              <w:t xml:space="preserve"> Unit 17</w:t>
            </w:r>
            <w:r w:rsidR="00EA1A3A">
              <w:rPr>
                <w:rFonts w:eastAsia="Arial" w:cs="Arial"/>
                <w:color w:val="000000" w:themeColor="text1"/>
                <w:szCs w:val="24"/>
              </w:rPr>
              <w:t>;</w:t>
            </w:r>
            <w:r w:rsidRPr="05D25C8A">
              <w:rPr>
                <w:rFonts w:eastAsia="Arial" w:cs="Arial"/>
                <w:color w:val="000000" w:themeColor="text1"/>
                <w:szCs w:val="24"/>
              </w:rPr>
              <w:t xml:space="preserve"> Lesson Plan 5 (Slide 34)</w:t>
            </w:r>
          </w:p>
        </w:tc>
        <w:tc>
          <w:tcPr>
            <w:tcW w:w="2401" w:type="dxa"/>
          </w:tcPr>
          <w:p w14:paraId="78231857" w14:textId="03619D25"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Vocabulary / Word Web Lesson (word analysis, relationships, background knowledge, discourse)</w:t>
            </w:r>
          </w:p>
        </w:tc>
      </w:tr>
      <w:tr w:rsidR="004A5433" w14:paraId="252FBF20" w14:textId="77777777" w:rsidTr="05D25C8A">
        <w:trPr>
          <w:cantSplit/>
          <w:trHeight w:val="300"/>
        </w:trPr>
        <w:tc>
          <w:tcPr>
            <w:tcW w:w="1365" w:type="dxa"/>
          </w:tcPr>
          <w:p w14:paraId="1EF9DAB7" w14:textId="50F7B46A"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4.3d</w:t>
            </w:r>
          </w:p>
        </w:tc>
        <w:tc>
          <w:tcPr>
            <w:tcW w:w="960" w:type="dxa"/>
          </w:tcPr>
          <w:p w14:paraId="6ACE5D2E" w14:textId="31B842B9"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EA1A3A" w:rsidRPr="20216944">
              <w:rPr>
                <w:rFonts w:eastAsia="Arial" w:cs="Arial"/>
                <w:szCs w:val="24"/>
              </w:rPr>
              <w:t>–</w:t>
            </w:r>
            <w:r w:rsidRPr="05D25C8A">
              <w:rPr>
                <w:rFonts w:eastAsia="Arial" w:cs="Arial"/>
                <w:color w:val="000000" w:themeColor="text1"/>
                <w:szCs w:val="24"/>
              </w:rPr>
              <w:t>2</w:t>
            </w:r>
          </w:p>
        </w:tc>
        <w:tc>
          <w:tcPr>
            <w:tcW w:w="4724" w:type="dxa"/>
          </w:tcPr>
          <w:p w14:paraId="54D6403A" w14:textId="133D0FDC"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EA1A3A">
              <w:rPr>
                <w:rFonts w:eastAsia="Arial" w:cs="Arial"/>
                <w:color w:val="000000" w:themeColor="text1"/>
                <w:szCs w:val="24"/>
              </w:rPr>
              <w:t>;</w:t>
            </w:r>
            <w:r w:rsidRPr="05D25C8A">
              <w:rPr>
                <w:rFonts w:eastAsia="Arial" w:cs="Arial"/>
                <w:color w:val="000000" w:themeColor="text1"/>
                <w:szCs w:val="24"/>
              </w:rPr>
              <w:t xml:space="preserve"> Program Resources</w:t>
            </w:r>
            <w:r w:rsidR="00EA1A3A">
              <w:rPr>
                <w:rFonts w:eastAsia="Arial" w:cs="Arial"/>
                <w:color w:val="000000" w:themeColor="text1"/>
                <w:szCs w:val="24"/>
              </w:rPr>
              <w:t>;</w:t>
            </w:r>
            <w:r w:rsidRPr="05D25C8A">
              <w:rPr>
                <w:rFonts w:eastAsia="Arial" w:cs="Arial"/>
                <w:color w:val="000000" w:themeColor="text1"/>
                <w:szCs w:val="24"/>
              </w:rPr>
              <w:t xml:space="preserve"> General</w:t>
            </w:r>
            <w:r w:rsidR="00EA1A3A">
              <w:rPr>
                <w:rFonts w:eastAsia="Arial" w:cs="Arial"/>
                <w:color w:val="000000" w:themeColor="text1"/>
                <w:szCs w:val="24"/>
              </w:rPr>
              <w:t>;</w:t>
            </w:r>
            <w:r w:rsidRPr="05D25C8A">
              <w:rPr>
                <w:rFonts w:eastAsia="Arial" w:cs="Arial"/>
                <w:color w:val="000000" w:themeColor="text1"/>
                <w:szCs w:val="24"/>
              </w:rPr>
              <w:t xml:space="preserve"> Teacher Resource Guide</w:t>
            </w:r>
            <w:r w:rsidR="00EA1A3A">
              <w:rPr>
                <w:rFonts w:eastAsia="Arial" w:cs="Arial"/>
                <w:color w:val="000000" w:themeColor="text1"/>
                <w:szCs w:val="24"/>
              </w:rPr>
              <w:t>;</w:t>
            </w:r>
            <w:r w:rsidRPr="05D25C8A">
              <w:rPr>
                <w:rFonts w:eastAsia="Arial" w:cs="Arial"/>
                <w:color w:val="000000" w:themeColor="text1"/>
                <w:szCs w:val="24"/>
              </w:rPr>
              <w:t xml:space="preserve"> Differentiation, pp. 75</w:t>
            </w:r>
            <w:r w:rsidR="00EA1A3A" w:rsidRPr="20216944">
              <w:rPr>
                <w:rFonts w:eastAsia="Arial" w:cs="Arial"/>
                <w:szCs w:val="24"/>
              </w:rPr>
              <w:t>–</w:t>
            </w:r>
            <w:r w:rsidRPr="05D25C8A">
              <w:rPr>
                <w:rFonts w:eastAsia="Arial" w:cs="Arial"/>
                <w:color w:val="000000" w:themeColor="text1"/>
                <w:szCs w:val="24"/>
              </w:rPr>
              <w:t>87</w:t>
            </w:r>
          </w:p>
        </w:tc>
        <w:tc>
          <w:tcPr>
            <w:tcW w:w="2401" w:type="dxa"/>
          </w:tcPr>
          <w:p w14:paraId="2D56CD26" w14:textId="73A8FC88"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Explicit instruction, increased scaffolding, and targeted support to accelerate learning</w:t>
            </w:r>
          </w:p>
        </w:tc>
      </w:tr>
      <w:tr w:rsidR="004A5433" w14:paraId="06C14C46" w14:textId="77777777" w:rsidTr="05D25C8A">
        <w:trPr>
          <w:cantSplit/>
          <w:trHeight w:val="300"/>
        </w:trPr>
        <w:tc>
          <w:tcPr>
            <w:tcW w:w="1365" w:type="dxa"/>
          </w:tcPr>
          <w:p w14:paraId="6B3398E2" w14:textId="05FA5F07"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4.5</w:t>
            </w:r>
          </w:p>
        </w:tc>
        <w:tc>
          <w:tcPr>
            <w:tcW w:w="960" w:type="dxa"/>
          </w:tcPr>
          <w:p w14:paraId="1579B675" w14:textId="37E28BCB"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A46FC3" w:rsidRPr="20216944">
              <w:rPr>
                <w:rFonts w:eastAsia="Arial" w:cs="Arial"/>
                <w:szCs w:val="24"/>
              </w:rPr>
              <w:t>–</w:t>
            </w:r>
            <w:r w:rsidRPr="05D25C8A">
              <w:rPr>
                <w:rFonts w:eastAsia="Arial" w:cs="Arial"/>
                <w:color w:val="000000" w:themeColor="text1"/>
                <w:szCs w:val="24"/>
              </w:rPr>
              <w:t>2</w:t>
            </w:r>
          </w:p>
        </w:tc>
        <w:tc>
          <w:tcPr>
            <w:tcW w:w="4724" w:type="dxa"/>
          </w:tcPr>
          <w:p w14:paraId="43FDDCC6" w14:textId="26B75ABD"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A46FC3">
              <w:rPr>
                <w:rFonts w:eastAsia="Arial" w:cs="Arial"/>
                <w:color w:val="000000" w:themeColor="text1"/>
                <w:szCs w:val="24"/>
              </w:rPr>
              <w:t>;</w:t>
            </w:r>
            <w:r w:rsidRPr="05D25C8A">
              <w:rPr>
                <w:rFonts w:eastAsia="Arial" w:cs="Arial"/>
                <w:color w:val="000000" w:themeColor="text1"/>
                <w:szCs w:val="24"/>
              </w:rPr>
              <w:t xml:space="preserve"> Module 1</w:t>
            </w:r>
            <w:r w:rsidR="00A46FC3">
              <w:rPr>
                <w:rFonts w:eastAsia="Arial" w:cs="Arial"/>
                <w:color w:val="000000" w:themeColor="text1"/>
                <w:szCs w:val="24"/>
              </w:rPr>
              <w:t>;</w:t>
            </w:r>
            <w:r w:rsidRPr="05D25C8A">
              <w:rPr>
                <w:rFonts w:eastAsia="Arial" w:cs="Arial"/>
                <w:color w:val="000000" w:themeColor="text1"/>
                <w:szCs w:val="24"/>
              </w:rPr>
              <w:t xml:space="preserve"> Lesson Plans</w:t>
            </w:r>
            <w:r w:rsidR="00A46FC3">
              <w:rPr>
                <w:rFonts w:eastAsia="Arial" w:cs="Arial"/>
                <w:color w:val="000000" w:themeColor="text1"/>
                <w:szCs w:val="24"/>
              </w:rPr>
              <w:t>;</w:t>
            </w:r>
            <w:r w:rsidRPr="05D25C8A">
              <w:rPr>
                <w:rFonts w:eastAsia="Arial" w:cs="Arial"/>
                <w:color w:val="000000" w:themeColor="text1"/>
                <w:szCs w:val="24"/>
              </w:rPr>
              <w:t xml:space="preserve"> Unit 8</w:t>
            </w:r>
            <w:r w:rsidR="00A46FC3">
              <w:rPr>
                <w:rFonts w:eastAsia="Arial" w:cs="Arial"/>
                <w:color w:val="000000" w:themeColor="text1"/>
                <w:szCs w:val="24"/>
              </w:rPr>
              <w:t>;</w:t>
            </w:r>
            <w:r w:rsidRPr="05D25C8A">
              <w:rPr>
                <w:rFonts w:eastAsia="Arial" w:cs="Arial"/>
                <w:color w:val="000000" w:themeColor="text1"/>
                <w:szCs w:val="24"/>
              </w:rPr>
              <w:t xml:space="preserve"> Lesson Plan 1 (Slide 2)</w:t>
            </w:r>
          </w:p>
        </w:tc>
        <w:tc>
          <w:tcPr>
            <w:tcW w:w="2401" w:type="dxa"/>
          </w:tcPr>
          <w:p w14:paraId="6CD3DB51" w14:textId="70C7745C"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Multisensory activities (charades as review)</w:t>
            </w:r>
          </w:p>
        </w:tc>
      </w:tr>
      <w:tr w:rsidR="004A5433" w14:paraId="6D7A9B19" w14:textId="77777777" w:rsidTr="05D25C8A">
        <w:trPr>
          <w:cantSplit/>
          <w:trHeight w:val="300"/>
        </w:trPr>
        <w:tc>
          <w:tcPr>
            <w:tcW w:w="1365" w:type="dxa"/>
          </w:tcPr>
          <w:p w14:paraId="46CDC87E" w14:textId="03EA4B0E"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4.6</w:t>
            </w:r>
          </w:p>
        </w:tc>
        <w:tc>
          <w:tcPr>
            <w:tcW w:w="960" w:type="dxa"/>
          </w:tcPr>
          <w:p w14:paraId="406DF714" w14:textId="39FF7E0A"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A46FC3" w:rsidRPr="20216944">
              <w:rPr>
                <w:rFonts w:eastAsia="Arial" w:cs="Arial"/>
                <w:szCs w:val="24"/>
              </w:rPr>
              <w:t>–</w:t>
            </w:r>
            <w:r w:rsidRPr="05D25C8A">
              <w:rPr>
                <w:rFonts w:eastAsia="Arial" w:cs="Arial"/>
                <w:color w:val="000000" w:themeColor="text1"/>
                <w:szCs w:val="24"/>
              </w:rPr>
              <w:t>2</w:t>
            </w:r>
          </w:p>
        </w:tc>
        <w:tc>
          <w:tcPr>
            <w:tcW w:w="4724" w:type="dxa"/>
          </w:tcPr>
          <w:p w14:paraId="208BB437" w14:textId="1B748FC2"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A46FC3">
              <w:rPr>
                <w:rFonts w:eastAsia="Arial" w:cs="Arial"/>
                <w:color w:val="000000" w:themeColor="text1"/>
                <w:szCs w:val="24"/>
              </w:rPr>
              <w:t>;</w:t>
            </w:r>
            <w:r w:rsidRPr="05D25C8A">
              <w:rPr>
                <w:rFonts w:eastAsia="Arial" w:cs="Arial"/>
                <w:color w:val="000000" w:themeColor="text1"/>
                <w:szCs w:val="24"/>
              </w:rPr>
              <w:t xml:space="preserve"> Program Resources</w:t>
            </w:r>
            <w:r w:rsidR="00A46FC3">
              <w:rPr>
                <w:rFonts w:eastAsia="Arial" w:cs="Arial"/>
                <w:color w:val="000000" w:themeColor="text1"/>
                <w:szCs w:val="24"/>
              </w:rPr>
              <w:t>;</w:t>
            </w:r>
            <w:r w:rsidRPr="05D25C8A">
              <w:rPr>
                <w:rFonts w:eastAsia="Arial" w:cs="Arial"/>
                <w:color w:val="000000" w:themeColor="text1"/>
                <w:szCs w:val="24"/>
              </w:rPr>
              <w:t xml:space="preserve"> General</w:t>
            </w:r>
            <w:r w:rsidR="00A46FC3">
              <w:rPr>
                <w:rFonts w:eastAsia="Arial" w:cs="Arial"/>
                <w:color w:val="000000" w:themeColor="text1"/>
                <w:szCs w:val="24"/>
              </w:rPr>
              <w:t>;</w:t>
            </w:r>
            <w:r w:rsidRPr="05D25C8A">
              <w:rPr>
                <w:rFonts w:eastAsia="Arial" w:cs="Arial"/>
                <w:color w:val="000000" w:themeColor="text1"/>
                <w:szCs w:val="24"/>
              </w:rPr>
              <w:t xml:space="preserve"> Teacher Resource Guide</w:t>
            </w:r>
            <w:r w:rsidR="00A46FC3">
              <w:rPr>
                <w:rFonts w:eastAsia="Arial" w:cs="Arial"/>
                <w:color w:val="000000" w:themeColor="text1"/>
                <w:szCs w:val="24"/>
              </w:rPr>
              <w:t>;</w:t>
            </w:r>
            <w:r w:rsidRPr="05D25C8A">
              <w:rPr>
                <w:rFonts w:eastAsia="Arial" w:cs="Arial"/>
                <w:color w:val="000000" w:themeColor="text1"/>
                <w:szCs w:val="24"/>
              </w:rPr>
              <w:t xml:space="preserve"> Core Instructional Principles, pp. 35</w:t>
            </w:r>
            <w:r w:rsidR="00A46FC3" w:rsidRPr="20216944">
              <w:rPr>
                <w:rFonts w:eastAsia="Arial" w:cs="Arial"/>
                <w:szCs w:val="24"/>
              </w:rPr>
              <w:t>–</w:t>
            </w:r>
            <w:r w:rsidRPr="05D25C8A">
              <w:rPr>
                <w:rFonts w:eastAsia="Arial" w:cs="Arial"/>
                <w:color w:val="000000" w:themeColor="text1"/>
                <w:szCs w:val="24"/>
              </w:rPr>
              <w:t xml:space="preserve">49 </w:t>
            </w:r>
          </w:p>
        </w:tc>
        <w:tc>
          <w:tcPr>
            <w:tcW w:w="2401" w:type="dxa"/>
          </w:tcPr>
          <w:p w14:paraId="1D0DD86B" w14:textId="21D37DCD"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Core Instructional Principles Overview for teachers</w:t>
            </w:r>
          </w:p>
        </w:tc>
      </w:tr>
    </w:tbl>
    <w:p w14:paraId="58B461E9" w14:textId="77777777" w:rsidR="00035CD8" w:rsidRDefault="00035CD8" w:rsidP="00035CD8">
      <w:pPr>
        <w:spacing w:before="240"/>
        <w:rPr>
          <w:noProof/>
        </w:rPr>
      </w:pPr>
      <w:r w:rsidRPr="00664709">
        <w:rPr>
          <w:noProof/>
        </w:rPr>
        <w:t>This program demonstrates strengths in supporting the needs of all learners. The inclusion of multisensory lessons, explicit vocabulary strategies, scaffolding supports, and a focus on building vocabulary is sufficient to meet a variety of student needs. This program demonstrates strength in providing accessible vocabulary instruction for E</w:t>
      </w:r>
      <w:r>
        <w:rPr>
          <w:noProof/>
        </w:rPr>
        <w:t xml:space="preserve">nglish </w:t>
      </w:r>
      <w:r w:rsidRPr="00664709">
        <w:rPr>
          <w:noProof/>
        </w:rPr>
        <w:t>L</w:t>
      </w:r>
      <w:r>
        <w:rPr>
          <w:noProof/>
        </w:rPr>
        <w:t xml:space="preserve">anguage </w:t>
      </w:r>
      <w:r w:rsidRPr="00664709">
        <w:rPr>
          <w:noProof/>
        </w:rPr>
        <w:t>L</w:t>
      </w:r>
      <w:r>
        <w:rPr>
          <w:noProof/>
        </w:rPr>
        <w:t>earner</w:t>
      </w:r>
      <w:r w:rsidRPr="00664709">
        <w:rPr>
          <w:noProof/>
        </w:rPr>
        <w:t>s through clarifying multiple-meaning words. This program meets a variety of student interests through activities and books.</w:t>
      </w:r>
    </w:p>
    <w:p w14:paraId="05B46017" w14:textId="0A03FD64" w:rsidR="6A53E29B" w:rsidRDefault="6A53E29B" w:rsidP="05D25C8A">
      <w:pPr>
        <w:pStyle w:val="Heading3"/>
        <w:spacing w:after="240"/>
      </w:pPr>
      <w:r w:rsidRPr="05D25C8A">
        <w:lastRenderedPageBreak/>
        <w:t>Criteria Category 5: Instructional Planning and Support</w:t>
      </w:r>
    </w:p>
    <w:p w14:paraId="04D8413B" w14:textId="6D5DFA29" w:rsidR="6A53E29B" w:rsidRPr="00664709" w:rsidRDefault="1245F674" w:rsidP="00035CD8">
      <w:pPr>
        <w:spacing w:before="160" w:after="240"/>
        <w:rPr>
          <w:rFonts w:eastAsia="Arial" w:cs="Arial"/>
          <w:szCs w:val="24"/>
        </w:rPr>
      </w:pPr>
      <w:r w:rsidRPr="05D25C8A">
        <w:rPr>
          <w:rFonts w:eastAsia="Arial" w:cs="Arial"/>
          <w:szCs w:val="24"/>
        </w:rPr>
        <w:t>The instructional materials</w:t>
      </w:r>
      <w:r w:rsidR="0AD8594B" w:rsidRPr="05D25C8A">
        <w:rPr>
          <w:rFonts w:eastAsia="Arial" w:cs="Arial"/>
          <w:szCs w:val="24"/>
        </w:rPr>
        <w:t xml:space="preserve"> </w:t>
      </w:r>
      <w:r w:rsidR="00664709" w:rsidRPr="05D25C8A">
        <w:rPr>
          <w:rFonts w:eastAsia="Arial" w:cs="Arial"/>
          <w:szCs w:val="24"/>
        </w:rPr>
        <w:t>contain</w:t>
      </w:r>
      <w:r w:rsidR="59636179" w:rsidRPr="05D25C8A">
        <w:rPr>
          <w:rFonts w:eastAsia="Arial" w:cs="Arial"/>
          <w:szCs w:val="24"/>
        </w:rPr>
        <w:t xml:space="preserve"> </w:t>
      </w:r>
      <w:r w:rsidRPr="05D25C8A">
        <w:rPr>
          <w:rFonts w:eastAsia="Arial" w:cs="Arial"/>
          <w:szCs w:val="24"/>
        </w:rPr>
        <w:t xml:space="preserve">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w:t>
      </w:r>
      <w:r w:rsidR="473D77C3" w:rsidRPr="05D25C8A">
        <w:rPr>
          <w:rFonts w:eastAsia="Arial" w:cs="Arial"/>
          <w:szCs w:val="24"/>
        </w:rPr>
        <w:t>equitable instruction</w:t>
      </w:r>
      <w:r w:rsidR="00030522" w:rsidRPr="05D25C8A">
        <w:rPr>
          <w:rFonts w:eastAsia="Arial" w:cs="Arial"/>
          <w:szCs w:val="24"/>
        </w:rPr>
        <w:t xml:space="preserve"> to improve and optimize teaching and make learning more equitable.</w:t>
      </w:r>
      <w:r w:rsidR="00035CD8">
        <w:rPr>
          <w:rFonts w:eastAsia="Arial" w:cs="Arial"/>
          <w:szCs w:val="24"/>
        </w:rPr>
        <w:t xml:space="preserve"> </w:t>
      </w:r>
      <w:r w:rsidR="28F95530" w:rsidRPr="05D25C8A">
        <w:rPr>
          <w:rFonts w:eastAsia="Arial" w:cs="Arial"/>
          <w:szCs w:val="24"/>
        </w:rPr>
        <w:t xml:space="preserve">The panel identifies the following exemplar citations best meet Criteria Category </w:t>
      </w:r>
      <w:r w:rsidR="35905E2C" w:rsidRPr="05D25C8A">
        <w:rPr>
          <w:rFonts w:eastAsia="Arial" w:cs="Arial"/>
          <w:szCs w:val="24"/>
        </w:rPr>
        <w:t>5</w:t>
      </w:r>
      <w:r w:rsidR="28F95530" w:rsidRPr="05D25C8A">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515"/>
        <w:gridCol w:w="975"/>
        <w:gridCol w:w="4559"/>
        <w:gridCol w:w="2401"/>
      </w:tblGrid>
      <w:tr w:rsidR="003501D1" w:rsidRPr="007A4294" w14:paraId="1D1D0D66" w14:textId="77777777" w:rsidTr="05D25C8A">
        <w:trPr>
          <w:cantSplit/>
          <w:trHeight w:val="300"/>
          <w:tblHeader/>
        </w:trPr>
        <w:tc>
          <w:tcPr>
            <w:tcW w:w="1515" w:type="dxa"/>
          </w:tcPr>
          <w:p w14:paraId="10359740" w14:textId="77777777" w:rsidR="003501D1" w:rsidRPr="007A4294" w:rsidRDefault="2A65CF39" w:rsidP="00035CD8">
            <w:pPr>
              <w:spacing w:before="120" w:after="120"/>
              <w:jc w:val="center"/>
              <w:rPr>
                <w:rFonts w:eastAsia="Arial" w:cs="Arial"/>
                <w:b/>
                <w:bCs/>
                <w:szCs w:val="24"/>
              </w:rPr>
            </w:pPr>
            <w:r w:rsidRPr="05D25C8A">
              <w:rPr>
                <w:rFonts w:eastAsia="Arial" w:cs="Arial"/>
                <w:b/>
                <w:bCs/>
                <w:szCs w:val="24"/>
              </w:rPr>
              <w:t>Criterion</w:t>
            </w:r>
          </w:p>
        </w:tc>
        <w:tc>
          <w:tcPr>
            <w:tcW w:w="975" w:type="dxa"/>
          </w:tcPr>
          <w:p w14:paraId="72F82D97" w14:textId="77777777" w:rsidR="003501D1" w:rsidRPr="007A4294" w:rsidRDefault="2A65CF39" w:rsidP="00035CD8">
            <w:pPr>
              <w:spacing w:before="120" w:after="120"/>
              <w:jc w:val="center"/>
              <w:rPr>
                <w:rFonts w:eastAsia="Arial" w:cs="Arial"/>
                <w:b/>
                <w:bCs/>
                <w:szCs w:val="24"/>
              </w:rPr>
            </w:pPr>
            <w:r w:rsidRPr="05D25C8A">
              <w:rPr>
                <w:rFonts w:eastAsia="Arial" w:cs="Arial"/>
                <w:b/>
                <w:bCs/>
                <w:szCs w:val="24"/>
              </w:rPr>
              <w:t>Grade</w:t>
            </w:r>
          </w:p>
        </w:tc>
        <w:tc>
          <w:tcPr>
            <w:tcW w:w="4559" w:type="dxa"/>
          </w:tcPr>
          <w:p w14:paraId="35F9F4AA" w14:textId="77777777" w:rsidR="003501D1" w:rsidRPr="007A4294" w:rsidRDefault="2A65CF39" w:rsidP="00035CD8">
            <w:pPr>
              <w:spacing w:before="120" w:after="120"/>
              <w:jc w:val="center"/>
              <w:rPr>
                <w:rFonts w:eastAsia="Arial" w:cs="Arial"/>
                <w:b/>
                <w:bCs/>
                <w:szCs w:val="24"/>
              </w:rPr>
            </w:pPr>
            <w:r w:rsidRPr="05D25C8A">
              <w:rPr>
                <w:rFonts w:eastAsia="Arial" w:cs="Arial"/>
                <w:b/>
                <w:bCs/>
                <w:szCs w:val="24"/>
              </w:rPr>
              <w:t>Citations</w:t>
            </w:r>
          </w:p>
        </w:tc>
        <w:tc>
          <w:tcPr>
            <w:tcW w:w="2401" w:type="dxa"/>
          </w:tcPr>
          <w:p w14:paraId="512BEC82" w14:textId="77777777" w:rsidR="003501D1" w:rsidRPr="007A4294" w:rsidRDefault="2A65CF39" w:rsidP="00035CD8">
            <w:pPr>
              <w:spacing w:before="120" w:after="120"/>
              <w:jc w:val="center"/>
              <w:rPr>
                <w:rFonts w:eastAsia="Arial" w:cs="Arial"/>
                <w:b/>
                <w:bCs/>
                <w:szCs w:val="24"/>
              </w:rPr>
            </w:pPr>
            <w:r w:rsidRPr="05D25C8A">
              <w:rPr>
                <w:rFonts w:eastAsia="Arial" w:cs="Arial"/>
                <w:b/>
                <w:bCs/>
                <w:szCs w:val="24"/>
              </w:rPr>
              <w:t>Notes</w:t>
            </w:r>
          </w:p>
        </w:tc>
      </w:tr>
      <w:tr w:rsidR="003501D1" w14:paraId="38C86F54" w14:textId="77777777" w:rsidTr="05D25C8A">
        <w:trPr>
          <w:cantSplit/>
          <w:trHeight w:val="300"/>
        </w:trPr>
        <w:tc>
          <w:tcPr>
            <w:tcW w:w="1515" w:type="dxa"/>
          </w:tcPr>
          <w:p w14:paraId="77B6974D" w14:textId="3ED7E090"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5.1</w:t>
            </w:r>
          </w:p>
        </w:tc>
        <w:tc>
          <w:tcPr>
            <w:tcW w:w="975" w:type="dxa"/>
          </w:tcPr>
          <w:p w14:paraId="40F63675" w14:textId="1A3A8ECB"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1A71B0" w:rsidRPr="20216944">
              <w:rPr>
                <w:rFonts w:eastAsia="Arial" w:cs="Arial"/>
                <w:szCs w:val="24"/>
              </w:rPr>
              <w:t>–</w:t>
            </w:r>
            <w:r w:rsidRPr="05D25C8A">
              <w:rPr>
                <w:rFonts w:eastAsia="Arial" w:cs="Arial"/>
                <w:color w:val="000000" w:themeColor="text1"/>
                <w:szCs w:val="24"/>
              </w:rPr>
              <w:t>2</w:t>
            </w:r>
          </w:p>
        </w:tc>
        <w:tc>
          <w:tcPr>
            <w:tcW w:w="4559" w:type="dxa"/>
          </w:tcPr>
          <w:p w14:paraId="362D88A1" w14:textId="1415FCCB"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1A71B0">
              <w:rPr>
                <w:rFonts w:eastAsia="Arial" w:cs="Arial"/>
                <w:color w:val="000000" w:themeColor="text1"/>
                <w:szCs w:val="24"/>
              </w:rPr>
              <w:t>;</w:t>
            </w:r>
            <w:r w:rsidRPr="05D25C8A">
              <w:rPr>
                <w:rFonts w:eastAsia="Arial" w:cs="Arial"/>
                <w:color w:val="000000" w:themeColor="text1"/>
                <w:szCs w:val="24"/>
              </w:rPr>
              <w:t xml:space="preserve"> Program Resource</w:t>
            </w:r>
            <w:r w:rsidR="001A71B0">
              <w:rPr>
                <w:rFonts w:eastAsia="Arial" w:cs="Arial"/>
                <w:color w:val="000000" w:themeColor="text1"/>
                <w:szCs w:val="24"/>
              </w:rPr>
              <w:t>;</w:t>
            </w:r>
            <w:r w:rsidRPr="05D25C8A">
              <w:rPr>
                <w:rFonts w:eastAsia="Arial" w:cs="Arial"/>
                <w:color w:val="000000" w:themeColor="text1"/>
                <w:szCs w:val="24"/>
              </w:rPr>
              <w:t xml:space="preserve"> Pacing Guide</w:t>
            </w:r>
          </w:p>
        </w:tc>
        <w:tc>
          <w:tcPr>
            <w:tcW w:w="2401" w:type="dxa"/>
          </w:tcPr>
          <w:p w14:paraId="48C29EDD" w14:textId="2C67E9D0"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This is an example of a pacing guide for teachers to use that includes placement tests and corresponding units</w:t>
            </w:r>
            <w:r w:rsidR="00D02138">
              <w:rPr>
                <w:rFonts w:eastAsia="Arial" w:cs="Arial"/>
                <w:color w:val="000000" w:themeColor="text1"/>
                <w:szCs w:val="24"/>
              </w:rPr>
              <w:t>.</w:t>
            </w:r>
          </w:p>
        </w:tc>
      </w:tr>
      <w:tr w:rsidR="003501D1" w14:paraId="1B4CCE67" w14:textId="77777777" w:rsidTr="05D25C8A">
        <w:trPr>
          <w:cantSplit/>
          <w:trHeight w:val="300"/>
        </w:trPr>
        <w:tc>
          <w:tcPr>
            <w:tcW w:w="1515" w:type="dxa"/>
          </w:tcPr>
          <w:p w14:paraId="0D974D70" w14:textId="12489403"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5.2</w:t>
            </w:r>
          </w:p>
        </w:tc>
        <w:tc>
          <w:tcPr>
            <w:tcW w:w="975" w:type="dxa"/>
          </w:tcPr>
          <w:p w14:paraId="094788EA" w14:textId="0562E985"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1A71B0" w:rsidRPr="20216944">
              <w:rPr>
                <w:rFonts w:eastAsia="Arial" w:cs="Arial"/>
                <w:szCs w:val="24"/>
              </w:rPr>
              <w:t>–</w:t>
            </w:r>
            <w:r w:rsidRPr="05D25C8A">
              <w:rPr>
                <w:rFonts w:eastAsia="Arial" w:cs="Arial"/>
                <w:color w:val="000000" w:themeColor="text1"/>
                <w:szCs w:val="24"/>
              </w:rPr>
              <w:t>2</w:t>
            </w:r>
          </w:p>
        </w:tc>
        <w:tc>
          <w:tcPr>
            <w:tcW w:w="4559" w:type="dxa"/>
          </w:tcPr>
          <w:p w14:paraId="6A652086" w14:textId="346C0A6C"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TM</w:t>
            </w:r>
            <w:r w:rsidR="001A71B0">
              <w:rPr>
                <w:rFonts w:eastAsia="Arial" w:cs="Arial"/>
                <w:color w:val="000000" w:themeColor="text1"/>
                <w:szCs w:val="24"/>
              </w:rPr>
              <w:t>;</w:t>
            </w:r>
            <w:r w:rsidRPr="05D25C8A">
              <w:rPr>
                <w:rFonts w:eastAsia="Arial" w:cs="Arial"/>
                <w:color w:val="000000" w:themeColor="text1"/>
                <w:szCs w:val="24"/>
              </w:rPr>
              <w:t xml:space="preserve"> Module 1, pp. 58</w:t>
            </w:r>
            <w:r w:rsidR="001A71B0" w:rsidRPr="20216944">
              <w:rPr>
                <w:rFonts w:eastAsia="Arial" w:cs="Arial"/>
                <w:szCs w:val="24"/>
              </w:rPr>
              <w:t>–</w:t>
            </w:r>
            <w:r w:rsidRPr="05D25C8A">
              <w:rPr>
                <w:rFonts w:eastAsia="Arial" w:cs="Arial"/>
                <w:color w:val="000000" w:themeColor="text1"/>
                <w:szCs w:val="24"/>
              </w:rPr>
              <w:t>59</w:t>
            </w:r>
          </w:p>
        </w:tc>
        <w:tc>
          <w:tcPr>
            <w:tcW w:w="2401" w:type="dxa"/>
          </w:tcPr>
          <w:p w14:paraId="1DCB5B1A" w14:textId="76A72052"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 xml:space="preserve">These </w:t>
            </w:r>
            <w:r w:rsidRPr="05D25C8A">
              <w:rPr>
                <w:rFonts w:eastAsia="Arial" w:cs="Arial"/>
                <w:color w:val="231F20"/>
                <w:szCs w:val="24"/>
              </w:rPr>
              <w:t>teacher manual pages provide guidance on how Unit 3 can be broken down into daily lessons</w:t>
            </w:r>
            <w:r w:rsidRPr="05D25C8A">
              <w:rPr>
                <w:rFonts w:eastAsia="Arial" w:cs="Arial"/>
                <w:color w:val="000000" w:themeColor="text1"/>
                <w:szCs w:val="24"/>
              </w:rPr>
              <w:t xml:space="preserve"> per the </w:t>
            </w:r>
            <w:r w:rsidR="00D02138">
              <w:rPr>
                <w:rFonts w:eastAsia="Arial" w:cs="Arial"/>
                <w:color w:val="000000" w:themeColor="text1"/>
                <w:szCs w:val="24"/>
              </w:rPr>
              <w:t>“</w:t>
            </w:r>
            <w:r w:rsidRPr="05D25C8A">
              <w:rPr>
                <w:rFonts w:eastAsia="Arial" w:cs="Arial"/>
                <w:color w:val="000000" w:themeColor="text1"/>
                <w:szCs w:val="24"/>
              </w:rPr>
              <w:t>day</w:t>
            </w:r>
            <w:r w:rsidR="00D02138">
              <w:rPr>
                <w:rFonts w:eastAsia="Arial" w:cs="Arial"/>
                <w:color w:val="000000" w:themeColor="text1"/>
                <w:szCs w:val="24"/>
              </w:rPr>
              <w:t>”</w:t>
            </w:r>
            <w:r w:rsidRPr="05D25C8A">
              <w:rPr>
                <w:rFonts w:eastAsia="Arial" w:cs="Arial"/>
                <w:color w:val="000000" w:themeColor="text1"/>
                <w:szCs w:val="24"/>
              </w:rPr>
              <w:t xml:space="preserve"> category and corresponding lessons listed in the chart</w:t>
            </w:r>
            <w:r w:rsidR="00D02138">
              <w:rPr>
                <w:rFonts w:eastAsia="Arial" w:cs="Arial"/>
                <w:color w:val="000000" w:themeColor="text1"/>
                <w:szCs w:val="24"/>
              </w:rPr>
              <w:t>.</w:t>
            </w:r>
          </w:p>
        </w:tc>
      </w:tr>
      <w:tr w:rsidR="003501D1" w14:paraId="0F763FEE" w14:textId="77777777" w:rsidTr="05D25C8A">
        <w:trPr>
          <w:cantSplit/>
          <w:trHeight w:val="300"/>
        </w:trPr>
        <w:tc>
          <w:tcPr>
            <w:tcW w:w="1515" w:type="dxa"/>
          </w:tcPr>
          <w:p w14:paraId="65CF4CB2" w14:textId="3317D771"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5.19</w:t>
            </w:r>
          </w:p>
        </w:tc>
        <w:tc>
          <w:tcPr>
            <w:tcW w:w="975" w:type="dxa"/>
          </w:tcPr>
          <w:p w14:paraId="2182273A" w14:textId="22811CCC"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1A71B0" w:rsidRPr="20216944">
              <w:rPr>
                <w:rFonts w:eastAsia="Arial" w:cs="Arial"/>
                <w:szCs w:val="24"/>
              </w:rPr>
              <w:t>–</w:t>
            </w:r>
            <w:r w:rsidRPr="05D25C8A">
              <w:rPr>
                <w:rFonts w:eastAsia="Arial" w:cs="Arial"/>
                <w:color w:val="000000" w:themeColor="text1"/>
                <w:szCs w:val="24"/>
              </w:rPr>
              <w:t>2</w:t>
            </w:r>
          </w:p>
        </w:tc>
        <w:tc>
          <w:tcPr>
            <w:tcW w:w="4559" w:type="dxa"/>
          </w:tcPr>
          <w:p w14:paraId="62FD5115" w14:textId="7E711B44"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1A71B0">
              <w:rPr>
                <w:rFonts w:eastAsia="Arial" w:cs="Arial"/>
                <w:color w:val="000000" w:themeColor="text1"/>
                <w:szCs w:val="24"/>
              </w:rPr>
              <w:t>;</w:t>
            </w:r>
            <w:r w:rsidRPr="05D25C8A">
              <w:rPr>
                <w:rFonts w:eastAsia="Arial" w:cs="Arial"/>
                <w:color w:val="000000" w:themeColor="text1"/>
                <w:szCs w:val="24"/>
              </w:rPr>
              <w:t xml:space="preserve"> Module 1</w:t>
            </w:r>
            <w:r w:rsidR="001A71B0">
              <w:rPr>
                <w:rFonts w:eastAsia="Arial" w:cs="Arial"/>
                <w:color w:val="000000" w:themeColor="text1"/>
                <w:szCs w:val="24"/>
              </w:rPr>
              <w:t>;</w:t>
            </w:r>
            <w:r w:rsidRPr="05D25C8A">
              <w:rPr>
                <w:rFonts w:eastAsia="Arial" w:cs="Arial"/>
                <w:color w:val="000000" w:themeColor="text1"/>
                <w:szCs w:val="24"/>
              </w:rPr>
              <w:t xml:space="preserve"> Unit 1</w:t>
            </w:r>
            <w:r w:rsidR="001A71B0">
              <w:rPr>
                <w:rFonts w:eastAsia="Arial" w:cs="Arial"/>
                <w:color w:val="000000" w:themeColor="text1"/>
                <w:szCs w:val="24"/>
              </w:rPr>
              <w:t xml:space="preserve">; </w:t>
            </w:r>
            <w:r w:rsidRPr="05D25C8A">
              <w:rPr>
                <w:rFonts w:eastAsia="Arial" w:cs="Arial"/>
                <w:color w:val="000000" w:themeColor="text1"/>
                <w:szCs w:val="24"/>
              </w:rPr>
              <w:t>Lesson Materials</w:t>
            </w:r>
            <w:r w:rsidR="001A71B0">
              <w:rPr>
                <w:rFonts w:eastAsia="Arial" w:cs="Arial"/>
                <w:color w:val="000000" w:themeColor="text1"/>
                <w:szCs w:val="24"/>
              </w:rPr>
              <w:t>;</w:t>
            </w:r>
            <w:r w:rsidRPr="05D25C8A">
              <w:rPr>
                <w:rFonts w:eastAsia="Arial" w:cs="Arial"/>
                <w:color w:val="000000" w:themeColor="text1"/>
                <w:szCs w:val="24"/>
              </w:rPr>
              <w:t xml:space="preserve"> Unit 1 Home-School Connection</w:t>
            </w:r>
          </w:p>
        </w:tc>
        <w:tc>
          <w:tcPr>
            <w:tcW w:w="2401" w:type="dxa"/>
          </w:tcPr>
          <w:p w14:paraId="456D444B" w14:textId="3C484CBA"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Lesson letter introduction and access to lesson materials/activities</w:t>
            </w:r>
          </w:p>
        </w:tc>
      </w:tr>
      <w:tr w:rsidR="003501D1" w14:paraId="4606E8C4" w14:textId="77777777" w:rsidTr="05D25C8A">
        <w:trPr>
          <w:cantSplit/>
          <w:trHeight w:val="300"/>
        </w:trPr>
        <w:tc>
          <w:tcPr>
            <w:tcW w:w="1515" w:type="dxa"/>
          </w:tcPr>
          <w:p w14:paraId="0EFB4234" w14:textId="605357E3"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5.24</w:t>
            </w:r>
          </w:p>
        </w:tc>
        <w:tc>
          <w:tcPr>
            <w:tcW w:w="975" w:type="dxa"/>
          </w:tcPr>
          <w:p w14:paraId="1149F902" w14:textId="4F3D0741"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1</w:t>
            </w:r>
            <w:r w:rsidR="001A71B0" w:rsidRPr="20216944">
              <w:rPr>
                <w:rFonts w:eastAsia="Arial" w:cs="Arial"/>
                <w:szCs w:val="24"/>
              </w:rPr>
              <w:t>–</w:t>
            </w:r>
            <w:r w:rsidRPr="05D25C8A">
              <w:rPr>
                <w:rFonts w:eastAsia="Arial" w:cs="Arial"/>
                <w:color w:val="000000" w:themeColor="text1"/>
                <w:szCs w:val="24"/>
              </w:rPr>
              <w:t>2</w:t>
            </w:r>
          </w:p>
        </w:tc>
        <w:tc>
          <w:tcPr>
            <w:tcW w:w="4559" w:type="dxa"/>
          </w:tcPr>
          <w:p w14:paraId="181ED15E" w14:textId="17063FB6" w:rsidR="3844A575" w:rsidRDefault="0F258B82" w:rsidP="00035CD8">
            <w:pPr>
              <w:spacing w:before="120"/>
              <w:rPr>
                <w:rFonts w:eastAsia="Arial" w:cs="Arial"/>
                <w:color w:val="000000" w:themeColor="text1"/>
                <w:szCs w:val="24"/>
              </w:rPr>
            </w:pPr>
            <w:r w:rsidRPr="05D25C8A">
              <w:rPr>
                <w:rFonts w:eastAsia="Arial" w:cs="Arial"/>
                <w:color w:val="000000" w:themeColor="text1"/>
                <w:szCs w:val="24"/>
              </w:rPr>
              <w:t>TP</w:t>
            </w:r>
            <w:r w:rsidR="001A71B0">
              <w:rPr>
                <w:rFonts w:eastAsia="Arial" w:cs="Arial"/>
                <w:color w:val="000000" w:themeColor="text1"/>
                <w:szCs w:val="24"/>
              </w:rPr>
              <w:t>;</w:t>
            </w:r>
            <w:r w:rsidRPr="05D25C8A">
              <w:rPr>
                <w:rFonts w:eastAsia="Arial" w:cs="Arial"/>
                <w:color w:val="000000" w:themeColor="text1"/>
                <w:szCs w:val="24"/>
              </w:rPr>
              <w:t xml:space="preserve"> Program Resources</w:t>
            </w:r>
            <w:r w:rsidR="001A71B0">
              <w:rPr>
                <w:rFonts w:eastAsia="Arial" w:cs="Arial"/>
                <w:color w:val="000000" w:themeColor="text1"/>
                <w:szCs w:val="24"/>
              </w:rPr>
              <w:t>;</w:t>
            </w:r>
            <w:r w:rsidRPr="05D25C8A">
              <w:rPr>
                <w:rFonts w:eastAsia="Arial" w:cs="Arial"/>
                <w:color w:val="000000" w:themeColor="text1"/>
                <w:szCs w:val="24"/>
              </w:rPr>
              <w:t xml:space="preserve"> General</w:t>
            </w:r>
            <w:r w:rsidR="001A71B0">
              <w:rPr>
                <w:rFonts w:eastAsia="Arial" w:cs="Arial"/>
                <w:color w:val="000000" w:themeColor="text1"/>
                <w:szCs w:val="24"/>
              </w:rPr>
              <w:t>;</w:t>
            </w:r>
            <w:r w:rsidRPr="05D25C8A">
              <w:rPr>
                <w:rFonts w:eastAsia="Arial" w:cs="Arial"/>
                <w:color w:val="000000" w:themeColor="text1"/>
                <w:szCs w:val="24"/>
              </w:rPr>
              <w:t xml:space="preserve"> Teacher Resource Guide</w:t>
            </w:r>
            <w:r w:rsidR="001A71B0">
              <w:rPr>
                <w:rFonts w:eastAsia="Arial" w:cs="Arial"/>
                <w:color w:val="000000" w:themeColor="text1"/>
                <w:szCs w:val="24"/>
              </w:rPr>
              <w:t>;</w:t>
            </w:r>
            <w:r w:rsidRPr="05D25C8A">
              <w:rPr>
                <w:rFonts w:eastAsia="Arial" w:cs="Arial"/>
                <w:color w:val="000000" w:themeColor="text1"/>
                <w:szCs w:val="24"/>
              </w:rPr>
              <w:t xml:space="preserve"> Program Goals, pp. 19</w:t>
            </w:r>
            <w:r w:rsidR="001A71B0" w:rsidRPr="20216944">
              <w:rPr>
                <w:rFonts w:eastAsia="Arial" w:cs="Arial"/>
                <w:szCs w:val="24"/>
              </w:rPr>
              <w:t>–</w:t>
            </w:r>
            <w:r w:rsidRPr="05D25C8A">
              <w:rPr>
                <w:rFonts w:eastAsia="Arial" w:cs="Arial"/>
                <w:color w:val="000000" w:themeColor="text1"/>
                <w:szCs w:val="24"/>
              </w:rPr>
              <w:t>34</w:t>
            </w:r>
          </w:p>
        </w:tc>
        <w:tc>
          <w:tcPr>
            <w:tcW w:w="2401" w:type="dxa"/>
          </w:tcPr>
          <w:p w14:paraId="675DC9B0" w14:textId="5A52E069" w:rsidR="3844A575" w:rsidRDefault="0F258B82" w:rsidP="00035CD8">
            <w:pPr>
              <w:spacing w:before="120" w:after="240"/>
              <w:rPr>
                <w:rFonts w:eastAsia="Arial" w:cs="Arial"/>
                <w:color w:val="000000" w:themeColor="text1"/>
                <w:szCs w:val="24"/>
              </w:rPr>
            </w:pPr>
            <w:r w:rsidRPr="05D25C8A">
              <w:rPr>
                <w:rFonts w:eastAsia="Arial" w:cs="Arial"/>
                <w:color w:val="000000" w:themeColor="text1"/>
                <w:szCs w:val="24"/>
              </w:rPr>
              <w:t>Explanations of the instructional approaches of the program and identify the research-based strategies.</w:t>
            </w:r>
          </w:p>
        </w:tc>
      </w:tr>
    </w:tbl>
    <w:p w14:paraId="3D821A93" w14:textId="35260AD1" w:rsidR="00D02138" w:rsidRPr="00767181" w:rsidRDefault="00D02138" w:rsidP="00D02138">
      <w:pPr>
        <w:spacing w:before="240"/>
      </w:pPr>
      <w:r w:rsidRPr="00664709">
        <w:rPr>
          <w:noProof/>
        </w:rPr>
        <w:t>The program demonstrates a clear strength in program overview through the unit overview and lesson sequence. The program provides clear guidance for exemplary text selection through their curated booklist developed with Bookelicious. Although the material addresses home</w:t>
      </w:r>
      <w:r>
        <w:rPr>
          <w:noProof/>
        </w:rPr>
        <w:t>–</w:t>
      </w:r>
      <w:r w:rsidRPr="00664709">
        <w:rPr>
          <w:noProof/>
        </w:rPr>
        <w:t>school connections, local decision</w:t>
      </w:r>
      <w:r>
        <w:rPr>
          <w:noProof/>
        </w:rPr>
        <w:t>-</w:t>
      </w:r>
      <w:r w:rsidRPr="00664709">
        <w:rPr>
          <w:noProof/>
        </w:rPr>
        <w:t xml:space="preserve">makers may want to </w:t>
      </w:r>
      <w:r w:rsidRPr="00664709">
        <w:rPr>
          <w:noProof/>
        </w:rPr>
        <w:lastRenderedPageBreak/>
        <w:t>examine the extent to which the program addresses meeting the needs of multiple languages of families in the community. At time of review, the letters were English only.</w:t>
      </w:r>
    </w:p>
    <w:p w14:paraId="13AA24F4" w14:textId="18F023B0" w:rsidR="3844A575" w:rsidRPr="00664709" w:rsidRDefault="002C50E9" w:rsidP="05D25C8A">
      <w:pPr>
        <w:spacing w:before="240"/>
        <w:rPr>
          <w:rFonts w:eastAsia="Arial" w:cs="Arial"/>
          <w:szCs w:val="24"/>
        </w:rPr>
      </w:pPr>
      <w:r w:rsidRPr="05D25C8A">
        <w:rPr>
          <w:rFonts w:eastAsia="Arial" w:cs="Arial"/>
          <w:szCs w:val="24"/>
        </w:rPr>
        <w:t xml:space="preserve">Visit the </w:t>
      </w:r>
      <w:hyperlink r:id="rId7">
        <w:r w:rsidRPr="05D25C8A">
          <w:rPr>
            <w:rStyle w:val="Hyperlink"/>
            <w:rFonts w:eastAsia="Arial" w:cs="Arial"/>
          </w:rPr>
          <w:t>Learning Resources Display Centers</w:t>
        </w:r>
      </w:hyperlink>
      <w:r w:rsidRPr="05D25C8A">
        <w:rPr>
          <w:rFonts w:eastAsia="Arial" w:cs="Arial"/>
          <w:szCs w:val="24"/>
        </w:rPr>
        <w:t xml:space="preserve"> web page to find a location near you to review the materials.</w:t>
      </w:r>
    </w:p>
    <w:p w14:paraId="250C504F" w14:textId="420FC455" w:rsidR="00BD3082" w:rsidRPr="00BD3082" w:rsidRDefault="499D9371" w:rsidP="05D25C8A">
      <w:pPr>
        <w:spacing w:before="720"/>
        <w:rPr>
          <w:rFonts w:eastAsia="Arial" w:cs="Arial"/>
          <w:szCs w:val="24"/>
        </w:rPr>
      </w:pPr>
      <w:r w:rsidRPr="05D25C8A">
        <w:rPr>
          <w:rFonts w:eastAsia="Arial" w:cs="Arial"/>
          <w:szCs w:val="24"/>
        </w:rPr>
        <w:t>California Department of Education, August 2026</w:t>
      </w:r>
    </w:p>
    <w:sectPr w:rsidR="00BD3082" w:rsidRPr="00BD30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CA48" w14:textId="77777777" w:rsidR="00ED320E" w:rsidRDefault="00ED320E" w:rsidP="00836DED">
      <w:r>
        <w:separator/>
      </w:r>
    </w:p>
  </w:endnote>
  <w:endnote w:type="continuationSeparator" w:id="0">
    <w:p w14:paraId="276F57D1" w14:textId="77777777" w:rsidR="00ED320E" w:rsidRDefault="00ED320E" w:rsidP="008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BBFE" w14:textId="77777777" w:rsidR="00ED320E" w:rsidRDefault="00ED320E" w:rsidP="00836DED">
      <w:r>
        <w:separator/>
      </w:r>
    </w:p>
  </w:footnote>
  <w:footnote w:type="continuationSeparator" w:id="0">
    <w:p w14:paraId="11EEAB5E" w14:textId="77777777" w:rsidR="00ED320E" w:rsidRDefault="00ED320E" w:rsidP="00836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35CD8"/>
    <w:rsid w:val="0004573E"/>
    <w:rsid w:val="00067963"/>
    <w:rsid w:val="00076A77"/>
    <w:rsid w:val="00080004"/>
    <w:rsid w:val="000900FE"/>
    <w:rsid w:val="000B3E3F"/>
    <w:rsid w:val="000C1696"/>
    <w:rsid w:val="000C2A0D"/>
    <w:rsid w:val="000D6FA1"/>
    <w:rsid w:val="000F2F42"/>
    <w:rsid w:val="00104BF3"/>
    <w:rsid w:val="001272BF"/>
    <w:rsid w:val="00134718"/>
    <w:rsid w:val="0016475C"/>
    <w:rsid w:val="0019605D"/>
    <w:rsid w:val="00197FCD"/>
    <w:rsid w:val="001A1495"/>
    <w:rsid w:val="001A1662"/>
    <w:rsid w:val="001A71B0"/>
    <w:rsid w:val="001C6B22"/>
    <w:rsid w:val="001F1FF4"/>
    <w:rsid w:val="002018D5"/>
    <w:rsid w:val="00216D77"/>
    <w:rsid w:val="002257EC"/>
    <w:rsid w:val="00226499"/>
    <w:rsid w:val="00226583"/>
    <w:rsid w:val="0023200B"/>
    <w:rsid w:val="0027200D"/>
    <w:rsid w:val="00274A0C"/>
    <w:rsid w:val="00281706"/>
    <w:rsid w:val="002C2594"/>
    <w:rsid w:val="002C50E9"/>
    <w:rsid w:val="002D0858"/>
    <w:rsid w:val="002D2909"/>
    <w:rsid w:val="002E0E7A"/>
    <w:rsid w:val="002F2B08"/>
    <w:rsid w:val="0030518A"/>
    <w:rsid w:val="003067DD"/>
    <w:rsid w:val="00311EA1"/>
    <w:rsid w:val="003120F8"/>
    <w:rsid w:val="003138FA"/>
    <w:rsid w:val="00321576"/>
    <w:rsid w:val="00324893"/>
    <w:rsid w:val="003501D1"/>
    <w:rsid w:val="0035329D"/>
    <w:rsid w:val="003620B6"/>
    <w:rsid w:val="003B0537"/>
    <w:rsid w:val="003B712C"/>
    <w:rsid w:val="003B7E41"/>
    <w:rsid w:val="003C2C12"/>
    <w:rsid w:val="004338AD"/>
    <w:rsid w:val="00457407"/>
    <w:rsid w:val="00460D03"/>
    <w:rsid w:val="00463CFF"/>
    <w:rsid w:val="00480B10"/>
    <w:rsid w:val="00494C9C"/>
    <w:rsid w:val="004A0C07"/>
    <w:rsid w:val="004A5433"/>
    <w:rsid w:val="004C6E4E"/>
    <w:rsid w:val="004D5C61"/>
    <w:rsid w:val="004D7B7E"/>
    <w:rsid w:val="004F28CE"/>
    <w:rsid w:val="004F564C"/>
    <w:rsid w:val="004F70B9"/>
    <w:rsid w:val="00502107"/>
    <w:rsid w:val="00507E80"/>
    <w:rsid w:val="00515B37"/>
    <w:rsid w:val="00520F3B"/>
    <w:rsid w:val="005237A1"/>
    <w:rsid w:val="005310D6"/>
    <w:rsid w:val="0053533F"/>
    <w:rsid w:val="00547152"/>
    <w:rsid w:val="00550B3F"/>
    <w:rsid w:val="005807DA"/>
    <w:rsid w:val="00581E8D"/>
    <w:rsid w:val="00587441"/>
    <w:rsid w:val="00587EF3"/>
    <w:rsid w:val="005D1F4B"/>
    <w:rsid w:val="005D5268"/>
    <w:rsid w:val="005E20A4"/>
    <w:rsid w:val="005E487A"/>
    <w:rsid w:val="00612FF0"/>
    <w:rsid w:val="006172DD"/>
    <w:rsid w:val="006335DB"/>
    <w:rsid w:val="00653761"/>
    <w:rsid w:val="0065431B"/>
    <w:rsid w:val="00664709"/>
    <w:rsid w:val="00665CDC"/>
    <w:rsid w:val="0068654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81771"/>
    <w:rsid w:val="00782F0C"/>
    <w:rsid w:val="007872C7"/>
    <w:rsid w:val="007B3236"/>
    <w:rsid w:val="007C7F93"/>
    <w:rsid w:val="007D56D2"/>
    <w:rsid w:val="007E20DE"/>
    <w:rsid w:val="007E235E"/>
    <w:rsid w:val="007F42EB"/>
    <w:rsid w:val="00801192"/>
    <w:rsid w:val="0080249D"/>
    <w:rsid w:val="008203B2"/>
    <w:rsid w:val="00821315"/>
    <w:rsid w:val="00827839"/>
    <w:rsid w:val="008311C1"/>
    <w:rsid w:val="00836DED"/>
    <w:rsid w:val="00845EFB"/>
    <w:rsid w:val="00851D14"/>
    <w:rsid w:val="00867DD6"/>
    <w:rsid w:val="0087173B"/>
    <w:rsid w:val="00876FB3"/>
    <w:rsid w:val="00877FA4"/>
    <w:rsid w:val="008A7C04"/>
    <w:rsid w:val="008B4193"/>
    <w:rsid w:val="008B754B"/>
    <w:rsid w:val="008C00E7"/>
    <w:rsid w:val="008C518E"/>
    <w:rsid w:val="00910780"/>
    <w:rsid w:val="00911EB5"/>
    <w:rsid w:val="0091210E"/>
    <w:rsid w:val="009138DA"/>
    <w:rsid w:val="00914A5D"/>
    <w:rsid w:val="0092541C"/>
    <w:rsid w:val="0092680A"/>
    <w:rsid w:val="00927B39"/>
    <w:rsid w:val="0093487E"/>
    <w:rsid w:val="00956C69"/>
    <w:rsid w:val="009607A5"/>
    <w:rsid w:val="0096121A"/>
    <w:rsid w:val="009616D4"/>
    <w:rsid w:val="00965997"/>
    <w:rsid w:val="009739AE"/>
    <w:rsid w:val="0099128D"/>
    <w:rsid w:val="009A2E1F"/>
    <w:rsid w:val="009A5BCE"/>
    <w:rsid w:val="009B6DE9"/>
    <w:rsid w:val="009C55CD"/>
    <w:rsid w:val="009D7CB8"/>
    <w:rsid w:val="009E05A5"/>
    <w:rsid w:val="009E2ABF"/>
    <w:rsid w:val="009E4CFB"/>
    <w:rsid w:val="009E6AF5"/>
    <w:rsid w:val="009F3890"/>
    <w:rsid w:val="00A14B85"/>
    <w:rsid w:val="00A46FC3"/>
    <w:rsid w:val="00A4704F"/>
    <w:rsid w:val="00A66664"/>
    <w:rsid w:val="00A74CEC"/>
    <w:rsid w:val="00A806D2"/>
    <w:rsid w:val="00A80ED5"/>
    <w:rsid w:val="00A81183"/>
    <w:rsid w:val="00A955C0"/>
    <w:rsid w:val="00AB3CE4"/>
    <w:rsid w:val="00AC10F9"/>
    <w:rsid w:val="00AC7B24"/>
    <w:rsid w:val="00AD7C7F"/>
    <w:rsid w:val="00AE4C9C"/>
    <w:rsid w:val="00AF79A5"/>
    <w:rsid w:val="00B03CCC"/>
    <w:rsid w:val="00B11E82"/>
    <w:rsid w:val="00B474CD"/>
    <w:rsid w:val="00B54F8E"/>
    <w:rsid w:val="00B56064"/>
    <w:rsid w:val="00B72620"/>
    <w:rsid w:val="00B734BE"/>
    <w:rsid w:val="00BA706E"/>
    <w:rsid w:val="00BB48F2"/>
    <w:rsid w:val="00BC3228"/>
    <w:rsid w:val="00BD3082"/>
    <w:rsid w:val="00BF1909"/>
    <w:rsid w:val="00C12433"/>
    <w:rsid w:val="00C17B9D"/>
    <w:rsid w:val="00C352D9"/>
    <w:rsid w:val="00C475DD"/>
    <w:rsid w:val="00C679EF"/>
    <w:rsid w:val="00CB54A6"/>
    <w:rsid w:val="00CB7504"/>
    <w:rsid w:val="00CF2A97"/>
    <w:rsid w:val="00D02138"/>
    <w:rsid w:val="00D0416E"/>
    <w:rsid w:val="00D073A6"/>
    <w:rsid w:val="00D11B5F"/>
    <w:rsid w:val="00D41D8E"/>
    <w:rsid w:val="00D6152D"/>
    <w:rsid w:val="00DA6DCE"/>
    <w:rsid w:val="00DE6C57"/>
    <w:rsid w:val="00DF1FE8"/>
    <w:rsid w:val="00DF5FCE"/>
    <w:rsid w:val="00E23712"/>
    <w:rsid w:val="00E33E90"/>
    <w:rsid w:val="00E46812"/>
    <w:rsid w:val="00E57D3A"/>
    <w:rsid w:val="00E7227A"/>
    <w:rsid w:val="00E84521"/>
    <w:rsid w:val="00E87F33"/>
    <w:rsid w:val="00E91D7C"/>
    <w:rsid w:val="00EA1A3A"/>
    <w:rsid w:val="00ED320E"/>
    <w:rsid w:val="00ED47BC"/>
    <w:rsid w:val="00ED545A"/>
    <w:rsid w:val="00EF0E35"/>
    <w:rsid w:val="00F05473"/>
    <w:rsid w:val="00F26A7E"/>
    <w:rsid w:val="00F411F1"/>
    <w:rsid w:val="00F63A54"/>
    <w:rsid w:val="00F7656B"/>
    <w:rsid w:val="00F87E90"/>
    <w:rsid w:val="00F924AA"/>
    <w:rsid w:val="00F9294C"/>
    <w:rsid w:val="00FB32E1"/>
    <w:rsid w:val="00FB5C5F"/>
    <w:rsid w:val="00FD09C1"/>
    <w:rsid w:val="00FD47FD"/>
    <w:rsid w:val="00FE50A7"/>
    <w:rsid w:val="00FF0689"/>
    <w:rsid w:val="017C5A2A"/>
    <w:rsid w:val="01AEA4A1"/>
    <w:rsid w:val="01C8C9DB"/>
    <w:rsid w:val="01DC5931"/>
    <w:rsid w:val="024745BB"/>
    <w:rsid w:val="0268D624"/>
    <w:rsid w:val="02CF6023"/>
    <w:rsid w:val="034E2E58"/>
    <w:rsid w:val="04FDD607"/>
    <w:rsid w:val="05294601"/>
    <w:rsid w:val="055BECE3"/>
    <w:rsid w:val="05B3C017"/>
    <w:rsid w:val="05D25C8A"/>
    <w:rsid w:val="05D7F78B"/>
    <w:rsid w:val="05DD9E80"/>
    <w:rsid w:val="05E78220"/>
    <w:rsid w:val="05FE6A4F"/>
    <w:rsid w:val="0617D066"/>
    <w:rsid w:val="0629142A"/>
    <w:rsid w:val="06476310"/>
    <w:rsid w:val="0668F7A7"/>
    <w:rsid w:val="06F31F84"/>
    <w:rsid w:val="079B3AE5"/>
    <w:rsid w:val="07C62D96"/>
    <w:rsid w:val="07DDDA52"/>
    <w:rsid w:val="084D4761"/>
    <w:rsid w:val="08597397"/>
    <w:rsid w:val="08E15151"/>
    <w:rsid w:val="095EE044"/>
    <w:rsid w:val="0995A296"/>
    <w:rsid w:val="099A3CCA"/>
    <w:rsid w:val="09C6A912"/>
    <w:rsid w:val="0A3AA9F7"/>
    <w:rsid w:val="0AC60419"/>
    <w:rsid w:val="0AD8594B"/>
    <w:rsid w:val="0B1AD433"/>
    <w:rsid w:val="0B351894"/>
    <w:rsid w:val="0B3DA2E7"/>
    <w:rsid w:val="0B5E9C32"/>
    <w:rsid w:val="0B6F74D2"/>
    <w:rsid w:val="0B842DC2"/>
    <w:rsid w:val="0B90EA6D"/>
    <w:rsid w:val="0B9828E4"/>
    <w:rsid w:val="0B9D077A"/>
    <w:rsid w:val="0B9E9AF3"/>
    <w:rsid w:val="0BA448E7"/>
    <w:rsid w:val="0BB8D356"/>
    <w:rsid w:val="0BC590F9"/>
    <w:rsid w:val="0C137C1B"/>
    <w:rsid w:val="0C54B3AA"/>
    <w:rsid w:val="0CA7FBE1"/>
    <w:rsid w:val="0CAEA386"/>
    <w:rsid w:val="0CB32760"/>
    <w:rsid w:val="0CBE4FF4"/>
    <w:rsid w:val="0CCAC36B"/>
    <w:rsid w:val="0D0C9E72"/>
    <w:rsid w:val="0D0DC1F1"/>
    <w:rsid w:val="0D5DA6D9"/>
    <w:rsid w:val="0D9171FB"/>
    <w:rsid w:val="0DD67413"/>
    <w:rsid w:val="0ED63BB5"/>
    <w:rsid w:val="0F258B82"/>
    <w:rsid w:val="0F3164F8"/>
    <w:rsid w:val="0F4EED20"/>
    <w:rsid w:val="0F53F6CF"/>
    <w:rsid w:val="0F57CEC4"/>
    <w:rsid w:val="0F5B6DFC"/>
    <w:rsid w:val="0FC60F64"/>
    <w:rsid w:val="10027AAB"/>
    <w:rsid w:val="1036F1B1"/>
    <w:rsid w:val="10668124"/>
    <w:rsid w:val="106B44F0"/>
    <w:rsid w:val="10854ABE"/>
    <w:rsid w:val="10A919F1"/>
    <w:rsid w:val="11271F8D"/>
    <w:rsid w:val="112CAF2C"/>
    <w:rsid w:val="1130E8A8"/>
    <w:rsid w:val="117CD3BD"/>
    <w:rsid w:val="118934D0"/>
    <w:rsid w:val="118A15B7"/>
    <w:rsid w:val="1197ACA4"/>
    <w:rsid w:val="11ACCD1F"/>
    <w:rsid w:val="11C92C32"/>
    <w:rsid w:val="11D0E440"/>
    <w:rsid w:val="1245F674"/>
    <w:rsid w:val="124BC263"/>
    <w:rsid w:val="12C576E3"/>
    <w:rsid w:val="13019F6A"/>
    <w:rsid w:val="130AB371"/>
    <w:rsid w:val="138DC45D"/>
    <w:rsid w:val="13A08221"/>
    <w:rsid w:val="141DE610"/>
    <w:rsid w:val="14620855"/>
    <w:rsid w:val="1482766E"/>
    <w:rsid w:val="149EC10C"/>
    <w:rsid w:val="14A6D597"/>
    <w:rsid w:val="14E082A8"/>
    <w:rsid w:val="1552AFB3"/>
    <w:rsid w:val="15B4AD88"/>
    <w:rsid w:val="15BC9A77"/>
    <w:rsid w:val="15C17B7F"/>
    <w:rsid w:val="163CEDCB"/>
    <w:rsid w:val="164E0DA1"/>
    <w:rsid w:val="16657460"/>
    <w:rsid w:val="167E9967"/>
    <w:rsid w:val="1699B63B"/>
    <w:rsid w:val="16ABC642"/>
    <w:rsid w:val="1779882A"/>
    <w:rsid w:val="17C063B1"/>
    <w:rsid w:val="1824AC05"/>
    <w:rsid w:val="18670913"/>
    <w:rsid w:val="18D3148F"/>
    <w:rsid w:val="18DF4C74"/>
    <w:rsid w:val="192A2ECD"/>
    <w:rsid w:val="1934AD34"/>
    <w:rsid w:val="194A0A8A"/>
    <w:rsid w:val="195B85A5"/>
    <w:rsid w:val="1965CFE1"/>
    <w:rsid w:val="19841F96"/>
    <w:rsid w:val="1994E888"/>
    <w:rsid w:val="19E7473D"/>
    <w:rsid w:val="1A1D0DA4"/>
    <w:rsid w:val="1A5E2DD1"/>
    <w:rsid w:val="1AB3BD02"/>
    <w:rsid w:val="1AD6DF71"/>
    <w:rsid w:val="1AE7A058"/>
    <w:rsid w:val="1AFBC438"/>
    <w:rsid w:val="1B1064BD"/>
    <w:rsid w:val="1C326DEE"/>
    <w:rsid w:val="1C4E217E"/>
    <w:rsid w:val="1C9A9925"/>
    <w:rsid w:val="1CB88D29"/>
    <w:rsid w:val="1CBB8D87"/>
    <w:rsid w:val="1CC62517"/>
    <w:rsid w:val="1CF5691C"/>
    <w:rsid w:val="1D63D650"/>
    <w:rsid w:val="1DF9CF10"/>
    <w:rsid w:val="1E575DE8"/>
    <w:rsid w:val="1EADA7F4"/>
    <w:rsid w:val="1EBC26B4"/>
    <w:rsid w:val="1ECDD509"/>
    <w:rsid w:val="1EF87A9F"/>
    <w:rsid w:val="1F532538"/>
    <w:rsid w:val="1F5F02FA"/>
    <w:rsid w:val="20216944"/>
    <w:rsid w:val="20AB131F"/>
    <w:rsid w:val="20ACC718"/>
    <w:rsid w:val="20B0725D"/>
    <w:rsid w:val="21114702"/>
    <w:rsid w:val="2176091E"/>
    <w:rsid w:val="21841C2C"/>
    <w:rsid w:val="21A82707"/>
    <w:rsid w:val="221A9659"/>
    <w:rsid w:val="222CF2EE"/>
    <w:rsid w:val="22C7DA76"/>
    <w:rsid w:val="23899B11"/>
    <w:rsid w:val="239FA518"/>
    <w:rsid w:val="23ADC5E0"/>
    <w:rsid w:val="23F25DCA"/>
    <w:rsid w:val="240275D9"/>
    <w:rsid w:val="2469EDE7"/>
    <w:rsid w:val="251A3EFB"/>
    <w:rsid w:val="2547BBAE"/>
    <w:rsid w:val="255CDC8C"/>
    <w:rsid w:val="258D7ED8"/>
    <w:rsid w:val="25E6496E"/>
    <w:rsid w:val="268FADDB"/>
    <w:rsid w:val="2696193F"/>
    <w:rsid w:val="26A0D05F"/>
    <w:rsid w:val="26C11DB0"/>
    <w:rsid w:val="2726295D"/>
    <w:rsid w:val="27474E7B"/>
    <w:rsid w:val="27627A8F"/>
    <w:rsid w:val="2795BB4F"/>
    <w:rsid w:val="27988FBE"/>
    <w:rsid w:val="27EBA3BD"/>
    <w:rsid w:val="2811F335"/>
    <w:rsid w:val="282096AB"/>
    <w:rsid w:val="287BC367"/>
    <w:rsid w:val="28996230"/>
    <w:rsid w:val="28C3FFF1"/>
    <w:rsid w:val="28E6FD30"/>
    <w:rsid w:val="28F95530"/>
    <w:rsid w:val="296E6768"/>
    <w:rsid w:val="2978E51A"/>
    <w:rsid w:val="2985B0A0"/>
    <w:rsid w:val="29BF0192"/>
    <w:rsid w:val="2A1DD74F"/>
    <w:rsid w:val="2A20C904"/>
    <w:rsid w:val="2A4B048F"/>
    <w:rsid w:val="2A65CF39"/>
    <w:rsid w:val="2A7F907F"/>
    <w:rsid w:val="2B7AB33C"/>
    <w:rsid w:val="2C499807"/>
    <w:rsid w:val="2C5B73B8"/>
    <w:rsid w:val="2C82F18F"/>
    <w:rsid w:val="2CE6E85E"/>
    <w:rsid w:val="2CF1BA0D"/>
    <w:rsid w:val="2D01D8ED"/>
    <w:rsid w:val="2D994010"/>
    <w:rsid w:val="2DA72E76"/>
    <w:rsid w:val="2DE2F933"/>
    <w:rsid w:val="2EA65681"/>
    <w:rsid w:val="2EAEB9FB"/>
    <w:rsid w:val="2ED86A15"/>
    <w:rsid w:val="2F2A2403"/>
    <w:rsid w:val="2FA35887"/>
    <w:rsid w:val="30283078"/>
    <w:rsid w:val="3059743D"/>
    <w:rsid w:val="3076A79E"/>
    <w:rsid w:val="309CB58F"/>
    <w:rsid w:val="316B4195"/>
    <w:rsid w:val="31AE6D40"/>
    <w:rsid w:val="31D393AD"/>
    <w:rsid w:val="31DD27E2"/>
    <w:rsid w:val="31E78B99"/>
    <w:rsid w:val="3219A678"/>
    <w:rsid w:val="327CFB04"/>
    <w:rsid w:val="3288C1EA"/>
    <w:rsid w:val="329CC762"/>
    <w:rsid w:val="33107BCE"/>
    <w:rsid w:val="3328D448"/>
    <w:rsid w:val="334B9D72"/>
    <w:rsid w:val="3361C4BF"/>
    <w:rsid w:val="338B13C2"/>
    <w:rsid w:val="33B1ADBE"/>
    <w:rsid w:val="33B44F51"/>
    <w:rsid w:val="343F61CF"/>
    <w:rsid w:val="346FEB7C"/>
    <w:rsid w:val="34E14B2A"/>
    <w:rsid w:val="34FAE472"/>
    <w:rsid w:val="35905E2C"/>
    <w:rsid w:val="35A17D61"/>
    <w:rsid w:val="35B3AC83"/>
    <w:rsid w:val="35CBD491"/>
    <w:rsid w:val="35F96CB3"/>
    <w:rsid w:val="361C55DC"/>
    <w:rsid w:val="366A7463"/>
    <w:rsid w:val="3676E760"/>
    <w:rsid w:val="3687798F"/>
    <w:rsid w:val="36AC9E9F"/>
    <w:rsid w:val="37115268"/>
    <w:rsid w:val="3718BF39"/>
    <w:rsid w:val="375A0CC9"/>
    <w:rsid w:val="37D6F4ED"/>
    <w:rsid w:val="37E31F99"/>
    <w:rsid w:val="37E9B151"/>
    <w:rsid w:val="38035BF2"/>
    <w:rsid w:val="381FD8AC"/>
    <w:rsid w:val="383A4ECC"/>
    <w:rsid w:val="3844A575"/>
    <w:rsid w:val="3852F15A"/>
    <w:rsid w:val="386BF684"/>
    <w:rsid w:val="39617B4F"/>
    <w:rsid w:val="396C78C0"/>
    <w:rsid w:val="3978E1D4"/>
    <w:rsid w:val="398AFBB6"/>
    <w:rsid w:val="3A1BC0DC"/>
    <w:rsid w:val="3A7431A0"/>
    <w:rsid w:val="3A7462F5"/>
    <w:rsid w:val="3AD19CE6"/>
    <w:rsid w:val="3B670114"/>
    <w:rsid w:val="3B771E57"/>
    <w:rsid w:val="3BB41C1A"/>
    <w:rsid w:val="3BC48E0A"/>
    <w:rsid w:val="3BE7F9C4"/>
    <w:rsid w:val="3BE90E81"/>
    <w:rsid w:val="3C522B58"/>
    <w:rsid w:val="3C6CFF06"/>
    <w:rsid w:val="3C987DAF"/>
    <w:rsid w:val="3CA4FD4E"/>
    <w:rsid w:val="3CD6CD15"/>
    <w:rsid w:val="3CE74DB8"/>
    <w:rsid w:val="3D902D06"/>
    <w:rsid w:val="3DBCCA39"/>
    <w:rsid w:val="3DFE5834"/>
    <w:rsid w:val="3E4144D0"/>
    <w:rsid w:val="3EAA0BFA"/>
    <w:rsid w:val="3EC4A73F"/>
    <w:rsid w:val="3F2F99A0"/>
    <w:rsid w:val="3F456EEC"/>
    <w:rsid w:val="3F60D481"/>
    <w:rsid w:val="3F9849FF"/>
    <w:rsid w:val="4043211A"/>
    <w:rsid w:val="40484E70"/>
    <w:rsid w:val="408B524F"/>
    <w:rsid w:val="40FC496C"/>
    <w:rsid w:val="412D3F03"/>
    <w:rsid w:val="416D40A7"/>
    <w:rsid w:val="42136591"/>
    <w:rsid w:val="42423C33"/>
    <w:rsid w:val="428A3F3A"/>
    <w:rsid w:val="42B1B945"/>
    <w:rsid w:val="42F4DF8E"/>
    <w:rsid w:val="4375EDB9"/>
    <w:rsid w:val="43F2E6B6"/>
    <w:rsid w:val="4412B908"/>
    <w:rsid w:val="447CEACF"/>
    <w:rsid w:val="44825976"/>
    <w:rsid w:val="448820E4"/>
    <w:rsid w:val="44B09A35"/>
    <w:rsid w:val="458D97D7"/>
    <w:rsid w:val="45BF66F4"/>
    <w:rsid w:val="45F5586F"/>
    <w:rsid w:val="463F0DE4"/>
    <w:rsid w:val="46514856"/>
    <w:rsid w:val="4654961B"/>
    <w:rsid w:val="46586E69"/>
    <w:rsid w:val="472751DB"/>
    <w:rsid w:val="472B3652"/>
    <w:rsid w:val="4731D52A"/>
    <w:rsid w:val="473D77C3"/>
    <w:rsid w:val="476951F7"/>
    <w:rsid w:val="47A46481"/>
    <w:rsid w:val="4854B71C"/>
    <w:rsid w:val="48812BF2"/>
    <w:rsid w:val="495660B7"/>
    <w:rsid w:val="4969D8C7"/>
    <w:rsid w:val="498FF501"/>
    <w:rsid w:val="499D9371"/>
    <w:rsid w:val="49E08742"/>
    <w:rsid w:val="4A35EC80"/>
    <w:rsid w:val="4A7326B1"/>
    <w:rsid w:val="4ABC333F"/>
    <w:rsid w:val="4ADD5592"/>
    <w:rsid w:val="4B47FCDE"/>
    <w:rsid w:val="4B652302"/>
    <w:rsid w:val="4BBB4F45"/>
    <w:rsid w:val="4BC79102"/>
    <w:rsid w:val="4BCF4B64"/>
    <w:rsid w:val="4BFB38A9"/>
    <w:rsid w:val="4C340BF7"/>
    <w:rsid w:val="4C96076C"/>
    <w:rsid w:val="4C9E4207"/>
    <w:rsid w:val="4CE7B003"/>
    <w:rsid w:val="4D0A6E5F"/>
    <w:rsid w:val="4D15A17B"/>
    <w:rsid w:val="4D1C9518"/>
    <w:rsid w:val="4D57354F"/>
    <w:rsid w:val="4DBE099A"/>
    <w:rsid w:val="4E049036"/>
    <w:rsid w:val="4E2653FC"/>
    <w:rsid w:val="4EB46B02"/>
    <w:rsid w:val="4F00AF86"/>
    <w:rsid w:val="4F0FAC16"/>
    <w:rsid w:val="4FA471E6"/>
    <w:rsid w:val="5025489B"/>
    <w:rsid w:val="502EFF74"/>
    <w:rsid w:val="505956A8"/>
    <w:rsid w:val="509519B9"/>
    <w:rsid w:val="5105A31E"/>
    <w:rsid w:val="5167DA9A"/>
    <w:rsid w:val="5192E37F"/>
    <w:rsid w:val="51CE048F"/>
    <w:rsid w:val="51FA21A8"/>
    <w:rsid w:val="530D8CF7"/>
    <w:rsid w:val="5337F958"/>
    <w:rsid w:val="53824476"/>
    <w:rsid w:val="53A3AA58"/>
    <w:rsid w:val="53BA4E6C"/>
    <w:rsid w:val="54CA99C9"/>
    <w:rsid w:val="54D3928A"/>
    <w:rsid w:val="552913E2"/>
    <w:rsid w:val="5550D625"/>
    <w:rsid w:val="5552B1B4"/>
    <w:rsid w:val="5574CC04"/>
    <w:rsid w:val="55AC52DB"/>
    <w:rsid w:val="55EA068D"/>
    <w:rsid w:val="571F3194"/>
    <w:rsid w:val="57286756"/>
    <w:rsid w:val="5735FB9B"/>
    <w:rsid w:val="579D5270"/>
    <w:rsid w:val="57E9F830"/>
    <w:rsid w:val="5825F53B"/>
    <w:rsid w:val="58A332CE"/>
    <w:rsid w:val="58C32D36"/>
    <w:rsid w:val="58EC8A6F"/>
    <w:rsid w:val="590A3E1C"/>
    <w:rsid w:val="590E7560"/>
    <w:rsid w:val="59193ED2"/>
    <w:rsid w:val="59636179"/>
    <w:rsid w:val="59735A9A"/>
    <w:rsid w:val="598DD20B"/>
    <w:rsid w:val="5991FBCD"/>
    <w:rsid w:val="59D139F7"/>
    <w:rsid w:val="5A04FB9E"/>
    <w:rsid w:val="5A0917E3"/>
    <w:rsid w:val="5A0A8CF7"/>
    <w:rsid w:val="5A234664"/>
    <w:rsid w:val="5A3DED17"/>
    <w:rsid w:val="5A4FF0D8"/>
    <w:rsid w:val="5B147104"/>
    <w:rsid w:val="5B2FE24D"/>
    <w:rsid w:val="5B33C145"/>
    <w:rsid w:val="5B52580C"/>
    <w:rsid w:val="5BAA04DD"/>
    <w:rsid w:val="5BAD6714"/>
    <w:rsid w:val="5BC0486A"/>
    <w:rsid w:val="5C12F107"/>
    <w:rsid w:val="5C34AFF4"/>
    <w:rsid w:val="5C41AC0D"/>
    <w:rsid w:val="5C8FBB70"/>
    <w:rsid w:val="5C9965E9"/>
    <w:rsid w:val="5CE5C2FD"/>
    <w:rsid w:val="5E20485C"/>
    <w:rsid w:val="5FECF139"/>
    <w:rsid w:val="603F968B"/>
    <w:rsid w:val="6068B26C"/>
    <w:rsid w:val="607E08D2"/>
    <w:rsid w:val="6085866D"/>
    <w:rsid w:val="608B7E13"/>
    <w:rsid w:val="60DFEC05"/>
    <w:rsid w:val="60EF0582"/>
    <w:rsid w:val="60FB913A"/>
    <w:rsid w:val="61119271"/>
    <w:rsid w:val="61148870"/>
    <w:rsid w:val="61901F1A"/>
    <w:rsid w:val="619134CF"/>
    <w:rsid w:val="62217586"/>
    <w:rsid w:val="6254CBFE"/>
    <w:rsid w:val="633E2188"/>
    <w:rsid w:val="638F4E12"/>
    <w:rsid w:val="63922AAF"/>
    <w:rsid w:val="63A5F904"/>
    <w:rsid w:val="648976AA"/>
    <w:rsid w:val="64A00462"/>
    <w:rsid w:val="64D6A138"/>
    <w:rsid w:val="6540B570"/>
    <w:rsid w:val="65B60A34"/>
    <w:rsid w:val="667D0DED"/>
    <w:rsid w:val="674B6CAB"/>
    <w:rsid w:val="674D8BFC"/>
    <w:rsid w:val="67547EDC"/>
    <w:rsid w:val="676E530F"/>
    <w:rsid w:val="67EF8676"/>
    <w:rsid w:val="67F21236"/>
    <w:rsid w:val="68275F55"/>
    <w:rsid w:val="682807DA"/>
    <w:rsid w:val="68DE8BB1"/>
    <w:rsid w:val="68FE6A4D"/>
    <w:rsid w:val="69351835"/>
    <w:rsid w:val="6998C6D6"/>
    <w:rsid w:val="6A53E29B"/>
    <w:rsid w:val="6A8D5F36"/>
    <w:rsid w:val="6A97B8C8"/>
    <w:rsid w:val="6B2CDF93"/>
    <w:rsid w:val="6B4E1D21"/>
    <w:rsid w:val="6BAD9563"/>
    <w:rsid w:val="6C012882"/>
    <w:rsid w:val="6C34D4C4"/>
    <w:rsid w:val="6C46C7D1"/>
    <w:rsid w:val="6C8BE0AA"/>
    <w:rsid w:val="6D250365"/>
    <w:rsid w:val="6D8F5AC9"/>
    <w:rsid w:val="6DA2A59C"/>
    <w:rsid w:val="6DCB3B1D"/>
    <w:rsid w:val="6E312BAA"/>
    <w:rsid w:val="6E5F54CE"/>
    <w:rsid w:val="6E688717"/>
    <w:rsid w:val="6E94AA23"/>
    <w:rsid w:val="6EE7632B"/>
    <w:rsid w:val="6EF13DF6"/>
    <w:rsid w:val="6F0FC57B"/>
    <w:rsid w:val="6F2EDBB3"/>
    <w:rsid w:val="6F54DF5F"/>
    <w:rsid w:val="6F6B29EB"/>
    <w:rsid w:val="6F786D6D"/>
    <w:rsid w:val="6FA96053"/>
    <w:rsid w:val="6FBE9C09"/>
    <w:rsid w:val="6FC5563E"/>
    <w:rsid w:val="6FDB261E"/>
    <w:rsid w:val="707DF682"/>
    <w:rsid w:val="7083338C"/>
    <w:rsid w:val="7141C273"/>
    <w:rsid w:val="7145B7BD"/>
    <w:rsid w:val="714FDE3A"/>
    <w:rsid w:val="71A09AA9"/>
    <w:rsid w:val="71C767FE"/>
    <w:rsid w:val="71CD702A"/>
    <w:rsid w:val="71FFFAC4"/>
    <w:rsid w:val="722AC64C"/>
    <w:rsid w:val="7236586E"/>
    <w:rsid w:val="724B2B54"/>
    <w:rsid w:val="7267DBED"/>
    <w:rsid w:val="728B12A3"/>
    <w:rsid w:val="72AC6CE7"/>
    <w:rsid w:val="72DE1618"/>
    <w:rsid w:val="73A6A36E"/>
    <w:rsid w:val="73D0997C"/>
    <w:rsid w:val="740B1C91"/>
    <w:rsid w:val="74AFE9B1"/>
    <w:rsid w:val="74EF913E"/>
    <w:rsid w:val="74FD8714"/>
    <w:rsid w:val="750ACA02"/>
    <w:rsid w:val="75204757"/>
    <w:rsid w:val="7582C8B0"/>
    <w:rsid w:val="7623A2DE"/>
    <w:rsid w:val="7676E8C0"/>
    <w:rsid w:val="769CD0DD"/>
    <w:rsid w:val="76CE2E62"/>
    <w:rsid w:val="76F6CB2E"/>
    <w:rsid w:val="7715610E"/>
    <w:rsid w:val="7790F89F"/>
    <w:rsid w:val="77919774"/>
    <w:rsid w:val="77A0FC10"/>
    <w:rsid w:val="77CBDBC9"/>
    <w:rsid w:val="77ED4110"/>
    <w:rsid w:val="783EA6A4"/>
    <w:rsid w:val="7857DF5C"/>
    <w:rsid w:val="78BD57BB"/>
    <w:rsid w:val="78D29D6C"/>
    <w:rsid w:val="78F2E315"/>
    <w:rsid w:val="78FF005A"/>
    <w:rsid w:val="790E57F9"/>
    <w:rsid w:val="791924EE"/>
    <w:rsid w:val="79476D5D"/>
    <w:rsid w:val="7952B3BC"/>
    <w:rsid w:val="7982E583"/>
    <w:rsid w:val="79C62D79"/>
    <w:rsid w:val="79CBED91"/>
    <w:rsid w:val="79F38747"/>
    <w:rsid w:val="79F842DF"/>
    <w:rsid w:val="7A13C52D"/>
    <w:rsid w:val="7A426CF6"/>
    <w:rsid w:val="7A99A0E5"/>
    <w:rsid w:val="7AD8714F"/>
    <w:rsid w:val="7B0856C4"/>
    <w:rsid w:val="7B3A49EE"/>
    <w:rsid w:val="7B9BA464"/>
    <w:rsid w:val="7BA8F9C3"/>
    <w:rsid w:val="7C3E5581"/>
    <w:rsid w:val="7C73D078"/>
    <w:rsid w:val="7C9743D2"/>
    <w:rsid w:val="7DAC1238"/>
    <w:rsid w:val="7DB9ED50"/>
    <w:rsid w:val="7E04345C"/>
    <w:rsid w:val="7E1E7A11"/>
    <w:rsid w:val="7E52EB08"/>
    <w:rsid w:val="7E7AEEC2"/>
    <w:rsid w:val="7E85F7DC"/>
    <w:rsid w:val="7ED52B14"/>
    <w:rsid w:val="7EF44938"/>
    <w:rsid w:val="7F2D4858"/>
    <w:rsid w:val="7FCCF78A"/>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10"/>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836DED"/>
    <w:pPr>
      <w:tabs>
        <w:tab w:val="center" w:pos="4680"/>
        <w:tab w:val="right" w:pos="9360"/>
      </w:tabs>
    </w:pPr>
  </w:style>
  <w:style w:type="character" w:customStyle="1" w:styleId="FooterChar">
    <w:name w:val="Footer Char"/>
    <w:basedOn w:val="DefaultParagraphFont"/>
    <w:link w:val="Footer"/>
    <w:uiPriority w:val="99"/>
    <w:rsid w:val="00836DE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Nido Learning, RAVE-O 1–2 - Instructional Materials (CA Dept of Education)</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Nido Learning, RAVE-O 1–2 - Instructional Materials (CA Dept of Education)</dc:title>
  <dc:subject>Nido Learning, RAVE-O, Program Type 4, Grades 1–2.</dc:subject>
  <dc:creator/>
  <cp:keywords/>
  <dc:description/>
  <cp:lastModifiedBy/>
  <cp:revision>1</cp:revision>
  <dcterms:created xsi:type="dcterms:W3CDTF">2026-08-06T22:28:00Z</dcterms:created>
  <dcterms:modified xsi:type="dcterms:W3CDTF">2026-08-08T01:49:00Z</dcterms:modified>
</cp:coreProperties>
</file>