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BBAE86" w14:textId="77777777" w:rsidR="00274A0C" w:rsidRPr="005C5C4B" w:rsidRDefault="00274A0C" w:rsidP="00274A0C">
      <w:pPr>
        <w:spacing w:after="240" w:line="240" w:lineRule="auto"/>
        <w:jc w:val="center"/>
        <w:rPr>
          <w:rFonts w:ascii="Arial" w:eastAsia="Arial" w:hAnsi="Arial" w:cs="Arial"/>
          <w:i/>
          <w:iCs/>
          <w:sz w:val="24"/>
          <w:szCs w:val="24"/>
        </w:rPr>
      </w:pPr>
      <w:r w:rsidRPr="005C5C4B">
        <w:rPr>
          <w:rFonts w:ascii="Arial" w:eastAsia="Arial" w:hAnsi="Arial" w:cs="Arial"/>
          <w:i/>
          <w:iCs/>
          <w:sz w:val="24"/>
          <w:szCs w:val="24"/>
        </w:rPr>
        <w:t>This advisory recommendation has not been approved by the Instructional Quality Commission or the State Board of Education</w:t>
      </w:r>
    </w:p>
    <w:p w14:paraId="72D79E85" w14:textId="384424D4" w:rsidR="4C96076C" w:rsidRPr="00D0416E" w:rsidRDefault="003B712C" w:rsidP="0092680A">
      <w:pPr>
        <w:pStyle w:val="Heading1"/>
        <w:spacing w:after="240"/>
      </w:pPr>
      <w:r>
        <w:rPr>
          <w:color w:val="212121"/>
          <w:szCs w:val="36"/>
        </w:rPr>
        <w:t>Review Panel Advisory Report</w:t>
      </w:r>
      <w:r w:rsidR="0092680A">
        <w:rPr>
          <w:color w:val="212121"/>
          <w:szCs w:val="36"/>
        </w:rPr>
        <w:t xml:space="preserve"> </w:t>
      </w:r>
      <w:r w:rsidR="00CB54A6">
        <w:br/>
      </w:r>
      <w:r w:rsidR="1779882A">
        <w:t>202</w:t>
      </w:r>
      <w:r w:rsidR="017C5A2A">
        <w:t>6</w:t>
      </w:r>
      <w:r w:rsidR="1779882A">
        <w:t xml:space="preserve"> </w:t>
      </w:r>
      <w:r w:rsidR="579D5270">
        <w:t>En</w:t>
      </w:r>
      <w:r w:rsidR="361C55DC">
        <w:t>gl</w:t>
      </w:r>
      <w:r w:rsidR="579D5270">
        <w:t>ish Language Art/English Language Development</w:t>
      </w:r>
      <w:r w:rsidR="1779882A">
        <w:t xml:space="preserve"> Instructional Materials</w:t>
      </w:r>
      <w:r w:rsidR="59735A9A">
        <w:t xml:space="preserve"> Follow-up</w:t>
      </w:r>
      <w:r w:rsidR="1779882A">
        <w:t xml:space="preserve"> Adoption</w:t>
      </w:r>
    </w:p>
    <w:tbl>
      <w:tblPr>
        <w:tblStyle w:val="TableGrid"/>
        <w:tblW w:w="0" w:type="auto"/>
        <w:tblLayout w:type="fixed"/>
        <w:tblLook w:val="06A0" w:firstRow="1" w:lastRow="0" w:firstColumn="1" w:lastColumn="0" w:noHBand="1" w:noVBand="1"/>
        <w:tblDescription w:val="Publisher and program information"/>
      </w:tblPr>
      <w:tblGrid>
        <w:gridCol w:w="3120"/>
        <w:gridCol w:w="3120"/>
        <w:gridCol w:w="3120"/>
      </w:tblGrid>
      <w:tr w:rsidR="26A0D05F" w14:paraId="65B4816D" w14:textId="77777777" w:rsidTr="4267C6EB">
        <w:trPr>
          <w:cantSplit/>
          <w:tblHeader/>
        </w:trPr>
        <w:tc>
          <w:tcPr>
            <w:tcW w:w="3120" w:type="dxa"/>
            <w:shd w:val="clear" w:color="auto" w:fill="D9D9D9" w:themeFill="background1" w:themeFillShade="D9"/>
          </w:tcPr>
          <w:p w14:paraId="17C17A3B" w14:textId="64E98D77" w:rsidR="6A8D5F36" w:rsidRDefault="57286756" w:rsidP="0092680A">
            <w:pPr>
              <w:spacing w:before="80" w:after="80"/>
              <w:rPr>
                <w:rFonts w:ascii="Arial" w:eastAsia="Arial" w:hAnsi="Arial" w:cs="Arial"/>
                <w:b/>
                <w:bCs/>
                <w:sz w:val="24"/>
                <w:szCs w:val="24"/>
              </w:rPr>
            </w:pPr>
            <w:r w:rsidRPr="0F53F6CF">
              <w:rPr>
                <w:rFonts w:ascii="Arial" w:eastAsia="Arial" w:hAnsi="Arial" w:cs="Arial"/>
                <w:b/>
                <w:bCs/>
                <w:sz w:val="24"/>
                <w:szCs w:val="24"/>
              </w:rPr>
              <w:t>Publisher</w:t>
            </w:r>
            <w:r w:rsidR="6068B26C" w:rsidRPr="0F53F6CF">
              <w:rPr>
                <w:rFonts w:ascii="Arial" w:eastAsia="Arial" w:hAnsi="Arial" w:cs="Arial"/>
                <w:b/>
                <w:bCs/>
                <w:sz w:val="24"/>
                <w:szCs w:val="24"/>
              </w:rPr>
              <w:t>/Developer</w:t>
            </w:r>
          </w:p>
        </w:tc>
        <w:tc>
          <w:tcPr>
            <w:tcW w:w="3120" w:type="dxa"/>
            <w:shd w:val="clear" w:color="auto" w:fill="D9D9D9" w:themeFill="background1" w:themeFillShade="D9"/>
          </w:tcPr>
          <w:p w14:paraId="4F9424FC" w14:textId="3E7F0568" w:rsidR="6A8D5F36" w:rsidRDefault="6A8D5F36" w:rsidP="0092680A">
            <w:pPr>
              <w:spacing w:before="80" w:after="80"/>
              <w:rPr>
                <w:rFonts w:ascii="Arial" w:eastAsia="Arial" w:hAnsi="Arial" w:cs="Arial"/>
                <w:b/>
                <w:bCs/>
                <w:sz w:val="24"/>
                <w:szCs w:val="24"/>
              </w:rPr>
            </w:pPr>
            <w:r w:rsidRPr="26A0D05F">
              <w:rPr>
                <w:rFonts w:ascii="Arial" w:eastAsia="Arial" w:hAnsi="Arial" w:cs="Arial"/>
                <w:b/>
                <w:bCs/>
                <w:sz w:val="24"/>
                <w:szCs w:val="24"/>
              </w:rPr>
              <w:t>Program</w:t>
            </w:r>
          </w:p>
        </w:tc>
        <w:tc>
          <w:tcPr>
            <w:tcW w:w="3120" w:type="dxa"/>
            <w:shd w:val="clear" w:color="auto" w:fill="D9D9D9" w:themeFill="background1" w:themeFillShade="D9"/>
          </w:tcPr>
          <w:p w14:paraId="52AA923E" w14:textId="196B3998" w:rsidR="6A8D5F36" w:rsidRDefault="20132565" w:rsidP="0092680A">
            <w:pPr>
              <w:spacing w:before="80" w:after="80"/>
              <w:rPr>
                <w:rFonts w:ascii="Arial" w:eastAsia="Arial" w:hAnsi="Arial" w:cs="Arial"/>
                <w:b/>
                <w:bCs/>
                <w:sz w:val="24"/>
                <w:szCs w:val="24"/>
              </w:rPr>
            </w:pPr>
            <w:r w:rsidRPr="4267C6EB">
              <w:rPr>
                <w:rFonts w:ascii="Arial" w:eastAsia="Arial" w:hAnsi="Arial" w:cs="Arial"/>
                <w:b/>
                <w:bCs/>
                <w:sz w:val="24"/>
                <w:szCs w:val="24"/>
              </w:rPr>
              <w:t xml:space="preserve">Program Type and </w:t>
            </w:r>
            <w:r w:rsidR="202561D1" w:rsidRPr="4267C6EB">
              <w:rPr>
                <w:rFonts w:ascii="Arial" w:eastAsia="Arial" w:hAnsi="Arial" w:cs="Arial"/>
                <w:b/>
                <w:bCs/>
                <w:sz w:val="24"/>
                <w:szCs w:val="24"/>
              </w:rPr>
              <w:t>Grade Level(s)</w:t>
            </w:r>
          </w:p>
        </w:tc>
      </w:tr>
      <w:tr w:rsidR="26A0D05F" w14:paraId="6F392B6F" w14:textId="77777777" w:rsidTr="4267C6EB">
        <w:trPr>
          <w:cantSplit/>
        </w:trPr>
        <w:tc>
          <w:tcPr>
            <w:tcW w:w="3120" w:type="dxa"/>
          </w:tcPr>
          <w:p w14:paraId="62EB32BB" w14:textId="7DC0CBF7" w:rsidR="6A8D5F36" w:rsidRDefault="00DD47FA" w:rsidP="0092680A">
            <w:pPr>
              <w:spacing w:before="160" w:after="160"/>
              <w:rPr>
                <w:rFonts w:ascii="Arial" w:eastAsia="Arial" w:hAnsi="Arial" w:cs="Arial"/>
                <w:sz w:val="24"/>
                <w:szCs w:val="24"/>
              </w:rPr>
            </w:pPr>
            <w:proofErr w:type="gramStart"/>
            <w:r w:rsidRPr="00DD47FA">
              <w:rPr>
                <w:rFonts w:ascii="Arial" w:eastAsia="Arial" w:hAnsi="Arial" w:cs="Arial"/>
                <w:sz w:val="24"/>
                <w:szCs w:val="24"/>
              </w:rPr>
              <w:t>Open Up</w:t>
            </w:r>
            <w:proofErr w:type="gramEnd"/>
            <w:r w:rsidRPr="00DD47FA">
              <w:rPr>
                <w:rFonts w:ascii="Arial" w:eastAsia="Arial" w:hAnsi="Arial" w:cs="Arial"/>
                <w:sz w:val="24"/>
                <w:szCs w:val="24"/>
              </w:rPr>
              <w:t xml:space="preserve"> Resources</w:t>
            </w:r>
          </w:p>
        </w:tc>
        <w:tc>
          <w:tcPr>
            <w:tcW w:w="3120" w:type="dxa"/>
          </w:tcPr>
          <w:p w14:paraId="5B1977D6" w14:textId="4188EAF0" w:rsidR="6A8D5F36" w:rsidRDefault="00DB7C8C" w:rsidP="0092680A">
            <w:pPr>
              <w:spacing w:before="160" w:after="160"/>
              <w:rPr>
                <w:rFonts w:ascii="Arial" w:eastAsia="Arial" w:hAnsi="Arial" w:cs="Arial"/>
                <w:i/>
                <w:iCs/>
                <w:sz w:val="24"/>
                <w:szCs w:val="24"/>
              </w:rPr>
            </w:pPr>
            <w:r w:rsidRPr="00DB7C8C">
              <w:rPr>
                <w:rFonts w:ascii="Arial" w:eastAsia="Arial" w:hAnsi="Arial" w:cs="Arial"/>
                <w:i/>
                <w:iCs/>
                <w:sz w:val="24"/>
                <w:szCs w:val="24"/>
              </w:rPr>
              <w:t>EL Education K–8 Language Arts | Open Up Resources, California Standards</w:t>
            </w:r>
          </w:p>
        </w:tc>
        <w:tc>
          <w:tcPr>
            <w:tcW w:w="3120" w:type="dxa"/>
          </w:tcPr>
          <w:p w14:paraId="6BD235A4" w14:textId="4353F38A" w:rsidR="6A8D5F36" w:rsidRPr="00D0416E" w:rsidRDefault="7A74AEEF" w:rsidP="0092680A">
            <w:pPr>
              <w:spacing w:before="160" w:after="160"/>
              <w:rPr>
                <w:rFonts w:ascii="Arial" w:eastAsia="Arial" w:hAnsi="Arial" w:cs="Arial"/>
                <w:sz w:val="24"/>
                <w:szCs w:val="24"/>
              </w:rPr>
            </w:pPr>
            <w:r w:rsidRPr="4267C6EB">
              <w:rPr>
                <w:rFonts w:ascii="Arial" w:eastAsia="Arial" w:hAnsi="Arial" w:cs="Arial"/>
                <w:sz w:val="24"/>
                <w:szCs w:val="24"/>
              </w:rPr>
              <w:t xml:space="preserve">Program Type 1, Grades </w:t>
            </w:r>
            <w:r w:rsidR="51CA8AC5" w:rsidRPr="4267C6EB">
              <w:rPr>
                <w:rFonts w:ascii="Arial" w:eastAsia="Arial" w:hAnsi="Arial" w:cs="Arial"/>
                <w:sz w:val="24"/>
                <w:szCs w:val="24"/>
              </w:rPr>
              <w:t>4</w:t>
            </w:r>
            <w:r w:rsidR="159BB426" w:rsidRPr="4267C6EB">
              <w:rPr>
                <w:rFonts w:ascii="Arial" w:eastAsia="Arial" w:hAnsi="Arial" w:cs="Arial"/>
                <w:sz w:val="24"/>
                <w:szCs w:val="24"/>
              </w:rPr>
              <w:t>–5</w:t>
            </w:r>
          </w:p>
        </w:tc>
      </w:tr>
    </w:tbl>
    <w:p w14:paraId="78B4E144" w14:textId="3B8A6A38" w:rsidR="6A53E29B" w:rsidRPr="00D0416E" w:rsidRDefault="52F9D057" w:rsidP="0092680A">
      <w:pPr>
        <w:pStyle w:val="Heading2"/>
      </w:pPr>
      <w:r>
        <w:t>Program Summary:</w:t>
      </w:r>
    </w:p>
    <w:p w14:paraId="646437C2" w14:textId="2A1BB05E" w:rsidR="5FECF139" w:rsidRDefault="4D233015" w:rsidP="3B0A226F">
      <w:pPr>
        <w:spacing w:before="240" w:after="0" w:line="240" w:lineRule="auto"/>
        <w:rPr>
          <w:rFonts w:ascii="Arial" w:eastAsia="Arial" w:hAnsi="Arial" w:cs="Arial"/>
          <w:sz w:val="24"/>
          <w:szCs w:val="24"/>
        </w:rPr>
      </w:pPr>
      <w:r w:rsidRPr="3B0A226F">
        <w:rPr>
          <w:rFonts w:ascii="Arial" w:eastAsia="Arial" w:hAnsi="Arial" w:cs="Arial"/>
          <w:color w:val="000000" w:themeColor="text1"/>
          <w:sz w:val="24"/>
          <w:szCs w:val="24"/>
        </w:rPr>
        <w:t xml:space="preserve">The </w:t>
      </w:r>
      <w:r w:rsidRPr="3B0A226F">
        <w:rPr>
          <w:rFonts w:ascii="Arial" w:eastAsia="Arial" w:hAnsi="Arial" w:cs="Arial"/>
          <w:i/>
          <w:iCs/>
          <w:color w:val="000000" w:themeColor="text1"/>
          <w:sz w:val="24"/>
          <w:szCs w:val="24"/>
        </w:rPr>
        <w:t xml:space="preserve">EL Education K–8 Language Arts | Open Up Resources, California Standards </w:t>
      </w:r>
      <w:r w:rsidRPr="3B0A226F">
        <w:rPr>
          <w:rFonts w:ascii="Arial" w:eastAsia="Arial" w:hAnsi="Arial" w:cs="Arial"/>
          <w:color w:val="000000" w:themeColor="text1"/>
          <w:sz w:val="24"/>
          <w:szCs w:val="24"/>
        </w:rPr>
        <w:t>program includes the following: Teacher Editions</w:t>
      </w:r>
      <w:r w:rsidR="0048169F">
        <w:rPr>
          <w:rFonts w:ascii="Arial" w:eastAsia="Arial" w:hAnsi="Arial" w:cs="Arial"/>
          <w:color w:val="000000" w:themeColor="text1"/>
          <w:sz w:val="24"/>
          <w:szCs w:val="24"/>
        </w:rPr>
        <w:t xml:space="preserve"> (TE)</w:t>
      </w:r>
      <w:r w:rsidRPr="3B0A226F">
        <w:rPr>
          <w:rFonts w:ascii="Arial" w:eastAsia="Arial" w:hAnsi="Arial" w:cs="Arial"/>
          <w:color w:val="000000" w:themeColor="text1"/>
          <w:sz w:val="24"/>
          <w:szCs w:val="24"/>
        </w:rPr>
        <w:t>; Teacher Supporting Materials</w:t>
      </w:r>
      <w:r w:rsidR="0048169F">
        <w:rPr>
          <w:rFonts w:ascii="Arial" w:eastAsia="Arial" w:hAnsi="Arial" w:cs="Arial"/>
          <w:color w:val="000000" w:themeColor="text1"/>
          <w:sz w:val="24"/>
          <w:szCs w:val="24"/>
        </w:rPr>
        <w:t xml:space="preserve"> (TSM)</w:t>
      </w:r>
      <w:r w:rsidRPr="3B0A226F">
        <w:rPr>
          <w:rFonts w:ascii="Arial" w:eastAsia="Arial" w:hAnsi="Arial" w:cs="Arial"/>
          <w:color w:val="000000" w:themeColor="text1"/>
          <w:sz w:val="24"/>
          <w:szCs w:val="24"/>
        </w:rPr>
        <w:t>; Student Workbook</w:t>
      </w:r>
      <w:r w:rsidR="0048169F">
        <w:rPr>
          <w:rFonts w:ascii="Arial" w:eastAsia="Arial" w:hAnsi="Arial" w:cs="Arial"/>
          <w:color w:val="000000" w:themeColor="text1"/>
          <w:sz w:val="24"/>
          <w:szCs w:val="24"/>
        </w:rPr>
        <w:t xml:space="preserve"> (SW)</w:t>
      </w:r>
      <w:r w:rsidRPr="3B0A226F">
        <w:rPr>
          <w:rFonts w:ascii="Arial" w:eastAsia="Arial" w:hAnsi="Arial" w:cs="Arial"/>
          <w:color w:val="000000" w:themeColor="text1"/>
          <w:sz w:val="24"/>
          <w:szCs w:val="24"/>
        </w:rPr>
        <w:t>; Skills Block</w:t>
      </w:r>
      <w:r w:rsidR="0048169F">
        <w:rPr>
          <w:rFonts w:ascii="Arial" w:eastAsia="Arial" w:hAnsi="Arial" w:cs="Arial"/>
          <w:color w:val="000000" w:themeColor="text1"/>
          <w:sz w:val="24"/>
          <w:szCs w:val="24"/>
        </w:rPr>
        <w:t xml:space="preserve"> (SB)</w:t>
      </w:r>
      <w:r w:rsidRPr="3B0A226F">
        <w:rPr>
          <w:rFonts w:ascii="Arial" w:eastAsia="Arial" w:hAnsi="Arial" w:cs="Arial"/>
          <w:color w:val="000000" w:themeColor="text1"/>
          <w:sz w:val="24"/>
          <w:szCs w:val="24"/>
        </w:rPr>
        <w:t>; Online Platform.</w:t>
      </w:r>
    </w:p>
    <w:p w14:paraId="7DD669F5" w14:textId="4C779B7A" w:rsidR="6A53E29B" w:rsidRDefault="0A20603E" w:rsidP="0092680A">
      <w:pPr>
        <w:pStyle w:val="Heading2"/>
      </w:pPr>
      <w:r>
        <w:t>Recommendation:</w:t>
      </w:r>
    </w:p>
    <w:p w14:paraId="604D65D4" w14:textId="48D251E5" w:rsidR="6A53E29B" w:rsidRDefault="0048169F" w:rsidP="3AB2DC53">
      <w:pPr>
        <w:spacing w:after="0" w:line="240" w:lineRule="auto"/>
        <w:rPr>
          <w:rFonts w:ascii="Arial" w:eastAsia="Arial" w:hAnsi="Arial" w:cs="Arial"/>
          <w:sz w:val="24"/>
          <w:szCs w:val="24"/>
        </w:rPr>
      </w:pPr>
      <w:r w:rsidRPr="3B0A226F">
        <w:rPr>
          <w:rFonts w:ascii="Arial" w:eastAsia="Arial" w:hAnsi="Arial" w:cs="Arial"/>
          <w:color w:val="000000" w:themeColor="text1"/>
          <w:sz w:val="24"/>
          <w:szCs w:val="24"/>
        </w:rPr>
        <w:t xml:space="preserve">The </w:t>
      </w:r>
      <w:r w:rsidRPr="3B0A226F">
        <w:rPr>
          <w:rFonts w:ascii="Arial" w:eastAsia="Arial" w:hAnsi="Arial" w:cs="Arial"/>
          <w:i/>
          <w:iCs/>
          <w:color w:val="000000" w:themeColor="text1"/>
          <w:sz w:val="24"/>
          <w:szCs w:val="24"/>
        </w:rPr>
        <w:t>EL Education K–8 Language Arts | Open Up Resources, California Standards</w:t>
      </w:r>
      <w:r w:rsidR="65DF8BB6" w:rsidRPr="4267C6EB">
        <w:rPr>
          <w:rFonts w:ascii="Arial" w:eastAsia="Arial" w:hAnsi="Arial" w:cs="Arial"/>
          <w:sz w:val="24"/>
          <w:szCs w:val="24"/>
        </w:rPr>
        <w:t xml:space="preserve"> </w:t>
      </w:r>
      <w:r w:rsidR="3F88FBBF" w:rsidRPr="4267C6EB">
        <w:rPr>
          <w:rFonts w:ascii="Arial" w:eastAsia="Arial" w:hAnsi="Arial" w:cs="Arial"/>
          <w:sz w:val="24"/>
          <w:szCs w:val="24"/>
        </w:rPr>
        <w:t xml:space="preserve">is </w:t>
      </w:r>
      <w:r w:rsidR="65DF8BB6" w:rsidRPr="4267C6EB">
        <w:rPr>
          <w:rFonts w:ascii="Arial" w:eastAsia="Arial" w:hAnsi="Arial" w:cs="Arial"/>
          <w:sz w:val="24"/>
          <w:szCs w:val="24"/>
        </w:rPr>
        <w:t>recommended for adoption</w:t>
      </w:r>
      <w:r w:rsidR="0A8C2D10" w:rsidRPr="4267C6EB">
        <w:rPr>
          <w:rFonts w:ascii="Arial" w:eastAsia="Arial" w:hAnsi="Arial" w:cs="Arial"/>
          <w:sz w:val="24"/>
          <w:szCs w:val="24"/>
        </w:rPr>
        <w:t xml:space="preserve"> for </w:t>
      </w:r>
      <w:r w:rsidR="0974EAD3" w:rsidRPr="4267C6EB">
        <w:rPr>
          <w:rFonts w:ascii="Arial" w:eastAsia="Arial" w:hAnsi="Arial" w:cs="Arial"/>
          <w:sz w:val="24"/>
          <w:szCs w:val="24"/>
        </w:rPr>
        <w:t xml:space="preserve">grades </w:t>
      </w:r>
      <w:r w:rsidR="7FB54191" w:rsidRPr="4267C6EB">
        <w:rPr>
          <w:rFonts w:ascii="Arial" w:eastAsia="Arial" w:hAnsi="Arial" w:cs="Arial"/>
          <w:sz w:val="24"/>
          <w:szCs w:val="24"/>
        </w:rPr>
        <w:t>4</w:t>
      </w:r>
      <w:r w:rsidR="13438ADE" w:rsidRPr="4267C6EB">
        <w:rPr>
          <w:rFonts w:ascii="Arial" w:eastAsia="Arial" w:hAnsi="Arial" w:cs="Arial"/>
          <w:sz w:val="24"/>
          <w:szCs w:val="24"/>
        </w:rPr>
        <w:t>–</w:t>
      </w:r>
      <w:r w:rsidR="4BFF08A2" w:rsidRPr="4267C6EB">
        <w:rPr>
          <w:rFonts w:ascii="Arial" w:eastAsia="Arial" w:hAnsi="Arial" w:cs="Arial"/>
          <w:sz w:val="24"/>
          <w:szCs w:val="24"/>
        </w:rPr>
        <w:t>5</w:t>
      </w:r>
      <w:r w:rsidR="65DF8BB6" w:rsidRPr="4267C6EB">
        <w:rPr>
          <w:rFonts w:ascii="Arial" w:eastAsia="Arial" w:hAnsi="Arial" w:cs="Arial"/>
          <w:sz w:val="24"/>
          <w:szCs w:val="24"/>
        </w:rPr>
        <w:t xml:space="preserve"> because the instructional materials include content as specified in the </w:t>
      </w:r>
      <w:r w:rsidR="6268E68E" w:rsidRPr="4267C6EB">
        <w:rPr>
          <w:rFonts w:ascii="Arial" w:eastAsia="Arial" w:hAnsi="Arial" w:cs="Arial"/>
          <w:i/>
          <w:iCs/>
          <w:color w:val="000000" w:themeColor="text1"/>
          <w:sz w:val="24"/>
          <w:szCs w:val="24"/>
        </w:rPr>
        <w:t xml:space="preserve">California Common Core State Standards for English Language Arts and Literacy in History/Social Studies, Science, and Technical Subjects </w:t>
      </w:r>
      <w:r w:rsidR="6268E68E" w:rsidRPr="4267C6EB">
        <w:rPr>
          <w:rFonts w:ascii="Arial" w:eastAsia="Arial" w:hAnsi="Arial" w:cs="Arial"/>
          <w:color w:val="000000" w:themeColor="text1"/>
          <w:sz w:val="24"/>
          <w:szCs w:val="24"/>
        </w:rPr>
        <w:t>(</w:t>
      </w:r>
      <w:r w:rsidR="6268E68E" w:rsidRPr="4267C6EB">
        <w:rPr>
          <w:rFonts w:ascii="Arial" w:eastAsia="Arial" w:hAnsi="Arial" w:cs="Arial"/>
          <w:i/>
          <w:iCs/>
          <w:color w:val="000000" w:themeColor="text1"/>
          <w:sz w:val="24"/>
          <w:szCs w:val="24"/>
        </w:rPr>
        <w:t>CA CCSS ELA/Literacy</w:t>
      </w:r>
      <w:r w:rsidR="6268E68E" w:rsidRPr="4267C6EB">
        <w:rPr>
          <w:rFonts w:ascii="Arial" w:eastAsia="Arial" w:hAnsi="Arial" w:cs="Arial"/>
          <w:color w:val="000000" w:themeColor="text1"/>
          <w:sz w:val="24"/>
          <w:szCs w:val="24"/>
        </w:rPr>
        <w:t>)</w:t>
      </w:r>
      <w:r w:rsidR="291D668D" w:rsidRPr="4267C6EB">
        <w:rPr>
          <w:rFonts w:ascii="Arial" w:eastAsia="Arial" w:hAnsi="Arial" w:cs="Arial"/>
          <w:sz w:val="24"/>
          <w:szCs w:val="24"/>
        </w:rPr>
        <w:t xml:space="preserve"> and</w:t>
      </w:r>
      <w:r w:rsidR="65DF8BB6" w:rsidRPr="4267C6EB">
        <w:rPr>
          <w:rFonts w:ascii="Arial" w:eastAsia="Arial" w:hAnsi="Arial" w:cs="Arial"/>
          <w:sz w:val="24"/>
          <w:szCs w:val="24"/>
        </w:rPr>
        <w:t xml:space="preserve"> meet</w:t>
      </w:r>
      <w:r w:rsidR="291D668D" w:rsidRPr="4267C6EB">
        <w:rPr>
          <w:rFonts w:ascii="Arial" w:eastAsia="Arial" w:hAnsi="Arial" w:cs="Arial"/>
          <w:sz w:val="24"/>
          <w:szCs w:val="24"/>
        </w:rPr>
        <w:t>s</w:t>
      </w:r>
      <w:r w:rsidR="65DF8BB6" w:rsidRPr="4267C6EB">
        <w:rPr>
          <w:rFonts w:ascii="Arial" w:eastAsia="Arial" w:hAnsi="Arial" w:cs="Arial"/>
          <w:sz w:val="24"/>
          <w:szCs w:val="24"/>
        </w:rPr>
        <w:t xml:space="preserve"> </w:t>
      </w:r>
      <w:r w:rsidR="526853DD" w:rsidRPr="4267C6EB">
        <w:rPr>
          <w:rFonts w:ascii="Arial" w:eastAsia="Arial" w:hAnsi="Arial" w:cs="Arial"/>
          <w:sz w:val="24"/>
          <w:szCs w:val="24"/>
        </w:rPr>
        <w:t>the rest of the</w:t>
      </w:r>
      <w:r w:rsidR="65DF8BB6" w:rsidRPr="4267C6EB">
        <w:rPr>
          <w:rFonts w:ascii="Arial" w:eastAsia="Arial" w:hAnsi="Arial" w:cs="Arial"/>
          <w:sz w:val="24"/>
          <w:szCs w:val="24"/>
        </w:rPr>
        <w:t xml:space="preserve"> criteria in category 1 </w:t>
      </w:r>
      <w:r w:rsidR="2D98FC40" w:rsidRPr="4267C6EB">
        <w:rPr>
          <w:rFonts w:ascii="Arial" w:eastAsia="Arial" w:hAnsi="Arial" w:cs="Arial"/>
          <w:sz w:val="24"/>
          <w:szCs w:val="24"/>
        </w:rPr>
        <w:t>and shows</w:t>
      </w:r>
      <w:r w:rsidR="65DF8BB6" w:rsidRPr="4267C6EB">
        <w:rPr>
          <w:rFonts w:ascii="Arial" w:eastAsia="Arial" w:hAnsi="Arial" w:cs="Arial"/>
          <w:sz w:val="24"/>
          <w:szCs w:val="24"/>
        </w:rPr>
        <w:t xml:space="preserve"> strengths in categories 2–5.</w:t>
      </w:r>
    </w:p>
    <w:p w14:paraId="1B360B73" w14:textId="2205DA9D" w:rsidR="255CDC8C" w:rsidRPr="004F70B9" w:rsidRDefault="7145B7BD" w:rsidP="00743196">
      <w:pPr>
        <w:pStyle w:val="Heading3"/>
        <w:spacing w:after="240"/>
      </w:pPr>
      <w:r w:rsidRPr="004F70B9">
        <w:t xml:space="preserve">What is an </w:t>
      </w:r>
      <w:r w:rsidR="004F70B9">
        <w:t>E</w:t>
      </w:r>
      <w:r w:rsidRPr="004F70B9">
        <w:t>xemplar?</w:t>
      </w:r>
    </w:p>
    <w:p w14:paraId="504C53FC" w14:textId="6CC2DE1B" w:rsidR="00726C1D" w:rsidRPr="004F70B9" w:rsidRDefault="4D15A17B" w:rsidP="0092680A">
      <w:pPr>
        <w:spacing w:line="240" w:lineRule="auto"/>
        <w:rPr>
          <w:rFonts w:ascii="Arial" w:eastAsia="Arial" w:hAnsi="Arial" w:cs="Arial"/>
          <w:color w:val="242424"/>
          <w:sz w:val="24"/>
          <w:szCs w:val="24"/>
        </w:rPr>
      </w:pPr>
      <w:r w:rsidRPr="004F70B9">
        <w:rPr>
          <w:rFonts w:ascii="Arial" w:eastAsia="Arial" w:hAnsi="Arial" w:cs="Arial"/>
          <w:color w:val="242424"/>
          <w:sz w:val="24"/>
          <w:szCs w:val="24"/>
        </w:rPr>
        <w:t>Exemplar citations model excellence in the category and illustrate a comprehensive alignment with</w:t>
      </w:r>
      <w:r w:rsidR="00C475DD">
        <w:rPr>
          <w:rFonts w:ascii="Arial" w:eastAsia="Arial" w:hAnsi="Arial" w:cs="Arial"/>
          <w:color w:val="242424"/>
          <w:sz w:val="24"/>
          <w:szCs w:val="24"/>
        </w:rPr>
        <w:t>––</w:t>
      </w:r>
      <w:r w:rsidRPr="004F70B9">
        <w:rPr>
          <w:rFonts w:ascii="Arial" w:eastAsia="Arial" w:hAnsi="Arial" w:cs="Arial"/>
          <w:color w:val="242424"/>
          <w:sz w:val="24"/>
          <w:szCs w:val="24"/>
        </w:rPr>
        <w:t>or in some cases beyond</w:t>
      </w:r>
      <w:r w:rsidR="00C475DD">
        <w:rPr>
          <w:rFonts w:ascii="Arial" w:eastAsia="Arial" w:hAnsi="Arial" w:cs="Arial"/>
          <w:color w:val="242424"/>
          <w:sz w:val="24"/>
          <w:szCs w:val="24"/>
        </w:rPr>
        <w:t>––</w:t>
      </w:r>
      <w:r w:rsidRPr="004F70B9">
        <w:rPr>
          <w:rFonts w:ascii="Arial" w:eastAsia="Arial" w:hAnsi="Arial" w:cs="Arial"/>
          <w:color w:val="242424"/>
          <w:sz w:val="24"/>
          <w:szCs w:val="24"/>
        </w:rPr>
        <w:t>a given criterion statement.</w:t>
      </w:r>
      <w:r w:rsidR="1AD6DF71" w:rsidRPr="004F70B9">
        <w:rPr>
          <w:rFonts w:ascii="Arial" w:eastAsia="Arial" w:hAnsi="Arial" w:cs="Arial"/>
          <w:color w:val="242424"/>
          <w:sz w:val="24"/>
          <w:szCs w:val="24"/>
        </w:rPr>
        <w:t xml:space="preserve"> The list of exemplars may not be exhaustive of the entire program.</w:t>
      </w:r>
    </w:p>
    <w:p w14:paraId="35734FAE" w14:textId="1D64978F" w:rsidR="6A53E29B" w:rsidRPr="00767F5B" w:rsidRDefault="6254CBFE" w:rsidP="0092680A">
      <w:pPr>
        <w:pStyle w:val="Heading3"/>
      </w:pPr>
      <w:r>
        <w:t xml:space="preserve">Criteria Category 1: </w:t>
      </w:r>
      <w:r w:rsidR="10A919F1">
        <w:t>ELA/ELD</w:t>
      </w:r>
      <w:r w:rsidR="59193ED2">
        <w:t xml:space="preserve"> Content</w:t>
      </w:r>
      <w:r>
        <w:t>/Alignment with Standards</w:t>
      </w:r>
    </w:p>
    <w:p w14:paraId="59244606" w14:textId="790561D8" w:rsidR="009D7CB8" w:rsidRDefault="65DF8BB6" w:rsidP="3AB2DC53">
      <w:pPr>
        <w:spacing w:before="240" w:after="240" w:line="240" w:lineRule="auto"/>
        <w:rPr>
          <w:rFonts w:ascii="Arial" w:eastAsia="Arial" w:hAnsi="Arial" w:cs="Arial"/>
          <w:sz w:val="24"/>
          <w:szCs w:val="24"/>
        </w:rPr>
      </w:pPr>
      <w:r w:rsidRPr="3B0A226F">
        <w:rPr>
          <w:rFonts w:ascii="Arial" w:eastAsia="Arial" w:hAnsi="Arial" w:cs="Arial"/>
          <w:sz w:val="24"/>
          <w:szCs w:val="24"/>
        </w:rPr>
        <w:t>The program supports</w:t>
      </w:r>
      <w:r w:rsidR="24993757" w:rsidRPr="3B0A226F">
        <w:rPr>
          <w:rFonts w:ascii="Arial" w:eastAsia="Arial" w:hAnsi="Arial" w:cs="Arial"/>
          <w:sz w:val="24"/>
          <w:szCs w:val="24"/>
        </w:rPr>
        <w:t xml:space="preserve"> </w:t>
      </w:r>
      <w:r w:rsidR="459D840A" w:rsidRPr="3B0A226F">
        <w:rPr>
          <w:rFonts w:ascii="Arial" w:eastAsia="Arial" w:hAnsi="Arial" w:cs="Arial"/>
          <w:sz w:val="24"/>
          <w:szCs w:val="24"/>
        </w:rPr>
        <w:t>teaching to the</w:t>
      </w:r>
      <w:r w:rsidRPr="3B0A226F">
        <w:rPr>
          <w:rFonts w:ascii="Arial" w:eastAsia="Arial" w:hAnsi="Arial" w:cs="Arial"/>
          <w:sz w:val="24"/>
          <w:szCs w:val="24"/>
        </w:rPr>
        <w:t xml:space="preserve"> </w:t>
      </w:r>
      <w:r w:rsidR="439A2E18" w:rsidRPr="3B0A226F">
        <w:rPr>
          <w:rFonts w:ascii="Arial" w:eastAsia="Arial" w:hAnsi="Arial" w:cs="Arial"/>
          <w:i/>
          <w:iCs/>
          <w:sz w:val="24"/>
          <w:szCs w:val="24"/>
        </w:rPr>
        <w:t>CA CCSS ELA/Literacy</w:t>
      </w:r>
      <w:r w:rsidR="439A2E18" w:rsidRPr="3B0A226F">
        <w:rPr>
          <w:rFonts w:ascii="Arial" w:eastAsia="Arial" w:hAnsi="Arial" w:cs="Arial"/>
          <w:sz w:val="24"/>
          <w:szCs w:val="24"/>
        </w:rPr>
        <w:t xml:space="preserve"> </w:t>
      </w:r>
      <w:r w:rsidR="439A2E18" w:rsidRPr="3B0A226F">
        <w:rPr>
          <w:rFonts w:ascii="Arial" w:eastAsia="Arial" w:hAnsi="Arial" w:cs="Arial"/>
          <w:i/>
          <w:iCs/>
          <w:sz w:val="24"/>
          <w:szCs w:val="24"/>
        </w:rPr>
        <w:t>Standards</w:t>
      </w:r>
      <w:r w:rsidR="22F68ACD" w:rsidRPr="3B0A226F">
        <w:rPr>
          <w:rFonts w:ascii="Arial" w:eastAsia="Arial" w:hAnsi="Arial" w:cs="Arial"/>
          <w:i/>
          <w:iCs/>
          <w:sz w:val="24"/>
          <w:szCs w:val="24"/>
        </w:rPr>
        <w:t xml:space="preserve"> </w:t>
      </w:r>
      <w:r w:rsidRPr="3B0A226F">
        <w:rPr>
          <w:rFonts w:ascii="Arial" w:eastAsia="Arial" w:hAnsi="Arial" w:cs="Arial"/>
          <w:sz w:val="24"/>
          <w:szCs w:val="24"/>
        </w:rPr>
        <w:t>for the intended grade level(s)</w:t>
      </w:r>
      <w:r w:rsidR="09D9543B" w:rsidRPr="3B0A226F">
        <w:rPr>
          <w:rFonts w:ascii="Arial" w:eastAsia="Arial" w:hAnsi="Arial" w:cs="Arial"/>
          <w:sz w:val="24"/>
          <w:szCs w:val="24"/>
        </w:rPr>
        <w:t xml:space="preserve"> </w:t>
      </w:r>
      <w:bookmarkStart w:id="0" w:name="_Hlk183590677"/>
      <w:r w:rsidR="09D9543B" w:rsidRPr="3B0A226F">
        <w:rPr>
          <w:rFonts w:ascii="Arial" w:eastAsia="Arial" w:hAnsi="Arial" w:cs="Arial"/>
          <w:sz w:val="24"/>
          <w:szCs w:val="24"/>
        </w:rPr>
        <w:t xml:space="preserve">in alignment with the </w:t>
      </w:r>
      <w:r w:rsidR="6F75ACE2" w:rsidRPr="3B0A226F">
        <w:rPr>
          <w:rFonts w:ascii="Arial" w:eastAsia="Arial" w:hAnsi="Arial" w:cs="Arial"/>
          <w:i/>
          <w:iCs/>
          <w:color w:val="000000" w:themeColor="text1"/>
          <w:sz w:val="24"/>
          <w:szCs w:val="24"/>
        </w:rPr>
        <w:t>English Language Arts/English Language Development</w:t>
      </w:r>
      <w:r w:rsidR="6F75ACE2" w:rsidRPr="3B0A226F">
        <w:rPr>
          <w:rFonts w:ascii="Arial" w:eastAsia="Arial" w:hAnsi="Arial" w:cs="Arial"/>
          <w:color w:val="000000" w:themeColor="text1"/>
          <w:sz w:val="24"/>
          <w:szCs w:val="24"/>
        </w:rPr>
        <w:t xml:space="preserve"> </w:t>
      </w:r>
      <w:r w:rsidR="6F75ACE2" w:rsidRPr="3B0A226F">
        <w:rPr>
          <w:rFonts w:ascii="Arial" w:eastAsia="Arial" w:hAnsi="Arial" w:cs="Arial"/>
          <w:i/>
          <w:iCs/>
          <w:color w:val="000000" w:themeColor="text1"/>
          <w:sz w:val="24"/>
          <w:szCs w:val="24"/>
        </w:rPr>
        <w:t>Framework</w:t>
      </w:r>
      <w:r w:rsidR="2FB5CFAB" w:rsidRPr="3B0A226F">
        <w:rPr>
          <w:rFonts w:ascii="Arial" w:eastAsia="Arial" w:hAnsi="Arial" w:cs="Arial"/>
          <w:sz w:val="24"/>
          <w:szCs w:val="24"/>
        </w:rPr>
        <w:t xml:space="preserve">. </w:t>
      </w:r>
      <w:bookmarkEnd w:id="0"/>
      <w:r w:rsidR="2FB5CFAB" w:rsidRPr="3B0A226F">
        <w:rPr>
          <w:rFonts w:ascii="Arial" w:eastAsia="Arial" w:hAnsi="Arial" w:cs="Arial"/>
          <w:sz w:val="24"/>
          <w:szCs w:val="24"/>
        </w:rPr>
        <w:t>The program</w:t>
      </w:r>
      <w:r w:rsidRPr="3B0A226F">
        <w:rPr>
          <w:rFonts w:ascii="Arial" w:eastAsia="Arial" w:hAnsi="Arial" w:cs="Arial"/>
          <w:sz w:val="24"/>
          <w:szCs w:val="24"/>
        </w:rPr>
        <w:t xml:space="preserve"> meets </w:t>
      </w:r>
      <w:r w:rsidR="131B1224" w:rsidRPr="3B0A226F">
        <w:rPr>
          <w:rFonts w:ascii="Arial" w:eastAsia="Arial" w:hAnsi="Arial" w:cs="Arial"/>
          <w:sz w:val="24"/>
          <w:szCs w:val="24"/>
        </w:rPr>
        <w:t>all</w:t>
      </w:r>
      <w:r w:rsidRPr="3B0A226F">
        <w:rPr>
          <w:rFonts w:ascii="Arial" w:eastAsia="Arial" w:hAnsi="Arial" w:cs="Arial"/>
          <w:sz w:val="24"/>
          <w:szCs w:val="24"/>
        </w:rPr>
        <w:t xml:space="preserve"> the evaluation criteria in category 1.</w:t>
      </w:r>
      <w:r w:rsidR="10C05392" w:rsidRPr="3B0A226F">
        <w:rPr>
          <w:rFonts w:ascii="Arial" w:eastAsia="Arial" w:hAnsi="Arial" w:cs="Arial"/>
          <w:sz w:val="24"/>
          <w:szCs w:val="24"/>
        </w:rPr>
        <w:t xml:space="preserve"> </w:t>
      </w:r>
      <w:r w:rsidR="5F9810F3" w:rsidRPr="3B0A226F">
        <w:rPr>
          <w:rFonts w:ascii="Arial" w:eastAsia="Arial" w:hAnsi="Arial" w:cs="Arial"/>
          <w:sz w:val="24"/>
          <w:szCs w:val="24"/>
        </w:rPr>
        <w:t>The panel identif</w:t>
      </w:r>
      <w:r w:rsidR="7BEE47CC" w:rsidRPr="3B0A226F">
        <w:rPr>
          <w:rFonts w:ascii="Arial" w:eastAsia="Arial" w:hAnsi="Arial" w:cs="Arial"/>
          <w:sz w:val="24"/>
          <w:szCs w:val="24"/>
        </w:rPr>
        <w:t>ies</w:t>
      </w:r>
      <w:r w:rsidR="5F9810F3" w:rsidRPr="3B0A226F">
        <w:rPr>
          <w:rFonts w:ascii="Arial" w:eastAsia="Arial" w:hAnsi="Arial" w:cs="Arial"/>
          <w:sz w:val="24"/>
          <w:szCs w:val="24"/>
        </w:rPr>
        <w:t xml:space="preserve"> the following exemplar </w:t>
      </w:r>
      <w:proofErr w:type="gramStart"/>
      <w:r w:rsidR="5F9810F3" w:rsidRPr="3B0A226F">
        <w:rPr>
          <w:rFonts w:ascii="Arial" w:eastAsia="Arial" w:hAnsi="Arial" w:cs="Arial"/>
          <w:sz w:val="24"/>
          <w:szCs w:val="24"/>
        </w:rPr>
        <w:t>citations</w:t>
      </w:r>
      <w:proofErr w:type="gramEnd"/>
      <w:r w:rsidR="5F9810F3" w:rsidRPr="3B0A226F">
        <w:rPr>
          <w:rFonts w:ascii="Arial" w:eastAsia="Arial" w:hAnsi="Arial" w:cs="Arial"/>
          <w:sz w:val="24"/>
          <w:szCs w:val="24"/>
        </w:rPr>
        <w:t xml:space="preserve"> best meet Criteria Category 1.</w:t>
      </w:r>
    </w:p>
    <w:tbl>
      <w:tblPr>
        <w:tblStyle w:val="TableGrid"/>
        <w:tblW w:w="9450" w:type="dxa"/>
        <w:tblInd w:w="-5" w:type="dxa"/>
        <w:tblLook w:val="04A0" w:firstRow="1" w:lastRow="0" w:firstColumn="1" w:lastColumn="0" w:noHBand="0" w:noVBand="1"/>
        <w:tblDescription w:val="Citations for Category 1, including criterion number, grade level, and standards."/>
      </w:tblPr>
      <w:tblGrid>
        <w:gridCol w:w="1217"/>
        <w:gridCol w:w="989"/>
        <w:gridCol w:w="4843"/>
        <w:gridCol w:w="2401"/>
      </w:tblGrid>
      <w:tr w:rsidR="007F42EB" w:rsidRPr="007A4294" w14:paraId="32D5DA54" w14:textId="77777777" w:rsidTr="4267C6EB">
        <w:trPr>
          <w:cantSplit/>
          <w:tblHeader/>
        </w:trPr>
        <w:tc>
          <w:tcPr>
            <w:tcW w:w="1217" w:type="dxa"/>
          </w:tcPr>
          <w:p w14:paraId="3B98F030" w14:textId="77777777" w:rsidR="007F42EB" w:rsidRPr="007A4294" w:rsidRDefault="007F42EB" w:rsidP="00B56064">
            <w:pPr>
              <w:spacing w:before="120" w:after="120"/>
              <w:jc w:val="center"/>
              <w:rPr>
                <w:rFonts w:ascii="Arial" w:eastAsia="Arial" w:hAnsi="Arial" w:cs="Arial"/>
                <w:b/>
                <w:bCs/>
                <w:sz w:val="24"/>
                <w:szCs w:val="24"/>
              </w:rPr>
            </w:pPr>
            <w:r w:rsidRPr="007A4294">
              <w:rPr>
                <w:rFonts w:ascii="Arial" w:eastAsia="Arial" w:hAnsi="Arial" w:cs="Arial"/>
                <w:b/>
                <w:bCs/>
                <w:sz w:val="24"/>
                <w:szCs w:val="24"/>
              </w:rPr>
              <w:lastRenderedPageBreak/>
              <w:t>Criterion</w:t>
            </w:r>
          </w:p>
        </w:tc>
        <w:tc>
          <w:tcPr>
            <w:tcW w:w="989" w:type="dxa"/>
          </w:tcPr>
          <w:p w14:paraId="75432ED6" w14:textId="77777777" w:rsidR="007F42EB" w:rsidRPr="007A4294" w:rsidRDefault="007F42EB" w:rsidP="00B56064">
            <w:pPr>
              <w:spacing w:before="120" w:after="120"/>
              <w:jc w:val="center"/>
              <w:rPr>
                <w:rFonts w:ascii="Arial" w:eastAsia="Arial" w:hAnsi="Arial" w:cs="Arial"/>
                <w:b/>
                <w:bCs/>
                <w:sz w:val="24"/>
                <w:szCs w:val="24"/>
              </w:rPr>
            </w:pPr>
            <w:r>
              <w:rPr>
                <w:rFonts w:ascii="Arial" w:eastAsia="Arial" w:hAnsi="Arial" w:cs="Arial"/>
                <w:b/>
                <w:bCs/>
                <w:sz w:val="24"/>
                <w:szCs w:val="24"/>
              </w:rPr>
              <w:t>Grade</w:t>
            </w:r>
          </w:p>
        </w:tc>
        <w:tc>
          <w:tcPr>
            <w:tcW w:w="4843" w:type="dxa"/>
          </w:tcPr>
          <w:p w14:paraId="2D68B9EF" w14:textId="6B853D04" w:rsidR="007F42EB" w:rsidRPr="007A4294" w:rsidRDefault="007F42EB" w:rsidP="00B56064">
            <w:pPr>
              <w:spacing w:before="120" w:after="120"/>
              <w:jc w:val="center"/>
              <w:rPr>
                <w:rFonts w:ascii="Arial" w:eastAsia="Arial" w:hAnsi="Arial" w:cs="Arial"/>
                <w:b/>
                <w:bCs/>
                <w:sz w:val="24"/>
                <w:szCs w:val="24"/>
              </w:rPr>
            </w:pPr>
            <w:r w:rsidRPr="007A4294">
              <w:rPr>
                <w:rFonts w:ascii="Arial" w:eastAsia="Arial" w:hAnsi="Arial" w:cs="Arial"/>
                <w:b/>
                <w:bCs/>
                <w:sz w:val="24"/>
                <w:szCs w:val="24"/>
              </w:rPr>
              <w:t>Citations</w:t>
            </w:r>
          </w:p>
        </w:tc>
        <w:tc>
          <w:tcPr>
            <w:tcW w:w="2401" w:type="dxa"/>
          </w:tcPr>
          <w:p w14:paraId="25B1D8C6" w14:textId="77777777" w:rsidR="007F42EB" w:rsidRPr="007A4294" w:rsidRDefault="1EF87A9F" w:rsidP="00B56064">
            <w:pPr>
              <w:spacing w:before="120" w:after="120"/>
              <w:jc w:val="center"/>
              <w:rPr>
                <w:rFonts w:ascii="Arial" w:eastAsia="Arial" w:hAnsi="Arial" w:cs="Arial"/>
                <w:b/>
                <w:bCs/>
                <w:sz w:val="24"/>
                <w:szCs w:val="24"/>
              </w:rPr>
            </w:pPr>
            <w:r w:rsidRPr="78F2E315">
              <w:rPr>
                <w:rFonts w:ascii="Arial" w:eastAsia="Arial" w:hAnsi="Arial" w:cs="Arial"/>
                <w:b/>
                <w:bCs/>
                <w:sz w:val="24"/>
                <w:szCs w:val="24"/>
              </w:rPr>
              <w:t>Standards</w:t>
            </w:r>
          </w:p>
        </w:tc>
      </w:tr>
      <w:tr w:rsidR="007F42EB" w14:paraId="4FC8F1A3" w14:textId="77777777" w:rsidTr="4267C6EB">
        <w:trPr>
          <w:cantSplit/>
        </w:trPr>
        <w:tc>
          <w:tcPr>
            <w:tcW w:w="1217" w:type="dxa"/>
          </w:tcPr>
          <w:p w14:paraId="51259D69" w14:textId="59F55DFE" w:rsidR="007F42EB" w:rsidRPr="008A6201" w:rsidRDefault="3DD962F8" w:rsidP="4267C6EB">
            <w:pPr>
              <w:spacing w:before="120"/>
              <w:rPr>
                <w:rFonts w:ascii="Arial" w:eastAsia="Arial" w:hAnsi="Arial" w:cs="Arial"/>
                <w:sz w:val="24"/>
                <w:szCs w:val="24"/>
              </w:rPr>
            </w:pPr>
            <w:r w:rsidRPr="4267C6EB">
              <w:rPr>
                <w:rFonts w:ascii="Arial" w:eastAsia="Arial" w:hAnsi="Arial" w:cs="Arial"/>
                <w:sz w:val="24"/>
                <w:szCs w:val="24"/>
              </w:rPr>
              <w:t>1.1</w:t>
            </w:r>
          </w:p>
        </w:tc>
        <w:tc>
          <w:tcPr>
            <w:tcW w:w="989" w:type="dxa"/>
          </w:tcPr>
          <w:p w14:paraId="2B149744" w14:textId="797AE834" w:rsidR="007F42EB" w:rsidRPr="008A6201" w:rsidRDefault="3DD962F8" w:rsidP="4267C6EB">
            <w:pPr>
              <w:spacing w:before="120"/>
              <w:rPr>
                <w:rFonts w:ascii="Arial" w:eastAsia="Arial" w:hAnsi="Arial" w:cs="Arial"/>
                <w:sz w:val="24"/>
                <w:szCs w:val="24"/>
              </w:rPr>
            </w:pPr>
            <w:r w:rsidRPr="4267C6EB">
              <w:rPr>
                <w:rFonts w:ascii="Arial" w:eastAsia="Arial" w:hAnsi="Arial" w:cs="Arial"/>
                <w:sz w:val="24"/>
                <w:szCs w:val="24"/>
              </w:rPr>
              <w:t>4</w:t>
            </w:r>
          </w:p>
        </w:tc>
        <w:tc>
          <w:tcPr>
            <w:tcW w:w="4843" w:type="dxa"/>
          </w:tcPr>
          <w:p w14:paraId="4FFBE88A" w14:textId="5E1012FA" w:rsidR="007F42EB" w:rsidRDefault="3DD962F8" w:rsidP="4267C6EB">
            <w:pPr>
              <w:spacing w:before="120"/>
              <w:rPr>
                <w:rFonts w:ascii="Arial" w:eastAsia="Arial" w:hAnsi="Arial" w:cs="Arial"/>
                <w:sz w:val="24"/>
                <w:szCs w:val="24"/>
              </w:rPr>
            </w:pPr>
            <w:r w:rsidRPr="008A6201">
              <w:rPr>
                <w:rFonts w:ascii="Arial" w:eastAsia="Arial" w:hAnsi="Arial" w:cs="Arial"/>
                <w:color w:val="000000" w:themeColor="text1"/>
                <w:sz w:val="24"/>
                <w:szCs w:val="24"/>
              </w:rPr>
              <w:t>TE</w:t>
            </w:r>
            <w:r w:rsidR="002208E3" w:rsidRPr="008A6201">
              <w:rPr>
                <w:rFonts w:ascii="Arial" w:eastAsia="Arial" w:hAnsi="Arial" w:cs="Arial"/>
                <w:color w:val="000000" w:themeColor="text1"/>
                <w:sz w:val="24"/>
                <w:szCs w:val="24"/>
              </w:rPr>
              <w:t xml:space="preserve"> </w:t>
            </w:r>
            <w:r w:rsidRPr="008A6201">
              <w:rPr>
                <w:rFonts w:ascii="Arial" w:eastAsia="Arial" w:hAnsi="Arial" w:cs="Arial"/>
                <w:color w:val="000000" w:themeColor="text1"/>
                <w:sz w:val="24"/>
                <w:szCs w:val="24"/>
              </w:rPr>
              <w:t>p</w:t>
            </w:r>
            <w:r w:rsidR="434E221E" w:rsidRPr="008A6201">
              <w:rPr>
                <w:rFonts w:ascii="Arial" w:eastAsia="Arial" w:hAnsi="Arial" w:cs="Arial"/>
                <w:color w:val="000000" w:themeColor="text1"/>
                <w:sz w:val="24"/>
                <w:szCs w:val="24"/>
              </w:rPr>
              <w:t>p</w:t>
            </w:r>
            <w:r w:rsidRPr="008A6201">
              <w:rPr>
                <w:rFonts w:ascii="Arial" w:eastAsia="Arial" w:hAnsi="Arial" w:cs="Arial"/>
                <w:color w:val="000000" w:themeColor="text1"/>
                <w:sz w:val="24"/>
                <w:szCs w:val="24"/>
              </w:rPr>
              <w:t>. 14</w:t>
            </w:r>
            <w:r w:rsidR="24919AF6" w:rsidRPr="4267C6EB">
              <w:rPr>
                <w:rFonts w:ascii="Arial" w:eastAsia="Arial" w:hAnsi="Arial" w:cs="Arial"/>
                <w:i/>
                <w:iCs/>
                <w:sz w:val="24"/>
                <w:szCs w:val="24"/>
              </w:rPr>
              <w:t>–</w:t>
            </w:r>
            <w:r w:rsidRPr="008A6201">
              <w:rPr>
                <w:rFonts w:ascii="Arial" w:eastAsia="Arial" w:hAnsi="Arial" w:cs="Arial"/>
                <w:color w:val="000000" w:themeColor="text1"/>
                <w:sz w:val="24"/>
                <w:szCs w:val="24"/>
              </w:rPr>
              <w:t>16</w:t>
            </w:r>
            <w:r w:rsidR="555A8A35" w:rsidRPr="008A6201">
              <w:rPr>
                <w:rFonts w:ascii="Arial" w:eastAsia="Arial" w:hAnsi="Arial" w:cs="Arial"/>
                <w:color w:val="000000" w:themeColor="text1"/>
                <w:sz w:val="24"/>
                <w:szCs w:val="24"/>
              </w:rPr>
              <w:t>;</w:t>
            </w:r>
            <w:r w:rsidRPr="008A6201">
              <w:rPr>
                <w:rFonts w:ascii="Arial" w:eastAsia="Arial" w:hAnsi="Arial" w:cs="Arial"/>
                <w:color w:val="000000" w:themeColor="text1"/>
                <w:sz w:val="24"/>
                <w:szCs w:val="24"/>
              </w:rPr>
              <w:t xml:space="preserve"> SW</w:t>
            </w:r>
            <w:r w:rsidR="27386500" w:rsidRPr="008A6201">
              <w:rPr>
                <w:rFonts w:ascii="Arial" w:eastAsia="Arial" w:hAnsi="Arial" w:cs="Arial"/>
                <w:color w:val="000000" w:themeColor="text1"/>
                <w:sz w:val="24"/>
                <w:szCs w:val="24"/>
              </w:rPr>
              <w:t xml:space="preserve"> pp</w:t>
            </w:r>
            <w:r w:rsidR="00B404E8">
              <w:rPr>
                <w:rFonts w:ascii="Arial" w:eastAsia="Arial" w:hAnsi="Arial" w:cs="Arial"/>
                <w:color w:val="000000" w:themeColor="text1"/>
                <w:sz w:val="24"/>
                <w:szCs w:val="24"/>
              </w:rPr>
              <w:t>.</w:t>
            </w:r>
            <w:r w:rsidRPr="008A6201">
              <w:rPr>
                <w:rFonts w:ascii="Arial" w:eastAsia="Arial" w:hAnsi="Arial" w:cs="Arial"/>
                <w:color w:val="000000" w:themeColor="text1"/>
                <w:sz w:val="24"/>
                <w:szCs w:val="24"/>
              </w:rPr>
              <w:t xml:space="preserve"> 91</w:t>
            </w:r>
            <w:r w:rsidR="5FE51146" w:rsidRPr="4267C6EB">
              <w:rPr>
                <w:rFonts w:ascii="Arial" w:eastAsia="Arial" w:hAnsi="Arial" w:cs="Arial"/>
                <w:i/>
                <w:iCs/>
                <w:sz w:val="24"/>
                <w:szCs w:val="24"/>
              </w:rPr>
              <w:t>–</w:t>
            </w:r>
            <w:r w:rsidRPr="008A6201">
              <w:rPr>
                <w:rFonts w:ascii="Arial" w:eastAsia="Arial" w:hAnsi="Arial" w:cs="Arial"/>
                <w:color w:val="000000" w:themeColor="text1"/>
                <w:sz w:val="24"/>
                <w:szCs w:val="24"/>
              </w:rPr>
              <w:t>93</w:t>
            </w:r>
            <w:r w:rsidR="736F2B68" w:rsidRPr="008A6201">
              <w:rPr>
                <w:rFonts w:ascii="Arial" w:eastAsia="Arial" w:hAnsi="Arial" w:cs="Arial"/>
                <w:color w:val="000000" w:themeColor="text1"/>
                <w:sz w:val="24"/>
                <w:szCs w:val="24"/>
              </w:rPr>
              <w:t>;</w:t>
            </w:r>
            <w:r w:rsidR="0B5AD8D5" w:rsidRPr="008A6201">
              <w:rPr>
                <w:rFonts w:ascii="Arial" w:eastAsia="Arial" w:hAnsi="Arial" w:cs="Arial"/>
                <w:color w:val="000000" w:themeColor="text1"/>
                <w:sz w:val="24"/>
                <w:szCs w:val="24"/>
              </w:rPr>
              <w:t xml:space="preserve"> </w:t>
            </w:r>
            <w:r w:rsidRPr="008A6201">
              <w:rPr>
                <w:rFonts w:ascii="Arial" w:eastAsia="Arial" w:hAnsi="Arial" w:cs="Arial"/>
                <w:color w:val="000000" w:themeColor="text1"/>
                <w:sz w:val="24"/>
                <w:szCs w:val="24"/>
              </w:rPr>
              <w:t>Module 4</w:t>
            </w:r>
            <w:r w:rsidR="71D5D94E" w:rsidRPr="008A6201">
              <w:rPr>
                <w:rFonts w:ascii="Arial" w:eastAsia="Arial" w:hAnsi="Arial" w:cs="Arial"/>
                <w:color w:val="000000" w:themeColor="text1"/>
                <w:sz w:val="24"/>
                <w:szCs w:val="24"/>
              </w:rPr>
              <w:t xml:space="preserve">; </w:t>
            </w:r>
            <w:r w:rsidRPr="008A6201">
              <w:rPr>
                <w:rFonts w:ascii="Arial" w:eastAsia="Arial" w:hAnsi="Arial" w:cs="Arial"/>
                <w:color w:val="000000" w:themeColor="text1"/>
                <w:sz w:val="24"/>
                <w:szCs w:val="24"/>
              </w:rPr>
              <w:t>Unit 1</w:t>
            </w:r>
            <w:r w:rsidR="1986EC98" w:rsidRPr="008A6201">
              <w:rPr>
                <w:rFonts w:ascii="Arial" w:eastAsia="Arial" w:hAnsi="Arial" w:cs="Arial"/>
                <w:color w:val="000000" w:themeColor="text1"/>
                <w:sz w:val="24"/>
                <w:szCs w:val="24"/>
              </w:rPr>
              <w:t>;</w:t>
            </w:r>
            <w:r w:rsidRPr="008A6201">
              <w:rPr>
                <w:rFonts w:ascii="Arial" w:eastAsia="Arial" w:hAnsi="Arial" w:cs="Arial"/>
                <w:color w:val="000000" w:themeColor="text1"/>
                <w:sz w:val="24"/>
                <w:szCs w:val="24"/>
              </w:rPr>
              <w:t xml:space="preserve"> Lesson 1 Student Workbook and Exit Ticket</w:t>
            </w:r>
          </w:p>
        </w:tc>
        <w:tc>
          <w:tcPr>
            <w:tcW w:w="2401" w:type="dxa"/>
          </w:tcPr>
          <w:p w14:paraId="0E14D200" w14:textId="3EA9DE4B" w:rsidR="007F42EB" w:rsidRPr="008A6201" w:rsidRDefault="1E912DAE" w:rsidP="00B404E8">
            <w:pPr>
              <w:rPr>
                <w:rFonts w:ascii="Arial" w:eastAsia="Arial" w:hAnsi="Arial" w:cs="Arial"/>
                <w:color w:val="000000" w:themeColor="text1"/>
                <w:sz w:val="24"/>
                <w:szCs w:val="24"/>
              </w:rPr>
            </w:pPr>
            <w:r w:rsidRPr="008A6201">
              <w:rPr>
                <w:rFonts w:ascii="Arial" w:eastAsia="Arial" w:hAnsi="Arial" w:cs="Arial"/>
                <w:color w:val="000000" w:themeColor="text1"/>
                <w:sz w:val="24"/>
                <w:szCs w:val="24"/>
              </w:rPr>
              <w:t>RL</w:t>
            </w:r>
            <w:r w:rsidR="0023044A">
              <w:rPr>
                <w:rFonts w:ascii="Arial" w:eastAsia="Arial" w:hAnsi="Arial" w:cs="Arial"/>
                <w:color w:val="000000" w:themeColor="text1"/>
                <w:sz w:val="24"/>
                <w:szCs w:val="24"/>
              </w:rPr>
              <w:t>.</w:t>
            </w:r>
            <w:r w:rsidRPr="008A6201">
              <w:rPr>
                <w:rFonts w:ascii="Arial" w:eastAsia="Arial" w:hAnsi="Arial" w:cs="Arial"/>
                <w:color w:val="000000" w:themeColor="text1"/>
                <w:sz w:val="24"/>
                <w:szCs w:val="24"/>
              </w:rPr>
              <w:t>4.1, SL</w:t>
            </w:r>
            <w:r w:rsidR="0023044A">
              <w:rPr>
                <w:rFonts w:ascii="Arial" w:eastAsia="Arial" w:hAnsi="Arial" w:cs="Arial"/>
                <w:color w:val="000000" w:themeColor="text1"/>
                <w:sz w:val="24"/>
                <w:szCs w:val="24"/>
              </w:rPr>
              <w:t>.</w:t>
            </w:r>
            <w:r w:rsidRPr="008A6201">
              <w:rPr>
                <w:rFonts w:ascii="Arial" w:eastAsia="Arial" w:hAnsi="Arial" w:cs="Arial"/>
                <w:color w:val="000000" w:themeColor="text1"/>
                <w:sz w:val="24"/>
                <w:szCs w:val="24"/>
              </w:rPr>
              <w:t>4.1</w:t>
            </w:r>
          </w:p>
        </w:tc>
      </w:tr>
      <w:tr w:rsidR="007F42EB" w14:paraId="56A9559F" w14:textId="77777777" w:rsidTr="4267C6EB">
        <w:trPr>
          <w:cantSplit/>
        </w:trPr>
        <w:tc>
          <w:tcPr>
            <w:tcW w:w="1217" w:type="dxa"/>
          </w:tcPr>
          <w:p w14:paraId="6AEAD76C" w14:textId="22ABCF13" w:rsidR="007F42EB" w:rsidRPr="008A6201" w:rsidRDefault="3DD962F8" w:rsidP="4267C6EB">
            <w:pPr>
              <w:spacing w:before="120"/>
              <w:rPr>
                <w:rFonts w:ascii="Arial" w:eastAsia="Arial" w:hAnsi="Arial" w:cs="Arial"/>
                <w:sz w:val="24"/>
                <w:szCs w:val="24"/>
              </w:rPr>
            </w:pPr>
            <w:r w:rsidRPr="4267C6EB">
              <w:rPr>
                <w:rFonts w:ascii="Arial" w:eastAsia="Arial" w:hAnsi="Arial" w:cs="Arial"/>
                <w:sz w:val="24"/>
                <w:szCs w:val="24"/>
              </w:rPr>
              <w:t>1.1</w:t>
            </w:r>
          </w:p>
        </w:tc>
        <w:tc>
          <w:tcPr>
            <w:tcW w:w="989" w:type="dxa"/>
          </w:tcPr>
          <w:p w14:paraId="4E5748F0" w14:textId="4F4A7D11" w:rsidR="007F42EB" w:rsidRPr="008A6201" w:rsidRDefault="3DD962F8" w:rsidP="4267C6EB">
            <w:pPr>
              <w:spacing w:before="120"/>
              <w:rPr>
                <w:rFonts w:ascii="Arial" w:eastAsia="Arial" w:hAnsi="Arial" w:cs="Arial"/>
                <w:sz w:val="24"/>
                <w:szCs w:val="24"/>
              </w:rPr>
            </w:pPr>
            <w:r w:rsidRPr="4267C6EB">
              <w:rPr>
                <w:rFonts w:ascii="Arial" w:eastAsia="Arial" w:hAnsi="Arial" w:cs="Arial"/>
                <w:sz w:val="24"/>
                <w:szCs w:val="24"/>
              </w:rPr>
              <w:t>5</w:t>
            </w:r>
          </w:p>
        </w:tc>
        <w:tc>
          <w:tcPr>
            <w:tcW w:w="4843" w:type="dxa"/>
          </w:tcPr>
          <w:p w14:paraId="0595FF06" w14:textId="6CF53259" w:rsidR="007F42EB" w:rsidRDefault="3DD962F8" w:rsidP="4267C6EB">
            <w:pPr>
              <w:spacing w:before="120"/>
              <w:rPr>
                <w:rFonts w:ascii="Arial" w:eastAsia="Arial" w:hAnsi="Arial" w:cs="Arial"/>
                <w:sz w:val="24"/>
                <w:szCs w:val="24"/>
              </w:rPr>
            </w:pPr>
            <w:r w:rsidRPr="008A6201">
              <w:rPr>
                <w:rFonts w:ascii="Arial" w:eastAsia="Arial" w:hAnsi="Arial" w:cs="Arial"/>
                <w:color w:val="000000" w:themeColor="text1"/>
                <w:sz w:val="24"/>
                <w:szCs w:val="24"/>
              </w:rPr>
              <w:t>TE p</w:t>
            </w:r>
            <w:r w:rsidR="00B404E8">
              <w:rPr>
                <w:rFonts w:ascii="Arial" w:eastAsia="Arial" w:hAnsi="Arial" w:cs="Arial"/>
                <w:color w:val="000000" w:themeColor="text1"/>
                <w:sz w:val="24"/>
                <w:szCs w:val="24"/>
              </w:rPr>
              <w:t>p</w:t>
            </w:r>
            <w:r w:rsidRPr="008A6201">
              <w:rPr>
                <w:rFonts w:ascii="Arial" w:eastAsia="Arial" w:hAnsi="Arial" w:cs="Arial"/>
                <w:color w:val="000000" w:themeColor="text1"/>
                <w:sz w:val="24"/>
                <w:szCs w:val="24"/>
              </w:rPr>
              <w:t>. 222</w:t>
            </w:r>
            <w:r w:rsidR="6797EE84" w:rsidRPr="4267C6EB">
              <w:rPr>
                <w:rFonts w:ascii="Arial" w:eastAsia="Arial" w:hAnsi="Arial" w:cs="Arial"/>
                <w:i/>
                <w:iCs/>
                <w:sz w:val="24"/>
                <w:szCs w:val="24"/>
              </w:rPr>
              <w:t>–</w:t>
            </w:r>
            <w:r w:rsidRPr="008A6201">
              <w:rPr>
                <w:rFonts w:ascii="Arial" w:eastAsia="Arial" w:hAnsi="Arial" w:cs="Arial"/>
                <w:color w:val="000000" w:themeColor="text1"/>
                <w:sz w:val="24"/>
                <w:szCs w:val="24"/>
              </w:rPr>
              <w:t>223</w:t>
            </w:r>
            <w:r w:rsidR="55E62418" w:rsidRPr="008A6201">
              <w:rPr>
                <w:rFonts w:ascii="Arial" w:eastAsia="Arial" w:hAnsi="Arial" w:cs="Arial"/>
                <w:color w:val="000000" w:themeColor="text1"/>
                <w:sz w:val="24"/>
                <w:szCs w:val="24"/>
              </w:rPr>
              <w:t>;</w:t>
            </w:r>
            <w:r w:rsidRPr="008A6201">
              <w:rPr>
                <w:rFonts w:ascii="Arial" w:eastAsia="Arial" w:hAnsi="Arial" w:cs="Arial"/>
                <w:color w:val="000000" w:themeColor="text1"/>
                <w:sz w:val="24"/>
                <w:szCs w:val="24"/>
              </w:rPr>
              <w:t xml:space="preserve"> SW </w:t>
            </w:r>
            <w:r w:rsidR="0B378F0D" w:rsidRPr="008A6201">
              <w:rPr>
                <w:rFonts w:ascii="Arial" w:eastAsia="Arial" w:hAnsi="Arial" w:cs="Arial"/>
                <w:color w:val="000000" w:themeColor="text1"/>
                <w:sz w:val="24"/>
                <w:szCs w:val="24"/>
              </w:rPr>
              <w:t>pp</w:t>
            </w:r>
            <w:r w:rsidR="00C3033E">
              <w:rPr>
                <w:rFonts w:ascii="Arial" w:eastAsia="Arial" w:hAnsi="Arial" w:cs="Arial"/>
                <w:color w:val="000000" w:themeColor="text1"/>
                <w:sz w:val="24"/>
                <w:szCs w:val="24"/>
              </w:rPr>
              <w:t>.</w:t>
            </w:r>
            <w:r w:rsidRPr="008A6201">
              <w:rPr>
                <w:rFonts w:ascii="Arial" w:eastAsia="Arial" w:hAnsi="Arial" w:cs="Arial"/>
                <w:color w:val="000000" w:themeColor="text1"/>
                <w:sz w:val="24"/>
                <w:szCs w:val="24"/>
              </w:rPr>
              <w:t xml:space="preserve"> 30</w:t>
            </w:r>
            <w:r w:rsidR="45F41EFE" w:rsidRPr="4267C6EB">
              <w:rPr>
                <w:rFonts w:ascii="Arial" w:eastAsia="Arial" w:hAnsi="Arial" w:cs="Arial"/>
                <w:sz w:val="24"/>
                <w:szCs w:val="24"/>
              </w:rPr>
              <w:t>–</w:t>
            </w:r>
            <w:r w:rsidRPr="008A6201">
              <w:rPr>
                <w:rFonts w:ascii="Arial" w:eastAsia="Arial" w:hAnsi="Arial" w:cs="Arial"/>
                <w:color w:val="000000" w:themeColor="text1"/>
                <w:sz w:val="24"/>
                <w:szCs w:val="24"/>
              </w:rPr>
              <w:t>34</w:t>
            </w:r>
            <w:r w:rsidR="6FBB11B6" w:rsidRPr="008A6201">
              <w:rPr>
                <w:rFonts w:ascii="Arial" w:eastAsia="Arial" w:hAnsi="Arial" w:cs="Arial"/>
                <w:color w:val="000000" w:themeColor="text1"/>
                <w:sz w:val="24"/>
                <w:szCs w:val="24"/>
              </w:rPr>
              <w:t>;</w:t>
            </w:r>
            <w:r w:rsidRPr="008A6201">
              <w:rPr>
                <w:rFonts w:ascii="Arial" w:eastAsia="Arial" w:hAnsi="Arial" w:cs="Arial"/>
                <w:color w:val="000000" w:themeColor="text1"/>
                <w:sz w:val="24"/>
                <w:szCs w:val="24"/>
              </w:rPr>
              <w:t xml:space="preserve"> Module 3</w:t>
            </w:r>
            <w:r w:rsidR="7EA1D4F6" w:rsidRPr="008A6201">
              <w:rPr>
                <w:rFonts w:ascii="Arial" w:eastAsia="Arial" w:hAnsi="Arial" w:cs="Arial"/>
                <w:color w:val="000000" w:themeColor="text1"/>
                <w:sz w:val="24"/>
                <w:szCs w:val="24"/>
              </w:rPr>
              <w:t>;</w:t>
            </w:r>
            <w:r w:rsidRPr="008A6201">
              <w:rPr>
                <w:rFonts w:ascii="Arial" w:eastAsia="Arial" w:hAnsi="Arial" w:cs="Arial"/>
                <w:color w:val="000000" w:themeColor="text1"/>
                <w:sz w:val="24"/>
                <w:szCs w:val="24"/>
              </w:rPr>
              <w:t xml:space="preserve"> Innovator</w:t>
            </w:r>
            <w:r w:rsidR="4C5E7D46" w:rsidRPr="008A6201">
              <w:rPr>
                <w:rFonts w:ascii="Arial" w:eastAsia="Arial" w:hAnsi="Arial" w:cs="Arial"/>
                <w:color w:val="000000" w:themeColor="text1"/>
                <w:sz w:val="24"/>
                <w:szCs w:val="24"/>
              </w:rPr>
              <w:t xml:space="preserve">; </w:t>
            </w:r>
            <w:r w:rsidRPr="008A6201">
              <w:rPr>
                <w:rFonts w:ascii="Arial" w:eastAsia="Arial" w:hAnsi="Arial" w:cs="Arial"/>
                <w:color w:val="000000" w:themeColor="text1"/>
                <w:sz w:val="24"/>
                <w:szCs w:val="24"/>
              </w:rPr>
              <w:t>Unit 1</w:t>
            </w:r>
            <w:r w:rsidR="03DE9440" w:rsidRPr="008A6201">
              <w:rPr>
                <w:rFonts w:ascii="Arial" w:eastAsia="Arial" w:hAnsi="Arial" w:cs="Arial"/>
                <w:color w:val="000000" w:themeColor="text1"/>
                <w:sz w:val="24"/>
                <w:szCs w:val="24"/>
              </w:rPr>
              <w:t>;</w:t>
            </w:r>
            <w:r w:rsidRPr="008A6201">
              <w:rPr>
                <w:rFonts w:ascii="Arial" w:eastAsia="Arial" w:hAnsi="Arial" w:cs="Arial"/>
                <w:color w:val="000000" w:themeColor="text1"/>
                <w:sz w:val="24"/>
                <w:szCs w:val="24"/>
              </w:rPr>
              <w:t xml:space="preserve"> Lesson 4</w:t>
            </w:r>
            <w:r w:rsidR="1530B3DE" w:rsidRPr="008A6201">
              <w:rPr>
                <w:rFonts w:ascii="Arial" w:eastAsia="Arial" w:hAnsi="Arial" w:cs="Arial"/>
                <w:color w:val="000000" w:themeColor="text1"/>
                <w:sz w:val="24"/>
                <w:szCs w:val="24"/>
              </w:rPr>
              <w:t xml:space="preserve">; </w:t>
            </w:r>
            <w:r w:rsidRPr="008A6201">
              <w:rPr>
                <w:rFonts w:ascii="Arial" w:eastAsia="Arial" w:hAnsi="Arial" w:cs="Arial"/>
                <w:color w:val="000000" w:themeColor="text1"/>
                <w:sz w:val="24"/>
                <w:szCs w:val="24"/>
              </w:rPr>
              <w:t>Work Time A and B</w:t>
            </w:r>
          </w:p>
        </w:tc>
        <w:tc>
          <w:tcPr>
            <w:tcW w:w="2401" w:type="dxa"/>
          </w:tcPr>
          <w:p w14:paraId="666548DE" w14:textId="59441786" w:rsidR="007F42EB" w:rsidRPr="008A6201" w:rsidRDefault="34FC4186" w:rsidP="00B404E8">
            <w:pPr>
              <w:rPr>
                <w:rFonts w:ascii="Arial" w:eastAsia="Arial" w:hAnsi="Arial" w:cs="Arial"/>
                <w:color w:val="000000" w:themeColor="text1"/>
                <w:sz w:val="24"/>
                <w:szCs w:val="24"/>
              </w:rPr>
            </w:pPr>
            <w:r w:rsidRPr="008A6201">
              <w:rPr>
                <w:rFonts w:ascii="Arial" w:eastAsia="Arial" w:hAnsi="Arial" w:cs="Arial"/>
                <w:color w:val="000000" w:themeColor="text1"/>
                <w:sz w:val="24"/>
                <w:szCs w:val="24"/>
              </w:rPr>
              <w:t>RI</w:t>
            </w:r>
            <w:r w:rsidR="0023044A">
              <w:rPr>
                <w:rFonts w:ascii="Arial" w:eastAsia="Arial" w:hAnsi="Arial" w:cs="Arial"/>
                <w:color w:val="000000" w:themeColor="text1"/>
                <w:sz w:val="24"/>
                <w:szCs w:val="24"/>
              </w:rPr>
              <w:t>.</w:t>
            </w:r>
            <w:r w:rsidRPr="008A6201">
              <w:rPr>
                <w:rFonts w:ascii="Arial" w:eastAsia="Arial" w:hAnsi="Arial" w:cs="Arial"/>
                <w:color w:val="000000" w:themeColor="text1"/>
                <w:sz w:val="24"/>
                <w:szCs w:val="24"/>
              </w:rPr>
              <w:t>5.4, W</w:t>
            </w:r>
            <w:r w:rsidR="0023044A">
              <w:rPr>
                <w:rFonts w:ascii="Arial" w:eastAsia="Arial" w:hAnsi="Arial" w:cs="Arial"/>
                <w:color w:val="000000" w:themeColor="text1"/>
                <w:sz w:val="24"/>
                <w:szCs w:val="24"/>
              </w:rPr>
              <w:t>.</w:t>
            </w:r>
            <w:r w:rsidRPr="008A6201">
              <w:rPr>
                <w:rFonts w:ascii="Arial" w:eastAsia="Arial" w:hAnsi="Arial" w:cs="Arial"/>
                <w:color w:val="000000" w:themeColor="text1"/>
                <w:sz w:val="24"/>
                <w:szCs w:val="24"/>
              </w:rPr>
              <w:t>5.1, SL</w:t>
            </w:r>
            <w:r w:rsidR="0023044A">
              <w:rPr>
                <w:rFonts w:ascii="Arial" w:eastAsia="Arial" w:hAnsi="Arial" w:cs="Arial"/>
                <w:color w:val="000000" w:themeColor="text1"/>
                <w:sz w:val="24"/>
                <w:szCs w:val="24"/>
              </w:rPr>
              <w:t>.</w:t>
            </w:r>
            <w:r w:rsidRPr="008A6201">
              <w:rPr>
                <w:rFonts w:ascii="Arial" w:eastAsia="Arial" w:hAnsi="Arial" w:cs="Arial"/>
                <w:color w:val="000000" w:themeColor="text1"/>
                <w:sz w:val="24"/>
                <w:szCs w:val="24"/>
              </w:rPr>
              <w:t>5.2, L</w:t>
            </w:r>
            <w:r w:rsidR="0023044A">
              <w:rPr>
                <w:rFonts w:ascii="Arial" w:eastAsia="Arial" w:hAnsi="Arial" w:cs="Arial"/>
                <w:color w:val="000000" w:themeColor="text1"/>
                <w:sz w:val="24"/>
                <w:szCs w:val="24"/>
              </w:rPr>
              <w:t>.</w:t>
            </w:r>
            <w:r w:rsidRPr="008A6201">
              <w:rPr>
                <w:rFonts w:ascii="Arial" w:eastAsia="Arial" w:hAnsi="Arial" w:cs="Arial"/>
                <w:color w:val="000000" w:themeColor="text1"/>
                <w:sz w:val="24"/>
                <w:szCs w:val="24"/>
              </w:rPr>
              <w:t xml:space="preserve">5.1c </w:t>
            </w:r>
            <w:r w:rsidR="00C3033E">
              <w:rPr>
                <w:rFonts w:ascii="Arial" w:eastAsia="Arial" w:hAnsi="Arial" w:cs="Arial"/>
                <w:color w:val="000000" w:themeColor="text1"/>
                <w:sz w:val="24"/>
                <w:szCs w:val="24"/>
              </w:rPr>
              <w:t>and</w:t>
            </w:r>
            <w:r w:rsidRPr="008A6201">
              <w:rPr>
                <w:rFonts w:ascii="Arial" w:eastAsia="Arial" w:hAnsi="Arial" w:cs="Arial"/>
                <w:color w:val="000000" w:themeColor="text1"/>
                <w:sz w:val="24"/>
                <w:szCs w:val="24"/>
              </w:rPr>
              <w:t xml:space="preserve"> d, L</w:t>
            </w:r>
            <w:r w:rsidR="0023044A">
              <w:rPr>
                <w:rFonts w:ascii="Arial" w:eastAsia="Arial" w:hAnsi="Arial" w:cs="Arial"/>
                <w:color w:val="000000" w:themeColor="text1"/>
                <w:sz w:val="24"/>
                <w:szCs w:val="24"/>
              </w:rPr>
              <w:t>.</w:t>
            </w:r>
            <w:r w:rsidRPr="008A6201">
              <w:rPr>
                <w:rFonts w:ascii="Arial" w:eastAsia="Arial" w:hAnsi="Arial" w:cs="Arial"/>
                <w:color w:val="000000" w:themeColor="text1"/>
                <w:sz w:val="24"/>
                <w:szCs w:val="24"/>
              </w:rPr>
              <w:t>5.1d</w:t>
            </w:r>
          </w:p>
        </w:tc>
      </w:tr>
      <w:tr w:rsidR="007F42EB" w14:paraId="2E7CCDD4" w14:textId="77777777" w:rsidTr="4267C6EB">
        <w:trPr>
          <w:cantSplit/>
        </w:trPr>
        <w:tc>
          <w:tcPr>
            <w:tcW w:w="1217" w:type="dxa"/>
          </w:tcPr>
          <w:p w14:paraId="3946A0F5" w14:textId="7370D7C8" w:rsidR="007F42EB" w:rsidRPr="008A6201" w:rsidRDefault="3DD962F8" w:rsidP="4267C6EB">
            <w:pPr>
              <w:spacing w:before="120"/>
              <w:rPr>
                <w:rFonts w:ascii="Arial" w:eastAsia="Arial" w:hAnsi="Arial" w:cs="Arial"/>
                <w:sz w:val="24"/>
                <w:szCs w:val="24"/>
              </w:rPr>
            </w:pPr>
            <w:r w:rsidRPr="4267C6EB">
              <w:rPr>
                <w:rFonts w:ascii="Arial" w:eastAsia="Arial" w:hAnsi="Arial" w:cs="Arial"/>
                <w:sz w:val="24"/>
                <w:szCs w:val="24"/>
              </w:rPr>
              <w:t>1.9c</w:t>
            </w:r>
          </w:p>
        </w:tc>
        <w:tc>
          <w:tcPr>
            <w:tcW w:w="989" w:type="dxa"/>
          </w:tcPr>
          <w:p w14:paraId="6599BBEE" w14:textId="6D485DF8" w:rsidR="007F42EB" w:rsidRPr="008A6201" w:rsidRDefault="3DD962F8" w:rsidP="4267C6EB">
            <w:pPr>
              <w:spacing w:before="120"/>
              <w:rPr>
                <w:rFonts w:ascii="Arial" w:eastAsia="Arial" w:hAnsi="Arial" w:cs="Arial"/>
                <w:sz w:val="24"/>
                <w:szCs w:val="24"/>
              </w:rPr>
            </w:pPr>
            <w:r w:rsidRPr="4267C6EB">
              <w:rPr>
                <w:rFonts w:ascii="Arial" w:eastAsia="Arial" w:hAnsi="Arial" w:cs="Arial"/>
                <w:sz w:val="24"/>
                <w:szCs w:val="24"/>
              </w:rPr>
              <w:t>4</w:t>
            </w:r>
          </w:p>
        </w:tc>
        <w:tc>
          <w:tcPr>
            <w:tcW w:w="4843" w:type="dxa"/>
          </w:tcPr>
          <w:p w14:paraId="55CB8D00" w14:textId="56231F77" w:rsidR="007F42EB" w:rsidRDefault="3DD962F8" w:rsidP="4267C6EB">
            <w:pPr>
              <w:spacing w:before="120"/>
              <w:rPr>
                <w:rFonts w:ascii="Arial" w:eastAsia="Arial" w:hAnsi="Arial" w:cs="Arial"/>
                <w:sz w:val="24"/>
                <w:szCs w:val="24"/>
              </w:rPr>
            </w:pPr>
            <w:r w:rsidRPr="008A6201">
              <w:rPr>
                <w:rFonts w:ascii="Arial" w:eastAsia="Arial" w:hAnsi="Arial" w:cs="Arial"/>
                <w:color w:val="000000" w:themeColor="text1"/>
                <w:sz w:val="24"/>
                <w:szCs w:val="24"/>
              </w:rPr>
              <w:t>Online</w:t>
            </w:r>
            <w:r w:rsidR="3664DCAB" w:rsidRPr="008A6201">
              <w:rPr>
                <w:rFonts w:ascii="Arial" w:eastAsia="Arial" w:hAnsi="Arial" w:cs="Arial"/>
                <w:color w:val="000000" w:themeColor="text1"/>
                <w:sz w:val="24"/>
                <w:szCs w:val="24"/>
              </w:rPr>
              <w:t xml:space="preserve"> Platform</w:t>
            </w:r>
            <w:r w:rsidR="39FCC984" w:rsidRPr="008A6201">
              <w:rPr>
                <w:rFonts w:ascii="Arial" w:eastAsia="Arial" w:hAnsi="Arial" w:cs="Arial"/>
                <w:color w:val="000000" w:themeColor="text1"/>
                <w:sz w:val="24"/>
                <w:szCs w:val="24"/>
              </w:rPr>
              <w:t xml:space="preserve">; </w:t>
            </w:r>
            <w:r w:rsidRPr="008A6201">
              <w:rPr>
                <w:rFonts w:ascii="Arial" w:eastAsia="Arial" w:hAnsi="Arial" w:cs="Arial"/>
                <w:color w:val="000000" w:themeColor="text1"/>
                <w:sz w:val="24"/>
                <w:szCs w:val="24"/>
              </w:rPr>
              <w:t>Grade 4</w:t>
            </w:r>
            <w:r w:rsidR="7A3B0679" w:rsidRPr="008A6201">
              <w:rPr>
                <w:rFonts w:ascii="Arial" w:eastAsia="Arial" w:hAnsi="Arial" w:cs="Arial"/>
                <w:color w:val="000000" w:themeColor="text1"/>
                <w:sz w:val="24"/>
                <w:szCs w:val="24"/>
              </w:rPr>
              <w:t xml:space="preserve">; </w:t>
            </w:r>
            <w:r w:rsidRPr="008A6201">
              <w:rPr>
                <w:rFonts w:ascii="Arial" w:eastAsia="Arial" w:hAnsi="Arial" w:cs="Arial"/>
                <w:color w:val="000000" w:themeColor="text1"/>
                <w:sz w:val="24"/>
                <w:szCs w:val="24"/>
              </w:rPr>
              <w:t>Module 1</w:t>
            </w:r>
            <w:r w:rsidR="727B2643" w:rsidRPr="008A6201">
              <w:rPr>
                <w:rFonts w:ascii="Arial" w:eastAsia="Arial" w:hAnsi="Arial" w:cs="Arial"/>
                <w:color w:val="000000" w:themeColor="text1"/>
                <w:sz w:val="24"/>
                <w:szCs w:val="24"/>
              </w:rPr>
              <w:t xml:space="preserve">; </w:t>
            </w:r>
            <w:r w:rsidRPr="008A6201">
              <w:rPr>
                <w:rFonts w:ascii="Arial" w:eastAsia="Arial" w:hAnsi="Arial" w:cs="Arial"/>
                <w:color w:val="000000" w:themeColor="text1"/>
                <w:sz w:val="24"/>
                <w:szCs w:val="24"/>
              </w:rPr>
              <w:t>Unit 1</w:t>
            </w:r>
            <w:r w:rsidR="04CD7FAB" w:rsidRPr="008A6201">
              <w:rPr>
                <w:rFonts w:ascii="Arial" w:eastAsia="Arial" w:hAnsi="Arial" w:cs="Arial"/>
                <w:color w:val="000000" w:themeColor="text1"/>
                <w:sz w:val="24"/>
                <w:szCs w:val="24"/>
              </w:rPr>
              <w:t xml:space="preserve">; </w:t>
            </w:r>
            <w:r w:rsidRPr="008A6201">
              <w:rPr>
                <w:rFonts w:ascii="Arial" w:eastAsia="Arial" w:hAnsi="Arial" w:cs="Arial"/>
                <w:color w:val="000000" w:themeColor="text1"/>
                <w:sz w:val="24"/>
                <w:szCs w:val="24"/>
              </w:rPr>
              <w:t>Text Resources</w:t>
            </w:r>
            <w:r w:rsidR="5953A922" w:rsidRPr="008A6201">
              <w:rPr>
                <w:rFonts w:ascii="Arial" w:eastAsia="Arial" w:hAnsi="Arial" w:cs="Arial"/>
                <w:color w:val="000000" w:themeColor="text1"/>
                <w:sz w:val="24"/>
                <w:szCs w:val="24"/>
              </w:rPr>
              <w:t xml:space="preserve">; </w:t>
            </w:r>
            <w:r w:rsidRPr="008A6201">
              <w:rPr>
                <w:rFonts w:ascii="Arial" w:eastAsia="Arial" w:hAnsi="Arial" w:cs="Arial"/>
                <w:color w:val="000000" w:themeColor="text1"/>
                <w:sz w:val="24"/>
                <w:szCs w:val="24"/>
              </w:rPr>
              <w:t xml:space="preserve">Text Guidance and Text Complexity </w:t>
            </w:r>
          </w:p>
        </w:tc>
        <w:tc>
          <w:tcPr>
            <w:tcW w:w="2401" w:type="dxa"/>
          </w:tcPr>
          <w:p w14:paraId="7CED1648" w14:textId="23E39DDA" w:rsidR="007F42EB" w:rsidRDefault="39D6D576" w:rsidP="0092680A">
            <w:pPr>
              <w:spacing w:before="120"/>
            </w:pPr>
            <w:r w:rsidRPr="4267C6EB">
              <w:rPr>
                <w:rFonts w:ascii="Arial" w:eastAsia="Arial" w:hAnsi="Arial" w:cs="Arial"/>
                <w:sz w:val="24"/>
                <w:szCs w:val="24"/>
              </w:rPr>
              <w:t>Text Guidance and Text Complexity</w:t>
            </w:r>
          </w:p>
        </w:tc>
      </w:tr>
      <w:tr w:rsidR="007F42EB" w14:paraId="39B61659" w14:textId="77777777" w:rsidTr="4267C6EB">
        <w:trPr>
          <w:cantSplit/>
        </w:trPr>
        <w:tc>
          <w:tcPr>
            <w:tcW w:w="1217" w:type="dxa"/>
          </w:tcPr>
          <w:p w14:paraId="04F119A8" w14:textId="0AF050AF" w:rsidR="007F42EB" w:rsidRPr="008A6201" w:rsidRDefault="3DD962F8" w:rsidP="4267C6EB">
            <w:pPr>
              <w:spacing w:before="120"/>
              <w:rPr>
                <w:rFonts w:ascii="Arial" w:eastAsia="Arial" w:hAnsi="Arial" w:cs="Arial"/>
                <w:sz w:val="24"/>
                <w:szCs w:val="24"/>
              </w:rPr>
            </w:pPr>
            <w:r w:rsidRPr="4267C6EB">
              <w:rPr>
                <w:rFonts w:ascii="Arial" w:eastAsia="Arial" w:hAnsi="Arial" w:cs="Arial"/>
                <w:sz w:val="24"/>
                <w:szCs w:val="24"/>
              </w:rPr>
              <w:t>1.10</w:t>
            </w:r>
          </w:p>
        </w:tc>
        <w:tc>
          <w:tcPr>
            <w:tcW w:w="989" w:type="dxa"/>
          </w:tcPr>
          <w:p w14:paraId="3071FB21" w14:textId="524B127A" w:rsidR="007F42EB" w:rsidRPr="008A6201" w:rsidRDefault="6921B126" w:rsidP="4267C6EB">
            <w:pPr>
              <w:spacing w:before="120"/>
              <w:rPr>
                <w:rFonts w:ascii="Arial" w:eastAsia="Arial" w:hAnsi="Arial" w:cs="Arial"/>
                <w:sz w:val="24"/>
                <w:szCs w:val="24"/>
              </w:rPr>
            </w:pPr>
            <w:r w:rsidRPr="4267C6EB">
              <w:rPr>
                <w:rFonts w:ascii="Arial" w:eastAsia="Arial" w:hAnsi="Arial" w:cs="Arial"/>
                <w:sz w:val="24"/>
                <w:szCs w:val="24"/>
              </w:rPr>
              <w:t>4-5</w:t>
            </w:r>
          </w:p>
        </w:tc>
        <w:tc>
          <w:tcPr>
            <w:tcW w:w="4843" w:type="dxa"/>
          </w:tcPr>
          <w:p w14:paraId="1FBBE434" w14:textId="77B310D1" w:rsidR="007F42EB" w:rsidRDefault="3DD962F8" w:rsidP="4267C6EB">
            <w:pPr>
              <w:spacing w:before="120"/>
              <w:rPr>
                <w:rFonts w:ascii="Arial" w:eastAsia="Arial" w:hAnsi="Arial" w:cs="Arial"/>
                <w:sz w:val="24"/>
                <w:szCs w:val="24"/>
              </w:rPr>
            </w:pPr>
            <w:r w:rsidRPr="008A6201">
              <w:rPr>
                <w:rFonts w:ascii="Arial" w:eastAsia="Arial" w:hAnsi="Arial" w:cs="Arial"/>
                <w:color w:val="000000" w:themeColor="text1"/>
                <w:sz w:val="24"/>
                <w:szCs w:val="24"/>
              </w:rPr>
              <w:t>Online</w:t>
            </w:r>
            <w:r w:rsidR="7DE5AC24" w:rsidRPr="008A6201">
              <w:rPr>
                <w:rFonts w:ascii="Arial" w:eastAsia="Arial" w:hAnsi="Arial" w:cs="Arial"/>
                <w:color w:val="000000" w:themeColor="text1"/>
                <w:sz w:val="24"/>
                <w:szCs w:val="24"/>
              </w:rPr>
              <w:t xml:space="preserve"> Platform</w:t>
            </w:r>
            <w:r w:rsidR="42387AAF" w:rsidRPr="008A6201">
              <w:rPr>
                <w:rFonts w:ascii="Arial" w:eastAsia="Arial" w:hAnsi="Arial" w:cs="Arial"/>
                <w:color w:val="000000" w:themeColor="text1"/>
                <w:sz w:val="24"/>
                <w:szCs w:val="24"/>
              </w:rPr>
              <w:t xml:space="preserve">; </w:t>
            </w:r>
            <w:r w:rsidRPr="008A6201">
              <w:rPr>
                <w:rFonts w:ascii="Arial" w:eastAsia="Arial" w:hAnsi="Arial" w:cs="Arial"/>
                <w:color w:val="000000" w:themeColor="text1"/>
                <w:sz w:val="24"/>
                <w:szCs w:val="24"/>
              </w:rPr>
              <w:t>Grade</w:t>
            </w:r>
            <w:r w:rsidR="0023044A">
              <w:rPr>
                <w:rFonts w:ascii="Arial" w:eastAsia="Arial" w:hAnsi="Arial" w:cs="Arial"/>
                <w:color w:val="000000" w:themeColor="text1"/>
                <w:sz w:val="24"/>
                <w:szCs w:val="24"/>
              </w:rPr>
              <w:t>s</w:t>
            </w:r>
            <w:r w:rsidRPr="008A6201">
              <w:rPr>
                <w:rFonts w:ascii="Arial" w:eastAsia="Arial" w:hAnsi="Arial" w:cs="Arial"/>
                <w:color w:val="000000" w:themeColor="text1"/>
                <w:sz w:val="24"/>
                <w:szCs w:val="24"/>
              </w:rPr>
              <w:t xml:space="preserve"> 3</w:t>
            </w:r>
            <w:r w:rsidR="32F9E7DA" w:rsidRPr="4267C6EB">
              <w:rPr>
                <w:rFonts w:ascii="Arial" w:eastAsia="Arial" w:hAnsi="Arial" w:cs="Arial"/>
                <w:i/>
                <w:iCs/>
                <w:sz w:val="24"/>
                <w:szCs w:val="24"/>
              </w:rPr>
              <w:t>–</w:t>
            </w:r>
            <w:r w:rsidRPr="008A6201">
              <w:rPr>
                <w:rFonts w:ascii="Arial" w:eastAsia="Arial" w:hAnsi="Arial" w:cs="Arial"/>
                <w:color w:val="000000" w:themeColor="text1"/>
                <w:sz w:val="24"/>
                <w:szCs w:val="24"/>
              </w:rPr>
              <w:t>5</w:t>
            </w:r>
            <w:r w:rsidR="4A0DF988" w:rsidRPr="008A6201">
              <w:rPr>
                <w:rFonts w:ascii="Arial" w:eastAsia="Arial" w:hAnsi="Arial" w:cs="Arial"/>
                <w:color w:val="000000" w:themeColor="text1"/>
                <w:sz w:val="24"/>
                <w:szCs w:val="24"/>
              </w:rPr>
              <w:t xml:space="preserve">; </w:t>
            </w:r>
            <w:r w:rsidRPr="008A6201">
              <w:rPr>
                <w:rFonts w:ascii="Arial" w:eastAsia="Arial" w:hAnsi="Arial" w:cs="Arial"/>
                <w:color w:val="000000" w:themeColor="text1"/>
                <w:sz w:val="24"/>
                <w:szCs w:val="24"/>
              </w:rPr>
              <w:t>Unlock Phonics</w:t>
            </w:r>
            <w:r w:rsidR="1D348BE0" w:rsidRPr="008A6201">
              <w:rPr>
                <w:rFonts w:ascii="Arial" w:eastAsia="Arial" w:hAnsi="Arial" w:cs="Arial"/>
                <w:color w:val="000000" w:themeColor="text1"/>
                <w:sz w:val="24"/>
                <w:szCs w:val="24"/>
              </w:rPr>
              <w:t xml:space="preserve">; </w:t>
            </w:r>
            <w:r w:rsidRPr="008A6201">
              <w:rPr>
                <w:rFonts w:ascii="Arial" w:eastAsia="Arial" w:hAnsi="Arial" w:cs="Arial"/>
                <w:color w:val="000000" w:themeColor="text1"/>
                <w:sz w:val="24"/>
                <w:szCs w:val="24"/>
              </w:rPr>
              <w:t>Benchmark Assessments. UP.TE</w:t>
            </w:r>
            <w:r w:rsidR="008A6201">
              <w:rPr>
                <w:rFonts w:ascii="Arial" w:eastAsia="Arial" w:hAnsi="Arial" w:cs="Arial"/>
                <w:color w:val="000000" w:themeColor="text1"/>
                <w:sz w:val="24"/>
                <w:szCs w:val="24"/>
              </w:rPr>
              <w:t xml:space="preserve"> </w:t>
            </w:r>
            <w:r w:rsidRPr="008A6201">
              <w:rPr>
                <w:rFonts w:ascii="Arial" w:eastAsia="Arial" w:hAnsi="Arial" w:cs="Arial"/>
                <w:color w:val="000000" w:themeColor="text1"/>
                <w:sz w:val="24"/>
                <w:szCs w:val="24"/>
              </w:rPr>
              <w:t>p</w:t>
            </w:r>
            <w:r w:rsidR="0023044A">
              <w:rPr>
                <w:rFonts w:ascii="Arial" w:eastAsia="Arial" w:hAnsi="Arial" w:cs="Arial"/>
                <w:color w:val="000000" w:themeColor="text1"/>
                <w:sz w:val="24"/>
                <w:szCs w:val="24"/>
              </w:rPr>
              <w:t>p</w:t>
            </w:r>
            <w:r w:rsidRPr="008A6201">
              <w:rPr>
                <w:rFonts w:ascii="Arial" w:eastAsia="Arial" w:hAnsi="Arial" w:cs="Arial"/>
                <w:color w:val="000000" w:themeColor="text1"/>
                <w:sz w:val="24"/>
                <w:szCs w:val="24"/>
              </w:rPr>
              <w:t>. 9</w:t>
            </w:r>
            <w:r w:rsidR="2BC6BB91" w:rsidRPr="4267C6EB">
              <w:rPr>
                <w:rFonts w:ascii="Arial" w:eastAsia="Arial" w:hAnsi="Arial" w:cs="Arial"/>
                <w:i/>
                <w:iCs/>
                <w:sz w:val="24"/>
                <w:szCs w:val="24"/>
              </w:rPr>
              <w:t>–</w:t>
            </w:r>
            <w:r w:rsidRPr="008A6201">
              <w:rPr>
                <w:rFonts w:ascii="Arial" w:eastAsia="Arial" w:hAnsi="Arial" w:cs="Arial"/>
                <w:color w:val="000000" w:themeColor="text1"/>
                <w:sz w:val="24"/>
                <w:szCs w:val="24"/>
              </w:rPr>
              <w:t>25</w:t>
            </w:r>
          </w:p>
        </w:tc>
        <w:tc>
          <w:tcPr>
            <w:tcW w:w="2401" w:type="dxa"/>
          </w:tcPr>
          <w:p w14:paraId="062E4FBF" w14:textId="2B34A107" w:rsidR="007F42EB" w:rsidRDefault="14858B19" w:rsidP="0092680A">
            <w:pPr>
              <w:spacing w:before="120"/>
            </w:pPr>
            <w:r w:rsidRPr="4267C6EB">
              <w:rPr>
                <w:rFonts w:ascii="Arial" w:eastAsia="Arial" w:hAnsi="Arial" w:cs="Arial"/>
                <w:sz w:val="24"/>
                <w:szCs w:val="24"/>
              </w:rPr>
              <w:t>Benchmark Assessments</w:t>
            </w:r>
          </w:p>
        </w:tc>
      </w:tr>
      <w:tr w:rsidR="007F42EB" w14:paraId="48452E05" w14:textId="77777777" w:rsidTr="4267C6EB">
        <w:trPr>
          <w:cantSplit/>
        </w:trPr>
        <w:tc>
          <w:tcPr>
            <w:tcW w:w="1217" w:type="dxa"/>
          </w:tcPr>
          <w:p w14:paraId="19842482" w14:textId="3C0B2D84" w:rsidR="007F42EB" w:rsidRPr="008A6201" w:rsidRDefault="01E72C9E" w:rsidP="4267C6EB">
            <w:pPr>
              <w:spacing w:before="120"/>
              <w:rPr>
                <w:rFonts w:ascii="Arial" w:eastAsia="Arial" w:hAnsi="Arial" w:cs="Arial"/>
                <w:sz w:val="24"/>
                <w:szCs w:val="24"/>
              </w:rPr>
            </w:pPr>
            <w:r w:rsidRPr="4267C6EB">
              <w:rPr>
                <w:rFonts w:ascii="Arial" w:eastAsia="Arial" w:hAnsi="Arial" w:cs="Arial"/>
                <w:sz w:val="24"/>
                <w:szCs w:val="24"/>
              </w:rPr>
              <w:t>1.11</w:t>
            </w:r>
          </w:p>
        </w:tc>
        <w:tc>
          <w:tcPr>
            <w:tcW w:w="989" w:type="dxa"/>
          </w:tcPr>
          <w:p w14:paraId="7D795056" w14:textId="7E9616A2" w:rsidR="007F42EB" w:rsidRPr="008A6201" w:rsidRDefault="48FA44DC" w:rsidP="4267C6EB">
            <w:pPr>
              <w:spacing w:before="120"/>
              <w:rPr>
                <w:rFonts w:ascii="Arial" w:eastAsia="Arial" w:hAnsi="Arial" w:cs="Arial"/>
                <w:sz w:val="24"/>
                <w:szCs w:val="24"/>
              </w:rPr>
            </w:pPr>
            <w:r w:rsidRPr="4267C6EB">
              <w:rPr>
                <w:rFonts w:ascii="Arial" w:eastAsia="Arial" w:hAnsi="Arial" w:cs="Arial"/>
                <w:sz w:val="24"/>
                <w:szCs w:val="24"/>
              </w:rPr>
              <w:t>4</w:t>
            </w:r>
          </w:p>
        </w:tc>
        <w:tc>
          <w:tcPr>
            <w:tcW w:w="4843" w:type="dxa"/>
          </w:tcPr>
          <w:p w14:paraId="320BED87" w14:textId="66AD0C84" w:rsidR="007F42EB" w:rsidRPr="008A6201" w:rsidRDefault="01E72C9E" w:rsidP="4267C6EB">
            <w:pPr>
              <w:spacing w:before="120"/>
              <w:rPr>
                <w:rFonts w:ascii="Arial" w:eastAsia="Arial" w:hAnsi="Arial" w:cs="Arial"/>
                <w:color w:val="1A1918"/>
                <w:sz w:val="24"/>
                <w:szCs w:val="24"/>
              </w:rPr>
            </w:pPr>
            <w:r w:rsidRPr="008A6201">
              <w:rPr>
                <w:rFonts w:ascii="Arial" w:eastAsia="Arial" w:hAnsi="Arial" w:cs="Arial"/>
                <w:color w:val="1A1918"/>
                <w:sz w:val="24"/>
                <w:szCs w:val="24"/>
              </w:rPr>
              <w:t>Online</w:t>
            </w:r>
            <w:r w:rsidR="48C5E8DA" w:rsidRPr="008A6201">
              <w:rPr>
                <w:rFonts w:ascii="Arial" w:eastAsia="Arial" w:hAnsi="Arial" w:cs="Arial"/>
                <w:color w:val="1A1918"/>
                <w:sz w:val="24"/>
                <w:szCs w:val="24"/>
              </w:rPr>
              <w:t xml:space="preserve"> Platform</w:t>
            </w:r>
            <w:r w:rsidR="212A03D7" w:rsidRPr="008A6201">
              <w:rPr>
                <w:rFonts w:ascii="Arial" w:eastAsia="Arial" w:hAnsi="Arial" w:cs="Arial"/>
                <w:color w:val="1A1918"/>
                <w:sz w:val="24"/>
                <w:szCs w:val="24"/>
              </w:rPr>
              <w:t xml:space="preserve">; </w:t>
            </w:r>
            <w:r w:rsidRPr="008A6201">
              <w:rPr>
                <w:rFonts w:ascii="Arial" w:eastAsia="Arial" w:hAnsi="Arial" w:cs="Arial"/>
                <w:color w:val="1A1918"/>
                <w:sz w:val="24"/>
                <w:szCs w:val="24"/>
              </w:rPr>
              <w:t>Grade 4</w:t>
            </w:r>
            <w:r w:rsidR="030B2711" w:rsidRPr="008A6201">
              <w:rPr>
                <w:rFonts w:ascii="Arial" w:eastAsia="Arial" w:hAnsi="Arial" w:cs="Arial"/>
                <w:color w:val="1A1918"/>
                <w:sz w:val="24"/>
                <w:szCs w:val="24"/>
              </w:rPr>
              <w:t xml:space="preserve">; </w:t>
            </w:r>
            <w:r w:rsidR="001C11A0">
              <w:rPr>
                <w:rFonts w:ascii="Arial" w:eastAsia="Arial" w:hAnsi="Arial" w:cs="Arial"/>
                <w:color w:val="1A1918"/>
                <w:sz w:val="24"/>
                <w:szCs w:val="24"/>
              </w:rPr>
              <w:t>Additional Literacy and Language (</w:t>
            </w:r>
            <w:r w:rsidRPr="008A6201">
              <w:rPr>
                <w:rFonts w:ascii="Arial" w:eastAsia="Arial" w:hAnsi="Arial" w:cs="Arial"/>
                <w:color w:val="1A1918"/>
                <w:sz w:val="24"/>
                <w:szCs w:val="24"/>
              </w:rPr>
              <w:t>A</w:t>
            </w:r>
            <w:r w:rsidR="001C11A0">
              <w:rPr>
                <w:rFonts w:ascii="Arial" w:eastAsia="Arial" w:hAnsi="Arial" w:cs="Arial"/>
                <w:color w:val="1A1918"/>
                <w:sz w:val="24"/>
                <w:szCs w:val="24"/>
              </w:rPr>
              <w:t>LL)</w:t>
            </w:r>
            <w:r w:rsidRPr="008A6201">
              <w:rPr>
                <w:rFonts w:ascii="Arial" w:eastAsia="Arial" w:hAnsi="Arial" w:cs="Arial"/>
                <w:color w:val="1A1918"/>
                <w:sz w:val="24"/>
                <w:szCs w:val="24"/>
              </w:rPr>
              <w:t xml:space="preserve"> Block</w:t>
            </w:r>
            <w:r w:rsidR="50C4C92A" w:rsidRPr="008A6201">
              <w:rPr>
                <w:rFonts w:ascii="Arial" w:eastAsia="Arial" w:hAnsi="Arial" w:cs="Arial"/>
                <w:color w:val="1A1918"/>
                <w:sz w:val="24"/>
                <w:szCs w:val="24"/>
              </w:rPr>
              <w:t xml:space="preserve">; </w:t>
            </w:r>
            <w:r w:rsidRPr="008A6201">
              <w:rPr>
                <w:rFonts w:ascii="Arial" w:eastAsia="Arial" w:hAnsi="Arial" w:cs="Arial"/>
                <w:color w:val="1A1918"/>
                <w:sz w:val="24"/>
                <w:szCs w:val="24"/>
              </w:rPr>
              <w:t>Module 1</w:t>
            </w:r>
            <w:r w:rsidR="54759AA1" w:rsidRPr="008A6201">
              <w:rPr>
                <w:rFonts w:ascii="Arial" w:eastAsia="Arial" w:hAnsi="Arial" w:cs="Arial"/>
                <w:color w:val="1A1918"/>
                <w:sz w:val="24"/>
                <w:szCs w:val="24"/>
              </w:rPr>
              <w:t xml:space="preserve">; </w:t>
            </w:r>
            <w:r w:rsidRPr="008A6201">
              <w:rPr>
                <w:rFonts w:ascii="Arial" w:eastAsia="Arial" w:hAnsi="Arial" w:cs="Arial"/>
                <w:color w:val="1A1918"/>
                <w:sz w:val="24"/>
                <w:szCs w:val="24"/>
              </w:rPr>
              <w:t>Unit 1</w:t>
            </w:r>
            <w:r w:rsidR="32C5410C" w:rsidRPr="008A6201">
              <w:rPr>
                <w:rFonts w:ascii="Arial" w:eastAsia="Arial" w:hAnsi="Arial" w:cs="Arial"/>
                <w:color w:val="1A1918"/>
                <w:sz w:val="24"/>
                <w:szCs w:val="24"/>
              </w:rPr>
              <w:t>;</w:t>
            </w:r>
            <w:r w:rsidRPr="008A6201">
              <w:rPr>
                <w:rFonts w:ascii="Arial" w:eastAsia="Arial" w:hAnsi="Arial" w:cs="Arial"/>
                <w:color w:val="1A1918"/>
                <w:sz w:val="24"/>
                <w:szCs w:val="24"/>
              </w:rPr>
              <w:t xml:space="preserve"> Task Card Index</w:t>
            </w:r>
            <w:r w:rsidR="1634771C" w:rsidRPr="008A6201">
              <w:rPr>
                <w:rFonts w:ascii="Arial" w:eastAsia="Arial" w:hAnsi="Arial" w:cs="Arial"/>
                <w:color w:val="1A1918"/>
                <w:sz w:val="24"/>
                <w:szCs w:val="24"/>
              </w:rPr>
              <w:t xml:space="preserve">; </w:t>
            </w:r>
            <w:r w:rsidRPr="008A6201">
              <w:rPr>
                <w:rFonts w:ascii="Arial" w:eastAsia="Arial" w:hAnsi="Arial" w:cs="Arial"/>
                <w:color w:val="1A1918"/>
                <w:sz w:val="24"/>
                <w:szCs w:val="24"/>
              </w:rPr>
              <w:t>Task Card 116A</w:t>
            </w:r>
            <w:r w:rsidR="79D5FD0E" w:rsidRPr="008A6201">
              <w:rPr>
                <w:rFonts w:ascii="Arial" w:eastAsia="Arial" w:hAnsi="Arial" w:cs="Arial"/>
                <w:color w:val="1A1918"/>
                <w:sz w:val="24"/>
                <w:szCs w:val="24"/>
              </w:rPr>
              <w:t xml:space="preserve">; </w:t>
            </w:r>
            <w:r w:rsidRPr="008A6201">
              <w:rPr>
                <w:rFonts w:ascii="Arial" w:eastAsia="Arial" w:hAnsi="Arial" w:cs="Arial"/>
                <w:color w:val="1A1918"/>
                <w:sz w:val="24"/>
                <w:szCs w:val="24"/>
              </w:rPr>
              <w:t>Fluency</w:t>
            </w:r>
          </w:p>
        </w:tc>
        <w:tc>
          <w:tcPr>
            <w:tcW w:w="2401" w:type="dxa"/>
          </w:tcPr>
          <w:p w14:paraId="0EA4184E" w14:textId="7DF00344" w:rsidR="007F42EB" w:rsidRDefault="1B09BE01" w:rsidP="0092680A">
            <w:pPr>
              <w:spacing w:before="120"/>
            </w:pPr>
            <w:r w:rsidRPr="4267C6EB">
              <w:rPr>
                <w:rFonts w:ascii="Arial" w:eastAsia="Arial" w:hAnsi="Arial" w:cs="Arial"/>
                <w:sz w:val="24"/>
                <w:szCs w:val="24"/>
              </w:rPr>
              <w:t>Task Card</w:t>
            </w:r>
          </w:p>
        </w:tc>
      </w:tr>
      <w:tr w:rsidR="3B0A226F" w14:paraId="6AFEFB8F" w14:textId="77777777" w:rsidTr="4267C6EB">
        <w:trPr>
          <w:cantSplit/>
          <w:trHeight w:val="300"/>
        </w:trPr>
        <w:tc>
          <w:tcPr>
            <w:tcW w:w="1217" w:type="dxa"/>
          </w:tcPr>
          <w:p w14:paraId="56EF4872" w14:textId="1FCE56A2" w:rsidR="3B0A226F" w:rsidRDefault="0AA3E0E1" w:rsidP="00C06789">
            <w:pPr>
              <w:spacing w:before="120"/>
              <w:rPr>
                <w:rFonts w:ascii="Arial" w:eastAsia="Arial" w:hAnsi="Arial" w:cs="Arial"/>
                <w:sz w:val="24"/>
                <w:szCs w:val="24"/>
              </w:rPr>
            </w:pPr>
            <w:r w:rsidRPr="4267C6EB">
              <w:rPr>
                <w:rFonts w:ascii="Arial" w:eastAsia="Arial" w:hAnsi="Arial" w:cs="Arial"/>
                <w:sz w:val="24"/>
                <w:szCs w:val="24"/>
              </w:rPr>
              <w:t>1.16</w:t>
            </w:r>
          </w:p>
        </w:tc>
        <w:tc>
          <w:tcPr>
            <w:tcW w:w="989" w:type="dxa"/>
          </w:tcPr>
          <w:p w14:paraId="5C9D267B" w14:textId="4DC70D00" w:rsidR="795B0986" w:rsidRPr="008A6201" w:rsidRDefault="0AA3E0E1" w:rsidP="00C06789">
            <w:pPr>
              <w:spacing w:before="120"/>
              <w:rPr>
                <w:rFonts w:ascii="Arial" w:eastAsia="Arial" w:hAnsi="Arial" w:cs="Arial"/>
                <w:sz w:val="24"/>
                <w:szCs w:val="24"/>
              </w:rPr>
            </w:pPr>
            <w:r w:rsidRPr="4267C6EB">
              <w:rPr>
                <w:rFonts w:ascii="Arial" w:eastAsia="Arial" w:hAnsi="Arial" w:cs="Arial"/>
                <w:sz w:val="24"/>
                <w:szCs w:val="24"/>
              </w:rPr>
              <w:t>5</w:t>
            </w:r>
          </w:p>
        </w:tc>
        <w:tc>
          <w:tcPr>
            <w:tcW w:w="4843" w:type="dxa"/>
          </w:tcPr>
          <w:p w14:paraId="506DCEE0" w14:textId="334F6587" w:rsidR="795B0986" w:rsidRPr="008A6201" w:rsidRDefault="0AA3E0E1" w:rsidP="00C06789">
            <w:pPr>
              <w:spacing w:before="120"/>
              <w:rPr>
                <w:rFonts w:ascii="Arial" w:eastAsia="Arial" w:hAnsi="Arial" w:cs="Arial"/>
                <w:sz w:val="24"/>
                <w:szCs w:val="24"/>
              </w:rPr>
            </w:pPr>
            <w:r w:rsidRPr="008A6201">
              <w:rPr>
                <w:rFonts w:ascii="Arial" w:eastAsia="Arial" w:hAnsi="Arial" w:cs="Arial"/>
                <w:color w:val="1A1918"/>
                <w:sz w:val="24"/>
                <w:szCs w:val="24"/>
              </w:rPr>
              <w:t>Online</w:t>
            </w:r>
            <w:r w:rsidR="0D57069A" w:rsidRPr="008A6201">
              <w:rPr>
                <w:rFonts w:ascii="Arial" w:eastAsia="Arial" w:hAnsi="Arial" w:cs="Arial"/>
                <w:color w:val="1A1918"/>
                <w:sz w:val="24"/>
                <w:szCs w:val="24"/>
              </w:rPr>
              <w:t xml:space="preserve"> Platform</w:t>
            </w:r>
            <w:r w:rsidR="4EE9AA98" w:rsidRPr="008A6201">
              <w:rPr>
                <w:rFonts w:ascii="Arial" w:eastAsia="Arial" w:hAnsi="Arial" w:cs="Arial"/>
                <w:color w:val="1A1918"/>
                <w:sz w:val="24"/>
                <w:szCs w:val="24"/>
              </w:rPr>
              <w:t xml:space="preserve">; </w:t>
            </w:r>
            <w:r w:rsidRPr="008A6201">
              <w:rPr>
                <w:rFonts w:ascii="Arial" w:eastAsia="Arial" w:hAnsi="Arial" w:cs="Arial"/>
                <w:color w:val="1A1918"/>
                <w:sz w:val="24"/>
                <w:szCs w:val="24"/>
              </w:rPr>
              <w:t>Grade 5</w:t>
            </w:r>
            <w:r w:rsidR="2EE84CD1" w:rsidRPr="008A6201">
              <w:rPr>
                <w:rFonts w:ascii="Arial" w:eastAsia="Arial" w:hAnsi="Arial" w:cs="Arial"/>
                <w:color w:val="1A1918"/>
                <w:sz w:val="24"/>
                <w:szCs w:val="24"/>
              </w:rPr>
              <w:t xml:space="preserve">; </w:t>
            </w:r>
            <w:r w:rsidRPr="008A6201">
              <w:rPr>
                <w:rFonts w:ascii="Arial" w:eastAsia="Arial" w:hAnsi="Arial" w:cs="Arial"/>
                <w:color w:val="1A1918"/>
                <w:sz w:val="24"/>
                <w:szCs w:val="24"/>
              </w:rPr>
              <w:t>Module 4</w:t>
            </w:r>
            <w:r w:rsidR="49875577" w:rsidRPr="008A6201">
              <w:rPr>
                <w:rFonts w:ascii="Arial" w:eastAsia="Arial" w:hAnsi="Arial" w:cs="Arial"/>
                <w:color w:val="1A1918"/>
                <w:sz w:val="24"/>
                <w:szCs w:val="24"/>
              </w:rPr>
              <w:t xml:space="preserve">; </w:t>
            </w:r>
            <w:r w:rsidRPr="008A6201">
              <w:rPr>
                <w:rFonts w:ascii="Arial" w:eastAsia="Arial" w:hAnsi="Arial" w:cs="Arial"/>
                <w:color w:val="1A1918"/>
                <w:sz w:val="24"/>
                <w:szCs w:val="24"/>
              </w:rPr>
              <w:t>Unit 3</w:t>
            </w:r>
            <w:r w:rsidR="16508A32" w:rsidRPr="008A6201">
              <w:rPr>
                <w:rFonts w:ascii="Arial" w:eastAsia="Arial" w:hAnsi="Arial" w:cs="Arial"/>
                <w:color w:val="1A1918"/>
                <w:sz w:val="24"/>
                <w:szCs w:val="24"/>
              </w:rPr>
              <w:t xml:space="preserve">; </w:t>
            </w:r>
            <w:r w:rsidRPr="008A6201">
              <w:rPr>
                <w:rFonts w:ascii="Arial" w:eastAsia="Arial" w:hAnsi="Arial" w:cs="Arial"/>
                <w:color w:val="1A1918"/>
                <w:sz w:val="24"/>
                <w:szCs w:val="24"/>
              </w:rPr>
              <w:t>Lesson 7</w:t>
            </w:r>
            <w:r w:rsidR="6F0F76FE" w:rsidRPr="008A6201">
              <w:rPr>
                <w:rFonts w:ascii="Arial" w:eastAsia="Arial" w:hAnsi="Arial" w:cs="Arial"/>
                <w:color w:val="1A1918"/>
                <w:sz w:val="24"/>
                <w:szCs w:val="24"/>
              </w:rPr>
              <w:t xml:space="preserve">; </w:t>
            </w:r>
            <w:r w:rsidRPr="008A6201">
              <w:rPr>
                <w:rFonts w:ascii="Arial" w:eastAsia="Arial" w:hAnsi="Arial" w:cs="Arial"/>
                <w:color w:val="1A1918"/>
                <w:sz w:val="24"/>
                <w:szCs w:val="24"/>
              </w:rPr>
              <w:t>Model Opinion Essay and Painted Essay. TE</w:t>
            </w:r>
            <w:r w:rsidR="00C06789">
              <w:rPr>
                <w:rFonts w:ascii="Arial" w:eastAsia="Arial" w:hAnsi="Arial" w:cs="Arial"/>
                <w:color w:val="1A1918"/>
                <w:sz w:val="24"/>
                <w:szCs w:val="24"/>
              </w:rPr>
              <w:t xml:space="preserve">: </w:t>
            </w:r>
            <w:r w:rsidR="00EC5215">
              <w:rPr>
                <w:rFonts w:ascii="Arial" w:eastAsia="Arial" w:hAnsi="Arial" w:cs="Arial"/>
                <w:color w:val="1A1918"/>
                <w:sz w:val="24"/>
                <w:szCs w:val="24"/>
              </w:rPr>
              <w:t xml:space="preserve">pp. </w:t>
            </w:r>
            <w:r w:rsidRPr="008A6201">
              <w:rPr>
                <w:rFonts w:ascii="Arial" w:eastAsia="Arial" w:hAnsi="Arial" w:cs="Arial"/>
                <w:color w:val="1A1918"/>
                <w:sz w:val="24"/>
                <w:szCs w:val="24"/>
              </w:rPr>
              <w:t>124</w:t>
            </w:r>
            <w:r w:rsidR="5F2558E5" w:rsidRPr="4267C6EB">
              <w:rPr>
                <w:rFonts w:ascii="Arial" w:eastAsia="Arial" w:hAnsi="Arial" w:cs="Arial"/>
                <w:i/>
                <w:iCs/>
                <w:sz w:val="24"/>
                <w:szCs w:val="24"/>
              </w:rPr>
              <w:t>–</w:t>
            </w:r>
            <w:r w:rsidRPr="008A6201">
              <w:rPr>
                <w:rFonts w:ascii="Arial" w:eastAsia="Arial" w:hAnsi="Arial" w:cs="Arial"/>
                <w:color w:val="1A1918"/>
                <w:sz w:val="24"/>
                <w:szCs w:val="24"/>
              </w:rPr>
              <w:t xml:space="preserve">129, SW: </w:t>
            </w:r>
            <w:r w:rsidR="00EC5215">
              <w:rPr>
                <w:rFonts w:ascii="Arial" w:eastAsia="Arial" w:hAnsi="Arial" w:cs="Arial"/>
                <w:color w:val="1A1918"/>
                <w:sz w:val="24"/>
                <w:szCs w:val="24"/>
              </w:rPr>
              <w:t>pp. </w:t>
            </w:r>
            <w:r w:rsidRPr="008A6201">
              <w:rPr>
                <w:rFonts w:ascii="Arial" w:eastAsia="Arial" w:hAnsi="Arial" w:cs="Arial"/>
                <w:color w:val="1A1918"/>
                <w:sz w:val="24"/>
                <w:szCs w:val="24"/>
              </w:rPr>
              <w:t>184</w:t>
            </w:r>
            <w:r w:rsidR="6EB3E953" w:rsidRPr="4267C6EB">
              <w:rPr>
                <w:rFonts w:ascii="Arial" w:eastAsia="Arial" w:hAnsi="Arial" w:cs="Arial"/>
                <w:i/>
                <w:iCs/>
                <w:sz w:val="24"/>
                <w:szCs w:val="24"/>
              </w:rPr>
              <w:t>–</w:t>
            </w:r>
            <w:r w:rsidRPr="008A6201">
              <w:rPr>
                <w:rFonts w:ascii="Arial" w:eastAsia="Arial" w:hAnsi="Arial" w:cs="Arial"/>
                <w:color w:val="1A1918"/>
                <w:sz w:val="24"/>
                <w:szCs w:val="24"/>
              </w:rPr>
              <w:t xml:space="preserve">186 </w:t>
            </w:r>
          </w:p>
        </w:tc>
        <w:tc>
          <w:tcPr>
            <w:tcW w:w="2401" w:type="dxa"/>
          </w:tcPr>
          <w:p w14:paraId="56572219" w14:textId="70F2722D" w:rsidR="51F23BBA" w:rsidRDefault="66608033" w:rsidP="00C06789">
            <w:pPr>
              <w:spacing w:before="120"/>
            </w:pPr>
            <w:r w:rsidRPr="4267C6EB">
              <w:rPr>
                <w:rFonts w:ascii="Arial" w:eastAsia="Arial" w:hAnsi="Arial" w:cs="Arial"/>
                <w:sz w:val="24"/>
                <w:szCs w:val="24"/>
              </w:rPr>
              <w:t>Model Opinion Essay and Painted Essay</w:t>
            </w:r>
          </w:p>
        </w:tc>
      </w:tr>
      <w:tr w:rsidR="3B0A226F" w14:paraId="4EBFB582" w14:textId="77777777" w:rsidTr="4267C6EB">
        <w:trPr>
          <w:cantSplit/>
          <w:trHeight w:val="300"/>
        </w:trPr>
        <w:tc>
          <w:tcPr>
            <w:tcW w:w="1217" w:type="dxa"/>
          </w:tcPr>
          <w:p w14:paraId="07084DFD" w14:textId="128AE3AD" w:rsidR="08106DB0" w:rsidRPr="008A6201" w:rsidRDefault="1B6021FE" w:rsidP="00C06789">
            <w:pPr>
              <w:spacing w:before="120"/>
              <w:rPr>
                <w:rFonts w:ascii="Arial" w:eastAsia="Arial" w:hAnsi="Arial" w:cs="Arial"/>
                <w:sz w:val="24"/>
                <w:szCs w:val="24"/>
              </w:rPr>
            </w:pPr>
            <w:r w:rsidRPr="4267C6EB">
              <w:rPr>
                <w:rFonts w:ascii="Arial" w:eastAsia="Arial" w:hAnsi="Arial" w:cs="Arial"/>
                <w:sz w:val="24"/>
                <w:szCs w:val="24"/>
              </w:rPr>
              <w:lastRenderedPageBreak/>
              <w:t>1.7</w:t>
            </w:r>
          </w:p>
        </w:tc>
        <w:tc>
          <w:tcPr>
            <w:tcW w:w="989" w:type="dxa"/>
          </w:tcPr>
          <w:p w14:paraId="4FF1D06F" w14:textId="7EB18F1D" w:rsidR="6D358877" w:rsidRPr="008A6201" w:rsidRDefault="014B5647" w:rsidP="00C06789">
            <w:pPr>
              <w:spacing w:before="120"/>
              <w:rPr>
                <w:rFonts w:ascii="Arial" w:eastAsia="Arial" w:hAnsi="Arial" w:cs="Arial"/>
                <w:sz w:val="24"/>
                <w:szCs w:val="24"/>
              </w:rPr>
            </w:pPr>
            <w:r w:rsidRPr="4267C6EB">
              <w:rPr>
                <w:rFonts w:ascii="Arial" w:eastAsia="Arial" w:hAnsi="Arial" w:cs="Arial"/>
                <w:sz w:val="24"/>
                <w:szCs w:val="24"/>
              </w:rPr>
              <w:t>4</w:t>
            </w:r>
          </w:p>
        </w:tc>
        <w:tc>
          <w:tcPr>
            <w:tcW w:w="4843" w:type="dxa"/>
          </w:tcPr>
          <w:p w14:paraId="68DA6380" w14:textId="0A462BC1" w:rsidR="08106DB0" w:rsidRPr="008A6201" w:rsidRDefault="1B6021FE" w:rsidP="00C06789">
            <w:pPr>
              <w:spacing w:before="120"/>
              <w:rPr>
                <w:rFonts w:ascii="Arial" w:eastAsia="Arial" w:hAnsi="Arial" w:cs="Arial"/>
                <w:color w:val="000000" w:themeColor="text1"/>
                <w:sz w:val="24"/>
                <w:szCs w:val="24"/>
              </w:rPr>
            </w:pPr>
            <w:r w:rsidRPr="008A6201">
              <w:rPr>
                <w:rFonts w:ascii="Arial" w:eastAsia="Arial" w:hAnsi="Arial" w:cs="Arial"/>
                <w:color w:val="000000" w:themeColor="text1"/>
                <w:sz w:val="24"/>
                <w:szCs w:val="24"/>
              </w:rPr>
              <w:t>Online</w:t>
            </w:r>
            <w:r w:rsidR="16B11556" w:rsidRPr="008A6201">
              <w:rPr>
                <w:rFonts w:ascii="Arial" w:eastAsia="Arial" w:hAnsi="Arial" w:cs="Arial"/>
                <w:color w:val="000000" w:themeColor="text1"/>
                <w:sz w:val="24"/>
                <w:szCs w:val="24"/>
              </w:rPr>
              <w:t xml:space="preserve"> Platform</w:t>
            </w:r>
            <w:r w:rsidR="7DC960BC" w:rsidRPr="008A6201">
              <w:rPr>
                <w:rFonts w:ascii="Arial" w:eastAsia="Arial" w:hAnsi="Arial" w:cs="Arial"/>
                <w:color w:val="000000" w:themeColor="text1"/>
                <w:sz w:val="24"/>
                <w:szCs w:val="24"/>
              </w:rPr>
              <w:t xml:space="preserve">; </w:t>
            </w:r>
            <w:r w:rsidRPr="008A6201">
              <w:rPr>
                <w:rFonts w:ascii="Arial" w:eastAsia="Arial" w:hAnsi="Arial" w:cs="Arial"/>
                <w:color w:val="000000" w:themeColor="text1"/>
                <w:sz w:val="24"/>
                <w:szCs w:val="24"/>
              </w:rPr>
              <w:t>Resources</w:t>
            </w:r>
            <w:r w:rsidR="7A324F19" w:rsidRPr="008A6201">
              <w:rPr>
                <w:rFonts w:ascii="Arial" w:eastAsia="Arial" w:hAnsi="Arial" w:cs="Arial"/>
                <w:color w:val="000000" w:themeColor="text1"/>
                <w:sz w:val="24"/>
                <w:szCs w:val="24"/>
              </w:rPr>
              <w:t xml:space="preserve">; </w:t>
            </w:r>
            <w:r w:rsidRPr="008A6201">
              <w:rPr>
                <w:rFonts w:ascii="Arial" w:eastAsia="Arial" w:hAnsi="Arial" w:cs="Arial"/>
                <w:color w:val="000000" w:themeColor="text1"/>
                <w:sz w:val="24"/>
                <w:szCs w:val="24"/>
              </w:rPr>
              <w:t>Curriculum Map</w:t>
            </w:r>
            <w:r w:rsidR="76B2E8DC" w:rsidRPr="008A6201">
              <w:rPr>
                <w:rFonts w:ascii="Arial" w:eastAsia="Arial" w:hAnsi="Arial" w:cs="Arial"/>
                <w:color w:val="000000" w:themeColor="text1"/>
                <w:sz w:val="24"/>
                <w:szCs w:val="24"/>
              </w:rPr>
              <w:t xml:space="preserve">; </w:t>
            </w:r>
            <w:r w:rsidRPr="008A6201">
              <w:rPr>
                <w:rFonts w:ascii="Arial" w:eastAsia="Arial" w:hAnsi="Arial" w:cs="Arial"/>
                <w:color w:val="000000" w:themeColor="text1"/>
                <w:sz w:val="24"/>
                <w:szCs w:val="24"/>
              </w:rPr>
              <w:t>Grade 4</w:t>
            </w:r>
            <w:r w:rsidR="5FDA9FD9" w:rsidRPr="008A6201">
              <w:rPr>
                <w:rFonts w:ascii="Arial" w:eastAsia="Arial" w:hAnsi="Arial" w:cs="Arial"/>
                <w:color w:val="000000" w:themeColor="text1"/>
                <w:sz w:val="24"/>
                <w:szCs w:val="24"/>
              </w:rPr>
              <w:t xml:space="preserve">; </w:t>
            </w:r>
            <w:r w:rsidRPr="008A6201">
              <w:rPr>
                <w:rFonts w:ascii="Arial" w:eastAsia="Arial" w:hAnsi="Arial" w:cs="Arial"/>
                <w:color w:val="000000" w:themeColor="text1"/>
                <w:sz w:val="24"/>
                <w:szCs w:val="24"/>
              </w:rPr>
              <w:t>Module 1</w:t>
            </w:r>
            <w:r w:rsidR="00FF3693" w:rsidRPr="008A6201">
              <w:rPr>
                <w:rFonts w:ascii="Arial" w:eastAsia="Arial" w:hAnsi="Arial" w:cs="Arial"/>
                <w:color w:val="000000" w:themeColor="text1"/>
                <w:sz w:val="24"/>
                <w:szCs w:val="24"/>
              </w:rPr>
              <w:t xml:space="preserve">; </w:t>
            </w:r>
            <w:r w:rsidRPr="008A6201">
              <w:rPr>
                <w:rFonts w:ascii="Arial" w:eastAsia="Arial" w:hAnsi="Arial" w:cs="Arial"/>
                <w:color w:val="000000" w:themeColor="text1"/>
                <w:sz w:val="24"/>
                <w:szCs w:val="24"/>
              </w:rPr>
              <w:t>Texts</w:t>
            </w:r>
            <w:r w:rsidR="5D323C41" w:rsidRPr="008A6201">
              <w:rPr>
                <w:rFonts w:ascii="Arial" w:eastAsia="Arial" w:hAnsi="Arial" w:cs="Arial"/>
                <w:color w:val="000000" w:themeColor="text1"/>
                <w:sz w:val="24"/>
                <w:szCs w:val="24"/>
              </w:rPr>
              <w:t xml:space="preserve">; </w:t>
            </w:r>
            <w:r w:rsidRPr="008A6201">
              <w:rPr>
                <w:rFonts w:ascii="Arial" w:eastAsia="Arial" w:hAnsi="Arial" w:cs="Arial"/>
                <w:color w:val="000000" w:themeColor="text1"/>
                <w:sz w:val="24"/>
                <w:szCs w:val="24"/>
              </w:rPr>
              <w:t>K</w:t>
            </w:r>
            <w:r w:rsidR="000F4198">
              <w:rPr>
                <w:rFonts w:ascii="Arial" w:eastAsia="Arial" w:hAnsi="Arial" w:cs="Arial"/>
                <w:color w:val="000000" w:themeColor="text1"/>
                <w:sz w:val="24"/>
                <w:szCs w:val="24"/>
              </w:rPr>
              <w:t>–</w:t>
            </w:r>
            <w:r w:rsidRPr="008A6201">
              <w:rPr>
                <w:rFonts w:ascii="Arial" w:eastAsia="Arial" w:hAnsi="Arial" w:cs="Arial"/>
                <w:color w:val="000000" w:themeColor="text1"/>
                <w:sz w:val="24"/>
                <w:szCs w:val="24"/>
              </w:rPr>
              <w:t>5 Required Texts</w:t>
            </w:r>
            <w:r w:rsidR="37760F97" w:rsidRPr="008A6201">
              <w:rPr>
                <w:rFonts w:ascii="Arial" w:eastAsia="Arial" w:hAnsi="Arial" w:cs="Arial"/>
                <w:color w:val="000000" w:themeColor="text1"/>
                <w:sz w:val="24"/>
                <w:szCs w:val="24"/>
              </w:rPr>
              <w:t xml:space="preserve">; </w:t>
            </w:r>
            <w:r w:rsidRPr="008A6201">
              <w:rPr>
                <w:rFonts w:ascii="Arial" w:eastAsia="Arial" w:hAnsi="Arial" w:cs="Arial"/>
                <w:color w:val="000000" w:themeColor="text1"/>
                <w:sz w:val="24"/>
                <w:szCs w:val="24"/>
              </w:rPr>
              <w:t>Required Trade Books and Texts and Additional Texts</w:t>
            </w:r>
          </w:p>
          <w:p w14:paraId="10A7881B" w14:textId="05EEE118" w:rsidR="08106DB0" w:rsidRPr="008A6201" w:rsidRDefault="1B6021FE" w:rsidP="4267C6EB">
            <w:pPr>
              <w:pStyle w:val="ListParagraph"/>
              <w:numPr>
                <w:ilvl w:val="0"/>
                <w:numId w:val="2"/>
              </w:numPr>
              <w:rPr>
                <w:rFonts w:ascii="Arial" w:eastAsia="Arial" w:hAnsi="Arial" w:cs="Arial"/>
                <w:color w:val="000000" w:themeColor="text1"/>
                <w:sz w:val="24"/>
                <w:szCs w:val="24"/>
              </w:rPr>
            </w:pPr>
            <w:r w:rsidRPr="008A6201">
              <w:rPr>
                <w:rFonts w:ascii="Arial" w:eastAsia="Arial" w:hAnsi="Arial" w:cs="Arial"/>
                <w:color w:val="000000" w:themeColor="text1"/>
                <w:sz w:val="24"/>
                <w:szCs w:val="24"/>
              </w:rPr>
              <w:t xml:space="preserve">Ryan, Pam </w:t>
            </w:r>
            <w:proofErr w:type="spellStart"/>
            <w:r w:rsidRPr="007A4FE2">
              <w:rPr>
                <w:rFonts w:ascii="Arial" w:eastAsia="Arial" w:hAnsi="Arial" w:cs="Arial"/>
                <w:color w:val="000000" w:themeColor="text1"/>
                <w:sz w:val="24"/>
                <w:szCs w:val="24"/>
                <w:lang w:val="es-MX"/>
              </w:rPr>
              <w:t>Muñoz</w:t>
            </w:r>
            <w:proofErr w:type="spellEnd"/>
            <w:r w:rsidRPr="008A6201">
              <w:rPr>
                <w:rFonts w:ascii="Arial" w:eastAsia="Arial" w:hAnsi="Arial" w:cs="Arial"/>
                <w:color w:val="000000" w:themeColor="text1"/>
                <w:sz w:val="24"/>
                <w:szCs w:val="24"/>
              </w:rPr>
              <w:t>. Esperanza Rising. Scholastic, 2002. Universal Declaration of Human Rights. United Nations Office of the High Commissioner for Human Rights, 1948.</w:t>
            </w:r>
          </w:p>
          <w:p w14:paraId="44310D07" w14:textId="07A90C3B" w:rsidR="08106DB0" w:rsidRPr="008A6201" w:rsidRDefault="1B6021FE" w:rsidP="4267C6EB">
            <w:pPr>
              <w:shd w:val="clear" w:color="auto" w:fill="FFFFFF" w:themeFill="background1"/>
              <w:ind w:left="720"/>
              <w:rPr>
                <w:rFonts w:ascii="Arial" w:eastAsia="Arial" w:hAnsi="Arial" w:cs="Arial"/>
                <w:color w:val="000000" w:themeColor="text1"/>
                <w:sz w:val="24"/>
                <w:szCs w:val="24"/>
              </w:rPr>
            </w:pPr>
            <w:r w:rsidRPr="008A6201">
              <w:rPr>
                <w:rFonts w:ascii="Arial" w:eastAsia="Arial" w:hAnsi="Arial" w:cs="Arial"/>
                <w:color w:val="000000" w:themeColor="text1"/>
                <w:sz w:val="24"/>
                <w:szCs w:val="24"/>
              </w:rPr>
              <w:t>Hussein, Asmaa. “Kareem Means ‘Generous.’” Once Upon an Eid, edited by S.K. Ali and Aisha Saeed. Abrams, 2020.</w:t>
            </w:r>
          </w:p>
          <w:p w14:paraId="49968350" w14:textId="586466F9" w:rsidR="08106DB0" w:rsidRPr="008A6201" w:rsidRDefault="1B6021FE" w:rsidP="4267C6EB">
            <w:pPr>
              <w:pStyle w:val="ListParagraph"/>
              <w:numPr>
                <w:ilvl w:val="0"/>
                <w:numId w:val="1"/>
              </w:numPr>
              <w:rPr>
                <w:rFonts w:ascii="Arial" w:eastAsia="Arial" w:hAnsi="Arial" w:cs="Arial"/>
                <w:color w:val="000000" w:themeColor="text1"/>
                <w:sz w:val="24"/>
                <w:szCs w:val="24"/>
              </w:rPr>
            </w:pPr>
            <w:r w:rsidRPr="008A6201">
              <w:rPr>
                <w:rFonts w:ascii="Arial" w:eastAsia="Arial" w:hAnsi="Arial" w:cs="Arial"/>
                <w:color w:val="000000" w:themeColor="text1"/>
                <w:sz w:val="24"/>
                <w:szCs w:val="24"/>
              </w:rPr>
              <w:t>Hussein, Asmaa. “Kareem Means Generous.” Once Upon an Eid, edited by S.K. Ali and Aisha Saeed. Abrams, 2020.</w:t>
            </w:r>
          </w:p>
          <w:p w14:paraId="15CCAD82" w14:textId="410934D9" w:rsidR="3B0A226F" w:rsidRPr="008A6201" w:rsidRDefault="1B6021FE" w:rsidP="000F4198">
            <w:pPr>
              <w:pStyle w:val="ListParagraph"/>
              <w:numPr>
                <w:ilvl w:val="0"/>
                <w:numId w:val="1"/>
              </w:numPr>
              <w:rPr>
                <w:rFonts w:ascii="Arial" w:eastAsia="Arial" w:hAnsi="Arial" w:cs="Arial"/>
                <w:color w:val="1A1918"/>
                <w:sz w:val="24"/>
                <w:szCs w:val="24"/>
              </w:rPr>
            </w:pPr>
            <w:r w:rsidRPr="008A6201">
              <w:rPr>
                <w:rFonts w:ascii="Arial" w:eastAsia="Arial" w:hAnsi="Arial" w:cs="Arial"/>
                <w:color w:val="000000" w:themeColor="text1"/>
                <w:sz w:val="24"/>
                <w:szCs w:val="24"/>
              </w:rPr>
              <w:t>Smith, Monique Gray. “Fancy Dancer.” Ancestor Approved: Intertribal Stories for Kids, edited by Cynthia Leitich Smith. HarperCollins, 2021.</w:t>
            </w:r>
          </w:p>
        </w:tc>
        <w:tc>
          <w:tcPr>
            <w:tcW w:w="2401" w:type="dxa"/>
          </w:tcPr>
          <w:p w14:paraId="1EA6C1B6" w14:textId="5D712A78" w:rsidR="03046B11" w:rsidRPr="008A6201" w:rsidRDefault="62136CED" w:rsidP="00C06789">
            <w:pPr>
              <w:spacing w:before="120"/>
              <w:rPr>
                <w:rFonts w:ascii="Arial" w:eastAsia="Arial" w:hAnsi="Arial" w:cs="Arial"/>
                <w:color w:val="000000" w:themeColor="text1"/>
                <w:sz w:val="24"/>
                <w:szCs w:val="24"/>
              </w:rPr>
            </w:pPr>
            <w:r w:rsidRPr="008A6201">
              <w:rPr>
                <w:rFonts w:ascii="Arial" w:eastAsia="Arial" w:hAnsi="Arial" w:cs="Arial"/>
                <w:color w:val="000000" w:themeColor="text1"/>
                <w:sz w:val="24"/>
                <w:szCs w:val="24"/>
              </w:rPr>
              <w:t>Literature contains strong themes, rich language, authentic storytelling, award winning, and critically acclaimed text with diverse characters of different cultures and heritage.</w:t>
            </w:r>
          </w:p>
        </w:tc>
      </w:tr>
      <w:tr w:rsidR="3B0A226F" w14:paraId="2F2E3D58" w14:textId="77777777" w:rsidTr="4267C6EB">
        <w:trPr>
          <w:cantSplit/>
          <w:trHeight w:val="300"/>
        </w:trPr>
        <w:tc>
          <w:tcPr>
            <w:tcW w:w="1217" w:type="dxa"/>
          </w:tcPr>
          <w:p w14:paraId="5041CCB2" w14:textId="1F85EF29" w:rsidR="44ECECFA" w:rsidRPr="008A6201" w:rsidRDefault="1BA88054" w:rsidP="000F4198">
            <w:pPr>
              <w:spacing w:before="120"/>
              <w:rPr>
                <w:rFonts w:ascii="Arial" w:eastAsia="Arial" w:hAnsi="Arial" w:cs="Arial"/>
                <w:sz w:val="24"/>
                <w:szCs w:val="24"/>
              </w:rPr>
            </w:pPr>
            <w:r w:rsidRPr="4267C6EB">
              <w:rPr>
                <w:rFonts w:ascii="Arial" w:eastAsia="Arial" w:hAnsi="Arial" w:cs="Arial"/>
                <w:sz w:val="24"/>
                <w:szCs w:val="24"/>
              </w:rPr>
              <w:t>1.18</w:t>
            </w:r>
          </w:p>
        </w:tc>
        <w:tc>
          <w:tcPr>
            <w:tcW w:w="989" w:type="dxa"/>
          </w:tcPr>
          <w:p w14:paraId="211DD921" w14:textId="540A24A7" w:rsidR="44ECECFA" w:rsidRPr="008A6201" w:rsidRDefault="1BA88054" w:rsidP="000F4198">
            <w:pPr>
              <w:spacing w:before="120"/>
              <w:rPr>
                <w:rFonts w:ascii="Arial" w:eastAsia="Arial" w:hAnsi="Arial" w:cs="Arial"/>
                <w:sz w:val="24"/>
                <w:szCs w:val="24"/>
              </w:rPr>
            </w:pPr>
            <w:r w:rsidRPr="4267C6EB">
              <w:rPr>
                <w:rFonts w:ascii="Arial" w:eastAsia="Arial" w:hAnsi="Arial" w:cs="Arial"/>
                <w:sz w:val="24"/>
                <w:szCs w:val="24"/>
              </w:rPr>
              <w:t>5</w:t>
            </w:r>
          </w:p>
        </w:tc>
        <w:tc>
          <w:tcPr>
            <w:tcW w:w="4843" w:type="dxa"/>
          </w:tcPr>
          <w:p w14:paraId="0AD284DA" w14:textId="1514A1BE" w:rsidR="44ECECFA" w:rsidRPr="008A6201" w:rsidRDefault="1BA88054" w:rsidP="000F4198">
            <w:pPr>
              <w:spacing w:before="120"/>
              <w:rPr>
                <w:rFonts w:ascii="Arial" w:eastAsia="Arial" w:hAnsi="Arial" w:cs="Arial"/>
                <w:sz w:val="24"/>
                <w:szCs w:val="24"/>
              </w:rPr>
            </w:pPr>
            <w:r w:rsidRPr="008A6201">
              <w:rPr>
                <w:rFonts w:ascii="Arial" w:eastAsia="Arial" w:hAnsi="Arial" w:cs="Arial"/>
                <w:color w:val="000000" w:themeColor="text1"/>
                <w:sz w:val="24"/>
                <w:szCs w:val="24"/>
              </w:rPr>
              <w:t>Online</w:t>
            </w:r>
            <w:r w:rsidR="79E513B3" w:rsidRPr="008A6201">
              <w:rPr>
                <w:rFonts w:ascii="Arial" w:eastAsia="Arial" w:hAnsi="Arial" w:cs="Arial"/>
                <w:color w:val="000000" w:themeColor="text1"/>
                <w:sz w:val="24"/>
                <w:szCs w:val="24"/>
              </w:rPr>
              <w:t xml:space="preserve"> Platform</w:t>
            </w:r>
            <w:r w:rsidRPr="008A6201">
              <w:rPr>
                <w:rFonts w:ascii="Arial" w:eastAsia="Arial" w:hAnsi="Arial" w:cs="Arial"/>
                <w:color w:val="000000" w:themeColor="text1"/>
                <w:sz w:val="24"/>
                <w:szCs w:val="24"/>
              </w:rPr>
              <w:t>; Grade 5; Module 2i; Unit 3; Lesson 11; Work Time A.; Community Research: Identify a Problem</w:t>
            </w:r>
          </w:p>
        </w:tc>
        <w:tc>
          <w:tcPr>
            <w:tcW w:w="2401" w:type="dxa"/>
          </w:tcPr>
          <w:p w14:paraId="67189FF2" w14:textId="4C233F4B" w:rsidR="3FD5B92A" w:rsidRPr="008A6201" w:rsidRDefault="51BF0C5F" w:rsidP="000F4198">
            <w:pPr>
              <w:spacing w:before="120"/>
              <w:rPr>
                <w:rFonts w:ascii="Arial" w:eastAsia="Arial" w:hAnsi="Arial" w:cs="Arial"/>
                <w:color w:val="000000" w:themeColor="text1"/>
                <w:sz w:val="24"/>
                <w:szCs w:val="24"/>
              </w:rPr>
            </w:pPr>
            <w:r w:rsidRPr="008A6201">
              <w:rPr>
                <w:rFonts w:ascii="Arial" w:eastAsia="Arial" w:hAnsi="Arial" w:cs="Arial"/>
                <w:color w:val="000000" w:themeColor="text1"/>
                <w:sz w:val="24"/>
                <w:szCs w:val="24"/>
              </w:rPr>
              <w:t>Incorporating research projects through guidance and collaboration to be able to write to sources.</w:t>
            </w:r>
          </w:p>
        </w:tc>
      </w:tr>
    </w:tbl>
    <w:p w14:paraId="3E61BE8E" w14:textId="56D1A174" w:rsidR="3328ABEB" w:rsidRDefault="3328ABEB" w:rsidP="000F4198">
      <w:pPr>
        <w:spacing w:before="240" w:after="0" w:line="240" w:lineRule="auto"/>
        <w:rPr>
          <w:rFonts w:ascii="Arial" w:eastAsia="Arial" w:hAnsi="Arial" w:cs="Arial"/>
          <w:noProof/>
          <w:sz w:val="24"/>
          <w:szCs w:val="24"/>
        </w:rPr>
      </w:pPr>
      <w:r w:rsidRPr="4267C6EB">
        <w:rPr>
          <w:rFonts w:ascii="Arial" w:eastAsia="Arial" w:hAnsi="Arial" w:cs="Arial"/>
          <w:noProof/>
          <w:color w:val="000000" w:themeColor="text1"/>
          <w:sz w:val="24"/>
          <w:szCs w:val="24"/>
        </w:rPr>
        <w:t xml:space="preserve">The program addresses </w:t>
      </w:r>
      <w:r w:rsidR="00517EB4">
        <w:rPr>
          <w:rFonts w:ascii="Arial" w:eastAsia="Arial" w:hAnsi="Arial" w:cs="Arial"/>
          <w:noProof/>
          <w:color w:val="000000" w:themeColor="text1"/>
          <w:sz w:val="24"/>
          <w:szCs w:val="24"/>
        </w:rPr>
        <w:t>Category</w:t>
      </w:r>
      <w:r w:rsidRPr="4267C6EB">
        <w:rPr>
          <w:rFonts w:ascii="Arial" w:eastAsia="Arial" w:hAnsi="Arial" w:cs="Arial"/>
          <w:noProof/>
          <w:color w:val="000000" w:themeColor="text1"/>
          <w:sz w:val="24"/>
          <w:szCs w:val="24"/>
        </w:rPr>
        <w:t xml:space="preserve"> 1 across multiple dimensions of the curriculum. The curriculum includes materials designed to support increasingly complex texts and materials that reflect students' varied backgrounds through text selection. The curriculum includes Student Workbooks and downloadable student materials to support lessons.</w:t>
      </w:r>
    </w:p>
    <w:p w14:paraId="6CAC8766" w14:textId="3B616AE7" w:rsidR="6A53E29B" w:rsidRDefault="6A53E29B" w:rsidP="0092680A">
      <w:pPr>
        <w:pStyle w:val="Heading3"/>
      </w:pPr>
      <w:r w:rsidRPr="26A0D05F">
        <w:t>Criteria Category 2: Program Organization</w:t>
      </w:r>
    </w:p>
    <w:p w14:paraId="14D2D2C1" w14:textId="147DC425" w:rsidR="007D56D2" w:rsidRDefault="51A9A46F" w:rsidP="3B0A226F">
      <w:pPr>
        <w:spacing w:before="240" w:after="240" w:line="240" w:lineRule="auto"/>
        <w:rPr>
          <w:rFonts w:ascii="Arial" w:eastAsia="Arial" w:hAnsi="Arial" w:cs="Arial"/>
          <w:sz w:val="24"/>
          <w:szCs w:val="24"/>
        </w:rPr>
      </w:pPr>
      <w:r w:rsidRPr="4267C6EB">
        <w:rPr>
          <w:rFonts w:ascii="Arial" w:eastAsia="Arial" w:hAnsi="Arial" w:cs="Arial"/>
          <w:sz w:val="24"/>
          <w:szCs w:val="24"/>
        </w:rPr>
        <w:t>The organization and features of the instructional materials support instruction and learning of the standards</w:t>
      </w:r>
      <w:r w:rsidR="20B48646" w:rsidRPr="4267C6EB">
        <w:rPr>
          <w:rFonts w:ascii="Arial" w:eastAsia="Arial" w:hAnsi="Arial" w:cs="Arial"/>
          <w:sz w:val="24"/>
          <w:szCs w:val="24"/>
        </w:rPr>
        <w:t>.</w:t>
      </w:r>
      <w:r w:rsidR="6B3FEC31" w:rsidRPr="4267C6EB">
        <w:rPr>
          <w:rFonts w:ascii="Arial" w:eastAsia="Arial" w:hAnsi="Arial" w:cs="Arial"/>
          <w:sz w:val="24"/>
          <w:szCs w:val="24"/>
        </w:rPr>
        <w:t xml:space="preserve"> </w:t>
      </w:r>
      <w:r w:rsidR="1F8B552F" w:rsidRPr="4267C6EB">
        <w:rPr>
          <w:rFonts w:ascii="Arial" w:eastAsia="Arial" w:hAnsi="Arial" w:cs="Arial"/>
          <w:sz w:val="24"/>
          <w:szCs w:val="24"/>
        </w:rPr>
        <w:t xml:space="preserve">The panel identifies the following exemplar citations best meet Criteria Category </w:t>
      </w:r>
      <w:r w:rsidR="563DF32B" w:rsidRPr="4267C6EB">
        <w:rPr>
          <w:rFonts w:ascii="Arial" w:eastAsia="Arial" w:hAnsi="Arial" w:cs="Arial"/>
          <w:sz w:val="24"/>
          <w:szCs w:val="24"/>
        </w:rPr>
        <w:t>2</w:t>
      </w:r>
      <w:r w:rsidR="1F8B552F" w:rsidRPr="4267C6EB">
        <w:rPr>
          <w:rFonts w:ascii="Arial" w:eastAsia="Arial" w:hAnsi="Arial" w:cs="Arial"/>
          <w:sz w:val="24"/>
          <w:szCs w:val="24"/>
        </w:rPr>
        <w:t>.</w:t>
      </w:r>
    </w:p>
    <w:tbl>
      <w:tblPr>
        <w:tblStyle w:val="TableGrid"/>
        <w:tblW w:w="9450" w:type="dxa"/>
        <w:tblInd w:w="-5" w:type="dxa"/>
        <w:tblLook w:val="04A0" w:firstRow="1" w:lastRow="0" w:firstColumn="1" w:lastColumn="0" w:noHBand="0" w:noVBand="1"/>
        <w:tblDescription w:val="Citations for Category 2, including criterion number, grade level, and standards."/>
      </w:tblPr>
      <w:tblGrid>
        <w:gridCol w:w="1217"/>
        <w:gridCol w:w="989"/>
        <w:gridCol w:w="4843"/>
        <w:gridCol w:w="2401"/>
      </w:tblGrid>
      <w:tr w:rsidR="005807DA" w:rsidRPr="007A4294" w14:paraId="01BC5039" w14:textId="77777777" w:rsidTr="4267C6EB">
        <w:trPr>
          <w:cantSplit/>
          <w:tblHeader/>
        </w:trPr>
        <w:tc>
          <w:tcPr>
            <w:tcW w:w="1217" w:type="dxa"/>
          </w:tcPr>
          <w:p w14:paraId="28D3FBF1" w14:textId="77777777" w:rsidR="005807DA" w:rsidRPr="007A4294" w:rsidRDefault="005807DA" w:rsidP="00B56064">
            <w:pPr>
              <w:spacing w:before="120" w:after="120"/>
              <w:jc w:val="center"/>
              <w:rPr>
                <w:rFonts w:ascii="Arial" w:eastAsia="Arial" w:hAnsi="Arial" w:cs="Arial"/>
                <w:b/>
                <w:bCs/>
                <w:sz w:val="24"/>
                <w:szCs w:val="24"/>
              </w:rPr>
            </w:pPr>
            <w:r w:rsidRPr="007A4294">
              <w:rPr>
                <w:rFonts w:ascii="Arial" w:eastAsia="Arial" w:hAnsi="Arial" w:cs="Arial"/>
                <w:b/>
                <w:bCs/>
                <w:sz w:val="24"/>
                <w:szCs w:val="24"/>
              </w:rPr>
              <w:lastRenderedPageBreak/>
              <w:t>Criterion</w:t>
            </w:r>
          </w:p>
        </w:tc>
        <w:tc>
          <w:tcPr>
            <w:tcW w:w="989" w:type="dxa"/>
          </w:tcPr>
          <w:p w14:paraId="6775281C" w14:textId="77777777" w:rsidR="005807DA" w:rsidRPr="007A4294" w:rsidRDefault="1EADA7F4" w:rsidP="00B56064">
            <w:pPr>
              <w:spacing w:before="120" w:after="120"/>
              <w:jc w:val="center"/>
              <w:rPr>
                <w:rFonts w:ascii="Arial" w:eastAsia="Arial" w:hAnsi="Arial" w:cs="Arial"/>
                <w:b/>
                <w:bCs/>
                <w:sz w:val="24"/>
                <w:szCs w:val="24"/>
              </w:rPr>
            </w:pPr>
            <w:r w:rsidRPr="78F2E315">
              <w:rPr>
                <w:rFonts w:ascii="Arial" w:eastAsia="Arial" w:hAnsi="Arial" w:cs="Arial"/>
                <w:b/>
                <w:bCs/>
                <w:sz w:val="24"/>
                <w:szCs w:val="24"/>
              </w:rPr>
              <w:t>Grade</w:t>
            </w:r>
          </w:p>
        </w:tc>
        <w:tc>
          <w:tcPr>
            <w:tcW w:w="4843" w:type="dxa"/>
          </w:tcPr>
          <w:p w14:paraId="1490B907" w14:textId="77777777" w:rsidR="005807DA" w:rsidRPr="007A4294" w:rsidRDefault="005807DA" w:rsidP="00B56064">
            <w:pPr>
              <w:spacing w:before="120" w:after="120"/>
              <w:jc w:val="center"/>
              <w:rPr>
                <w:rFonts w:ascii="Arial" w:eastAsia="Arial" w:hAnsi="Arial" w:cs="Arial"/>
                <w:b/>
                <w:bCs/>
                <w:sz w:val="24"/>
                <w:szCs w:val="24"/>
              </w:rPr>
            </w:pPr>
            <w:r w:rsidRPr="007A4294">
              <w:rPr>
                <w:rFonts w:ascii="Arial" w:eastAsia="Arial" w:hAnsi="Arial" w:cs="Arial"/>
                <w:b/>
                <w:bCs/>
                <w:sz w:val="24"/>
                <w:szCs w:val="24"/>
              </w:rPr>
              <w:t>Citations</w:t>
            </w:r>
          </w:p>
        </w:tc>
        <w:tc>
          <w:tcPr>
            <w:tcW w:w="2401" w:type="dxa"/>
          </w:tcPr>
          <w:p w14:paraId="0F1708E1" w14:textId="7BB10A15" w:rsidR="005807DA" w:rsidRPr="007A4294" w:rsidRDefault="7DAC1238" w:rsidP="00B56064">
            <w:pPr>
              <w:spacing w:before="120" w:after="120"/>
              <w:jc w:val="center"/>
              <w:rPr>
                <w:rFonts w:ascii="Arial" w:eastAsia="Arial" w:hAnsi="Arial" w:cs="Arial"/>
                <w:b/>
                <w:bCs/>
                <w:sz w:val="24"/>
                <w:szCs w:val="24"/>
              </w:rPr>
            </w:pPr>
            <w:r w:rsidRPr="78F2E315">
              <w:rPr>
                <w:rFonts w:ascii="Arial" w:eastAsia="Arial" w:hAnsi="Arial" w:cs="Arial"/>
                <w:b/>
                <w:bCs/>
                <w:sz w:val="24"/>
                <w:szCs w:val="24"/>
              </w:rPr>
              <w:t>Notes</w:t>
            </w:r>
          </w:p>
        </w:tc>
      </w:tr>
      <w:tr w:rsidR="005807DA" w14:paraId="3AA9EB19" w14:textId="77777777" w:rsidTr="4267C6EB">
        <w:trPr>
          <w:cantSplit/>
        </w:trPr>
        <w:tc>
          <w:tcPr>
            <w:tcW w:w="1217" w:type="dxa"/>
          </w:tcPr>
          <w:p w14:paraId="305E3BD4" w14:textId="2915508B" w:rsidR="005807DA" w:rsidRDefault="57CA3509" w:rsidP="0092680A">
            <w:pPr>
              <w:spacing w:before="120"/>
            </w:pPr>
            <w:r w:rsidRPr="3B0A226F">
              <w:rPr>
                <w:rFonts w:ascii="Arial" w:eastAsia="Arial" w:hAnsi="Arial" w:cs="Arial"/>
                <w:sz w:val="24"/>
                <w:szCs w:val="24"/>
              </w:rPr>
              <w:t>2.8</w:t>
            </w:r>
          </w:p>
        </w:tc>
        <w:tc>
          <w:tcPr>
            <w:tcW w:w="989" w:type="dxa"/>
          </w:tcPr>
          <w:p w14:paraId="2A29F26F" w14:textId="3AB7B0F1" w:rsidR="005807DA" w:rsidRDefault="57CA3509" w:rsidP="0092680A">
            <w:pPr>
              <w:spacing w:before="120"/>
            </w:pPr>
            <w:r w:rsidRPr="3B0A226F">
              <w:rPr>
                <w:rFonts w:ascii="Arial" w:eastAsia="Arial" w:hAnsi="Arial" w:cs="Arial"/>
                <w:sz w:val="24"/>
                <w:szCs w:val="24"/>
              </w:rPr>
              <w:t>5</w:t>
            </w:r>
          </w:p>
        </w:tc>
        <w:tc>
          <w:tcPr>
            <w:tcW w:w="4843" w:type="dxa"/>
          </w:tcPr>
          <w:p w14:paraId="26466292" w14:textId="7CBC13A2" w:rsidR="005807DA" w:rsidRDefault="1ACE22B4">
            <w:pPr>
              <w:spacing w:before="120"/>
              <w:rPr>
                <w:rFonts w:ascii="Arial" w:eastAsia="Arial" w:hAnsi="Arial" w:cs="Arial"/>
                <w:color w:val="000000" w:themeColor="text1"/>
                <w:sz w:val="24"/>
                <w:szCs w:val="24"/>
              </w:rPr>
            </w:pPr>
            <w:r w:rsidRPr="008A6201">
              <w:rPr>
                <w:rFonts w:ascii="Arial" w:eastAsia="Arial" w:hAnsi="Arial" w:cs="Arial"/>
                <w:color w:val="000000" w:themeColor="text1"/>
                <w:sz w:val="24"/>
                <w:szCs w:val="24"/>
              </w:rPr>
              <w:t xml:space="preserve">Online </w:t>
            </w:r>
            <w:r w:rsidR="292D9A7C" w:rsidRPr="008A6201">
              <w:rPr>
                <w:rFonts w:ascii="Arial" w:eastAsia="Arial" w:hAnsi="Arial" w:cs="Arial"/>
                <w:color w:val="000000" w:themeColor="text1"/>
                <w:sz w:val="24"/>
                <w:szCs w:val="24"/>
              </w:rPr>
              <w:t>Platform</w:t>
            </w:r>
            <w:r w:rsidRPr="008A6201">
              <w:rPr>
                <w:rFonts w:ascii="Arial" w:eastAsia="Arial" w:hAnsi="Arial" w:cs="Arial"/>
                <w:color w:val="000000" w:themeColor="text1"/>
                <w:sz w:val="24"/>
                <w:szCs w:val="24"/>
              </w:rPr>
              <w:t>; G5; Module 2 E; Unit 3; Lesson 6; Worktime A and B</w:t>
            </w:r>
          </w:p>
        </w:tc>
        <w:tc>
          <w:tcPr>
            <w:tcW w:w="2401" w:type="dxa"/>
          </w:tcPr>
          <w:p w14:paraId="75403122" w14:textId="59F5E9F6" w:rsidR="005807DA" w:rsidRDefault="713D299F" w:rsidP="0092680A">
            <w:pPr>
              <w:spacing w:before="120"/>
            </w:pPr>
            <w:r w:rsidRPr="4267C6EB">
              <w:rPr>
                <w:rFonts w:ascii="Arial" w:eastAsia="Arial" w:hAnsi="Arial" w:cs="Arial"/>
                <w:sz w:val="24"/>
                <w:szCs w:val="24"/>
              </w:rPr>
              <w:t>Worktime A and B</w:t>
            </w:r>
          </w:p>
        </w:tc>
      </w:tr>
      <w:tr w:rsidR="005807DA" w14:paraId="79EDF00F" w14:textId="77777777" w:rsidTr="4267C6EB">
        <w:trPr>
          <w:cantSplit/>
        </w:trPr>
        <w:tc>
          <w:tcPr>
            <w:tcW w:w="1217" w:type="dxa"/>
          </w:tcPr>
          <w:p w14:paraId="23AD00C4" w14:textId="41E996B8" w:rsidR="005807DA" w:rsidRDefault="57CA3509" w:rsidP="0092680A">
            <w:pPr>
              <w:spacing w:before="120"/>
            </w:pPr>
            <w:r w:rsidRPr="3B0A226F">
              <w:rPr>
                <w:rFonts w:ascii="Arial" w:eastAsia="Arial" w:hAnsi="Arial" w:cs="Arial"/>
                <w:sz w:val="24"/>
                <w:szCs w:val="24"/>
              </w:rPr>
              <w:t>2.13</w:t>
            </w:r>
          </w:p>
        </w:tc>
        <w:tc>
          <w:tcPr>
            <w:tcW w:w="989" w:type="dxa"/>
          </w:tcPr>
          <w:p w14:paraId="3F031B25" w14:textId="3A88693D" w:rsidR="005807DA" w:rsidRDefault="57CA3509" w:rsidP="0092680A">
            <w:pPr>
              <w:spacing w:before="120"/>
            </w:pPr>
            <w:r w:rsidRPr="3B0A226F">
              <w:rPr>
                <w:rFonts w:ascii="Arial" w:eastAsia="Arial" w:hAnsi="Arial" w:cs="Arial"/>
                <w:sz w:val="24"/>
                <w:szCs w:val="24"/>
              </w:rPr>
              <w:t>4</w:t>
            </w:r>
          </w:p>
        </w:tc>
        <w:tc>
          <w:tcPr>
            <w:tcW w:w="4843" w:type="dxa"/>
          </w:tcPr>
          <w:p w14:paraId="75354044" w14:textId="00EF864D" w:rsidR="005807DA" w:rsidRPr="008A6201" w:rsidRDefault="1ACE22B4" w:rsidP="4267C6EB">
            <w:pPr>
              <w:spacing w:before="120"/>
              <w:rPr>
                <w:rFonts w:ascii="Arial" w:eastAsia="Arial" w:hAnsi="Arial" w:cs="Arial"/>
                <w:color w:val="000000" w:themeColor="text1"/>
                <w:sz w:val="24"/>
                <w:szCs w:val="24"/>
              </w:rPr>
            </w:pPr>
            <w:r w:rsidRPr="008A6201">
              <w:rPr>
                <w:rFonts w:ascii="Arial" w:eastAsia="Arial" w:hAnsi="Arial" w:cs="Arial"/>
                <w:color w:val="000000" w:themeColor="text1"/>
                <w:sz w:val="24"/>
                <w:szCs w:val="24"/>
              </w:rPr>
              <w:t>Online</w:t>
            </w:r>
            <w:r w:rsidR="79BA54DF" w:rsidRPr="4267C6EB">
              <w:rPr>
                <w:rFonts w:ascii="Arial" w:eastAsia="Arial" w:hAnsi="Arial" w:cs="Arial"/>
                <w:color w:val="000000" w:themeColor="text1"/>
                <w:sz w:val="24"/>
                <w:szCs w:val="24"/>
              </w:rPr>
              <w:t xml:space="preserve"> Platform</w:t>
            </w:r>
            <w:r w:rsidRPr="008A6201">
              <w:rPr>
                <w:rFonts w:ascii="Arial" w:eastAsia="Arial" w:hAnsi="Arial" w:cs="Arial"/>
                <w:color w:val="000000" w:themeColor="text1"/>
                <w:sz w:val="24"/>
                <w:szCs w:val="24"/>
              </w:rPr>
              <w:t>; G4; Module Lessons; Resources</w:t>
            </w:r>
            <w:r w:rsidR="36AE837E" w:rsidRPr="008A6201">
              <w:rPr>
                <w:rFonts w:ascii="Arial" w:eastAsia="Arial" w:hAnsi="Arial" w:cs="Arial"/>
                <w:color w:val="000000" w:themeColor="text1"/>
                <w:sz w:val="24"/>
                <w:szCs w:val="24"/>
              </w:rPr>
              <w:t xml:space="preserve">; </w:t>
            </w:r>
            <w:r w:rsidRPr="008A6201">
              <w:rPr>
                <w:rFonts w:ascii="Arial" w:eastAsia="Arial" w:hAnsi="Arial" w:cs="Arial"/>
                <w:color w:val="000000" w:themeColor="text1"/>
                <w:sz w:val="24"/>
                <w:szCs w:val="24"/>
              </w:rPr>
              <w:t>Standards Map</w:t>
            </w:r>
            <w:r w:rsidR="32EEDE68" w:rsidRPr="008A6201">
              <w:rPr>
                <w:rFonts w:ascii="Arial" w:eastAsia="Arial" w:hAnsi="Arial" w:cs="Arial"/>
                <w:color w:val="000000" w:themeColor="text1"/>
                <w:sz w:val="24"/>
                <w:szCs w:val="24"/>
              </w:rPr>
              <w:t xml:space="preserve">; </w:t>
            </w:r>
            <w:r w:rsidRPr="008A6201">
              <w:rPr>
                <w:rFonts w:ascii="Arial" w:eastAsia="Arial" w:hAnsi="Arial" w:cs="Arial"/>
                <w:color w:val="000000" w:themeColor="text1"/>
                <w:sz w:val="24"/>
                <w:szCs w:val="24"/>
              </w:rPr>
              <w:t>Focus Standards and Supporting Standards</w:t>
            </w:r>
          </w:p>
        </w:tc>
        <w:tc>
          <w:tcPr>
            <w:tcW w:w="2401" w:type="dxa"/>
          </w:tcPr>
          <w:p w14:paraId="16EF6B24" w14:textId="15196203" w:rsidR="005807DA" w:rsidRDefault="11850EED" w:rsidP="3B0A226F">
            <w:pPr>
              <w:spacing w:before="120"/>
              <w:rPr>
                <w:rFonts w:ascii="Arial" w:eastAsia="Arial" w:hAnsi="Arial" w:cs="Arial"/>
                <w:sz w:val="24"/>
                <w:szCs w:val="24"/>
              </w:rPr>
            </w:pPr>
            <w:r w:rsidRPr="008A6201">
              <w:rPr>
                <w:rFonts w:ascii="Arial" w:eastAsia="Arial" w:hAnsi="Arial" w:cs="Arial"/>
                <w:color w:val="000000" w:themeColor="text1"/>
                <w:sz w:val="24"/>
                <w:szCs w:val="24"/>
              </w:rPr>
              <w:t xml:space="preserve">Standards are linked </w:t>
            </w:r>
            <w:proofErr w:type="gramStart"/>
            <w:r w:rsidRPr="008A6201">
              <w:rPr>
                <w:rFonts w:ascii="Arial" w:eastAsia="Arial" w:hAnsi="Arial" w:cs="Arial"/>
                <w:color w:val="000000" w:themeColor="text1"/>
                <w:sz w:val="24"/>
                <w:szCs w:val="24"/>
              </w:rPr>
              <w:t>for</w:t>
            </w:r>
            <w:proofErr w:type="gramEnd"/>
            <w:r w:rsidRPr="008A6201">
              <w:rPr>
                <w:rFonts w:ascii="Arial" w:eastAsia="Arial" w:hAnsi="Arial" w:cs="Arial"/>
                <w:color w:val="000000" w:themeColor="text1"/>
                <w:sz w:val="24"/>
                <w:szCs w:val="24"/>
              </w:rPr>
              <w:t xml:space="preserve"> each module in the resources. ELD standards are also included.</w:t>
            </w:r>
          </w:p>
        </w:tc>
      </w:tr>
      <w:tr w:rsidR="005807DA" w14:paraId="0FA0E93B" w14:textId="77777777" w:rsidTr="4267C6EB">
        <w:trPr>
          <w:cantSplit/>
        </w:trPr>
        <w:tc>
          <w:tcPr>
            <w:tcW w:w="1217" w:type="dxa"/>
          </w:tcPr>
          <w:p w14:paraId="381F6131" w14:textId="10CB1BFD" w:rsidR="005807DA" w:rsidRDefault="57CA3509" w:rsidP="0092680A">
            <w:pPr>
              <w:spacing w:before="120"/>
            </w:pPr>
            <w:r w:rsidRPr="3B0A226F">
              <w:rPr>
                <w:rFonts w:ascii="Arial" w:eastAsia="Arial" w:hAnsi="Arial" w:cs="Arial"/>
                <w:sz w:val="24"/>
                <w:szCs w:val="24"/>
              </w:rPr>
              <w:t>2.14</w:t>
            </w:r>
          </w:p>
        </w:tc>
        <w:tc>
          <w:tcPr>
            <w:tcW w:w="989" w:type="dxa"/>
          </w:tcPr>
          <w:p w14:paraId="26E06474" w14:textId="1763BE6A" w:rsidR="005807DA" w:rsidRDefault="57CA3509" w:rsidP="0092680A">
            <w:pPr>
              <w:spacing w:before="120"/>
            </w:pPr>
            <w:r w:rsidRPr="3B0A226F">
              <w:rPr>
                <w:rFonts w:ascii="Arial" w:eastAsia="Arial" w:hAnsi="Arial" w:cs="Arial"/>
                <w:sz w:val="24"/>
                <w:szCs w:val="24"/>
              </w:rPr>
              <w:t>4</w:t>
            </w:r>
          </w:p>
        </w:tc>
        <w:tc>
          <w:tcPr>
            <w:tcW w:w="4843" w:type="dxa"/>
          </w:tcPr>
          <w:p w14:paraId="097A6CD8" w14:textId="437B9E00" w:rsidR="005807DA" w:rsidRDefault="7E8E0DB1" w:rsidP="3B0A226F">
            <w:pPr>
              <w:spacing w:before="120"/>
              <w:rPr>
                <w:rFonts w:ascii="Arial" w:eastAsia="Arial" w:hAnsi="Arial" w:cs="Arial"/>
                <w:sz w:val="24"/>
                <w:szCs w:val="24"/>
              </w:rPr>
            </w:pPr>
            <w:r w:rsidRPr="4267C6EB">
              <w:rPr>
                <w:rFonts w:ascii="Arial" w:eastAsia="Arial" w:hAnsi="Arial" w:cs="Arial"/>
                <w:color w:val="000000" w:themeColor="text1"/>
                <w:sz w:val="24"/>
                <w:szCs w:val="24"/>
              </w:rPr>
              <w:t xml:space="preserve">TE </w:t>
            </w:r>
            <w:r w:rsidR="1ACE22B4" w:rsidRPr="008A6201">
              <w:rPr>
                <w:rFonts w:ascii="Arial" w:eastAsia="Arial" w:hAnsi="Arial" w:cs="Arial"/>
                <w:color w:val="000000" w:themeColor="text1"/>
                <w:sz w:val="24"/>
                <w:szCs w:val="24"/>
              </w:rPr>
              <w:t>G4</w:t>
            </w:r>
            <w:r w:rsidR="10BB0CCF" w:rsidRPr="008A6201">
              <w:rPr>
                <w:rFonts w:ascii="Arial" w:eastAsia="Arial" w:hAnsi="Arial" w:cs="Arial"/>
                <w:color w:val="000000" w:themeColor="text1"/>
                <w:sz w:val="24"/>
                <w:szCs w:val="24"/>
              </w:rPr>
              <w:t xml:space="preserve">; </w:t>
            </w:r>
            <w:r w:rsidR="1ACE22B4" w:rsidRPr="008A6201">
              <w:rPr>
                <w:rFonts w:ascii="Arial" w:eastAsia="Arial" w:hAnsi="Arial" w:cs="Arial"/>
                <w:color w:val="000000" w:themeColor="text1"/>
                <w:sz w:val="24"/>
                <w:szCs w:val="24"/>
              </w:rPr>
              <w:t>pp. i</w:t>
            </w:r>
            <w:r w:rsidR="0351D96F" w:rsidRPr="4267C6EB">
              <w:rPr>
                <w:rFonts w:ascii="Arial" w:eastAsia="Arial" w:hAnsi="Arial" w:cs="Arial"/>
                <w:sz w:val="24"/>
                <w:szCs w:val="24"/>
              </w:rPr>
              <w:t>–</w:t>
            </w:r>
            <w:r w:rsidR="1ACE22B4" w:rsidRPr="008A6201">
              <w:rPr>
                <w:rFonts w:ascii="Arial" w:eastAsia="Arial" w:hAnsi="Arial" w:cs="Arial"/>
                <w:color w:val="000000" w:themeColor="text1"/>
                <w:sz w:val="24"/>
                <w:szCs w:val="24"/>
              </w:rPr>
              <w:t>ii</w:t>
            </w:r>
            <w:r w:rsidR="44BADACA" w:rsidRPr="008A6201">
              <w:rPr>
                <w:rFonts w:ascii="Arial" w:eastAsia="Arial" w:hAnsi="Arial" w:cs="Arial"/>
                <w:color w:val="000000" w:themeColor="text1"/>
                <w:sz w:val="24"/>
                <w:szCs w:val="24"/>
              </w:rPr>
              <w:t xml:space="preserve">; </w:t>
            </w:r>
            <w:r w:rsidR="1ACE22B4" w:rsidRPr="008A6201">
              <w:rPr>
                <w:rFonts w:ascii="Arial" w:eastAsia="Arial" w:hAnsi="Arial" w:cs="Arial"/>
                <w:color w:val="000000" w:themeColor="text1"/>
                <w:sz w:val="24"/>
                <w:szCs w:val="24"/>
              </w:rPr>
              <w:t xml:space="preserve">Table of Contents </w:t>
            </w:r>
          </w:p>
        </w:tc>
        <w:tc>
          <w:tcPr>
            <w:tcW w:w="2401" w:type="dxa"/>
          </w:tcPr>
          <w:p w14:paraId="38AE3E83" w14:textId="5EA9CEA9" w:rsidR="005807DA" w:rsidRDefault="38A04495" w:rsidP="0092680A">
            <w:pPr>
              <w:spacing w:before="120"/>
            </w:pPr>
            <w:r w:rsidRPr="4267C6EB">
              <w:rPr>
                <w:rFonts w:ascii="Arial" w:eastAsia="Arial" w:hAnsi="Arial" w:cs="Arial"/>
                <w:sz w:val="24"/>
                <w:szCs w:val="24"/>
              </w:rPr>
              <w:t>Table of Contents</w:t>
            </w:r>
          </w:p>
        </w:tc>
      </w:tr>
      <w:tr w:rsidR="005807DA" w14:paraId="2034A510" w14:textId="77777777" w:rsidTr="4267C6EB">
        <w:trPr>
          <w:cantSplit/>
        </w:trPr>
        <w:tc>
          <w:tcPr>
            <w:tcW w:w="1217" w:type="dxa"/>
          </w:tcPr>
          <w:p w14:paraId="2B203468" w14:textId="4F996EEE" w:rsidR="005807DA" w:rsidRDefault="57CA3509" w:rsidP="0092680A">
            <w:pPr>
              <w:spacing w:before="120"/>
            </w:pPr>
            <w:r w:rsidRPr="3B0A226F">
              <w:rPr>
                <w:rFonts w:ascii="Arial" w:eastAsia="Arial" w:hAnsi="Arial" w:cs="Arial"/>
                <w:sz w:val="24"/>
                <w:szCs w:val="24"/>
              </w:rPr>
              <w:t>2.16</w:t>
            </w:r>
          </w:p>
        </w:tc>
        <w:tc>
          <w:tcPr>
            <w:tcW w:w="989" w:type="dxa"/>
          </w:tcPr>
          <w:p w14:paraId="0D87478F" w14:textId="6DFA77F5" w:rsidR="005807DA" w:rsidRDefault="57CA3509" w:rsidP="0092680A">
            <w:pPr>
              <w:spacing w:before="120"/>
            </w:pPr>
            <w:r w:rsidRPr="3B0A226F">
              <w:rPr>
                <w:rFonts w:ascii="Arial" w:eastAsia="Arial" w:hAnsi="Arial" w:cs="Arial"/>
                <w:sz w:val="24"/>
                <w:szCs w:val="24"/>
              </w:rPr>
              <w:t>5</w:t>
            </w:r>
          </w:p>
        </w:tc>
        <w:tc>
          <w:tcPr>
            <w:tcW w:w="4843" w:type="dxa"/>
          </w:tcPr>
          <w:p w14:paraId="19D10142" w14:textId="03A14126" w:rsidR="005807DA" w:rsidRDefault="1ACE22B4" w:rsidP="3B0A226F">
            <w:pPr>
              <w:spacing w:before="120"/>
              <w:rPr>
                <w:rFonts w:ascii="Arial" w:eastAsia="Arial" w:hAnsi="Arial" w:cs="Arial"/>
                <w:sz w:val="24"/>
                <w:szCs w:val="24"/>
              </w:rPr>
            </w:pPr>
            <w:r w:rsidRPr="008A6201">
              <w:rPr>
                <w:rFonts w:ascii="Arial" w:eastAsia="Arial" w:hAnsi="Arial" w:cs="Arial"/>
                <w:color w:val="000000" w:themeColor="text1"/>
                <w:sz w:val="24"/>
                <w:szCs w:val="24"/>
              </w:rPr>
              <w:t>Online</w:t>
            </w:r>
            <w:r w:rsidR="0B709BD1" w:rsidRPr="4267C6EB">
              <w:rPr>
                <w:rFonts w:ascii="Arial" w:eastAsia="Arial" w:hAnsi="Arial" w:cs="Arial"/>
                <w:color w:val="000000" w:themeColor="text1"/>
                <w:sz w:val="24"/>
                <w:szCs w:val="24"/>
              </w:rPr>
              <w:t xml:space="preserve"> Platform</w:t>
            </w:r>
            <w:r w:rsidR="35EE269D" w:rsidRPr="4267C6EB">
              <w:rPr>
                <w:rFonts w:ascii="Arial" w:eastAsia="Arial" w:hAnsi="Arial" w:cs="Arial"/>
                <w:color w:val="000000" w:themeColor="text1"/>
                <w:sz w:val="24"/>
                <w:szCs w:val="24"/>
              </w:rPr>
              <w:t xml:space="preserve">; </w:t>
            </w:r>
            <w:r w:rsidRPr="4267C6EB">
              <w:rPr>
                <w:rFonts w:ascii="Arial" w:eastAsia="Arial" w:hAnsi="Arial" w:cs="Arial"/>
                <w:color w:val="000000" w:themeColor="text1"/>
                <w:sz w:val="24"/>
                <w:szCs w:val="24"/>
              </w:rPr>
              <w:t>G5</w:t>
            </w:r>
            <w:r w:rsidR="54526DD7" w:rsidRPr="4267C6EB">
              <w:rPr>
                <w:rFonts w:ascii="Arial" w:eastAsia="Arial" w:hAnsi="Arial" w:cs="Arial"/>
                <w:color w:val="000000" w:themeColor="text1"/>
                <w:sz w:val="24"/>
                <w:szCs w:val="24"/>
              </w:rPr>
              <w:t xml:space="preserve">; </w:t>
            </w:r>
            <w:r w:rsidRPr="4267C6EB">
              <w:rPr>
                <w:rFonts w:ascii="Arial" w:eastAsia="Arial" w:hAnsi="Arial" w:cs="Arial"/>
                <w:color w:val="000000" w:themeColor="text1"/>
                <w:sz w:val="24"/>
                <w:szCs w:val="24"/>
              </w:rPr>
              <w:t>Module 2i</w:t>
            </w:r>
            <w:r w:rsidR="4CAFC939" w:rsidRPr="4267C6EB">
              <w:rPr>
                <w:rFonts w:ascii="Arial" w:eastAsia="Arial" w:hAnsi="Arial" w:cs="Arial"/>
                <w:color w:val="000000" w:themeColor="text1"/>
                <w:sz w:val="24"/>
                <w:szCs w:val="24"/>
              </w:rPr>
              <w:t xml:space="preserve">; </w:t>
            </w:r>
            <w:r w:rsidRPr="4267C6EB">
              <w:rPr>
                <w:rFonts w:ascii="Arial" w:eastAsia="Arial" w:hAnsi="Arial" w:cs="Arial"/>
                <w:color w:val="000000" w:themeColor="text1"/>
                <w:sz w:val="24"/>
                <w:szCs w:val="24"/>
              </w:rPr>
              <w:t>Unit 3</w:t>
            </w:r>
            <w:r w:rsidR="4C9FA3A4" w:rsidRPr="4267C6EB">
              <w:rPr>
                <w:rFonts w:ascii="Arial" w:eastAsia="Arial" w:hAnsi="Arial" w:cs="Arial"/>
                <w:color w:val="000000" w:themeColor="text1"/>
                <w:sz w:val="24"/>
                <w:szCs w:val="24"/>
              </w:rPr>
              <w:t xml:space="preserve">; </w:t>
            </w:r>
            <w:r w:rsidRPr="4267C6EB">
              <w:rPr>
                <w:rFonts w:ascii="Arial" w:eastAsia="Arial" w:hAnsi="Arial" w:cs="Arial"/>
                <w:color w:val="000000" w:themeColor="text1"/>
                <w:sz w:val="24"/>
                <w:szCs w:val="24"/>
              </w:rPr>
              <w:t>Lesson 7</w:t>
            </w:r>
            <w:r w:rsidR="63129073" w:rsidRPr="4267C6EB">
              <w:rPr>
                <w:rFonts w:ascii="Arial" w:eastAsia="Arial" w:hAnsi="Arial" w:cs="Arial"/>
                <w:color w:val="000000" w:themeColor="text1"/>
                <w:sz w:val="24"/>
                <w:szCs w:val="24"/>
              </w:rPr>
              <w:t xml:space="preserve">; </w:t>
            </w:r>
            <w:r w:rsidRPr="4267C6EB">
              <w:rPr>
                <w:rFonts w:ascii="Arial" w:eastAsia="Arial" w:hAnsi="Arial" w:cs="Arial"/>
                <w:color w:val="000000" w:themeColor="text1"/>
                <w:sz w:val="24"/>
                <w:szCs w:val="24"/>
              </w:rPr>
              <w:t>SW</w:t>
            </w:r>
            <w:r w:rsidR="30A95026" w:rsidRPr="4267C6EB">
              <w:rPr>
                <w:rFonts w:ascii="Arial" w:eastAsia="Arial" w:hAnsi="Arial" w:cs="Arial"/>
                <w:color w:val="000000" w:themeColor="text1"/>
                <w:sz w:val="24"/>
                <w:szCs w:val="24"/>
              </w:rPr>
              <w:t xml:space="preserve"> </w:t>
            </w:r>
            <w:r w:rsidRPr="008A6201">
              <w:rPr>
                <w:rFonts w:ascii="Arial" w:eastAsia="Arial" w:hAnsi="Arial" w:cs="Arial"/>
                <w:color w:val="000000" w:themeColor="text1"/>
                <w:sz w:val="24"/>
                <w:szCs w:val="24"/>
              </w:rPr>
              <w:t>p</w:t>
            </w:r>
            <w:r w:rsidR="00BA352D">
              <w:rPr>
                <w:rFonts w:ascii="Arial" w:eastAsia="Arial" w:hAnsi="Arial" w:cs="Arial"/>
                <w:color w:val="000000" w:themeColor="text1"/>
                <w:sz w:val="24"/>
                <w:szCs w:val="24"/>
              </w:rPr>
              <w:t>p.</w:t>
            </w:r>
            <w:r w:rsidRPr="008A6201">
              <w:rPr>
                <w:rFonts w:ascii="Arial" w:eastAsia="Arial" w:hAnsi="Arial" w:cs="Arial"/>
                <w:color w:val="000000" w:themeColor="text1"/>
                <w:sz w:val="24"/>
                <w:szCs w:val="24"/>
              </w:rPr>
              <w:t xml:space="preserve"> 129</w:t>
            </w:r>
            <w:r w:rsidR="62C2ABFC" w:rsidRPr="4267C6EB">
              <w:rPr>
                <w:rFonts w:ascii="Arial" w:eastAsia="Arial" w:hAnsi="Arial" w:cs="Arial"/>
                <w:i/>
                <w:iCs/>
                <w:sz w:val="24"/>
                <w:szCs w:val="24"/>
              </w:rPr>
              <w:t>–</w:t>
            </w:r>
            <w:r w:rsidRPr="008A6201">
              <w:rPr>
                <w:rFonts w:ascii="Arial" w:eastAsia="Arial" w:hAnsi="Arial" w:cs="Arial"/>
                <w:color w:val="000000" w:themeColor="text1"/>
                <w:sz w:val="24"/>
                <w:szCs w:val="24"/>
              </w:rPr>
              <w:t xml:space="preserve">132 </w:t>
            </w:r>
          </w:p>
        </w:tc>
        <w:tc>
          <w:tcPr>
            <w:tcW w:w="2401" w:type="dxa"/>
          </w:tcPr>
          <w:p w14:paraId="0229FF52" w14:textId="3D0A2DBF" w:rsidR="005807DA" w:rsidRPr="008A6201" w:rsidRDefault="55A10579" w:rsidP="4267C6EB">
            <w:pPr>
              <w:spacing w:before="120"/>
              <w:rPr>
                <w:rFonts w:ascii="Arial" w:eastAsia="Arial" w:hAnsi="Arial" w:cs="Arial"/>
                <w:color w:val="000000" w:themeColor="text1"/>
                <w:sz w:val="24"/>
                <w:szCs w:val="24"/>
              </w:rPr>
            </w:pPr>
            <w:r w:rsidRPr="008A6201">
              <w:rPr>
                <w:rFonts w:ascii="Arial" w:eastAsia="Arial" w:hAnsi="Arial" w:cs="Arial"/>
                <w:color w:val="000000" w:themeColor="text1"/>
                <w:sz w:val="24"/>
                <w:szCs w:val="24"/>
              </w:rPr>
              <w:t>All student workbook pages have the standard attached, but not CA CCSS.</w:t>
            </w:r>
          </w:p>
        </w:tc>
      </w:tr>
    </w:tbl>
    <w:p w14:paraId="24F1A221" w14:textId="7271F867" w:rsidR="00311EA1" w:rsidRPr="0023200B" w:rsidRDefault="53802FA0" w:rsidP="00BA352D">
      <w:pPr>
        <w:spacing w:before="240" w:after="0" w:line="240" w:lineRule="auto"/>
        <w:rPr>
          <w:rFonts w:ascii="Arial" w:eastAsia="Arial" w:hAnsi="Arial" w:cs="Arial"/>
          <w:noProof/>
          <w:sz w:val="24"/>
          <w:szCs w:val="24"/>
        </w:rPr>
      </w:pPr>
      <w:r w:rsidRPr="4267C6EB">
        <w:rPr>
          <w:rFonts w:ascii="Arial" w:eastAsia="Arial" w:hAnsi="Arial" w:cs="Arial"/>
          <w:noProof/>
          <w:color w:val="000000" w:themeColor="text1"/>
          <w:sz w:val="24"/>
          <w:szCs w:val="24"/>
        </w:rPr>
        <w:t xml:space="preserve">This curriculum consists of four modules and offers two pathways. There is an innovator, </w:t>
      </w:r>
      <w:r w:rsidR="00BA352D">
        <w:rPr>
          <w:rFonts w:ascii="Arial" w:eastAsia="Arial" w:hAnsi="Arial" w:cs="Arial"/>
          <w:noProof/>
          <w:color w:val="000000" w:themeColor="text1"/>
          <w:sz w:val="24"/>
          <w:szCs w:val="24"/>
        </w:rPr>
        <w:t>Science, Technology, Engineering, and Mathematics (STEM)</w:t>
      </w:r>
      <w:r w:rsidRPr="4267C6EB">
        <w:rPr>
          <w:rFonts w:ascii="Arial" w:eastAsia="Arial" w:hAnsi="Arial" w:cs="Arial"/>
          <w:noProof/>
          <w:color w:val="000000" w:themeColor="text1"/>
          <w:sz w:val="24"/>
          <w:szCs w:val="24"/>
        </w:rPr>
        <w:t>-focused pathway and an explorer, Humanities-focused pathway. Foundational skills are part of the additional ALL block platform. The curriculum for each grade level has a scope and sequence, standards alignment, and curriculum map. Each lesson has a Unit At-a-Glance, recommended text, and text resources. Each lesson contains slide decks, daily learning targets, standards alignment, agenda, teaching notes, and assessment guidance. The curriculum also provides opportunities to extend learning and support for all students.</w:t>
      </w:r>
    </w:p>
    <w:p w14:paraId="59545C8A" w14:textId="74016D27" w:rsidR="6A53E29B" w:rsidRDefault="6A53E29B" w:rsidP="008C518E">
      <w:pPr>
        <w:pStyle w:val="Heading3"/>
        <w:spacing w:after="240"/>
      </w:pPr>
      <w:r w:rsidRPr="26A0D05F">
        <w:t>Criteria Category 3: Assessment</w:t>
      </w:r>
    </w:p>
    <w:p w14:paraId="01FCBB98" w14:textId="39DE2A01" w:rsidR="000140EB" w:rsidRDefault="51A9A46F" w:rsidP="3B0A226F">
      <w:pPr>
        <w:spacing w:before="120" w:after="240" w:line="240" w:lineRule="auto"/>
        <w:rPr>
          <w:rFonts w:ascii="Arial" w:eastAsia="Arial" w:hAnsi="Arial" w:cs="Arial"/>
          <w:sz w:val="24"/>
          <w:szCs w:val="24"/>
        </w:rPr>
      </w:pPr>
      <w:r w:rsidRPr="3B0A226F">
        <w:rPr>
          <w:rFonts w:ascii="Arial" w:eastAsia="Arial" w:hAnsi="Arial" w:cs="Arial"/>
          <w:sz w:val="24"/>
          <w:szCs w:val="24"/>
        </w:rPr>
        <w:t xml:space="preserve">The instructional materials </w:t>
      </w:r>
      <w:r w:rsidR="4F06143E" w:rsidRPr="3B0A226F">
        <w:rPr>
          <w:rFonts w:ascii="Arial" w:eastAsia="Arial" w:hAnsi="Arial" w:cs="Arial"/>
          <w:sz w:val="24"/>
          <w:szCs w:val="24"/>
        </w:rPr>
        <w:t>contain</w:t>
      </w:r>
      <w:r w:rsidRPr="3B0A226F">
        <w:rPr>
          <w:rFonts w:ascii="Arial" w:eastAsia="Arial" w:hAnsi="Arial" w:cs="Arial"/>
          <w:sz w:val="24"/>
          <w:szCs w:val="24"/>
        </w:rPr>
        <w:t xml:space="preserve"> </w:t>
      </w:r>
      <w:r w:rsidR="4F06143E" w:rsidRPr="3B0A226F">
        <w:rPr>
          <w:rFonts w:ascii="Arial" w:eastAsia="Arial" w:hAnsi="Arial" w:cs="Arial"/>
          <w:sz w:val="24"/>
          <w:szCs w:val="24"/>
        </w:rPr>
        <w:t>strategies and tools for continually assessing student understanding and opportunities for new learning.</w:t>
      </w:r>
      <w:r w:rsidR="117BDAAE" w:rsidRPr="3B0A226F">
        <w:rPr>
          <w:rFonts w:ascii="Arial" w:eastAsia="Arial" w:hAnsi="Arial" w:cs="Arial"/>
          <w:sz w:val="24"/>
          <w:szCs w:val="24"/>
        </w:rPr>
        <w:t xml:space="preserve"> </w:t>
      </w:r>
      <w:r w:rsidR="3FAB2E8F" w:rsidRPr="3B0A226F">
        <w:rPr>
          <w:rFonts w:ascii="Arial" w:eastAsia="Arial" w:hAnsi="Arial" w:cs="Arial"/>
          <w:sz w:val="24"/>
          <w:szCs w:val="24"/>
        </w:rPr>
        <w:t xml:space="preserve">The panel identifies the following exemplar citations best meet Criteria Category </w:t>
      </w:r>
      <w:r w:rsidR="67E8C73D" w:rsidRPr="3B0A226F">
        <w:rPr>
          <w:rFonts w:ascii="Arial" w:eastAsia="Arial" w:hAnsi="Arial" w:cs="Arial"/>
          <w:sz w:val="24"/>
          <w:szCs w:val="24"/>
        </w:rPr>
        <w:t>3</w:t>
      </w:r>
      <w:r w:rsidR="3FAB2E8F" w:rsidRPr="3B0A226F">
        <w:rPr>
          <w:rFonts w:ascii="Arial" w:eastAsia="Arial" w:hAnsi="Arial" w:cs="Arial"/>
          <w:sz w:val="24"/>
          <w:szCs w:val="24"/>
        </w:rPr>
        <w:t>.</w:t>
      </w:r>
    </w:p>
    <w:tbl>
      <w:tblPr>
        <w:tblStyle w:val="TableGrid"/>
        <w:tblW w:w="9450" w:type="dxa"/>
        <w:tblInd w:w="-5" w:type="dxa"/>
        <w:tblLook w:val="04A0" w:firstRow="1" w:lastRow="0" w:firstColumn="1" w:lastColumn="0" w:noHBand="0" w:noVBand="1"/>
        <w:tblDescription w:val="Citations for Category 3, including criterion number, grade level, and standards."/>
      </w:tblPr>
      <w:tblGrid>
        <w:gridCol w:w="1217"/>
        <w:gridCol w:w="989"/>
        <w:gridCol w:w="4843"/>
        <w:gridCol w:w="2401"/>
      </w:tblGrid>
      <w:tr w:rsidR="00A81183" w:rsidRPr="007A4294" w14:paraId="7D57FB2F" w14:textId="77777777" w:rsidTr="4267C6EB">
        <w:trPr>
          <w:cantSplit/>
          <w:tblHeader/>
        </w:trPr>
        <w:tc>
          <w:tcPr>
            <w:tcW w:w="1217" w:type="dxa"/>
          </w:tcPr>
          <w:p w14:paraId="74B165CD" w14:textId="77777777" w:rsidR="00A81183" w:rsidRPr="007A4294" w:rsidRDefault="00A81183" w:rsidP="00B56064">
            <w:pPr>
              <w:spacing w:before="120" w:after="120"/>
              <w:jc w:val="center"/>
              <w:rPr>
                <w:rFonts w:ascii="Arial" w:eastAsia="Arial" w:hAnsi="Arial" w:cs="Arial"/>
                <w:b/>
                <w:bCs/>
                <w:sz w:val="24"/>
                <w:szCs w:val="24"/>
              </w:rPr>
            </w:pPr>
            <w:r w:rsidRPr="007A4294">
              <w:rPr>
                <w:rFonts w:ascii="Arial" w:eastAsia="Arial" w:hAnsi="Arial" w:cs="Arial"/>
                <w:b/>
                <w:bCs/>
                <w:sz w:val="24"/>
                <w:szCs w:val="24"/>
              </w:rPr>
              <w:t>Criterion</w:t>
            </w:r>
          </w:p>
        </w:tc>
        <w:tc>
          <w:tcPr>
            <w:tcW w:w="989" w:type="dxa"/>
          </w:tcPr>
          <w:p w14:paraId="549B4EC6" w14:textId="77777777" w:rsidR="00A81183" w:rsidRPr="007A4294" w:rsidRDefault="00A81183" w:rsidP="00B56064">
            <w:pPr>
              <w:spacing w:before="120" w:after="120"/>
              <w:jc w:val="center"/>
              <w:rPr>
                <w:rFonts w:ascii="Arial" w:eastAsia="Arial" w:hAnsi="Arial" w:cs="Arial"/>
                <w:b/>
                <w:bCs/>
                <w:sz w:val="24"/>
                <w:szCs w:val="24"/>
              </w:rPr>
            </w:pPr>
            <w:r>
              <w:rPr>
                <w:rFonts w:ascii="Arial" w:eastAsia="Arial" w:hAnsi="Arial" w:cs="Arial"/>
                <w:b/>
                <w:bCs/>
                <w:sz w:val="24"/>
                <w:szCs w:val="24"/>
              </w:rPr>
              <w:t>Grade</w:t>
            </w:r>
          </w:p>
        </w:tc>
        <w:tc>
          <w:tcPr>
            <w:tcW w:w="4843" w:type="dxa"/>
          </w:tcPr>
          <w:p w14:paraId="6529F1F2" w14:textId="77777777" w:rsidR="00A81183" w:rsidRPr="007A4294" w:rsidRDefault="00A81183" w:rsidP="00B56064">
            <w:pPr>
              <w:spacing w:before="120" w:after="120"/>
              <w:jc w:val="center"/>
              <w:rPr>
                <w:rFonts w:ascii="Arial" w:eastAsia="Arial" w:hAnsi="Arial" w:cs="Arial"/>
                <w:b/>
                <w:bCs/>
                <w:sz w:val="24"/>
                <w:szCs w:val="24"/>
              </w:rPr>
            </w:pPr>
            <w:r w:rsidRPr="007A4294">
              <w:rPr>
                <w:rFonts w:ascii="Arial" w:eastAsia="Arial" w:hAnsi="Arial" w:cs="Arial"/>
                <w:b/>
                <w:bCs/>
                <w:sz w:val="24"/>
                <w:szCs w:val="24"/>
              </w:rPr>
              <w:t>Citations</w:t>
            </w:r>
          </w:p>
        </w:tc>
        <w:tc>
          <w:tcPr>
            <w:tcW w:w="2401" w:type="dxa"/>
          </w:tcPr>
          <w:p w14:paraId="1533BFF6" w14:textId="53CE9E71" w:rsidR="00A81183" w:rsidRPr="007A4294" w:rsidRDefault="00E87F33" w:rsidP="00B56064">
            <w:pPr>
              <w:spacing w:before="120" w:after="120"/>
              <w:jc w:val="center"/>
              <w:rPr>
                <w:rFonts w:ascii="Arial" w:eastAsia="Arial" w:hAnsi="Arial" w:cs="Arial"/>
                <w:b/>
                <w:bCs/>
                <w:sz w:val="24"/>
                <w:szCs w:val="24"/>
              </w:rPr>
            </w:pPr>
            <w:r>
              <w:rPr>
                <w:rFonts w:ascii="Arial" w:eastAsia="Arial" w:hAnsi="Arial" w:cs="Arial"/>
                <w:b/>
                <w:bCs/>
                <w:sz w:val="24"/>
                <w:szCs w:val="24"/>
              </w:rPr>
              <w:t>Notes</w:t>
            </w:r>
          </w:p>
        </w:tc>
      </w:tr>
      <w:tr w:rsidR="00A81183" w14:paraId="4AD0F0CE" w14:textId="77777777" w:rsidTr="4267C6EB">
        <w:trPr>
          <w:cantSplit/>
        </w:trPr>
        <w:tc>
          <w:tcPr>
            <w:tcW w:w="1217" w:type="dxa"/>
          </w:tcPr>
          <w:p w14:paraId="334C2A78" w14:textId="567CED8F" w:rsidR="00A81183" w:rsidRPr="008A6201" w:rsidRDefault="767ED836" w:rsidP="4267C6EB">
            <w:pPr>
              <w:spacing w:before="120"/>
              <w:rPr>
                <w:rFonts w:ascii="Arial" w:eastAsia="Arial" w:hAnsi="Arial" w:cs="Arial"/>
                <w:sz w:val="24"/>
                <w:szCs w:val="24"/>
              </w:rPr>
            </w:pPr>
            <w:r w:rsidRPr="4267C6EB">
              <w:rPr>
                <w:rFonts w:ascii="Arial" w:eastAsia="Arial" w:hAnsi="Arial" w:cs="Arial"/>
                <w:sz w:val="24"/>
                <w:szCs w:val="24"/>
              </w:rPr>
              <w:t>3.</w:t>
            </w:r>
            <w:r w:rsidR="63009663" w:rsidRPr="4267C6EB">
              <w:rPr>
                <w:rFonts w:ascii="Arial" w:eastAsia="Arial" w:hAnsi="Arial" w:cs="Arial"/>
                <w:sz w:val="24"/>
                <w:szCs w:val="24"/>
              </w:rPr>
              <w:t>2</w:t>
            </w:r>
          </w:p>
        </w:tc>
        <w:tc>
          <w:tcPr>
            <w:tcW w:w="989" w:type="dxa"/>
          </w:tcPr>
          <w:p w14:paraId="0C0602C2" w14:textId="3DC636B2" w:rsidR="00A81183" w:rsidRPr="008A6201" w:rsidRDefault="767ED836" w:rsidP="4267C6EB">
            <w:pPr>
              <w:spacing w:before="120"/>
              <w:rPr>
                <w:rFonts w:ascii="Arial" w:eastAsia="Arial" w:hAnsi="Arial" w:cs="Arial"/>
                <w:color w:val="000000" w:themeColor="text1"/>
                <w:sz w:val="24"/>
                <w:szCs w:val="24"/>
              </w:rPr>
            </w:pPr>
            <w:r w:rsidRPr="4267C6EB">
              <w:rPr>
                <w:rFonts w:ascii="Arial" w:eastAsia="Arial" w:hAnsi="Arial" w:cs="Arial"/>
                <w:i/>
                <w:iCs/>
                <w:sz w:val="24"/>
                <w:szCs w:val="24"/>
              </w:rPr>
              <w:t>5</w:t>
            </w:r>
          </w:p>
        </w:tc>
        <w:tc>
          <w:tcPr>
            <w:tcW w:w="4843" w:type="dxa"/>
          </w:tcPr>
          <w:p w14:paraId="5DA472B0" w14:textId="0F921A89" w:rsidR="00A81183" w:rsidRPr="008A6201" w:rsidRDefault="767ED836" w:rsidP="4267C6EB">
            <w:pPr>
              <w:spacing w:before="120"/>
              <w:rPr>
                <w:rFonts w:ascii="Arial" w:eastAsia="Arial" w:hAnsi="Arial" w:cs="Arial"/>
                <w:color w:val="000000" w:themeColor="text1"/>
                <w:sz w:val="24"/>
                <w:szCs w:val="24"/>
              </w:rPr>
            </w:pPr>
            <w:r w:rsidRPr="008A6201">
              <w:rPr>
                <w:rFonts w:ascii="Arial" w:eastAsia="Arial" w:hAnsi="Arial" w:cs="Arial"/>
                <w:color w:val="000000" w:themeColor="text1"/>
                <w:sz w:val="24"/>
                <w:szCs w:val="24"/>
              </w:rPr>
              <w:t>Online</w:t>
            </w:r>
            <w:r w:rsidR="0A4B8E36" w:rsidRPr="4267C6EB">
              <w:rPr>
                <w:rFonts w:ascii="Arial" w:eastAsia="Arial" w:hAnsi="Arial" w:cs="Arial"/>
                <w:color w:val="000000" w:themeColor="text1"/>
                <w:sz w:val="24"/>
                <w:szCs w:val="24"/>
              </w:rPr>
              <w:t xml:space="preserve"> Platform</w:t>
            </w:r>
            <w:r w:rsidRPr="008A6201">
              <w:rPr>
                <w:rFonts w:ascii="Arial" w:eastAsia="Arial" w:hAnsi="Arial" w:cs="Arial"/>
                <w:color w:val="000000" w:themeColor="text1"/>
                <w:sz w:val="24"/>
                <w:szCs w:val="24"/>
              </w:rPr>
              <w:t xml:space="preserve">; Grade 5; Module 3 innovator; Unit 2; Lesson 12; </w:t>
            </w:r>
            <w:r w:rsidR="00EC5215">
              <w:rPr>
                <w:rFonts w:ascii="Arial" w:eastAsia="Arial" w:hAnsi="Arial" w:cs="Arial"/>
                <w:color w:val="000000" w:themeColor="text1"/>
                <w:sz w:val="24"/>
                <w:szCs w:val="24"/>
              </w:rPr>
              <w:t>End of Unit</w:t>
            </w:r>
            <w:r w:rsidRPr="008A6201">
              <w:rPr>
                <w:rFonts w:ascii="Arial" w:eastAsia="Arial" w:hAnsi="Arial" w:cs="Arial"/>
                <w:color w:val="000000" w:themeColor="text1"/>
                <w:sz w:val="24"/>
                <w:szCs w:val="24"/>
              </w:rPr>
              <w:t xml:space="preserve"> 2 Assessment Fishbowl Discussion</w:t>
            </w:r>
          </w:p>
        </w:tc>
        <w:tc>
          <w:tcPr>
            <w:tcW w:w="2401" w:type="dxa"/>
          </w:tcPr>
          <w:p w14:paraId="08D0BC35" w14:textId="453DA07C" w:rsidR="00A81183" w:rsidRDefault="445A4A7F" w:rsidP="0092680A">
            <w:pPr>
              <w:spacing w:before="120"/>
            </w:pPr>
            <w:r w:rsidRPr="4267C6EB">
              <w:rPr>
                <w:rFonts w:ascii="Arial" w:eastAsia="Arial" w:hAnsi="Arial" w:cs="Arial"/>
                <w:sz w:val="24"/>
                <w:szCs w:val="24"/>
              </w:rPr>
              <w:t>End of Unit 2 Assessment Fishbowl Discussion</w:t>
            </w:r>
          </w:p>
        </w:tc>
      </w:tr>
      <w:tr w:rsidR="00A81183" w14:paraId="74146908" w14:textId="77777777" w:rsidTr="4267C6EB">
        <w:trPr>
          <w:cantSplit/>
        </w:trPr>
        <w:tc>
          <w:tcPr>
            <w:tcW w:w="1217" w:type="dxa"/>
          </w:tcPr>
          <w:p w14:paraId="4CB2E77A" w14:textId="329B9BDB" w:rsidR="00A81183" w:rsidRPr="008A6201" w:rsidRDefault="79466AF1" w:rsidP="4267C6EB">
            <w:pPr>
              <w:spacing w:before="120"/>
              <w:rPr>
                <w:rFonts w:ascii="Arial" w:eastAsia="Arial" w:hAnsi="Arial" w:cs="Arial"/>
                <w:sz w:val="24"/>
                <w:szCs w:val="24"/>
              </w:rPr>
            </w:pPr>
            <w:r w:rsidRPr="4267C6EB">
              <w:rPr>
                <w:rFonts w:ascii="Arial" w:eastAsia="Arial" w:hAnsi="Arial" w:cs="Arial"/>
                <w:sz w:val="24"/>
                <w:szCs w:val="24"/>
              </w:rPr>
              <w:t>3.1</w:t>
            </w:r>
            <w:r w:rsidR="00B63D1B">
              <w:rPr>
                <w:rFonts w:ascii="Arial" w:eastAsia="Arial" w:hAnsi="Arial" w:cs="Arial"/>
                <w:sz w:val="24"/>
                <w:szCs w:val="24"/>
              </w:rPr>
              <w:t>c</w:t>
            </w:r>
          </w:p>
        </w:tc>
        <w:tc>
          <w:tcPr>
            <w:tcW w:w="989" w:type="dxa"/>
          </w:tcPr>
          <w:p w14:paraId="06670898" w14:textId="4F43AEFF" w:rsidR="00A81183" w:rsidRPr="008A6201" w:rsidRDefault="79466AF1" w:rsidP="4267C6EB">
            <w:pPr>
              <w:spacing w:before="120"/>
              <w:rPr>
                <w:rFonts w:ascii="Arial" w:eastAsia="Arial" w:hAnsi="Arial" w:cs="Arial"/>
                <w:sz w:val="24"/>
                <w:szCs w:val="24"/>
              </w:rPr>
            </w:pPr>
            <w:r w:rsidRPr="4267C6EB">
              <w:rPr>
                <w:rFonts w:ascii="Arial" w:eastAsia="Arial" w:hAnsi="Arial" w:cs="Arial"/>
                <w:sz w:val="24"/>
                <w:szCs w:val="24"/>
              </w:rPr>
              <w:t>4</w:t>
            </w:r>
          </w:p>
        </w:tc>
        <w:tc>
          <w:tcPr>
            <w:tcW w:w="4843" w:type="dxa"/>
          </w:tcPr>
          <w:p w14:paraId="39C15775" w14:textId="01D71CA1" w:rsidR="00A81183" w:rsidRDefault="767ED836" w:rsidP="3B0A226F">
            <w:pPr>
              <w:spacing w:before="120"/>
              <w:rPr>
                <w:rFonts w:ascii="Arial" w:eastAsia="Arial" w:hAnsi="Arial" w:cs="Arial"/>
                <w:sz w:val="24"/>
                <w:szCs w:val="24"/>
              </w:rPr>
            </w:pPr>
            <w:r w:rsidRPr="008A6201">
              <w:rPr>
                <w:rFonts w:ascii="Arial" w:eastAsia="Arial" w:hAnsi="Arial" w:cs="Arial"/>
                <w:color w:val="000000" w:themeColor="text1"/>
                <w:sz w:val="24"/>
                <w:szCs w:val="24"/>
              </w:rPr>
              <w:t>Online</w:t>
            </w:r>
            <w:r w:rsidR="59C073B0" w:rsidRPr="4267C6EB">
              <w:rPr>
                <w:rFonts w:ascii="Arial" w:eastAsia="Arial" w:hAnsi="Arial" w:cs="Arial"/>
                <w:color w:val="000000" w:themeColor="text1"/>
                <w:sz w:val="24"/>
                <w:szCs w:val="24"/>
              </w:rPr>
              <w:t xml:space="preserve"> Platform</w:t>
            </w:r>
            <w:r w:rsidR="312F2DD2" w:rsidRPr="008A6201">
              <w:rPr>
                <w:rFonts w:ascii="Arial" w:eastAsia="Arial" w:hAnsi="Arial" w:cs="Arial"/>
                <w:color w:val="000000" w:themeColor="text1"/>
                <w:sz w:val="24"/>
                <w:szCs w:val="24"/>
              </w:rPr>
              <w:t xml:space="preserve">; </w:t>
            </w:r>
            <w:r w:rsidRPr="008A6201">
              <w:rPr>
                <w:rFonts w:ascii="Arial" w:eastAsia="Arial" w:hAnsi="Arial" w:cs="Arial"/>
                <w:color w:val="000000" w:themeColor="text1"/>
                <w:sz w:val="24"/>
                <w:szCs w:val="24"/>
              </w:rPr>
              <w:t>Module 2e</w:t>
            </w:r>
            <w:r w:rsidR="4FDE5AA5" w:rsidRPr="008A6201">
              <w:rPr>
                <w:rFonts w:ascii="Arial" w:eastAsia="Arial" w:hAnsi="Arial" w:cs="Arial"/>
                <w:color w:val="000000" w:themeColor="text1"/>
                <w:sz w:val="24"/>
                <w:szCs w:val="24"/>
              </w:rPr>
              <w:t xml:space="preserve">; </w:t>
            </w:r>
            <w:r w:rsidRPr="008A6201">
              <w:rPr>
                <w:rFonts w:ascii="Arial" w:eastAsia="Arial" w:hAnsi="Arial" w:cs="Arial"/>
                <w:color w:val="000000" w:themeColor="text1"/>
                <w:sz w:val="24"/>
                <w:szCs w:val="24"/>
              </w:rPr>
              <w:t>Module References</w:t>
            </w:r>
            <w:r w:rsidR="208A2BC1" w:rsidRPr="008A6201">
              <w:rPr>
                <w:rFonts w:ascii="Arial" w:eastAsia="Arial" w:hAnsi="Arial" w:cs="Arial"/>
                <w:color w:val="000000" w:themeColor="text1"/>
                <w:sz w:val="24"/>
                <w:szCs w:val="24"/>
              </w:rPr>
              <w:t xml:space="preserve">; </w:t>
            </w:r>
            <w:r w:rsidRPr="008A6201">
              <w:rPr>
                <w:rFonts w:ascii="Arial" w:eastAsia="Arial" w:hAnsi="Arial" w:cs="Arial"/>
                <w:color w:val="000000" w:themeColor="text1"/>
                <w:sz w:val="24"/>
                <w:szCs w:val="24"/>
              </w:rPr>
              <w:t>Extend Learning at Home</w:t>
            </w:r>
            <w:r w:rsidR="0A5BCFC2" w:rsidRPr="008A6201">
              <w:rPr>
                <w:rFonts w:ascii="Arial" w:eastAsia="Arial" w:hAnsi="Arial" w:cs="Arial"/>
                <w:color w:val="000000" w:themeColor="text1"/>
                <w:sz w:val="24"/>
                <w:szCs w:val="24"/>
              </w:rPr>
              <w:t xml:space="preserve">; </w:t>
            </w:r>
            <w:r w:rsidRPr="008A6201">
              <w:rPr>
                <w:rFonts w:ascii="Arial" w:eastAsia="Arial" w:hAnsi="Arial" w:cs="Arial"/>
                <w:color w:val="000000" w:themeColor="text1"/>
                <w:sz w:val="24"/>
                <w:szCs w:val="24"/>
              </w:rPr>
              <w:t>Letters for Families</w:t>
            </w:r>
            <w:r w:rsidR="00EC5215">
              <w:rPr>
                <w:rFonts w:ascii="Arial" w:eastAsia="Arial" w:hAnsi="Arial" w:cs="Arial"/>
                <w:color w:val="000000" w:themeColor="text1"/>
                <w:sz w:val="24"/>
                <w:szCs w:val="24"/>
              </w:rPr>
              <w:t>;</w:t>
            </w:r>
            <w:r w:rsidRPr="008A6201">
              <w:rPr>
                <w:rFonts w:ascii="Arial" w:eastAsia="Arial" w:hAnsi="Arial" w:cs="Arial"/>
                <w:color w:val="000000" w:themeColor="text1"/>
                <w:sz w:val="24"/>
                <w:szCs w:val="24"/>
              </w:rPr>
              <w:t xml:space="preserve"> Downloads </w:t>
            </w:r>
          </w:p>
        </w:tc>
        <w:tc>
          <w:tcPr>
            <w:tcW w:w="2401" w:type="dxa"/>
          </w:tcPr>
          <w:p w14:paraId="4944EBBC" w14:textId="0109E28E" w:rsidR="00A81183" w:rsidRDefault="405E4ECE" w:rsidP="0092680A">
            <w:pPr>
              <w:spacing w:before="120"/>
            </w:pPr>
            <w:r w:rsidRPr="4267C6EB">
              <w:rPr>
                <w:rFonts w:ascii="Arial" w:eastAsia="Arial" w:hAnsi="Arial" w:cs="Arial"/>
                <w:sz w:val="24"/>
                <w:szCs w:val="24"/>
              </w:rPr>
              <w:t>Extend Learning at Home</w:t>
            </w:r>
            <w:r w:rsidR="00026B4B">
              <w:rPr>
                <w:rFonts w:ascii="Arial" w:eastAsia="Arial" w:hAnsi="Arial" w:cs="Arial"/>
                <w:sz w:val="24"/>
                <w:szCs w:val="24"/>
              </w:rPr>
              <w:t xml:space="preserve">, </w:t>
            </w:r>
            <w:r w:rsidRPr="4267C6EB">
              <w:rPr>
                <w:rFonts w:ascii="Arial" w:eastAsia="Arial" w:hAnsi="Arial" w:cs="Arial"/>
                <w:sz w:val="24"/>
                <w:szCs w:val="24"/>
              </w:rPr>
              <w:t>Letters for Families; Downloa</w:t>
            </w:r>
            <w:r w:rsidR="2CCEE34E" w:rsidRPr="4267C6EB">
              <w:rPr>
                <w:rFonts w:ascii="Arial" w:eastAsia="Arial" w:hAnsi="Arial" w:cs="Arial"/>
                <w:sz w:val="24"/>
                <w:szCs w:val="24"/>
              </w:rPr>
              <w:t>d</w:t>
            </w:r>
            <w:r w:rsidRPr="4267C6EB">
              <w:rPr>
                <w:rFonts w:ascii="Arial" w:eastAsia="Arial" w:hAnsi="Arial" w:cs="Arial"/>
                <w:sz w:val="24"/>
                <w:szCs w:val="24"/>
              </w:rPr>
              <w:t>s</w:t>
            </w:r>
          </w:p>
        </w:tc>
      </w:tr>
      <w:tr w:rsidR="00A81183" w14:paraId="2AAB81F3" w14:textId="77777777" w:rsidTr="4267C6EB">
        <w:trPr>
          <w:cantSplit/>
        </w:trPr>
        <w:tc>
          <w:tcPr>
            <w:tcW w:w="1217" w:type="dxa"/>
          </w:tcPr>
          <w:p w14:paraId="4E0E3AA9" w14:textId="42C52360" w:rsidR="00A81183" w:rsidRPr="008A6201" w:rsidRDefault="36DC4960" w:rsidP="4267C6EB">
            <w:pPr>
              <w:spacing w:before="120"/>
              <w:rPr>
                <w:rFonts w:ascii="Arial" w:eastAsia="Arial" w:hAnsi="Arial" w:cs="Arial"/>
                <w:sz w:val="24"/>
                <w:szCs w:val="24"/>
              </w:rPr>
            </w:pPr>
            <w:r w:rsidRPr="4267C6EB">
              <w:rPr>
                <w:rFonts w:ascii="Arial" w:eastAsia="Arial" w:hAnsi="Arial" w:cs="Arial"/>
                <w:sz w:val="24"/>
                <w:szCs w:val="24"/>
              </w:rPr>
              <w:lastRenderedPageBreak/>
              <w:t>3.5</w:t>
            </w:r>
          </w:p>
        </w:tc>
        <w:tc>
          <w:tcPr>
            <w:tcW w:w="989" w:type="dxa"/>
          </w:tcPr>
          <w:p w14:paraId="12ED4ED2" w14:textId="73C504FE" w:rsidR="00A81183" w:rsidRPr="008A6201" w:rsidRDefault="36DC4960" w:rsidP="4267C6EB">
            <w:pPr>
              <w:spacing w:before="120"/>
              <w:rPr>
                <w:rFonts w:ascii="Arial" w:eastAsia="Arial" w:hAnsi="Arial" w:cs="Arial"/>
                <w:color w:val="000000" w:themeColor="text1"/>
                <w:sz w:val="24"/>
                <w:szCs w:val="24"/>
              </w:rPr>
            </w:pPr>
            <w:r w:rsidRPr="4267C6EB">
              <w:rPr>
                <w:rFonts w:ascii="Arial" w:eastAsia="Arial" w:hAnsi="Arial" w:cs="Arial"/>
                <w:sz w:val="24"/>
                <w:szCs w:val="24"/>
              </w:rPr>
              <w:t>4</w:t>
            </w:r>
            <w:r w:rsidRPr="4267C6EB">
              <w:rPr>
                <w:rFonts w:ascii="Arial" w:eastAsia="Arial" w:hAnsi="Arial" w:cs="Arial"/>
                <w:i/>
                <w:iCs/>
                <w:sz w:val="24"/>
                <w:szCs w:val="24"/>
              </w:rPr>
              <w:t>–5</w:t>
            </w:r>
          </w:p>
        </w:tc>
        <w:tc>
          <w:tcPr>
            <w:tcW w:w="4843" w:type="dxa"/>
          </w:tcPr>
          <w:p w14:paraId="34F59792" w14:textId="19851923" w:rsidR="00A81183" w:rsidRDefault="767ED836" w:rsidP="3B0A226F">
            <w:pPr>
              <w:spacing w:before="120"/>
              <w:rPr>
                <w:rFonts w:ascii="Arial" w:eastAsia="Arial" w:hAnsi="Arial" w:cs="Arial"/>
                <w:sz w:val="24"/>
                <w:szCs w:val="24"/>
              </w:rPr>
            </w:pPr>
            <w:r w:rsidRPr="008A6201">
              <w:rPr>
                <w:rFonts w:ascii="Arial" w:eastAsia="Arial" w:hAnsi="Arial" w:cs="Arial"/>
                <w:color w:val="000000" w:themeColor="text1"/>
                <w:sz w:val="24"/>
                <w:szCs w:val="24"/>
              </w:rPr>
              <w:t>Online</w:t>
            </w:r>
            <w:r w:rsidR="0E794850" w:rsidRPr="4267C6EB">
              <w:rPr>
                <w:rFonts w:ascii="Arial" w:eastAsia="Arial" w:hAnsi="Arial" w:cs="Arial"/>
                <w:color w:val="000000" w:themeColor="text1"/>
                <w:sz w:val="24"/>
                <w:szCs w:val="24"/>
              </w:rPr>
              <w:t xml:space="preserve"> Platform</w:t>
            </w:r>
            <w:r w:rsidR="64AD94F8" w:rsidRPr="008A6201">
              <w:rPr>
                <w:rFonts w:ascii="Arial" w:eastAsia="Arial" w:hAnsi="Arial" w:cs="Arial"/>
                <w:color w:val="000000" w:themeColor="text1"/>
                <w:sz w:val="24"/>
                <w:szCs w:val="24"/>
              </w:rPr>
              <w:t xml:space="preserve">; </w:t>
            </w:r>
            <w:r w:rsidRPr="008A6201">
              <w:rPr>
                <w:rFonts w:ascii="Arial" w:eastAsia="Arial" w:hAnsi="Arial" w:cs="Arial"/>
                <w:color w:val="000000" w:themeColor="text1"/>
                <w:sz w:val="24"/>
                <w:szCs w:val="24"/>
              </w:rPr>
              <w:t>Unlock Phonics</w:t>
            </w:r>
            <w:r w:rsidR="31F7B13B" w:rsidRPr="008A6201">
              <w:rPr>
                <w:rFonts w:ascii="Arial" w:eastAsia="Arial" w:hAnsi="Arial" w:cs="Arial"/>
                <w:color w:val="000000" w:themeColor="text1"/>
                <w:sz w:val="24"/>
                <w:szCs w:val="24"/>
              </w:rPr>
              <w:t xml:space="preserve">; </w:t>
            </w:r>
            <w:r w:rsidRPr="008A6201">
              <w:rPr>
                <w:rFonts w:ascii="Arial" w:eastAsia="Arial" w:hAnsi="Arial" w:cs="Arial"/>
                <w:color w:val="000000" w:themeColor="text1"/>
                <w:sz w:val="24"/>
                <w:szCs w:val="24"/>
              </w:rPr>
              <w:t>Late Partial Microphase</w:t>
            </w:r>
            <w:r w:rsidR="14952BA9" w:rsidRPr="008A6201">
              <w:rPr>
                <w:rFonts w:ascii="Arial" w:eastAsia="Arial" w:hAnsi="Arial" w:cs="Arial"/>
                <w:color w:val="000000" w:themeColor="text1"/>
                <w:sz w:val="24"/>
                <w:szCs w:val="24"/>
              </w:rPr>
              <w:t xml:space="preserve">; </w:t>
            </w:r>
            <w:r w:rsidRPr="008A6201">
              <w:rPr>
                <w:rFonts w:ascii="Arial" w:eastAsia="Arial" w:hAnsi="Arial" w:cs="Arial"/>
                <w:color w:val="000000" w:themeColor="text1"/>
                <w:sz w:val="24"/>
                <w:szCs w:val="24"/>
              </w:rPr>
              <w:t xml:space="preserve">Goal Tracker and Sound and Spelling Patterns Tracker </w:t>
            </w:r>
          </w:p>
        </w:tc>
        <w:tc>
          <w:tcPr>
            <w:tcW w:w="2401" w:type="dxa"/>
          </w:tcPr>
          <w:p w14:paraId="4CC4883E" w14:textId="76D8FAE0" w:rsidR="00A81183" w:rsidRDefault="0DC63205" w:rsidP="0092680A">
            <w:pPr>
              <w:spacing w:before="120"/>
            </w:pPr>
            <w:r w:rsidRPr="4267C6EB">
              <w:rPr>
                <w:rFonts w:ascii="Arial" w:eastAsia="Arial" w:hAnsi="Arial" w:cs="Arial"/>
                <w:sz w:val="24"/>
                <w:szCs w:val="24"/>
              </w:rPr>
              <w:t>Goal Tracker and Sound and Spelling Patterns Tracker</w:t>
            </w:r>
          </w:p>
        </w:tc>
      </w:tr>
      <w:tr w:rsidR="00A81183" w14:paraId="0DF0DF1C" w14:textId="77777777" w:rsidTr="4267C6EB">
        <w:trPr>
          <w:cantSplit/>
        </w:trPr>
        <w:tc>
          <w:tcPr>
            <w:tcW w:w="1217" w:type="dxa"/>
          </w:tcPr>
          <w:p w14:paraId="10A50F70" w14:textId="000192DF" w:rsidR="00A81183" w:rsidRPr="008A6201" w:rsidRDefault="47B4EBAE" w:rsidP="4267C6EB">
            <w:pPr>
              <w:spacing w:before="120"/>
              <w:rPr>
                <w:rFonts w:ascii="Arial" w:eastAsia="Arial" w:hAnsi="Arial" w:cs="Arial"/>
                <w:sz w:val="24"/>
                <w:szCs w:val="24"/>
              </w:rPr>
            </w:pPr>
            <w:r w:rsidRPr="4267C6EB">
              <w:rPr>
                <w:rFonts w:ascii="Arial" w:eastAsia="Arial" w:hAnsi="Arial" w:cs="Arial"/>
                <w:sz w:val="24"/>
                <w:szCs w:val="24"/>
              </w:rPr>
              <w:t>3.6</w:t>
            </w:r>
          </w:p>
        </w:tc>
        <w:tc>
          <w:tcPr>
            <w:tcW w:w="989" w:type="dxa"/>
          </w:tcPr>
          <w:p w14:paraId="274DEC18" w14:textId="6ABB5C39" w:rsidR="00A81183" w:rsidRPr="008A6201" w:rsidRDefault="47B4EBAE" w:rsidP="4267C6EB">
            <w:pPr>
              <w:spacing w:before="120"/>
              <w:rPr>
                <w:rFonts w:ascii="Arial" w:eastAsia="Arial" w:hAnsi="Arial" w:cs="Arial"/>
                <w:sz w:val="24"/>
                <w:szCs w:val="24"/>
              </w:rPr>
            </w:pPr>
            <w:r w:rsidRPr="4267C6EB">
              <w:rPr>
                <w:rFonts w:ascii="Arial" w:eastAsia="Arial" w:hAnsi="Arial" w:cs="Arial"/>
                <w:sz w:val="24"/>
                <w:szCs w:val="24"/>
              </w:rPr>
              <w:t>5</w:t>
            </w:r>
          </w:p>
        </w:tc>
        <w:tc>
          <w:tcPr>
            <w:tcW w:w="4843" w:type="dxa"/>
          </w:tcPr>
          <w:p w14:paraId="7367153B" w14:textId="3471FB18" w:rsidR="00A81183" w:rsidRDefault="767ED836" w:rsidP="3B0A226F">
            <w:pPr>
              <w:spacing w:before="120"/>
              <w:rPr>
                <w:rFonts w:ascii="Arial" w:eastAsia="Arial" w:hAnsi="Arial" w:cs="Arial"/>
                <w:sz w:val="24"/>
                <w:szCs w:val="24"/>
              </w:rPr>
            </w:pPr>
            <w:r w:rsidRPr="008A6201">
              <w:rPr>
                <w:rFonts w:ascii="Arial" w:eastAsia="Arial" w:hAnsi="Arial" w:cs="Arial"/>
                <w:color w:val="000000" w:themeColor="text1"/>
                <w:sz w:val="24"/>
                <w:szCs w:val="24"/>
              </w:rPr>
              <w:t>Online</w:t>
            </w:r>
            <w:r w:rsidR="3BE58101" w:rsidRPr="4267C6EB">
              <w:rPr>
                <w:rFonts w:ascii="Arial" w:eastAsia="Arial" w:hAnsi="Arial" w:cs="Arial"/>
                <w:color w:val="000000" w:themeColor="text1"/>
                <w:sz w:val="24"/>
                <w:szCs w:val="24"/>
              </w:rPr>
              <w:t xml:space="preserve"> Platform</w:t>
            </w:r>
            <w:r w:rsidR="62823A49" w:rsidRPr="008A6201">
              <w:rPr>
                <w:rFonts w:ascii="Arial" w:eastAsia="Arial" w:hAnsi="Arial" w:cs="Arial"/>
                <w:color w:val="000000" w:themeColor="text1"/>
                <w:sz w:val="24"/>
                <w:szCs w:val="24"/>
              </w:rPr>
              <w:t xml:space="preserve">; </w:t>
            </w:r>
            <w:r w:rsidRPr="008A6201">
              <w:rPr>
                <w:rFonts w:ascii="Arial" w:eastAsia="Arial" w:hAnsi="Arial" w:cs="Arial"/>
                <w:color w:val="000000" w:themeColor="text1"/>
                <w:sz w:val="24"/>
                <w:szCs w:val="24"/>
              </w:rPr>
              <w:t>Grade 5</w:t>
            </w:r>
            <w:r w:rsidR="2189603C" w:rsidRPr="008A6201">
              <w:rPr>
                <w:rFonts w:ascii="Arial" w:eastAsia="Arial" w:hAnsi="Arial" w:cs="Arial"/>
                <w:color w:val="000000" w:themeColor="text1"/>
                <w:sz w:val="24"/>
                <w:szCs w:val="24"/>
              </w:rPr>
              <w:t xml:space="preserve">; </w:t>
            </w:r>
            <w:r w:rsidRPr="008A6201">
              <w:rPr>
                <w:rFonts w:ascii="Arial" w:eastAsia="Arial" w:hAnsi="Arial" w:cs="Arial"/>
                <w:color w:val="000000" w:themeColor="text1"/>
                <w:sz w:val="24"/>
                <w:szCs w:val="24"/>
              </w:rPr>
              <w:t>Module 1</w:t>
            </w:r>
            <w:r w:rsidR="56C55035" w:rsidRPr="008A6201">
              <w:rPr>
                <w:rFonts w:ascii="Arial" w:eastAsia="Arial" w:hAnsi="Arial" w:cs="Arial"/>
                <w:color w:val="000000" w:themeColor="text1"/>
                <w:sz w:val="24"/>
                <w:szCs w:val="24"/>
              </w:rPr>
              <w:t xml:space="preserve">; </w:t>
            </w:r>
            <w:r w:rsidRPr="008A6201">
              <w:rPr>
                <w:rFonts w:ascii="Arial" w:eastAsia="Arial" w:hAnsi="Arial" w:cs="Arial"/>
                <w:color w:val="000000" w:themeColor="text1"/>
                <w:sz w:val="24"/>
                <w:szCs w:val="24"/>
              </w:rPr>
              <w:t>Unit 1</w:t>
            </w:r>
            <w:r w:rsidR="49EF13DD" w:rsidRPr="008A6201">
              <w:rPr>
                <w:rFonts w:ascii="Arial" w:eastAsia="Arial" w:hAnsi="Arial" w:cs="Arial"/>
                <w:color w:val="000000" w:themeColor="text1"/>
                <w:sz w:val="24"/>
                <w:szCs w:val="24"/>
              </w:rPr>
              <w:t xml:space="preserve">; </w:t>
            </w:r>
            <w:r w:rsidRPr="008A6201">
              <w:rPr>
                <w:rFonts w:ascii="Arial" w:eastAsia="Arial" w:hAnsi="Arial" w:cs="Arial"/>
                <w:color w:val="000000" w:themeColor="text1"/>
                <w:sz w:val="24"/>
                <w:szCs w:val="24"/>
              </w:rPr>
              <w:t>Sample Module Calendar and Performance Task and Assessments</w:t>
            </w:r>
          </w:p>
        </w:tc>
        <w:tc>
          <w:tcPr>
            <w:tcW w:w="2401" w:type="dxa"/>
          </w:tcPr>
          <w:p w14:paraId="54A66155" w14:textId="2A263791" w:rsidR="00A81183" w:rsidRDefault="7A7ED7E6" w:rsidP="0092680A">
            <w:pPr>
              <w:spacing w:before="120"/>
            </w:pPr>
            <w:r w:rsidRPr="4267C6EB">
              <w:rPr>
                <w:rFonts w:ascii="Arial" w:eastAsia="Arial" w:hAnsi="Arial" w:cs="Arial"/>
                <w:sz w:val="24"/>
                <w:szCs w:val="24"/>
              </w:rPr>
              <w:t>Sample Module Calendar, Performance Task, Assessments</w:t>
            </w:r>
          </w:p>
        </w:tc>
      </w:tr>
    </w:tbl>
    <w:p w14:paraId="480E2706" w14:textId="13E9AC73" w:rsidR="15832D9F" w:rsidRDefault="15832D9F" w:rsidP="00026B4B">
      <w:pPr>
        <w:spacing w:before="240" w:after="0" w:line="240" w:lineRule="auto"/>
        <w:rPr>
          <w:rFonts w:ascii="Arial" w:eastAsia="Arial" w:hAnsi="Arial" w:cs="Arial"/>
          <w:noProof/>
          <w:sz w:val="24"/>
          <w:szCs w:val="24"/>
        </w:rPr>
      </w:pPr>
      <w:r w:rsidRPr="4267C6EB">
        <w:rPr>
          <w:rFonts w:ascii="Arial" w:eastAsia="Arial" w:hAnsi="Arial" w:cs="Arial"/>
          <w:noProof/>
          <w:color w:val="000000" w:themeColor="text1"/>
          <w:sz w:val="24"/>
          <w:szCs w:val="24"/>
        </w:rPr>
        <w:t xml:space="preserve">The program addresses </w:t>
      </w:r>
      <w:r w:rsidR="00517EB4">
        <w:rPr>
          <w:rFonts w:ascii="Arial" w:eastAsia="Arial" w:hAnsi="Arial" w:cs="Arial"/>
          <w:noProof/>
          <w:color w:val="000000" w:themeColor="text1"/>
          <w:sz w:val="24"/>
          <w:szCs w:val="24"/>
        </w:rPr>
        <w:t>Category</w:t>
      </w:r>
      <w:r w:rsidRPr="4267C6EB">
        <w:rPr>
          <w:rFonts w:ascii="Arial" w:eastAsia="Arial" w:hAnsi="Arial" w:cs="Arial"/>
          <w:noProof/>
          <w:color w:val="000000" w:themeColor="text1"/>
          <w:sz w:val="24"/>
          <w:szCs w:val="24"/>
        </w:rPr>
        <w:t xml:space="preserve"> 3 across the curriculum, including assessment systems and guidance for making decisions about instructional practices and how to modify instruction. Skills Block Microphase Assessments, family letters for informing on current skills, </w:t>
      </w:r>
      <w:r w:rsidRPr="4267C6EB">
        <w:rPr>
          <w:rFonts w:ascii="Arial" w:eastAsia="Arial" w:hAnsi="Arial" w:cs="Arial"/>
          <w:noProof/>
          <w:color w:val="1A1918"/>
          <w:sz w:val="24"/>
          <w:szCs w:val="24"/>
        </w:rPr>
        <w:t xml:space="preserve">materials, and suggestions to assist the teacher in keeping parents and students informed about student progress. </w:t>
      </w:r>
      <w:r w:rsidRPr="4267C6EB">
        <w:rPr>
          <w:rFonts w:ascii="Arial" w:eastAsia="Arial" w:hAnsi="Arial" w:cs="Arial"/>
          <w:noProof/>
          <w:color w:val="000000" w:themeColor="text1"/>
          <w:sz w:val="24"/>
          <w:szCs w:val="24"/>
        </w:rPr>
        <w:t>The program provides multiple methods of assessing students, including performance tasks.</w:t>
      </w:r>
    </w:p>
    <w:p w14:paraId="47056F97" w14:textId="32C0F78A" w:rsidR="6A53E29B" w:rsidRDefault="6A53E29B" w:rsidP="008C518E">
      <w:pPr>
        <w:pStyle w:val="Heading3"/>
        <w:spacing w:after="240"/>
      </w:pPr>
      <w:r w:rsidRPr="26A0D05F">
        <w:t xml:space="preserve">Criteria Category 4: </w:t>
      </w:r>
      <w:r w:rsidR="2469EDE7" w:rsidRPr="26A0D05F">
        <w:t>Access and Equity</w:t>
      </w:r>
    </w:p>
    <w:p w14:paraId="49F5E72D" w14:textId="370C5403" w:rsidR="004A5433" w:rsidRDefault="51A9A46F" w:rsidP="3B0A226F">
      <w:pPr>
        <w:spacing w:before="120" w:after="240" w:line="240" w:lineRule="auto"/>
        <w:rPr>
          <w:rFonts w:ascii="Arial" w:eastAsia="Arial" w:hAnsi="Arial" w:cs="Arial"/>
          <w:sz w:val="24"/>
          <w:szCs w:val="24"/>
        </w:rPr>
      </w:pPr>
      <w:bookmarkStart w:id="1" w:name="_Hlk183526810"/>
      <w:r w:rsidRPr="3B0A226F">
        <w:rPr>
          <w:rFonts w:ascii="Arial" w:eastAsia="Arial" w:hAnsi="Arial" w:cs="Arial"/>
          <w:sz w:val="24"/>
          <w:szCs w:val="24"/>
        </w:rPr>
        <w:t xml:space="preserve">Program </w:t>
      </w:r>
      <w:r w:rsidR="466EE89E" w:rsidRPr="3B0A226F">
        <w:rPr>
          <w:rFonts w:ascii="Arial" w:eastAsia="Arial" w:hAnsi="Arial" w:cs="Arial"/>
          <w:sz w:val="24"/>
          <w:szCs w:val="24"/>
        </w:rPr>
        <w:t>resources</w:t>
      </w:r>
      <w:r w:rsidRPr="3B0A226F">
        <w:rPr>
          <w:rFonts w:ascii="Arial" w:eastAsia="Arial" w:hAnsi="Arial" w:cs="Arial"/>
          <w:sz w:val="24"/>
          <w:szCs w:val="24"/>
        </w:rPr>
        <w:t xml:space="preserve"> </w:t>
      </w:r>
      <w:r w:rsidR="237D2009" w:rsidRPr="3B0A226F">
        <w:rPr>
          <w:rFonts w:ascii="Arial" w:eastAsia="Arial" w:hAnsi="Arial" w:cs="Arial"/>
          <w:sz w:val="24"/>
          <w:szCs w:val="24"/>
        </w:rPr>
        <w:t>i</w:t>
      </w:r>
      <w:r w:rsidR="681E394E" w:rsidRPr="3B0A226F">
        <w:rPr>
          <w:rFonts w:ascii="Arial" w:eastAsia="Arial" w:hAnsi="Arial" w:cs="Arial"/>
          <w:sz w:val="24"/>
          <w:szCs w:val="24"/>
        </w:rPr>
        <w:t>ncorporate</w:t>
      </w:r>
      <w:r w:rsidR="7D14B5CB" w:rsidRPr="3B0A226F">
        <w:rPr>
          <w:rFonts w:ascii="Arial" w:eastAsia="Arial" w:hAnsi="Arial" w:cs="Arial"/>
          <w:sz w:val="24"/>
          <w:szCs w:val="24"/>
        </w:rPr>
        <w:t xml:space="preserve"> </w:t>
      </w:r>
      <w:r w:rsidR="681E394E" w:rsidRPr="3B0A226F">
        <w:rPr>
          <w:rFonts w:ascii="Arial" w:eastAsia="Arial" w:hAnsi="Arial" w:cs="Arial"/>
          <w:sz w:val="24"/>
          <w:szCs w:val="24"/>
        </w:rPr>
        <w:t xml:space="preserve">recognized principles, concepts, and research-based strategies to meet the needs of all students and provide equal access to learning through lessons that are relevant to the students. Instructional resources </w:t>
      </w:r>
      <w:r w:rsidR="466EE89E" w:rsidRPr="3B0A226F">
        <w:rPr>
          <w:rFonts w:ascii="Arial" w:eastAsia="Arial" w:hAnsi="Arial" w:cs="Arial"/>
          <w:sz w:val="24"/>
          <w:szCs w:val="24"/>
        </w:rPr>
        <w:t>include</w:t>
      </w:r>
      <w:r w:rsidR="681E394E" w:rsidRPr="3B0A226F">
        <w:rPr>
          <w:rFonts w:ascii="Arial" w:eastAsia="Arial" w:hAnsi="Arial" w:cs="Arial"/>
          <w:sz w:val="24"/>
          <w:szCs w:val="24"/>
        </w:rPr>
        <w:t xml:space="preserve"> suggestions for teachers on how to differentiate instruction to meet the needs of all students. Instructional resources </w:t>
      </w:r>
      <w:r w:rsidR="466EE89E" w:rsidRPr="3B0A226F">
        <w:rPr>
          <w:rFonts w:ascii="Arial" w:eastAsia="Arial" w:hAnsi="Arial" w:cs="Arial"/>
          <w:sz w:val="24"/>
          <w:szCs w:val="24"/>
        </w:rPr>
        <w:t xml:space="preserve">provide </w:t>
      </w:r>
      <w:r w:rsidR="681E394E" w:rsidRPr="3B0A226F">
        <w:rPr>
          <w:rFonts w:ascii="Arial" w:eastAsia="Arial" w:hAnsi="Arial" w:cs="Arial"/>
          <w:sz w:val="24"/>
          <w:szCs w:val="24"/>
        </w:rPr>
        <w:t>guidance to support students who are English learners, at-promise, advanced learners, and students with learning disabilities.</w:t>
      </w:r>
      <w:r w:rsidRPr="3B0A226F">
        <w:rPr>
          <w:rFonts w:ascii="Arial" w:eastAsia="Arial" w:hAnsi="Arial" w:cs="Arial"/>
          <w:sz w:val="24"/>
          <w:szCs w:val="24"/>
        </w:rPr>
        <w:t xml:space="preserve"> </w:t>
      </w:r>
      <w:r w:rsidR="42633BC1" w:rsidRPr="3B0A226F">
        <w:rPr>
          <w:rFonts w:ascii="Arial" w:eastAsia="Arial" w:hAnsi="Arial" w:cs="Arial"/>
          <w:sz w:val="24"/>
          <w:szCs w:val="24"/>
        </w:rPr>
        <w:t>The panel identifies the following exemplar citations best meet Criteria Category 4.</w:t>
      </w:r>
      <w:bookmarkEnd w:id="1"/>
    </w:p>
    <w:tbl>
      <w:tblPr>
        <w:tblStyle w:val="TableGrid"/>
        <w:tblW w:w="9450" w:type="dxa"/>
        <w:tblInd w:w="-5" w:type="dxa"/>
        <w:tblLook w:val="04A0" w:firstRow="1" w:lastRow="0" w:firstColumn="1" w:lastColumn="0" w:noHBand="0" w:noVBand="1"/>
        <w:tblDescription w:val="Citations for Category 4, including criterion number, grade level, and standards."/>
      </w:tblPr>
      <w:tblGrid>
        <w:gridCol w:w="1217"/>
        <w:gridCol w:w="989"/>
        <w:gridCol w:w="4843"/>
        <w:gridCol w:w="2401"/>
      </w:tblGrid>
      <w:tr w:rsidR="004A5433" w:rsidRPr="007A4294" w14:paraId="0AA04A9F" w14:textId="77777777" w:rsidTr="4267C6EB">
        <w:trPr>
          <w:cantSplit/>
          <w:tblHeader/>
        </w:trPr>
        <w:tc>
          <w:tcPr>
            <w:tcW w:w="1217" w:type="dxa"/>
          </w:tcPr>
          <w:p w14:paraId="5F9B6791" w14:textId="77777777" w:rsidR="004A5433" w:rsidRPr="007A4294" w:rsidRDefault="004A5433" w:rsidP="00B56064">
            <w:pPr>
              <w:spacing w:before="120" w:after="120"/>
              <w:jc w:val="center"/>
              <w:rPr>
                <w:rFonts w:ascii="Arial" w:eastAsia="Arial" w:hAnsi="Arial" w:cs="Arial"/>
                <w:b/>
                <w:bCs/>
                <w:sz w:val="24"/>
                <w:szCs w:val="24"/>
              </w:rPr>
            </w:pPr>
            <w:r w:rsidRPr="007A4294">
              <w:rPr>
                <w:rFonts w:ascii="Arial" w:eastAsia="Arial" w:hAnsi="Arial" w:cs="Arial"/>
                <w:b/>
                <w:bCs/>
                <w:sz w:val="24"/>
                <w:szCs w:val="24"/>
              </w:rPr>
              <w:t>Criterion</w:t>
            </w:r>
          </w:p>
        </w:tc>
        <w:tc>
          <w:tcPr>
            <w:tcW w:w="989" w:type="dxa"/>
          </w:tcPr>
          <w:p w14:paraId="67E105F5" w14:textId="77777777" w:rsidR="004A5433" w:rsidRPr="007A4294" w:rsidRDefault="004A5433" w:rsidP="00B56064">
            <w:pPr>
              <w:spacing w:before="120" w:after="120"/>
              <w:jc w:val="center"/>
              <w:rPr>
                <w:rFonts w:ascii="Arial" w:eastAsia="Arial" w:hAnsi="Arial" w:cs="Arial"/>
                <w:b/>
                <w:bCs/>
                <w:sz w:val="24"/>
                <w:szCs w:val="24"/>
              </w:rPr>
            </w:pPr>
            <w:r>
              <w:rPr>
                <w:rFonts w:ascii="Arial" w:eastAsia="Arial" w:hAnsi="Arial" w:cs="Arial"/>
                <w:b/>
                <w:bCs/>
                <w:sz w:val="24"/>
                <w:szCs w:val="24"/>
              </w:rPr>
              <w:t>Grade</w:t>
            </w:r>
          </w:p>
        </w:tc>
        <w:tc>
          <w:tcPr>
            <w:tcW w:w="4843" w:type="dxa"/>
          </w:tcPr>
          <w:p w14:paraId="3EAE7181" w14:textId="77777777" w:rsidR="004A5433" w:rsidRPr="007A4294" w:rsidRDefault="004A5433" w:rsidP="00B56064">
            <w:pPr>
              <w:spacing w:before="120" w:after="120"/>
              <w:jc w:val="center"/>
              <w:rPr>
                <w:rFonts w:ascii="Arial" w:eastAsia="Arial" w:hAnsi="Arial" w:cs="Arial"/>
                <w:b/>
                <w:bCs/>
                <w:sz w:val="24"/>
                <w:szCs w:val="24"/>
              </w:rPr>
            </w:pPr>
            <w:r w:rsidRPr="007A4294">
              <w:rPr>
                <w:rFonts w:ascii="Arial" w:eastAsia="Arial" w:hAnsi="Arial" w:cs="Arial"/>
                <w:b/>
                <w:bCs/>
                <w:sz w:val="24"/>
                <w:szCs w:val="24"/>
              </w:rPr>
              <w:t>Citations</w:t>
            </w:r>
          </w:p>
        </w:tc>
        <w:tc>
          <w:tcPr>
            <w:tcW w:w="2401" w:type="dxa"/>
          </w:tcPr>
          <w:p w14:paraId="4545321D" w14:textId="77777777" w:rsidR="004A5433" w:rsidRPr="007A4294" w:rsidRDefault="004A5433" w:rsidP="00B56064">
            <w:pPr>
              <w:spacing w:before="120" w:after="120"/>
              <w:jc w:val="center"/>
              <w:rPr>
                <w:rFonts w:ascii="Arial" w:eastAsia="Arial" w:hAnsi="Arial" w:cs="Arial"/>
                <w:b/>
                <w:bCs/>
                <w:sz w:val="24"/>
                <w:szCs w:val="24"/>
              </w:rPr>
            </w:pPr>
            <w:r>
              <w:rPr>
                <w:rFonts w:ascii="Arial" w:eastAsia="Arial" w:hAnsi="Arial" w:cs="Arial"/>
                <w:b/>
                <w:bCs/>
                <w:sz w:val="24"/>
                <w:szCs w:val="24"/>
              </w:rPr>
              <w:t>Notes</w:t>
            </w:r>
          </w:p>
        </w:tc>
      </w:tr>
      <w:tr w:rsidR="004A5433" w14:paraId="1A3C090E" w14:textId="77777777" w:rsidTr="4267C6EB">
        <w:trPr>
          <w:cantSplit/>
          <w:trHeight w:val="885"/>
        </w:trPr>
        <w:tc>
          <w:tcPr>
            <w:tcW w:w="1217" w:type="dxa"/>
          </w:tcPr>
          <w:p w14:paraId="425B5F32" w14:textId="2E149482" w:rsidR="004A5433" w:rsidRPr="008A6201" w:rsidRDefault="3787B861" w:rsidP="4267C6EB">
            <w:pPr>
              <w:spacing w:before="120"/>
              <w:rPr>
                <w:rFonts w:ascii="Arial" w:eastAsia="Arial" w:hAnsi="Arial" w:cs="Arial"/>
                <w:sz w:val="24"/>
                <w:szCs w:val="24"/>
              </w:rPr>
            </w:pPr>
            <w:r w:rsidRPr="4267C6EB">
              <w:rPr>
                <w:rFonts w:ascii="Arial" w:eastAsia="Arial" w:hAnsi="Arial" w:cs="Arial"/>
                <w:sz w:val="24"/>
                <w:szCs w:val="24"/>
              </w:rPr>
              <w:t>4.2</w:t>
            </w:r>
          </w:p>
        </w:tc>
        <w:tc>
          <w:tcPr>
            <w:tcW w:w="989" w:type="dxa"/>
          </w:tcPr>
          <w:p w14:paraId="465FEC29" w14:textId="53124371" w:rsidR="004A5433" w:rsidRPr="008A6201" w:rsidRDefault="3787B861" w:rsidP="4267C6EB">
            <w:pPr>
              <w:spacing w:before="120"/>
              <w:rPr>
                <w:rFonts w:ascii="Arial" w:eastAsia="Arial" w:hAnsi="Arial" w:cs="Arial"/>
                <w:sz w:val="24"/>
                <w:szCs w:val="24"/>
              </w:rPr>
            </w:pPr>
            <w:r w:rsidRPr="4267C6EB">
              <w:rPr>
                <w:rFonts w:ascii="Arial" w:eastAsia="Arial" w:hAnsi="Arial" w:cs="Arial"/>
                <w:sz w:val="24"/>
                <w:szCs w:val="24"/>
              </w:rPr>
              <w:t>4</w:t>
            </w:r>
          </w:p>
        </w:tc>
        <w:tc>
          <w:tcPr>
            <w:tcW w:w="4843" w:type="dxa"/>
          </w:tcPr>
          <w:p w14:paraId="68F3C96B" w14:textId="4FB9083C" w:rsidR="004A5433" w:rsidRDefault="3787B861" w:rsidP="4267C6EB">
            <w:pPr>
              <w:spacing w:before="120"/>
              <w:rPr>
                <w:rFonts w:ascii="Arial" w:eastAsia="Arial" w:hAnsi="Arial" w:cs="Arial"/>
                <w:sz w:val="24"/>
                <w:szCs w:val="24"/>
              </w:rPr>
            </w:pPr>
            <w:r w:rsidRPr="008A6201">
              <w:rPr>
                <w:rFonts w:ascii="Arial" w:eastAsia="Arial" w:hAnsi="Arial" w:cs="Arial"/>
                <w:color w:val="000000" w:themeColor="text1"/>
                <w:sz w:val="24"/>
                <w:szCs w:val="24"/>
              </w:rPr>
              <w:t xml:space="preserve">Online </w:t>
            </w:r>
            <w:r w:rsidR="47D8E996" w:rsidRPr="4267C6EB">
              <w:rPr>
                <w:rFonts w:ascii="Arial" w:eastAsia="Arial" w:hAnsi="Arial" w:cs="Arial"/>
                <w:color w:val="000000" w:themeColor="text1"/>
                <w:sz w:val="24"/>
                <w:szCs w:val="24"/>
              </w:rPr>
              <w:t xml:space="preserve">Platform </w:t>
            </w:r>
            <w:r w:rsidRPr="008A6201">
              <w:rPr>
                <w:rFonts w:ascii="Arial" w:eastAsia="Arial" w:hAnsi="Arial" w:cs="Arial"/>
                <w:color w:val="000000" w:themeColor="text1"/>
                <w:sz w:val="24"/>
                <w:szCs w:val="24"/>
              </w:rPr>
              <w:t>TE; Module 3e; Module References; Foundations Assessment; Unit 1 Class Quick Check Tracker</w:t>
            </w:r>
          </w:p>
        </w:tc>
        <w:tc>
          <w:tcPr>
            <w:tcW w:w="2401" w:type="dxa"/>
          </w:tcPr>
          <w:p w14:paraId="6B82F69E" w14:textId="5A570AF4" w:rsidR="004A5433" w:rsidRDefault="09C85757" w:rsidP="4267C6EB">
            <w:pPr>
              <w:spacing w:before="120"/>
              <w:rPr>
                <w:rFonts w:ascii="Arial" w:eastAsia="Arial" w:hAnsi="Arial" w:cs="Arial"/>
                <w:sz w:val="24"/>
                <w:szCs w:val="24"/>
              </w:rPr>
            </w:pPr>
            <w:r w:rsidRPr="008A6201">
              <w:rPr>
                <w:rFonts w:ascii="Arial" w:eastAsia="Arial" w:hAnsi="Arial" w:cs="Arial"/>
                <w:color w:val="000000" w:themeColor="text1"/>
                <w:sz w:val="24"/>
                <w:szCs w:val="24"/>
              </w:rPr>
              <w:t>Online Resource Only</w:t>
            </w:r>
          </w:p>
        </w:tc>
      </w:tr>
      <w:tr w:rsidR="004A5433" w14:paraId="252FBF20" w14:textId="77777777" w:rsidTr="4267C6EB">
        <w:trPr>
          <w:cantSplit/>
        </w:trPr>
        <w:tc>
          <w:tcPr>
            <w:tcW w:w="1217" w:type="dxa"/>
          </w:tcPr>
          <w:p w14:paraId="0C342918" w14:textId="3DED318A" w:rsidR="004A5433" w:rsidRPr="008A6201" w:rsidRDefault="3787B861" w:rsidP="4267C6EB">
            <w:pPr>
              <w:spacing w:before="120"/>
              <w:rPr>
                <w:rFonts w:ascii="Arial" w:eastAsia="Arial" w:hAnsi="Arial" w:cs="Arial"/>
                <w:sz w:val="24"/>
                <w:szCs w:val="24"/>
              </w:rPr>
            </w:pPr>
            <w:r w:rsidRPr="4267C6EB">
              <w:rPr>
                <w:rFonts w:ascii="Arial" w:eastAsia="Arial" w:hAnsi="Arial" w:cs="Arial"/>
                <w:sz w:val="24"/>
                <w:szCs w:val="24"/>
              </w:rPr>
              <w:t>4.3a</w:t>
            </w:r>
          </w:p>
        </w:tc>
        <w:tc>
          <w:tcPr>
            <w:tcW w:w="989" w:type="dxa"/>
          </w:tcPr>
          <w:p w14:paraId="48192A60" w14:textId="72ACA68B" w:rsidR="004A5433" w:rsidRPr="008A6201" w:rsidRDefault="3787B861" w:rsidP="4267C6EB">
            <w:pPr>
              <w:spacing w:before="120"/>
              <w:rPr>
                <w:rFonts w:ascii="Arial" w:eastAsia="Arial" w:hAnsi="Arial" w:cs="Arial"/>
                <w:sz w:val="24"/>
                <w:szCs w:val="24"/>
              </w:rPr>
            </w:pPr>
            <w:r w:rsidRPr="4267C6EB">
              <w:rPr>
                <w:rFonts w:ascii="Arial" w:eastAsia="Arial" w:hAnsi="Arial" w:cs="Arial"/>
                <w:sz w:val="24"/>
                <w:szCs w:val="24"/>
              </w:rPr>
              <w:t>5</w:t>
            </w:r>
          </w:p>
        </w:tc>
        <w:tc>
          <w:tcPr>
            <w:tcW w:w="4843" w:type="dxa"/>
          </w:tcPr>
          <w:p w14:paraId="087B889C" w14:textId="0C823CC7" w:rsidR="004A5433" w:rsidRDefault="114F40A9" w:rsidP="000857E1">
            <w:pPr>
              <w:spacing w:before="120"/>
              <w:rPr>
                <w:rFonts w:ascii="Arial" w:eastAsia="Arial" w:hAnsi="Arial" w:cs="Arial"/>
                <w:sz w:val="24"/>
                <w:szCs w:val="24"/>
              </w:rPr>
            </w:pPr>
            <w:r w:rsidRPr="4267C6EB">
              <w:rPr>
                <w:rFonts w:ascii="Arial" w:eastAsia="Arial" w:hAnsi="Arial" w:cs="Arial"/>
                <w:color w:val="000000" w:themeColor="text1"/>
                <w:sz w:val="24"/>
                <w:szCs w:val="24"/>
              </w:rPr>
              <w:t xml:space="preserve">TE </w:t>
            </w:r>
            <w:r w:rsidR="513C287D" w:rsidRPr="008A6201">
              <w:rPr>
                <w:rFonts w:ascii="Arial" w:eastAsia="Arial" w:hAnsi="Arial" w:cs="Arial"/>
                <w:color w:val="000000" w:themeColor="text1"/>
                <w:sz w:val="24"/>
                <w:szCs w:val="24"/>
              </w:rPr>
              <w:t xml:space="preserve">Module 2; </w:t>
            </w:r>
            <w:r w:rsidR="513C287D" w:rsidRPr="007A4FE2">
              <w:rPr>
                <w:rFonts w:ascii="Arial" w:eastAsia="Arial" w:hAnsi="Arial" w:cs="Arial"/>
                <w:color w:val="000000" w:themeColor="text1"/>
                <w:sz w:val="24"/>
                <w:szCs w:val="24"/>
                <w:lang w:val="es-MX"/>
              </w:rPr>
              <w:t>novato</w:t>
            </w:r>
            <w:r w:rsidR="26D30A92" w:rsidRPr="008A6201">
              <w:rPr>
                <w:rFonts w:ascii="Arial" w:eastAsia="Arial" w:hAnsi="Arial" w:cs="Arial"/>
                <w:color w:val="000000" w:themeColor="text1"/>
                <w:sz w:val="24"/>
                <w:szCs w:val="24"/>
              </w:rPr>
              <w:t xml:space="preserve">; </w:t>
            </w:r>
            <w:r w:rsidR="513C287D" w:rsidRPr="008A6201">
              <w:rPr>
                <w:rFonts w:ascii="Arial" w:eastAsia="Arial" w:hAnsi="Arial" w:cs="Arial"/>
                <w:color w:val="000000" w:themeColor="text1"/>
                <w:sz w:val="24"/>
                <w:szCs w:val="24"/>
              </w:rPr>
              <w:t>Unit</w:t>
            </w:r>
            <w:r w:rsidR="47F68A3A" w:rsidRPr="008A6201">
              <w:rPr>
                <w:rFonts w:ascii="Arial" w:eastAsia="Arial" w:hAnsi="Arial" w:cs="Arial"/>
                <w:color w:val="000000" w:themeColor="text1"/>
                <w:sz w:val="24"/>
                <w:szCs w:val="24"/>
              </w:rPr>
              <w:t xml:space="preserve">; </w:t>
            </w:r>
            <w:r w:rsidR="513C287D" w:rsidRPr="008A6201">
              <w:rPr>
                <w:rFonts w:ascii="Arial" w:eastAsia="Arial" w:hAnsi="Arial" w:cs="Arial"/>
                <w:color w:val="000000" w:themeColor="text1"/>
                <w:sz w:val="24"/>
                <w:szCs w:val="24"/>
              </w:rPr>
              <w:t>Lesson 8: Opening A</w:t>
            </w:r>
            <w:r w:rsidR="000857E1">
              <w:rPr>
                <w:rFonts w:ascii="Arial" w:eastAsia="Arial" w:hAnsi="Arial" w:cs="Arial"/>
                <w:color w:val="000000" w:themeColor="text1"/>
                <w:sz w:val="24"/>
                <w:szCs w:val="24"/>
              </w:rPr>
              <w:t xml:space="preserve">; </w:t>
            </w:r>
            <w:r w:rsidR="513C287D" w:rsidRPr="008A6201">
              <w:rPr>
                <w:rFonts w:ascii="Arial" w:eastAsia="Arial" w:hAnsi="Arial" w:cs="Arial"/>
                <w:color w:val="000000" w:themeColor="text1"/>
                <w:sz w:val="24"/>
                <w:szCs w:val="24"/>
              </w:rPr>
              <w:t>TE p</w:t>
            </w:r>
            <w:r w:rsidR="000857E1">
              <w:rPr>
                <w:rFonts w:ascii="Arial" w:eastAsia="Arial" w:hAnsi="Arial" w:cs="Arial"/>
                <w:color w:val="000000" w:themeColor="text1"/>
                <w:sz w:val="24"/>
                <w:szCs w:val="24"/>
              </w:rPr>
              <w:t>p</w:t>
            </w:r>
            <w:r w:rsidR="513C287D" w:rsidRPr="008A6201">
              <w:rPr>
                <w:rFonts w:ascii="Arial" w:eastAsia="Arial" w:hAnsi="Arial" w:cs="Arial"/>
                <w:color w:val="000000" w:themeColor="text1"/>
                <w:sz w:val="24"/>
                <w:szCs w:val="24"/>
              </w:rPr>
              <w:t>. 172</w:t>
            </w:r>
            <w:r w:rsidR="000857E1">
              <w:rPr>
                <w:rFonts w:ascii="Arial" w:eastAsia="Arial" w:hAnsi="Arial" w:cs="Arial"/>
                <w:sz w:val="24"/>
                <w:szCs w:val="24"/>
              </w:rPr>
              <w:t>–</w:t>
            </w:r>
            <w:r w:rsidR="513C287D" w:rsidRPr="008A6201">
              <w:rPr>
                <w:rFonts w:ascii="Arial" w:eastAsia="Arial" w:hAnsi="Arial" w:cs="Arial"/>
                <w:color w:val="000000" w:themeColor="text1"/>
                <w:sz w:val="24"/>
                <w:szCs w:val="24"/>
              </w:rPr>
              <w:t>173</w:t>
            </w:r>
            <w:r w:rsidR="79F9F945" w:rsidRPr="008A6201">
              <w:rPr>
                <w:rFonts w:ascii="Arial" w:eastAsia="Arial" w:hAnsi="Arial" w:cs="Arial"/>
                <w:color w:val="000000" w:themeColor="text1"/>
                <w:sz w:val="24"/>
                <w:szCs w:val="24"/>
              </w:rPr>
              <w:t xml:space="preserve">; </w:t>
            </w:r>
            <w:r w:rsidR="513C287D" w:rsidRPr="008A6201">
              <w:rPr>
                <w:rFonts w:ascii="Arial" w:eastAsia="Arial" w:hAnsi="Arial" w:cs="Arial"/>
                <w:color w:val="000000" w:themeColor="text1"/>
                <w:sz w:val="24"/>
                <w:szCs w:val="24"/>
              </w:rPr>
              <w:t>Language Dive Guide</w:t>
            </w:r>
            <w:r w:rsidR="000857E1">
              <w:rPr>
                <w:rFonts w:ascii="Arial" w:eastAsia="Arial" w:hAnsi="Arial" w:cs="Arial"/>
                <w:color w:val="000000" w:themeColor="text1"/>
                <w:sz w:val="24"/>
                <w:szCs w:val="24"/>
              </w:rPr>
              <w:t xml:space="preserve">; </w:t>
            </w:r>
            <w:r w:rsidR="513C287D" w:rsidRPr="008A6201">
              <w:rPr>
                <w:rFonts w:ascii="Arial" w:eastAsia="Arial" w:hAnsi="Arial" w:cs="Arial"/>
                <w:color w:val="000000" w:themeColor="text1"/>
                <w:sz w:val="24"/>
                <w:szCs w:val="24"/>
              </w:rPr>
              <w:t>TE p</w:t>
            </w:r>
            <w:r w:rsidR="000857E1">
              <w:rPr>
                <w:rFonts w:ascii="Arial" w:eastAsia="Arial" w:hAnsi="Arial" w:cs="Arial"/>
                <w:color w:val="000000" w:themeColor="text1"/>
                <w:sz w:val="24"/>
                <w:szCs w:val="24"/>
              </w:rPr>
              <w:t>p</w:t>
            </w:r>
            <w:r w:rsidR="513C287D" w:rsidRPr="008A6201">
              <w:rPr>
                <w:rFonts w:ascii="Arial" w:eastAsia="Arial" w:hAnsi="Arial" w:cs="Arial"/>
                <w:color w:val="000000" w:themeColor="text1"/>
                <w:sz w:val="24"/>
                <w:szCs w:val="24"/>
              </w:rPr>
              <w:t>. 142</w:t>
            </w:r>
            <w:r w:rsidR="582F4E16" w:rsidRPr="4267C6EB">
              <w:rPr>
                <w:rFonts w:ascii="Arial" w:eastAsia="Arial" w:hAnsi="Arial" w:cs="Arial"/>
                <w:sz w:val="24"/>
                <w:szCs w:val="24"/>
              </w:rPr>
              <w:t>–</w:t>
            </w:r>
            <w:r w:rsidR="513C287D" w:rsidRPr="008A6201">
              <w:rPr>
                <w:rFonts w:ascii="Arial" w:eastAsia="Arial" w:hAnsi="Arial" w:cs="Arial"/>
                <w:color w:val="000000" w:themeColor="text1"/>
                <w:sz w:val="24"/>
                <w:szCs w:val="24"/>
              </w:rPr>
              <w:t>148</w:t>
            </w:r>
          </w:p>
        </w:tc>
        <w:tc>
          <w:tcPr>
            <w:tcW w:w="2401" w:type="dxa"/>
          </w:tcPr>
          <w:p w14:paraId="06347316" w14:textId="087DD4B2" w:rsidR="004A5433" w:rsidRDefault="3A9A016D" w:rsidP="4267C6EB">
            <w:pPr>
              <w:spacing w:before="120"/>
              <w:rPr>
                <w:rFonts w:ascii="Arial" w:eastAsia="Arial" w:hAnsi="Arial" w:cs="Arial"/>
                <w:sz w:val="24"/>
                <w:szCs w:val="24"/>
              </w:rPr>
            </w:pPr>
            <w:r w:rsidRPr="008A6201">
              <w:rPr>
                <w:rFonts w:ascii="Arial" w:eastAsia="Arial" w:hAnsi="Arial" w:cs="Arial"/>
                <w:color w:val="000000" w:themeColor="text1"/>
                <w:sz w:val="24"/>
                <w:szCs w:val="24"/>
              </w:rPr>
              <w:t>Language Dive Guide: Model Informative Essay: “The Golden Gate Bridge</w:t>
            </w:r>
          </w:p>
        </w:tc>
      </w:tr>
      <w:tr w:rsidR="004A5433" w14:paraId="06C14C46" w14:textId="77777777" w:rsidTr="4267C6EB">
        <w:trPr>
          <w:cantSplit/>
        </w:trPr>
        <w:tc>
          <w:tcPr>
            <w:tcW w:w="1217" w:type="dxa"/>
          </w:tcPr>
          <w:p w14:paraId="33C407F1" w14:textId="2F7578B2" w:rsidR="004A5433" w:rsidRPr="008A6201" w:rsidRDefault="3787B861" w:rsidP="4267C6EB">
            <w:pPr>
              <w:spacing w:before="120"/>
              <w:rPr>
                <w:rFonts w:ascii="Arial" w:eastAsia="Arial" w:hAnsi="Arial" w:cs="Arial"/>
                <w:sz w:val="24"/>
                <w:szCs w:val="24"/>
              </w:rPr>
            </w:pPr>
            <w:r w:rsidRPr="4267C6EB">
              <w:rPr>
                <w:rFonts w:ascii="Arial" w:eastAsia="Arial" w:hAnsi="Arial" w:cs="Arial"/>
                <w:sz w:val="24"/>
                <w:szCs w:val="24"/>
              </w:rPr>
              <w:t>4.4</w:t>
            </w:r>
          </w:p>
        </w:tc>
        <w:tc>
          <w:tcPr>
            <w:tcW w:w="989" w:type="dxa"/>
          </w:tcPr>
          <w:p w14:paraId="02716FD0" w14:textId="0411E2A9" w:rsidR="004A5433" w:rsidRPr="008A6201" w:rsidRDefault="3787B861" w:rsidP="4267C6EB">
            <w:pPr>
              <w:spacing w:before="120"/>
              <w:rPr>
                <w:rFonts w:ascii="Arial" w:eastAsia="Arial" w:hAnsi="Arial" w:cs="Arial"/>
                <w:sz w:val="24"/>
                <w:szCs w:val="24"/>
              </w:rPr>
            </w:pPr>
            <w:r w:rsidRPr="4267C6EB">
              <w:rPr>
                <w:rFonts w:ascii="Arial" w:eastAsia="Arial" w:hAnsi="Arial" w:cs="Arial"/>
                <w:sz w:val="24"/>
                <w:szCs w:val="24"/>
              </w:rPr>
              <w:t>4</w:t>
            </w:r>
          </w:p>
        </w:tc>
        <w:tc>
          <w:tcPr>
            <w:tcW w:w="4843" w:type="dxa"/>
          </w:tcPr>
          <w:p w14:paraId="54DB2812" w14:textId="7B62609A" w:rsidR="004A5433" w:rsidRDefault="513C287D">
            <w:pPr>
              <w:spacing w:before="120"/>
              <w:rPr>
                <w:rFonts w:ascii="Arial" w:eastAsia="Arial" w:hAnsi="Arial" w:cs="Arial"/>
                <w:sz w:val="24"/>
                <w:szCs w:val="24"/>
              </w:rPr>
            </w:pPr>
            <w:r w:rsidRPr="008A6201">
              <w:rPr>
                <w:rFonts w:ascii="Arial" w:eastAsia="Arial" w:hAnsi="Arial" w:cs="Arial"/>
                <w:color w:val="000000" w:themeColor="text1"/>
                <w:sz w:val="24"/>
                <w:szCs w:val="24"/>
              </w:rPr>
              <w:t xml:space="preserve">Online </w:t>
            </w:r>
            <w:r w:rsidR="37D54A2C" w:rsidRPr="008A6201">
              <w:rPr>
                <w:rFonts w:ascii="Arial" w:eastAsia="Arial" w:hAnsi="Arial" w:cs="Arial"/>
                <w:color w:val="000000" w:themeColor="text1"/>
                <w:sz w:val="24"/>
                <w:szCs w:val="24"/>
              </w:rPr>
              <w:t>Platform</w:t>
            </w:r>
            <w:r w:rsidRPr="008A6201">
              <w:rPr>
                <w:rFonts w:ascii="Arial" w:eastAsia="Arial" w:hAnsi="Arial" w:cs="Arial"/>
                <w:color w:val="000000" w:themeColor="text1"/>
                <w:sz w:val="24"/>
                <w:szCs w:val="24"/>
              </w:rPr>
              <w:t xml:space="preserve"> Grade 4</w:t>
            </w:r>
            <w:r w:rsidR="29436717" w:rsidRPr="008A6201">
              <w:rPr>
                <w:rFonts w:ascii="Arial" w:eastAsia="Arial" w:hAnsi="Arial" w:cs="Arial"/>
                <w:color w:val="000000" w:themeColor="text1"/>
                <w:sz w:val="24"/>
                <w:szCs w:val="24"/>
              </w:rPr>
              <w:t xml:space="preserve">; </w:t>
            </w:r>
            <w:r w:rsidRPr="008A6201">
              <w:rPr>
                <w:rFonts w:ascii="Arial" w:eastAsia="Arial" w:hAnsi="Arial" w:cs="Arial"/>
                <w:color w:val="000000" w:themeColor="text1"/>
                <w:sz w:val="24"/>
                <w:szCs w:val="24"/>
              </w:rPr>
              <w:t>CA Adoption Guidance</w:t>
            </w:r>
          </w:p>
        </w:tc>
        <w:tc>
          <w:tcPr>
            <w:tcW w:w="2401" w:type="dxa"/>
          </w:tcPr>
          <w:p w14:paraId="769D2C81" w14:textId="5025D7A0" w:rsidR="004A5433" w:rsidRPr="008A6201" w:rsidRDefault="11416DA2" w:rsidP="4267C6EB">
            <w:pPr>
              <w:rPr>
                <w:rFonts w:ascii="Arial" w:eastAsia="Arial" w:hAnsi="Arial" w:cs="Arial"/>
                <w:color w:val="000000" w:themeColor="text1"/>
                <w:sz w:val="24"/>
                <w:szCs w:val="24"/>
              </w:rPr>
            </w:pPr>
            <w:r w:rsidRPr="008A6201">
              <w:rPr>
                <w:rFonts w:ascii="Arial" w:eastAsia="Arial" w:hAnsi="Arial" w:cs="Arial"/>
                <w:color w:val="000000" w:themeColor="text1"/>
                <w:sz w:val="24"/>
                <w:szCs w:val="24"/>
              </w:rPr>
              <w:t>Supporting Students Who Use African American English (AAE)</w:t>
            </w:r>
          </w:p>
        </w:tc>
      </w:tr>
      <w:tr w:rsidR="004A5433" w14:paraId="6D7A9B19" w14:textId="77777777" w:rsidTr="4267C6EB">
        <w:trPr>
          <w:cantSplit/>
        </w:trPr>
        <w:tc>
          <w:tcPr>
            <w:tcW w:w="1217" w:type="dxa"/>
          </w:tcPr>
          <w:p w14:paraId="4097D333" w14:textId="21B7CEA2" w:rsidR="004A5433" w:rsidRPr="008A6201" w:rsidRDefault="3787B861" w:rsidP="4267C6EB">
            <w:pPr>
              <w:spacing w:before="120"/>
              <w:rPr>
                <w:rFonts w:ascii="Arial" w:eastAsia="Arial" w:hAnsi="Arial" w:cs="Arial"/>
                <w:sz w:val="24"/>
                <w:szCs w:val="24"/>
              </w:rPr>
            </w:pPr>
            <w:r w:rsidRPr="4267C6EB">
              <w:rPr>
                <w:rFonts w:ascii="Arial" w:eastAsia="Arial" w:hAnsi="Arial" w:cs="Arial"/>
                <w:sz w:val="24"/>
                <w:szCs w:val="24"/>
              </w:rPr>
              <w:t>4.6</w:t>
            </w:r>
          </w:p>
        </w:tc>
        <w:tc>
          <w:tcPr>
            <w:tcW w:w="989" w:type="dxa"/>
          </w:tcPr>
          <w:p w14:paraId="1B8E2718" w14:textId="2A68CCE5" w:rsidR="004A5433" w:rsidRPr="008A6201" w:rsidRDefault="3787B861" w:rsidP="4267C6EB">
            <w:pPr>
              <w:spacing w:before="120"/>
              <w:rPr>
                <w:rFonts w:ascii="Arial" w:eastAsia="Arial" w:hAnsi="Arial" w:cs="Arial"/>
                <w:sz w:val="24"/>
                <w:szCs w:val="24"/>
              </w:rPr>
            </w:pPr>
            <w:r w:rsidRPr="4267C6EB">
              <w:rPr>
                <w:rFonts w:ascii="Arial" w:eastAsia="Arial" w:hAnsi="Arial" w:cs="Arial"/>
                <w:sz w:val="24"/>
                <w:szCs w:val="24"/>
              </w:rPr>
              <w:t>5</w:t>
            </w:r>
          </w:p>
        </w:tc>
        <w:tc>
          <w:tcPr>
            <w:tcW w:w="4843" w:type="dxa"/>
          </w:tcPr>
          <w:p w14:paraId="377E75D9" w14:textId="6371D399" w:rsidR="004A5433" w:rsidRDefault="3787B861" w:rsidP="4267C6EB">
            <w:pPr>
              <w:spacing w:before="120"/>
              <w:rPr>
                <w:rFonts w:ascii="Arial" w:eastAsia="Arial" w:hAnsi="Arial" w:cs="Arial"/>
                <w:sz w:val="24"/>
                <w:szCs w:val="24"/>
              </w:rPr>
            </w:pPr>
            <w:r w:rsidRPr="008A6201">
              <w:rPr>
                <w:rFonts w:ascii="Arial" w:eastAsia="Arial" w:hAnsi="Arial" w:cs="Arial"/>
                <w:color w:val="000000" w:themeColor="text1"/>
                <w:sz w:val="24"/>
                <w:szCs w:val="24"/>
              </w:rPr>
              <w:t xml:space="preserve">Online </w:t>
            </w:r>
            <w:r w:rsidR="6AED4F85" w:rsidRPr="4267C6EB">
              <w:rPr>
                <w:rFonts w:ascii="Arial" w:eastAsia="Arial" w:hAnsi="Arial" w:cs="Arial"/>
                <w:color w:val="000000" w:themeColor="text1"/>
                <w:sz w:val="24"/>
                <w:szCs w:val="24"/>
              </w:rPr>
              <w:t xml:space="preserve">Platform </w:t>
            </w:r>
            <w:r w:rsidRPr="008A6201">
              <w:rPr>
                <w:rFonts w:ascii="Arial" w:eastAsia="Arial" w:hAnsi="Arial" w:cs="Arial"/>
                <w:color w:val="000000" w:themeColor="text1"/>
                <w:sz w:val="24"/>
                <w:szCs w:val="24"/>
              </w:rPr>
              <w:t>TE</w:t>
            </w:r>
            <w:r w:rsidR="000857E1">
              <w:rPr>
                <w:rFonts w:ascii="Arial" w:eastAsia="Arial" w:hAnsi="Arial" w:cs="Arial"/>
                <w:color w:val="000000" w:themeColor="text1"/>
                <w:sz w:val="24"/>
                <w:szCs w:val="24"/>
              </w:rPr>
              <w:t>––</w:t>
            </w:r>
            <w:r w:rsidRPr="008A6201">
              <w:rPr>
                <w:rFonts w:ascii="Arial" w:eastAsia="Arial" w:hAnsi="Arial" w:cs="Arial"/>
                <w:color w:val="000000" w:themeColor="text1"/>
                <w:sz w:val="24"/>
                <w:szCs w:val="24"/>
              </w:rPr>
              <w:t>Any Module</w:t>
            </w:r>
            <w:r w:rsidR="27042AA0" w:rsidRPr="008A6201">
              <w:rPr>
                <w:rFonts w:ascii="Arial" w:eastAsia="Arial" w:hAnsi="Arial" w:cs="Arial"/>
                <w:color w:val="000000" w:themeColor="text1"/>
                <w:sz w:val="24"/>
                <w:szCs w:val="24"/>
              </w:rPr>
              <w:t xml:space="preserve">; </w:t>
            </w:r>
            <w:r w:rsidRPr="008A6201">
              <w:rPr>
                <w:rFonts w:ascii="Arial" w:eastAsia="Arial" w:hAnsi="Arial" w:cs="Arial"/>
                <w:color w:val="000000" w:themeColor="text1"/>
                <w:sz w:val="24"/>
                <w:szCs w:val="24"/>
              </w:rPr>
              <w:t>Resources</w:t>
            </w:r>
            <w:r w:rsidR="13F2EFAF" w:rsidRPr="008A6201">
              <w:rPr>
                <w:rFonts w:ascii="Arial" w:eastAsia="Arial" w:hAnsi="Arial" w:cs="Arial"/>
                <w:color w:val="000000" w:themeColor="text1"/>
                <w:sz w:val="24"/>
                <w:szCs w:val="24"/>
              </w:rPr>
              <w:t>;</w:t>
            </w:r>
            <w:r w:rsidRPr="008A6201">
              <w:rPr>
                <w:rFonts w:ascii="Arial" w:eastAsia="Arial" w:hAnsi="Arial" w:cs="Arial"/>
                <w:color w:val="000000" w:themeColor="text1"/>
                <w:sz w:val="24"/>
                <w:szCs w:val="24"/>
              </w:rPr>
              <w:t xml:space="preserve"> Curriculum Map</w:t>
            </w:r>
          </w:p>
        </w:tc>
        <w:tc>
          <w:tcPr>
            <w:tcW w:w="2401" w:type="dxa"/>
          </w:tcPr>
          <w:p w14:paraId="097BCD2B" w14:textId="3BB65852" w:rsidR="004A5433" w:rsidRDefault="57C5D696" w:rsidP="4267C6EB">
            <w:pPr>
              <w:spacing w:before="120"/>
              <w:rPr>
                <w:rFonts w:ascii="Arial" w:eastAsia="Arial" w:hAnsi="Arial" w:cs="Arial"/>
                <w:sz w:val="24"/>
                <w:szCs w:val="24"/>
              </w:rPr>
            </w:pPr>
            <w:r w:rsidRPr="008A6201">
              <w:rPr>
                <w:rFonts w:ascii="Arial" w:eastAsia="Arial" w:hAnsi="Arial" w:cs="Arial"/>
                <w:color w:val="000000" w:themeColor="text1"/>
                <w:sz w:val="24"/>
                <w:szCs w:val="24"/>
              </w:rPr>
              <w:t>Online Resource Only</w:t>
            </w:r>
          </w:p>
        </w:tc>
      </w:tr>
    </w:tbl>
    <w:p w14:paraId="123CEC84" w14:textId="0436CBB8" w:rsidR="0327CC11" w:rsidRDefault="0327CC11" w:rsidP="007A4FE2">
      <w:pPr>
        <w:spacing w:before="240" w:after="0" w:line="240" w:lineRule="auto"/>
        <w:rPr>
          <w:rFonts w:ascii="Arial" w:eastAsia="Arial" w:hAnsi="Arial" w:cs="Arial"/>
          <w:noProof/>
          <w:sz w:val="24"/>
          <w:szCs w:val="24"/>
        </w:rPr>
      </w:pPr>
      <w:r w:rsidRPr="4267C6EB">
        <w:rPr>
          <w:rFonts w:ascii="Arial" w:eastAsia="Arial" w:hAnsi="Arial" w:cs="Arial"/>
          <w:noProof/>
          <w:color w:val="000000" w:themeColor="text1"/>
          <w:sz w:val="24"/>
          <w:szCs w:val="24"/>
        </w:rPr>
        <w:lastRenderedPageBreak/>
        <w:t xml:space="preserve">The program addresses </w:t>
      </w:r>
      <w:r w:rsidR="00517EB4">
        <w:rPr>
          <w:rFonts w:ascii="Arial" w:eastAsia="Arial" w:hAnsi="Arial" w:cs="Arial"/>
          <w:noProof/>
          <w:color w:val="000000" w:themeColor="text1"/>
          <w:sz w:val="24"/>
          <w:szCs w:val="24"/>
        </w:rPr>
        <w:t>Category</w:t>
      </w:r>
      <w:r w:rsidRPr="4267C6EB">
        <w:rPr>
          <w:rFonts w:ascii="Arial" w:eastAsia="Arial" w:hAnsi="Arial" w:cs="Arial"/>
          <w:noProof/>
          <w:color w:val="000000" w:themeColor="text1"/>
          <w:sz w:val="24"/>
          <w:szCs w:val="24"/>
        </w:rPr>
        <w:t xml:space="preserve"> 4, including suggestions for reteaching and extending in the Lighter/Heavier Support sections and extending learning through the Opportunities to Extend in lessons. Specific lessons include writing checklists to support students with applying their learning to their writing. The curriculum includes materials with language development routines for students who need support in oral and written structures of Standard Academic English.</w:t>
      </w:r>
    </w:p>
    <w:p w14:paraId="05B46017" w14:textId="0A03FD64" w:rsidR="6A53E29B" w:rsidRDefault="6A53E29B" w:rsidP="008C518E">
      <w:pPr>
        <w:pStyle w:val="Heading3"/>
        <w:spacing w:after="240"/>
      </w:pPr>
      <w:r w:rsidRPr="26A0D05F">
        <w:t>Criteria Category 5: Instructional Planning and Support</w:t>
      </w:r>
    </w:p>
    <w:p w14:paraId="0C5D0EBC" w14:textId="20189769" w:rsidR="00CB7504" w:rsidRDefault="30CBFEF7" w:rsidP="3B0A226F">
      <w:pPr>
        <w:spacing w:before="160" w:after="240" w:line="240" w:lineRule="auto"/>
        <w:rPr>
          <w:rFonts w:ascii="Arial" w:eastAsia="Arial" w:hAnsi="Arial" w:cs="Arial"/>
          <w:sz w:val="24"/>
          <w:szCs w:val="24"/>
        </w:rPr>
      </w:pPr>
      <w:bookmarkStart w:id="2" w:name="_Hlk183527834"/>
      <w:r w:rsidRPr="3B0A226F">
        <w:rPr>
          <w:rFonts w:ascii="Arial" w:eastAsia="Arial" w:hAnsi="Arial" w:cs="Arial"/>
          <w:sz w:val="24"/>
          <w:szCs w:val="24"/>
        </w:rPr>
        <w:t>The instructional materials</w:t>
      </w:r>
      <w:r w:rsidR="2EBBC4B2" w:rsidRPr="3B0A226F">
        <w:rPr>
          <w:rFonts w:ascii="Arial" w:eastAsia="Arial" w:hAnsi="Arial" w:cs="Arial"/>
          <w:sz w:val="24"/>
          <w:szCs w:val="24"/>
        </w:rPr>
        <w:t xml:space="preserve"> </w:t>
      </w:r>
      <w:r w:rsidRPr="3B0A226F">
        <w:rPr>
          <w:rFonts w:ascii="Arial" w:eastAsia="Arial" w:hAnsi="Arial" w:cs="Arial"/>
          <w:sz w:val="24"/>
          <w:szCs w:val="24"/>
        </w:rPr>
        <w:t>contain a clear road map to assist teachers when planning instruction for the specific needs and context of their students. The instructional resources support Universal Design for Learning and culturally and linguistically responsive instruction to improve and optimize teaching and make learning more equitable.</w:t>
      </w:r>
      <w:r w:rsidR="4D5DCD45" w:rsidRPr="3B0A226F">
        <w:rPr>
          <w:rFonts w:ascii="Arial" w:eastAsia="Arial" w:hAnsi="Arial" w:cs="Arial"/>
          <w:sz w:val="24"/>
          <w:szCs w:val="24"/>
        </w:rPr>
        <w:t xml:space="preserve"> </w:t>
      </w:r>
      <w:r w:rsidR="16893371" w:rsidRPr="3B0A226F">
        <w:rPr>
          <w:rFonts w:ascii="Arial" w:eastAsia="Arial" w:hAnsi="Arial" w:cs="Arial"/>
          <w:sz w:val="24"/>
          <w:szCs w:val="24"/>
        </w:rPr>
        <w:t xml:space="preserve">The panel identifies the following exemplar citations best meet Criteria Category </w:t>
      </w:r>
      <w:r w:rsidR="47ADC264" w:rsidRPr="3B0A226F">
        <w:rPr>
          <w:rFonts w:ascii="Arial" w:eastAsia="Arial" w:hAnsi="Arial" w:cs="Arial"/>
          <w:sz w:val="24"/>
          <w:szCs w:val="24"/>
        </w:rPr>
        <w:t>5</w:t>
      </w:r>
      <w:r w:rsidR="16893371" w:rsidRPr="3B0A226F">
        <w:rPr>
          <w:rFonts w:ascii="Arial" w:eastAsia="Arial" w:hAnsi="Arial" w:cs="Arial"/>
          <w:sz w:val="24"/>
          <w:szCs w:val="24"/>
        </w:rPr>
        <w:t>.</w:t>
      </w:r>
      <w:bookmarkEnd w:id="2"/>
    </w:p>
    <w:tbl>
      <w:tblPr>
        <w:tblStyle w:val="TableGrid"/>
        <w:tblW w:w="9450" w:type="dxa"/>
        <w:tblInd w:w="-5" w:type="dxa"/>
        <w:tblLook w:val="04A0" w:firstRow="1" w:lastRow="0" w:firstColumn="1" w:lastColumn="0" w:noHBand="0" w:noVBand="1"/>
        <w:tblDescription w:val="Citations for Category 5, including criterion number, grade level, and standards."/>
      </w:tblPr>
      <w:tblGrid>
        <w:gridCol w:w="1217"/>
        <w:gridCol w:w="989"/>
        <w:gridCol w:w="4843"/>
        <w:gridCol w:w="2401"/>
      </w:tblGrid>
      <w:tr w:rsidR="003501D1" w:rsidRPr="007A4294" w14:paraId="1D1D0D66" w14:textId="77777777" w:rsidTr="4267C6EB">
        <w:trPr>
          <w:cantSplit/>
          <w:tblHeader/>
        </w:trPr>
        <w:tc>
          <w:tcPr>
            <w:tcW w:w="1217" w:type="dxa"/>
          </w:tcPr>
          <w:p w14:paraId="10359740" w14:textId="77777777" w:rsidR="003501D1" w:rsidRPr="007A4294" w:rsidRDefault="003501D1" w:rsidP="00B56064">
            <w:pPr>
              <w:spacing w:before="120" w:after="120"/>
              <w:jc w:val="center"/>
              <w:rPr>
                <w:rFonts w:ascii="Arial" w:eastAsia="Arial" w:hAnsi="Arial" w:cs="Arial"/>
                <w:b/>
                <w:bCs/>
                <w:sz w:val="24"/>
                <w:szCs w:val="24"/>
              </w:rPr>
            </w:pPr>
            <w:r w:rsidRPr="007A4294">
              <w:rPr>
                <w:rFonts w:ascii="Arial" w:eastAsia="Arial" w:hAnsi="Arial" w:cs="Arial"/>
                <w:b/>
                <w:bCs/>
                <w:sz w:val="24"/>
                <w:szCs w:val="24"/>
              </w:rPr>
              <w:t>Criterion</w:t>
            </w:r>
          </w:p>
        </w:tc>
        <w:tc>
          <w:tcPr>
            <w:tcW w:w="989" w:type="dxa"/>
          </w:tcPr>
          <w:p w14:paraId="72F82D97" w14:textId="77777777" w:rsidR="003501D1" w:rsidRPr="007A4294" w:rsidRDefault="003501D1" w:rsidP="00B56064">
            <w:pPr>
              <w:spacing w:before="120" w:after="120"/>
              <w:jc w:val="center"/>
              <w:rPr>
                <w:rFonts w:ascii="Arial" w:eastAsia="Arial" w:hAnsi="Arial" w:cs="Arial"/>
                <w:b/>
                <w:bCs/>
                <w:sz w:val="24"/>
                <w:szCs w:val="24"/>
              </w:rPr>
            </w:pPr>
            <w:r>
              <w:rPr>
                <w:rFonts w:ascii="Arial" w:eastAsia="Arial" w:hAnsi="Arial" w:cs="Arial"/>
                <w:b/>
                <w:bCs/>
                <w:sz w:val="24"/>
                <w:szCs w:val="24"/>
              </w:rPr>
              <w:t>Grade</w:t>
            </w:r>
          </w:p>
        </w:tc>
        <w:tc>
          <w:tcPr>
            <w:tcW w:w="4843" w:type="dxa"/>
          </w:tcPr>
          <w:p w14:paraId="35F9F4AA" w14:textId="77777777" w:rsidR="003501D1" w:rsidRPr="007A4294" w:rsidRDefault="003501D1" w:rsidP="00B56064">
            <w:pPr>
              <w:spacing w:before="120" w:after="120"/>
              <w:jc w:val="center"/>
              <w:rPr>
                <w:rFonts w:ascii="Arial" w:eastAsia="Arial" w:hAnsi="Arial" w:cs="Arial"/>
                <w:b/>
                <w:bCs/>
                <w:sz w:val="24"/>
                <w:szCs w:val="24"/>
              </w:rPr>
            </w:pPr>
            <w:r w:rsidRPr="007A4294">
              <w:rPr>
                <w:rFonts w:ascii="Arial" w:eastAsia="Arial" w:hAnsi="Arial" w:cs="Arial"/>
                <w:b/>
                <w:bCs/>
                <w:sz w:val="24"/>
                <w:szCs w:val="24"/>
              </w:rPr>
              <w:t>Citations</w:t>
            </w:r>
          </w:p>
        </w:tc>
        <w:tc>
          <w:tcPr>
            <w:tcW w:w="2401" w:type="dxa"/>
          </w:tcPr>
          <w:p w14:paraId="512BEC82" w14:textId="77777777" w:rsidR="003501D1" w:rsidRPr="007A4294" w:rsidRDefault="003501D1" w:rsidP="00B56064">
            <w:pPr>
              <w:spacing w:before="120" w:after="120"/>
              <w:jc w:val="center"/>
              <w:rPr>
                <w:rFonts w:ascii="Arial" w:eastAsia="Arial" w:hAnsi="Arial" w:cs="Arial"/>
                <w:b/>
                <w:bCs/>
                <w:sz w:val="24"/>
                <w:szCs w:val="24"/>
              </w:rPr>
            </w:pPr>
            <w:r>
              <w:rPr>
                <w:rFonts w:ascii="Arial" w:eastAsia="Arial" w:hAnsi="Arial" w:cs="Arial"/>
                <w:b/>
                <w:bCs/>
                <w:sz w:val="24"/>
                <w:szCs w:val="24"/>
              </w:rPr>
              <w:t>Notes</w:t>
            </w:r>
          </w:p>
        </w:tc>
      </w:tr>
      <w:tr w:rsidR="003501D1" w14:paraId="38C86F54" w14:textId="77777777" w:rsidTr="4267C6EB">
        <w:trPr>
          <w:cantSplit/>
        </w:trPr>
        <w:tc>
          <w:tcPr>
            <w:tcW w:w="1217" w:type="dxa"/>
          </w:tcPr>
          <w:p w14:paraId="7E97B12E" w14:textId="32DB0F40" w:rsidR="003501D1" w:rsidRPr="008A6201" w:rsidRDefault="2868A352" w:rsidP="4267C6EB">
            <w:pPr>
              <w:spacing w:before="120"/>
              <w:rPr>
                <w:rFonts w:ascii="Arial" w:eastAsia="Arial" w:hAnsi="Arial" w:cs="Arial"/>
                <w:sz w:val="24"/>
                <w:szCs w:val="24"/>
              </w:rPr>
            </w:pPr>
            <w:r w:rsidRPr="4267C6EB">
              <w:rPr>
                <w:rFonts w:ascii="Arial" w:eastAsia="Arial" w:hAnsi="Arial" w:cs="Arial"/>
                <w:sz w:val="24"/>
                <w:szCs w:val="24"/>
              </w:rPr>
              <w:t>5.8</w:t>
            </w:r>
          </w:p>
        </w:tc>
        <w:tc>
          <w:tcPr>
            <w:tcW w:w="989" w:type="dxa"/>
          </w:tcPr>
          <w:p w14:paraId="1C753B95" w14:textId="5E88FBDC" w:rsidR="003501D1" w:rsidRPr="008A6201" w:rsidRDefault="2868A352" w:rsidP="4267C6EB">
            <w:pPr>
              <w:spacing w:before="120"/>
              <w:rPr>
                <w:rFonts w:ascii="Arial" w:eastAsia="Arial" w:hAnsi="Arial" w:cs="Arial"/>
                <w:sz w:val="24"/>
                <w:szCs w:val="24"/>
              </w:rPr>
            </w:pPr>
            <w:r w:rsidRPr="4267C6EB">
              <w:rPr>
                <w:rFonts w:ascii="Arial" w:eastAsia="Arial" w:hAnsi="Arial" w:cs="Arial"/>
                <w:sz w:val="24"/>
                <w:szCs w:val="24"/>
              </w:rPr>
              <w:t>4</w:t>
            </w:r>
          </w:p>
        </w:tc>
        <w:tc>
          <w:tcPr>
            <w:tcW w:w="4843" w:type="dxa"/>
          </w:tcPr>
          <w:p w14:paraId="2A69FAB7" w14:textId="5CD3AC22" w:rsidR="003501D1" w:rsidRPr="00D2209D" w:rsidRDefault="161768F6" w:rsidP="3B0A226F">
            <w:pPr>
              <w:spacing w:before="120"/>
              <w:rPr>
                <w:rFonts w:ascii="Arial" w:hAnsi="Arial" w:cs="Arial"/>
                <w:sz w:val="24"/>
                <w:szCs w:val="24"/>
              </w:rPr>
            </w:pPr>
            <w:r w:rsidRPr="00D2209D">
              <w:rPr>
                <w:rFonts w:ascii="Arial" w:eastAsia="Arial" w:hAnsi="Arial" w:cs="Arial"/>
                <w:sz w:val="24"/>
                <w:szCs w:val="24"/>
              </w:rPr>
              <w:t xml:space="preserve">Online </w:t>
            </w:r>
            <w:r w:rsidR="5FFFB051" w:rsidRPr="00D2209D">
              <w:rPr>
                <w:rFonts w:ascii="Arial" w:eastAsia="Arial" w:hAnsi="Arial" w:cs="Arial"/>
                <w:sz w:val="24"/>
                <w:szCs w:val="24"/>
              </w:rPr>
              <w:t xml:space="preserve">Platform </w:t>
            </w:r>
            <w:r w:rsidRPr="00D2209D">
              <w:rPr>
                <w:rFonts w:ascii="Arial" w:eastAsia="Arial" w:hAnsi="Arial" w:cs="Arial"/>
                <w:sz w:val="24"/>
                <w:szCs w:val="24"/>
              </w:rPr>
              <w:t xml:space="preserve">TE </w:t>
            </w:r>
            <w:r w:rsidR="2868A352" w:rsidRPr="00D2209D">
              <w:rPr>
                <w:rFonts w:ascii="Arial" w:eastAsia="Arial" w:hAnsi="Arial" w:cs="Arial"/>
                <w:sz w:val="24"/>
                <w:szCs w:val="24"/>
              </w:rPr>
              <w:t>Module 3 - Innovator</w:t>
            </w:r>
            <w:r w:rsidR="65E60212" w:rsidRPr="00D2209D">
              <w:rPr>
                <w:rFonts w:ascii="Arial" w:eastAsia="Arial" w:hAnsi="Arial" w:cs="Arial"/>
                <w:sz w:val="24"/>
                <w:szCs w:val="24"/>
              </w:rPr>
              <w:t xml:space="preserve">; </w:t>
            </w:r>
            <w:r w:rsidR="2868A352" w:rsidRPr="00D2209D">
              <w:rPr>
                <w:rFonts w:ascii="Arial" w:eastAsia="Arial" w:hAnsi="Arial" w:cs="Arial"/>
                <w:sz w:val="24"/>
                <w:szCs w:val="24"/>
              </w:rPr>
              <w:t>Unit 1</w:t>
            </w:r>
            <w:r w:rsidR="31416638" w:rsidRPr="00D2209D">
              <w:rPr>
                <w:rFonts w:ascii="Arial" w:eastAsia="Arial" w:hAnsi="Arial" w:cs="Arial"/>
                <w:sz w:val="24"/>
                <w:szCs w:val="24"/>
              </w:rPr>
              <w:t xml:space="preserve">; </w:t>
            </w:r>
            <w:r w:rsidR="2868A352" w:rsidRPr="00D2209D">
              <w:rPr>
                <w:rFonts w:ascii="Arial" w:eastAsia="Arial" w:hAnsi="Arial" w:cs="Arial"/>
                <w:sz w:val="24"/>
                <w:szCs w:val="24"/>
              </w:rPr>
              <w:t>Lesson 8</w:t>
            </w:r>
          </w:p>
          <w:p w14:paraId="587B7EFF" w14:textId="54F54E95" w:rsidR="003501D1" w:rsidRPr="008A6201" w:rsidRDefault="6E11E3B2" w:rsidP="00D2209D">
            <w:pPr>
              <w:spacing w:before="240"/>
              <w:rPr>
                <w:rFonts w:ascii="Arial" w:eastAsia="Arial" w:hAnsi="Arial" w:cs="Arial"/>
                <w:color w:val="1155CC"/>
                <w:sz w:val="24"/>
                <w:szCs w:val="24"/>
              </w:rPr>
            </w:pPr>
            <w:r w:rsidRPr="00D2209D">
              <w:rPr>
                <w:rFonts w:ascii="Arial" w:eastAsia="Arial" w:hAnsi="Arial" w:cs="Arial"/>
                <w:sz w:val="24"/>
                <w:szCs w:val="24"/>
              </w:rPr>
              <w:t xml:space="preserve">Print </w:t>
            </w:r>
            <w:r w:rsidR="2868A352" w:rsidRPr="00D2209D">
              <w:rPr>
                <w:rFonts w:ascii="Arial" w:eastAsia="Arial" w:hAnsi="Arial" w:cs="Arial"/>
                <w:sz w:val="24"/>
                <w:szCs w:val="24"/>
              </w:rPr>
              <w:t>TE p</w:t>
            </w:r>
            <w:r w:rsidR="00D2209D" w:rsidRPr="00D2209D">
              <w:rPr>
                <w:rFonts w:ascii="Arial" w:eastAsia="Arial" w:hAnsi="Arial" w:cs="Arial"/>
                <w:sz w:val="24"/>
                <w:szCs w:val="24"/>
              </w:rPr>
              <w:t>p.</w:t>
            </w:r>
            <w:r w:rsidR="6F8DBE8B" w:rsidRPr="00D2209D">
              <w:rPr>
                <w:rFonts w:ascii="Arial" w:eastAsia="Arial" w:hAnsi="Arial" w:cs="Arial"/>
                <w:sz w:val="24"/>
                <w:szCs w:val="24"/>
              </w:rPr>
              <w:t xml:space="preserve"> </w:t>
            </w:r>
            <w:r w:rsidR="2868A352" w:rsidRPr="00D2209D">
              <w:rPr>
                <w:rFonts w:ascii="Arial" w:eastAsia="Arial" w:hAnsi="Arial" w:cs="Arial"/>
                <w:sz w:val="24"/>
                <w:szCs w:val="24"/>
              </w:rPr>
              <w:t>283</w:t>
            </w:r>
            <w:r w:rsidR="00D2209D" w:rsidRPr="00D2209D">
              <w:rPr>
                <w:rFonts w:ascii="Arial" w:eastAsia="Arial" w:hAnsi="Arial" w:cs="Arial"/>
                <w:sz w:val="24"/>
                <w:szCs w:val="24"/>
              </w:rPr>
              <w:t>–</w:t>
            </w:r>
            <w:r w:rsidR="2868A352" w:rsidRPr="00D2209D">
              <w:rPr>
                <w:rFonts w:ascii="Arial" w:eastAsia="Arial" w:hAnsi="Arial" w:cs="Arial"/>
                <w:sz w:val="24"/>
                <w:szCs w:val="24"/>
              </w:rPr>
              <w:t>285</w:t>
            </w:r>
          </w:p>
        </w:tc>
        <w:tc>
          <w:tcPr>
            <w:tcW w:w="2401" w:type="dxa"/>
          </w:tcPr>
          <w:p w14:paraId="14C3DB80" w14:textId="760BAC65" w:rsidR="003501D1" w:rsidRPr="008A6201" w:rsidRDefault="2868A352" w:rsidP="4267C6EB">
            <w:pPr>
              <w:spacing w:before="120"/>
              <w:rPr>
                <w:rFonts w:ascii="Arial" w:eastAsia="Arial" w:hAnsi="Arial" w:cs="Arial"/>
                <w:color w:val="000000" w:themeColor="text1"/>
                <w:sz w:val="24"/>
                <w:szCs w:val="24"/>
              </w:rPr>
            </w:pPr>
            <w:r w:rsidRPr="008A6201">
              <w:rPr>
                <w:rFonts w:ascii="Arial" w:eastAsia="Arial" w:hAnsi="Arial" w:cs="Arial"/>
                <w:color w:val="000000" w:themeColor="text1"/>
                <w:sz w:val="24"/>
                <w:szCs w:val="24"/>
              </w:rPr>
              <w:t>List of Materials</w:t>
            </w:r>
          </w:p>
        </w:tc>
      </w:tr>
      <w:tr w:rsidR="003501D1" w14:paraId="1B4CCE67" w14:textId="77777777" w:rsidTr="4267C6EB">
        <w:trPr>
          <w:cantSplit/>
          <w:trHeight w:val="495"/>
        </w:trPr>
        <w:tc>
          <w:tcPr>
            <w:tcW w:w="1217" w:type="dxa"/>
          </w:tcPr>
          <w:p w14:paraId="7C63BB55" w14:textId="0680EAF6" w:rsidR="003501D1" w:rsidRPr="008A6201" w:rsidRDefault="2868A352" w:rsidP="4267C6EB">
            <w:pPr>
              <w:spacing w:before="120"/>
              <w:rPr>
                <w:rFonts w:ascii="Arial" w:eastAsia="Arial" w:hAnsi="Arial" w:cs="Arial"/>
                <w:sz w:val="24"/>
                <w:szCs w:val="24"/>
              </w:rPr>
            </w:pPr>
            <w:r w:rsidRPr="4267C6EB">
              <w:rPr>
                <w:rFonts w:ascii="Arial" w:eastAsia="Arial" w:hAnsi="Arial" w:cs="Arial"/>
                <w:sz w:val="24"/>
                <w:szCs w:val="24"/>
              </w:rPr>
              <w:t>5.10</w:t>
            </w:r>
          </w:p>
        </w:tc>
        <w:tc>
          <w:tcPr>
            <w:tcW w:w="989" w:type="dxa"/>
          </w:tcPr>
          <w:p w14:paraId="1916B992" w14:textId="234AC20D" w:rsidR="003501D1" w:rsidRPr="008A6201" w:rsidRDefault="2868A352" w:rsidP="4267C6EB">
            <w:pPr>
              <w:spacing w:before="120"/>
              <w:rPr>
                <w:rFonts w:ascii="Arial" w:eastAsia="Arial" w:hAnsi="Arial" w:cs="Arial"/>
                <w:sz w:val="24"/>
                <w:szCs w:val="24"/>
              </w:rPr>
            </w:pPr>
            <w:r w:rsidRPr="4267C6EB">
              <w:rPr>
                <w:rFonts w:ascii="Arial" w:eastAsia="Arial" w:hAnsi="Arial" w:cs="Arial"/>
                <w:sz w:val="24"/>
                <w:szCs w:val="24"/>
              </w:rPr>
              <w:t>4</w:t>
            </w:r>
          </w:p>
        </w:tc>
        <w:tc>
          <w:tcPr>
            <w:tcW w:w="4843" w:type="dxa"/>
          </w:tcPr>
          <w:p w14:paraId="24E42ACD" w14:textId="5E1B9474" w:rsidR="003501D1" w:rsidRDefault="079856F7" w:rsidP="3B0A226F">
            <w:pPr>
              <w:spacing w:before="120"/>
            </w:pPr>
            <w:r w:rsidRPr="4267C6EB">
              <w:rPr>
                <w:rFonts w:ascii="Arial" w:eastAsia="Arial" w:hAnsi="Arial" w:cs="Arial"/>
                <w:color w:val="000000" w:themeColor="text1"/>
                <w:sz w:val="24"/>
                <w:szCs w:val="24"/>
              </w:rPr>
              <w:t xml:space="preserve">Online Platform TE </w:t>
            </w:r>
            <w:r w:rsidR="2868A352" w:rsidRPr="008A6201">
              <w:rPr>
                <w:rFonts w:ascii="Arial" w:eastAsia="Arial" w:hAnsi="Arial" w:cs="Arial"/>
                <w:color w:val="000000" w:themeColor="text1"/>
                <w:sz w:val="24"/>
                <w:szCs w:val="24"/>
              </w:rPr>
              <w:t>Module 4</w:t>
            </w:r>
            <w:r w:rsidR="699437E7" w:rsidRPr="008A6201">
              <w:rPr>
                <w:rFonts w:ascii="Arial" w:eastAsia="Arial" w:hAnsi="Arial" w:cs="Arial"/>
                <w:color w:val="000000" w:themeColor="text1"/>
                <w:sz w:val="24"/>
                <w:szCs w:val="24"/>
              </w:rPr>
              <w:t xml:space="preserve">; </w:t>
            </w:r>
            <w:r w:rsidR="2868A352" w:rsidRPr="008A6201">
              <w:rPr>
                <w:rFonts w:ascii="Arial" w:eastAsia="Arial" w:hAnsi="Arial" w:cs="Arial"/>
                <w:color w:val="000000" w:themeColor="text1"/>
                <w:sz w:val="24"/>
                <w:szCs w:val="24"/>
              </w:rPr>
              <w:t>Unit 2</w:t>
            </w:r>
            <w:r w:rsidR="3562D2AE" w:rsidRPr="008A6201">
              <w:rPr>
                <w:rFonts w:ascii="Arial" w:eastAsia="Arial" w:hAnsi="Arial" w:cs="Arial"/>
                <w:color w:val="000000" w:themeColor="text1"/>
                <w:sz w:val="24"/>
                <w:szCs w:val="24"/>
              </w:rPr>
              <w:t xml:space="preserve">; </w:t>
            </w:r>
            <w:r w:rsidR="2868A352" w:rsidRPr="008A6201">
              <w:rPr>
                <w:rFonts w:ascii="Arial" w:eastAsia="Arial" w:hAnsi="Arial" w:cs="Arial"/>
                <w:color w:val="000000" w:themeColor="text1"/>
                <w:sz w:val="24"/>
                <w:szCs w:val="24"/>
              </w:rPr>
              <w:t>Lesson 4 Work Time A, Work Time B</w:t>
            </w:r>
          </w:p>
          <w:p w14:paraId="17D9DC1A" w14:textId="2D332C54" w:rsidR="003501D1" w:rsidRDefault="7D848415" w:rsidP="00D2209D">
            <w:pPr>
              <w:spacing w:before="240"/>
              <w:rPr>
                <w:rFonts w:ascii="Arial" w:eastAsia="Arial" w:hAnsi="Arial" w:cs="Arial"/>
                <w:sz w:val="24"/>
                <w:szCs w:val="24"/>
              </w:rPr>
            </w:pPr>
            <w:r w:rsidRPr="4267C6EB">
              <w:rPr>
                <w:rFonts w:ascii="Arial" w:eastAsia="Arial" w:hAnsi="Arial" w:cs="Arial"/>
                <w:color w:val="000000" w:themeColor="text1"/>
                <w:sz w:val="24"/>
                <w:szCs w:val="24"/>
              </w:rPr>
              <w:t xml:space="preserve">Print </w:t>
            </w:r>
            <w:r w:rsidR="2868A352" w:rsidRPr="008A6201">
              <w:rPr>
                <w:rFonts w:ascii="Arial" w:eastAsia="Arial" w:hAnsi="Arial" w:cs="Arial"/>
                <w:color w:val="000000" w:themeColor="text1"/>
                <w:sz w:val="24"/>
                <w:szCs w:val="24"/>
              </w:rPr>
              <w:t>TE p</w:t>
            </w:r>
            <w:r w:rsidR="00D2209D">
              <w:rPr>
                <w:rFonts w:ascii="Arial" w:eastAsia="Arial" w:hAnsi="Arial" w:cs="Arial"/>
                <w:color w:val="000000" w:themeColor="text1"/>
                <w:sz w:val="24"/>
                <w:szCs w:val="24"/>
              </w:rPr>
              <w:t>p.</w:t>
            </w:r>
            <w:r w:rsidR="2868A352" w:rsidRPr="008A6201">
              <w:rPr>
                <w:rFonts w:ascii="Arial" w:eastAsia="Arial" w:hAnsi="Arial" w:cs="Arial"/>
                <w:color w:val="000000" w:themeColor="text1"/>
                <w:sz w:val="24"/>
                <w:szCs w:val="24"/>
              </w:rPr>
              <w:t xml:space="preserve"> 84</w:t>
            </w:r>
            <w:r w:rsidR="00D2209D">
              <w:rPr>
                <w:rFonts w:ascii="Arial" w:eastAsia="Arial" w:hAnsi="Arial" w:cs="Arial"/>
                <w:color w:val="000000" w:themeColor="text1"/>
                <w:sz w:val="24"/>
                <w:szCs w:val="24"/>
              </w:rPr>
              <w:t>–</w:t>
            </w:r>
            <w:r w:rsidR="2868A352" w:rsidRPr="008A6201">
              <w:rPr>
                <w:rFonts w:ascii="Arial" w:eastAsia="Arial" w:hAnsi="Arial" w:cs="Arial"/>
                <w:color w:val="000000" w:themeColor="text1"/>
                <w:sz w:val="24"/>
                <w:szCs w:val="24"/>
              </w:rPr>
              <w:t>86</w:t>
            </w:r>
          </w:p>
        </w:tc>
        <w:tc>
          <w:tcPr>
            <w:tcW w:w="2401" w:type="dxa"/>
          </w:tcPr>
          <w:p w14:paraId="1BDD7E8E" w14:textId="778FDDC6" w:rsidR="003501D1" w:rsidRDefault="2868A352" w:rsidP="4267C6EB">
            <w:pPr>
              <w:spacing w:before="120"/>
              <w:rPr>
                <w:rFonts w:ascii="Arial" w:eastAsia="Arial" w:hAnsi="Arial" w:cs="Arial"/>
                <w:sz w:val="24"/>
                <w:szCs w:val="24"/>
              </w:rPr>
            </w:pPr>
            <w:r w:rsidRPr="008A6201">
              <w:rPr>
                <w:rFonts w:ascii="Arial" w:eastAsia="Arial" w:hAnsi="Arial" w:cs="Arial"/>
                <w:color w:val="000000" w:themeColor="text1"/>
                <w:sz w:val="24"/>
                <w:szCs w:val="24"/>
              </w:rPr>
              <w:t>Focus Standards</w:t>
            </w:r>
          </w:p>
        </w:tc>
      </w:tr>
      <w:tr w:rsidR="003501D1" w14:paraId="0F763FEE" w14:textId="77777777" w:rsidTr="4267C6EB">
        <w:trPr>
          <w:cantSplit/>
        </w:trPr>
        <w:tc>
          <w:tcPr>
            <w:tcW w:w="1217" w:type="dxa"/>
          </w:tcPr>
          <w:p w14:paraId="6C96FD76" w14:textId="0CC73F9A" w:rsidR="003501D1" w:rsidRPr="008A6201" w:rsidRDefault="2868A352" w:rsidP="4267C6EB">
            <w:pPr>
              <w:spacing w:before="120"/>
              <w:rPr>
                <w:rFonts w:ascii="Arial" w:eastAsia="Arial" w:hAnsi="Arial" w:cs="Arial"/>
                <w:sz w:val="24"/>
                <w:szCs w:val="24"/>
              </w:rPr>
            </w:pPr>
            <w:r w:rsidRPr="4267C6EB">
              <w:rPr>
                <w:rFonts w:ascii="Arial" w:eastAsia="Arial" w:hAnsi="Arial" w:cs="Arial"/>
                <w:sz w:val="24"/>
                <w:szCs w:val="24"/>
              </w:rPr>
              <w:t>5.17</w:t>
            </w:r>
          </w:p>
        </w:tc>
        <w:tc>
          <w:tcPr>
            <w:tcW w:w="989" w:type="dxa"/>
          </w:tcPr>
          <w:p w14:paraId="778692F9" w14:textId="6DBC0682" w:rsidR="003501D1" w:rsidRPr="008A6201" w:rsidRDefault="2868A352" w:rsidP="4267C6EB">
            <w:pPr>
              <w:spacing w:before="120"/>
              <w:rPr>
                <w:rFonts w:ascii="Arial" w:eastAsia="Arial" w:hAnsi="Arial" w:cs="Arial"/>
                <w:sz w:val="24"/>
                <w:szCs w:val="24"/>
              </w:rPr>
            </w:pPr>
            <w:r w:rsidRPr="4267C6EB">
              <w:rPr>
                <w:rFonts w:ascii="Arial" w:eastAsia="Arial" w:hAnsi="Arial" w:cs="Arial"/>
                <w:sz w:val="24"/>
                <w:szCs w:val="24"/>
              </w:rPr>
              <w:t>5</w:t>
            </w:r>
          </w:p>
        </w:tc>
        <w:tc>
          <w:tcPr>
            <w:tcW w:w="4843" w:type="dxa"/>
          </w:tcPr>
          <w:p w14:paraId="00C14516" w14:textId="1105DDA2" w:rsidR="003501D1" w:rsidRDefault="2868A352" w:rsidP="4267C6EB">
            <w:pPr>
              <w:spacing w:before="120"/>
              <w:rPr>
                <w:rFonts w:ascii="Arial" w:eastAsia="Arial" w:hAnsi="Arial" w:cs="Arial"/>
                <w:sz w:val="24"/>
                <w:szCs w:val="24"/>
              </w:rPr>
            </w:pPr>
            <w:r w:rsidRPr="008A6201">
              <w:rPr>
                <w:rFonts w:ascii="Arial" w:eastAsia="Arial" w:hAnsi="Arial" w:cs="Arial"/>
                <w:color w:val="000000" w:themeColor="text1"/>
                <w:sz w:val="24"/>
                <w:szCs w:val="24"/>
              </w:rPr>
              <w:t>Online</w:t>
            </w:r>
            <w:r w:rsidR="77B94712" w:rsidRPr="4267C6EB">
              <w:rPr>
                <w:rFonts w:ascii="Arial" w:eastAsia="Arial" w:hAnsi="Arial" w:cs="Arial"/>
                <w:color w:val="000000" w:themeColor="text1"/>
                <w:sz w:val="24"/>
                <w:szCs w:val="24"/>
              </w:rPr>
              <w:t xml:space="preserve"> Platform</w:t>
            </w:r>
            <w:r w:rsidR="0207C576" w:rsidRPr="008A6201">
              <w:rPr>
                <w:rFonts w:ascii="Arial" w:eastAsia="Arial" w:hAnsi="Arial" w:cs="Arial"/>
                <w:color w:val="000000" w:themeColor="text1"/>
                <w:sz w:val="24"/>
                <w:szCs w:val="24"/>
              </w:rPr>
              <w:t xml:space="preserve">; </w:t>
            </w:r>
            <w:r w:rsidRPr="008A6201">
              <w:rPr>
                <w:rFonts w:ascii="Arial" w:eastAsia="Arial" w:hAnsi="Arial" w:cs="Arial"/>
                <w:color w:val="000000" w:themeColor="text1"/>
                <w:sz w:val="24"/>
                <w:szCs w:val="24"/>
              </w:rPr>
              <w:t>Grade 5</w:t>
            </w:r>
            <w:r w:rsidR="311DAF36" w:rsidRPr="008A6201">
              <w:rPr>
                <w:rFonts w:ascii="Arial" w:eastAsia="Arial" w:hAnsi="Arial" w:cs="Arial"/>
                <w:color w:val="000000" w:themeColor="text1"/>
                <w:sz w:val="24"/>
                <w:szCs w:val="24"/>
              </w:rPr>
              <w:t xml:space="preserve">; </w:t>
            </w:r>
            <w:r w:rsidRPr="008A6201">
              <w:rPr>
                <w:rFonts w:ascii="Arial" w:eastAsia="Arial" w:hAnsi="Arial" w:cs="Arial"/>
                <w:color w:val="000000" w:themeColor="text1"/>
                <w:sz w:val="24"/>
                <w:szCs w:val="24"/>
              </w:rPr>
              <w:t>Module Explorer 3</w:t>
            </w:r>
            <w:r w:rsidR="33244F65" w:rsidRPr="008A6201">
              <w:rPr>
                <w:rFonts w:ascii="Arial" w:eastAsia="Arial" w:hAnsi="Arial" w:cs="Arial"/>
                <w:color w:val="000000" w:themeColor="text1"/>
                <w:sz w:val="24"/>
                <w:szCs w:val="24"/>
              </w:rPr>
              <w:t xml:space="preserve">; </w:t>
            </w:r>
            <w:r w:rsidRPr="008A6201">
              <w:rPr>
                <w:rFonts w:ascii="Arial" w:eastAsia="Arial" w:hAnsi="Arial" w:cs="Arial"/>
                <w:color w:val="000000" w:themeColor="text1"/>
                <w:sz w:val="24"/>
                <w:szCs w:val="24"/>
              </w:rPr>
              <w:t>Unit 1</w:t>
            </w:r>
            <w:r w:rsidR="2DD2137F" w:rsidRPr="008A6201">
              <w:rPr>
                <w:rFonts w:ascii="Arial" w:eastAsia="Arial" w:hAnsi="Arial" w:cs="Arial"/>
                <w:color w:val="000000" w:themeColor="text1"/>
                <w:sz w:val="24"/>
                <w:szCs w:val="24"/>
              </w:rPr>
              <w:t>;</w:t>
            </w:r>
            <w:r w:rsidRPr="008A6201">
              <w:rPr>
                <w:rFonts w:ascii="Arial" w:eastAsia="Arial" w:hAnsi="Arial" w:cs="Arial"/>
                <w:color w:val="000000" w:themeColor="text1"/>
                <w:sz w:val="24"/>
                <w:szCs w:val="24"/>
              </w:rPr>
              <w:t xml:space="preserve"> Lesson 11</w:t>
            </w:r>
            <w:r w:rsidR="43543245" w:rsidRPr="008A6201">
              <w:rPr>
                <w:rFonts w:ascii="Arial" w:eastAsia="Arial" w:hAnsi="Arial" w:cs="Arial"/>
                <w:color w:val="000000" w:themeColor="text1"/>
                <w:sz w:val="24"/>
                <w:szCs w:val="24"/>
              </w:rPr>
              <w:t xml:space="preserve">; </w:t>
            </w:r>
            <w:r w:rsidRPr="008A6201">
              <w:rPr>
                <w:rFonts w:ascii="Arial" w:eastAsia="Arial" w:hAnsi="Arial" w:cs="Arial"/>
                <w:color w:val="000000" w:themeColor="text1"/>
                <w:sz w:val="24"/>
                <w:szCs w:val="24"/>
              </w:rPr>
              <w:t xml:space="preserve">Work Time A and B </w:t>
            </w:r>
          </w:p>
        </w:tc>
        <w:tc>
          <w:tcPr>
            <w:tcW w:w="2401" w:type="dxa"/>
          </w:tcPr>
          <w:p w14:paraId="1183FC64" w14:textId="0E3585EC" w:rsidR="003501D1" w:rsidRPr="008A6201" w:rsidRDefault="3543BCDD" w:rsidP="4267C6EB">
            <w:pPr>
              <w:spacing w:before="120"/>
            </w:pPr>
            <w:r w:rsidRPr="4267C6EB">
              <w:rPr>
                <w:rFonts w:ascii="Arial" w:eastAsia="Arial" w:hAnsi="Arial" w:cs="Arial"/>
                <w:sz w:val="24"/>
                <w:szCs w:val="24"/>
              </w:rPr>
              <w:t>Work Time A and B</w:t>
            </w:r>
          </w:p>
        </w:tc>
      </w:tr>
      <w:tr w:rsidR="003501D1" w14:paraId="4606E8C4" w14:textId="77777777" w:rsidTr="4267C6EB">
        <w:trPr>
          <w:cantSplit/>
          <w:trHeight w:val="525"/>
        </w:trPr>
        <w:tc>
          <w:tcPr>
            <w:tcW w:w="1217" w:type="dxa"/>
          </w:tcPr>
          <w:p w14:paraId="467F43E5" w14:textId="0E3B013C" w:rsidR="003501D1" w:rsidRPr="008A6201" w:rsidRDefault="2868A352" w:rsidP="4267C6EB">
            <w:pPr>
              <w:spacing w:before="120"/>
              <w:rPr>
                <w:rFonts w:ascii="Arial" w:eastAsia="Arial" w:hAnsi="Arial" w:cs="Arial"/>
                <w:sz w:val="24"/>
                <w:szCs w:val="24"/>
              </w:rPr>
            </w:pPr>
            <w:r w:rsidRPr="4267C6EB">
              <w:rPr>
                <w:rFonts w:ascii="Arial" w:eastAsia="Arial" w:hAnsi="Arial" w:cs="Arial"/>
                <w:sz w:val="24"/>
                <w:szCs w:val="24"/>
              </w:rPr>
              <w:t>5.20</w:t>
            </w:r>
          </w:p>
        </w:tc>
        <w:tc>
          <w:tcPr>
            <w:tcW w:w="989" w:type="dxa"/>
          </w:tcPr>
          <w:p w14:paraId="1B5C93C1" w14:textId="1908BAAF" w:rsidR="003501D1" w:rsidRPr="008A6201" w:rsidRDefault="2868A352" w:rsidP="4267C6EB">
            <w:pPr>
              <w:spacing w:before="120"/>
              <w:rPr>
                <w:rFonts w:ascii="Arial" w:eastAsia="Arial" w:hAnsi="Arial" w:cs="Arial"/>
                <w:sz w:val="24"/>
                <w:szCs w:val="24"/>
              </w:rPr>
            </w:pPr>
            <w:r w:rsidRPr="4267C6EB">
              <w:rPr>
                <w:rFonts w:ascii="Arial" w:eastAsia="Arial" w:hAnsi="Arial" w:cs="Arial"/>
                <w:sz w:val="24"/>
                <w:szCs w:val="24"/>
              </w:rPr>
              <w:t>5</w:t>
            </w:r>
          </w:p>
        </w:tc>
        <w:tc>
          <w:tcPr>
            <w:tcW w:w="4843" w:type="dxa"/>
          </w:tcPr>
          <w:p w14:paraId="499D0FF4" w14:textId="6FD79657" w:rsidR="003501D1" w:rsidRPr="008A6201" w:rsidRDefault="2868A352" w:rsidP="4267C6EB">
            <w:pPr>
              <w:spacing w:before="120"/>
              <w:rPr>
                <w:rFonts w:ascii="Arial" w:eastAsia="Arial" w:hAnsi="Arial" w:cs="Arial"/>
                <w:color w:val="000000" w:themeColor="text1"/>
                <w:sz w:val="24"/>
                <w:szCs w:val="24"/>
              </w:rPr>
            </w:pPr>
            <w:r w:rsidRPr="008A6201">
              <w:rPr>
                <w:rFonts w:ascii="Arial" w:eastAsia="Arial" w:hAnsi="Arial" w:cs="Arial"/>
                <w:color w:val="000000" w:themeColor="text1"/>
                <w:sz w:val="24"/>
                <w:szCs w:val="24"/>
              </w:rPr>
              <w:t>Implementing ALL Block</w:t>
            </w:r>
            <w:r w:rsidR="1218F9AF" w:rsidRPr="008A6201">
              <w:rPr>
                <w:rFonts w:ascii="Arial" w:eastAsia="Arial" w:hAnsi="Arial" w:cs="Arial"/>
                <w:color w:val="000000" w:themeColor="text1"/>
                <w:sz w:val="24"/>
                <w:szCs w:val="24"/>
              </w:rPr>
              <w:t xml:space="preserve">; </w:t>
            </w:r>
            <w:r w:rsidRPr="008A6201">
              <w:rPr>
                <w:rFonts w:ascii="Arial" w:eastAsia="Arial" w:hAnsi="Arial" w:cs="Arial"/>
                <w:color w:val="000000" w:themeColor="text1"/>
                <w:sz w:val="24"/>
                <w:szCs w:val="24"/>
              </w:rPr>
              <w:t>Structure of ALL Block (TE p</w:t>
            </w:r>
            <w:r w:rsidR="00D2209D">
              <w:rPr>
                <w:rFonts w:ascii="Arial" w:eastAsia="Arial" w:hAnsi="Arial" w:cs="Arial"/>
                <w:color w:val="000000" w:themeColor="text1"/>
                <w:sz w:val="24"/>
                <w:szCs w:val="24"/>
              </w:rPr>
              <w:t>.</w:t>
            </w:r>
            <w:r w:rsidRPr="008A6201">
              <w:rPr>
                <w:rFonts w:ascii="Arial" w:eastAsia="Arial" w:hAnsi="Arial" w:cs="Arial"/>
                <w:color w:val="000000" w:themeColor="text1"/>
                <w:sz w:val="24"/>
                <w:szCs w:val="24"/>
              </w:rPr>
              <w:t xml:space="preserve"> ix)</w:t>
            </w:r>
          </w:p>
        </w:tc>
        <w:tc>
          <w:tcPr>
            <w:tcW w:w="2401" w:type="dxa"/>
          </w:tcPr>
          <w:p w14:paraId="2979F05D" w14:textId="378CF7F2" w:rsidR="003501D1" w:rsidRPr="008A6201" w:rsidRDefault="2868A352" w:rsidP="4267C6EB">
            <w:pPr>
              <w:spacing w:before="120"/>
              <w:rPr>
                <w:rFonts w:ascii="Arial" w:eastAsia="Arial" w:hAnsi="Arial" w:cs="Arial"/>
                <w:color w:val="000000" w:themeColor="text1"/>
                <w:sz w:val="24"/>
                <w:szCs w:val="24"/>
              </w:rPr>
            </w:pPr>
            <w:r w:rsidRPr="008A6201">
              <w:rPr>
                <w:rFonts w:ascii="Arial" w:eastAsia="Arial" w:hAnsi="Arial" w:cs="Arial"/>
                <w:color w:val="000000" w:themeColor="text1"/>
                <w:sz w:val="24"/>
                <w:szCs w:val="24"/>
              </w:rPr>
              <w:t>Task Cards</w:t>
            </w:r>
          </w:p>
        </w:tc>
      </w:tr>
    </w:tbl>
    <w:p w14:paraId="6E31AEBC" w14:textId="3CAF8513" w:rsidR="220714B0" w:rsidRDefault="220714B0" w:rsidP="4267C6EB">
      <w:pPr>
        <w:spacing w:before="240" w:after="240" w:line="240" w:lineRule="auto"/>
        <w:rPr>
          <w:rFonts w:ascii="Arial" w:eastAsia="Arial" w:hAnsi="Arial" w:cs="Arial"/>
          <w:noProof/>
          <w:sz w:val="24"/>
          <w:szCs w:val="24"/>
        </w:rPr>
      </w:pPr>
      <w:r w:rsidRPr="4267C6EB">
        <w:rPr>
          <w:rFonts w:ascii="Arial" w:eastAsia="Arial" w:hAnsi="Arial" w:cs="Arial"/>
          <w:noProof/>
          <w:color w:val="000000" w:themeColor="text1"/>
          <w:sz w:val="24"/>
          <w:szCs w:val="24"/>
        </w:rPr>
        <w:t>The program provides resources to teachers to assist with instructional planning and help support implementation. The program includes lists of required materials, including materials that are to be used from previous lessons and new lesson materials for teachers and students. The teacher materials provide detailed background information about each reading selection. There are materials that help teachers plan collaborative academic discussions. A list of required texts is included and referenced that are not included in the curriculum materials.</w:t>
      </w:r>
    </w:p>
    <w:p w14:paraId="4EFE4E28" w14:textId="119C9F74" w:rsidR="002C50E9" w:rsidRPr="004B2066" w:rsidRDefault="002C50E9" w:rsidP="004B2066">
      <w:pPr>
        <w:spacing w:after="0" w:line="240" w:lineRule="auto"/>
        <w:rPr>
          <w:rFonts w:ascii="Arial" w:hAnsi="Arial" w:cs="Arial"/>
          <w:sz w:val="24"/>
          <w:szCs w:val="24"/>
        </w:rPr>
      </w:pPr>
      <w:r w:rsidRPr="004B2066">
        <w:rPr>
          <w:rFonts w:ascii="Arial" w:hAnsi="Arial" w:cs="Arial"/>
          <w:sz w:val="24"/>
          <w:szCs w:val="24"/>
        </w:rPr>
        <w:t xml:space="preserve">Visit the </w:t>
      </w:r>
      <w:hyperlink r:id="rId7" w:history="1">
        <w:r w:rsidRPr="004B2066">
          <w:rPr>
            <w:rStyle w:val="Hyperlink"/>
            <w:rFonts w:cs="Arial"/>
            <w:szCs w:val="24"/>
          </w:rPr>
          <w:t>Learning Resources Display Centers</w:t>
        </w:r>
      </w:hyperlink>
      <w:r w:rsidRPr="004B2066">
        <w:rPr>
          <w:rFonts w:ascii="Arial" w:hAnsi="Arial" w:cs="Arial"/>
          <w:sz w:val="24"/>
          <w:szCs w:val="24"/>
        </w:rPr>
        <w:t xml:space="preserve"> web page to find a location near you to review the materials.</w:t>
      </w:r>
    </w:p>
    <w:p w14:paraId="7CB5D038" w14:textId="3A78FFE9" w:rsidR="6A53E29B" w:rsidRDefault="51A9A46F" w:rsidP="0092680A">
      <w:pPr>
        <w:pStyle w:val="Heading2"/>
      </w:pPr>
      <w:r>
        <w:t>Edits and Corrections:</w:t>
      </w:r>
    </w:p>
    <w:p w14:paraId="4324F92C" w14:textId="32375267" w:rsidR="6A53E29B" w:rsidRDefault="52F9D057" w:rsidP="0092680A">
      <w:pPr>
        <w:spacing w:after="0" w:line="240" w:lineRule="auto"/>
      </w:pPr>
      <w:r w:rsidRPr="3B0A226F">
        <w:rPr>
          <w:rFonts w:ascii="Arial" w:eastAsia="Arial" w:hAnsi="Arial" w:cs="Arial"/>
          <w:sz w:val="24"/>
          <w:szCs w:val="24"/>
        </w:rPr>
        <w:t>The panel recommends the following edits and corrections:</w:t>
      </w:r>
    </w:p>
    <w:tbl>
      <w:tblPr>
        <w:tblW w:w="10680" w:type="dxa"/>
        <w:tblInd w:w="-5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20" w:firstRow="1" w:lastRow="0" w:firstColumn="0" w:lastColumn="0" w:noHBand="1" w:noVBand="1"/>
        <w:tblDescription w:val="Edits and corrections"/>
      </w:tblPr>
      <w:tblGrid>
        <w:gridCol w:w="585"/>
        <w:gridCol w:w="960"/>
        <w:gridCol w:w="1575"/>
        <w:gridCol w:w="1615"/>
        <w:gridCol w:w="1835"/>
        <w:gridCol w:w="2070"/>
        <w:gridCol w:w="2040"/>
      </w:tblGrid>
      <w:tr w:rsidR="00134718" w:rsidRPr="00281706" w14:paraId="39CFB5A1" w14:textId="77777777" w:rsidTr="4267C6EB">
        <w:trPr>
          <w:cantSplit/>
          <w:trHeight w:val="880"/>
          <w:tblHeader/>
        </w:trPr>
        <w:tc>
          <w:tcPr>
            <w:tcW w:w="585" w:type="dxa"/>
            <w:tcMar>
              <w:top w:w="100" w:type="dxa"/>
              <w:left w:w="100" w:type="dxa"/>
              <w:bottom w:w="100" w:type="dxa"/>
              <w:right w:w="100" w:type="dxa"/>
            </w:tcMar>
          </w:tcPr>
          <w:p w14:paraId="1668FB26" w14:textId="0D70F6F4" w:rsidR="00134718" w:rsidRPr="00281706" w:rsidRDefault="002F2B08" w:rsidP="006D6FDD">
            <w:pPr>
              <w:spacing w:after="0" w:line="240" w:lineRule="auto"/>
              <w:jc w:val="center"/>
              <w:rPr>
                <w:rFonts w:ascii="Arial" w:eastAsia="Arial" w:hAnsi="Arial" w:cs="Arial"/>
                <w:b/>
                <w:bCs/>
                <w:sz w:val="24"/>
                <w:szCs w:val="24"/>
              </w:rPr>
            </w:pPr>
            <w:r w:rsidRPr="00281706">
              <w:rPr>
                <w:rFonts w:ascii="Arial" w:eastAsia="Arial" w:hAnsi="Arial" w:cs="Arial"/>
                <w:b/>
                <w:bCs/>
                <w:sz w:val="24"/>
                <w:szCs w:val="24"/>
              </w:rPr>
              <w:lastRenderedPageBreak/>
              <w:t>#</w:t>
            </w:r>
          </w:p>
        </w:tc>
        <w:tc>
          <w:tcPr>
            <w:tcW w:w="960" w:type="dxa"/>
            <w:tcMar>
              <w:top w:w="100" w:type="dxa"/>
              <w:left w:w="100" w:type="dxa"/>
              <w:bottom w:w="100" w:type="dxa"/>
              <w:right w:w="100" w:type="dxa"/>
            </w:tcMar>
          </w:tcPr>
          <w:p w14:paraId="5477ACB5" w14:textId="77777777" w:rsidR="00134718" w:rsidRPr="00281706" w:rsidRDefault="00134718" w:rsidP="006D6FDD">
            <w:pPr>
              <w:spacing w:after="0" w:line="240" w:lineRule="auto"/>
              <w:jc w:val="center"/>
              <w:rPr>
                <w:rFonts w:ascii="Arial" w:eastAsia="Arial" w:hAnsi="Arial" w:cs="Arial"/>
                <w:b/>
                <w:bCs/>
                <w:sz w:val="24"/>
                <w:szCs w:val="24"/>
              </w:rPr>
            </w:pPr>
            <w:r w:rsidRPr="00281706">
              <w:rPr>
                <w:rFonts w:ascii="Arial" w:eastAsia="Arial" w:hAnsi="Arial" w:cs="Arial"/>
                <w:b/>
                <w:bCs/>
                <w:sz w:val="24"/>
                <w:szCs w:val="24"/>
              </w:rPr>
              <w:t>Grade level</w:t>
            </w:r>
          </w:p>
        </w:tc>
        <w:tc>
          <w:tcPr>
            <w:tcW w:w="1575" w:type="dxa"/>
            <w:tcMar>
              <w:top w:w="100" w:type="dxa"/>
              <w:left w:w="100" w:type="dxa"/>
              <w:bottom w:w="100" w:type="dxa"/>
              <w:right w:w="100" w:type="dxa"/>
            </w:tcMar>
          </w:tcPr>
          <w:p w14:paraId="0E2975AC" w14:textId="77777777" w:rsidR="00134718" w:rsidRPr="00281706" w:rsidRDefault="00134718" w:rsidP="006D6FDD">
            <w:pPr>
              <w:spacing w:after="0" w:line="240" w:lineRule="auto"/>
              <w:jc w:val="center"/>
              <w:rPr>
                <w:rFonts w:ascii="Arial" w:eastAsia="Arial" w:hAnsi="Arial" w:cs="Arial"/>
                <w:b/>
                <w:bCs/>
                <w:sz w:val="24"/>
                <w:szCs w:val="24"/>
              </w:rPr>
            </w:pPr>
            <w:r w:rsidRPr="00281706">
              <w:rPr>
                <w:rFonts w:ascii="Arial" w:eastAsia="Arial" w:hAnsi="Arial" w:cs="Arial"/>
                <w:b/>
                <w:bCs/>
                <w:sz w:val="24"/>
                <w:szCs w:val="24"/>
              </w:rPr>
              <w:t>Component</w:t>
            </w:r>
          </w:p>
        </w:tc>
        <w:tc>
          <w:tcPr>
            <w:tcW w:w="1615" w:type="dxa"/>
            <w:tcMar>
              <w:top w:w="100" w:type="dxa"/>
              <w:left w:w="100" w:type="dxa"/>
              <w:bottom w:w="100" w:type="dxa"/>
              <w:right w:w="100" w:type="dxa"/>
            </w:tcMar>
          </w:tcPr>
          <w:p w14:paraId="6793F9C2" w14:textId="671FC6E9" w:rsidR="00134718" w:rsidRPr="00281706" w:rsidRDefault="00134718" w:rsidP="006D6FDD">
            <w:pPr>
              <w:spacing w:after="0" w:line="240" w:lineRule="auto"/>
              <w:jc w:val="center"/>
              <w:rPr>
                <w:rFonts w:ascii="Arial" w:eastAsia="Arial" w:hAnsi="Arial" w:cs="Arial"/>
                <w:b/>
                <w:bCs/>
                <w:sz w:val="24"/>
                <w:szCs w:val="24"/>
              </w:rPr>
            </w:pPr>
            <w:r w:rsidRPr="00281706">
              <w:rPr>
                <w:rFonts w:ascii="Arial" w:eastAsia="Arial" w:hAnsi="Arial" w:cs="Arial"/>
                <w:b/>
                <w:bCs/>
                <w:sz w:val="24"/>
                <w:szCs w:val="24"/>
              </w:rPr>
              <w:t xml:space="preserve">Page </w:t>
            </w:r>
            <w:r w:rsidR="00281706">
              <w:rPr>
                <w:rFonts w:ascii="Arial" w:eastAsia="Arial" w:hAnsi="Arial" w:cs="Arial"/>
                <w:b/>
                <w:bCs/>
                <w:sz w:val="24"/>
                <w:szCs w:val="24"/>
              </w:rPr>
              <w:t>N</w:t>
            </w:r>
            <w:r w:rsidRPr="00281706">
              <w:rPr>
                <w:rFonts w:ascii="Arial" w:eastAsia="Arial" w:hAnsi="Arial" w:cs="Arial"/>
                <w:b/>
                <w:bCs/>
                <w:sz w:val="24"/>
                <w:szCs w:val="24"/>
              </w:rPr>
              <w:t>umber</w:t>
            </w:r>
            <w:r w:rsidR="00A806D2">
              <w:rPr>
                <w:rFonts w:ascii="Arial" w:eastAsia="Arial" w:hAnsi="Arial" w:cs="Arial"/>
                <w:b/>
                <w:bCs/>
                <w:sz w:val="24"/>
                <w:szCs w:val="24"/>
              </w:rPr>
              <w:t xml:space="preserve"> or Online Hierarchy</w:t>
            </w:r>
          </w:p>
        </w:tc>
        <w:tc>
          <w:tcPr>
            <w:tcW w:w="1835" w:type="dxa"/>
            <w:tcMar>
              <w:top w:w="100" w:type="dxa"/>
              <w:left w:w="100" w:type="dxa"/>
              <w:bottom w:w="100" w:type="dxa"/>
              <w:right w:w="100" w:type="dxa"/>
            </w:tcMar>
          </w:tcPr>
          <w:p w14:paraId="32E1831C" w14:textId="77777777" w:rsidR="00134718" w:rsidRPr="00281706" w:rsidRDefault="00134718" w:rsidP="006D6FDD">
            <w:pPr>
              <w:spacing w:after="0" w:line="240" w:lineRule="auto"/>
              <w:jc w:val="center"/>
              <w:rPr>
                <w:rFonts w:ascii="Arial" w:eastAsia="Arial" w:hAnsi="Arial" w:cs="Arial"/>
                <w:b/>
                <w:bCs/>
                <w:sz w:val="24"/>
                <w:szCs w:val="24"/>
              </w:rPr>
            </w:pPr>
            <w:r w:rsidRPr="00281706">
              <w:rPr>
                <w:rFonts w:ascii="Arial" w:eastAsia="Arial" w:hAnsi="Arial" w:cs="Arial"/>
                <w:b/>
                <w:bCs/>
                <w:sz w:val="24"/>
                <w:szCs w:val="24"/>
              </w:rPr>
              <w:t>Current text</w:t>
            </w:r>
          </w:p>
        </w:tc>
        <w:tc>
          <w:tcPr>
            <w:tcW w:w="2070" w:type="dxa"/>
            <w:tcMar>
              <w:top w:w="100" w:type="dxa"/>
              <w:left w:w="100" w:type="dxa"/>
              <w:bottom w:w="100" w:type="dxa"/>
              <w:right w:w="100" w:type="dxa"/>
            </w:tcMar>
          </w:tcPr>
          <w:p w14:paraId="106F97C6" w14:textId="77777777" w:rsidR="00134718" w:rsidRPr="00281706" w:rsidRDefault="00134718" w:rsidP="006D6FDD">
            <w:pPr>
              <w:spacing w:after="0" w:line="240" w:lineRule="auto"/>
              <w:jc w:val="center"/>
              <w:rPr>
                <w:rFonts w:ascii="Arial" w:eastAsia="Arial" w:hAnsi="Arial" w:cs="Arial"/>
                <w:b/>
                <w:bCs/>
                <w:sz w:val="24"/>
                <w:szCs w:val="24"/>
              </w:rPr>
            </w:pPr>
            <w:r w:rsidRPr="00281706">
              <w:rPr>
                <w:rFonts w:ascii="Arial" w:eastAsia="Arial" w:hAnsi="Arial" w:cs="Arial"/>
                <w:b/>
                <w:bCs/>
                <w:sz w:val="24"/>
                <w:szCs w:val="24"/>
              </w:rPr>
              <w:t>Proposed corrected text</w:t>
            </w:r>
          </w:p>
        </w:tc>
        <w:tc>
          <w:tcPr>
            <w:tcW w:w="2040" w:type="dxa"/>
            <w:tcMar>
              <w:top w:w="100" w:type="dxa"/>
              <w:left w:w="100" w:type="dxa"/>
              <w:bottom w:w="100" w:type="dxa"/>
              <w:right w:w="100" w:type="dxa"/>
            </w:tcMar>
          </w:tcPr>
          <w:p w14:paraId="241E4F2A" w14:textId="77777777" w:rsidR="00134718" w:rsidRPr="00281706" w:rsidRDefault="00134718" w:rsidP="006D6FDD">
            <w:pPr>
              <w:spacing w:after="0" w:line="240" w:lineRule="auto"/>
              <w:jc w:val="center"/>
              <w:rPr>
                <w:rFonts w:ascii="Arial" w:eastAsia="Arial" w:hAnsi="Arial" w:cs="Arial"/>
                <w:b/>
                <w:bCs/>
                <w:sz w:val="24"/>
                <w:szCs w:val="24"/>
              </w:rPr>
            </w:pPr>
            <w:r w:rsidRPr="00281706">
              <w:rPr>
                <w:rFonts w:ascii="Arial" w:eastAsia="Arial" w:hAnsi="Arial" w:cs="Arial"/>
                <w:b/>
                <w:bCs/>
                <w:sz w:val="24"/>
                <w:szCs w:val="24"/>
              </w:rPr>
              <w:t>Reason for edit</w:t>
            </w:r>
          </w:p>
        </w:tc>
      </w:tr>
      <w:tr w:rsidR="00134718" w:rsidRPr="00281706" w14:paraId="3F8785F1" w14:textId="77777777" w:rsidTr="4267C6EB">
        <w:trPr>
          <w:cantSplit/>
          <w:trHeight w:val="645"/>
        </w:trPr>
        <w:tc>
          <w:tcPr>
            <w:tcW w:w="585" w:type="dxa"/>
            <w:tcMar>
              <w:top w:w="100" w:type="dxa"/>
              <w:left w:w="100" w:type="dxa"/>
              <w:bottom w:w="100" w:type="dxa"/>
              <w:right w:w="100" w:type="dxa"/>
            </w:tcMar>
          </w:tcPr>
          <w:p w14:paraId="7077C43E" w14:textId="77777777" w:rsidR="00134718" w:rsidRPr="00281706" w:rsidRDefault="0594AF3F" w:rsidP="4267C6EB">
            <w:pPr>
              <w:spacing w:line="240" w:lineRule="auto"/>
              <w:rPr>
                <w:rFonts w:ascii="Arial" w:eastAsia="Arial" w:hAnsi="Arial" w:cs="Arial"/>
                <w:sz w:val="24"/>
                <w:szCs w:val="24"/>
              </w:rPr>
            </w:pPr>
            <w:r w:rsidRPr="4267C6EB">
              <w:rPr>
                <w:rFonts w:ascii="Arial" w:eastAsia="Arial" w:hAnsi="Arial" w:cs="Arial"/>
                <w:sz w:val="24"/>
                <w:szCs w:val="24"/>
              </w:rPr>
              <w:t>1</w:t>
            </w:r>
          </w:p>
        </w:tc>
        <w:tc>
          <w:tcPr>
            <w:tcW w:w="960" w:type="dxa"/>
            <w:tcMar>
              <w:top w:w="100" w:type="dxa"/>
              <w:left w:w="100" w:type="dxa"/>
              <w:bottom w:w="100" w:type="dxa"/>
              <w:right w:w="100" w:type="dxa"/>
            </w:tcMar>
          </w:tcPr>
          <w:p w14:paraId="3150FB5E" w14:textId="71D34815" w:rsidR="3B0A226F" w:rsidRPr="008A6201" w:rsidRDefault="50639711" w:rsidP="4267C6EB">
            <w:pPr>
              <w:spacing w:after="0"/>
              <w:ind w:left="-90" w:right="-165"/>
              <w:rPr>
                <w:rFonts w:ascii="Arial" w:eastAsia="Arial" w:hAnsi="Arial" w:cs="Arial"/>
                <w:color w:val="000000" w:themeColor="text1"/>
                <w:sz w:val="24"/>
                <w:szCs w:val="24"/>
              </w:rPr>
            </w:pPr>
            <w:r w:rsidRPr="008A6201">
              <w:rPr>
                <w:rFonts w:ascii="Arial" w:eastAsia="Arial" w:hAnsi="Arial" w:cs="Arial"/>
                <w:color w:val="000000" w:themeColor="text1"/>
                <w:sz w:val="24"/>
                <w:szCs w:val="24"/>
              </w:rPr>
              <w:t>3</w:t>
            </w:r>
            <w:r w:rsidRPr="4267C6EB">
              <w:rPr>
                <w:rFonts w:ascii="Arial" w:eastAsia="Arial" w:hAnsi="Arial" w:cs="Arial"/>
                <w:color w:val="000000" w:themeColor="text1"/>
                <w:sz w:val="24"/>
                <w:szCs w:val="24"/>
              </w:rPr>
              <w:t>–</w:t>
            </w:r>
            <w:r w:rsidRPr="008A6201">
              <w:rPr>
                <w:rFonts w:ascii="Arial" w:eastAsia="Arial" w:hAnsi="Arial" w:cs="Arial"/>
                <w:color w:val="000000" w:themeColor="text1"/>
                <w:sz w:val="24"/>
                <w:szCs w:val="24"/>
              </w:rPr>
              <w:t>5</w:t>
            </w:r>
          </w:p>
        </w:tc>
        <w:tc>
          <w:tcPr>
            <w:tcW w:w="1575" w:type="dxa"/>
            <w:tcMar>
              <w:top w:w="100" w:type="dxa"/>
              <w:left w:w="100" w:type="dxa"/>
              <w:bottom w:w="100" w:type="dxa"/>
              <w:right w:w="100" w:type="dxa"/>
            </w:tcMar>
          </w:tcPr>
          <w:p w14:paraId="576D9DE3" w14:textId="271567D3" w:rsidR="3B0A226F" w:rsidRPr="008A6201" w:rsidRDefault="50639711" w:rsidP="00DB3F16">
            <w:pPr>
              <w:spacing w:after="0"/>
              <w:ind w:left="-90"/>
              <w:rPr>
                <w:rFonts w:ascii="Arial" w:eastAsia="Arial" w:hAnsi="Arial" w:cs="Arial"/>
                <w:color w:val="000000" w:themeColor="text1"/>
                <w:sz w:val="24"/>
                <w:szCs w:val="24"/>
              </w:rPr>
            </w:pPr>
            <w:r w:rsidRPr="008A6201">
              <w:rPr>
                <w:rFonts w:ascii="Arial" w:eastAsia="Arial" w:hAnsi="Arial" w:cs="Arial"/>
                <w:color w:val="000000" w:themeColor="text1"/>
                <w:sz w:val="24"/>
                <w:szCs w:val="24"/>
              </w:rPr>
              <w:t xml:space="preserve">Online Platform: </w:t>
            </w:r>
            <w:r w:rsidR="001C11A0" w:rsidRPr="008A6201">
              <w:rPr>
                <w:rFonts w:ascii="Arial" w:eastAsia="Arial" w:hAnsi="Arial" w:cs="Arial"/>
                <w:color w:val="000000" w:themeColor="text1"/>
                <w:sz w:val="24"/>
                <w:szCs w:val="24"/>
              </w:rPr>
              <w:t xml:space="preserve">ALL </w:t>
            </w:r>
            <w:r w:rsidRPr="008A6201">
              <w:rPr>
                <w:rFonts w:ascii="Arial" w:eastAsia="Arial" w:hAnsi="Arial" w:cs="Arial"/>
                <w:color w:val="000000" w:themeColor="text1"/>
                <w:sz w:val="24"/>
                <w:szCs w:val="24"/>
              </w:rPr>
              <w:t>Block, Module 3 — Explorer, Unit 1, Week 2: Day 5</w:t>
            </w:r>
          </w:p>
        </w:tc>
        <w:tc>
          <w:tcPr>
            <w:tcW w:w="1615" w:type="dxa"/>
            <w:tcMar>
              <w:top w:w="100" w:type="dxa"/>
              <w:left w:w="100" w:type="dxa"/>
              <w:bottom w:w="100" w:type="dxa"/>
              <w:right w:w="100" w:type="dxa"/>
            </w:tcMar>
          </w:tcPr>
          <w:p w14:paraId="0D562D38" w14:textId="69EA6AB4" w:rsidR="3B0A226F" w:rsidRPr="008A6201" w:rsidRDefault="50639711" w:rsidP="00DB3F16">
            <w:pPr>
              <w:spacing w:after="0"/>
              <w:ind w:left="-90"/>
              <w:rPr>
                <w:rFonts w:ascii="Arial" w:eastAsia="Arial" w:hAnsi="Arial" w:cs="Arial"/>
                <w:color w:val="000000" w:themeColor="text1"/>
                <w:sz w:val="24"/>
                <w:szCs w:val="24"/>
              </w:rPr>
            </w:pPr>
            <w:r w:rsidRPr="008A6201">
              <w:rPr>
                <w:rFonts w:ascii="Arial" w:eastAsia="Arial" w:hAnsi="Arial" w:cs="Arial"/>
                <w:color w:val="000000" w:themeColor="text1"/>
                <w:sz w:val="24"/>
                <w:szCs w:val="24"/>
              </w:rPr>
              <w:t xml:space="preserve">Online Platform: </w:t>
            </w:r>
            <w:r w:rsidR="001C11A0" w:rsidRPr="008A6201">
              <w:rPr>
                <w:rFonts w:ascii="Arial" w:eastAsia="Arial" w:hAnsi="Arial" w:cs="Arial"/>
                <w:color w:val="000000" w:themeColor="text1"/>
                <w:sz w:val="24"/>
                <w:szCs w:val="24"/>
              </w:rPr>
              <w:t xml:space="preserve">ALL </w:t>
            </w:r>
            <w:r w:rsidRPr="008A6201">
              <w:rPr>
                <w:rFonts w:ascii="Arial" w:eastAsia="Arial" w:hAnsi="Arial" w:cs="Arial"/>
                <w:color w:val="000000" w:themeColor="text1"/>
                <w:sz w:val="24"/>
                <w:szCs w:val="24"/>
              </w:rPr>
              <w:t>Block, Module 3 — Explorer, Unit 1, Week 2: Day 5</w:t>
            </w:r>
          </w:p>
        </w:tc>
        <w:tc>
          <w:tcPr>
            <w:tcW w:w="1835" w:type="dxa"/>
            <w:tcMar>
              <w:top w:w="100" w:type="dxa"/>
              <w:left w:w="100" w:type="dxa"/>
              <w:bottom w:w="100" w:type="dxa"/>
              <w:right w:w="100" w:type="dxa"/>
            </w:tcMar>
          </w:tcPr>
          <w:p w14:paraId="4FBB36BC" w14:textId="28F4E421" w:rsidR="3B0A226F" w:rsidRPr="008A6201" w:rsidRDefault="50639711" w:rsidP="4267C6EB">
            <w:pPr>
              <w:spacing w:after="0"/>
              <w:ind w:left="-90" w:right="-60"/>
              <w:rPr>
                <w:rFonts w:ascii="Arial" w:eastAsia="Arial" w:hAnsi="Arial" w:cs="Arial"/>
                <w:color w:val="000000" w:themeColor="text1"/>
                <w:sz w:val="24"/>
                <w:szCs w:val="24"/>
              </w:rPr>
            </w:pPr>
            <w:r w:rsidRPr="008A6201">
              <w:rPr>
                <w:rFonts w:ascii="Arial" w:eastAsia="Arial" w:hAnsi="Arial" w:cs="Arial"/>
                <w:color w:val="000000" w:themeColor="text1"/>
                <w:sz w:val="24"/>
                <w:szCs w:val="24"/>
              </w:rPr>
              <w:t xml:space="preserve">Daily Learning Targets: I can read, spell, and explain the meaning of words with the </w:t>
            </w:r>
            <w:r w:rsidRPr="008A6201">
              <w:rPr>
                <w:rFonts w:ascii="Arial" w:eastAsia="Arial" w:hAnsi="Arial" w:cs="Arial"/>
                <w:b/>
                <w:bCs/>
                <w:color w:val="000000" w:themeColor="text1"/>
                <w:sz w:val="24"/>
                <w:szCs w:val="24"/>
              </w:rPr>
              <w:t>suffixe</w:t>
            </w:r>
            <w:r w:rsidR="00517EB4">
              <w:rPr>
                <w:rFonts w:ascii="Arial" w:eastAsia="Arial" w:hAnsi="Arial" w:cs="Arial"/>
                <w:b/>
                <w:bCs/>
                <w:color w:val="000000" w:themeColor="text1"/>
                <w:sz w:val="24"/>
                <w:szCs w:val="24"/>
              </w:rPr>
              <w:t>d</w:t>
            </w:r>
            <w:r w:rsidRPr="008A6201">
              <w:rPr>
                <w:rFonts w:ascii="Arial" w:eastAsia="Arial" w:hAnsi="Arial" w:cs="Arial"/>
                <w:b/>
                <w:bCs/>
                <w:color w:val="000000" w:themeColor="text1"/>
                <w:sz w:val="24"/>
                <w:szCs w:val="24"/>
              </w:rPr>
              <w:t xml:space="preserve"> </w:t>
            </w:r>
            <w:r w:rsidRPr="008A6201">
              <w:rPr>
                <w:rFonts w:ascii="Arial" w:eastAsia="Arial" w:hAnsi="Arial" w:cs="Arial"/>
                <w:color w:val="000000" w:themeColor="text1"/>
                <w:sz w:val="24"/>
                <w:szCs w:val="24"/>
              </w:rPr>
              <w:t>-er and -or.</w:t>
            </w:r>
          </w:p>
        </w:tc>
        <w:tc>
          <w:tcPr>
            <w:tcW w:w="2070" w:type="dxa"/>
            <w:tcMar>
              <w:top w:w="100" w:type="dxa"/>
              <w:left w:w="100" w:type="dxa"/>
              <w:bottom w:w="100" w:type="dxa"/>
              <w:right w:w="100" w:type="dxa"/>
            </w:tcMar>
          </w:tcPr>
          <w:p w14:paraId="095B66C1" w14:textId="55E09244" w:rsidR="3B0A226F" w:rsidRPr="008A6201" w:rsidRDefault="50639711" w:rsidP="4267C6EB">
            <w:pPr>
              <w:spacing w:after="0"/>
              <w:ind w:left="-90" w:right="-165"/>
              <w:rPr>
                <w:rFonts w:ascii="Arial" w:eastAsia="Arial" w:hAnsi="Arial" w:cs="Arial"/>
                <w:color w:val="000000" w:themeColor="text1"/>
                <w:sz w:val="24"/>
                <w:szCs w:val="24"/>
              </w:rPr>
            </w:pPr>
            <w:r w:rsidRPr="008A6201">
              <w:rPr>
                <w:rFonts w:ascii="Arial" w:eastAsia="Arial" w:hAnsi="Arial" w:cs="Arial"/>
                <w:color w:val="000000" w:themeColor="text1"/>
                <w:sz w:val="24"/>
                <w:szCs w:val="24"/>
              </w:rPr>
              <w:t xml:space="preserve">Daily Learning Targets: I can read, spell, and explain the meaning of words with the </w:t>
            </w:r>
            <w:r w:rsidRPr="008A6201">
              <w:rPr>
                <w:rFonts w:ascii="Arial" w:eastAsia="Arial" w:hAnsi="Arial" w:cs="Arial"/>
                <w:b/>
                <w:bCs/>
                <w:color w:val="000000" w:themeColor="text1"/>
                <w:sz w:val="24"/>
                <w:szCs w:val="24"/>
              </w:rPr>
              <w:t xml:space="preserve">suffixes </w:t>
            </w:r>
            <w:r w:rsidRPr="008A6201">
              <w:rPr>
                <w:rFonts w:ascii="Arial" w:eastAsia="Arial" w:hAnsi="Arial" w:cs="Arial"/>
                <w:color w:val="000000" w:themeColor="text1"/>
                <w:sz w:val="24"/>
                <w:szCs w:val="24"/>
              </w:rPr>
              <w:t>-er and -or.</w:t>
            </w:r>
          </w:p>
        </w:tc>
        <w:tc>
          <w:tcPr>
            <w:tcW w:w="2040" w:type="dxa"/>
            <w:tcMar>
              <w:top w:w="100" w:type="dxa"/>
              <w:left w:w="100" w:type="dxa"/>
              <w:bottom w:w="100" w:type="dxa"/>
              <w:right w:w="100" w:type="dxa"/>
            </w:tcMar>
          </w:tcPr>
          <w:p w14:paraId="1FA616B9" w14:textId="1B2C70DE" w:rsidR="3B0A226F" w:rsidRPr="008A6201" w:rsidRDefault="50639711" w:rsidP="4267C6EB">
            <w:pPr>
              <w:spacing w:after="0"/>
              <w:ind w:left="-90" w:right="-165"/>
              <w:rPr>
                <w:rFonts w:ascii="Arial" w:eastAsia="Arial" w:hAnsi="Arial" w:cs="Arial"/>
                <w:color w:val="000000" w:themeColor="text1"/>
                <w:sz w:val="24"/>
                <w:szCs w:val="24"/>
              </w:rPr>
            </w:pPr>
            <w:r w:rsidRPr="008A6201">
              <w:rPr>
                <w:rFonts w:ascii="Arial" w:eastAsia="Arial" w:hAnsi="Arial" w:cs="Arial"/>
                <w:color w:val="000000" w:themeColor="text1"/>
                <w:sz w:val="24"/>
                <w:szCs w:val="24"/>
              </w:rPr>
              <w:t>The word “suffixes” was misspelled.</w:t>
            </w:r>
          </w:p>
        </w:tc>
      </w:tr>
      <w:tr w:rsidR="00134718" w:rsidRPr="00281706" w14:paraId="304E7892" w14:textId="77777777" w:rsidTr="4267C6EB">
        <w:trPr>
          <w:cantSplit/>
          <w:trHeight w:val="645"/>
        </w:trPr>
        <w:tc>
          <w:tcPr>
            <w:tcW w:w="585" w:type="dxa"/>
            <w:tcMar>
              <w:top w:w="100" w:type="dxa"/>
              <w:left w:w="100" w:type="dxa"/>
              <w:bottom w:w="100" w:type="dxa"/>
              <w:right w:w="100" w:type="dxa"/>
            </w:tcMar>
          </w:tcPr>
          <w:p w14:paraId="4D2A56A0" w14:textId="77777777" w:rsidR="00134718" w:rsidRPr="00281706" w:rsidRDefault="0594AF3F" w:rsidP="4267C6EB">
            <w:pPr>
              <w:spacing w:line="240" w:lineRule="auto"/>
              <w:rPr>
                <w:rFonts w:ascii="Arial" w:eastAsia="Arial" w:hAnsi="Arial" w:cs="Arial"/>
                <w:sz w:val="24"/>
                <w:szCs w:val="24"/>
              </w:rPr>
            </w:pPr>
            <w:r w:rsidRPr="4267C6EB">
              <w:rPr>
                <w:rFonts w:ascii="Arial" w:eastAsia="Arial" w:hAnsi="Arial" w:cs="Arial"/>
                <w:sz w:val="24"/>
                <w:szCs w:val="24"/>
              </w:rPr>
              <w:t>2</w:t>
            </w:r>
          </w:p>
        </w:tc>
        <w:tc>
          <w:tcPr>
            <w:tcW w:w="960" w:type="dxa"/>
            <w:tcMar>
              <w:top w:w="100" w:type="dxa"/>
              <w:left w:w="100" w:type="dxa"/>
              <w:bottom w:w="100" w:type="dxa"/>
              <w:right w:w="100" w:type="dxa"/>
            </w:tcMar>
          </w:tcPr>
          <w:p w14:paraId="034E946D" w14:textId="0C221BD8" w:rsidR="3B0A226F" w:rsidRPr="008A6201" w:rsidRDefault="50639711" w:rsidP="4267C6EB">
            <w:pPr>
              <w:spacing w:after="0"/>
              <w:ind w:left="-90" w:right="-165"/>
              <w:rPr>
                <w:rFonts w:ascii="Arial" w:eastAsia="Arial" w:hAnsi="Arial" w:cs="Arial"/>
                <w:color w:val="000000" w:themeColor="text1"/>
                <w:sz w:val="24"/>
                <w:szCs w:val="24"/>
              </w:rPr>
            </w:pPr>
            <w:r w:rsidRPr="008A6201">
              <w:rPr>
                <w:rFonts w:ascii="Arial" w:eastAsia="Arial" w:hAnsi="Arial" w:cs="Arial"/>
                <w:color w:val="000000" w:themeColor="text1"/>
                <w:sz w:val="24"/>
                <w:szCs w:val="24"/>
              </w:rPr>
              <w:t>3</w:t>
            </w:r>
            <w:r w:rsidRPr="4267C6EB">
              <w:rPr>
                <w:rFonts w:ascii="Arial" w:eastAsia="Arial" w:hAnsi="Arial" w:cs="Arial"/>
                <w:color w:val="000000" w:themeColor="text1"/>
                <w:sz w:val="24"/>
                <w:szCs w:val="24"/>
              </w:rPr>
              <w:t>–</w:t>
            </w:r>
            <w:r w:rsidRPr="008A6201">
              <w:rPr>
                <w:rFonts w:ascii="Arial" w:eastAsia="Arial" w:hAnsi="Arial" w:cs="Arial"/>
                <w:color w:val="000000" w:themeColor="text1"/>
                <w:sz w:val="24"/>
                <w:szCs w:val="24"/>
              </w:rPr>
              <w:t>5</w:t>
            </w:r>
          </w:p>
        </w:tc>
        <w:tc>
          <w:tcPr>
            <w:tcW w:w="1575" w:type="dxa"/>
            <w:tcMar>
              <w:top w:w="100" w:type="dxa"/>
              <w:left w:w="100" w:type="dxa"/>
              <w:bottom w:w="100" w:type="dxa"/>
              <w:right w:w="100" w:type="dxa"/>
            </w:tcMar>
          </w:tcPr>
          <w:p w14:paraId="60523E5C" w14:textId="32597CA8" w:rsidR="3B0A226F" w:rsidRPr="008A6201" w:rsidRDefault="50639711" w:rsidP="4267C6EB">
            <w:pPr>
              <w:spacing w:after="0"/>
              <w:ind w:left="-90" w:right="-165"/>
              <w:rPr>
                <w:rFonts w:ascii="Arial" w:eastAsia="Arial" w:hAnsi="Arial" w:cs="Arial"/>
                <w:color w:val="000000" w:themeColor="text1"/>
                <w:sz w:val="24"/>
                <w:szCs w:val="24"/>
              </w:rPr>
            </w:pPr>
            <w:r w:rsidRPr="008A6201">
              <w:rPr>
                <w:rFonts w:ascii="Arial" w:eastAsia="Arial" w:hAnsi="Arial" w:cs="Arial"/>
                <w:color w:val="000000" w:themeColor="text1"/>
                <w:sz w:val="24"/>
                <w:szCs w:val="24"/>
              </w:rPr>
              <w:t xml:space="preserve">Online Platform: </w:t>
            </w:r>
            <w:r w:rsidR="001C11A0" w:rsidRPr="008A6201">
              <w:rPr>
                <w:rFonts w:ascii="Arial" w:eastAsia="Arial" w:hAnsi="Arial" w:cs="Arial"/>
                <w:color w:val="000000" w:themeColor="text1"/>
                <w:sz w:val="24"/>
                <w:szCs w:val="24"/>
              </w:rPr>
              <w:t xml:space="preserve">ALL </w:t>
            </w:r>
            <w:r w:rsidRPr="008A6201">
              <w:rPr>
                <w:rFonts w:ascii="Arial" w:eastAsia="Arial" w:hAnsi="Arial" w:cs="Arial"/>
                <w:color w:val="000000" w:themeColor="text1"/>
                <w:sz w:val="24"/>
                <w:szCs w:val="24"/>
              </w:rPr>
              <w:t>Block</w:t>
            </w:r>
          </w:p>
        </w:tc>
        <w:tc>
          <w:tcPr>
            <w:tcW w:w="1615" w:type="dxa"/>
            <w:tcMar>
              <w:top w:w="100" w:type="dxa"/>
              <w:left w:w="100" w:type="dxa"/>
              <w:bottom w:w="100" w:type="dxa"/>
              <w:right w:w="100" w:type="dxa"/>
            </w:tcMar>
          </w:tcPr>
          <w:p w14:paraId="247FDAD2" w14:textId="5560904B" w:rsidR="3B0A226F" w:rsidRPr="008A6201" w:rsidRDefault="50639711" w:rsidP="007A4FE2">
            <w:pPr>
              <w:spacing w:after="0"/>
              <w:ind w:left="-90" w:right="-165"/>
              <w:rPr>
                <w:rFonts w:ascii="Arial" w:eastAsia="Arial" w:hAnsi="Arial" w:cs="Arial"/>
                <w:color w:val="000000" w:themeColor="text1"/>
                <w:sz w:val="24"/>
                <w:szCs w:val="24"/>
              </w:rPr>
            </w:pPr>
            <w:r w:rsidRPr="008A6201">
              <w:rPr>
                <w:rFonts w:ascii="Arial" w:eastAsia="Arial" w:hAnsi="Arial" w:cs="Arial"/>
                <w:color w:val="000000" w:themeColor="text1"/>
                <w:sz w:val="24"/>
                <w:szCs w:val="24"/>
              </w:rPr>
              <w:t>Online Platform: All Block Description</w:t>
            </w:r>
            <w:r w:rsidR="007A4FE2">
              <w:rPr>
                <w:rFonts w:ascii="Arial" w:eastAsia="Arial" w:hAnsi="Arial" w:cs="Arial"/>
                <w:color w:val="000000" w:themeColor="text1"/>
                <w:sz w:val="24"/>
                <w:szCs w:val="24"/>
              </w:rPr>
              <w:t xml:space="preserve">, </w:t>
            </w:r>
            <w:r w:rsidRPr="008A6201">
              <w:rPr>
                <w:rFonts w:ascii="Arial" w:eastAsia="Arial" w:hAnsi="Arial" w:cs="Arial"/>
                <w:b/>
                <w:bCs/>
                <w:color w:val="000000" w:themeColor="text1"/>
                <w:sz w:val="24"/>
                <w:szCs w:val="24"/>
              </w:rPr>
              <w:t>The Structure of ALL Block Foundations</w:t>
            </w:r>
          </w:p>
        </w:tc>
        <w:tc>
          <w:tcPr>
            <w:tcW w:w="1835" w:type="dxa"/>
            <w:tcMar>
              <w:top w:w="100" w:type="dxa"/>
              <w:left w:w="100" w:type="dxa"/>
              <w:bottom w:w="100" w:type="dxa"/>
              <w:right w:w="100" w:type="dxa"/>
            </w:tcMar>
          </w:tcPr>
          <w:p w14:paraId="089C4488" w14:textId="4E4958F3" w:rsidR="3B0A226F" w:rsidRPr="008A6201" w:rsidRDefault="50639711" w:rsidP="4267C6EB">
            <w:pPr>
              <w:spacing w:after="0"/>
              <w:ind w:left="-90" w:right="-165"/>
              <w:rPr>
                <w:rFonts w:ascii="Arial" w:eastAsia="Arial" w:hAnsi="Arial" w:cs="Arial"/>
                <w:color w:val="000000" w:themeColor="text1"/>
                <w:sz w:val="24"/>
                <w:szCs w:val="24"/>
              </w:rPr>
            </w:pPr>
            <w:r w:rsidRPr="008A6201">
              <w:rPr>
                <w:rFonts w:ascii="Arial" w:eastAsia="Arial" w:hAnsi="Arial" w:cs="Arial"/>
                <w:color w:val="000000" w:themeColor="text1"/>
                <w:sz w:val="24"/>
                <w:szCs w:val="24"/>
              </w:rPr>
              <w:t xml:space="preserve">“Each small group is called in succession for a differentiated mini lesson during ALL </w:t>
            </w:r>
            <w:r w:rsidRPr="008A6201">
              <w:rPr>
                <w:rFonts w:ascii="Arial" w:eastAsia="Arial" w:hAnsi="Arial" w:cs="Arial"/>
                <w:b/>
                <w:bCs/>
                <w:color w:val="000000" w:themeColor="text1"/>
                <w:sz w:val="24"/>
                <w:szCs w:val="24"/>
              </w:rPr>
              <w:t xml:space="preserve">Bock </w:t>
            </w:r>
            <w:r w:rsidRPr="008A6201">
              <w:rPr>
                <w:rFonts w:ascii="Arial" w:eastAsia="Arial" w:hAnsi="Arial" w:cs="Arial"/>
                <w:color w:val="000000" w:themeColor="text1"/>
                <w:sz w:val="24"/>
                <w:szCs w:val="24"/>
              </w:rPr>
              <w:t>Flex Days."</w:t>
            </w:r>
          </w:p>
        </w:tc>
        <w:tc>
          <w:tcPr>
            <w:tcW w:w="2070" w:type="dxa"/>
            <w:tcMar>
              <w:top w:w="100" w:type="dxa"/>
              <w:left w:w="100" w:type="dxa"/>
              <w:bottom w:w="100" w:type="dxa"/>
              <w:right w:w="100" w:type="dxa"/>
            </w:tcMar>
          </w:tcPr>
          <w:p w14:paraId="2D76351E" w14:textId="6E31115B" w:rsidR="3B0A226F" w:rsidRPr="008A6201" w:rsidRDefault="50639711" w:rsidP="4267C6EB">
            <w:pPr>
              <w:spacing w:after="0"/>
              <w:ind w:left="-90" w:right="-165"/>
              <w:rPr>
                <w:rFonts w:ascii="Arial" w:eastAsia="Arial" w:hAnsi="Arial" w:cs="Arial"/>
                <w:color w:val="000000" w:themeColor="text1"/>
                <w:sz w:val="24"/>
                <w:szCs w:val="24"/>
              </w:rPr>
            </w:pPr>
            <w:r w:rsidRPr="008A6201">
              <w:rPr>
                <w:rFonts w:ascii="Arial" w:eastAsia="Arial" w:hAnsi="Arial" w:cs="Arial"/>
                <w:color w:val="000000" w:themeColor="text1"/>
                <w:sz w:val="24"/>
                <w:szCs w:val="24"/>
              </w:rPr>
              <w:t xml:space="preserve">“Each small group is called in succession for a differentiated mini lesson during ALL </w:t>
            </w:r>
            <w:r w:rsidRPr="008A6201">
              <w:rPr>
                <w:rFonts w:ascii="Arial" w:eastAsia="Arial" w:hAnsi="Arial" w:cs="Arial"/>
                <w:b/>
                <w:bCs/>
                <w:color w:val="000000" w:themeColor="text1"/>
                <w:sz w:val="24"/>
                <w:szCs w:val="24"/>
              </w:rPr>
              <w:t xml:space="preserve">Block </w:t>
            </w:r>
            <w:r w:rsidRPr="008A6201">
              <w:rPr>
                <w:rFonts w:ascii="Arial" w:eastAsia="Arial" w:hAnsi="Arial" w:cs="Arial"/>
                <w:color w:val="000000" w:themeColor="text1"/>
                <w:sz w:val="24"/>
                <w:szCs w:val="24"/>
              </w:rPr>
              <w:t>Flex Days.”</w:t>
            </w:r>
          </w:p>
        </w:tc>
        <w:tc>
          <w:tcPr>
            <w:tcW w:w="2040" w:type="dxa"/>
            <w:tcMar>
              <w:top w:w="100" w:type="dxa"/>
              <w:left w:w="100" w:type="dxa"/>
              <w:bottom w:w="100" w:type="dxa"/>
              <w:right w:w="100" w:type="dxa"/>
            </w:tcMar>
          </w:tcPr>
          <w:p w14:paraId="7B373BAB" w14:textId="110D5CDD" w:rsidR="3B0A226F" w:rsidRPr="008A6201" w:rsidRDefault="50639711" w:rsidP="4267C6EB">
            <w:pPr>
              <w:spacing w:after="0"/>
              <w:ind w:left="-90" w:right="-165"/>
              <w:rPr>
                <w:rFonts w:ascii="Arial" w:eastAsia="Arial" w:hAnsi="Arial" w:cs="Arial"/>
                <w:color w:val="000000" w:themeColor="text1"/>
                <w:sz w:val="24"/>
                <w:szCs w:val="24"/>
              </w:rPr>
            </w:pPr>
            <w:r w:rsidRPr="008A6201">
              <w:rPr>
                <w:rFonts w:ascii="Arial" w:eastAsia="Arial" w:hAnsi="Arial" w:cs="Arial"/>
                <w:color w:val="000000" w:themeColor="text1"/>
                <w:sz w:val="24"/>
                <w:szCs w:val="24"/>
              </w:rPr>
              <w:t>The word “block” was misspelled.</w:t>
            </w:r>
          </w:p>
        </w:tc>
      </w:tr>
    </w:tbl>
    <w:p w14:paraId="5BFC4FCF" w14:textId="35143169" w:rsidR="6A53E29B" w:rsidRPr="006D2E20" w:rsidRDefault="004B2066" w:rsidP="004B2066">
      <w:pPr>
        <w:spacing w:before="720" w:after="0" w:line="240" w:lineRule="auto"/>
        <w:rPr>
          <w:rFonts w:ascii="Arial" w:eastAsia="Arial" w:hAnsi="Arial" w:cs="Arial"/>
          <w:sz w:val="24"/>
          <w:szCs w:val="24"/>
        </w:rPr>
      </w:pPr>
      <w:r>
        <w:rPr>
          <w:rFonts w:ascii="Arial" w:eastAsia="Arial" w:hAnsi="Arial" w:cs="Arial"/>
          <w:sz w:val="24"/>
          <w:szCs w:val="24"/>
        </w:rPr>
        <w:t>California Department of Education, August 2026</w:t>
      </w:r>
    </w:p>
    <w:sectPr w:rsidR="6A53E29B" w:rsidRPr="006D2E2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B635B0" w14:textId="77777777" w:rsidR="00FC6796" w:rsidRDefault="00FC6796" w:rsidP="003B2847">
      <w:pPr>
        <w:spacing w:after="0" w:line="240" w:lineRule="auto"/>
      </w:pPr>
      <w:r>
        <w:separator/>
      </w:r>
    </w:p>
  </w:endnote>
  <w:endnote w:type="continuationSeparator" w:id="0">
    <w:p w14:paraId="73D5C93F" w14:textId="77777777" w:rsidR="00FC6796" w:rsidRDefault="00FC6796" w:rsidP="003B28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99ABE6" w14:textId="77777777" w:rsidR="00FC6796" w:rsidRDefault="00FC6796" w:rsidP="003B2847">
      <w:pPr>
        <w:spacing w:after="0" w:line="240" w:lineRule="auto"/>
      </w:pPr>
      <w:r>
        <w:separator/>
      </w:r>
    </w:p>
  </w:footnote>
  <w:footnote w:type="continuationSeparator" w:id="0">
    <w:p w14:paraId="1B78388A" w14:textId="77777777" w:rsidR="00FC6796" w:rsidRDefault="00FC6796" w:rsidP="003B284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48205B"/>
    <w:multiLevelType w:val="hybridMultilevel"/>
    <w:tmpl w:val="14BE2734"/>
    <w:lvl w:ilvl="0" w:tplc="4AEEDA1E">
      <w:start w:val="1"/>
      <w:numFmt w:val="bullet"/>
      <w:lvlText w:val=""/>
      <w:lvlJc w:val="left"/>
      <w:pPr>
        <w:ind w:left="720" w:hanging="360"/>
      </w:pPr>
      <w:rPr>
        <w:rFonts w:ascii="Symbol" w:hAnsi="Symbol" w:hint="default"/>
      </w:rPr>
    </w:lvl>
    <w:lvl w:ilvl="1" w:tplc="3E92BB36">
      <w:start w:val="1"/>
      <w:numFmt w:val="bullet"/>
      <w:lvlText w:val=""/>
      <w:lvlJc w:val="left"/>
      <w:pPr>
        <w:ind w:left="1440" w:hanging="360"/>
      </w:pPr>
      <w:rPr>
        <w:rFonts w:ascii="Symbol" w:hAnsi="Symbol" w:hint="default"/>
      </w:rPr>
    </w:lvl>
    <w:lvl w:ilvl="2" w:tplc="89D4FB5A">
      <w:start w:val="1"/>
      <w:numFmt w:val="bullet"/>
      <w:lvlText w:val=""/>
      <w:lvlJc w:val="left"/>
      <w:pPr>
        <w:ind w:left="2160" w:hanging="360"/>
      </w:pPr>
      <w:rPr>
        <w:rFonts w:ascii="Wingdings" w:hAnsi="Wingdings" w:hint="default"/>
      </w:rPr>
    </w:lvl>
    <w:lvl w:ilvl="3" w:tplc="5B202E6A">
      <w:start w:val="1"/>
      <w:numFmt w:val="bullet"/>
      <w:lvlText w:val=""/>
      <w:lvlJc w:val="left"/>
      <w:pPr>
        <w:ind w:left="2880" w:hanging="360"/>
      </w:pPr>
      <w:rPr>
        <w:rFonts w:ascii="Symbol" w:hAnsi="Symbol" w:hint="default"/>
      </w:rPr>
    </w:lvl>
    <w:lvl w:ilvl="4" w:tplc="10D65858">
      <w:start w:val="1"/>
      <w:numFmt w:val="bullet"/>
      <w:lvlText w:val="o"/>
      <w:lvlJc w:val="left"/>
      <w:pPr>
        <w:ind w:left="3600" w:hanging="360"/>
      </w:pPr>
      <w:rPr>
        <w:rFonts w:ascii="Courier New" w:hAnsi="Courier New" w:hint="default"/>
      </w:rPr>
    </w:lvl>
    <w:lvl w:ilvl="5" w:tplc="ACAA8DDC">
      <w:start w:val="1"/>
      <w:numFmt w:val="bullet"/>
      <w:lvlText w:val=""/>
      <w:lvlJc w:val="left"/>
      <w:pPr>
        <w:ind w:left="4320" w:hanging="360"/>
      </w:pPr>
      <w:rPr>
        <w:rFonts w:ascii="Wingdings" w:hAnsi="Wingdings" w:hint="default"/>
      </w:rPr>
    </w:lvl>
    <w:lvl w:ilvl="6" w:tplc="A21EFA42">
      <w:start w:val="1"/>
      <w:numFmt w:val="bullet"/>
      <w:lvlText w:val=""/>
      <w:lvlJc w:val="left"/>
      <w:pPr>
        <w:ind w:left="5040" w:hanging="360"/>
      </w:pPr>
      <w:rPr>
        <w:rFonts w:ascii="Symbol" w:hAnsi="Symbol" w:hint="default"/>
      </w:rPr>
    </w:lvl>
    <w:lvl w:ilvl="7" w:tplc="5734D68A">
      <w:start w:val="1"/>
      <w:numFmt w:val="bullet"/>
      <w:lvlText w:val="o"/>
      <w:lvlJc w:val="left"/>
      <w:pPr>
        <w:ind w:left="5760" w:hanging="360"/>
      </w:pPr>
      <w:rPr>
        <w:rFonts w:ascii="Courier New" w:hAnsi="Courier New" w:hint="default"/>
      </w:rPr>
    </w:lvl>
    <w:lvl w:ilvl="8" w:tplc="2E16538C">
      <w:start w:val="1"/>
      <w:numFmt w:val="bullet"/>
      <w:lvlText w:val=""/>
      <w:lvlJc w:val="left"/>
      <w:pPr>
        <w:ind w:left="6480" w:hanging="360"/>
      </w:pPr>
      <w:rPr>
        <w:rFonts w:ascii="Wingdings" w:hAnsi="Wingdings" w:hint="default"/>
      </w:rPr>
    </w:lvl>
  </w:abstractNum>
  <w:abstractNum w:abstractNumId="1" w15:restartNumberingAfterBreak="0">
    <w:nsid w:val="0D0A7DEF"/>
    <w:multiLevelType w:val="hybridMultilevel"/>
    <w:tmpl w:val="12943BA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151305DD"/>
    <w:multiLevelType w:val="hybridMultilevel"/>
    <w:tmpl w:val="9C865D88"/>
    <w:lvl w:ilvl="0" w:tplc="82185114">
      <w:start w:val="1"/>
      <w:numFmt w:val="bullet"/>
      <w:lvlText w:val=""/>
      <w:lvlJc w:val="left"/>
      <w:pPr>
        <w:ind w:left="720" w:hanging="360"/>
      </w:pPr>
      <w:rPr>
        <w:rFonts w:ascii="Symbol" w:hAnsi="Symbol" w:hint="default"/>
      </w:rPr>
    </w:lvl>
    <w:lvl w:ilvl="1" w:tplc="C39E1B18">
      <w:start w:val="1"/>
      <w:numFmt w:val="bullet"/>
      <w:lvlText w:val="o"/>
      <w:lvlJc w:val="left"/>
      <w:pPr>
        <w:ind w:left="1440" w:hanging="360"/>
      </w:pPr>
      <w:rPr>
        <w:rFonts w:ascii="Courier New" w:hAnsi="Courier New" w:hint="default"/>
      </w:rPr>
    </w:lvl>
    <w:lvl w:ilvl="2" w:tplc="DF50C0E4">
      <w:start w:val="1"/>
      <w:numFmt w:val="bullet"/>
      <w:lvlText w:val=""/>
      <w:lvlJc w:val="left"/>
      <w:pPr>
        <w:ind w:left="2160" w:hanging="360"/>
      </w:pPr>
      <w:rPr>
        <w:rFonts w:ascii="Wingdings" w:hAnsi="Wingdings" w:hint="default"/>
      </w:rPr>
    </w:lvl>
    <w:lvl w:ilvl="3" w:tplc="91F4CF92">
      <w:start w:val="1"/>
      <w:numFmt w:val="bullet"/>
      <w:lvlText w:val=""/>
      <w:lvlJc w:val="left"/>
      <w:pPr>
        <w:ind w:left="2880" w:hanging="360"/>
      </w:pPr>
      <w:rPr>
        <w:rFonts w:ascii="Symbol" w:hAnsi="Symbol" w:hint="default"/>
      </w:rPr>
    </w:lvl>
    <w:lvl w:ilvl="4" w:tplc="9C7020BE">
      <w:start w:val="1"/>
      <w:numFmt w:val="bullet"/>
      <w:lvlText w:val="o"/>
      <w:lvlJc w:val="left"/>
      <w:pPr>
        <w:ind w:left="3600" w:hanging="360"/>
      </w:pPr>
      <w:rPr>
        <w:rFonts w:ascii="Courier New" w:hAnsi="Courier New" w:hint="default"/>
      </w:rPr>
    </w:lvl>
    <w:lvl w:ilvl="5" w:tplc="7B36698E">
      <w:start w:val="1"/>
      <w:numFmt w:val="bullet"/>
      <w:lvlText w:val=""/>
      <w:lvlJc w:val="left"/>
      <w:pPr>
        <w:ind w:left="4320" w:hanging="360"/>
      </w:pPr>
      <w:rPr>
        <w:rFonts w:ascii="Wingdings" w:hAnsi="Wingdings" w:hint="default"/>
      </w:rPr>
    </w:lvl>
    <w:lvl w:ilvl="6" w:tplc="0C022DAE">
      <w:start w:val="1"/>
      <w:numFmt w:val="bullet"/>
      <w:lvlText w:val=""/>
      <w:lvlJc w:val="left"/>
      <w:pPr>
        <w:ind w:left="5040" w:hanging="360"/>
      </w:pPr>
      <w:rPr>
        <w:rFonts w:ascii="Symbol" w:hAnsi="Symbol" w:hint="default"/>
      </w:rPr>
    </w:lvl>
    <w:lvl w:ilvl="7" w:tplc="C488518C">
      <w:start w:val="1"/>
      <w:numFmt w:val="bullet"/>
      <w:lvlText w:val="o"/>
      <w:lvlJc w:val="left"/>
      <w:pPr>
        <w:ind w:left="5760" w:hanging="360"/>
      </w:pPr>
      <w:rPr>
        <w:rFonts w:ascii="Courier New" w:hAnsi="Courier New" w:hint="default"/>
      </w:rPr>
    </w:lvl>
    <w:lvl w:ilvl="8" w:tplc="FCEEEEF4">
      <w:start w:val="1"/>
      <w:numFmt w:val="bullet"/>
      <w:lvlText w:val=""/>
      <w:lvlJc w:val="left"/>
      <w:pPr>
        <w:ind w:left="6480" w:hanging="360"/>
      </w:pPr>
      <w:rPr>
        <w:rFonts w:ascii="Wingdings" w:hAnsi="Wingdings" w:hint="default"/>
      </w:rPr>
    </w:lvl>
  </w:abstractNum>
  <w:abstractNum w:abstractNumId="3" w15:restartNumberingAfterBreak="0">
    <w:nsid w:val="309A4BD2"/>
    <w:multiLevelType w:val="hybridMultilevel"/>
    <w:tmpl w:val="0D524934"/>
    <w:lvl w:ilvl="0" w:tplc="B70E20F2">
      <w:start w:val="1"/>
      <w:numFmt w:val="bullet"/>
      <w:lvlText w:val=""/>
      <w:lvlJc w:val="left"/>
      <w:pPr>
        <w:ind w:left="720" w:hanging="360"/>
      </w:pPr>
      <w:rPr>
        <w:rFonts w:ascii="Symbol" w:hAnsi="Symbol" w:hint="default"/>
      </w:rPr>
    </w:lvl>
    <w:lvl w:ilvl="1" w:tplc="431AACE4">
      <w:start w:val="1"/>
      <w:numFmt w:val="bullet"/>
      <w:lvlText w:val=""/>
      <w:lvlJc w:val="left"/>
      <w:pPr>
        <w:ind w:left="1440" w:hanging="360"/>
      </w:pPr>
      <w:rPr>
        <w:rFonts w:ascii="Symbol" w:hAnsi="Symbol" w:hint="default"/>
      </w:rPr>
    </w:lvl>
    <w:lvl w:ilvl="2" w:tplc="3660798A">
      <w:start w:val="1"/>
      <w:numFmt w:val="bullet"/>
      <w:lvlText w:val=""/>
      <w:lvlJc w:val="left"/>
      <w:pPr>
        <w:ind w:left="2160" w:hanging="360"/>
      </w:pPr>
      <w:rPr>
        <w:rFonts w:ascii="Wingdings" w:hAnsi="Wingdings" w:hint="default"/>
      </w:rPr>
    </w:lvl>
    <w:lvl w:ilvl="3" w:tplc="1826C3C2">
      <w:start w:val="1"/>
      <w:numFmt w:val="bullet"/>
      <w:lvlText w:val=""/>
      <w:lvlJc w:val="left"/>
      <w:pPr>
        <w:ind w:left="2880" w:hanging="360"/>
      </w:pPr>
      <w:rPr>
        <w:rFonts w:ascii="Symbol" w:hAnsi="Symbol" w:hint="default"/>
      </w:rPr>
    </w:lvl>
    <w:lvl w:ilvl="4" w:tplc="A522B3BE">
      <w:start w:val="1"/>
      <w:numFmt w:val="bullet"/>
      <w:lvlText w:val="o"/>
      <w:lvlJc w:val="left"/>
      <w:pPr>
        <w:ind w:left="3600" w:hanging="360"/>
      </w:pPr>
      <w:rPr>
        <w:rFonts w:ascii="Courier New" w:hAnsi="Courier New" w:hint="default"/>
      </w:rPr>
    </w:lvl>
    <w:lvl w:ilvl="5" w:tplc="14A2D7B2">
      <w:start w:val="1"/>
      <w:numFmt w:val="bullet"/>
      <w:lvlText w:val=""/>
      <w:lvlJc w:val="left"/>
      <w:pPr>
        <w:ind w:left="4320" w:hanging="360"/>
      </w:pPr>
      <w:rPr>
        <w:rFonts w:ascii="Wingdings" w:hAnsi="Wingdings" w:hint="default"/>
      </w:rPr>
    </w:lvl>
    <w:lvl w:ilvl="6" w:tplc="79567E66">
      <w:start w:val="1"/>
      <w:numFmt w:val="bullet"/>
      <w:lvlText w:val=""/>
      <w:lvlJc w:val="left"/>
      <w:pPr>
        <w:ind w:left="5040" w:hanging="360"/>
      </w:pPr>
      <w:rPr>
        <w:rFonts w:ascii="Symbol" w:hAnsi="Symbol" w:hint="default"/>
      </w:rPr>
    </w:lvl>
    <w:lvl w:ilvl="7" w:tplc="7700C0F0">
      <w:start w:val="1"/>
      <w:numFmt w:val="bullet"/>
      <w:lvlText w:val="o"/>
      <w:lvlJc w:val="left"/>
      <w:pPr>
        <w:ind w:left="5760" w:hanging="360"/>
      </w:pPr>
      <w:rPr>
        <w:rFonts w:ascii="Courier New" w:hAnsi="Courier New" w:hint="default"/>
      </w:rPr>
    </w:lvl>
    <w:lvl w:ilvl="8" w:tplc="410AA1F4">
      <w:start w:val="1"/>
      <w:numFmt w:val="bullet"/>
      <w:lvlText w:val=""/>
      <w:lvlJc w:val="left"/>
      <w:pPr>
        <w:ind w:left="6480" w:hanging="360"/>
      </w:pPr>
      <w:rPr>
        <w:rFonts w:ascii="Wingdings" w:hAnsi="Wingdings" w:hint="default"/>
      </w:rPr>
    </w:lvl>
  </w:abstractNum>
  <w:abstractNum w:abstractNumId="4" w15:restartNumberingAfterBreak="0">
    <w:nsid w:val="499B09A4"/>
    <w:multiLevelType w:val="hybridMultilevel"/>
    <w:tmpl w:val="FD36A3C6"/>
    <w:lvl w:ilvl="0" w:tplc="8B281D48">
      <w:start w:val="1"/>
      <w:numFmt w:val="bullet"/>
      <w:lvlText w:val=""/>
      <w:lvlJc w:val="left"/>
      <w:pPr>
        <w:ind w:left="720" w:hanging="360"/>
      </w:pPr>
      <w:rPr>
        <w:rFonts w:ascii="Symbol" w:hAnsi="Symbol" w:hint="default"/>
      </w:rPr>
    </w:lvl>
    <w:lvl w:ilvl="1" w:tplc="CE0ADCBC">
      <w:start w:val="1"/>
      <w:numFmt w:val="bullet"/>
      <w:lvlText w:val=""/>
      <w:lvlJc w:val="left"/>
      <w:pPr>
        <w:ind w:left="1440" w:hanging="360"/>
      </w:pPr>
      <w:rPr>
        <w:rFonts w:ascii="Symbol" w:hAnsi="Symbol" w:hint="default"/>
      </w:rPr>
    </w:lvl>
    <w:lvl w:ilvl="2" w:tplc="91BEC3F2">
      <w:start w:val="1"/>
      <w:numFmt w:val="bullet"/>
      <w:lvlText w:val=""/>
      <w:lvlJc w:val="left"/>
      <w:pPr>
        <w:ind w:left="2160" w:hanging="360"/>
      </w:pPr>
      <w:rPr>
        <w:rFonts w:ascii="Wingdings" w:hAnsi="Wingdings" w:hint="default"/>
      </w:rPr>
    </w:lvl>
    <w:lvl w:ilvl="3" w:tplc="D346A1F0">
      <w:start w:val="1"/>
      <w:numFmt w:val="bullet"/>
      <w:lvlText w:val=""/>
      <w:lvlJc w:val="left"/>
      <w:pPr>
        <w:ind w:left="2880" w:hanging="360"/>
      </w:pPr>
      <w:rPr>
        <w:rFonts w:ascii="Symbol" w:hAnsi="Symbol" w:hint="default"/>
      </w:rPr>
    </w:lvl>
    <w:lvl w:ilvl="4" w:tplc="FF8EAE6A">
      <w:start w:val="1"/>
      <w:numFmt w:val="bullet"/>
      <w:lvlText w:val="o"/>
      <w:lvlJc w:val="left"/>
      <w:pPr>
        <w:ind w:left="3600" w:hanging="360"/>
      </w:pPr>
      <w:rPr>
        <w:rFonts w:ascii="Courier New" w:hAnsi="Courier New" w:hint="default"/>
      </w:rPr>
    </w:lvl>
    <w:lvl w:ilvl="5" w:tplc="B150FBCC">
      <w:start w:val="1"/>
      <w:numFmt w:val="bullet"/>
      <w:lvlText w:val=""/>
      <w:lvlJc w:val="left"/>
      <w:pPr>
        <w:ind w:left="4320" w:hanging="360"/>
      </w:pPr>
      <w:rPr>
        <w:rFonts w:ascii="Wingdings" w:hAnsi="Wingdings" w:hint="default"/>
      </w:rPr>
    </w:lvl>
    <w:lvl w:ilvl="6" w:tplc="727A159C">
      <w:start w:val="1"/>
      <w:numFmt w:val="bullet"/>
      <w:lvlText w:val=""/>
      <w:lvlJc w:val="left"/>
      <w:pPr>
        <w:ind w:left="5040" w:hanging="360"/>
      </w:pPr>
      <w:rPr>
        <w:rFonts w:ascii="Symbol" w:hAnsi="Symbol" w:hint="default"/>
      </w:rPr>
    </w:lvl>
    <w:lvl w:ilvl="7" w:tplc="653ACC98">
      <w:start w:val="1"/>
      <w:numFmt w:val="bullet"/>
      <w:lvlText w:val="o"/>
      <w:lvlJc w:val="left"/>
      <w:pPr>
        <w:ind w:left="5760" w:hanging="360"/>
      </w:pPr>
      <w:rPr>
        <w:rFonts w:ascii="Courier New" w:hAnsi="Courier New" w:hint="default"/>
      </w:rPr>
    </w:lvl>
    <w:lvl w:ilvl="8" w:tplc="89EC8ACA">
      <w:start w:val="1"/>
      <w:numFmt w:val="bullet"/>
      <w:lvlText w:val=""/>
      <w:lvlJc w:val="left"/>
      <w:pPr>
        <w:ind w:left="6480" w:hanging="360"/>
      </w:pPr>
      <w:rPr>
        <w:rFonts w:ascii="Wingdings" w:hAnsi="Wingdings" w:hint="default"/>
      </w:rPr>
    </w:lvl>
  </w:abstractNum>
  <w:abstractNum w:abstractNumId="5" w15:restartNumberingAfterBreak="0">
    <w:nsid w:val="4ABB3059"/>
    <w:multiLevelType w:val="hybridMultilevel"/>
    <w:tmpl w:val="280485B4"/>
    <w:lvl w:ilvl="0" w:tplc="AAB69AF2">
      <w:start w:val="1"/>
      <w:numFmt w:val="bullet"/>
      <w:lvlText w:val=""/>
      <w:lvlJc w:val="left"/>
      <w:pPr>
        <w:ind w:left="720" w:hanging="360"/>
      </w:pPr>
      <w:rPr>
        <w:rFonts w:ascii="Symbol" w:hAnsi="Symbol" w:hint="default"/>
      </w:rPr>
    </w:lvl>
    <w:lvl w:ilvl="1" w:tplc="AF00172A">
      <w:start w:val="1"/>
      <w:numFmt w:val="bullet"/>
      <w:lvlText w:val="o"/>
      <w:lvlJc w:val="left"/>
      <w:pPr>
        <w:ind w:left="1440" w:hanging="360"/>
      </w:pPr>
      <w:rPr>
        <w:rFonts w:ascii="Courier New" w:hAnsi="Courier New" w:hint="default"/>
      </w:rPr>
    </w:lvl>
    <w:lvl w:ilvl="2" w:tplc="0664AED6">
      <w:start w:val="1"/>
      <w:numFmt w:val="bullet"/>
      <w:lvlText w:val=""/>
      <w:lvlJc w:val="left"/>
      <w:pPr>
        <w:ind w:left="2160" w:hanging="360"/>
      </w:pPr>
      <w:rPr>
        <w:rFonts w:ascii="Wingdings" w:hAnsi="Wingdings" w:hint="default"/>
      </w:rPr>
    </w:lvl>
    <w:lvl w:ilvl="3" w:tplc="D3B4171E">
      <w:start w:val="1"/>
      <w:numFmt w:val="bullet"/>
      <w:lvlText w:val=""/>
      <w:lvlJc w:val="left"/>
      <w:pPr>
        <w:ind w:left="2880" w:hanging="360"/>
      </w:pPr>
      <w:rPr>
        <w:rFonts w:ascii="Symbol" w:hAnsi="Symbol" w:hint="default"/>
      </w:rPr>
    </w:lvl>
    <w:lvl w:ilvl="4" w:tplc="31669CF4">
      <w:start w:val="1"/>
      <w:numFmt w:val="bullet"/>
      <w:lvlText w:val="o"/>
      <w:lvlJc w:val="left"/>
      <w:pPr>
        <w:ind w:left="3600" w:hanging="360"/>
      </w:pPr>
      <w:rPr>
        <w:rFonts w:ascii="Courier New" w:hAnsi="Courier New" w:hint="default"/>
      </w:rPr>
    </w:lvl>
    <w:lvl w:ilvl="5" w:tplc="B8F4F818">
      <w:start w:val="1"/>
      <w:numFmt w:val="bullet"/>
      <w:lvlText w:val=""/>
      <w:lvlJc w:val="left"/>
      <w:pPr>
        <w:ind w:left="4320" w:hanging="360"/>
      </w:pPr>
      <w:rPr>
        <w:rFonts w:ascii="Wingdings" w:hAnsi="Wingdings" w:hint="default"/>
      </w:rPr>
    </w:lvl>
    <w:lvl w:ilvl="6" w:tplc="6040EA8C">
      <w:start w:val="1"/>
      <w:numFmt w:val="bullet"/>
      <w:lvlText w:val=""/>
      <w:lvlJc w:val="left"/>
      <w:pPr>
        <w:ind w:left="5040" w:hanging="360"/>
      </w:pPr>
      <w:rPr>
        <w:rFonts w:ascii="Symbol" w:hAnsi="Symbol" w:hint="default"/>
      </w:rPr>
    </w:lvl>
    <w:lvl w:ilvl="7" w:tplc="99DADC16">
      <w:start w:val="1"/>
      <w:numFmt w:val="bullet"/>
      <w:lvlText w:val="o"/>
      <w:lvlJc w:val="left"/>
      <w:pPr>
        <w:ind w:left="5760" w:hanging="360"/>
      </w:pPr>
      <w:rPr>
        <w:rFonts w:ascii="Courier New" w:hAnsi="Courier New" w:hint="default"/>
      </w:rPr>
    </w:lvl>
    <w:lvl w:ilvl="8" w:tplc="D4DCBCBA">
      <w:start w:val="1"/>
      <w:numFmt w:val="bullet"/>
      <w:lvlText w:val=""/>
      <w:lvlJc w:val="left"/>
      <w:pPr>
        <w:ind w:left="6480" w:hanging="360"/>
      </w:pPr>
      <w:rPr>
        <w:rFonts w:ascii="Wingdings" w:hAnsi="Wingdings" w:hint="default"/>
      </w:rPr>
    </w:lvl>
  </w:abstractNum>
  <w:abstractNum w:abstractNumId="6" w15:restartNumberingAfterBreak="0">
    <w:nsid w:val="526E7EF3"/>
    <w:multiLevelType w:val="hybridMultilevel"/>
    <w:tmpl w:val="FCC6BD9E"/>
    <w:lvl w:ilvl="0" w:tplc="0FE4F5EC">
      <w:start w:val="1"/>
      <w:numFmt w:val="bullet"/>
      <w:lvlText w:val=""/>
      <w:lvlJc w:val="left"/>
      <w:pPr>
        <w:ind w:left="720" w:hanging="360"/>
      </w:pPr>
      <w:rPr>
        <w:rFonts w:ascii="Symbol" w:hAnsi="Symbol" w:hint="default"/>
      </w:rPr>
    </w:lvl>
    <w:lvl w:ilvl="1" w:tplc="E610A508">
      <w:start w:val="1"/>
      <w:numFmt w:val="bullet"/>
      <w:lvlText w:val=""/>
      <w:lvlJc w:val="left"/>
      <w:pPr>
        <w:ind w:left="1440" w:hanging="360"/>
      </w:pPr>
      <w:rPr>
        <w:rFonts w:ascii="Symbol" w:hAnsi="Symbol" w:hint="default"/>
      </w:rPr>
    </w:lvl>
    <w:lvl w:ilvl="2" w:tplc="C6F42424">
      <w:start w:val="1"/>
      <w:numFmt w:val="bullet"/>
      <w:lvlText w:val=""/>
      <w:lvlJc w:val="left"/>
      <w:pPr>
        <w:ind w:left="2160" w:hanging="360"/>
      </w:pPr>
      <w:rPr>
        <w:rFonts w:ascii="Wingdings" w:hAnsi="Wingdings" w:hint="default"/>
      </w:rPr>
    </w:lvl>
    <w:lvl w:ilvl="3" w:tplc="F08CD7E0">
      <w:start w:val="1"/>
      <w:numFmt w:val="bullet"/>
      <w:lvlText w:val=""/>
      <w:lvlJc w:val="left"/>
      <w:pPr>
        <w:ind w:left="2880" w:hanging="360"/>
      </w:pPr>
      <w:rPr>
        <w:rFonts w:ascii="Symbol" w:hAnsi="Symbol" w:hint="default"/>
      </w:rPr>
    </w:lvl>
    <w:lvl w:ilvl="4" w:tplc="31E0C0C8">
      <w:start w:val="1"/>
      <w:numFmt w:val="bullet"/>
      <w:lvlText w:val="o"/>
      <w:lvlJc w:val="left"/>
      <w:pPr>
        <w:ind w:left="3600" w:hanging="360"/>
      </w:pPr>
      <w:rPr>
        <w:rFonts w:ascii="Courier New" w:hAnsi="Courier New" w:hint="default"/>
      </w:rPr>
    </w:lvl>
    <w:lvl w:ilvl="5" w:tplc="547C853A">
      <w:start w:val="1"/>
      <w:numFmt w:val="bullet"/>
      <w:lvlText w:val=""/>
      <w:lvlJc w:val="left"/>
      <w:pPr>
        <w:ind w:left="4320" w:hanging="360"/>
      </w:pPr>
      <w:rPr>
        <w:rFonts w:ascii="Wingdings" w:hAnsi="Wingdings" w:hint="default"/>
      </w:rPr>
    </w:lvl>
    <w:lvl w:ilvl="6" w:tplc="9EAE0CB2">
      <w:start w:val="1"/>
      <w:numFmt w:val="bullet"/>
      <w:lvlText w:val=""/>
      <w:lvlJc w:val="left"/>
      <w:pPr>
        <w:ind w:left="5040" w:hanging="360"/>
      </w:pPr>
      <w:rPr>
        <w:rFonts w:ascii="Symbol" w:hAnsi="Symbol" w:hint="default"/>
      </w:rPr>
    </w:lvl>
    <w:lvl w:ilvl="7" w:tplc="6CFEBBFA">
      <w:start w:val="1"/>
      <w:numFmt w:val="bullet"/>
      <w:lvlText w:val="o"/>
      <w:lvlJc w:val="left"/>
      <w:pPr>
        <w:ind w:left="5760" w:hanging="360"/>
      </w:pPr>
      <w:rPr>
        <w:rFonts w:ascii="Courier New" w:hAnsi="Courier New" w:hint="default"/>
      </w:rPr>
    </w:lvl>
    <w:lvl w:ilvl="8" w:tplc="FA1A5F24">
      <w:start w:val="1"/>
      <w:numFmt w:val="bullet"/>
      <w:lvlText w:val=""/>
      <w:lvlJc w:val="left"/>
      <w:pPr>
        <w:ind w:left="6480" w:hanging="360"/>
      </w:pPr>
      <w:rPr>
        <w:rFonts w:ascii="Wingdings" w:hAnsi="Wingdings" w:hint="default"/>
      </w:rPr>
    </w:lvl>
  </w:abstractNum>
  <w:abstractNum w:abstractNumId="7" w15:restartNumberingAfterBreak="0">
    <w:nsid w:val="555A3645"/>
    <w:multiLevelType w:val="hybridMultilevel"/>
    <w:tmpl w:val="43047F18"/>
    <w:lvl w:ilvl="0" w:tplc="342CF84C">
      <w:start w:val="1"/>
      <w:numFmt w:val="bullet"/>
      <w:lvlText w:val=""/>
      <w:lvlJc w:val="left"/>
      <w:pPr>
        <w:ind w:left="720" w:hanging="360"/>
      </w:pPr>
      <w:rPr>
        <w:rFonts w:ascii="Symbol" w:hAnsi="Symbol" w:hint="default"/>
      </w:rPr>
    </w:lvl>
    <w:lvl w:ilvl="1" w:tplc="13EC8516">
      <w:start w:val="1"/>
      <w:numFmt w:val="bullet"/>
      <w:lvlText w:val=""/>
      <w:lvlJc w:val="left"/>
      <w:pPr>
        <w:ind w:left="1440" w:hanging="360"/>
      </w:pPr>
      <w:rPr>
        <w:rFonts w:ascii="Symbol" w:hAnsi="Symbol" w:hint="default"/>
      </w:rPr>
    </w:lvl>
    <w:lvl w:ilvl="2" w:tplc="0E2C1FC4">
      <w:start w:val="1"/>
      <w:numFmt w:val="bullet"/>
      <w:lvlText w:val=""/>
      <w:lvlJc w:val="left"/>
      <w:pPr>
        <w:ind w:left="2160" w:hanging="360"/>
      </w:pPr>
      <w:rPr>
        <w:rFonts w:ascii="Wingdings" w:hAnsi="Wingdings" w:hint="default"/>
      </w:rPr>
    </w:lvl>
    <w:lvl w:ilvl="3" w:tplc="1EC859BC">
      <w:start w:val="1"/>
      <w:numFmt w:val="bullet"/>
      <w:lvlText w:val=""/>
      <w:lvlJc w:val="left"/>
      <w:pPr>
        <w:ind w:left="2880" w:hanging="360"/>
      </w:pPr>
      <w:rPr>
        <w:rFonts w:ascii="Symbol" w:hAnsi="Symbol" w:hint="default"/>
      </w:rPr>
    </w:lvl>
    <w:lvl w:ilvl="4" w:tplc="15F22850">
      <w:start w:val="1"/>
      <w:numFmt w:val="bullet"/>
      <w:lvlText w:val="o"/>
      <w:lvlJc w:val="left"/>
      <w:pPr>
        <w:ind w:left="3600" w:hanging="360"/>
      </w:pPr>
      <w:rPr>
        <w:rFonts w:ascii="Courier New" w:hAnsi="Courier New" w:hint="default"/>
      </w:rPr>
    </w:lvl>
    <w:lvl w:ilvl="5" w:tplc="DD2C869C">
      <w:start w:val="1"/>
      <w:numFmt w:val="bullet"/>
      <w:lvlText w:val=""/>
      <w:lvlJc w:val="left"/>
      <w:pPr>
        <w:ind w:left="4320" w:hanging="360"/>
      </w:pPr>
      <w:rPr>
        <w:rFonts w:ascii="Wingdings" w:hAnsi="Wingdings" w:hint="default"/>
      </w:rPr>
    </w:lvl>
    <w:lvl w:ilvl="6" w:tplc="7C1EFD36">
      <w:start w:val="1"/>
      <w:numFmt w:val="bullet"/>
      <w:lvlText w:val=""/>
      <w:lvlJc w:val="left"/>
      <w:pPr>
        <w:ind w:left="5040" w:hanging="360"/>
      </w:pPr>
      <w:rPr>
        <w:rFonts w:ascii="Symbol" w:hAnsi="Symbol" w:hint="default"/>
      </w:rPr>
    </w:lvl>
    <w:lvl w:ilvl="7" w:tplc="C1601F4A">
      <w:start w:val="1"/>
      <w:numFmt w:val="bullet"/>
      <w:lvlText w:val="o"/>
      <w:lvlJc w:val="left"/>
      <w:pPr>
        <w:ind w:left="5760" w:hanging="360"/>
      </w:pPr>
      <w:rPr>
        <w:rFonts w:ascii="Courier New" w:hAnsi="Courier New" w:hint="default"/>
      </w:rPr>
    </w:lvl>
    <w:lvl w:ilvl="8" w:tplc="B8948B18">
      <w:start w:val="1"/>
      <w:numFmt w:val="bullet"/>
      <w:lvlText w:val=""/>
      <w:lvlJc w:val="left"/>
      <w:pPr>
        <w:ind w:left="6480" w:hanging="360"/>
      </w:pPr>
      <w:rPr>
        <w:rFonts w:ascii="Wingdings" w:hAnsi="Wingdings" w:hint="default"/>
      </w:rPr>
    </w:lvl>
  </w:abstractNum>
  <w:abstractNum w:abstractNumId="8" w15:restartNumberingAfterBreak="0">
    <w:nsid w:val="6EB02A84"/>
    <w:multiLevelType w:val="hybridMultilevel"/>
    <w:tmpl w:val="3A009FDE"/>
    <w:lvl w:ilvl="0" w:tplc="91725A38">
      <w:start w:val="1"/>
      <w:numFmt w:val="decimal"/>
      <w:lvlText w:val="%1."/>
      <w:lvlJc w:val="left"/>
      <w:pPr>
        <w:ind w:left="720" w:hanging="360"/>
      </w:pPr>
      <w:rPr>
        <w:rFonts w:ascii="Arial" w:hAnsi="Arial" w:cs="Arial" w:hint="default"/>
      </w:rPr>
    </w:lvl>
    <w:lvl w:ilvl="1" w:tplc="BD261312">
      <w:start w:val="1"/>
      <w:numFmt w:val="lowerLetter"/>
      <w:lvlText w:val="%2."/>
      <w:lvlJc w:val="left"/>
      <w:pPr>
        <w:ind w:left="1440" w:hanging="360"/>
      </w:pPr>
    </w:lvl>
    <w:lvl w:ilvl="2" w:tplc="FF2E1300">
      <w:start w:val="1"/>
      <w:numFmt w:val="lowerRoman"/>
      <w:lvlText w:val="%3."/>
      <w:lvlJc w:val="right"/>
      <w:pPr>
        <w:ind w:left="2160" w:hanging="180"/>
      </w:pPr>
    </w:lvl>
    <w:lvl w:ilvl="3" w:tplc="449C788C">
      <w:start w:val="1"/>
      <w:numFmt w:val="decimal"/>
      <w:lvlText w:val="%4."/>
      <w:lvlJc w:val="left"/>
      <w:pPr>
        <w:ind w:left="2880" w:hanging="360"/>
      </w:pPr>
    </w:lvl>
    <w:lvl w:ilvl="4" w:tplc="26EC898A">
      <w:start w:val="1"/>
      <w:numFmt w:val="lowerLetter"/>
      <w:lvlText w:val="%5."/>
      <w:lvlJc w:val="left"/>
      <w:pPr>
        <w:ind w:left="3600" w:hanging="360"/>
      </w:pPr>
    </w:lvl>
    <w:lvl w:ilvl="5" w:tplc="F01C28E6">
      <w:start w:val="1"/>
      <w:numFmt w:val="lowerRoman"/>
      <w:lvlText w:val="%6."/>
      <w:lvlJc w:val="right"/>
      <w:pPr>
        <w:ind w:left="4320" w:hanging="180"/>
      </w:pPr>
    </w:lvl>
    <w:lvl w:ilvl="6" w:tplc="65FAACA2">
      <w:start w:val="1"/>
      <w:numFmt w:val="decimal"/>
      <w:lvlText w:val="%7."/>
      <w:lvlJc w:val="left"/>
      <w:pPr>
        <w:ind w:left="5040" w:hanging="360"/>
      </w:pPr>
    </w:lvl>
    <w:lvl w:ilvl="7" w:tplc="70B683C0">
      <w:start w:val="1"/>
      <w:numFmt w:val="lowerLetter"/>
      <w:lvlText w:val="%8."/>
      <w:lvlJc w:val="left"/>
      <w:pPr>
        <w:ind w:left="5760" w:hanging="360"/>
      </w:pPr>
    </w:lvl>
    <w:lvl w:ilvl="8" w:tplc="C1C4F5E2">
      <w:start w:val="1"/>
      <w:numFmt w:val="lowerRoman"/>
      <w:lvlText w:val="%9."/>
      <w:lvlJc w:val="right"/>
      <w:pPr>
        <w:ind w:left="6480" w:hanging="180"/>
      </w:pPr>
    </w:lvl>
  </w:abstractNum>
  <w:abstractNum w:abstractNumId="9" w15:restartNumberingAfterBreak="0">
    <w:nsid w:val="7D37775F"/>
    <w:multiLevelType w:val="hybridMultilevel"/>
    <w:tmpl w:val="8D56885E"/>
    <w:lvl w:ilvl="0" w:tplc="FC4E0AAA">
      <w:start w:val="1"/>
      <w:numFmt w:val="bullet"/>
      <w:lvlText w:val=""/>
      <w:lvlJc w:val="left"/>
      <w:pPr>
        <w:ind w:left="720" w:hanging="360"/>
      </w:pPr>
      <w:rPr>
        <w:rFonts w:ascii="Symbol" w:hAnsi="Symbol" w:hint="default"/>
      </w:rPr>
    </w:lvl>
    <w:lvl w:ilvl="1" w:tplc="61DCC9B8">
      <w:start w:val="1"/>
      <w:numFmt w:val="bullet"/>
      <w:lvlText w:val="o"/>
      <w:lvlJc w:val="left"/>
      <w:pPr>
        <w:ind w:left="1440" w:hanging="360"/>
      </w:pPr>
      <w:rPr>
        <w:rFonts w:ascii="Courier New" w:hAnsi="Courier New" w:hint="default"/>
      </w:rPr>
    </w:lvl>
    <w:lvl w:ilvl="2" w:tplc="25B884AC">
      <w:start w:val="1"/>
      <w:numFmt w:val="bullet"/>
      <w:lvlText w:val=""/>
      <w:lvlJc w:val="left"/>
      <w:pPr>
        <w:ind w:left="2160" w:hanging="360"/>
      </w:pPr>
      <w:rPr>
        <w:rFonts w:ascii="Wingdings" w:hAnsi="Wingdings" w:hint="default"/>
      </w:rPr>
    </w:lvl>
    <w:lvl w:ilvl="3" w:tplc="207ECC32">
      <w:start w:val="1"/>
      <w:numFmt w:val="bullet"/>
      <w:lvlText w:val=""/>
      <w:lvlJc w:val="left"/>
      <w:pPr>
        <w:ind w:left="2880" w:hanging="360"/>
      </w:pPr>
      <w:rPr>
        <w:rFonts w:ascii="Symbol" w:hAnsi="Symbol" w:hint="default"/>
      </w:rPr>
    </w:lvl>
    <w:lvl w:ilvl="4" w:tplc="380454D2">
      <w:start w:val="1"/>
      <w:numFmt w:val="bullet"/>
      <w:lvlText w:val="o"/>
      <w:lvlJc w:val="left"/>
      <w:pPr>
        <w:ind w:left="3600" w:hanging="360"/>
      </w:pPr>
      <w:rPr>
        <w:rFonts w:ascii="Courier New" w:hAnsi="Courier New" w:hint="default"/>
      </w:rPr>
    </w:lvl>
    <w:lvl w:ilvl="5" w:tplc="88D4932E">
      <w:start w:val="1"/>
      <w:numFmt w:val="bullet"/>
      <w:lvlText w:val=""/>
      <w:lvlJc w:val="left"/>
      <w:pPr>
        <w:ind w:left="4320" w:hanging="360"/>
      </w:pPr>
      <w:rPr>
        <w:rFonts w:ascii="Wingdings" w:hAnsi="Wingdings" w:hint="default"/>
      </w:rPr>
    </w:lvl>
    <w:lvl w:ilvl="6" w:tplc="B15480DA">
      <w:start w:val="1"/>
      <w:numFmt w:val="bullet"/>
      <w:lvlText w:val=""/>
      <w:lvlJc w:val="left"/>
      <w:pPr>
        <w:ind w:left="5040" w:hanging="360"/>
      </w:pPr>
      <w:rPr>
        <w:rFonts w:ascii="Symbol" w:hAnsi="Symbol" w:hint="default"/>
      </w:rPr>
    </w:lvl>
    <w:lvl w:ilvl="7" w:tplc="B0D8EFAE">
      <w:start w:val="1"/>
      <w:numFmt w:val="bullet"/>
      <w:lvlText w:val="o"/>
      <w:lvlJc w:val="left"/>
      <w:pPr>
        <w:ind w:left="5760" w:hanging="360"/>
      </w:pPr>
      <w:rPr>
        <w:rFonts w:ascii="Courier New" w:hAnsi="Courier New" w:hint="default"/>
      </w:rPr>
    </w:lvl>
    <w:lvl w:ilvl="8" w:tplc="7228E482">
      <w:start w:val="1"/>
      <w:numFmt w:val="bullet"/>
      <w:lvlText w:val=""/>
      <w:lvlJc w:val="left"/>
      <w:pPr>
        <w:ind w:left="6480" w:hanging="360"/>
      </w:pPr>
      <w:rPr>
        <w:rFonts w:ascii="Wingdings" w:hAnsi="Wingdings" w:hint="default"/>
      </w:rPr>
    </w:lvl>
  </w:abstractNum>
  <w:num w:numId="1" w16cid:durableId="687562762">
    <w:abstractNumId w:val="2"/>
  </w:num>
  <w:num w:numId="2" w16cid:durableId="298340743">
    <w:abstractNumId w:val="9"/>
  </w:num>
  <w:num w:numId="3" w16cid:durableId="1510874420">
    <w:abstractNumId w:val="8"/>
  </w:num>
  <w:num w:numId="4" w16cid:durableId="391928029">
    <w:abstractNumId w:val="3"/>
  </w:num>
  <w:num w:numId="5" w16cid:durableId="889072601">
    <w:abstractNumId w:val="4"/>
  </w:num>
  <w:num w:numId="6" w16cid:durableId="291636826">
    <w:abstractNumId w:val="0"/>
  </w:num>
  <w:num w:numId="7" w16cid:durableId="484854966">
    <w:abstractNumId w:val="7"/>
  </w:num>
  <w:num w:numId="8" w16cid:durableId="1608001609">
    <w:abstractNumId w:val="5"/>
  </w:num>
  <w:num w:numId="9" w16cid:durableId="1315111947">
    <w:abstractNumId w:val="6"/>
  </w:num>
  <w:num w:numId="10" w16cid:durableId="6337893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ocumentProtection w:edit="forms"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2EAEB9FB"/>
    <w:rsid w:val="00005D13"/>
    <w:rsid w:val="000140EB"/>
    <w:rsid w:val="00026B4B"/>
    <w:rsid w:val="00030522"/>
    <w:rsid w:val="00076A77"/>
    <w:rsid w:val="00080004"/>
    <w:rsid w:val="000857E1"/>
    <w:rsid w:val="000B3E3F"/>
    <w:rsid w:val="000B60E6"/>
    <w:rsid w:val="000C1696"/>
    <w:rsid w:val="000C2A0D"/>
    <w:rsid w:val="000D6FA1"/>
    <w:rsid w:val="000F2F42"/>
    <w:rsid w:val="000F4198"/>
    <w:rsid w:val="00104BF3"/>
    <w:rsid w:val="001272BF"/>
    <w:rsid w:val="00134718"/>
    <w:rsid w:val="0016475C"/>
    <w:rsid w:val="00197FCD"/>
    <w:rsid w:val="001A1495"/>
    <w:rsid w:val="001A1662"/>
    <w:rsid w:val="001C11A0"/>
    <w:rsid w:val="001C6B22"/>
    <w:rsid w:val="001D70CA"/>
    <w:rsid w:val="001F1FF4"/>
    <w:rsid w:val="002018D5"/>
    <w:rsid w:val="002208E3"/>
    <w:rsid w:val="002257EC"/>
    <w:rsid w:val="00226499"/>
    <w:rsid w:val="00226583"/>
    <w:rsid w:val="0023044A"/>
    <w:rsid w:val="0023200B"/>
    <w:rsid w:val="002527D3"/>
    <w:rsid w:val="0027200D"/>
    <w:rsid w:val="00274A0C"/>
    <w:rsid w:val="00281706"/>
    <w:rsid w:val="002C50E9"/>
    <w:rsid w:val="002D0858"/>
    <w:rsid w:val="002F2B08"/>
    <w:rsid w:val="003067DD"/>
    <w:rsid w:val="00311EA1"/>
    <w:rsid w:val="003120F8"/>
    <w:rsid w:val="003138FA"/>
    <w:rsid w:val="00321576"/>
    <w:rsid w:val="00324893"/>
    <w:rsid w:val="003501D1"/>
    <w:rsid w:val="0035329D"/>
    <w:rsid w:val="0038334D"/>
    <w:rsid w:val="003B2847"/>
    <w:rsid w:val="003B712C"/>
    <w:rsid w:val="003B7E41"/>
    <w:rsid w:val="003C2C12"/>
    <w:rsid w:val="00422BB2"/>
    <w:rsid w:val="004338AD"/>
    <w:rsid w:val="00457407"/>
    <w:rsid w:val="00460D03"/>
    <w:rsid w:val="00463CFF"/>
    <w:rsid w:val="0048169F"/>
    <w:rsid w:val="00484C93"/>
    <w:rsid w:val="00494C9C"/>
    <w:rsid w:val="004A0C07"/>
    <w:rsid w:val="004A1EDD"/>
    <w:rsid w:val="004A5433"/>
    <w:rsid w:val="004B2066"/>
    <w:rsid w:val="004C6E4E"/>
    <w:rsid w:val="004D5C61"/>
    <w:rsid w:val="004D7B7E"/>
    <w:rsid w:val="004F28CE"/>
    <w:rsid w:val="004F564C"/>
    <w:rsid w:val="004F70B9"/>
    <w:rsid w:val="00515B37"/>
    <w:rsid w:val="00517EB4"/>
    <w:rsid w:val="00520F3B"/>
    <w:rsid w:val="005237A1"/>
    <w:rsid w:val="00547152"/>
    <w:rsid w:val="00550B3F"/>
    <w:rsid w:val="005807DA"/>
    <w:rsid w:val="00581E8D"/>
    <w:rsid w:val="00587EF3"/>
    <w:rsid w:val="005D1F4B"/>
    <w:rsid w:val="005D5268"/>
    <w:rsid w:val="005E20A4"/>
    <w:rsid w:val="006134B3"/>
    <w:rsid w:val="006335DB"/>
    <w:rsid w:val="00665CDC"/>
    <w:rsid w:val="0069491B"/>
    <w:rsid w:val="006A5946"/>
    <w:rsid w:val="006C218D"/>
    <w:rsid w:val="006C46BB"/>
    <w:rsid w:val="006D2E20"/>
    <w:rsid w:val="006D6FDD"/>
    <w:rsid w:val="006E3EC8"/>
    <w:rsid w:val="006E50E6"/>
    <w:rsid w:val="006E5BBF"/>
    <w:rsid w:val="00707092"/>
    <w:rsid w:val="00713657"/>
    <w:rsid w:val="00716E3E"/>
    <w:rsid w:val="00726C1D"/>
    <w:rsid w:val="00736A1C"/>
    <w:rsid w:val="00737638"/>
    <w:rsid w:val="00742284"/>
    <w:rsid w:val="00743196"/>
    <w:rsid w:val="00752414"/>
    <w:rsid w:val="00752891"/>
    <w:rsid w:val="00753CF4"/>
    <w:rsid w:val="00756B44"/>
    <w:rsid w:val="00767F5B"/>
    <w:rsid w:val="00781771"/>
    <w:rsid w:val="007872C7"/>
    <w:rsid w:val="007A4FE2"/>
    <w:rsid w:val="007B3236"/>
    <w:rsid w:val="007D56D2"/>
    <w:rsid w:val="007E20DE"/>
    <w:rsid w:val="007E235E"/>
    <w:rsid w:val="007F42EB"/>
    <w:rsid w:val="00801192"/>
    <w:rsid w:val="0080249D"/>
    <w:rsid w:val="008203B2"/>
    <w:rsid w:val="00821315"/>
    <w:rsid w:val="00827839"/>
    <w:rsid w:val="008311C1"/>
    <w:rsid w:val="00845EFB"/>
    <w:rsid w:val="00851D14"/>
    <w:rsid w:val="00867DD6"/>
    <w:rsid w:val="0087173B"/>
    <w:rsid w:val="00876FB3"/>
    <w:rsid w:val="00877FA4"/>
    <w:rsid w:val="008A6201"/>
    <w:rsid w:val="008A7C04"/>
    <w:rsid w:val="008B4193"/>
    <w:rsid w:val="008B754B"/>
    <w:rsid w:val="008C00E7"/>
    <w:rsid w:val="008C518E"/>
    <w:rsid w:val="008D805D"/>
    <w:rsid w:val="0091210E"/>
    <w:rsid w:val="009138DA"/>
    <w:rsid w:val="00914A5D"/>
    <w:rsid w:val="0092541C"/>
    <w:rsid w:val="0092680A"/>
    <w:rsid w:val="00927B39"/>
    <w:rsid w:val="0093487E"/>
    <w:rsid w:val="00956C69"/>
    <w:rsid w:val="00965997"/>
    <w:rsid w:val="0099128D"/>
    <w:rsid w:val="009A2E1F"/>
    <w:rsid w:val="009A5BCE"/>
    <w:rsid w:val="009B6DE9"/>
    <w:rsid w:val="009C55CD"/>
    <w:rsid w:val="009D7CB8"/>
    <w:rsid w:val="009E05A5"/>
    <w:rsid w:val="009E2ABF"/>
    <w:rsid w:val="009E4CFB"/>
    <w:rsid w:val="009E6AF5"/>
    <w:rsid w:val="009F3890"/>
    <w:rsid w:val="00A4704F"/>
    <w:rsid w:val="00A66664"/>
    <w:rsid w:val="00A74CEC"/>
    <w:rsid w:val="00A806D2"/>
    <w:rsid w:val="00A81183"/>
    <w:rsid w:val="00A955C0"/>
    <w:rsid w:val="00AB3CE4"/>
    <w:rsid w:val="00AC10F9"/>
    <w:rsid w:val="00AE4C9C"/>
    <w:rsid w:val="00AF79A5"/>
    <w:rsid w:val="00B11E82"/>
    <w:rsid w:val="00B28799"/>
    <w:rsid w:val="00B404E8"/>
    <w:rsid w:val="00B474CD"/>
    <w:rsid w:val="00B56064"/>
    <w:rsid w:val="00B63D1B"/>
    <w:rsid w:val="00B72620"/>
    <w:rsid w:val="00B734BE"/>
    <w:rsid w:val="00B92E11"/>
    <w:rsid w:val="00BA352D"/>
    <w:rsid w:val="00BA706E"/>
    <w:rsid w:val="00BB48F2"/>
    <w:rsid w:val="00BE5CBC"/>
    <w:rsid w:val="00BE73AD"/>
    <w:rsid w:val="00BF1909"/>
    <w:rsid w:val="00C06789"/>
    <w:rsid w:val="00C12433"/>
    <w:rsid w:val="00C17B9D"/>
    <w:rsid w:val="00C3033E"/>
    <w:rsid w:val="00C352D9"/>
    <w:rsid w:val="00C475DD"/>
    <w:rsid w:val="00C679EF"/>
    <w:rsid w:val="00CB54A6"/>
    <w:rsid w:val="00CB7504"/>
    <w:rsid w:val="00CF2A97"/>
    <w:rsid w:val="00D0416E"/>
    <w:rsid w:val="00D11B5F"/>
    <w:rsid w:val="00D2209D"/>
    <w:rsid w:val="00D30D7B"/>
    <w:rsid w:val="00D41D8E"/>
    <w:rsid w:val="00D6152D"/>
    <w:rsid w:val="00D91A30"/>
    <w:rsid w:val="00DB3F16"/>
    <w:rsid w:val="00DB7C8C"/>
    <w:rsid w:val="00DD47FA"/>
    <w:rsid w:val="00DF1FE8"/>
    <w:rsid w:val="00DF4EDB"/>
    <w:rsid w:val="00DF5FCE"/>
    <w:rsid w:val="00E57D3A"/>
    <w:rsid w:val="00E7227A"/>
    <w:rsid w:val="00E84521"/>
    <w:rsid w:val="00E87F33"/>
    <w:rsid w:val="00E91D7C"/>
    <w:rsid w:val="00EC5215"/>
    <w:rsid w:val="00ED47BC"/>
    <w:rsid w:val="00ED545A"/>
    <w:rsid w:val="00EF0E35"/>
    <w:rsid w:val="00F05473"/>
    <w:rsid w:val="00F22086"/>
    <w:rsid w:val="00F26A7E"/>
    <w:rsid w:val="00F63A54"/>
    <w:rsid w:val="00F703E0"/>
    <w:rsid w:val="00F7656B"/>
    <w:rsid w:val="00F9294C"/>
    <w:rsid w:val="00FA0C17"/>
    <w:rsid w:val="00FB32E1"/>
    <w:rsid w:val="00FC6796"/>
    <w:rsid w:val="00FD09C1"/>
    <w:rsid w:val="00FD47FD"/>
    <w:rsid w:val="00FE50A7"/>
    <w:rsid w:val="00FF0689"/>
    <w:rsid w:val="00FF3693"/>
    <w:rsid w:val="014B5647"/>
    <w:rsid w:val="01535B25"/>
    <w:rsid w:val="017C5A2A"/>
    <w:rsid w:val="01AEA4A1"/>
    <w:rsid w:val="01E6C5AD"/>
    <w:rsid w:val="01E72C9E"/>
    <w:rsid w:val="0207C576"/>
    <w:rsid w:val="022247F4"/>
    <w:rsid w:val="024745BB"/>
    <w:rsid w:val="0268D624"/>
    <w:rsid w:val="02E6FA5F"/>
    <w:rsid w:val="03046B11"/>
    <w:rsid w:val="030B2711"/>
    <w:rsid w:val="0327CC11"/>
    <w:rsid w:val="034E2E58"/>
    <w:rsid w:val="0351D96F"/>
    <w:rsid w:val="03615CE9"/>
    <w:rsid w:val="038071DF"/>
    <w:rsid w:val="03DE9440"/>
    <w:rsid w:val="041A5F57"/>
    <w:rsid w:val="046E79AF"/>
    <w:rsid w:val="04AC9D85"/>
    <w:rsid w:val="04CD7FAB"/>
    <w:rsid w:val="04EC9608"/>
    <w:rsid w:val="04FDD607"/>
    <w:rsid w:val="05294601"/>
    <w:rsid w:val="055BECE3"/>
    <w:rsid w:val="0564314F"/>
    <w:rsid w:val="0594AF3F"/>
    <w:rsid w:val="05A11BB3"/>
    <w:rsid w:val="05AB1008"/>
    <w:rsid w:val="05B3C017"/>
    <w:rsid w:val="05D7F78B"/>
    <w:rsid w:val="05DB050D"/>
    <w:rsid w:val="05DD9E80"/>
    <w:rsid w:val="05E30D50"/>
    <w:rsid w:val="05E78220"/>
    <w:rsid w:val="05FCD064"/>
    <w:rsid w:val="05FE6A4F"/>
    <w:rsid w:val="0617D066"/>
    <w:rsid w:val="061C4EEF"/>
    <w:rsid w:val="0629142A"/>
    <w:rsid w:val="06465BEE"/>
    <w:rsid w:val="06476310"/>
    <w:rsid w:val="0668F7A7"/>
    <w:rsid w:val="06DE8144"/>
    <w:rsid w:val="06DF3B29"/>
    <w:rsid w:val="06F31F84"/>
    <w:rsid w:val="072B0BF7"/>
    <w:rsid w:val="0736516D"/>
    <w:rsid w:val="073BB80E"/>
    <w:rsid w:val="0746EC8A"/>
    <w:rsid w:val="078EBA7F"/>
    <w:rsid w:val="079856F7"/>
    <w:rsid w:val="079B3AE5"/>
    <w:rsid w:val="07D4D3AB"/>
    <w:rsid w:val="07DDDA52"/>
    <w:rsid w:val="08106DB0"/>
    <w:rsid w:val="083181C6"/>
    <w:rsid w:val="084D4761"/>
    <w:rsid w:val="085231FE"/>
    <w:rsid w:val="08597397"/>
    <w:rsid w:val="086DDAD6"/>
    <w:rsid w:val="08793EB9"/>
    <w:rsid w:val="08D23C7A"/>
    <w:rsid w:val="08E15151"/>
    <w:rsid w:val="08E4B8CB"/>
    <w:rsid w:val="095EE044"/>
    <w:rsid w:val="095F31CB"/>
    <w:rsid w:val="0974EAD3"/>
    <w:rsid w:val="0995A296"/>
    <w:rsid w:val="09C6A912"/>
    <w:rsid w:val="09C85757"/>
    <w:rsid w:val="09D9543B"/>
    <w:rsid w:val="0A20603E"/>
    <w:rsid w:val="0A3AA9F7"/>
    <w:rsid w:val="0A4B8E36"/>
    <w:rsid w:val="0A5BCFC2"/>
    <w:rsid w:val="0A8C2D10"/>
    <w:rsid w:val="0AA3E0E1"/>
    <w:rsid w:val="0AC60419"/>
    <w:rsid w:val="0ACFCA6B"/>
    <w:rsid w:val="0ADF22B7"/>
    <w:rsid w:val="0B1AD433"/>
    <w:rsid w:val="0B378F0D"/>
    <w:rsid w:val="0B3DA2E7"/>
    <w:rsid w:val="0B5AD8D5"/>
    <w:rsid w:val="0B5E9C32"/>
    <w:rsid w:val="0B6F74D2"/>
    <w:rsid w:val="0B709BD1"/>
    <w:rsid w:val="0B842DC2"/>
    <w:rsid w:val="0B90EA6D"/>
    <w:rsid w:val="0B9828E4"/>
    <w:rsid w:val="0B9D077A"/>
    <w:rsid w:val="0B9E9AF3"/>
    <w:rsid w:val="0BA448E7"/>
    <w:rsid w:val="0BB8D356"/>
    <w:rsid w:val="0BC0DEBC"/>
    <w:rsid w:val="0BE361A5"/>
    <w:rsid w:val="0BF39487"/>
    <w:rsid w:val="0C137C1B"/>
    <w:rsid w:val="0CA7FBE1"/>
    <w:rsid w:val="0CAEA386"/>
    <w:rsid w:val="0CB32760"/>
    <w:rsid w:val="0CCAC36B"/>
    <w:rsid w:val="0CD4680A"/>
    <w:rsid w:val="0CD714D0"/>
    <w:rsid w:val="0CD7E793"/>
    <w:rsid w:val="0D0C9E72"/>
    <w:rsid w:val="0D0DC1F1"/>
    <w:rsid w:val="0D57069A"/>
    <w:rsid w:val="0D58E811"/>
    <w:rsid w:val="0D5DA6D9"/>
    <w:rsid w:val="0D9171FB"/>
    <w:rsid w:val="0D9D064D"/>
    <w:rsid w:val="0DC63205"/>
    <w:rsid w:val="0DD67413"/>
    <w:rsid w:val="0E2B5EB8"/>
    <w:rsid w:val="0E794850"/>
    <w:rsid w:val="0EA03F90"/>
    <w:rsid w:val="0EA73068"/>
    <w:rsid w:val="0ED63BB5"/>
    <w:rsid w:val="0EF8F22F"/>
    <w:rsid w:val="0F134394"/>
    <w:rsid w:val="0F4EED20"/>
    <w:rsid w:val="0F53F6CF"/>
    <w:rsid w:val="0F57CEC4"/>
    <w:rsid w:val="0F5E7135"/>
    <w:rsid w:val="0FC60F64"/>
    <w:rsid w:val="10027AAB"/>
    <w:rsid w:val="104E1927"/>
    <w:rsid w:val="10668124"/>
    <w:rsid w:val="1084BB71"/>
    <w:rsid w:val="10854ABE"/>
    <w:rsid w:val="10A919F1"/>
    <w:rsid w:val="10BB0CCF"/>
    <w:rsid w:val="10C05392"/>
    <w:rsid w:val="10D28E4A"/>
    <w:rsid w:val="11271F8D"/>
    <w:rsid w:val="112CAF2C"/>
    <w:rsid w:val="1130E8A8"/>
    <w:rsid w:val="11416DA2"/>
    <w:rsid w:val="114F40A9"/>
    <w:rsid w:val="117BDAAE"/>
    <w:rsid w:val="11850EED"/>
    <w:rsid w:val="118A15B7"/>
    <w:rsid w:val="1195739C"/>
    <w:rsid w:val="1197ACA4"/>
    <w:rsid w:val="11ACC5E6"/>
    <w:rsid w:val="11C92C32"/>
    <w:rsid w:val="11F3451C"/>
    <w:rsid w:val="11F49A25"/>
    <w:rsid w:val="1218F9AF"/>
    <w:rsid w:val="121E01F9"/>
    <w:rsid w:val="124BC263"/>
    <w:rsid w:val="12735A5B"/>
    <w:rsid w:val="12C576E3"/>
    <w:rsid w:val="12C72E67"/>
    <w:rsid w:val="13019F6A"/>
    <w:rsid w:val="130AB371"/>
    <w:rsid w:val="13155EF8"/>
    <w:rsid w:val="131B1224"/>
    <w:rsid w:val="13438ADE"/>
    <w:rsid w:val="13A08221"/>
    <w:rsid w:val="13B91C18"/>
    <w:rsid w:val="13F2EFAF"/>
    <w:rsid w:val="141DE610"/>
    <w:rsid w:val="14620855"/>
    <w:rsid w:val="147B1B65"/>
    <w:rsid w:val="1482766E"/>
    <w:rsid w:val="14858B19"/>
    <w:rsid w:val="14915B2A"/>
    <w:rsid w:val="14952BA9"/>
    <w:rsid w:val="14A6D597"/>
    <w:rsid w:val="14E082A8"/>
    <w:rsid w:val="1530B3DE"/>
    <w:rsid w:val="154EC008"/>
    <w:rsid w:val="1552AFB3"/>
    <w:rsid w:val="15587E40"/>
    <w:rsid w:val="156B344A"/>
    <w:rsid w:val="15768A48"/>
    <w:rsid w:val="157A9DF5"/>
    <w:rsid w:val="15832D9F"/>
    <w:rsid w:val="159BB426"/>
    <w:rsid w:val="15B4AD88"/>
    <w:rsid w:val="15BC9A77"/>
    <w:rsid w:val="15C17B7F"/>
    <w:rsid w:val="161768F6"/>
    <w:rsid w:val="1634771C"/>
    <w:rsid w:val="163CEDCB"/>
    <w:rsid w:val="164E0DA1"/>
    <w:rsid w:val="16508A32"/>
    <w:rsid w:val="16657460"/>
    <w:rsid w:val="167E90BC"/>
    <w:rsid w:val="167E9967"/>
    <w:rsid w:val="16893371"/>
    <w:rsid w:val="16B11556"/>
    <w:rsid w:val="16E652DA"/>
    <w:rsid w:val="1767EB61"/>
    <w:rsid w:val="1779882A"/>
    <w:rsid w:val="17C063B1"/>
    <w:rsid w:val="184A9BBB"/>
    <w:rsid w:val="18670913"/>
    <w:rsid w:val="1873AB6C"/>
    <w:rsid w:val="18BB8E21"/>
    <w:rsid w:val="18D3148F"/>
    <w:rsid w:val="18DF4C74"/>
    <w:rsid w:val="1926B498"/>
    <w:rsid w:val="1934AD34"/>
    <w:rsid w:val="19489504"/>
    <w:rsid w:val="194A0A8A"/>
    <w:rsid w:val="195B85A5"/>
    <w:rsid w:val="1965CFE1"/>
    <w:rsid w:val="19841F96"/>
    <w:rsid w:val="1986EC98"/>
    <w:rsid w:val="1987F263"/>
    <w:rsid w:val="19B9A963"/>
    <w:rsid w:val="19E7473D"/>
    <w:rsid w:val="19EABB1D"/>
    <w:rsid w:val="1A1D0DA4"/>
    <w:rsid w:val="1A9CC4AD"/>
    <w:rsid w:val="1AA49A13"/>
    <w:rsid w:val="1AB3BD02"/>
    <w:rsid w:val="1AB8AFD2"/>
    <w:rsid w:val="1ACE22B4"/>
    <w:rsid w:val="1AD4D4B3"/>
    <w:rsid w:val="1AD6DF71"/>
    <w:rsid w:val="1AE7A058"/>
    <w:rsid w:val="1AEE04BE"/>
    <w:rsid w:val="1AFBC438"/>
    <w:rsid w:val="1B09BE01"/>
    <w:rsid w:val="1B6021FE"/>
    <w:rsid w:val="1BA6901D"/>
    <w:rsid w:val="1BA88054"/>
    <w:rsid w:val="1C0EC814"/>
    <w:rsid w:val="1C326DEE"/>
    <w:rsid w:val="1C4E217E"/>
    <w:rsid w:val="1CB88D29"/>
    <w:rsid w:val="1CBB8D87"/>
    <w:rsid w:val="1CC62517"/>
    <w:rsid w:val="1CE731A6"/>
    <w:rsid w:val="1D2E90C8"/>
    <w:rsid w:val="1D348BE0"/>
    <w:rsid w:val="1D357A32"/>
    <w:rsid w:val="1D4608D4"/>
    <w:rsid w:val="1D4B97BA"/>
    <w:rsid w:val="1D63D650"/>
    <w:rsid w:val="1D74E516"/>
    <w:rsid w:val="1DAB0B26"/>
    <w:rsid w:val="1DF744EB"/>
    <w:rsid w:val="1DF9CF10"/>
    <w:rsid w:val="1E0835FD"/>
    <w:rsid w:val="1E46B8A9"/>
    <w:rsid w:val="1E4F737E"/>
    <w:rsid w:val="1E575B81"/>
    <w:rsid w:val="1E575DE8"/>
    <w:rsid w:val="1E64C2FD"/>
    <w:rsid w:val="1E819830"/>
    <w:rsid w:val="1E912DAE"/>
    <w:rsid w:val="1EADA7F4"/>
    <w:rsid w:val="1EB93B3F"/>
    <w:rsid w:val="1EBC26B4"/>
    <w:rsid w:val="1ECDD509"/>
    <w:rsid w:val="1EF87A9F"/>
    <w:rsid w:val="1EFC9338"/>
    <w:rsid w:val="1F532538"/>
    <w:rsid w:val="1F5F02FA"/>
    <w:rsid w:val="1F8B552F"/>
    <w:rsid w:val="20132565"/>
    <w:rsid w:val="202561D1"/>
    <w:rsid w:val="208A2BC1"/>
    <w:rsid w:val="20AB131F"/>
    <w:rsid w:val="20ACC718"/>
    <w:rsid w:val="20B1D9C8"/>
    <w:rsid w:val="20B48646"/>
    <w:rsid w:val="20BEAAEF"/>
    <w:rsid w:val="21200113"/>
    <w:rsid w:val="212A03D7"/>
    <w:rsid w:val="2176091E"/>
    <w:rsid w:val="217CD0B8"/>
    <w:rsid w:val="21841C2C"/>
    <w:rsid w:val="2189603C"/>
    <w:rsid w:val="21A82707"/>
    <w:rsid w:val="21B78782"/>
    <w:rsid w:val="21D13088"/>
    <w:rsid w:val="220714B0"/>
    <w:rsid w:val="2210967E"/>
    <w:rsid w:val="222CF2EE"/>
    <w:rsid w:val="2257D1AC"/>
    <w:rsid w:val="22B25F19"/>
    <w:rsid w:val="22CEA6AA"/>
    <w:rsid w:val="22D3C174"/>
    <w:rsid w:val="22F68ACD"/>
    <w:rsid w:val="23593977"/>
    <w:rsid w:val="237D2009"/>
    <w:rsid w:val="23F25DCA"/>
    <w:rsid w:val="2415BDB0"/>
    <w:rsid w:val="2469EDE7"/>
    <w:rsid w:val="24919AF6"/>
    <w:rsid w:val="249466CC"/>
    <w:rsid w:val="24993757"/>
    <w:rsid w:val="24BD50DD"/>
    <w:rsid w:val="250CBD8C"/>
    <w:rsid w:val="25456432"/>
    <w:rsid w:val="255CDC8C"/>
    <w:rsid w:val="258D7ED8"/>
    <w:rsid w:val="25C37DC8"/>
    <w:rsid w:val="2605DF6A"/>
    <w:rsid w:val="26189CF8"/>
    <w:rsid w:val="265D76FB"/>
    <w:rsid w:val="2660D4F4"/>
    <w:rsid w:val="267C25EF"/>
    <w:rsid w:val="268FADDB"/>
    <w:rsid w:val="26A0D05F"/>
    <w:rsid w:val="26C11DB0"/>
    <w:rsid w:val="26D30A92"/>
    <w:rsid w:val="27042AA0"/>
    <w:rsid w:val="2726295D"/>
    <w:rsid w:val="27386500"/>
    <w:rsid w:val="27474E7B"/>
    <w:rsid w:val="276157F7"/>
    <w:rsid w:val="27627A8F"/>
    <w:rsid w:val="27689B64"/>
    <w:rsid w:val="2795BB4F"/>
    <w:rsid w:val="27988FBE"/>
    <w:rsid w:val="280048DE"/>
    <w:rsid w:val="2811F335"/>
    <w:rsid w:val="282096AB"/>
    <w:rsid w:val="285203AB"/>
    <w:rsid w:val="2868A352"/>
    <w:rsid w:val="28C3FFF1"/>
    <w:rsid w:val="28E6FD30"/>
    <w:rsid w:val="291B8525"/>
    <w:rsid w:val="291D668D"/>
    <w:rsid w:val="292D9A7C"/>
    <w:rsid w:val="29436717"/>
    <w:rsid w:val="2948ACDB"/>
    <w:rsid w:val="296E6768"/>
    <w:rsid w:val="29728A48"/>
    <w:rsid w:val="297AB567"/>
    <w:rsid w:val="2985B0A0"/>
    <w:rsid w:val="2985F625"/>
    <w:rsid w:val="29B6DDC3"/>
    <w:rsid w:val="29BF0192"/>
    <w:rsid w:val="29DD5A86"/>
    <w:rsid w:val="29E3D356"/>
    <w:rsid w:val="2A19BEA0"/>
    <w:rsid w:val="2A1DD74F"/>
    <w:rsid w:val="2A4B048F"/>
    <w:rsid w:val="2A7F907F"/>
    <w:rsid w:val="2A846B54"/>
    <w:rsid w:val="2AD14243"/>
    <w:rsid w:val="2B56EE39"/>
    <w:rsid w:val="2BC6BB91"/>
    <w:rsid w:val="2C43E811"/>
    <w:rsid w:val="2C499807"/>
    <w:rsid w:val="2C82F18F"/>
    <w:rsid w:val="2CA20B58"/>
    <w:rsid w:val="2CCEE34E"/>
    <w:rsid w:val="2CF1BA0D"/>
    <w:rsid w:val="2D01D8ED"/>
    <w:rsid w:val="2D33F065"/>
    <w:rsid w:val="2D63C38B"/>
    <w:rsid w:val="2D98FC40"/>
    <w:rsid w:val="2D994010"/>
    <w:rsid w:val="2DA72E76"/>
    <w:rsid w:val="2DD2137F"/>
    <w:rsid w:val="2DE2F933"/>
    <w:rsid w:val="2E264899"/>
    <w:rsid w:val="2EAEB9FB"/>
    <w:rsid w:val="2EBBC4B2"/>
    <w:rsid w:val="2EE84CD1"/>
    <w:rsid w:val="2F2A2403"/>
    <w:rsid w:val="2F343708"/>
    <w:rsid w:val="2F956295"/>
    <w:rsid w:val="2FADC692"/>
    <w:rsid w:val="2FB5CFAB"/>
    <w:rsid w:val="30283078"/>
    <w:rsid w:val="3076A79E"/>
    <w:rsid w:val="309AC5FC"/>
    <w:rsid w:val="309CB58F"/>
    <w:rsid w:val="30A95026"/>
    <w:rsid w:val="30CBFEF7"/>
    <w:rsid w:val="311DAF36"/>
    <w:rsid w:val="312F2DD2"/>
    <w:rsid w:val="31416638"/>
    <w:rsid w:val="316B4195"/>
    <w:rsid w:val="31AE6D40"/>
    <w:rsid w:val="31D393AD"/>
    <w:rsid w:val="31DD27E2"/>
    <w:rsid w:val="31F7B13B"/>
    <w:rsid w:val="3219A678"/>
    <w:rsid w:val="321C30CE"/>
    <w:rsid w:val="3245D6BE"/>
    <w:rsid w:val="324E9C05"/>
    <w:rsid w:val="325C6852"/>
    <w:rsid w:val="327CFB04"/>
    <w:rsid w:val="3288C1EA"/>
    <w:rsid w:val="32C5410C"/>
    <w:rsid w:val="32EEDE68"/>
    <w:rsid w:val="32F9E7DA"/>
    <w:rsid w:val="33107BCE"/>
    <w:rsid w:val="33244F65"/>
    <w:rsid w:val="3328ABEB"/>
    <w:rsid w:val="333238B6"/>
    <w:rsid w:val="334B9D72"/>
    <w:rsid w:val="3361C4BF"/>
    <w:rsid w:val="3383129F"/>
    <w:rsid w:val="33B1ADBE"/>
    <w:rsid w:val="33B44F51"/>
    <w:rsid w:val="34394621"/>
    <w:rsid w:val="347BEE87"/>
    <w:rsid w:val="3486FE17"/>
    <w:rsid w:val="34DE3C4C"/>
    <w:rsid w:val="34E14B2A"/>
    <w:rsid w:val="34ECE15F"/>
    <w:rsid w:val="34FC4186"/>
    <w:rsid w:val="35349529"/>
    <w:rsid w:val="3543BCDD"/>
    <w:rsid w:val="3562D2AE"/>
    <w:rsid w:val="35A17D61"/>
    <w:rsid w:val="35CBD491"/>
    <w:rsid w:val="35EE269D"/>
    <w:rsid w:val="35F96CB3"/>
    <w:rsid w:val="36154C52"/>
    <w:rsid w:val="361C55DC"/>
    <w:rsid w:val="3664DCAB"/>
    <w:rsid w:val="366A7463"/>
    <w:rsid w:val="3676E760"/>
    <w:rsid w:val="3687798F"/>
    <w:rsid w:val="36A8F041"/>
    <w:rsid w:val="36AE837E"/>
    <w:rsid w:val="36DC4960"/>
    <w:rsid w:val="37115268"/>
    <w:rsid w:val="3718BF39"/>
    <w:rsid w:val="37662FD4"/>
    <w:rsid w:val="3771DC40"/>
    <w:rsid w:val="37760F97"/>
    <w:rsid w:val="3787B861"/>
    <w:rsid w:val="37ACF39C"/>
    <w:rsid w:val="37D54A2C"/>
    <w:rsid w:val="37D6F4ED"/>
    <w:rsid w:val="37E31F99"/>
    <w:rsid w:val="37E9B151"/>
    <w:rsid w:val="38035BF2"/>
    <w:rsid w:val="38354C1D"/>
    <w:rsid w:val="383A4ECC"/>
    <w:rsid w:val="3852F15A"/>
    <w:rsid w:val="386BF684"/>
    <w:rsid w:val="386C73F5"/>
    <w:rsid w:val="38A04495"/>
    <w:rsid w:val="39367E78"/>
    <w:rsid w:val="3951F270"/>
    <w:rsid w:val="396C78C0"/>
    <w:rsid w:val="3978E1D4"/>
    <w:rsid w:val="39A7F783"/>
    <w:rsid w:val="39B6B744"/>
    <w:rsid w:val="39C4C89C"/>
    <w:rsid w:val="39D6D576"/>
    <w:rsid w:val="39FCC984"/>
    <w:rsid w:val="3A1BC0DC"/>
    <w:rsid w:val="3A584D2A"/>
    <w:rsid w:val="3A7462F5"/>
    <w:rsid w:val="3A9A016D"/>
    <w:rsid w:val="3AB2DC53"/>
    <w:rsid w:val="3ACDFEE0"/>
    <w:rsid w:val="3AD19CE6"/>
    <w:rsid w:val="3AE23DDB"/>
    <w:rsid w:val="3B00C3D4"/>
    <w:rsid w:val="3B0A226F"/>
    <w:rsid w:val="3B192A35"/>
    <w:rsid w:val="3B1AC6FF"/>
    <w:rsid w:val="3BB41C1A"/>
    <w:rsid w:val="3BC48E0A"/>
    <w:rsid w:val="3BC8B401"/>
    <w:rsid w:val="3BE58101"/>
    <w:rsid w:val="3BE7F9C4"/>
    <w:rsid w:val="3BE90E81"/>
    <w:rsid w:val="3C20AC39"/>
    <w:rsid w:val="3C522B58"/>
    <w:rsid w:val="3C616C35"/>
    <w:rsid w:val="3C987DAF"/>
    <w:rsid w:val="3CA4FD4E"/>
    <w:rsid w:val="3CD6CD15"/>
    <w:rsid w:val="3D46EFB8"/>
    <w:rsid w:val="3D6148AD"/>
    <w:rsid w:val="3DD962F8"/>
    <w:rsid w:val="3E4144D0"/>
    <w:rsid w:val="3E871DF4"/>
    <w:rsid w:val="3E98CCF9"/>
    <w:rsid w:val="3EAA0BFA"/>
    <w:rsid w:val="3EC4A73F"/>
    <w:rsid w:val="3EC7C848"/>
    <w:rsid w:val="3F21CE7C"/>
    <w:rsid w:val="3F22F1B1"/>
    <w:rsid w:val="3F2F99A0"/>
    <w:rsid w:val="3F456EEC"/>
    <w:rsid w:val="3F60D481"/>
    <w:rsid w:val="3F88FBBF"/>
    <w:rsid w:val="3FAB2E8F"/>
    <w:rsid w:val="3FB1DEB9"/>
    <w:rsid w:val="3FD5B92A"/>
    <w:rsid w:val="400168C3"/>
    <w:rsid w:val="4030F24D"/>
    <w:rsid w:val="4043211A"/>
    <w:rsid w:val="40484E70"/>
    <w:rsid w:val="405E4ECE"/>
    <w:rsid w:val="4074A96E"/>
    <w:rsid w:val="40D94F2C"/>
    <w:rsid w:val="40F7661F"/>
    <w:rsid w:val="40FC496C"/>
    <w:rsid w:val="413D34CE"/>
    <w:rsid w:val="41584DD8"/>
    <w:rsid w:val="41C61C9A"/>
    <w:rsid w:val="41E68DDE"/>
    <w:rsid w:val="42012DB4"/>
    <w:rsid w:val="42136591"/>
    <w:rsid w:val="42387AAF"/>
    <w:rsid w:val="42423C33"/>
    <w:rsid w:val="4254820D"/>
    <w:rsid w:val="42633BC1"/>
    <w:rsid w:val="4267C6EB"/>
    <w:rsid w:val="4269987F"/>
    <w:rsid w:val="428A3F3A"/>
    <w:rsid w:val="434E221E"/>
    <w:rsid w:val="434E9F19"/>
    <w:rsid w:val="43543245"/>
    <w:rsid w:val="439A2E18"/>
    <w:rsid w:val="4401B823"/>
    <w:rsid w:val="445A4A7F"/>
    <w:rsid w:val="447CEACF"/>
    <w:rsid w:val="44825976"/>
    <w:rsid w:val="44864FA4"/>
    <w:rsid w:val="44B09A35"/>
    <w:rsid w:val="44BADACA"/>
    <w:rsid w:val="44C26BDD"/>
    <w:rsid w:val="44ECECFA"/>
    <w:rsid w:val="4510A384"/>
    <w:rsid w:val="456C30A5"/>
    <w:rsid w:val="458D97D7"/>
    <w:rsid w:val="459D840A"/>
    <w:rsid w:val="45BF66F4"/>
    <w:rsid w:val="45CB9E76"/>
    <w:rsid w:val="45D96449"/>
    <w:rsid w:val="45E22A2C"/>
    <w:rsid w:val="45EB8195"/>
    <w:rsid w:val="45F41EFE"/>
    <w:rsid w:val="45F5586F"/>
    <w:rsid w:val="463F0DE4"/>
    <w:rsid w:val="46514856"/>
    <w:rsid w:val="4654961B"/>
    <w:rsid w:val="46586E69"/>
    <w:rsid w:val="466EE89E"/>
    <w:rsid w:val="46773104"/>
    <w:rsid w:val="472B3652"/>
    <w:rsid w:val="4731D52A"/>
    <w:rsid w:val="476951F7"/>
    <w:rsid w:val="47ADC264"/>
    <w:rsid w:val="47B4EBAE"/>
    <w:rsid w:val="47D8E996"/>
    <w:rsid w:val="47E1C452"/>
    <w:rsid w:val="47F68A3A"/>
    <w:rsid w:val="47FE17A6"/>
    <w:rsid w:val="480C75BB"/>
    <w:rsid w:val="4854B71C"/>
    <w:rsid w:val="485DE9E1"/>
    <w:rsid w:val="48707BEC"/>
    <w:rsid w:val="48812BF2"/>
    <w:rsid w:val="48C5E8DA"/>
    <w:rsid w:val="48E44BD0"/>
    <w:rsid w:val="48F440C9"/>
    <w:rsid w:val="48FA44DC"/>
    <w:rsid w:val="495660B7"/>
    <w:rsid w:val="4962C444"/>
    <w:rsid w:val="4969D8C7"/>
    <w:rsid w:val="49875577"/>
    <w:rsid w:val="498FF501"/>
    <w:rsid w:val="499CE842"/>
    <w:rsid w:val="49EEC513"/>
    <w:rsid w:val="49EF13DD"/>
    <w:rsid w:val="4A0DF988"/>
    <w:rsid w:val="4A257E07"/>
    <w:rsid w:val="4A35EC80"/>
    <w:rsid w:val="4AC125FF"/>
    <w:rsid w:val="4ADF2381"/>
    <w:rsid w:val="4B1DD27D"/>
    <w:rsid w:val="4B47FCDE"/>
    <w:rsid w:val="4B652302"/>
    <w:rsid w:val="4BB3655E"/>
    <w:rsid w:val="4BBB4F45"/>
    <w:rsid w:val="4BCF4B64"/>
    <w:rsid w:val="4BFB38A9"/>
    <w:rsid w:val="4BFF08A2"/>
    <w:rsid w:val="4C340BF7"/>
    <w:rsid w:val="4C348CE4"/>
    <w:rsid w:val="4C3BDFF1"/>
    <w:rsid w:val="4C5E7D46"/>
    <w:rsid w:val="4C96076C"/>
    <w:rsid w:val="4C9E4207"/>
    <w:rsid w:val="4C9FA3A4"/>
    <w:rsid w:val="4CAFC939"/>
    <w:rsid w:val="4CD98AAE"/>
    <w:rsid w:val="4CECC56E"/>
    <w:rsid w:val="4D0A6E5F"/>
    <w:rsid w:val="4D15A17B"/>
    <w:rsid w:val="4D1DDFBA"/>
    <w:rsid w:val="4D233015"/>
    <w:rsid w:val="4D57354F"/>
    <w:rsid w:val="4D5DCD45"/>
    <w:rsid w:val="4DBE099A"/>
    <w:rsid w:val="4E049036"/>
    <w:rsid w:val="4E9E4D98"/>
    <w:rsid w:val="4EE9AA98"/>
    <w:rsid w:val="4F00AF86"/>
    <w:rsid w:val="4F06143E"/>
    <w:rsid w:val="4F0FAC16"/>
    <w:rsid w:val="4F4C61AB"/>
    <w:rsid w:val="4F5DEB2E"/>
    <w:rsid w:val="4F6F73A3"/>
    <w:rsid w:val="4F7FE375"/>
    <w:rsid w:val="4FA471E6"/>
    <w:rsid w:val="4FDE5AA5"/>
    <w:rsid w:val="4FFD1716"/>
    <w:rsid w:val="502687DA"/>
    <w:rsid w:val="5028554B"/>
    <w:rsid w:val="502EFF74"/>
    <w:rsid w:val="50639711"/>
    <w:rsid w:val="50829CA4"/>
    <w:rsid w:val="509519B9"/>
    <w:rsid w:val="50958683"/>
    <w:rsid w:val="50C4C92A"/>
    <w:rsid w:val="50DA299F"/>
    <w:rsid w:val="5105A31E"/>
    <w:rsid w:val="513C287D"/>
    <w:rsid w:val="5167DA9A"/>
    <w:rsid w:val="51A3BF12"/>
    <w:rsid w:val="51A9A46F"/>
    <w:rsid w:val="51BF0C5F"/>
    <w:rsid w:val="51CA8AC5"/>
    <w:rsid w:val="51CE048F"/>
    <w:rsid w:val="51F23BBA"/>
    <w:rsid w:val="51FA21A8"/>
    <w:rsid w:val="5213F27C"/>
    <w:rsid w:val="525D2791"/>
    <w:rsid w:val="526853DD"/>
    <w:rsid w:val="5284A72D"/>
    <w:rsid w:val="52F9D057"/>
    <w:rsid w:val="5337F958"/>
    <w:rsid w:val="5344F167"/>
    <w:rsid w:val="53802FA0"/>
    <w:rsid w:val="53A3AA58"/>
    <w:rsid w:val="53BA4E6C"/>
    <w:rsid w:val="53F78CA9"/>
    <w:rsid w:val="54526DD7"/>
    <w:rsid w:val="54759AA1"/>
    <w:rsid w:val="54CA99C9"/>
    <w:rsid w:val="552913E2"/>
    <w:rsid w:val="5550D625"/>
    <w:rsid w:val="5552B1B4"/>
    <w:rsid w:val="5556DC82"/>
    <w:rsid w:val="555A8A35"/>
    <w:rsid w:val="5574CC04"/>
    <w:rsid w:val="55A10579"/>
    <w:rsid w:val="55AC52DB"/>
    <w:rsid w:val="55E62418"/>
    <w:rsid w:val="55EA068D"/>
    <w:rsid w:val="563DF32B"/>
    <w:rsid w:val="565E2780"/>
    <w:rsid w:val="56691218"/>
    <w:rsid w:val="56C55035"/>
    <w:rsid w:val="56E34D20"/>
    <w:rsid w:val="56FF4737"/>
    <w:rsid w:val="571F3194"/>
    <w:rsid w:val="57286756"/>
    <w:rsid w:val="5735FB9B"/>
    <w:rsid w:val="573970E0"/>
    <w:rsid w:val="575A80D8"/>
    <w:rsid w:val="579D5270"/>
    <w:rsid w:val="57A4CC68"/>
    <w:rsid w:val="57C5D696"/>
    <w:rsid w:val="57CA3509"/>
    <w:rsid w:val="57F734ED"/>
    <w:rsid w:val="5825F53B"/>
    <w:rsid w:val="58274DF8"/>
    <w:rsid w:val="582F4E16"/>
    <w:rsid w:val="58711B0E"/>
    <w:rsid w:val="5880E2E1"/>
    <w:rsid w:val="58A332CE"/>
    <w:rsid w:val="58B6C1B4"/>
    <w:rsid w:val="58C32D36"/>
    <w:rsid w:val="58EC8A6F"/>
    <w:rsid w:val="58ED350F"/>
    <w:rsid w:val="590A3E1C"/>
    <w:rsid w:val="59193ED2"/>
    <w:rsid w:val="5953A922"/>
    <w:rsid w:val="59735A9A"/>
    <w:rsid w:val="598DD20B"/>
    <w:rsid w:val="5991FBCD"/>
    <w:rsid w:val="59C073B0"/>
    <w:rsid w:val="59D139F7"/>
    <w:rsid w:val="5A04FB9E"/>
    <w:rsid w:val="5A0917E3"/>
    <w:rsid w:val="5A0A8CF7"/>
    <w:rsid w:val="5A234664"/>
    <w:rsid w:val="5A2436AB"/>
    <w:rsid w:val="5A3DED17"/>
    <w:rsid w:val="5AD7B6A4"/>
    <w:rsid w:val="5B147104"/>
    <w:rsid w:val="5B33C145"/>
    <w:rsid w:val="5B4B1A77"/>
    <w:rsid w:val="5B52580C"/>
    <w:rsid w:val="5B534087"/>
    <w:rsid w:val="5B541680"/>
    <w:rsid w:val="5B5EB25B"/>
    <w:rsid w:val="5B8402A8"/>
    <w:rsid w:val="5B9FFD2B"/>
    <w:rsid w:val="5C34AFF4"/>
    <w:rsid w:val="5C3F4344"/>
    <w:rsid w:val="5C41AC0D"/>
    <w:rsid w:val="5C6B43AF"/>
    <w:rsid w:val="5C7B53FE"/>
    <w:rsid w:val="5CA9AC2D"/>
    <w:rsid w:val="5CEA680C"/>
    <w:rsid w:val="5D323C41"/>
    <w:rsid w:val="5D415B05"/>
    <w:rsid w:val="5D6EE100"/>
    <w:rsid w:val="5DA846E1"/>
    <w:rsid w:val="5E06BEDC"/>
    <w:rsid w:val="5E489148"/>
    <w:rsid w:val="5EBD0AFE"/>
    <w:rsid w:val="5F2558E5"/>
    <w:rsid w:val="5F40CCA6"/>
    <w:rsid w:val="5F6C869A"/>
    <w:rsid w:val="5F9810F3"/>
    <w:rsid w:val="5F99D340"/>
    <w:rsid w:val="5FDA9FD9"/>
    <w:rsid w:val="5FE51146"/>
    <w:rsid w:val="5FECF139"/>
    <w:rsid w:val="5FFFB051"/>
    <w:rsid w:val="6043E17F"/>
    <w:rsid w:val="604D308A"/>
    <w:rsid w:val="6057C74F"/>
    <w:rsid w:val="6068B26C"/>
    <w:rsid w:val="608B7E13"/>
    <w:rsid w:val="60DFEC05"/>
    <w:rsid w:val="60EF0582"/>
    <w:rsid w:val="60FB913A"/>
    <w:rsid w:val="61148870"/>
    <w:rsid w:val="617CD99D"/>
    <w:rsid w:val="61901F1A"/>
    <w:rsid w:val="619134CF"/>
    <w:rsid w:val="62102B9C"/>
    <w:rsid w:val="62136CED"/>
    <w:rsid w:val="62217586"/>
    <w:rsid w:val="6235918C"/>
    <w:rsid w:val="62378E7B"/>
    <w:rsid w:val="624D4FB6"/>
    <w:rsid w:val="6254CBFE"/>
    <w:rsid w:val="6268E68E"/>
    <w:rsid w:val="62823A49"/>
    <w:rsid w:val="62C2ABFC"/>
    <w:rsid w:val="63009663"/>
    <w:rsid w:val="63129073"/>
    <w:rsid w:val="63177DEC"/>
    <w:rsid w:val="63312E00"/>
    <w:rsid w:val="633E2188"/>
    <w:rsid w:val="638D4A4C"/>
    <w:rsid w:val="63A2606C"/>
    <w:rsid w:val="64618DF6"/>
    <w:rsid w:val="647D1587"/>
    <w:rsid w:val="647E832F"/>
    <w:rsid w:val="648976AA"/>
    <w:rsid w:val="64AD94F8"/>
    <w:rsid w:val="64B8077E"/>
    <w:rsid w:val="64D6A138"/>
    <w:rsid w:val="6540B570"/>
    <w:rsid w:val="658AD259"/>
    <w:rsid w:val="65B60A34"/>
    <w:rsid w:val="65BED52B"/>
    <w:rsid w:val="65DF8BB6"/>
    <w:rsid w:val="65E60212"/>
    <w:rsid w:val="6644DE4F"/>
    <w:rsid w:val="66608033"/>
    <w:rsid w:val="667D0DED"/>
    <w:rsid w:val="674B6CAB"/>
    <w:rsid w:val="6773F068"/>
    <w:rsid w:val="6797EE84"/>
    <w:rsid w:val="67A6CD1E"/>
    <w:rsid w:val="67ADCE3A"/>
    <w:rsid w:val="67E8C73D"/>
    <w:rsid w:val="681E394E"/>
    <w:rsid w:val="68275F55"/>
    <w:rsid w:val="68425DAF"/>
    <w:rsid w:val="68F37EE5"/>
    <w:rsid w:val="68FE6A4D"/>
    <w:rsid w:val="6903131A"/>
    <w:rsid w:val="691D62C5"/>
    <w:rsid w:val="6921B126"/>
    <w:rsid w:val="69351835"/>
    <w:rsid w:val="6953345F"/>
    <w:rsid w:val="699437E7"/>
    <w:rsid w:val="6998C6D6"/>
    <w:rsid w:val="69E8BE78"/>
    <w:rsid w:val="6A0941C8"/>
    <w:rsid w:val="6A15A439"/>
    <w:rsid w:val="6A53E29B"/>
    <w:rsid w:val="6A573450"/>
    <w:rsid w:val="6A8D5F36"/>
    <w:rsid w:val="6A97B8C8"/>
    <w:rsid w:val="6AED4F85"/>
    <w:rsid w:val="6B3FEC31"/>
    <w:rsid w:val="6B450D93"/>
    <w:rsid w:val="6B4E1D21"/>
    <w:rsid w:val="6BAD9563"/>
    <w:rsid w:val="6BD36686"/>
    <w:rsid w:val="6BD6CE5C"/>
    <w:rsid w:val="6C012882"/>
    <w:rsid w:val="6C16352E"/>
    <w:rsid w:val="6C34D4C4"/>
    <w:rsid w:val="6C46C7D1"/>
    <w:rsid w:val="6C4791F0"/>
    <w:rsid w:val="6C7DF87B"/>
    <w:rsid w:val="6CAC5D44"/>
    <w:rsid w:val="6D250365"/>
    <w:rsid w:val="6D2823CA"/>
    <w:rsid w:val="6D358877"/>
    <w:rsid w:val="6D8F5AC9"/>
    <w:rsid w:val="6DA2A59C"/>
    <w:rsid w:val="6DB58935"/>
    <w:rsid w:val="6DC8E828"/>
    <w:rsid w:val="6DD1A0D9"/>
    <w:rsid w:val="6E09E75F"/>
    <w:rsid w:val="6E11E3B2"/>
    <w:rsid w:val="6E5423F2"/>
    <w:rsid w:val="6E5F54CE"/>
    <w:rsid w:val="6EB3E953"/>
    <w:rsid w:val="6EE7632B"/>
    <w:rsid w:val="6EF13DF6"/>
    <w:rsid w:val="6F0F76FE"/>
    <w:rsid w:val="6F2EDBB3"/>
    <w:rsid w:val="6F41E510"/>
    <w:rsid w:val="6F54DF5F"/>
    <w:rsid w:val="6F5BC73F"/>
    <w:rsid w:val="6F691234"/>
    <w:rsid w:val="6F6B29EB"/>
    <w:rsid w:val="6F75ACE2"/>
    <w:rsid w:val="6F8DBE8B"/>
    <w:rsid w:val="6FA4642F"/>
    <w:rsid w:val="6FA96053"/>
    <w:rsid w:val="6FBB11B6"/>
    <w:rsid w:val="6FBE9C09"/>
    <w:rsid w:val="6FDB261E"/>
    <w:rsid w:val="703E52DE"/>
    <w:rsid w:val="7075C59D"/>
    <w:rsid w:val="707DF682"/>
    <w:rsid w:val="7083338C"/>
    <w:rsid w:val="7083E056"/>
    <w:rsid w:val="7094DA5D"/>
    <w:rsid w:val="70FCFB90"/>
    <w:rsid w:val="713D299F"/>
    <w:rsid w:val="7141C273"/>
    <w:rsid w:val="7145B7BD"/>
    <w:rsid w:val="714FDE3A"/>
    <w:rsid w:val="71A09AA9"/>
    <w:rsid w:val="71C767FE"/>
    <w:rsid w:val="71CD702A"/>
    <w:rsid w:val="71D5D94E"/>
    <w:rsid w:val="722AC64C"/>
    <w:rsid w:val="7267DBED"/>
    <w:rsid w:val="727B2643"/>
    <w:rsid w:val="728B12A3"/>
    <w:rsid w:val="72AC6CE7"/>
    <w:rsid w:val="72DE1618"/>
    <w:rsid w:val="730699E0"/>
    <w:rsid w:val="736F2B68"/>
    <w:rsid w:val="73855EAD"/>
    <w:rsid w:val="73CC85C3"/>
    <w:rsid w:val="740B1C91"/>
    <w:rsid w:val="741EE403"/>
    <w:rsid w:val="74AFE9B1"/>
    <w:rsid w:val="74BF8F78"/>
    <w:rsid w:val="7510FAC4"/>
    <w:rsid w:val="751D6526"/>
    <w:rsid w:val="75204757"/>
    <w:rsid w:val="757824E1"/>
    <w:rsid w:val="7582C8B0"/>
    <w:rsid w:val="75C6A237"/>
    <w:rsid w:val="75FB31DE"/>
    <w:rsid w:val="7676E8C0"/>
    <w:rsid w:val="767A139B"/>
    <w:rsid w:val="767ED836"/>
    <w:rsid w:val="769CD0DD"/>
    <w:rsid w:val="76B2E8DC"/>
    <w:rsid w:val="76CE2E62"/>
    <w:rsid w:val="76F6CB2E"/>
    <w:rsid w:val="76F9C820"/>
    <w:rsid w:val="76FC0C13"/>
    <w:rsid w:val="76FCB6F3"/>
    <w:rsid w:val="7757087E"/>
    <w:rsid w:val="77B94712"/>
    <w:rsid w:val="77DB2102"/>
    <w:rsid w:val="783EA6A4"/>
    <w:rsid w:val="78A81481"/>
    <w:rsid w:val="78A960CC"/>
    <w:rsid w:val="78BD57BB"/>
    <w:rsid w:val="78D29D6C"/>
    <w:rsid w:val="78F2E315"/>
    <w:rsid w:val="78FF005A"/>
    <w:rsid w:val="7924093E"/>
    <w:rsid w:val="79466AF1"/>
    <w:rsid w:val="79476D5D"/>
    <w:rsid w:val="7952B3BC"/>
    <w:rsid w:val="795B0986"/>
    <w:rsid w:val="79BA54DF"/>
    <w:rsid w:val="79CBED91"/>
    <w:rsid w:val="79D5FD0E"/>
    <w:rsid w:val="79E513B3"/>
    <w:rsid w:val="79F9F945"/>
    <w:rsid w:val="7A13C52D"/>
    <w:rsid w:val="7A31FDF1"/>
    <w:rsid w:val="7A324F19"/>
    <w:rsid w:val="7A3B0679"/>
    <w:rsid w:val="7A74AEEF"/>
    <w:rsid w:val="7A7ED7E6"/>
    <w:rsid w:val="7B3A49EE"/>
    <w:rsid w:val="7B5D1917"/>
    <w:rsid w:val="7B77EE62"/>
    <w:rsid w:val="7B847B38"/>
    <w:rsid w:val="7B85A25F"/>
    <w:rsid w:val="7BA8F9C3"/>
    <w:rsid w:val="7BC8C85E"/>
    <w:rsid w:val="7BEE47CC"/>
    <w:rsid w:val="7BF75B0B"/>
    <w:rsid w:val="7C3E5581"/>
    <w:rsid w:val="7C3FA96B"/>
    <w:rsid w:val="7C453183"/>
    <w:rsid w:val="7CB662E6"/>
    <w:rsid w:val="7D14B5CB"/>
    <w:rsid w:val="7D2AF211"/>
    <w:rsid w:val="7D41826C"/>
    <w:rsid w:val="7D848415"/>
    <w:rsid w:val="7DAC1238"/>
    <w:rsid w:val="7DB9ED50"/>
    <w:rsid w:val="7DC960BC"/>
    <w:rsid w:val="7DE5AC24"/>
    <w:rsid w:val="7DEDFFA7"/>
    <w:rsid w:val="7E04345C"/>
    <w:rsid w:val="7E2078BC"/>
    <w:rsid w:val="7E8E0DB1"/>
    <w:rsid w:val="7EA1D4F6"/>
    <w:rsid w:val="7EA276A4"/>
    <w:rsid w:val="7ED52B14"/>
    <w:rsid w:val="7F1EE09B"/>
    <w:rsid w:val="7F2D4858"/>
    <w:rsid w:val="7F34B205"/>
    <w:rsid w:val="7F4CCDFE"/>
    <w:rsid w:val="7FB54191"/>
    <w:rsid w:val="7FDFA54C"/>
    <w:rsid w:val="7FEE4655"/>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EAEB9FB"/>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67F5B"/>
    <w:pPr>
      <w:keepNext/>
      <w:keepLines/>
      <w:spacing w:before="240" w:after="0" w:line="240" w:lineRule="auto"/>
      <w:jc w:val="center"/>
      <w:outlineLvl w:val="0"/>
    </w:pPr>
    <w:rPr>
      <w:rFonts w:ascii="Arial" w:eastAsia="Arial" w:hAnsi="Arial" w:cs="Arial"/>
      <w:b/>
      <w:bCs/>
      <w:sz w:val="36"/>
      <w:szCs w:val="32"/>
    </w:rPr>
  </w:style>
  <w:style w:type="paragraph" w:styleId="Heading2">
    <w:name w:val="heading 2"/>
    <w:basedOn w:val="Normal"/>
    <w:next w:val="Normal"/>
    <w:link w:val="Heading2Char"/>
    <w:uiPriority w:val="9"/>
    <w:unhideWhenUsed/>
    <w:qFormat/>
    <w:rsid w:val="004F70B9"/>
    <w:pPr>
      <w:keepNext/>
      <w:keepLines/>
      <w:spacing w:before="240" w:after="240" w:line="240" w:lineRule="auto"/>
      <w:outlineLvl w:val="1"/>
    </w:pPr>
    <w:rPr>
      <w:rFonts w:ascii="Arial" w:eastAsia="Arial" w:hAnsi="Arial" w:cs="Arial"/>
      <w:b/>
      <w:bCs/>
      <w:sz w:val="32"/>
      <w:szCs w:val="32"/>
    </w:rPr>
  </w:style>
  <w:style w:type="paragraph" w:styleId="Heading3">
    <w:name w:val="heading 3"/>
    <w:basedOn w:val="Normal"/>
    <w:next w:val="Normal"/>
    <w:link w:val="Heading3Char"/>
    <w:uiPriority w:val="9"/>
    <w:unhideWhenUsed/>
    <w:qFormat/>
    <w:rsid w:val="00767F5B"/>
    <w:pPr>
      <w:keepNext/>
      <w:keepLines/>
      <w:spacing w:before="240" w:after="0" w:line="240" w:lineRule="auto"/>
      <w:outlineLvl w:val="2"/>
    </w:pPr>
    <w:rPr>
      <w:rFonts w:ascii="Arial" w:eastAsia="Arial" w:hAnsi="Arial" w:cs="Arial"/>
      <w:b/>
      <w:bCs/>
      <w:sz w:val="28"/>
      <w:szCs w:val="28"/>
    </w:rPr>
  </w:style>
  <w:style w:type="paragraph" w:styleId="Heading4">
    <w:name w:val="heading 4"/>
    <w:basedOn w:val="Normal"/>
    <w:next w:val="Normal"/>
    <w:link w:val="Heading4Char"/>
    <w:uiPriority w:val="9"/>
    <w:unhideWhenUsed/>
    <w:qFormat/>
    <w:rsid w:val="00767F5B"/>
    <w:pPr>
      <w:spacing w:before="240" w:after="0" w:line="240" w:lineRule="auto"/>
      <w:ind w:left="720"/>
      <w:outlineLvl w:val="3"/>
    </w:pPr>
    <w:rPr>
      <w:rFonts w:ascii="Arial" w:eastAsia="Arial" w:hAnsi="Arial" w:cs="Arial"/>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67F5B"/>
    <w:rPr>
      <w:rFonts w:ascii="Arial" w:eastAsia="Arial" w:hAnsi="Arial" w:cs="Arial"/>
      <w:b/>
      <w:bCs/>
      <w:sz w:val="36"/>
      <w:szCs w:val="32"/>
    </w:r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eading2Char">
    <w:name w:val="Heading 2 Char"/>
    <w:basedOn w:val="DefaultParagraphFont"/>
    <w:link w:val="Heading2"/>
    <w:uiPriority w:val="9"/>
    <w:rsid w:val="004F70B9"/>
    <w:rPr>
      <w:rFonts w:ascii="Arial" w:eastAsia="Arial" w:hAnsi="Arial" w:cs="Arial"/>
      <w:b/>
      <w:bCs/>
      <w:sz w:val="32"/>
      <w:szCs w:val="32"/>
    </w:rPr>
  </w:style>
  <w:style w:type="character" w:customStyle="1" w:styleId="Heading3Char">
    <w:name w:val="Heading 3 Char"/>
    <w:basedOn w:val="DefaultParagraphFont"/>
    <w:link w:val="Heading3"/>
    <w:uiPriority w:val="9"/>
    <w:rsid w:val="00767F5B"/>
    <w:rPr>
      <w:rFonts w:ascii="Arial" w:eastAsia="Arial" w:hAnsi="Arial" w:cs="Arial"/>
      <w:b/>
      <w:bCs/>
      <w:sz w:val="28"/>
      <w:szCs w:val="28"/>
    </w:rPr>
  </w:style>
  <w:style w:type="paragraph" w:styleId="ListParagraph">
    <w:name w:val="List Paragraph"/>
    <w:basedOn w:val="Normal"/>
    <w:uiPriority w:val="34"/>
    <w:qFormat/>
    <w:pPr>
      <w:ind w:left="720"/>
      <w:contextualSpacing/>
    </w:pPr>
  </w:style>
  <w:style w:type="paragraph" w:styleId="Header">
    <w:name w:val="header"/>
    <w:basedOn w:val="Normal"/>
    <w:link w:val="HeaderChar"/>
    <w:rsid w:val="006D2E20"/>
    <w:pPr>
      <w:tabs>
        <w:tab w:val="center" w:pos="4320"/>
        <w:tab w:val="right" w:pos="8640"/>
      </w:tabs>
      <w:spacing w:after="0" w:line="240" w:lineRule="auto"/>
    </w:pPr>
    <w:rPr>
      <w:rFonts w:ascii="Arial" w:eastAsia="Times New Roman" w:hAnsi="Arial" w:cs="Tahoma"/>
      <w:i/>
      <w:iCs/>
      <w:sz w:val="24"/>
      <w:szCs w:val="24"/>
    </w:rPr>
  </w:style>
  <w:style w:type="character" w:customStyle="1" w:styleId="HeaderChar">
    <w:name w:val="Header Char"/>
    <w:basedOn w:val="DefaultParagraphFont"/>
    <w:link w:val="Header"/>
    <w:rsid w:val="006D2E20"/>
    <w:rPr>
      <w:rFonts w:ascii="Arial" w:eastAsia="Times New Roman" w:hAnsi="Arial" w:cs="Tahoma"/>
      <w:i/>
      <w:iCs/>
      <w:sz w:val="24"/>
      <w:szCs w:val="24"/>
    </w:rPr>
  </w:style>
  <w:style w:type="paragraph" w:styleId="CommentText">
    <w:name w:val="annotation text"/>
    <w:basedOn w:val="Normal"/>
    <w:link w:val="CommentTextChar"/>
    <w:uiPriority w:val="99"/>
    <w:unhideWhenUsed/>
    <w:pPr>
      <w:spacing w:line="240" w:lineRule="auto"/>
    </w:pPr>
    <w:rPr>
      <w:sz w:val="20"/>
      <w:szCs w:val="20"/>
    </w:rPr>
  </w:style>
  <w:style w:type="character" w:customStyle="1" w:styleId="CommentTextChar">
    <w:name w:val="Comment Text Char"/>
    <w:basedOn w:val="DefaultParagraphFont"/>
    <w:link w:val="CommentText"/>
    <w:uiPriority w:val="99"/>
    <w:rPr>
      <w:sz w:val="20"/>
      <w:szCs w:val="20"/>
    </w:rPr>
  </w:style>
  <w:style w:type="character" w:styleId="CommentReference">
    <w:name w:val="annotation reference"/>
    <w:basedOn w:val="DefaultParagraphFont"/>
    <w:uiPriority w:val="99"/>
    <w:semiHidden/>
    <w:unhideWhenUsed/>
    <w:rPr>
      <w:sz w:val="16"/>
      <w:szCs w:val="16"/>
    </w:rPr>
  </w:style>
  <w:style w:type="paragraph" w:styleId="Revision">
    <w:name w:val="Revision"/>
    <w:hidden/>
    <w:uiPriority w:val="99"/>
    <w:semiHidden/>
    <w:rsid w:val="00134718"/>
    <w:pPr>
      <w:spacing w:after="0" w:line="240" w:lineRule="auto"/>
    </w:pPr>
  </w:style>
  <w:style w:type="character" w:styleId="Hyperlink">
    <w:name w:val="Hyperlink"/>
    <w:basedOn w:val="DefaultParagraphFont"/>
    <w:uiPriority w:val="99"/>
    <w:unhideWhenUsed/>
    <w:rsid w:val="00134718"/>
    <w:rPr>
      <w:rFonts w:ascii="Arial" w:hAnsi="Arial"/>
      <w:color w:val="0000FF"/>
      <w:sz w:val="24"/>
      <w:u w:val="single"/>
    </w:rPr>
  </w:style>
  <w:style w:type="character" w:customStyle="1" w:styleId="Heading4Char">
    <w:name w:val="Heading 4 Char"/>
    <w:basedOn w:val="DefaultParagraphFont"/>
    <w:link w:val="Heading4"/>
    <w:uiPriority w:val="9"/>
    <w:rsid w:val="00767F5B"/>
    <w:rPr>
      <w:rFonts w:ascii="Arial" w:eastAsia="Arial" w:hAnsi="Arial" w:cs="Arial"/>
      <w:b/>
      <w:bCs/>
      <w:sz w:val="24"/>
      <w:szCs w:val="24"/>
    </w:rPr>
  </w:style>
  <w:style w:type="paragraph" w:styleId="CommentSubject">
    <w:name w:val="annotation subject"/>
    <w:basedOn w:val="CommentText"/>
    <w:next w:val="CommentText"/>
    <w:link w:val="CommentSubjectChar"/>
    <w:uiPriority w:val="99"/>
    <w:semiHidden/>
    <w:unhideWhenUsed/>
    <w:rsid w:val="00520F3B"/>
    <w:rPr>
      <w:b/>
      <w:bCs/>
    </w:rPr>
  </w:style>
  <w:style w:type="character" w:customStyle="1" w:styleId="CommentSubjectChar">
    <w:name w:val="Comment Subject Char"/>
    <w:basedOn w:val="CommentTextChar"/>
    <w:link w:val="CommentSubject"/>
    <w:uiPriority w:val="99"/>
    <w:semiHidden/>
    <w:rsid w:val="00520F3B"/>
    <w:rPr>
      <w:b/>
      <w:bCs/>
      <w:sz w:val="20"/>
      <w:szCs w:val="20"/>
    </w:rPr>
  </w:style>
  <w:style w:type="character" w:styleId="PlaceholderText">
    <w:name w:val="Placeholder Text"/>
    <w:basedOn w:val="DefaultParagraphFont"/>
    <w:uiPriority w:val="99"/>
    <w:semiHidden/>
    <w:rsid w:val="00463CFF"/>
    <w:rPr>
      <w:color w:val="666666"/>
    </w:rPr>
  </w:style>
  <w:style w:type="character" w:styleId="UnresolvedMention">
    <w:name w:val="Unresolved Mention"/>
    <w:basedOn w:val="DefaultParagraphFont"/>
    <w:uiPriority w:val="99"/>
    <w:semiHidden/>
    <w:unhideWhenUsed/>
    <w:rsid w:val="002C50E9"/>
    <w:rPr>
      <w:color w:val="605E5C"/>
      <w:shd w:val="clear" w:color="auto" w:fill="E1DFDD"/>
    </w:rPr>
  </w:style>
  <w:style w:type="paragraph" w:styleId="Footer">
    <w:name w:val="footer"/>
    <w:basedOn w:val="Normal"/>
    <w:link w:val="FooterChar"/>
    <w:uiPriority w:val="99"/>
    <w:unhideWhenUsed/>
    <w:rsid w:val="003B2847"/>
    <w:pPr>
      <w:tabs>
        <w:tab w:val="center" w:pos="4680"/>
        <w:tab w:val="right" w:pos="9360"/>
      </w:tabs>
      <w:spacing w:after="0" w:line="240" w:lineRule="auto"/>
    </w:pPr>
  </w:style>
  <w:style w:type="character" w:customStyle="1" w:styleId="FooterChar">
    <w:name w:val="Footer Char"/>
    <w:basedOn w:val="DefaultParagraphFont"/>
    <w:link w:val="Footer"/>
    <w:uiPriority w:val="99"/>
    <w:rsid w:val="003B284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cde.ca.gov/ci/cr/cf/lrdc.asp"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1666</Words>
  <Characters>9500</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Open Up Resources 4–5 - Instructional Materials (CA Dept of Education)</vt:lpstr>
    </vt:vector>
  </TitlesOfParts>
  <Company/>
  <LinksUpToDate>false</LinksUpToDate>
  <CharactersWithSpaces>11144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Open Up Resources 4–5 - Instructional Materials (CA Dept of Education)</dc:title>
  <dc:subject>Open Up Resources, EL Education K–8 Language Arts | Open Up Resources, California Standards, Program Type 1, Grades 4–5.</dc:subject>
  <dc:creator/>
  <cp:keywords/>
  <dc:description/>
  <cp:lastModifiedBy/>
  <cp:revision>1</cp:revision>
  <dcterms:created xsi:type="dcterms:W3CDTF">2026-08-05T01:56:00Z</dcterms:created>
  <dcterms:modified xsi:type="dcterms:W3CDTF">2026-08-08T00:52:00Z</dcterms:modified>
</cp:coreProperties>
</file>