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BBAE86" w14:textId="77777777" w:rsidR="00274A0C" w:rsidRPr="003033F1" w:rsidRDefault="00274A0C" w:rsidP="00274A0C">
      <w:pPr>
        <w:spacing w:after="240" w:line="240" w:lineRule="auto"/>
        <w:jc w:val="center"/>
        <w:rPr>
          <w:rFonts w:ascii="Arial" w:eastAsia="Arial" w:hAnsi="Arial" w:cs="Arial"/>
          <w:i/>
          <w:iCs/>
          <w:sz w:val="24"/>
          <w:szCs w:val="24"/>
        </w:rPr>
      </w:pPr>
      <w:r w:rsidRPr="003033F1">
        <w:rPr>
          <w:rFonts w:ascii="Arial" w:eastAsia="Arial" w:hAnsi="Arial" w:cs="Arial"/>
          <w:i/>
          <w:iCs/>
          <w:sz w:val="24"/>
          <w:szCs w:val="24"/>
        </w:rPr>
        <w:t>This advisory recommendation has not been approved by the Instructional Quality Commission or the State Board of Education</w:t>
      </w:r>
    </w:p>
    <w:p w14:paraId="72D79E85" w14:textId="7B6C1D36" w:rsidR="4C96076C" w:rsidRPr="003033F1" w:rsidRDefault="003B712C" w:rsidP="0092680A">
      <w:pPr>
        <w:pStyle w:val="Heading1"/>
        <w:spacing w:after="240"/>
      </w:pPr>
      <w:r w:rsidRPr="003033F1">
        <w:rPr>
          <w:color w:val="212121"/>
          <w:szCs w:val="36"/>
        </w:rPr>
        <w:t>Review Panel Advisory Report</w:t>
      </w:r>
      <w:r w:rsidR="0092680A" w:rsidRPr="003033F1">
        <w:rPr>
          <w:color w:val="212121"/>
          <w:szCs w:val="36"/>
        </w:rPr>
        <w:t xml:space="preserve"> </w:t>
      </w:r>
      <w:r w:rsidR="00CB54A6" w:rsidRPr="003033F1">
        <w:br/>
      </w:r>
      <w:r w:rsidR="1779882A" w:rsidRPr="003033F1">
        <w:t>202</w:t>
      </w:r>
      <w:r w:rsidR="017C5A2A" w:rsidRPr="003033F1">
        <w:t>6</w:t>
      </w:r>
      <w:r w:rsidR="1779882A" w:rsidRPr="003033F1">
        <w:t xml:space="preserve"> </w:t>
      </w:r>
      <w:r w:rsidR="579D5270" w:rsidRPr="003033F1">
        <w:t>En</w:t>
      </w:r>
      <w:r w:rsidR="361C55DC" w:rsidRPr="003033F1">
        <w:t>gl</w:t>
      </w:r>
      <w:r w:rsidR="579D5270" w:rsidRPr="003033F1">
        <w:t>ish Language Art/English Language Development</w:t>
      </w:r>
      <w:r w:rsidR="1779882A" w:rsidRPr="003033F1">
        <w:t xml:space="preserve"> Instructional Materials</w:t>
      </w:r>
      <w:r w:rsidR="59735A9A" w:rsidRPr="003033F1">
        <w:t xml:space="preserve"> Follow-up</w:t>
      </w:r>
      <w:r w:rsidR="1779882A" w:rsidRPr="003033F1">
        <w:t xml:space="preserve"> Adoption</w:t>
      </w:r>
    </w:p>
    <w:tbl>
      <w:tblPr>
        <w:tblStyle w:val="TableGrid"/>
        <w:tblW w:w="0" w:type="auto"/>
        <w:tblLayout w:type="fixed"/>
        <w:tblLook w:val="06A0" w:firstRow="1" w:lastRow="0" w:firstColumn="1" w:lastColumn="0" w:noHBand="1" w:noVBand="1"/>
        <w:tblDescription w:val="Publisher and program information"/>
      </w:tblPr>
      <w:tblGrid>
        <w:gridCol w:w="3120"/>
        <w:gridCol w:w="3120"/>
        <w:gridCol w:w="3120"/>
      </w:tblGrid>
      <w:tr w:rsidR="26A0D05F" w:rsidRPr="003033F1" w14:paraId="65B4816D" w14:textId="77777777" w:rsidTr="3482BF2A">
        <w:trPr>
          <w:cantSplit/>
          <w:tblHeader/>
        </w:trPr>
        <w:tc>
          <w:tcPr>
            <w:tcW w:w="3120" w:type="dxa"/>
            <w:shd w:val="clear" w:color="auto" w:fill="D9D9D9" w:themeFill="background1" w:themeFillShade="D9"/>
          </w:tcPr>
          <w:p w14:paraId="17C17A3B" w14:textId="64E98D77" w:rsidR="6A8D5F36" w:rsidRPr="003033F1" w:rsidRDefault="57286756" w:rsidP="0092680A">
            <w:pPr>
              <w:spacing w:before="80" w:after="80"/>
              <w:rPr>
                <w:rFonts w:ascii="Arial" w:eastAsia="Arial" w:hAnsi="Arial" w:cs="Arial"/>
                <w:b/>
                <w:bCs/>
                <w:sz w:val="24"/>
                <w:szCs w:val="24"/>
              </w:rPr>
            </w:pPr>
            <w:r w:rsidRPr="003033F1">
              <w:rPr>
                <w:rFonts w:ascii="Arial" w:eastAsia="Arial" w:hAnsi="Arial" w:cs="Arial"/>
                <w:b/>
                <w:bCs/>
                <w:sz w:val="24"/>
                <w:szCs w:val="24"/>
              </w:rPr>
              <w:t>Publisher</w:t>
            </w:r>
            <w:r w:rsidR="6068B26C" w:rsidRPr="003033F1">
              <w:rPr>
                <w:rFonts w:ascii="Arial" w:eastAsia="Arial" w:hAnsi="Arial" w:cs="Arial"/>
                <w:b/>
                <w:bCs/>
                <w:sz w:val="24"/>
                <w:szCs w:val="24"/>
              </w:rPr>
              <w:t>/Developer</w:t>
            </w:r>
          </w:p>
        </w:tc>
        <w:tc>
          <w:tcPr>
            <w:tcW w:w="3120" w:type="dxa"/>
            <w:shd w:val="clear" w:color="auto" w:fill="D9D9D9" w:themeFill="background1" w:themeFillShade="D9"/>
          </w:tcPr>
          <w:p w14:paraId="4F9424FC" w14:textId="3E7F0568" w:rsidR="6A8D5F36" w:rsidRPr="003033F1" w:rsidRDefault="6A8D5F36" w:rsidP="0092680A">
            <w:pPr>
              <w:spacing w:before="80" w:after="80"/>
              <w:rPr>
                <w:rFonts w:ascii="Arial" w:eastAsia="Arial" w:hAnsi="Arial" w:cs="Arial"/>
                <w:b/>
                <w:bCs/>
                <w:sz w:val="24"/>
                <w:szCs w:val="24"/>
              </w:rPr>
            </w:pPr>
            <w:r w:rsidRPr="003033F1">
              <w:rPr>
                <w:rFonts w:ascii="Arial" w:eastAsia="Arial" w:hAnsi="Arial" w:cs="Arial"/>
                <w:b/>
                <w:bCs/>
                <w:sz w:val="24"/>
                <w:szCs w:val="24"/>
              </w:rPr>
              <w:t>Program</w:t>
            </w:r>
          </w:p>
        </w:tc>
        <w:tc>
          <w:tcPr>
            <w:tcW w:w="3120" w:type="dxa"/>
            <w:shd w:val="clear" w:color="auto" w:fill="D9D9D9" w:themeFill="background1" w:themeFillShade="D9"/>
          </w:tcPr>
          <w:p w14:paraId="52AA923E" w14:textId="5AE5B3B3" w:rsidR="6A8D5F36" w:rsidRPr="003033F1" w:rsidRDefault="73C7C50A" w:rsidP="0092680A">
            <w:pPr>
              <w:spacing w:before="80" w:after="80"/>
              <w:rPr>
                <w:rFonts w:ascii="Arial" w:eastAsia="Arial" w:hAnsi="Arial" w:cs="Arial"/>
                <w:b/>
                <w:bCs/>
                <w:sz w:val="24"/>
                <w:szCs w:val="24"/>
              </w:rPr>
            </w:pPr>
            <w:r w:rsidRPr="003033F1">
              <w:rPr>
                <w:rFonts w:ascii="Arial" w:eastAsia="Arial" w:hAnsi="Arial" w:cs="Arial"/>
                <w:b/>
                <w:bCs/>
                <w:sz w:val="24"/>
                <w:szCs w:val="24"/>
              </w:rPr>
              <w:t xml:space="preserve">Program Type and </w:t>
            </w:r>
            <w:r w:rsidR="6AAB11DA" w:rsidRPr="003033F1">
              <w:rPr>
                <w:rFonts w:ascii="Arial" w:eastAsia="Arial" w:hAnsi="Arial" w:cs="Arial"/>
                <w:b/>
                <w:bCs/>
                <w:sz w:val="24"/>
                <w:szCs w:val="24"/>
              </w:rPr>
              <w:t>Grade Level(s)</w:t>
            </w:r>
          </w:p>
        </w:tc>
      </w:tr>
      <w:tr w:rsidR="26A0D05F" w:rsidRPr="003033F1" w14:paraId="6F392B6F" w14:textId="77777777" w:rsidTr="3482BF2A">
        <w:trPr>
          <w:cantSplit/>
        </w:trPr>
        <w:tc>
          <w:tcPr>
            <w:tcW w:w="3120" w:type="dxa"/>
          </w:tcPr>
          <w:p w14:paraId="62EB32BB" w14:textId="4017EEBF" w:rsidR="6A8D5F36" w:rsidRPr="003033F1" w:rsidRDefault="00FA11ED" w:rsidP="0092680A">
            <w:pPr>
              <w:spacing w:before="160" w:after="160"/>
              <w:rPr>
                <w:rFonts w:ascii="Arial" w:eastAsia="Arial" w:hAnsi="Arial" w:cs="Arial"/>
                <w:sz w:val="24"/>
                <w:szCs w:val="24"/>
              </w:rPr>
            </w:pPr>
            <w:r w:rsidRPr="003033F1">
              <w:rPr>
                <w:rFonts w:ascii="Arial" w:eastAsia="Arial" w:hAnsi="Arial" w:cs="Arial"/>
                <w:sz w:val="24"/>
                <w:szCs w:val="24"/>
              </w:rPr>
              <w:t>Open Up Resources</w:t>
            </w:r>
          </w:p>
        </w:tc>
        <w:tc>
          <w:tcPr>
            <w:tcW w:w="3120" w:type="dxa"/>
          </w:tcPr>
          <w:p w14:paraId="5B1977D6" w14:textId="4BE47575" w:rsidR="6A8D5F36" w:rsidRPr="003033F1" w:rsidRDefault="00FA11ED" w:rsidP="3482BF2A">
            <w:pPr>
              <w:spacing w:before="160" w:after="160"/>
              <w:rPr>
                <w:rFonts w:ascii="Arial" w:eastAsia="Arial" w:hAnsi="Arial" w:cs="Arial"/>
                <w:i/>
                <w:iCs/>
                <w:sz w:val="24"/>
                <w:szCs w:val="24"/>
              </w:rPr>
            </w:pPr>
            <w:r w:rsidRPr="003033F1">
              <w:rPr>
                <w:rFonts w:ascii="Arial" w:eastAsia="Arial" w:hAnsi="Arial" w:cs="Arial"/>
                <w:i/>
                <w:iCs/>
                <w:sz w:val="24"/>
                <w:szCs w:val="24"/>
              </w:rPr>
              <w:t xml:space="preserve">EL Education </w:t>
            </w:r>
            <w:r w:rsidR="1D0E5C2A" w:rsidRPr="003033F1">
              <w:rPr>
                <w:rFonts w:ascii="Arial" w:eastAsia="Arial" w:hAnsi="Arial" w:cs="Arial"/>
                <w:i/>
                <w:iCs/>
                <w:sz w:val="24"/>
                <w:szCs w:val="24"/>
              </w:rPr>
              <w:t>6</w:t>
            </w:r>
            <w:r w:rsidRPr="003033F1">
              <w:rPr>
                <w:rFonts w:ascii="Arial" w:eastAsia="Arial" w:hAnsi="Arial" w:cs="Arial"/>
                <w:i/>
                <w:iCs/>
                <w:sz w:val="24"/>
                <w:szCs w:val="24"/>
              </w:rPr>
              <w:t>–8 Language Arts | Open Up Resources, California Standards</w:t>
            </w:r>
          </w:p>
        </w:tc>
        <w:tc>
          <w:tcPr>
            <w:tcW w:w="3120" w:type="dxa"/>
          </w:tcPr>
          <w:p w14:paraId="6BD235A4" w14:textId="2671539E" w:rsidR="6A8D5F36" w:rsidRPr="003033F1" w:rsidRDefault="52EFF4B4" w:rsidP="2588A7F3">
            <w:pPr>
              <w:spacing w:before="160" w:after="160"/>
              <w:rPr>
                <w:rFonts w:ascii="Arial" w:eastAsia="Arial" w:hAnsi="Arial" w:cs="Arial"/>
                <w:sz w:val="24"/>
                <w:szCs w:val="24"/>
              </w:rPr>
            </w:pPr>
            <w:r w:rsidRPr="003033F1">
              <w:rPr>
                <w:rFonts w:ascii="Arial" w:eastAsia="Arial" w:hAnsi="Arial" w:cs="Arial"/>
                <w:sz w:val="24"/>
                <w:szCs w:val="24"/>
              </w:rPr>
              <w:t xml:space="preserve">Program Type 1, Grades </w:t>
            </w:r>
            <w:r w:rsidR="66599D60" w:rsidRPr="003033F1">
              <w:rPr>
                <w:rFonts w:ascii="Arial" w:eastAsia="Arial" w:hAnsi="Arial" w:cs="Arial"/>
                <w:sz w:val="24"/>
                <w:szCs w:val="24"/>
              </w:rPr>
              <w:t>7</w:t>
            </w:r>
            <w:r w:rsidR="17EA4E7B" w:rsidRPr="003033F1">
              <w:rPr>
                <w:rFonts w:ascii="Arial" w:eastAsia="Arial" w:hAnsi="Arial" w:cs="Arial"/>
                <w:sz w:val="24"/>
                <w:szCs w:val="24"/>
              </w:rPr>
              <w:t>–8</w:t>
            </w:r>
          </w:p>
        </w:tc>
      </w:tr>
    </w:tbl>
    <w:p w14:paraId="78B4E144" w14:textId="3B8A6A38" w:rsidR="6A53E29B" w:rsidRPr="003033F1" w:rsidRDefault="5A8BC0E6" w:rsidP="0092680A">
      <w:pPr>
        <w:pStyle w:val="Heading2"/>
      </w:pPr>
      <w:r w:rsidRPr="003033F1">
        <w:t>Program Summary:</w:t>
      </w:r>
    </w:p>
    <w:p w14:paraId="7BFABDFF" w14:textId="4A0407B0" w:rsidR="38463C0C" w:rsidRPr="003033F1" w:rsidRDefault="38463C0C" w:rsidP="1D5AE9DF">
      <w:pPr>
        <w:spacing w:before="240" w:after="0" w:line="240" w:lineRule="auto"/>
        <w:rPr>
          <w:rFonts w:ascii="Arial" w:eastAsia="Arial" w:hAnsi="Arial" w:cs="Arial"/>
          <w:sz w:val="24"/>
          <w:szCs w:val="24"/>
        </w:rPr>
      </w:pPr>
      <w:r w:rsidRPr="003033F1">
        <w:rPr>
          <w:rFonts w:ascii="Arial" w:eastAsia="Arial" w:hAnsi="Arial" w:cs="Arial"/>
          <w:color w:val="000000" w:themeColor="text1"/>
          <w:sz w:val="24"/>
          <w:szCs w:val="24"/>
        </w:rPr>
        <w:t xml:space="preserve">The </w:t>
      </w:r>
      <w:r w:rsidRPr="003033F1">
        <w:rPr>
          <w:rFonts w:ascii="Arial" w:eastAsia="Arial" w:hAnsi="Arial" w:cs="Arial"/>
          <w:i/>
          <w:iCs/>
          <w:color w:val="000000" w:themeColor="text1"/>
          <w:sz w:val="24"/>
          <w:szCs w:val="24"/>
        </w:rPr>
        <w:t xml:space="preserve">EL Education </w:t>
      </w:r>
      <w:r w:rsidR="7BB61D4E" w:rsidRPr="003033F1">
        <w:rPr>
          <w:rFonts w:ascii="Arial" w:eastAsia="Arial" w:hAnsi="Arial" w:cs="Arial"/>
          <w:i/>
          <w:iCs/>
          <w:color w:val="000000" w:themeColor="text1"/>
          <w:sz w:val="24"/>
          <w:szCs w:val="24"/>
        </w:rPr>
        <w:t>6</w:t>
      </w:r>
      <w:r w:rsidRPr="003033F1">
        <w:rPr>
          <w:rFonts w:ascii="Arial" w:eastAsia="Arial" w:hAnsi="Arial" w:cs="Arial"/>
          <w:i/>
          <w:iCs/>
          <w:color w:val="000000" w:themeColor="text1"/>
          <w:sz w:val="24"/>
          <w:szCs w:val="24"/>
        </w:rPr>
        <w:t xml:space="preserve">–8 Language Arts | Open Up Resources, California Standards </w:t>
      </w:r>
      <w:r w:rsidRPr="003033F1">
        <w:rPr>
          <w:rFonts w:ascii="Arial" w:eastAsia="Arial" w:hAnsi="Arial" w:cs="Arial"/>
          <w:color w:val="000000" w:themeColor="text1"/>
          <w:sz w:val="24"/>
          <w:szCs w:val="24"/>
        </w:rPr>
        <w:t>program includes the following: Teacher Editions</w:t>
      </w:r>
      <w:r w:rsidR="44A5636F" w:rsidRPr="003033F1">
        <w:rPr>
          <w:rFonts w:ascii="Arial" w:eastAsia="Arial" w:hAnsi="Arial" w:cs="Arial"/>
          <w:color w:val="000000" w:themeColor="text1"/>
          <w:sz w:val="24"/>
          <w:szCs w:val="24"/>
        </w:rPr>
        <w:t xml:space="preserve"> </w:t>
      </w:r>
      <w:r w:rsidR="00A8009D" w:rsidRPr="003033F1">
        <w:rPr>
          <w:rFonts w:ascii="Arial" w:eastAsia="Arial" w:hAnsi="Arial" w:cs="Arial"/>
          <w:color w:val="000000" w:themeColor="text1"/>
          <w:sz w:val="24"/>
          <w:szCs w:val="24"/>
        </w:rPr>
        <w:t xml:space="preserve">(TE) </w:t>
      </w:r>
      <w:r w:rsidR="44A5636F" w:rsidRPr="003033F1">
        <w:rPr>
          <w:rFonts w:ascii="Arial" w:eastAsia="Arial" w:hAnsi="Arial" w:cs="Arial"/>
          <w:color w:val="000000" w:themeColor="text1"/>
          <w:sz w:val="24"/>
          <w:szCs w:val="24"/>
        </w:rPr>
        <w:t>(Online and Print)</w:t>
      </w:r>
      <w:r w:rsidRPr="003033F1">
        <w:rPr>
          <w:rFonts w:ascii="Arial" w:eastAsia="Arial" w:hAnsi="Arial" w:cs="Arial"/>
          <w:color w:val="000000" w:themeColor="text1"/>
          <w:sz w:val="24"/>
          <w:szCs w:val="24"/>
        </w:rPr>
        <w:t>; Teacher Supporting Materials</w:t>
      </w:r>
      <w:r w:rsidR="00A8009D" w:rsidRPr="003033F1">
        <w:rPr>
          <w:rFonts w:ascii="Arial" w:eastAsia="Arial" w:hAnsi="Arial" w:cs="Arial"/>
          <w:color w:val="000000" w:themeColor="text1"/>
          <w:sz w:val="24"/>
          <w:szCs w:val="24"/>
        </w:rPr>
        <w:t xml:space="preserve"> (TSM)</w:t>
      </w:r>
      <w:r w:rsidRPr="003033F1">
        <w:rPr>
          <w:rFonts w:ascii="Arial" w:eastAsia="Arial" w:hAnsi="Arial" w:cs="Arial"/>
          <w:color w:val="000000" w:themeColor="text1"/>
          <w:sz w:val="24"/>
          <w:szCs w:val="24"/>
        </w:rPr>
        <w:t>; Student Workbook</w:t>
      </w:r>
      <w:r w:rsidR="00A8009D" w:rsidRPr="003033F1">
        <w:rPr>
          <w:rFonts w:ascii="Arial" w:eastAsia="Arial" w:hAnsi="Arial" w:cs="Arial"/>
          <w:color w:val="000000" w:themeColor="text1"/>
          <w:sz w:val="24"/>
          <w:szCs w:val="24"/>
        </w:rPr>
        <w:t xml:space="preserve"> (SW)</w:t>
      </w:r>
      <w:r w:rsidRPr="003033F1">
        <w:rPr>
          <w:rFonts w:ascii="Arial" w:eastAsia="Arial" w:hAnsi="Arial" w:cs="Arial"/>
          <w:color w:val="000000" w:themeColor="text1"/>
          <w:sz w:val="24"/>
          <w:szCs w:val="24"/>
        </w:rPr>
        <w:t>; Skills Block</w:t>
      </w:r>
      <w:r w:rsidR="00A8009D" w:rsidRPr="003033F1">
        <w:rPr>
          <w:rFonts w:ascii="Arial" w:eastAsia="Arial" w:hAnsi="Arial" w:cs="Arial"/>
          <w:color w:val="000000" w:themeColor="text1"/>
          <w:sz w:val="24"/>
          <w:szCs w:val="24"/>
        </w:rPr>
        <w:t xml:space="preserve"> (SB)</w:t>
      </w:r>
      <w:r w:rsidRPr="003033F1">
        <w:rPr>
          <w:rFonts w:ascii="Arial" w:eastAsia="Arial" w:hAnsi="Arial" w:cs="Arial"/>
          <w:color w:val="000000" w:themeColor="text1"/>
          <w:sz w:val="24"/>
          <w:szCs w:val="24"/>
        </w:rPr>
        <w:t>; Online Platform.</w:t>
      </w:r>
    </w:p>
    <w:p w14:paraId="7DD669F5" w14:textId="4C779B7A" w:rsidR="6A53E29B" w:rsidRPr="003033F1" w:rsidRDefault="090E35A7" w:rsidP="0092680A">
      <w:pPr>
        <w:pStyle w:val="Heading2"/>
      </w:pPr>
      <w:r w:rsidRPr="003033F1">
        <w:t>Recommendation:</w:t>
      </w:r>
    </w:p>
    <w:p w14:paraId="604D65D4" w14:textId="4C28580E" w:rsidR="6A53E29B" w:rsidRPr="003033F1" w:rsidRDefault="41F0A514" w:rsidP="2588A7F3">
      <w:pPr>
        <w:spacing w:after="0" w:line="240" w:lineRule="auto"/>
        <w:rPr>
          <w:rFonts w:ascii="Arial" w:eastAsia="Arial" w:hAnsi="Arial" w:cs="Arial"/>
          <w:sz w:val="24"/>
          <w:szCs w:val="24"/>
        </w:rPr>
      </w:pPr>
      <w:r w:rsidRPr="003033F1">
        <w:rPr>
          <w:rFonts w:ascii="Arial" w:eastAsia="Arial" w:hAnsi="Arial" w:cs="Arial"/>
          <w:i/>
          <w:iCs/>
          <w:sz w:val="24"/>
          <w:szCs w:val="24"/>
        </w:rPr>
        <w:t xml:space="preserve">EL Education </w:t>
      </w:r>
      <w:r w:rsidR="483D966F" w:rsidRPr="003033F1">
        <w:rPr>
          <w:rFonts w:ascii="Arial" w:eastAsia="Arial" w:hAnsi="Arial" w:cs="Arial"/>
          <w:i/>
          <w:iCs/>
          <w:sz w:val="24"/>
          <w:szCs w:val="24"/>
        </w:rPr>
        <w:t>6</w:t>
      </w:r>
      <w:r w:rsidRPr="003033F1">
        <w:rPr>
          <w:rFonts w:ascii="Arial" w:eastAsia="Arial" w:hAnsi="Arial" w:cs="Arial"/>
          <w:i/>
          <w:iCs/>
          <w:sz w:val="24"/>
          <w:szCs w:val="24"/>
        </w:rPr>
        <w:t>–8 Language Arts | Open Up Resources, California Standards</w:t>
      </w:r>
      <w:r w:rsidR="0AE7C900" w:rsidRPr="003033F1">
        <w:rPr>
          <w:rFonts w:ascii="Arial" w:eastAsia="Arial" w:hAnsi="Arial" w:cs="Arial"/>
          <w:sz w:val="24"/>
          <w:szCs w:val="24"/>
        </w:rPr>
        <w:t xml:space="preserve"> </w:t>
      </w:r>
      <w:r w:rsidR="413BBBE9" w:rsidRPr="003033F1">
        <w:rPr>
          <w:rFonts w:ascii="Arial" w:eastAsia="Arial" w:hAnsi="Arial" w:cs="Arial"/>
          <w:sz w:val="24"/>
          <w:szCs w:val="24"/>
        </w:rPr>
        <w:t>is recommended for adoption</w:t>
      </w:r>
      <w:r w:rsidR="73A99683" w:rsidRPr="003033F1">
        <w:rPr>
          <w:rFonts w:ascii="Arial" w:eastAsia="Arial" w:hAnsi="Arial" w:cs="Arial"/>
          <w:sz w:val="24"/>
          <w:szCs w:val="24"/>
        </w:rPr>
        <w:t xml:space="preserve"> for </w:t>
      </w:r>
      <w:r w:rsidR="00A96327" w:rsidRPr="003033F1">
        <w:rPr>
          <w:rFonts w:ascii="Arial" w:eastAsia="Arial" w:hAnsi="Arial" w:cs="Arial"/>
          <w:sz w:val="24"/>
          <w:szCs w:val="24"/>
        </w:rPr>
        <w:t>g</w:t>
      </w:r>
      <w:r w:rsidR="5B843091" w:rsidRPr="003033F1">
        <w:rPr>
          <w:rFonts w:ascii="Arial" w:eastAsia="Arial" w:hAnsi="Arial" w:cs="Arial"/>
          <w:sz w:val="24"/>
          <w:szCs w:val="24"/>
        </w:rPr>
        <w:t>rade</w:t>
      </w:r>
      <w:r w:rsidR="00A96327" w:rsidRPr="003033F1">
        <w:rPr>
          <w:rFonts w:ascii="Arial" w:eastAsia="Arial" w:hAnsi="Arial" w:cs="Arial"/>
          <w:sz w:val="24"/>
          <w:szCs w:val="24"/>
        </w:rPr>
        <w:t>s</w:t>
      </w:r>
      <w:r w:rsidR="5B843091" w:rsidRPr="003033F1">
        <w:rPr>
          <w:rFonts w:ascii="Arial" w:eastAsia="Arial" w:hAnsi="Arial" w:cs="Arial"/>
          <w:sz w:val="24"/>
          <w:szCs w:val="24"/>
        </w:rPr>
        <w:t xml:space="preserve"> 7–8</w:t>
      </w:r>
      <w:r w:rsidR="413BBBE9" w:rsidRPr="003033F1">
        <w:rPr>
          <w:rFonts w:ascii="Arial" w:eastAsia="Arial" w:hAnsi="Arial" w:cs="Arial"/>
          <w:sz w:val="24"/>
          <w:szCs w:val="24"/>
        </w:rPr>
        <w:t xml:space="preserve"> because the instructional materials include content as specified in the </w:t>
      </w:r>
      <w:r w:rsidR="4C5F8148" w:rsidRPr="003033F1">
        <w:rPr>
          <w:rFonts w:ascii="Arial" w:eastAsia="Arial" w:hAnsi="Arial" w:cs="Arial"/>
          <w:i/>
          <w:iCs/>
          <w:color w:val="000000" w:themeColor="text1"/>
          <w:sz w:val="24"/>
          <w:szCs w:val="24"/>
        </w:rPr>
        <w:t xml:space="preserve">California Common Core State Standards for English Language Arts and Literacy in History/Social Studies, Science, and Technical Subjects </w:t>
      </w:r>
      <w:r w:rsidR="4C5F8148" w:rsidRPr="003033F1">
        <w:rPr>
          <w:rFonts w:ascii="Arial" w:eastAsia="Arial" w:hAnsi="Arial" w:cs="Arial"/>
          <w:color w:val="000000" w:themeColor="text1"/>
          <w:sz w:val="24"/>
          <w:szCs w:val="24"/>
        </w:rPr>
        <w:t>(</w:t>
      </w:r>
      <w:r w:rsidR="4C5F8148" w:rsidRPr="003033F1">
        <w:rPr>
          <w:rFonts w:ascii="Arial" w:eastAsia="Arial" w:hAnsi="Arial" w:cs="Arial"/>
          <w:i/>
          <w:iCs/>
          <w:color w:val="000000" w:themeColor="text1"/>
          <w:sz w:val="24"/>
          <w:szCs w:val="24"/>
        </w:rPr>
        <w:t>CA CCSS ELA/Literacy</w:t>
      </w:r>
      <w:r w:rsidR="4C5F8148" w:rsidRPr="003033F1">
        <w:rPr>
          <w:rFonts w:ascii="Arial" w:eastAsia="Arial" w:hAnsi="Arial" w:cs="Arial"/>
          <w:color w:val="000000" w:themeColor="text1"/>
          <w:sz w:val="24"/>
          <w:szCs w:val="24"/>
        </w:rPr>
        <w:t>)</w:t>
      </w:r>
      <w:r w:rsidR="00B02320" w:rsidRPr="003033F1">
        <w:rPr>
          <w:rFonts w:ascii="Arial" w:eastAsia="Arial" w:hAnsi="Arial" w:cs="Arial"/>
          <w:color w:val="000000" w:themeColor="text1"/>
          <w:sz w:val="24"/>
          <w:szCs w:val="24"/>
        </w:rPr>
        <w:t>,</w:t>
      </w:r>
      <w:r w:rsidR="0AE7C900" w:rsidRPr="003033F1">
        <w:rPr>
          <w:rFonts w:ascii="Arial" w:eastAsia="Arial" w:hAnsi="Arial" w:cs="Arial"/>
          <w:sz w:val="24"/>
          <w:szCs w:val="24"/>
        </w:rPr>
        <w:t xml:space="preserve"> and</w:t>
      </w:r>
      <w:r w:rsidR="413BBBE9" w:rsidRPr="003033F1">
        <w:rPr>
          <w:rFonts w:ascii="Arial" w:eastAsia="Arial" w:hAnsi="Arial" w:cs="Arial"/>
          <w:sz w:val="24"/>
          <w:szCs w:val="24"/>
        </w:rPr>
        <w:t xml:space="preserve"> meet</w:t>
      </w:r>
      <w:r w:rsidR="0AE7C900" w:rsidRPr="003033F1">
        <w:rPr>
          <w:rFonts w:ascii="Arial" w:eastAsia="Arial" w:hAnsi="Arial" w:cs="Arial"/>
          <w:sz w:val="24"/>
          <w:szCs w:val="24"/>
        </w:rPr>
        <w:t>s</w:t>
      </w:r>
      <w:r w:rsidR="413BBBE9" w:rsidRPr="003033F1">
        <w:rPr>
          <w:rFonts w:ascii="Arial" w:eastAsia="Arial" w:hAnsi="Arial" w:cs="Arial"/>
          <w:sz w:val="24"/>
          <w:szCs w:val="24"/>
        </w:rPr>
        <w:t xml:space="preserve"> </w:t>
      </w:r>
      <w:r w:rsidR="7C0E1AF7" w:rsidRPr="003033F1">
        <w:rPr>
          <w:rFonts w:ascii="Arial" w:eastAsia="Arial" w:hAnsi="Arial" w:cs="Arial"/>
          <w:sz w:val="24"/>
          <w:szCs w:val="24"/>
        </w:rPr>
        <w:t>the rest of the</w:t>
      </w:r>
      <w:r w:rsidR="413BBBE9" w:rsidRPr="003033F1">
        <w:rPr>
          <w:rFonts w:ascii="Arial" w:eastAsia="Arial" w:hAnsi="Arial" w:cs="Arial"/>
          <w:sz w:val="24"/>
          <w:szCs w:val="24"/>
        </w:rPr>
        <w:t xml:space="preserve"> criteria in category 1 </w:t>
      </w:r>
      <w:r w:rsidR="6AA2F1EA" w:rsidRPr="003033F1">
        <w:rPr>
          <w:rFonts w:ascii="Arial" w:eastAsia="Arial" w:hAnsi="Arial" w:cs="Arial"/>
          <w:sz w:val="24"/>
          <w:szCs w:val="24"/>
        </w:rPr>
        <w:t>and shows</w:t>
      </w:r>
      <w:r w:rsidR="413BBBE9" w:rsidRPr="003033F1">
        <w:rPr>
          <w:rFonts w:ascii="Arial" w:eastAsia="Arial" w:hAnsi="Arial" w:cs="Arial"/>
          <w:sz w:val="24"/>
          <w:szCs w:val="24"/>
        </w:rPr>
        <w:t xml:space="preserve"> strengths in categories 2–5.</w:t>
      </w:r>
    </w:p>
    <w:p w14:paraId="1B360B73" w14:textId="2205DA9D" w:rsidR="255CDC8C" w:rsidRPr="003033F1" w:rsidRDefault="7145B7BD" w:rsidP="00743196">
      <w:pPr>
        <w:pStyle w:val="Heading3"/>
        <w:spacing w:after="240"/>
      </w:pPr>
      <w:r w:rsidRPr="003033F1">
        <w:t xml:space="preserve">What is an </w:t>
      </w:r>
      <w:r w:rsidR="004F70B9" w:rsidRPr="003033F1">
        <w:t>E</w:t>
      </w:r>
      <w:r w:rsidRPr="003033F1">
        <w:t>xemplar?</w:t>
      </w:r>
    </w:p>
    <w:p w14:paraId="504C53FC" w14:textId="6CC2DE1B" w:rsidR="00726C1D" w:rsidRPr="003033F1" w:rsidRDefault="4D15A17B" w:rsidP="0092680A">
      <w:pPr>
        <w:spacing w:line="240" w:lineRule="auto"/>
        <w:rPr>
          <w:rFonts w:ascii="Arial" w:eastAsia="Arial" w:hAnsi="Arial" w:cs="Arial"/>
          <w:color w:val="242424"/>
          <w:sz w:val="24"/>
          <w:szCs w:val="24"/>
        </w:rPr>
      </w:pPr>
      <w:r w:rsidRPr="003033F1">
        <w:rPr>
          <w:rFonts w:ascii="Arial" w:eastAsia="Arial" w:hAnsi="Arial" w:cs="Arial"/>
          <w:color w:val="242424"/>
          <w:sz w:val="24"/>
          <w:szCs w:val="24"/>
        </w:rPr>
        <w:t>Exemplar citations model excellence in the category and illustrate a comprehensive alignment with</w:t>
      </w:r>
      <w:r w:rsidR="00C475DD" w:rsidRPr="003033F1">
        <w:rPr>
          <w:rFonts w:ascii="Arial" w:eastAsia="Arial" w:hAnsi="Arial" w:cs="Arial"/>
          <w:color w:val="242424"/>
          <w:sz w:val="24"/>
          <w:szCs w:val="24"/>
        </w:rPr>
        <w:t>––</w:t>
      </w:r>
      <w:r w:rsidRPr="003033F1">
        <w:rPr>
          <w:rFonts w:ascii="Arial" w:eastAsia="Arial" w:hAnsi="Arial" w:cs="Arial"/>
          <w:color w:val="242424"/>
          <w:sz w:val="24"/>
          <w:szCs w:val="24"/>
        </w:rPr>
        <w:t>or in some cases beyond</w:t>
      </w:r>
      <w:r w:rsidR="00C475DD" w:rsidRPr="003033F1">
        <w:rPr>
          <w:rFonts w:ascii="Arial" w:eastAsia="Arial" w:hAnsi="Arial" w:cs="Arial"/>
          <w:color w:val="242424"/>
          <w:sz w:val="24"/>
          <w:szCs w:val="24"/>
        </w:rPr>
        <w:t>––</w:t>
      </w:r>
      <w:r w:rsidRPr="003033F1">
        <w:rPr>
          <w:rFonts w:ascii="Arial" w:eastAsia="Arial" w:hAnsi="Arial" w:cs="Arial"/>
          <w:color w:val="242424"/>
          <w:sz w:val="24"/>
          <w:szCs w:val="24"/>
        </w:rPr>
        <w:t>a given criterion statement.</w:t>
      </w:r>
      <w:r w:rsidR="1AD6DF71" w:rsidRPr="003033F1">
        <w:rPr>
          <w:rFonts w:ascii="Arial" w:eastAsia="Arial" w:hAnsi="Arial" w:cs="Arial"/>
          <w:color w:val="242424"/>
          <w:sz w:val="24"/>
          <w:szCs w:val="24"/>
        </w:rPr>
        <w:t xml:space="preserve"> The list of exemplars may not be exhaustive of the entire program.</w:t>
      </w:r>
    </w:p>
    <w:p w14:paraId="35734FAE" w14:textId="1D64978F" w:rsidR="6A53E29B" w:rsidRPr="003033F1" w:rsidRDefault="6254CBFE" w:rsidP="0092680A">
      <w:pPr>
        <w:pStyle w:val="Heading3"/>
      </w:pPr>
      <w:r w:rsidRPr="003033F1">
        <w:t xml:space="preserve">Criteria Category 1: </w:t>
      </w:r>
      <w:r w:rsidR="10A919F1" w:rsidRPr="003033F1">
        <w:t>ELA/ELD</w:t>
      </w:r>
      <w:r w:rsidR="59193ED2" w:rsidRPr="003033F1">
        <w:t xml:space="preserve"> Content</w:t>
      </w:r>
      <w:r w:rsidRPr="003033F1">
        <w:t>/Alignment with Standards</w:t>
      </w:r>
    </w:p>
    <w:p w14:paraId="59244606" w14:textId="42C6E6A7" w:rsidR="009D7CB8" w:rsidRPr="003033F1" w:rsidRDefault="31DF3C86" w:rsidP="2588A7F3">
      <w:pPr>
        <w:spacing w:before="240" w:after="240" w:line="240" w:lineRule="auto"/>
        <w:rPr>
          <w:rFonts w:ascii="Arial" w:eastAsia="Arial" w:hAnsi="Arial" w:cs="Arial"/>
          <w:sz w:val="24"/>
          <w:szCs w:val="24"/>
        </w:rPr>
      </w:pPr>
      <w:r w:rsidRPr="003033F1">
        <w:rPr>
          <w:rFonts w:ascii="Arial" w:eastAsia="Arial" w:hAnsi="Arial" w:cs="Arial"/>
          <w:sz w:val="24"/>
          <w:szCs w:val="24"/>
        </w:rPr>
        <w:t>The program supports</w:t>
      </w:r>
      <w:r w:rsidR="2D36144B" w:rsidRPr="003033F1">
        <w:rPr>
          <w:rFonts w:ascii="Arial" w:eastAsia="Arial" w:hAnsi="Arial" w:cs="Arial"/>
          <w:sz w:val="24"/>
          <w:szCs w:val="24"/>
        </w:rPr>
        <w:t xml:space="preserve"> </w:t>
      </w:r>
      <w:r w:rsidR="1666DE57" w:rsidRPr="003033F1">
        <w:rPr>
          <w:rFonts w:ascii="Arial" w:eastAsia="Arial" w:hAnsi="Arial" w:cs="Arial"/>
          <w:sz w:val="24"/>
          <w:szCs w:val="24"/>
        </w:rPr>
        <w:t>teaching to the</w:t>
      </w:r>
      <w:r w:rsidRPr="003033F1">
        <w:rPr>
          <w:rFonts w:ascii="Arial" w:eastAsia="Arial" w:hAnsi="Arial" w:cs="Arial"/>
          <w:sz w:val="24"/>
          <w:szCs w:val="24"/>
        </w:rPr>
        <w:t xml:space="preserve"> </w:t>
      </w:r>
      <w:r w:rsidR="171F2C8D" w:rsidRPr="003033F1">
        <w:rPr>
          <w:rFonts w:ascii="Arial" w:eastAsia="Arial" w:hAnsi="Arial" w:cs="Arial"/>
          <w:i/>
          <w:iCs/>
          <w:sz w:val="24"/>
          <w:szCs w:val="24"/>
        </w:rPr>
        <w:t>CA CCSS ELA/Literacy</w:t>
      </w:r>
      <w:r w:rsidR="4C0B5C5C" w:rsidRPr="003033F1">
        <w:rPr>
          <w:rFonts w:ascii="Arial" w:eastAsia="Arial" w:hAnsi="Arial" w:cs="Arial"/>
          <w:i/>
          <w:iCs/>
          <w:sz w:val="24"/>
          <w:szCs w:val="24"/>
        </w:rPr>
        <w:t xml:space="preserve"> </w:t>
      </w:r>
      <w:r w:rsidRPr="003033F1">
        <w:rPr>
          <w:rFonts w:ascii="Arial" w:eastAsia="Arial" w:hAnsi="Arial" w:cs="Arial"/>
          <w:sz w:val="24"/>
          <w:szCs w:val="24"/>
        </w:rPr>
        <w:t>for the intended grade level(s)</w:t>
      </w:r>
      <w:r w:rsidR="7442C569" w:rsidRPr="003033F1">
        <w:rPr>
          <w:rFonts w:ascii="Arial" w:eastAsia="Arial" w:hAnsi="Arial" w:cs="Arial"/>
          <w:sz w:val="24"/>
          <w:szCs w:val="24"/>
        </w:rPr>
        <w:t xml:space="preserve"> </w:t>
      </w:r>
      <w:bookmarkStart w:id="0" w:name="_Hlk183590677"/>
      <w:r w:rsidR="7442C569" w:rsidRPr="003033F1">
        <w:rPr>
          <w:rFonts w:ascii="Arial" w:eastAsia="Arial" w:hAnsi="Arial" w:cs="Arial"/>
          <w:sz w:val="24"/>
          <w:szCs w:val="24"/>
        </w:rPr>
        <w:t xml:space="preserve">in alignment with the </w:t>
      </w:r>
      <w:r w:rsidR="7925466D" w:rsidRPr="003033F1">
        <w:rPr>
          <w:rFonts w:ascii="Arial" w:eastAsia="Arial" w:hAnsi="Arial" w:cs="Arial"/>
          <w:i/>
          <w:iCs/>
          <w:color w:val="000000" w:themeColor="text1"/>
          <w:sz w:val="24"/>
          <w:szCs w:val="24"/>
        </w:rPr>
        <w:t>English Language Arts/English Language Development</w:t>
      </w:r>
      <w:r w:rsidR="7925466D" w:rsidRPr="003033F1">
        <w:rPr>
          <w:rFonts w:ascii="Arial" w:eastAsia="Arial" w:hAnsi="Arial" w:cs="Arial"/>
          <w:color w:val="000000" w:themeColor="text1"/>
          <w:sz w:val="24"/>
          <w:szCs w:val="24"/>
        </w:rPr>
        <w:t xml:space="preserve"> </w:t>
      </w:r>
      <w:r w:rsidR="7925466D" w:rsidRPr="003033F1">
        <w:rPr>
          <w:rFonts w:ascii="Arial" w:eastAsia="Arial" w:hAnsi="Arial" w:cs="Arial"/>
          <w:i/>
          <w:iCs/>
          <w:color w:val="000000" w:themeColor="text1"/>
          <w:sz w:val="24"/>
          <w:szCs w:val="24"/>
        </w:rPr>
        <w:t>Framework</w:t>
      </w:r>
      <w:r w:rsidR="630336C1" w:rsidRPr="003033F1">
        <w:rPr>
          <w:rFonts w:ascii="Arial" w:eastAsia="Arial" w:hAnsi="Arial" w:cs="Arial"/>
          <w:sz w:val="24"/>
          <w:szCs w:val="24"/>
        </w:rPr>
        <w:t xml:space="preserve">. </w:t>
      </w:r>
      <w:bookmarkEnd w:id="0"/>
      <w:r w:rsidR="630336C1" w:rsidRPr="003033F1">
        <w:rPr>
          <w:rFonts w:ascii="Arial" w:eastAsia="Arial" w:hAnsi="Arial" w:cs="Arial"/>
          <w:sz w:val="24"/>
          <w:szCs w:val="24"/>
        </w:rPr>
        <w:t>The program</w:t>
      </w:r>
      <w:r w:rsidRPr="003033F1">
        <w:rPr>
          <w:rFonts w:ascii="Arial" w:eastAsia="Arial" w:hAnsi="Arial" w:cs="Arial"/>
          <w:sz w:val="24"/>
          <w:szCs w:val="24"/>
        </w:rPr>
        <w:t xml:space="preserve"> meets </w:t>
      </w:r>
      <w:r w:rsidR="064AEEBA" w:rsidRPr="003033F1">
        <w:rPr>
          <w:rFonts w:ascii="Arial" w:eastAsia="Arial" w:hAnsi="Arial" w:cs="Arial"/>
          <w:sz w:val="24"/>
          <w:szCs w:val="24"/>
        </w:rPr>
        <w:t>all</w:t>
      </w:r>
      <w:r w:rsidRPr="003033F1">
        <w:rPr>
          <w:rFonts w:ascii="Arial" w:eastAsia="Arial" w:hAnsi="Arial" w:cs="Arial"/>
          <w:sz w:val="24"/>
          <w:szCs w:val="24"/>
        </w:rPr>
        <w:t xml:space="preserve"> the evaluation criteria in category 1.</w:t>
      </w:r>
      <w:r w:rsidR="5C3A073A" w:rsidRPr="003033F1">
        <w:rPr>
          <w:rFonts w:ascii="Arial" w:eastAsia="Arial" w:hAnsi="Arial" w:cs="Arial"/>
          <w:sz w:val="24"/>
          <w:szCs w:val="24"/>
        </w:rPr>
        <w:t xml:space="preserve"> </w:t>
      </w:r>
      <w:r w:rsidR="28543658" w:rsidRPr="003033F1">
        <w:rPr>
          <w:rFonts w:ascii="Arial" w:eastAsia="Arial" w:hAnsi="Arial" w:cs="Arial"/>
          <w:sz w:val="24"/>
          <w:szCs w:val="24"/>
        </w:rPr>
        <w:t>The panel identif</w:t>
      </w:r>
      <w:r w:rsidR="7CFC5091" w:rsidRPr="003033F1">
        <w:rPr>
          <w:rFonts w:ascii="Arial" w:eastAsia="Arial" w:hAnsi="Arial" w:cs="Arial"/>
          <w:sz w:val="24"/>
          <w:szCs w:val="24"/>
        </w:rPr>
        <w:t>ies</w:t>
      </w:r>
      <w:r w:rsidR="28543658" w:rsidRPr="003033F1">
        <w:rPr>
          <w:rFonts w:ascii="Arial" w:eastAsia="Arial" w:hAnsi="Arial" w:cs="Arial"/>
          <w:sz w:val="24"/>
          <w:szCs w:val="24"/>
        </w:rPr>
        <w:t xml:space="preserve"> the following exemplar citations best meet Criteria Category 1.</w:t>
      </w:r>
    </w:p>
    <w:tbl>
      <w:tblPr>
        <w:tblStyle w:val="TableGrid"/>
        <w:tblW w:w="9450" w:type="dxa"/>
        <w:tblInd w:w="-5" w:type="dxa"/>
        <w:tblLook w:val="04A0" w:firstRow="1" w:lastRow="0" w:firstColumn="1" w:lastColumn="0" w:noHBand="0" w:noVBand="1"/>
        <w:tblDescription w:val="Citations for Category 1, including criterion number, grade level, and standards."/>
      </w:tblPr>
      <w:tblGrid>
        <w:gridCol w:w="1217"/>
        <w:gridCol w:w="989"/>
        <w:gridCol w:w="4843"/>
        <w:gridCol w:w="2401"/>
      </w:tblGrid>
      <w:tr w:rsidR="007F42EB" w:rsidRPr="003033F1" w14:paraId="32D5DA54" w14:textId="77777777" w:rsidTr="3482BF2A">
        <w:trPr>
          <w:cantSplit/>
          <w:tblHeader/>
        </w:trPr>
        <w:tc>
          <w:tcPr>
            <w:tcW w:w="1217" w:type="dxa"/>
          </w:tcPr>
          <w:p w14:paraId="3B98F030" w14:textId="77777777" w:rsidR="007F42EB" w:rsidRPr="003033F1" w:rsidRDefault="007F42EB"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lastRenderedPageBreak/>
              <w:t>Criterion</w:t>
            </w:r>
          </w:p>
        </w:tc>
        <w:tc>
          <w:tcPr>
            <w:tcW w:w="989" w:type="dxa"/>
          </w:tcPr>
          <w:p w14:paraId="75432ED6" w14:textId="77777777" w:rsidR="007F42EB" w:rsidRPr="003033F1" w:rsidRDefault="007F42EB"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Grade</w:t>
            </w:r>
          </w:p>
        </w:tc>
        <w:tc>
          <w:tcPr>
            <w:tcW w:w="4843" w:type="dxa"/>
          </w:tcPr>
          <w:p w14:paraId="2D68B9EF" w14:textId="444B418E" w:rsidR="007F42EB" w:rsidRPr="003033F1" w:rsidRDefault="007F42EB"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Citations</w:t>
            </w:r>
          </w:p>
        </w:tc>
        <w:tc>
          <w:tcPr>
            <w:tcW w:w="2401" w:type="dxa"/>
          </w:tcPr>
          <w:p w14:paraId="25B1D8C6" w14:textId="77777777" w:rsidR="007F42EB" w:rsidRPr="003033F1" w:rsidRDefault="1EF87A9F"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Standards</w:t>
            </w:r>
          </w:p>
        </w:tc>
      </w:tr>
      <w:tr w:rsidR="007F42EB" w:rsidRPr="003033F1" w14:paraId="4FC8F1A3" w14:textId="77777777" w:rsidTr="3482BF2A">
        <w:trPr>
          <w:cantSplit/>
        </w:trPr>
        <w:tc>
          <w:tcPr>
            <w:tcW w:w="1217" w:type="dxa"/>
          </w:tcPr>
          <w:p w14:paraId="51259D69" w14:textId="27EE65FD" w:rsidR="007F42EB" w:rsidRPr="003033F1" w:rsidRDefault="0D196BC8" w:rsidP="0092680A">
            <w:pPr>
              <w:spacing w:before="120"/>
            </w:pPr>
            <w:r w:rsidRPr="003033F1">
              <w:rPr>
                <w:rFonts w:ascii="Arial" w:eastAsia="Arial" w:hAnsi="Arial" w:cs="Arial"/>
                <w:sz w:val="24"/>
                <w:szCs w:val="24"/>
              </w:rPr>
              <w:t>1.1</w:t>
            </w:r>
          </w:p>
        </w:tc>
        <w:tc>
          <w:tcPr>
            <w:tcW w:w="989" w:type="dxa"/>
          </w:tcPr>
          <w:p w14:paraId="2B149744" w14:textId="42D766C6" w:rsidR="007F42EB" w:rsidRPr="003033F1" w:rsidRDefault="0D196BC8" w:rsidP="0092680A">
            <w:pPr>
              <w:spacing w:before="120"/>
            </w:pPr>
            <w:r w:rsidRPr="003033F1">
              <w:rPr>
                <w:rFonts w:ascii="Arial" w:eastAsia="Arial" w:hAnsi="Arial" w:cs="Arial"/>
                <w:sz w:val="24"/>
                <w:szCs w:val="24"/>
              </w:rPr>
              <w:t>7</w:t>
            </w:r>
          </w:p>
        </w:tc>
        <w:tc>
          <w:tcPr>
            <w:tcW w:w="4843" w:type="dxa"/>
          </w:tcPr>
          <w:p w14:paraId="4FFBE88A" w14:textId="3FE92A7A" w:rsidR="007F42EB" w:rsidRPr="003033F1" w:rsidRDefault="0D196BC8"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TSM p</w:t>
            </w:r>
            <w:r w:rsidR="00A96327"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 xml:space="preserve"> 120</w:t>
            </w:r>
            <w:r w:rsidR="775B1760"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 xml:space="preserve"> SW p</w:t>
            </w:r>
            <w:r w:rsidR="00B02320" w:rsidRPr="003033F1">
              <w:rPr>
                <w:rFonts w:ascii="Arial" w:eastAsia="Arial" w:hAnsi="Arial" w:cs="Arial"/>
                <w:color w:val="000000" w:themeColor="text1"/>
                <w:sz w:val="24"/>
                <w:szCs w:val="24"/>
              </w:rPr>
              <w:t>p.</w:t>
            </w:r>
            <w:r w:rsidRPr="003033F1">
              <w:rPr>
                <w:rFonts w:ascii="Arial" w:eastAsia="Arial" w:hAnsi="Arial" w:cs="Arial"/>
                <w:color w:val="000000" w:themeColor="text1"/>
                <w:sz w:val="24"/>
                <w:szCs w:val="24"/>
              </w:rPr>
              <w:t xml:space="preserve"> 36</w:t>
            </w:r>
            <w:r w:rsidR="730B17EF" w:rsidRPr="003033F1">
              <w:rPr>
                <w:rFonts w:ascii="Arial" w:eastAsia="Arial" w:hAnsi="Arial" w:cs="Arial"/>
                <w:sz w:val="24"/>
                <w:szCs w:val="24"/>
              </w:rPr>
              <w:t>–</w:t>
            </w:r>
            <w:r w:rsidRPr="003033F1">
              <w:rPr>
                <w:rFonts w:ascii="Arial" w:eastAsia="Arial" w:hAnsi="Arial" w:cs="Arial"/>
                <w:color w:val="000000" w:themeColor="text1"/>
                <w:sz w:val="24"/>
                <w:szCs w:val="24"/>
              </w:rPr>
              <w:t>27</w:t>
            </w:r>
            <w:r w:rsidR="08897CD6"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 xml:space="preserve"> Module 4</w:t>
            </w:r>
            <w:r w:rsidR="3AE162FE"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 xml:space="preserve"> Unit 1</w:t>
            </w:r>
            <w:r w:rsidR="6C6C7C87"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 xml:space="preserve"> Lesson 8, 9 Entrance Ticket</w:t>
            </w:r>
          </w:p>
        </w:tc>
        <w:tc>
          <w:tcPr>
            <w:tcW w:w="2401" w:type="dxa"/>
          </w:tcPr>
          <w:p w14:paraId="0E14D200" w14:textId="014ACD20" w:rsidR="007F42EB" w:rsidRPr="003033F1" w:rsidRDefault="0D196BC8" w:rsidP="00B02320">
            <w:pPr>
              <w:spacing w:before="120"/>
              <w:rPr>
                <w:rFonts w:ascii="Arial" w:eastAsia="Arial" w:hAnsi="Arial" w:cs="Arial"/>
                <w:sz w:val="24"/>
                <w:szCs w:val="24"/>
              </w:rPr>
            </w:pPr>
            <w:r w:rsidRPr="003033F1">
              <w:rPr>
                <w:rFonts w:ascii="Arial" w:eastAsia="Arial" w:hAnsi="Arial" w:cs="Arial"/>
                <w:color w:val="000000" w:themeColor="text1"/>
                <w:sz w:val="24"/>
                <w:szCs w:val="24"/>
              </w:rPr>
              <w:t>R.I</w:t>
            </w:r>
            <w:r w:rsidR="00B02320"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7.6</w:t>
            </w:r>
            <w:r w:rsidR="00B02320" w:rsidRPr="003033F1">
              <w:rPr>
                <w:rFonts w:ascii="Arial" w:eastAsia="Arial" w:hAnsi="Arial" w:cs="Arial"/>
                <w:color w:val="000000" w:themeColor="text1"/>
                <w:sz w:val="24"/>
                <w:szCs w:val="24"/>
              </w:rPr>
              <w:t xml:space="preserve">, </w:t>
            </w:r>
            <w:r w:rsidR="2613BC8F" w:rsidRPr="003033F1">
              <w:rPr>
                <w:rFonts w:ascii="Arial" w:eastAsia="Arial" w:hAnsi="Arial" w:cs="Arial"/>
                <w:color w:val="000000" w:themeColor="text1"/>
                <w:sz w:val="24"/>
                <w:szCs w:val="24"/>
              </w:rPr>
              <w:t>RL.7.1, RL.7.3, RL.7.4, RL.7.6, L.7.4, L.7.6</w:t>
            </w:r>
          </w:p>
        </w:tc>
      </w:tr>
      <w:tr w:rsidR="007F42EB" w:rsidRPr="003033F1" w14:paraId="56A9559F" w14:textId="77777777" w:rsidTr="3482BF2A">
        <w:trPr>
          <w:cantSplit/>
        </w:trPr>
        <w:tc>
          <w:tcPr>
            <w:tcW w:w="1217" w:type="dxa"/>
          </w:tcPr>
          <w:p w14:paraId="6AEAD76C" w14:textId="5778BEB0" w:rsidR="007F42EB" w:rsidRPr="003033F1" w:rsidRDefault="1F2EC9B0" w:rsidP="0092680A">
            <w:pPr>
              <w:spacing w:before="120"/>
            </w:pPr>
            <w:r w:rsidRPr="003033F1">
              <w:rPr>
                <w:rFonts w:ascii="Arial" w:eastAsia="Arial" w:hAnsi="Arial" w:cs="Arial"/>
                <w:sz w:val="24"/>
                <w:szCs w:val="24"/>
              </w:rPr>
              <w:t>1.1</w:t>
            </w:r>
          </w:p>
        </w:tc>
        <w:tc>
          <w:tcPr>
            <w:tcW w:w="989" w:type="dxa"/>
          </w:tcPr>
          <w:p w14:paraId="4E5748F0" w14:textId="43B828D3" w:rsidR="007F42EB" w:rsidRPr="003033F1" w:rsidRDefault="1F2EC9B0" w:rsidP="0092680A">
            <w:pPr>
              <w:spacing w:before="120"/>
            </w:pPr>
            <w:r w:rsidRPr="003033F1">
              <w:rPr>
                <w:rFonts w:ascii="Arial" w:eastAsia="Arial" w:hAnsi="Arial" w:cs="Arial"/>
                <w:sz w:val="24"/>
                <w:szCs w:val="24"/>
              </w:rPr>
              <w:t>8</w:t>
            </w:r>
          </w:p>
        </w:tc>
        <w:tc>
          <w:tcPr>
            <w:tcW w:w="4843" w:type="dxa"/>
          </w:tcPr>
          <w:p w14:paraId="0595FF06" w14:textId="10387F48" w:rsidR="007F42EB" w:rsidRPr="003033F1" w:rsidRDefault="1F2EC9B0"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TE p</w:t>
            </w:r>
            <w:r w:rsidR="00B02320" w:rsidRPr="003033F1">
              <w:rPr>
                <w:rFonts w:ascii="Arial" w:eastAsia="Arial" w:hAnsi="Arial" w:cs="Arial"/>
                <w:color w:val="000000" w:themeColor="text1"/>
                <w:sz w:val="24"/>
                <w:szCs w:val="24"/>
              </w:rPr>
              <w:t>p.</w:t>
            </w:r>
            <w:r w:rsidRPr="003033F1">
              <w:rPr>
                <w:rFonts w:ascii="Arial" w:eastAsia="Arial" w:hAnsi="Arial" w:cs="Arial"/>
                <w:color w:val="000000" w:themeColor="text1"/>
                <w:sz w:val="24"/>
                <w:szCs w:val="24"/>
              </w:rPr>
              <w:t xml:space="preserve"> 361</w:t>
            </w:r>
            <w:r w:rsidRPr="003033F1">
              <w:rPr>
                <w:rFonts w:ascii="Arial" w:eastAsia="Arial" w:hAnsi="Arial" w:cs="Arial"/>
                <w:sz w:val="24"/>
                <w:szCs w:val="24"/>
              </w:rPr>
              <w:t>–</w:t>
            </w:r>
            <w:r w:rsidRPr="003033F1">
              <w:rPr>
                <w:rFonts w:ascii="Arial" w:eastAsia="Arial" w:hAnsi="Arial" w:cs="Arial"/>
                <w:color w:val="000000" w:themeColor="text1"/>
                <w:sz w:val="24"/>
                <w:szCs w:val="24"/>
              </w:rPr>
              <w:t>364; Module 2; Unit 3</w:t>
            </w:r>
            <w:r w:rsidR="16C0EB53"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 xml:space="preserve"> Lesson 7</w:t>
            </w:r>
          </w:p>
        </w:tc>
        <w:tc>
          <w:tcPr>
            <w:tcW w:w="2401" w:type="dxa"/>
          </w:tcPr>
          <w:p w14:paraId="666548DE" w14:textId="5FCCA5D8" w:rsidR="007F42EB" w:rsidRPr="003033F1" w:rsidRDefault="1F2EC9B0" w:rsidP="002019FD">
            <w:pPr>
              <w:spacing w:before="120"/>
              <w:rPr>
                <w:rFonts w:ascii="Arial" w:eastAsia="Arial" w:hAnsi="Arial" w:cs="Arial"/>
                <w:sz w:val="24"/>
                <w:szCs w:val="24"/>
              </w:rPr>
            </w:pPr>
            <w:r w:rsidRPr="003033F1">
              <w:rPr>
                <w:rFonts w:ascii="Arial" w:eastAsia="Arial" w:hAnsi="Arial" w:cs="Arial"/>
                <w:color w:val="000000" w:themeColor="text1"/>
                <w:sz w:val="24"/>
                <w:szCs w:val="24"/>
              </w:rPr>
              <w:t>W.8.1b</w:t>
            </w:r>
            <w:r w:rsidR="002019FD" w:rsidRPr="003033F1">
              <w:rPr>
                <w:rFonts w:ascii="Arial" w:eastAsia="Arial" w:hAnsi="Arial" w:cs="Arial"/>
                <w:color w:val="000000" w:themeColor="text1"/>
                <w:sz w:val="24"/>
                <w:szCs w:val="24"/>
              </w:rPr>
              <w:t xml:space="preserve">, </w:t>
            </w:r>
            <w:r w:rsidR="0E9BE5D4" w:rsidRPr="003033F1">
              <w:rPr>
                <w:rFonts w:ascii="Arial" w:eastAsia="Arial" w:hAnsi="Arial" w:cs="Arial"/>
                <w:color w:val="000000" w:themeColor="text1"/>
                <w:sz w:val="24"/>
                <w:szCs w:val="24"/>
              </w:rPr>
              <w:t>W.8.1, W.8.1.b, W.8.5, W.8.10, SL.8.4</w:t>
            </w:r>
          </w:p>
        </w:tc>
      </w:tr>
      <w:tr w:rsidR="007F42EB" w:rsidRPr="003033F1" w14:paraId="2E7CCDD4" w14:textId="77777777" w:rsidTr="3482BF2A">
        <w:trPr>
          <w:cantSplit/>
        </w:trPr>
        <w:tc>
          <w:tcPr>
            <w:tcW w:w="1217" w:type="dxa"/>
          </w:tcPr>
          <w:p w14:paraId="3946A0F5" w14:textId="30F92A81" w:rsidR="007F42EB" w:rsidRPr="003033F1" w:rsidRDefault="00441A32" w:rsidP="2588A7F3">
            <w:pPr>
              <w:spacing w:before="120"/>
              <w:rPr>
                <w:rFonts w:ascii="Arial" w:eastAsia="Arial" w:hAnsi="Arial" w:cs="Arial"/>
                <w:color w:val="000000" w:themeColor="text1"/>
              </w:rPr>
            </w:pPr>
            <w:r>
              <w:rPr>
                <w:rFonts w:ascii="Arial" w:eastAsia="Arial" w:hAnsi="Arial" w:cs="Arial"/>
                <w:sz w:val="24"/>
                <w:szCs w:val="24"/>
              </w:rPr>
              <w:t>1.5</w:t>
            </w:r>
          </w:p>
        </w:tc>
        <w:tc>
          <w:tcPr>
            <w:tcW w:w="989" w:type="dxa"/>
          </w:tcPr>
          <w:p w14:paraId="6599BBEE" w14:textId="1094775A" w:rsidR="007F42EB" w:rsidRPr="003033F1" w:rsidRDefault="7445FEE0" w:rsidP="0092680A">
            <w:pPr>
              <w:spacing w:before="120"/>
            </w:pPr>
            <w:r w:rsidRPr="003033F1">
              <w:rPr>
                <w:rFonts w:ascii="Arial" w:eastAsia="Arial" w:hAnsi="Arial" w:cs="Arial"/>
                <w:sz w:val="24"/>
                <w:szCs w:val="24"/>
              </w:rPr>
              <w:t>7</w:t>
            </w:r>
          </w:p>
        </w:tc>
        <w:tc>
          <w:tcPr>
            <w:tcW w:w="4843" w:type="dxa"/>
          </w:tcPr>
          <w:p w14:paraId="55CB8D00" w14:textId="5F94F612" w:rsidR="007F42EB" w:rsidRPr="003033F1" w:rsidRDefault="624C0599"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 xml:space="preserve">Online TE; </w:t>
            </w:r>
            <w:r w:rsidR="6E0AE574" w:rsidRPr="003033F1">
              <w:rPr>
                <w:rFonts w:ascii="Arial" w:eastAsia="Arial" w:hAnsi="Arial" w:cs="Arial"/>
                <w:color w:val="000000" w:themeColor="text1"/>
                <w:sz w:val="24"/>
                <w:szCs w:val="24"/>
              </w:rPr>
              <w:t>Resources</w:t>
            </w:r>
            <w:r w:rsidR="17E56B98" w:rsidRPr="003033F1">
              <w:rPr>
                <w:rFonts w:ascii="Arial" w:eastAsia="Arial" w:hAnsi="Arial" w:cs="Arial"/>
                <w:color w:val="000000" w:themeColor="text1"/>
                <w:sz w:val="24"/>
                <w:szCs w:val="24"/>
              </w:rPr>
              <w:t>;</w:t>
            </w:r>
            <w:r w:rsidR="6E0AE574" w:rsidRPr="003033F1">
              <w:rPr>
                <w:rFonts w:ascii="Arial" w:eastAsia="Arial" w:hAnsi="Arial" w:cs="Arial"/>
                <w:color w:val="000000" w:themeColor="text1"/>
                <w:sz w:val="24"/>
                <w:szCs w:val="24"/>
              </w:rPr>
              <w:t xml:space="preserve"> Course Guidance, Introduction to EL Education’s 6</w:t>
            </w:r>
            <w:r w:rsidR="71C2656E" w:rsidRPr="003033F1">
              <w:rPr>
                <w:rFonts w:ascii="Arial" w:eastAsia="Arial" w:hAnsi="Arial" w:cs="Arial"/>
                <w:sz w:val="24"/>
                <w:szCs w:val="24"/>
              </w:rPr>
              <w:t>–</w:t>
            </w:r>
            <w:r w:rsidR="6E0AE574" w:rsidRPr="003033F1">
              <w:rPr>
                <w:rFonts w:ascii="Arial" w:eastAsia="Arial" w:hAnsi="Arial" w:cs="Arial"/>
                <w:color w:val="000000" w:themeColor="text1"/>
                <w:sz w:val="24"/>
                <w:szCs w:val="24"/>
              </w:rPr>
              <w:t>8 Language Arts Curriculum</w:t>
            </w:r>
          </w:p>
        </w:tc>
        <w:tc>
          <w:tcPr>
            <w:tcW w:w="2401" w:type="dxa"/>
          </w:tcPr>
          <w:p w14:paraId="7CED1648" w14:textId="3F9CFE84" w:rsidR="00FF08DD" w:rsidRPr="003033F1" w:rsidRDefault="00FF08DD" w:rsidP="0092680A">
            <w:pPr>
              <w:spacing w:before="120"/>
              <w:rPr>
                <w:rFonts w:ascii="Arial" w:eastAsia="Arial" w:hAnsi="Arial" w:cs="Arial"/>
                <w:sz w:val="24"/>
                <w:szCs w:val="24"/>
              </w:rPr>
            </w:pPr>
            <w:r w:rsidRPr="003033F1">
              <w:rPr>
                <w:rFonts w:ascii="Arial" w:eastAsia="Arial" w:hAnsi="Arial" w:cs="Arial"/>
                <w:color w:val="000000" w:themeColor="text1"/>
                <w:sz w:val="24"/>
                <w:szCs w:val="24"/>
              </w:rPr>
              <w:t>Course Guidance</w:t>
            </w:r>
          </w:p>
        </w:tc>
      </w:tr>
      <w:tr w:rsidR="007F42EB" w:rsidRPr="003033F1" w14:paraId="39B61659" w14:textId="77777777" w:rsidTr="3482BF2A">
        <w:trPr>
          <w:cantSplit/>
        </w:trPr>
        <w:tc>
          <w:tcPr>
            <w:tcW w:w="1217" w:type="dxa"/>
          </w:tcPr>
          <w:p w14:paraId="04F119A8" w14:textId="3BA2C4C0" w:rsidR="007F42EB" w:rsidRPr="003033F1" w:rsidRDefault="00441A32" w:rsidP="00A96327">
            <w:pPr>
              <w:spacing w:before="120"/>
              <w:rPr>
                <w:rFonts w:ascii="Arial" w:eastAsia="Arial" w:hAnsi="Arial" w:cs="Arial"/>
                <w:sz w:val="24"/>
                <w:szCs w:val="24"/>
              </w:rPr>
            </w:pPr>
            <w:r>
              <w:rPr>
                <w:rFonts w:ascii="Arial" w:eastAsia="Arial" w:hAnsi="Arial" w:cs="Arial"/>
                <w:sz w:val="24"/>
                <w:szCs w:val="24"/>
              </w:rPr>
              <w:t>1.8</w:t>
            </w:r>
          </w:p>
        </w:tc>
        <w:tc>
          <w:tcPr>
            <w:tcW w:w="989" w:type="dxa"/>
          </w:tcPr>
          <w:p w14:paraId="3071FB21" w14:textId="0DF35F29" w:rsidR="007F42EB" w:rsidRPr="003033F1" w:rsidRDefault="74E04AE3" w:rsidP="0092680A">
            <w:pPr>
              <w:spacing w:before="120"/>
            </w:pPr>
            <w:r w:rsidRPr="003033F1">
              <w:rPr>
                <w:rFonts w:ascii="Arial" w:eastAsia="Arial" w:hAnsi="Arial" w:cs="Arial"/>
                <w:sz w:val="24"/>
                <w:szCs w:val="24"/>
              </w:rPr>
              <w:t>8</w:t>
            </w:r>
          </w:p>
        </w:tc>
        <w:tc>
          <w:tcPr>
            <w:tcW w:w="4843" w:type="dxa"/>
          </w:tcPr>
          <w:p w14:paraId="6A725043" w14:textId="6779B2A9" w:rsidR="007F42EB" w:rsidRPr="003033F1" w:rsidRDefault="130A9BD9" w:rsidP="002019FD">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TE; </w:t>
            </w:r>
            <w:r w:rsidR="40F9BE47" w:rsidRPr="003033F1">
              <w:rPr>
                <w:rFonts w:ascii="Arial" w:eastAsia="Arial" w:hAnsi="Arial" w:cs="Arial"/>
                <w:color w:val="000000" w:themeColor="text1"/>
                <w:sz w:val="24"/>
                <w:szCs w:val="24"/>
              </w:rPr>
              <w:t>M</w:t>
            </w:r>
            <w:r w:rsidR="0E82FCB4" w:rsidRPr="003033F1">
              <w:rPr>
                <w:rFonts w:ascii="Arial" w:eastAsia="Arial" w:hAnsi="Arial" w:cs="Arial"/>
                <w:color w:val="000000" w:themeColor="text1"/>
                <w:sz w:val="24"/>
                <w:szCs w:val="24"/>
              </w:rPr>
              <w:t xml:space="preserve">odule </w:t>
            </w:r>
            <w:r w:rsidR="40F9BE47" w:rsidRPr="003033F1">
              <w:rPr>
                <w:rFonts w:ascii="Arial" w:eastAsia="Arial" w:hAnsi="Arial" w:cs="Arial"/>
                <w:color w:val="000000" w:themeColor="text1"/>
                <w:sz w:val="24"/>
                <w:szCs w:val="24"/>
              </w:rPr>
              <w:t>1</w:t>
            </w:r>
            <w:r w:rsidR="0836FB24" w:rsidRPr="003033F1">
              <w:rPr>
                <w:rFonts w:ascii="Arial" w:eastAsia="Arial" w:hAnsi="Arial" w:cs="Arial"/>
                <w:color w:val="000000" w:themeColor="text1"/>
                <w:sz w:val="24"/>
                <w:szCs w:val="24"/>
              </w:rPr>
              <w:t xml:space="preserve">; </w:t>
            </w:r>
            <w:r w:rsidR="40F9BE47" w:rsidRPr="003033F1">
              <w:rPr>
                <w:rFonts w:ascii="Arial" w:eastAsia="Arial" w:hAnsi="Arial" w:cs="Arial"/>
                <w:color w:val="000000" w:themeColor="text1"/>
                <w:sz w:val="24"/>
                <w:szCs w:val="24"/>
              </w:rPr>
              <w:t>U</w:t>
            </w:r>
            <w:r w:rsidR="3655B2B2" w:rsidRPr="003033F1">
              <w:rPr>
                <w:rFonts w:ascii="Arial" w:eastAsia="Arial" w:hAnsi="Arial" w:cs="Arial"/>
                <w:color w:val="000000" w:themeColor="text1"/>
                <w:sz w:val="24"/>
                <w:szCs w:val="24"/>
              </w:rPr>
              <w:t xml:space="preserve">nit </w:t>
            </w:r>
            <w:r w:rsidR="40F9BE47" w:rsidRPr="003033F1">
              <w:rPr>
                <w:rFonts w:ascii="Arial" w:eastAsia="Arial" w:hAnsi="Arial" w:cs="Arial"/>
                <w:color w:val="000000" w:themeColor="text1"/>
                <w:sz w:val="24"/>
                <w:szCs w:val="24"/>
              </w:rPr>
              <w:t>1</w:t>
            </w:r>
            <w:r w:rsidR="46E5B2DC" w:rsidRPr="003033F1">
              <w:rPr>
                <w:rFonts w:ascii="Arial" w:eastAsia="Arial" w:hAnsi="Arial" w:cs="Arial"/>
                <w:color w:val="000000" w:themeColor="text1"/>
                <w:sz w:val="24"/>
                <w:szCs w:val="24"/>
              </w:rPr>
              <w:t>;</w:t>
            </w:r>
            <w:r w:rsidR="6D07D895" w:rsidRPr="003033F1">
              <w:rPr>
                <w:rFonts w:ascii="Arial" w:eastAsia="Arial" w:hAnsi="Arial" w:cs="Arial"/>
                <w:color w:val="000000" w:themeColor="text1"/>
                <w:sz w:val="24"/>
                <w:szCs w:val="24"/>
              </w:rPr>
              <w:t xml:space="preserve"> </w:t>
            </w:r>
            <w:r w:rsidR="40F9BE47" w:rsidRPr="003033F1">
              <w:rPr>
                <w:rFonts w:ascii="Arial" w:eastAsia="Arial" w:hAnsi="Arial" w:cs="Arial"/>
                <w:color w:val="000000" w:themeColor="text1"/>
                <w:sz w:val="24"/>
                <w:szCs w:val="24"/>
              </w:rPr>
              <w:t>L</w:t>
            </w:r>
            <w:r w:rsidR="7A0E3CCD" w:rsidRPr="003033F1">
              <w:rPr>
                <w:rFonts w:ascii="Arial" w:eastAsia="Arial" w:hAnsi="Arial" w:cs="Arial"/>
                <w:color w:val="000000" w:themeColor="text1"/>
                <w:sz w:val="24"/>
                <w:szCs w:val="24"/>
              </w:rPr>
              <w:t xml:space="preserve">esson </w:t>
            </w:r>
            <w:r w:rsidR="40F9BE47" w:rsidRPr="003033F1">
              <w:rPr>
                <w:rFonts w:ascii="Arial" w:eastAsia="Arial" w:hAnsi="Arial" w:cs="Arial"/>
                <w:color w:val="000000" w:themeColor="text1"/>
                <w:sz w:val="24"/>
                <w:szCs w:val="24"/>
              </w:rPr>
              <w:t>3</w:t>
            </w:r>
            <w:r w:rsidR="0F5A1EDD" w:rsidRPr="003033F1">
              <w:rPr>
                <w:rFonts w:ascii="Arial" w:eastAsia="Arial" w:hAnsi="Arial" w:cs="Arial"/>
                <w:color w:val="000000" w:themeColor="text1"/>
                <w:sz w:val="24"/>
                <w:szCs w:val="24"/>
              </w:rPr>
              <w:t>;</w:t>
            </w:r>
            <w:r w:rsidR="40F9BE47" w:rsidRPr="003033F1">
              <w:rPr>
                <w:rFonts w:ascii="Arial" w:eastAsia="Arial" w:hAnsi="Arial" w:cs="Arial"/>
                <w:color w:val="000000" w:themeColor="text1"/>
                <w:sz w:val="24"/>
                <w:szCs w:val="24"/>
              </w:rPr>
              <w:t xml:space="preserve"> Work Time A</w:t>
            </w:r>
          </w:p>
          <w:p w14:paraId="21B3F125" w14:textId="7D47F63B" w:rsidR="007F42EB" w:rsidRPr="003033F1" w:rsidRDefault="461E78FD" w:rsidP="002019FD">
            <w:pPr>
              <w:rPr>
                <w:rFonts w:ascii="Arial" w:eastAsia="Arial" w:hAnsi="Arial" w:cs="Arial"/>
                <w:b/>
                <w:bCs/>
                <w:color w:val="000000" w:themeColor="text1"/>
                <w:sz w:val="24"/>
                <w:szCs w:val="24"/>
              </w:rPr>
            </w:pPr>
            <w:r w:rsidRPr="003033F1">
              <w:rPr>
                <w:rFonts w:ascii="Arial" w:eastAsia="Arial" w:hAnsi="Arial" w:cs="Arial"/>
                <w:color w:val="000000" w:themeColor="text1"/>
                <w:sz w:val="24"/>
                <w:szCs w:val="24"/>
              </w:rPr>
              <w:t xml:space="preserve">Print </w:t>
            </w:r>
            <w:r w:rsidR="40F9BE47" w:rsidRPr="003033F1">
              <w:rPr>
                <w:rFonts w:ascii="Arial" w:eastAsia="Arial" w:hAnsi="Arial" w:cs="Arial"/>
                <w:color w:val="000000" w:themeColor="text1"/>
                <w:sz w:val="24"/>
                <w:szCs w:val="24"/>
              </w:rPr>
              <w:t>TE p</w:t>
            </w:r>
            <w:r w:rsidR="00B02320" w:rsidRPr="003033F1">
              <w:rPr>
                <w:rFonts w:ascii="Arial" w:eastAsia="Arial" w:hAnsi="Arial" w:cs="Arial"/>
                <w:color w:val="000000" w:themeColor="text1"/>
                <w:sz w:val="24"/>
                <w:szCs w:val="24"/>
              </w:rPr>
              <w:t>p.</w:t>
            </w:r>
            <w:r w:rsidR="40F9BE47" w:rsidRPr="003033F1">
              <w:rPr>
                <w:rFonts w:ascii="Arial" w:eastAsia="Arial" w:hAnsi="Arial" w:cs="Arial"/>
                <w:color w:val="000000" w:themeColor="text1"/>
                <w:sz w:val="24"/>
                <w:szCs w:val="24"/>
              </w:rPr>
              <w:t xml:space="preserve"> 62</w:t>
            </w:r>
            <w:r w:rsidR="12BCD43F" w:rsidRPr="003033F1">
              <w:rPr>
                <w:rFonts w:ascii="Arial" w:eastAsia="Arial" w:hAnsi="Arial" w:cs="Arial"/>
                <w:sz w:val="24"/>
                <w:szCs w:val="24"/>
              </w:rPr>
              <w:t>–</w:t>
            </w:r>
            <w:r w:rsidR="40F9BE47" w:rsidRPr="003033F1">
              <w:rPr>
                <w:rFonts w:ascii="Arial" w:eastAsia="Arial" w:hAnsi="Arial" w:cs="Arial"/>
                <w:color w:val="000000" w:themeColor="text1"/>
                <w:sz w:val="24"/>
                <w:szCs w:val="24"/>
              </w:rPr>
              <w:t>63</w:t>
            </w:r>
          </w:p>
          <w:p w14:paraId="23374734" w14:textId="3DA8B7C6" w:rsidR="007F42EB" w:rsidRPr="003033F1" w:rsidRDefault="6689F3FD" w:rsidP="002019FD">
            <w:pPr>
              <w:spacing w:before="240"/>
            </w:pPr>
            <w:r w:rsidRPr="003033F1">
              <w:rPr>
                <w:rFonts w:ascii="Arial" w:eastAsia="Arial" w:hAnsi="Arial" w:cs="Arial"/>
                <w:color w:val="000000" w:themeColor="text1"/>
                <w:sz w:val="24"/>
                <w:szCs w:val="24"/>
              </w:rPr>
              <w:t xml:space="preserve">Online TE; </w:t>
            </w:r>
            <w:r w:rsidR="1581AF43" w:rsidRPr="003033F1">
              <w:rPr>
                <w:rFonts w:ascii="Arial" w:eastAsia="Arial" w:hAnsi="Arial" w:cs="Arial"/>
                <w:color w:val="000000" w:themeColor="text1"/>
                <w:sz w:val="24"/>
                <w:szCs w:val="24"/>
              </w:rPr>
              <w:t xml:space="preserve">Module 1; Unit 1; Lesson 3; Downloads; Teacher Supporting Materials; </w:t>
            </w:r>
            <w:r w:rsidR="40F9BE47" w:rsidRPr="003033F1">
              <w:rPr>
                <w:rFonts w:ascii="Arial" w:eastAsia="Arial" w:hAnsi="Arial" w:cs="Arial"/>
                <w:color w:val="000000" w:themeColor="text1"/>
                <w:sz w:val="24"/>
                <w:szCs w:val="24"/>
              </w:rPr>
              <w:t>Text Guide: Summer of the Mariposas</w:t>
            </w:r>
          </w:p>
          <w:p w14:paraId="1FBBE434" w14:textId="58E61067" w:rsidR="007F42EB" w:rsidRPr="003033F1" w:rsidRDefault="29D25326" w:rsidP="002019FD">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Print </w:t>
            </w:r>
            <w:r w:rsidR="40F9BE47" w:rsidRPr="003033F1">
              <w:rPr>
                <w:rFonts w:ascii="Arial" w:eastAsia="Arial" w:hAnsi="Arial" w:cs="Arial"/>
                <w:color w:val="000000" w:themeColor="text1"/>
                <w:sz w:val="24"/>
                <w:szCs w:val="24"/>
              </w:rPr>
              <w:t>TSM p</w:t>
            </w:r>
            <w:r w:rsidR="002019FD" w:rsidRPr="003033F1">
              <w:rPr>
                <w:rFonts w:ascii="Arial" w:eastAsia="Arial" w:hAnsi="Arial" w:cs="Arial"/>
                <w:color w:val="000000" w:themeColor="text1"/>
                <w:sz w:val="24"/>
                <w:szCs w:val="24"/>
              </w:rPr>
              <w:t>p.</w:t>
            </w:r>
            <w:r w:rsidR="40F9BE47" w:rsidRPr="003033F1">
              <w:rPr>
                <w:rFonts w:ascii="Arial" w:eastAsia="Arial" w:hAnsi="Arial" w:cs="Arial"/>
                <w:color w:val="000000" w:themeColor="text1"/>
                <w:sz w:val="24"/>
                <w:szCs w:val="24"/>
              </w:rPr>
              <w:t xml:space="preserve"> 19</w:t>
            </w:r>
            <w:r w:rsidR="23C37041" w:rsidRPr="003033F1">
              <w:rPr>
                <w:rFonts w:ascii="Arial" w:eastAsia="Arial" w:hAnsi="Arial" w:cs="Arial"/>
                <w:sz w:val="24"/>
                <w:szCs w:val="24"/>
              </w:rPr>
              <w:t>–</w:t>
            </w:r>
            <w:r w:rsidR="40F9BE47" w:rsidRPr="003033F1">
              <w:rPr>
                <w:rFonts w:ascii="Arial" w:eastAsia="Arial" w:hAnsi="Arial" w:cs="Arial"/>
                <w:color w:val="000000" w:themeColor="text1"/>
                <w:sz w:val="24"/>
                <w:szCs w:val="24"/>
              </w:rPr>
              <w:t>35</w:t>
            </w:r>
          </w:p>
        </w:tc>
        <w:tc>
          <w:tcPr>
            <w:tcW w:w="2401" w:type="dxa"/>
          </w:tcPr>
          <w:p w14:paraId="062E4FBF" w14:textId="43E0B9D3" w:rsidR="00FF08DD" w:rsidRPr="003033F1" w:rsidRDefault="00FF08DD" w:rsidP="0092680A">
            <w:pPr>
              <w:spacing w:before="120"/>
              <w:rPr>
                <w:rFonts w:ascii="Arial" w:eastAsia="Arial" w:hAnsi="Arial" w:cs="Arial"/>
                <w:sz w:val="24"/>
                <w:szCs w:val="24"/>
              </w:rPr>
            </w:pPr>
            <w:r w:rsidRPr="003033F1">
              <w:rPr>
                <w:rFonts w:ascii="Arial" w:eastAsia="Arial" w:hAnsi="Arial" w:cs="Arial"/>
                <w:color w:val="000000" w:themeColor="text1"/>
                <w:sz w:val="24"/>
                <w:szCs w:val="24"/>
              </w:rPr>
              <w:t>Teacher Supporting Materials</w:t>
            </w:r>
          </w:p>
        </w:tc>
      </w:tr>
      <w:tr w:rsidR="007F42EB" w:rsidRPr="003033F1" w14:paraId="48452E05" w14:textId="77777777" w:rsidTr="3482BF2A">
        <w:trPr>
          <w:cantSplit/>
        </w:trPr>
        <w:tc>
          <w:tcPr>
            <w:tcW w:w="1217" w:type="dxa"/>
          </w:tcPr>
          <w:p w14:paraId="19842482" w14:textId="153CF7CE" w:rsidR="007F42EB" w:rsidRPr="003033F1" w:rsidRDefault="00441A32" w:rsidP="00A96327">
            <w:pPr>
              <w:spacing w:before="120"/>
              <w:rPr>
                <w:rFonts w:ascii="Arial" w:eastAsia="Arial" w:hAnsi="Arial" w:cs="Arial"/>
                <w:sz w:val="24"/>
                <w:szCs w:val="24"/>
              </w:rPr>
            </w:pPr>
            <w:r>
              <w:rPr>
                <w:rFonts w:ascii="Arial" w:eastAsia="Arial" w:hAnsi="Arial" w:cs="Arial"/>
                <w:sz w:val="24"/>
                <w:szCs w:val="24"/>
              </w:rPr>
              <w:t>1.20</w:t>
            </w:r>
          </w:p>
        </w:tc>
        <w:tc>
          <w:tcPr>
            <w:tcW w:w="989" w:type="dxa"/>
          </w:tcPr>
          <w:p w14:paraId="7D795056" w14:textId="66D6040F" w:rsidR="007F42EB" w:rsidRPr="003033F1" w:rsidRDefault="01E0E4CA" w:rsidP="0092680A">
            <w:pPr>
              <w:spacing w:before="120"/>
            </w:pPr>
            <w:r w:rsidRPr="003033F1">
              <w:rPr>
                <w:rFonts w:ascii="Arial" w:eastAsia="Arial" w:hAnsi="Arial" w:cs="Arial"/>
                <w:sz w:val="24"/>
                <w:szCs w:val="24"/>
              </w:rPr>
              <w:t>7</w:t>
            </w:r>
          </w:p>
        </w:tc>
        <w:tc>
          <w:tcPr>
            <w:tcW w:w="4843" w:type="dxa"/>
          </w:tcPr>
          <w:p w14:paraId="72679C9B" w14:textId="3A87CAD7" w:rsidR="007F42EB" w:rsidRPr="003033F1" w:rsidRDefault="0BF86634" w:rsidP="2588A7F3">
            <w:pPr>
              <w:spacing w:before="120"/>
              <w:rPr>
                <w:rFonts w:ascii="Arial" w:hAnsi="Arial" w:cs="Arial"/>
              </w:rPr>
            </w:pPr>
            <w:r w:rsidRPr="003033F1">
              <w:rPr>
                <w:rFonts w:ascii="Arial" w:eastAsia="Arial" w:hAnsi="Arial" w:cs="Arial"/>
                <w:color w:val="000000" w:themeColor="text1"/>
                <w:sz w:val="24"/>
                <w:szCs w:val="24"/>
              </w:rPr>
              <w:t>Online TE</w:t>
            </w:r>
            <w:r w:rsidR="5BC0D0B1"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 xml:space="preserve"> </w:t>
            </w:r>
            <w:r w:rsidR="778B3E4F" w:rsidRPr="003033F1">
              <w:rPr>
                <w:rFonts w:ascii="Arial" w:eastAsia="Arial" w:hAnsi="Arial" w:cs="Arial"/>
                <w:color w:val="000000" w:themeColor="text1"/>
                <w:sz w:val="24"/>
                <w:szCs w:val="24"/>
              </w:rPr>
              <w:t>M</w:t>
            </w:r>
            <w:r w:rsidR="0A8E98C6" w:rsidRPr="003033F1">
              <w:rPr>
                <w:rFonts w:ascii="Arial" w:eastAsia="Arial" w:hAnsi="Arial" w:cs="Arial"/>
                <w:color w:val="000000" w:themeColor="text1"/>
                <w:sz w:val="24"/>
                <w:szCs w:val="24"/>
              </w:rPr>
              <w:t xml:space="preserve">odule </w:t>
            </w:r>
            <w:r w:rsidR="778B3E4F" w:rsidRPr="003033F1">
              <w:rPr>
                <w:rFonts w:ascii="Arial" w:eastAsia="Arial" w:hAnsi="Arial" w:cs="Arial"/>
                <w:color w:val="000000" w:themeColor="text1"/>
                <w:sz w:val="24"/>
                <w:szCs w:val="24"/>
              </w:rPr>
              <w:t>4</w:t>
            </w:r>
            <w:r w:rsidR="19CBB355" w:rsidRPr="003033F1">
              <w:rPr>
                <w:rFonts w:ascii="Arial" w:eastAsia="Arial" w:hAnsi="Arial" w:cs="Arial"/>
                <w:color w:val="000000" w:themeColor="text1"/>
                <w:sz w:val="24"/>
                <w:szCs w:val="24"/>
              </w:rPr>
              <w:t xml:space="preserve">; </w:t>
            </w:r>
            <w:r w:rsidR="778B3E4F" w:rsidRPr="003033F1">
              <w:rPr>
                <w:rFonts w:ascii="Arial" w:eastAsia="Arial" w:hAnsi="Arial" w:cs="Arial"/>
                <w:color w:val="000000" w:themeColor="text1"/>
                <w:sz w:val="24"/>
                <w:szCs w:val="24"/>
              </w:rPr>
              <w:t>U</w:t>
            </w:r>
            <w:r w:rsidR="274AD390" w:rsidRPr="003033F1">
              <w:rPr>
                <w:rFonts w:ascii="Arial" w:eastAsia="Arial" w:hAnsi="Arial" w:cs="Arial"/>
                <w:color w:val="000000" w:themeColor="text1"/>
                <w:sz w:val="24"/>
                <w:szCs w:val="24"/>
              </w:rPr>
              <w:t xml:space="preserve">nit </w:t>
            </w:r>
            <w:r w:rsidR="778B3E4F" w:rsidRPr="003033F1">
              <w:rPr>
                <w:rFonts w:ascii="Arial" w:eastAsia="Arial" w:hAnsi="Arial" w:cs="Arial"/>
                <w:color w:val="000000" w:themeColor="text1"/>
                <w:sz w:val="24"/>
                <w:szCs w:val="24"/>
              </w:rPr>
              <w:t>1</w:t>
            </w:r>
            <w:r w:rsidR="7A3E6C62" w:rsidRPr="003033F1">
              <w:rPr>
                <w:rFonts w:ascii="Arial" w:eastAsia="Arial" w:hAnsi="Arial" w:cs="Arial"/>
                <w:color w:val="000000" w:themeColor="text1"/>
                <w:sz w:val="24"/>
                <w:szCs w:val="24"/>
              </w:rPr>
              <w:t xml:space="preserve">; </w:t>
            </w:r>
            <w:r w:rsidR="778B3E4F" w:rsidRPr="003033F1">
              <w:rPr>
                <w:rFonts w:ascii="Arial" w:eastAsia="Arial" w:hAnsi="Arial" w:cs="Arial"/>
                <w:color w:val="000000" w:themeColor="text1"/>
                <w:sz w:val="24"/>
                <w:szCs w:val="24"/>
              </w:rPr>
              <w:t>L</w:t>
            </w:r>
            <w:r w:rsidR="29029403" w:rsidRPr="003033F1">
              <w:rPr>
                <w:rFonts w:ascii="Arial" w:eastAsia="Arial" w:hAnsi="Arial" w:cs="Arial"/>
                <w:color w:val="000000" w:themeColor="text1"/>
                <w:sz w:val="24"/>
                <w:szCs w:val="24"/>
              </w:rPr>
              <w:t xml:space="preserve">esson </w:t>
            </w:r>
            <w:r w:rsidR="5F1EE188" w:rsidRPr="003033F1">
              <w:rPr>
                <w:rFonts w:ascii="Arial" w:eastAsia="Arial" w:hAnsi="Arial" w:cs="Arial"/>
                <w:color w:val="000000" w:themeColor="text1"/>
                <w:sz w:val="24"/>
                <w:szCs w:val="24"/>
              </w:rPr>
              <w:t>1</w:t>
            </w:r>
            <w:r w:rsidR="676A983A" w:rsidRPr="003033F1">
              <w:rPr>
                <w:rFonts w:ascii="Arial" w:eastAsia="Arial" w:hAnsi="Arial" w:cs="Arial"/>
                <w:color w:val="000000" w:themeColor="text1"/>
                <w:sz w:val="24"/>
                <w:szCs w:val="24"/>
              </w:rPr>
              <w:t>;</w:t>
            </w:r>
            <w:r w:rsidR="778B3E4F" w:rsidRPr="003033F1">
              <w:rPr>
                <w:rFonts w:ascii="Arial" w:eastAsia="Arial" w:hAnsi="Arial" w:cs="Arial"/>
                <w:color w:val="000000" w:themeColor="text1"/>
                <w:sz w:val="24"/>
                <w:szCs w:val="24"/>
              </w:rPr>
              <w:t xml:space="preserve"> Teaching Notes and Opening: Engage the Learner, Work Time A, B,</w:t>
            </w:r>
            <w:r w:rsidR="05EDD8BE" w:rsidRPr="003033F1">
              <w:rPr>
                <w:rFonts w:ascii="Arial" w:eastAsia="Arial" w:hAnsi="Arial" w:cs="Arial"/>
                <w:color w:val="000000" w:themeColor="text1"/>
                <w:sz w:val="24"/>
                <w:szCs w:val="24"/>
              </w:rPr>
              <w:t xml:space="preserve"> </w:t>
            </w:r>
            <w:r w:rsidR="778B3E4F" w:rsidRPr="003033F1">
              <w:rPr>
                <w:rFonts w:ascii="Arial" w:eastAsia="Arial" w:hAnsi="Arial" w:cs="Arial"/>
                <w:color w:val="000000" w:themeColor="text1"/>
                <w:sz w:val="24"/>
                <w:szCs w:val="24"/>
              </w:rPr>
              <w:t>C, and Closing and Assessment</w:t>
            </w:r>
          </w:p>
          <w:p w14:paraId="320BED87" w14:textId="1CF841B1" w:rsidR="007F42EB" w:rsidRPr="003033F1" w:rsidRDefault="3119AF7A" w:rsidP="002019FD">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Print </w:t>
            </w:r>
            <w:r w:rsidR="778B3E4F" w:rsidRPr="003033F1">
              <w:rPr>
                <w:rFonts w:ascii="Arial" w:eastAsia="Arial" w:hAnsi="Arial" w:cs="Arial"/>
                <w:color w:val="000000" w:themeColor="text1"/>
                <w:sz w:val="24"/>
                <w:szCs w:val="24"/>
              </w:rPr>
              <w:t>TE p</w:t>
            </w:r>
            <w:r w:rsidR="002019FD" w:rsidRPr="003033F1">
              <w:rPr>
                <w:rFonts w:ascii="Arial" w:eastAsia="Arial" w:hAnsi="Arial" w:cs="Arial"/>
                <w:color w:val="000000" w:themeColor="text1"/>
                <w:sz w:val="24"/>
                <w:szCs w:val="24"/>
              </w:rPr>
              <w:t>p.</w:t>
            </w:r>
            <w:r w:rsidR="778B3E4F" w:rsidRPr="003033F1">
              <w:rPr>
                <w:rFonts w:ascii="Arial" w:eastAsia="Arial" w:hAnsi="Arial" w:cs="Arial"/>
                <w:color w:val="000000" w:themeColor="text1"/>
                <w:sz w:val="24"/>
                <w:szCs w:val="24"/>
              </w:rPr>
              <w:t xml:space="preserve"> 34</w:t>
            </w:r>
            <w:r w:rsidR="13D731D9" w:rsidRPr="003033F1">
              <w:rPr>
                <w:rFonts w:ascii="Arial" w:eastAsia="Arial" w:hAnsi="Arial" w:cs="Arial"/>
                <w:sz w:val="24"/>
                <w:szCs w:val="24"/>
              </w:rPr>
              <w:t>–</w:t>
            </w:r>
            <w:r w:rsidR="778B3E4F" w:rsidRPr="003033F1">
              <w:rPr>
                <w:rFonts w:ascii="Arial" w:eastAsia="Arial" w:hAnsi="Arial" w:cs="Arial"/>
                <w:color w:val="000000" w:themeColor="text1"/>
                <w:sz w:val="24"/>
                <w:szCs w:val="24"/>
              </w:rPr>
              <w:t>35</w:t>
            </w:r>
          </w:p>
        </w:tc>
        <w:tc>
          <w:tcPr>
            <w:tcW w:w="2401" w:type="dxa"/>
          </w:tcPr>
          <w:p w14:paraId="0EA4184E" w14:textId="671B39B9" w:rsidR="00FF08DD" w:rsidRPr="003033F1" w:rsidRDefault="00FF08DD"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Teaching Notes and Opening: Engage the Learner</w:t>
            </w:r>
          </w:p>
        </w:tc>
      </w:tr>
    </w:tbl>
    <w:p w14:paraId="1EADECB3" w14:textId="5450818E" w:rsidR="0C0DFE3E" w:rsidRPr="003033F1" w:rsidRDefault="0C0DFE3E" w:rsidP="007E645B">
      <w:pPr>
        <w:spacing w:before="240" w:after="0" w:line="240" w:lineRule="auto"/>
        <w:rPr>
          <w:rFonts w:ascii="Arial" w:eastAsia="Arial" w:hAnsi="Arial" w:cs="Arial"/>
          <w:noProof/>
          <w:sz w:val="24"/>
          <w:szCs w:val="24"/>
        </w:rPr>
      </w:pPr>
      <w:r w:rsidRPr="003033F1">
        <w:rPr>
          <w:rFonts w:ascii="Arial" w:eastAsia="Arial" w:hAnsi="Arial" w:cs="Arial"/>
          <w:noProof/>
          <w:color w:val="000000" w:themeColor="text1"/>
          <w:sz w:val="24"/>
          <w:szCs w:val="24"/>
        </w:rPr>
        <w:t xml:space="preserve">The program addresses </w:t>
      </w:r>
      <w:r w:rsidR="00441A32">
        <w:rPr>
          <w:rFonts w:ascii="Arial" w:eastAsia="Arial" w:hAnsi="Arial" w:cs="Arial"/>
          <w:noProof/>
          <w:color w:val="000000" w:themeColor="text1"/>
          <w:sz w:val="24"/>
          <w:szCs w:val="24"/>
        </w:rPr>
        <w:t>Category</w:t>
      </w:r>
      <w:r w:rsidRPr="003033F1">
        <w:rPr>
          <w:rFonts w:ascii="Arial" w:eastAsia="Arial" w:hAnsi="Arial" w:cs="Arial"/>
          <w:noProof/>
          <w:color w:val="000000" w:themeColor="text1"/>
          <w:sz w:val="24"/>
          <w:szCs w:val="24"/>
        </w:rPr>
        <w:t xml:space="preserve"> 1 across multiple dimensions of the curriculum. The curriculum includes materials designed to support increasingly complex texts and materials that reflect students' varied backgrounds through text selection. The curriculum includes Student Workbooks and downloadable zip folders that include student materials to support lessons.</w:t>
      </w:r>
    </w:p>
    <w:p w14:paraId="6CAC8766" w14:textId="3B616AE7" w:rsidR="6A53E29B" w:rsidRPr="003033F1" w:rsidRDefault="6A53E29B" w:rsidP="0092680A">
      <w:pPr>
        <w:pStyle w:val="Heading3"/>
      </w:pPr>
      <w:r w:rsidRPr="003033F1">
        <w:t>Criteria Category 2: Program Organization</w:t>
      </w:r>
    </w:p>
    <w:p w14:paraId="14D2D2C1" w14:textId="14E7D5CB" w:rsidR="007D56D2" w:rsidRPr="003033F1" w:rsidRDefault="609CD8E3" w:rsidP="2588A7F3">
      <w:pPr>
        <w:spacing w:before="240" w:after="240" w:line="240" w:lineRule="auto"/>
        <w:rPr>
          <w:rFonts w:ascii="Arial" w:eastAsia="Arial" w:hAnsi="Arial" w:cs="Arial"/>
          <w:sz w:val="24"/>
          <w:szCs w:val="24"/>
        </w:rPr>
      </w:pPr>
      <w:r w:rsidRPr="003033F1">
        <w:rPr>
          <w:rFonts w:ascii="Arial" w:eastAsia="Arial" w:hAnsi="Arial" w:cs="Arial"/>
          <w:sz w:val="24"/>
          <w:szCs w:val="24"/>
        </w:rPr>
        <w:t>The organization and features of the instructional materials support instruction and learning of the standards.</w:t>
      </w:r>
      <w:r w:rsidR="67291F97" w:rsidRPr="003033F1">
        <w:rPr>
          <w:rFonts w:ascii="Arial" w:eastAsia="Arial" w:hAnsi="Arial" w:cs="Arial"/>
          <w:sz w:val="24"/>
          <w:szCs w:val="24"/>
        </w:rPr>
        <w:t xml:space="preserve"> </w:t>
      </w:r>
      <w:r w:rsidR="5098A8C0" w:rsidRPr="003033F1">
        <w:rPr>
          <w:rFonts w:ascii="Arial" w:eastAsia="Arial" w:hAnsi="Arial" w:cs="Arial"/>
          <w:sz w:val="24"/>
          <w:szCs w:val="24"/>
        </w:rPr>
        <w:t xml:space="preserve">The panel identifies the following exemplar citations best meet Criteria Category </w:t>
      </w:r>
      <w:r w:rsidR="3B612C21" w:rsidRPr="003033F1">
        <w:rPr>
          <w:rFonts w:ascii="Arial" w:eastAsia="Arial" w:hAnsi="Arial" w:cs="Arial"/>
          <w:sz w:val="24"/>
          <w:szCs w:val="24"/>
        </w:rPr>
        <w:t>2</w:t>
      </w:r>
      <w:r w:rsidR="5098A8C0" w:rsidRPr="003033F1">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2, including criterion number, grade level, and standards."/>
      </w:tblPr>
      <w:tblGrid>
        <w:gridCol w:w="1217"/>
        <w:gridCol w:w="989"/>
        <w:gridCol w:w="4843"/>
        <w:gridCol w:w="2401"/>
      </w:tblGrid>
      <w:tr w:rsidR="005807DA" w:rsidRPr="003033F1" w14:paraId="01BC5039" w14:textId="77777777" w:rsidTr="3482BF2A">
        <w:trPr>
          <w:cantSplit/>
          <w:tblHeader/>
        </w:trPr>
        <w:tc>
          <w:tcPr>
            <w:tcW w:w="1217" w:type="dxa"/>
          </w:tcPr>
          <w:p w14:paraId="28D3FBF1" w14:textId="77777777" w:rsidR="005807DA" w:rsidRPr="003033F1" w:rsidRDefault="005807DA"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Criterion</w:t>
            </w:r>
          </w:p>
        </w:tc>
        <w:tc>
          <w:tcPr>
            <w:tcW w:w="989" w:type="dxa"/>
          </w:tcPr>
          <w:p w14:paraId="6775281C" w14:textId="77777777" w:rsidR="005807DA" w:rsidRPr="003033F1" w:rsidRDefault="1EADA7F4"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Grade</w:t>
            </w:r>
          </w:p>
        </w:tc>
        <w:tc>
          <w:tcPr>
            <w:tcW w:w="4843" w:type="dxa"/>
          </w:tcPr>
          <w:p w14:paraId="1490B907" w14:textId="77777777" w:rsidR="005807DA" w:rsidRPr="003033F1" w:rsidRDefault="005807DA"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Citations</w:t>
            </w:r>
          </w:p>
        </w:tc>
        <w:tc>
          <w:tcPr>
            <w:tcW w:w="2401" w:type="dxa"/>
          </w:tcPr>
          <w:p w14:paraId="0F1708E1" w14:textId="7BB10A15" w:rsidR="005807DA" w:rsidRPr="003033F1" w:rsidRDefault="7DAC1238"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Notes</w:t>
            </w:r>
          </w:p>
        </w:tc>
      </w:tr>
      <w:tr w:rsidR="005807DA" w:rsidRPr="003033F1" w14:paraId="3AA9EB19" w14:textId="77777777" w:rsidTr="3482BF2A">
        <w:trPr>
          <w:cantSplit/>
        </w:trPr>
        <w:tc>
          <w:tcPr>
            <w:tcW w:w="1217" w:type="dxa"/>
          </w:tcPr>
          <w:p w14:paraId="305E3BD4" w14:textId="448C4E2A" w:rsidR="005807DA" w:rsidRPr="003033F1" w:rsidRDefault="77727AD0" w:rsidP="081B258A">
            <w:pPr>
              <w:spacing w:before="120"/>
              <w:rPr>
                <w:rFonts w:ascii="Arial" w:eastAsia="Arial" w:hAnsi="Arial" w:cs="Arial"/>
                <w:sz w:val="24"/>
                <w:szCs w:val="24"/>
              </w:rPr>
            </w:pPr>
            <w:r w:rsidRPr="003033F1">
              <w:rPr>
                <w:rFonts w:ascii="Arial" w:eastAsia="Arial" w:hAnsi="Arial" w:cs="Arial"/>
                <w:sz w:val="24"/>
                <w:szCs w:val="24"/>
              </w:rPr>
              <w:t>2.1</w:t>
            </w:r>
          </w:p>
        </w:tc>
        <w:tc>
          <w:tcPr>
            <w:tcW w:w="989" w:type="dxa"/>
          </w:tcPr>
          <w:p w14:paraId="2A29F26F" w14:textId="32B309C1" w:rsidR="005807DA" w:rsidRPr="003033F1" w:rsidRDefault="77727AD0" w:rsidP="081B258A">
            <w:pPr>
              <w:spacing w:before="120"/>
              <w:rPr>
                <w:rFonts w:ascii="Arial" w:eastAsia="Arial" w:hAnsi="Arial" w:cs="Arial"/>
                <w:sz w:val="24"/>
                <w:szCs w:val="24"/>
              </w:rPr>
            </w:pPr>
            <w:r w:rsidRPr="003033F1">
              <w:rPr>
                <w:rFonts w:ascii="Arial" w:eastAsia="Arial" w:hAnsi="Arial" w:cs="Arial"/>
                <w:sz w:val="24"/>
                <w:szCs w:val="24"/>
              </w:rPr>
              <w:t>7</w:t>
            </w:r>
          </w:p>
        </w:tc>
        <w:tc>
          <w:tcPr>
            <w:tcW w:w="4843" w:type="dxa"/>
          </w:tcPr>
          <w:p w14:paraId="31BDCDB0" w14:textId="364DA6EF" w:rsidR="005807DA" w:rsidRPr="003033F1" w:rsidRDefault="7A7DF894" w:rsidP="3482BF2A">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w:t>
            </w:r>
            <w:r w:rsidR="2E16E2E5" w:rsidRPr="003033F1">
              <w:rPr>
                <w:rFonts w:ascii="Arial" w:eastAsia="Arial" w:hAnsi="Arial" w:cs="Arial"/>
                <w:color w:val="000000" w:themeColor="text1"/>
                <w:sz w:val="24"/>
                <w:szCs w:val="24"/>
              </w:rPr>
              <w:t>TE</w:t>
            </w:r>
            <w:r w:rsidR="0844BF0F" w:rsidRPr="003033F1">
              <w:rPr>
                <w:rFonts w:ascii="Arial" w:eastAsia="Arial" w:hAnsi="Arial" w:cs="Arial"/>
                <w:color w:val="000000" w:themeColor="text1"/>
                <w:sz w:val="24"/>
                <w:szCs w:val="24"/>
              </w:rPr>
              <w:t xml:space="preserve">; </w:t>
            </w:r>
            <w:r w:rsidR="1805FAFC" w:rsidRPr="003033F1">
              <w:rPr>
                <w:rFonts w:ascii="Arial" w:eastAsia="Arial" w:hAnsi="Arial" w:cs="Arial"/>
                <w:color w:val="000000" w:themeColor="text1"/>
                <w:sz w:val="24"/>
                <w:szCs w:val="24"/>
              </w:rPr>
              <w:t xml:space="preserve">Module 1; Unit 1; Module References; </w:t>
            </w:r>
            <w:r w:rsidR="0844BF0F" w:rsidRPr="003033F1">
              <w:rPr>
                <w:rFonts w:ascii="Arial" w:eastAsia="Arial" w:hAnsi="Arial" w:cs="Arial"/>
                <w:color w:val="000000" w:themeColor="text1"/>
                <w:sz w:val="24"/>
                <w:szCs w:val="24"/>
              </w:rPr>
              <w:t>Mod</w:t>
            </w:r>
            <w:r w:rsidR="6091BEF4" w:rsidRPr="003033F1">
              <w:rPr>
                <w:rFonts w:ascii="Arial" w:eastAsia="Arial" w:hAnsi="Arial" w:cs="Arial"/>
                <w:color w:val="000000" w:themeColor="text1"/>
                <w:sz w:val="24"/>
                <w:szCs w:val="24"/>
              </w:rPr>
              <w:t>ule</w:t>
            </w:r>
            <w:r w:rsidR="70C20397" w:rsidRPr="003033F1">
              <w:rPr>
                <w:rFonts w:ascii="Arial" w:eastAsia="Arial" w:hAnsi="Arial" w:cs="Arial"/>
                <w:color w:val="000000" w:themeColor="text1"/>
                <w:sz w:val="24"/>
                <w:szCs w:val="24"/>
              </w:rPr>
              <w:t>-</w:t>
            </w:r>
            <w:r w:rsidR="0844BF0F" w:rsidRPr="003033F1">
              <w:rPr>
                <w:rFonts w:ascii="Arial" w:eastAsia="Arial" w:hAnsi="Arial" w:cs="Arial"/>
                <w:color w:val="000000" w:themeColor="text1"/>
                <w:sz w:val="24"/>
                <w:szCs w:val="24"/>
              </w:rPr>
              <w:t>at</w:t>
            </w:r>
            <w:r w:rsidR="543E03C8" w:rsidRPr="003033F1">
              <w:rPr>
                <w:rFonts w:ascii="Arial" w:eastAsia="Arial" w:hAnsi="Arial" w:cs="Arial"/>
                <w:color w:val="000000" w:themeColor="text1"/>
                <w:sz w:val="24"/>
                <w:szCs w:val="24"/>
              </w:rPr>
              <w:t>-</w:t>
            </w:r>
            <w:r w:rsidR="0844BF0F" w:rsidRPr="003033F1">
              <w:rPr>
                <w:rFonts w:ascii="Arial" w:eastAsia="Arial" w:hAnsi="Arial" w:cs="Arial"/>
                <w:color w:val="000000" w:themeColor="text1"/>
                <w:sz w:val="24"/>
                <w:szCs w:val="24"/>
              </w:rPr>
              <w:t>a</w:t>
            </w:r>
            <w:r w:rsidR="52555AF4" w:rsidRPr="003033F1">
              <w:rPr>
                <w:rFonts w:ascii="Arial" w:eastAsia="Arial" w:hAnsi="Arial" w:cs="Arial"/>
                <w:color w:val="000000" w:themeColor="text1"/>
                <w:sz w:val="24"/>
                <w:szCs w:val="24"/>
              </w:rPr>
              <w:t>-</w:t>
            </w:r>
            <w:r w:rsidR="0844BF0F" w:rsidRPr="003033F1">
              <w:rPr>
                <w:rFonts w:ascii="Arial" w:eastAsia="Arial" w:hAnsi="Arial" w:cs="Arial"/>
                <w:color w:val="000000" w:themeColor="text1"/>
                <w:sz w:val="24"/>
                <w:szCs w:val="24"/>
              </w:rPr>
              <w:t>Glance</w:t>
            </w:r>
          </w:p>
          <w:p w14:paraId="26466292" w14:textId="0660A125" w:rsidR="005807DA" w:rsidRPr="003033F1" w:rsidRDefault="108F0795" w:rsidP="00ED75BA">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Print TE p</w:t>
            </w:r>
            <w:r w:rsidR="00ED75BA" w:rsidRPr="003033F1">
              <w:rPr>
                <w:rFonts w:ascii="Arial" w:eastAsia="Arial" w:hAnsi="Arial" w:cs="Arial"/>
                <w:color w:val="000000" w:themeColor="text1"/>
                <w:sz w:val="24"/>
                <w:szCs w:val="24"/>
              </w:rPr>
              <w:t>.</w:t>
            </w:r>
            <w:r w:rsidRPr="003033F1">
              <w:rPr>
                <w:rFonts w:ascii="Arial" w:eastAsia="Arial" w:hAnsi="Arial" w:cs="Arial"/>
                <w:color w:val="000000" w:themeColor="text1"/>
                <w:sz w:val="24"/>
                <w:szCs w:val="24"/>
              </w:rPr>
              <w:t xml:space="preserve"> 5</w:t>
            </w:r>
          </w:p>
        </w:tc>
        <w:tc>
          <w:tcPr>
            <w:tcW w:w="2401" w:type="dxa"/>
          </w:tcPr>
          <w:p w14:paraId="75403122" w14:textId="692930E9" w:rsidR="005807DA" w:rsidRPr="003033F1" w:rsidRDefault="3DCAC213"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Module and lesson overview</w:t>
            </w:r>
          </w:p>
        </w:tc>
      </w:tr>
      <w:tr w:rsidR="005807DA" w:rsidRPr="003033F1" w14:paraId="79EDF00F" w14:textId="77777777" w:rsidTr="3482BF2A">
        <w:trPr>
          <w:cantSplit/>
        </w:trPr>
        <w:tc>
          <w:tcPr>
            <w:tcW w:w="1217" w:type="dxa"/>
          </w:tcPr>
          <w:p w14:paraId="23AD00C4" w14:textId="452970B3" w:rsidR="005807DA" w:rsidRPr="003033F1" w:rsidRDefault="3DCAC213" w:rsidP="081B258A">
            <w:pPr>
              <w:spacing w:before="120"/>
              <w:rPr>
                <w:rFonts w:ascii="Arial" w:eastAsia="Arial" w:hAnsi="Arial" w:cs="Arial"/>
                <w:sz w:val="24"/>
                <w:szCs w:val="24"/>
              </w:rPr>
            </w:pPr>
            <w:r w:rsidRPr="003033F1">
              <w:rPr>
                <w:rFonts w:ascii="Arial" w:eastAsia="Arial" w:hAnsi="Arial" w:cs="Arial"/>
                <w:sz w:val="24"/>
                <w:szCs w:val="24"/>
              </w:rPr>
              <w:t>2.2</w:t>
            </w:r>
          </w:p>
        </w:tc>
        <w:tc>
          <w:tcPr>
            <w:tcW w:w="989" w:type="dxa"/>
          </w:tcPr>
          <w:p w14:paraId="3F031B25" w14:textId="54FBBCF4" w:rsidR="005807DA" w:rsidRPr="003033F1" w:rsidRDefault="3DCAC213" w:rsidP="081B258A">
            <w:pPr>
              <w:spacing w:before="120"/>
              <w:rPr>
                <w:rFonts w:ascii="Arial" w:eastAsia="Arial" w:hAnsi="Arial" w:cs="Arial"/>
                <w:sz w:val="24"/>
                <w:szCs w:val="24"/>
              </w:rPr>
            </w:pPr>
            <w:r w:rsidRPr="003033F1">
              <w:rPr>
                <w:rFonts w:ascii="Arial" w:eastAsia="Arial" w:hAnsi="Arial" w:cs="Arial"/>
                <w:sz w:val="24"/>
                <w:szCs w:val="24"/>
              </w:rPr>
              <w:t>8</w:t>
            </w:r>
          </w:p>
        </w:tc>
        <w:tc>
          <w:tcPr>
            <w:tcW w:w="4843" w:type="dxa"/>
          </w:tcPr>
          <w:p w14:paraId="75354044" w14:textId="78A082A2" w:rsidR="005807DA" w:rsidRPr="003033F1" w:rsidRDefault="4CDA91FD"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 xml:space="preserve">Print </w:t>
            </w:r>
            <w:r w:rsidR="3DCAC213" w:rsidRPr="003033F1">
              <w:rPr>
                <w:rFonts w:ascii="Arial" w:eastAsia="Arial" w:hAnsi="Arial" w:cs="Arial"/>
                <w:color w:val="000000" w:themeColor="text1"/>
                <w:sz w:val="24"/>
                <w:szCs w:val="24"/>
              </w:rPr>
              <w:t>TE p</w:t>
            </w:r>
            <w:r w:rsidR="00ED75BA" w:rsidRPr="003033F1">
              <w:rPr>
                <w:rFonts w:ascii="Arial" w:eastAsia="Arial" w:hAnsi="Arial" w:cs="Arial"/>
                <w:color w:val="000000" w:themeColor="text1"/>
                <w:sz w:val="24"/>
                <w:szCs w:val="24"/>
              </w:rPr>
              <w:t>p.</w:t>
            </w:r>
            <w:r w:rsidR="3DCAC213" w:rsidRPr="003033F1">
              <w:rPr>
                <w:rFonts w:ascii="Arial" w:eastAsia="Arial" w:hAnsi="Arial" w:cs="Arial"/>
                <w:color w:val="000000" w:themeColor="text1"/>
                <w:sz w:val="24"/>
                <w:szCs w:val="24"/>
              </w:rPr>
              <w:t xml:space="preserve"> xx</w:t>
            </w:r>
            <w:r w:rsidR="49E9DA69" w:rsidRPr="003033F1">
              <w:rPr>
                <w:rFonts w:ascii="Arial" w:eastAsia="Arial" w:hAnsi="Arial" w:cs="Arial"/>
                <w:sz w:val="24"/>
                <w:szCs w:val="24"/>
              </w:rPr>
              <w:t>–</w:t>
            </w:r>
            <w:r w:rsidR="3DCAC213" w:rsidRPr="003033F1">
              <w:rPr>
                <w:rFonts w:ascii="Arial" w:eastAsia="Arial" w:hAnsi="Arial" w:cs="Arial"/>
                <w:color w:val="000000" w:themeColor="text1"/>
                <w:sz w:val="24"/>
                <w:szCs w:val="24"/>
              </w:rPr>
              <w:t>xxvi: Scope and sequence</w:t>
            </w:r>
          </w:p>
        </w:tc>
        <w:tc>
          <w:tcPr>
            <w:tcW w:w="2401" w:type="dxa"/>
          </w:tcPr>
          <w:p w14:paraId="16EF6B24" w14:textId="2DA1E151" w:rsidR="005807DA" w:rsidRPr="003033F1" w:rsidRDefault="3DCAC213" w:rsidP="081B258A">
            <w:pPr>
              <w:spacing w:before="120"/>
              <w:rPr>
                <w:rFonts w:ascii="Arial" w:eastAsia="Arial" w:hAnsi="Arial" w:cs="Arial"/>
                <w:sz w:val="24"/>
                <w:szCs w:val="24"/>
              </w:rPr>
            </w:pPr>
            <w:r w:rsidRPr="003033F1">
              <w:rPr>
                <w:rFonts w:ascii="Arial" w:eastAsia="Arial" w:hAnsi="Arial" w:cs="Arial"/>
                <w:sz w:val="24"/>
                <w:szCs w:val="24"/>
              </w:rPr>
              <w:t>Scope and sequence</w:t>
            </w:r>
          </w:p>
        </w:tc>
      </w:tr>
      <w:tr w:rsidR="005807DA" w:rsidRPr="003033F1" w14:paraId="0FA0E93B" w14:textId="77777777" w:rsidTr="3482BF2A">
        <w:trPr>
          <w:cantSplit/>
        </w:trPr>
        <w:tc>
          <w:tcPr>
            <w:tcW w:w="1217" w:type="dxa"/>
          </w:tcPr>
          <w:p w14:paraId="381F6131" w14:textId="08060D38" w:rsidR="005807DA" w:rsidRPr="003033F1" w:rsidRDefault="3DCAC213" w:rsidP="081B258A">
            <w:pPr>
              <w:spacing w:before="120"/>
              <w:rPr>
                <w:rFonts w:ascii="Arial" w:eastAsia="Arial" w:hAnsi="Arial" w:cs="Arial"/>
                <w:sz w:val="24"/>
                <w:szCs w:val="24"/>
              </w:rPr>
            </w:pPr>
            <w:r w:rsidRPr="003033F1">
              <w:rPr>
                <w:rFonts w:ascii="Arial" w:eastAsia="Arial" w:hAnsi="Arial" w:cs="Arial"/>
                <w:sz w:val="24"/>
                <w:szCs w:val="24"/>
              </w:rPr>
              <w:lastRenderedPageBreak/>
              <w:t>2.3</w:t>
            </w:r>
          </w:p>
        </w:tc>
        <w:tc>
          <w:tcPr>
            <w:tcW w:w="989" w:type="dxa"/>
          </w:tcPr>
          <w:p w14:paraId="26E06474" w14:textId="2552AC44" w:rsidR="005807DA" w:rsidRPr="003033F1" w:rsidRDefault="3DCAC213" w:rsidP="081B258A">
            <w:pPr>
              <w:spacing w:before="120"/>
              <w:rPr>
                <w:rFonts w:ascii="Arial" w:eastAsia="Arial" w:hAnsi="Arial" w:cs="Arial"/>
                <w:sz w:val="24"/>
                <w:szCs w:val="24"/>
              </w:rPr>
            </w:pPr>
            <w:r w:rsidRPr="003033F1">
              <w:rPr>
                <w:rFonts w:ascii="Arial" w:eastAsia="Arial" w:hAnsi="Arial" w:cs="Arial"/>
                <w:sz w:val="24"/>
                <w:szCs w:val="24"/>
              </w:rPr>
              <w:t>7</w:t>
            </w:r>
          </w:p>
        </w:tc>
        <w:tc>
          <w:tcPr>
            <w:tcW w:w="4843" w:type="dxa"/>
          </w:tcPr>
          <w:p w14:paraId="59233460" w14:textId="111815BB" w:rsidR="005807DA" w:rsidRPr="003033F1" w:rsidRDefault="42406D3D" w:rsidP="081B258A">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TE; </w:t>
            </w:r>
            <w:r w:rsidR="3DCAC213" w:rsidRPr="003033F1">
              <w:rPr>
                <w:rFonts w:ascii="Arial" w:eastAsia="Arial" w:hAnsi="Arial" w:cs="Arial"/>
                <w:color w:val="000000" w:themeColor="text1"/>
                <w:sz w:val="24"/>
                <w:szCs w:val="24"/>
              </w:rPr>
              <w:t>M</w:t>
            </w:r>
            <w:r w:rsidR="3FBA998B" w:rsidRPr="003033F1">
              <w:rPr>
                <w:rFonts w:ascii="Arial" w:eastAsia="Arial" w:hAnsi="Arial" w:cs="Arial"/>
                <w:color w:val="000000" w:themeColor="text1"/>
                <w:sz w:val="24"/>
                <w:szCs w:val="24"/>
              </w:rPr>
              <w:t xml:space="preserve">odule </w:t>
            </w:r>
            <w:r w:rsidR="3DCAC213" w:rsidRPr="003033F1">
              <w:rPr>
                <w:rFonts w:ascii="Arial" w:eastAsia="Arial" w:hAnsi="Arial" w:cs="Arial"/>
                <w:color w:val="000000" w:themeColor="text1"/>
                <w:sz w:val="24"/>
                <w:szCs w:val="24"/>
              </w:rPr>
              <w:t>1</w:t>
            </w:r>
            <w:r w:rsidR="28C65F38" w:rsidRPr="003033F1">
              <w:rPr>
                <w:rFonts w:ascii="Arial" w:eastAsia="Arial" w:hAnsi="Arial" w:cs="Arial"/>
                <w:color w:val="000000" w:themeColor="text1"/>
                <w:sz w:val="24"/>
                <w:szCs w:val="24"/>
              </w:rPr>
              <w:t>; Resources;</w:t>
            </w:r>
            <w:r w:rsidR="28CA960B" w:rsidRPr="003033F1">
              <w:rPr>
                <w:rFonts w:ascii="Arial" w:eastAsia="Arial" w:hAnsi="Arial" w:cs="Arial"/>
                <w:color w:val="000000" w:themeColor="text1"/>
                <w:sz w:val="24"/>
                <w:szCs w:val="24"/>
              </w:rPr>
              <w:t xml:space="preserve"> </w:t>
            </w:r>
            <w:r w:rsidR="3DCAC213" w:rsidRPr="003033F1">
              <w:rPr>
                <w:rFonts w:ascii="Arial" w:eastAsia="Arial" w:hAnsi="Arial" w:cs="Arial"/>
                <w:color w:val="000000" w:themeColor="text1"/>
                <w:sz w:val="24"/>
                <w:szCs w:val="24"/>
              </w:rPr>
              <w:t>Curriculum Map</w:t>
            </w:r>
          </w:p>
          <w:p w14:paraId="097A6CD8" w14:textId="11976755" w:rsidR="005807DA" w:rsidRPr="003033F1" w:rsidRDefault="3CE37C2F" w:rsidP="00ED75BA">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Print TE p</w:t>
            </w:r>
            <w:r w:rsidR="00ED75BA" w:rsidRPr="003033F1">
              <w:rPr>
                <w:rFonts w:ascii="Arial" w:eastAsia="Arial" w:hAnsi="Arial" w:cs="Arial"/>
                <w:color w:val="000000" w:themeColor="text1"/>
                <w:sz w:val="24"/>
                <w:szCs w:val="24"/>
              </w:rPr>
              <w:t>p.</w:t>
            </w:r>
            <w:r w:rsidRPr="003033F1">
              <w:rPr>
                <w:rFonts w:ascii="Arial" w:eastAsia="Arial" w:hAnsi="Arial" w:cs="Arial"/>
                <w:color w:val="000000" w:themeColor="text1"/>
                <w:sz w:val="24"/>
                <w:szCs w:val="24"/>
              </w:rPr>
              <w:t xml:space="preserve"> x</w:t>
            </w:r>
            <w:r w:rsidRPr="003033F1">
              <w:rPr>
                <w:rFonts w:ascii="Aptos" w:eastAsia="Aptos" w:hAnsi="Aptos" w:cs="Aptos"/>
                <w:sz w:val="24"/>
                <w:szCs w:val="24"/>
              </w:rPr>
              <w:t>–</w:t>
            </w:r>
            <w:r w:rsidRPr="003033F1">
              <w:rPr>
                <w:rFonts w:ascii="Arial" w:eastAsia="Arial" w:hAnsi="Arial" w:cs="Arial"/>
                <w:color w:val="000000" w:themeColor="text1"/>
                <w:sz w:val="24"/>
                <w:szCs w:val="24"/>
              </w:rPr>
              <w:t>xi</w:t>
            </w:r>
          </w:p>
        </w:tc>
        <w:tc>
          <w:tcPr>
            <w:tcW w:w="2401" w:type="dxa"/>
          </w:tcPr>
          <w:p w14:paraId="38AE3E83" w14:textId="47B8E4B4" w:rsidR="005807DA" w:rsidRPr="003033F1" w:rsidRDefault="26FDCAA2"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Curriculum Map</w:t>
            </w:r>
          </w:p>
        </w:tc>
      </w:tr>
      <w:tr w:rsidR="005807DA" w:rsidRPr="003033F1" w14:paraId="2034A510" w14:textId="77777777" w:rsidTr="3482BF2A">
        <w:trPr>
          <w:cantSplit/>
        </w:trPr>
        <w:tc>
          <w:tcPr>
            <w:tcW w:w="1217" w:type="dxa"/>
          </w:tcPr>
          <w:p w14:paraId="2B203468" w14:textId="6577E84E" w:rsidR="005807DA" w:rsidRPr="003033F1" w:rsidRDefault="379101E0" w:rsidP="081B258A">
            <w:pPr>
              <w:spacing w:before="120"/>
              <w:rPr>
                <w:rFonts w:ascii="Arial" w:eastAsia="Arial" w:hAnsi="Arial" w:cs="Arial"/>
                <w:sz w:val="24"/>
                <w:szCs w:val="24"/>
              </w:rPr>
            </w:pPr>
            <w:r w:rsidRPr="003033F1">
              <w:rPr>
                <w:rFonts w:ascii="Arial" w:eastAsia="Arial" w:hAnsi="Arial" w:cs="Arial"/>
                <w:sz w:val="24"/>
                <w:szCs w:val="24"/>
              </w:rPr>
              <w:t>2.8</w:t>
            </w:r>
          </w:p>
        </w:tc>
        <w:tc>
          <w:tcPr>
            <w:tcW w:w="989" w:type="dxa"/>
          </w:tcPr>
          <w:p w14:paraId="0D87478F" w14:textId="27133635" w:rsidR="005807DA" w:rsidRPr="003033F1" w:rsidRDefault="379101E0" w:rsidP="081B258A">
            <w:pPr>
              <w:spacing w:before="120"/>
              <w:rPr>
                <w:rFonts w:ascii="Arial" w:eastAsia="Arial" w:hAnsi="Arial" w:cs="Arial"/>
                <w:sz w:val="24"/>
                <w:szCs w:val="24"/>
              </w:rPr>
            </w:pPr>
            <w:r w:rsidRPr="003033F1">
              <w:rPr>
                <w:rFonts w:ascii="Arial" w:eastAsia="Arial" w:hAnsi="Arial" w:cs="Arial"/>
                <w:sz w:val="24"/>
                <w:szCs w:val="24"/>
              </w:rPr>
              <w:t>7</w:t>
            </w:r>
          </w:p>
        </w:tc>
        <w:tc>
          <w:tcPr>
            <w:tcW w:w="4843" w:type="dxa"/>
          </w:tcPr>
          <w:p w14:paraId="7C5379D0" w14:textId="364F78DA" w:rsidR="005807DA" w:rsidRPr="003033F1" w:rsidRDefault="34B583EC" w:rsidP="081B258A">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TE; </w:t>
            </w:r>
            <w:r w:rsidR="379101E0" w:rsidRPr="003033F1">
              <w:rPr>
                <w:rFonts w:ascii="Arial" w:eastAsia="Arial" w:hAnsi="Arial" w:cs="Arial"/>
                <w:color w:val="000000" w:themeColor="text1"/>
                <w:sz w:val="24"/>
                <w:szCs w:val="24"/>
              </w:rPr>
              <w:t>M</w:t>
            </w:r>
            <w:r w:rsidR="54047227" w:rsidRPr="003033F1">
              <w:rPr>
                <w:rFonts w:ascii="Arial" w:eastAsia="Arial" w:hAnsi="Arial" w:cs="Arial"/>
                <w:color w:val="000000" w:themeColor="text1"/>
                <w:sz w:val="24"/>
                <w:szCs w:val="24"/>
              </w:rPr>
              <w:t xml:space="preserve">odule </w:t>
            </w:r>
            <w:r w:rsidR="379101E0" w:rsidRPr="003033F1">
              <w:rPr>
                <w:rFonts w:ascii="Arial" w:eastAsia="Arial" w:hAnsi="Arial" w:cs="Arial"/>
                <w:color w:val="000000" w:themeColor="text1"/>
                <w:sz w:val="24"/>
                <w:szCs w:val="24"/>
              </w:rPr>
              <w:t>4</w:t>
            </w:r>
            <w:r w:rsidR="6FADD977" w:rsidRPr="003033F1">
              <w:rPr>
                <w:rFonts w:ascii="Arial" w:eastAsia="Arial" w:hAnsi="Arial" w:cs="Arial"/>
                <w:color w:val="000000" w:themeColor="text1"/>
                <w:sz w:val="24"/>
                <w:szCs w:val="24"/>
              </w:rPr>
              <w:t>;</w:t>
            </w:r>
            <w:r w:rsidR="379101E0" w:rsidRPr="003033F1">
              <w:rPr>
                <w:rFonts w:ascii="Arial" w:eastAsia="Arial" w:hAnsi="Arial" w:cs="Arial"/>
                <w:color w:val="000000" w:themeColor="text1"/>
                <w:sz w:val="24"/>
                <w:szCs w:val="24"/>
              </w:rPr>
              <w:t xml:space="preserve"> U</w:t>
            </w:r>
            <w:r w:rsidR="3FB903F4" w:rsidRPr="003033F1">
              <w:rPr>
                <w:rFonts w:ascii="Arial" w:eastAsia="Arial" w:hAnsi="Arial" w:cs="Arial"/>
                <w:color w:val="000000" w:themeColor="text1"/>
                <w:sz w:val="24"/>
                <w:szCs w:val="24"/>
              </w:rPr>
              <w:t xml:space="preserve">nit </w:t>
            </w:r>
            <w:r w:rsidR="379101E0" w:rsidRPr="003033F1">
              <w:rPr>
                <w:rFonts w:ascii="Arial" w:eastAsia="Arial" w:hAnsi="Arial" w:cs="Arial"/>
                <w:color w:val="000000" w:themeColor="text1"/>
                <w:sz w:val="24"/>
                <w:szCs w:val="24"/>
              </w:rPr>
              <w:t>3</w:t>
            </w:r>
            <w:r w:rsidR="4B9BA4EC" w:rsidRPr="003033F1">
              <w:rPr>
                <w:rFonts w:ascii="Arial" w:eastAsia="Arial" w:hAnsi="Arial" w:cs="Arial"/>
                <w:color w:val="000000" w:themeColor="text1"/>
                <w:sz w:val="24"/>
                <w:szCs w:val="24"/>
              </w:rPr>
              <w:t>;</w:t>
            </w:r>
            <w:r w:rsidR="379101E0" w:rsidRPr="003033F1">
              <w:rPr>
                <w:rFonts w:ascii="Arial" w:eastAsia="Arial" w:hAnsi="Arial" w:cs="Arial"/>
                <w:color w:val="000000" w:themeColor="text1"/>
                <w:sz w:val="24"/>
                <w:szCs w:val="24"/>
              </w:rPr>
              <w:t xml:space="preserve"> L</w:t>
            </w:r>
            <w:r w:rsidR="70D67E65" w:rsidRPr="003033F1">
              <w:rPr>
                <w:rFonts w:ascii="Arial" w:eastAsia="Arial" w:hAnsi="Arial" w:cs="Arial"/>
                <w:color w:val="000000" w:themeColor="text1"/>
                <w:sz w:val="24"/>
                <w:szCs w:val="24"/>
              </w:rPr>
              <w:t xml:space="preserve">essons </w:t>
            </w:r>
            <w:r w:rsidR="379101E0" w:rsidRPr="003033F1">
              <w:rPr>
                <w:rFonts w:ascii="Arial" w:eastAsia="Arial" w:hAnsi="Arial" w:cs="Arial"/>
                <w:color w:val="000000" w:themeColor="text1"/>
                <w:sz w:val="24"/>
                <w:szCs w:val="24"/>
              </w:rPr>
              <w:t>13</w:t>
            </w:r>
            <w:r w:rsidR="36C28C46" w:rsidRPr="003033F1">
              <w:rPr>
                <w:rFonts w:ascii="Aptos" w:eastAsia="Aptos" w:hAnsi="Aptos" w:cs="Aptos"/>
                <w:sz w:val="24"/>
                <w:szCs w:val="24"/>
              </w:rPr>
              <w:t>–</w:t>
            </w:r>
            <w:r w:rsidR="379101E0" w:rsidRPr="003033F1">
              <w:rPr>
                <w:rFonts w:ascii="Arial" w:eastAsia="Arial" w:hAnsi="Arial" w:cs="Arial"/>
                <w:color w:val="000000" w:themeColor="text1"/>
                <w:sz w:val="24"/>
                <w:szCs w:val="24"/>
              </w:rPr>
              <w:t>14</w:t>
            </w:r>
            <w:r w:rsidR="08C36261" w:rsidRPr="003033F1">
              <w:rPr>
                <w:rFonts w:ascii="Arial" w:eastAsia="Arial" w:hAnsi="Arial" w:cs="Arial"/>
                <w:color w:val="000000" w:themeColor="text1"/>
                <w:sz w:val="24"/>
                <w:szCs w:val="24"/>
              </w:rPr>
              <w:t>; Performance Task</w:t>
            </w:r>
          </w:p>
          <w:p w14:paraId="19D10142" w14:textId="0948833F" w:rsidR="005807DA" w:rsidRPr="003033F1" w:rsidRDefault="08C36261" w:rsidP="00ED75BA">
            <w:pPr>
              <w:rPr>
                <w:rFonts w:ascii="Arial" w:eastAsia="Arial" w:hAnsi="Arial" w:cs="Arial"/>
                <w:sz w:val="24"/>
                <w:szCs w:val="24"/>
              </w:rPr>
            </w:pPr>
            <w:r w:rsidRPr="003033F1">
              <w:rPr>
                <w:rFonts w:ascii="Arial" w:eastAsia="Arial" w:hAnsi="Arial" w:cs="Arial"/>
                <w:color w:val="000000" w:themeColor="text1"/>
                <w:sz w:val="24"/>
                <w:szCs w:val="24"/>
              </w:rPr>
              <w:t xml:space="preserve">Print </w:t>
            </w:r>
            <w:r w:rsidR="379101E0" w:rsidRPr="003033F1">
              <w:rPr>
                <w:rFonts w:ascii="Arial" w:eastAsia="Arial" w:hAnsi="Arial" w:cs="Arial"/>
                <w:color w:val="000000" w:themeColor="text1"/>
                <w:sz w:val="24"/>
                <w:szCs w:val="24"/>
              </w:rPr>
              <w:t>TE; p</w:t>
            </w:r>
            <w:r w:rsidR="00ED75BA" w:rsidRPr="003033F1">
              <w:rPr>
                <w:rFonts w:ascii="Arial" w:eastAsia="Arial" w:hAnsi="Arial" w:cs="Arial"/>
                <w:color w:val="000000" w:themeColor="text1"/>
                <w:sz w:val="24"/>
                <w:szCs w:val="24"/>
              </w:rPr>
              <w:t>p.</w:t>
            </w:r>
            <w:r w:rsidR="379101E0" w:rsidRPr="003033F1">
              <w:rPr>
                <w:rFonts w:ascii="Arial" w:eastAsia="Arial" w:hAnsi="Arial" w:cs="Arial"/>
                <w:color w:val="000000" w:themeColor="text1"/>
                <w:sz w:val="24"/>
                <w:szCs w:val="24"/>
              </w:rPr>
              <w:t xml:space="preserve"> 320</w:t>
            </w:r>
            <w:r w:rsidR="336BB9DA" w:rsidRPr="003033F1">
              <w:rPr>
                <w:rFonts w:ascii="Arial" w:eastAsia="Arial" w:hAnsi="Arial" w:cs="Arial"/>
                <w:sz w:val="24"/>
                <w:szCs w:val="24"/>
              </w:rPr>
              <w:t>–</w:t>
            </w:r>
            <w:r w:rsidR="379101E0" w:rsidRPr="003033F1">
              <w:rPr>
                <w:rFonts w:ascii="Arial" w:eastAsia="Arial" w:hAnsi="Arial" w:cs="Arial"/>
                <w:color w:val="000000" w:themeColor="text1"/>
                <w:sz w:val="24"/>
                <w:szCs w:val="24"/>
              </w:rPr>
              <w:t>328</w:t>
            </w:r>
          </w:p>
        </w:tc>
        <w:tc>
          <w:tcPr>
            <w:tcW w:w="2401" w:type="dxa"/>
          </w:tcPr>
          <w:p w14:paraId="0229FF52" w14:textId="471B50E7" w:rsidR="005807DA" w:rsidRPr="003033F1" w:rsidRDefault="5E3308D9"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Performance Task</w:t>
            </w:r>
          </w:p>
        </w:tc>
      </w:tr>
      <w:tr w:rsidR="005807DA" w:rsidRPr="003033F1" w14:paraId="14160C18" w14:textId="77777777" w:rsidTr="3482BF2A">
        <w:trPr>
          <w:cantSplit/>
        </w:trPr>
        <w:tc>
          <w:tcPr>
            <w:tcW w:w="1217" w:type="dxa"/>
          </w:tcPr>
          <w:p w14:paraId="1EAD1A1A" w14:textId="16DCD854" w:rsidR="005807DA" w:rsidRPr="003033F1" w:rsidRDefault="5E3308D9" w:rsidP="081B258A">
            <w:pPr>
              <w:spacing w:before="120"/>
              <w:rPr>
                <w:rFonts w:ascii="Arial" w:eastAsia="Arial" w:hAnsi="Arial" w:cs="Arial"/>
                <w:sz w:val="24"/>
                <w:szCs w:val="24"/>
              </w:rPr>
            </w:pPr>
            <w:r w:rsidRPr="003033F1">
              <w:rPr>
                <w:rFonts w:ascii="Arial" w:eastAsia="Arial" w:hAnsi="Arial" w:cs="Arial"/>
                <w:sz w:val="24"/>
                <w:szCs w:val="24"/>
              </w:rPr>
              <w:t>2.12j</w:t>
            </w:r>
          </w:p>
        </w:tc>
        <w:tc>
          <w:tcPr>
            <w:tcW w:w="989" w:type="dxa"/>
          </w:tcPr>
          <w:p w14:paraId="71CF2644" w14:textId="48D002B8" w:rsidR="005807DA" w:rsidRPr="003033F1" w:rsidRDefault="5E3308D9" w:rsidP="081B258A">
            <w:pPr>
              <w:spacing w:before="120"/>
              <w:rPr>
                <w:rFonts w:ascii="Arial" w:eastAsia="Arial" w:hAnsi="Arial" w:cs="Arial"/>
                <w:sz w:val="24"/>
                <w:szCs w:val="24"/>
              </w:rPr>
            </w:pPr>
            <w:r w:rsidRPr="003033F1">
              <w:rPr>
                <w:rFonts w:ascii="Arial" w:eastAsia="Arial" w:hAnsi="Arial" w:cs="Arial"/>
                <w:sz w:val="24"/>
                <w:szCs w:val="24"/>
              </w:rPr>
              <w:t>8</w:t>
            </w:r>
          </w:p>
        </w:tc>
        <w:tc>
          <w:tcPr>
            <w:tcW w:w="4843" w:type="dxa"/>
          </w:tcPr>
          <w:p w14:paraId="32FC0234" w14:textId="076971BC" w:rsidR="005807DA" w:rsidRPr="003033F1" w:rsidRDefault="4A23FA62"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 xml:space="preserve">Online TE; </w:t>
            </w:r>
            <w:r w:rsidR="0626ACFD" w:rsidRPr="003033F1">
              <w:rPr>
                <w:rFonts w:ascii="Arial" w:eastAsia="Arial" w:hAnsi="Arial" w:cs="Arial"/>
                <w:color w:val="000000" w:themeColor="text1"/>
                <w:sz w:val="24"/>
                <w:szCs w:val="24"/>
              </w:rPr>
              <w:t>M</w:t>
            </w:r>
            <w:r w:rsidR="7FFA34CC" w:rsidRPr="003033F1">
              <w:rPr>
                <w:rFonts w:ascii="Arial" w:eastAsia="Arial" w:hAnsi="Arial" w:cs="Arial"/>
                <w:color w:val="000000" w:themeColor="text1"/>
                <w:sz w:val="24"/>
                <w:szCs w:val="24"/>
              </w:rPr>
              <w:t xml:space="preserve">odule </w:t>
            </w:r>
            <w:r w:rsidR="0626ACFD" w:rsidRPr="003033F1">
              <w:rPr>
                <w:rFonts w:ascii="Arial" w:eastAsia="Arial" w:hAnsi="Arial" w:cs="Arial"/>
                <w:color w:val="000000" w:themeColor="text1"/>
                <w:sz w:val="24"/>
                <w:szCs w:val="24"/>
              </w:rPr>
              <w:t>2</w:t>
            </w:r>
            <w:r w:rsidR="6AE77648" w:rsidRPr="003033F1">
              <w:rPr>
                <w:rFonts w:ascii="Arial" w:eastAsia="Arial" w:hAnsi="Arial" w:cs="Arial"/>
                <w:color w:val="000000" w:themeColor="text1"/>
                <w:sz w:val="24"/>
                <w:szCs w:val="24"/>
              </w:rPr>
              <w:t xml:space="preserve">; </w:t>
            </w:r>
            <w:r w:rsidR="0626ACFD" w:rsidRPr="003033F1">
              <w:rPr>
                <w:rFonts w:ascii="Arial" w:eastAsia="Arial" w:hAnsi="Arial" w:cs="Arial"/>
                <w:color w:val="000000" w:themeColor="text1"/>
                <w:sz w:val="24"/>
                <w:szCs w:val="24"/>
              </w:rPr>
              <w:t>U</w:t>
            </w:r>
            <w:r w:rsidR="19CA6C86" w:rsidRPr="003033F1">
              <w:rPr>
                <w:rFonts w:ascii="Arial" w:eastAsia="Arial" w:hAnsi="Arial" w:cs="Arial"/>
                <w:color w:val="000000" w:themeColor="text1"/>
                <w:sz w:val="24"/>
                <w:szCs w:val="24"/>
              </w:rPr>
              <w:t xml:space="preserve">nit </w:t>
            </w:r>
            <w:r w:rsidR="0626ACFD" w:rsidRPr="003033F1">
              <w:rPr>
                <w:rFonts w:ascii="Arial" w:eastAsia="Arial" w:hAnsi="Arial" w:cs="Arial"/>
                <w:color w:val="000000" w:themeColor="text1"/>
                <w:sz w:val="24"/>
                <w:szCs w:val="24"/>
              </w:rPr>
              <w:t>2</w:t>
            </w:r>
            <w:r w:rsidR="673137BC" w:rsidRPr="003033F1">
              <w:rPr>
                <w:rFonts w:ascii="Arial" w:eastAsia="Arial" w:hAnsi="Arial" w:cs="Arial"/>
                <w:color w:val="000000" w:themeColor="text1"/>
                <w:sz w:val="24"/>
                <w:szCs w:val="24"/>
              </w:rPr>
              <w:t xml:space="preserve">; </w:t>
            </w:r>
            <w:r w:rsidR="0626ACFD" w:rsidRPr="003033F1">
              <w:rPr>
                <w:rFonts w:ascii="Arial" w:eastAsia="Arial" w:hAnsi="Arial" w:cs="Arial"/>
                <w:color w:val="000000" w:themeColor="text1"/>
                <w:sz w:val="24"/>
                <w:szCs w:val="24"/>
              </w:rPr>
              <w:t>L</w:t>
            </w:r>
            <w:r w:rsidR="7E195634" w:rsidRPr="003033F1">
              <w:rPr>
                <w:rFonts w:ascii="Arial" w:eastAsia="Arial" w:hAnsi="Arial" w:cs="Arial"/>
                <w:color w:val="000000" w:themeColor="text1"/>
                <w:sz w:val="24"/>
                <w:szCs w:val="24"/>
              </w:rPr>
              <w:t xml:space="preserve">esson </w:t>
            </w:r>
            <w:r w:rsidR="0626ACFD" w:rsidRPr="003033F1">
              <w:rPr>
                <w:rFonts w:ascii="Arial" w:eastAsia="Arial" w:hAnsi="Arial" w:cs="Arial"/>
                <w:color w:val="000000" w:themeColor="text1"/>
                <w:sz w:val="24"/>
                <w:szCs w:val="24"/>
              </w:rPr>
              <w:t>1: Introduction to Research</w:t>
            </w:r>
            <w:r w:rsidR="3BE22782" w:rsidRPr="003033F1">
              <w:rPr>
                <w:rFonts w:ascii="Arial" w:eastAsia="Arial" w:hAnsi="Arial" w:cs="Arial"/>
                <w:color w:val="000000" w:themeColor="text1"/>
                <w:sz w:val="24"/>
                <w:szCs w:val="24"/>
              </w:rPr>
              <w:t xml:space="preserve"> Project</w:t>
            </w:r>
          </w:p>
        </w:tc>
        <w:tc>
          <w:tcPr>
            <w:tcW w:w="2401" w:type="dxa"/>
          </w:tcPr>
          <w:p w14:paraId="08ED5657" w14:textId="53E1E46C" w:rsidR="005807DA" w:rsidRPr="003033F1" w:rsidRDefault="228B2ABC" w:rsidP="081B258A">
            <w:pPr>
              <w:spacing w:before="120"/>
              <w:rPr>
                <w:rFonts w:ascii="Arial" w:eastAsia="Arial" w:hAnsi="Arial" w:cs="Arial"/>
                <w:sz w:val="24"/>
                <w:szCs w:val="24"/>
              </w:rPr>
            </w:pPr>
            <w:r w:rsidRPr="003033F1">
              <w:rPr>
                <w:rFonts w:ascii="Arial" w:eastAsia="Arial" w:hAnsi="Arial" w:cs="Arial"/>
                <w:sz w:val="24"/>
                <w:szCs w:val="24"/>
              </w:rPr>
              <w:t>Students c</w:t>
            </w:r>
            <w:r w:rsidR="5E3308D9" w:rsidRPr="003033F1">
              <w:rPr>
                <w:rFonts w:ascii="Arial" w:eastAsia="Arial" w:hAnsi="Arial" w:cs="Arial"/>
                <w:sz w:val="24"/>
                <w:szCs w:val="24"/>
              </w:rPr>
              <w:t>ite evidence</w:t>
            </w:r>
            <w:r w:rsidR="512F1DDD" w:rsidRPr="003033F1">
              <w:rPr>
                <w:rFonts w:ascii="Arial" w:eastAsia="Arial" w:hAnsi="Arial" w:cs="Arial"/>
                <w:sz w:val="24"/>
                <w:szCs w:val="24"/>
              </w:rPr>
              <w:t xml:space="preserve"> in the project.</w:t>
            </w:r>
          </w:p>
        </w:tc>
      </w:tr>
    </w:tbl>
    <w:p w14:paraId="24F1A221" w14:textId="28179A21" w:rsidR="00311EA1" w:rsidRPr="003033F1" w:rsidRDefault="3019FE82" w:rsidP="00ED75BA">
      <w:pPr>
        <w:spacing w:before="240" w:after="0" w:line="240" w:lineRule="auto"/>
        <w:rPr>
          <w:rFonts w:ascii="Arial" w:eastAsia="Arial" w:hAnsi="Arial" w:cs="Arial"/>
          <w:noProof/>
          <w:sz w:val="24"/>
          <w:szCs w:val="24"/>
        </w:rPr>
      </w:pPr>
      <w:r w:rsidRPr="003033F1">
        <w:rPr>
          <w:rFonts w:ascii="Arial" w:eastAsia="Arial" w:hAnsi="Arial" w:cs="Arial"/>
          <w:noProof/>
          <w:color w:val="000000" w:themeColor="text1"/>
          <w:sz w:val="24"/>
          <w:szCs w:val="24"/>
        </w:rPr>
        <w:t xml:space="preserve">This curriculum consists of four modules and offers two pathways. There is an innovator, </w:t>
      </w:r>
      <w:r w:rsidR="00ED75BA" w:rsidRPr="003033F1">
        <w:rPr>
          <w:rFonts w:ascii="Arial" w:eastAsia="Arial" w:hAnsi="Arial" w:cs="Arial"/>
          <w:noProof/>
          <w:color w:val="000000" w:themeColor="text1"/>
          <w:sz w:val="24"/>
          <w:szCs w:val="24"/>
        </w:rPr>
        <w:t>Science, Technology, Engineering, and Mathematics (</w:t>
      </w:r>
      <w:r w:rsidRPr="003033F1">
        <w:rPr>
          <w:rFonts w:ascii="Arial" w:eastAsia="Arial" w:hAnsi="Arial" w:cs="Arial"/>
          <w:noProof/>
          <w:color w:val="000000" w:themeColor="text1"/>
          <w:sz w:val="24"/>
          <w:szCs w:val="24"/>
        </w:rPr>
        <w:t>STEM</w:t>
      </w:r>
      <w:r w:rsidR="00ED75BA" w:rsidRPr="003033F1">
        <w:rPr>
          <w:rFonts w:ascii="Arial" w:eastAsia="Arial" w:hAnsi="Arial" w:cs="Arial"/>
          <w:noProof/>
          <w:color w:val="000000" w:themeColor="text1"/>
          <w:sz w:val="24"/>
          <w:szCs w:val="24"/>
        </w:rPr>
        <w:t>)</w:t>
      </w:r>
      <w:r w:rsidRPr="003033F1">
        <w:rPr>
          <w:rFonts w:ascii="Arial" w:eastAsia="Arial" w:hAnsi="Arial" w:cs="Arial"/>
          <w:noProof/>
          <w:color w:val="000000" w:themeColor="text1"/>
          <w:sz w:val="24"/>
          <w:szCs w:val="24"/>
        </w:rPr>
        <w:t>-focused pathway and an explorer, Humanities-focused pathway. The curriculum for each grade level has a scope and sequence, standards alignment, and curriculum map. Each lesson has a Unit At-a-Glance, recommended text, and text resources. Each lesson contains slide decks, daily learning targets, standards alignment, agenda, teaching notes, and assessment guidance. The curriculum also provides opportunities to extend learning and support for all students.</w:t>
      </w:r>
    </w:p>
    <w:p w14:paraId="59545C8A" w14:textId="74016D27" w:rsidR="6A53E29B" w:rsidRPr="003033F1" w:rsidRDefault="6A53E29B" w:rsidP="008C518E">
      <w:pPr>
        <w:pStyle w:val="Heading3"/>
        <w:spacing w:after="240"/>
      </w:pPr>
      <w:r w:rsidRPr="003033F1">
        <w:t>Criteria Category 3: Assessment</w:t>
      </w:r>
    </w:p>
    <w:p w14:paraId="01FCBB98" w14:textId="731F003F" w:rsidR="000140EB" w:rsidRPr="003033F1" w:rsidRDefault="609CD8E3" w:rsidP="2588A7F3">
      <w:pPr>
        <w:spacing w:before="120" w:after="240" w:line="240" w:lineRule="auto"/>
        <w:rPr>
          <w:rFonts w:ascii="Arial" w:eastAsia="Arial" w:hAnsi="Arial" w:cs="Arial"/>
          <w:sz w:val="24"/>
          <w:szCs w:val="24"/>
        </w:rPr>
      </w:pPr>
      <w:r w:rsidRPr="003033F1">
        <w:rPr>
          <w:rFonts w:ascii="Arial" w:eastAsia="Arial" w:hAnsi="Arial" w:cs="Arial"/>
          <w:sz w:val="24"/>
          <w:szCs w:val="24"/>
        </w:rPr>
        <w:t xml:space="preserve">The instructional materials </w:t>
      </w:r>
      <w:r w:rsidR="6E877BE9" w:rsidRPr="003033F1">
        <w:rPr>
          <w:rFonts w:ascii="Arial" w:eastAsia="Arial" w:hAnsi="Arial" w:cs="Arial"/>
          <w:sz w:val="24"/>
          <w:szCs w:val="24"/>
        </w:rPr>
        <w:t>contain</w:t>
      </w:r>
      <w:r w:rsidRPr="003033F1">
        <w:rPr>
          <w:rFonts w:ascii="Arial" w:eastAsia="Arial" w:hAnsi="Arial" w:cs="Arial"/>
          <w:sz w:val="24"/>
          <w:szCs w:val="24"/>
        </w:rPr>
        <w:t xml:space="preserve"> </w:t>
      </w:r>
      <w:r w:rsidR="6E877BE9" w:rsidRPr="003033F1">
        <w:rPr>
          <w:rFonts w:ascii="Arial" w:eastAsia="Arial" w:hAnsi="Arial" w:cs="Arial"/>
          <w:sz w:val="24"/>
          <w:szCs w:val="24"/>
        </w:rPr>
        <w:t>strategies and tools for continually assessing student understanding and opportunities for new learning.</w:t>
      </w:r>
      <w:r w:rsidR="57BA1EC1" w:rsidRPr="003033F1">
        <w:rPr>
          <w:rFonts w:ascii="Arial" w:eastAsia="Arial" w:hAnsi="Arial" w:cs="Arial"/>
          <w:sz w:val="24"/>
          <w:szCs w:val="24"/>
        </w:rPr>
        <w:t xml:space="preserve"> </w:t>
      </w:r>
      <w:r w:rsidR="7908788D" w:rsidRPr="003033F1">
        <w:rPr>
          <w:rFonts w:ascii="Arial" w:eastAsia="Arial" w:hAnsi="Arial" w:cs="Arial"/>
          <w:sz w:val="24"/>
          <w:szCs w:val="24"/>
        </w:rPr>
        <w:t xml:space="preserve">The panel identifies the following exemplar citations best meet Criteria Category </w:t>
      </w:r>
      <w:r w:rsidR="43786177" w:rsidRPr="003033F1">
        <w:rPr>
          <w:rFonts w:ascii="Arial" w:eastAsia="Arial" w:hAnsi="Arial" w:cs="Arial"/>
          <w:sz w:val="24"/>
          <w:szCs w:val="24"/>
        </w:rPr>
        <w:t>3</w:t>
      </w:r>
      <w:r w:rsidR="7908788D" w:rsidRPr="003033F1">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3, including criterion number, grade level, and standards."/>
      </w:tblPr>
      <w:tblGrid>
        <w:gridCol w:w="1217"/>
        <w:gridCol w:w="989"/>
        <w:gridCol w:w="4843"/>
        <w:gridCol w:w="2401"/>
      </w:tblGrid>
      <w:tr w:rsidR="00A81183" w:rsidRPr="003033F1" w14:paraId="7D57FB2F" w14:textId="77777777" w:rsidTr="3482BF2A">
        <w:trPr>
          <w:cantSplit/>
          <w:tblHeader/>
        </w:trPr>
        <w:tc>
          <w:tcPr>
            <w:tcW w:w="1217" w:type="dxa"/>
          </w:tcPr>
          <w:p w14:paraId="74B165CD" w14:textId="77777777" w:rsidR="00A81183" w:rsidRPr="003033F1" w:rsidRDefault="00A81183"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Criterion</w:t>
            </w:r>
          </w:p>
        </w:tc>
        <w:tc>
          <w:tcPr>
            <w:tcW w:w="989" w:type="dxa"/>
          </w:tcPr>
          <w:p w14:paraId="549B4EC6" w14:textId="77777777" w:rsidR="00A81183" w:rsidRPr="003033F1" w:rsidRDefault="00A81183"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Grade</w:t>
            </w:r>
          </w:p>
        </w:tc>
        <w:tc>
          <w:tcPr>
            <w:tcW w:w="4843" w:type="dxa"/>
          </w:tcPr>
          <w:p w14:paraId="6529F1F2" w14:textId="77777777" w:rsidR="00A81183" w:rsidRPr="003033F1" w:rsidRDefault="00A81183"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Citations</w:t>
            </w:r>
          </w:p>
        </w:tc>
        <w:tc>
          <w:tcPr>
            <w:tcW w:w="2401" w:type="dxa"/>
          </w:tcPr>
          <w:p w14:paraId="1533BFF6" w14:textId="53CE9E71" w:rsidR="00A81183" w:rsidRPr="003033F1" w:rsidRDefault="00E87F33"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Notes</w:t>
            </w:r>
          </w:p>
        </w:tc>
      </w:tr>
      <w:tr w:rsidR="00A81183" w:rsidRPr="003033F1" w14:paraId="4AD0F0CE" w14:textId="77777777" w:rsidTr="3482BF2A">
        <w:trPr>
          <w:cantSplit/>
        </w:trPr>
        <w:tc>
          <w:tcPr>
            <w:tcW w:w="1217" w:type="dxa"/>
          </w:tcPr>
          <w:p w14:paraId="334C2A78" w14:textId="4F8606A1" w:rsidR="00A81183" w:rsidRPr="003033F1" w:rsidRDefault="1E37803A" w:rsidP="0092680A">
            <w:pPr>
              <w:spacing w:before="120"/>
              <w:rPr>
                <w:sz w:val="24"/>
                <w:szCs w:val="24"/>
              </w:rPr>
            </w:pPr>
            <w:r w:rsidRPr="003033F1">
              <w:rPr>
                <w:rFonts w:ascii="Arial" w:eastAsia="Arial" w:hAnsi="Arial" w:cs="Arial"/>
                <w:sz w:val="24"/>
                <w:szCs w:val="24"/>
              </w:rPr>
              <w:t>3.1b</w:t>
            </w:r>
          </w:p>
        </w:tc>
        <w:tc>
          <w:tcPr>
            <w:tcW w:w="989" w:type="dxa"/>
          </w:tcPr>
          <w:p w14:paraId="0C0602C2" w14:textId="10BFBDE3" w:rsidR="00A81183" w:rsidRPr="003033F1" w:rsidRDefault="1E37803A" w:rsidP="0092680A">
            <w:pPr>
              <w:spacing w:before="120"/>
              <w:rPr>
                <w:sz w:val="24"/>
                <w:szCs w:val="24"/>
              </w:rPr>
            </w:pPr>
            <w:r w:rsidRPr="003033F1">
              <w:rPr>
                <w:rFonts w:ascii="Arial" w:eastAsia="Arial" w:hAnsi="Arial" w:cs="Arial"/>
                <w:sz w:val="24"/>
                <w:szCs w:val="24"/>
              </w:rPr>
              <w:t>7</w:t>
            </w:r>
          </w:p>
        </w:tc>
        <w:tc>
          <w:tcPr>
            <w:tcW w:w="4843" w:type="dxa"/>
          </w:tcPr>
          <w:p w14:paraId="74CF43D8" w14:textId="6D7E8F7F" w:rsidR="00A81183" w:rsidRPr="003033F1" w:rsidRDefault="5BE3A597" w:rsidP="081B258A">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Online</w:t>
            </w:r>
            <w:r w:rsidR="7CF6DACD" w:rsidRPr="003033F1">
              <w:rPr>
                <w:rFonts w:ascii="Arial" w:eastAsia="Arial" w:hAnsi="Arial" w:cs="Arial"/>
                <w:color w:val="000000" w:themeColor="text1"/>
                <w:sz w:val="24"/>
                <w:szCs w:val="24"/>
              </w:rPr>
              <w:t xml:space="preserve"> </w:t>
            </w:r>
            <w:r w:rsidRPr="003033F1">
              <w:rPr>
                <w:rFonts w:ascii="Arial" w:eastAsia="Arial" w:hAnsi="Arial" w:cs="Arial"/>
                <w:color w:val="000000" w:themeColor="text1"/>
                <w:sz w:val="24"/>
                <w:szCs w:val="24"/>
              </w:rPr>
              <w:t xml:space="preserve">TE; </w:t>
            </w:r>
            <w:r w:rsidR="5BC7B27A" w:rsidRPr="003033F1">
              <w:rPr>
                <w:rFonts w:ascii="Arial" w:eastAsia="Arial" w:hAnsi="Arial" w:cs="Arial"/>
                <w:color w:val="000000" w:themeColor="text1"/>
                <w:sz w:val="24"/>
                <w:szCs w:val="24"/>
              </w:rPr>
              <w:t>M</w:t>
            </w:r>
            <w:r w:rsidR="00CAD1FD" w:rsidRPr="003033F1">
              <w:rPr>
                <w:rFonts w:ascii="Arial" w:eastAsia="Arial" w:hAnsi="Arial" w:cs="Arial"/>
                <w:color w:val="000000" w:themeColor="text1"/>
                <w:sz w:val="24"/>
                <w:szCs w:val="24"/>
              </w:rPr>
              <w:t xml:space="preserve">odule </w:t>
            </w:r>
            <w:r w:rsidR="5BC7B27A" w:rsidRPr="003033F1">
              <w:rPr>
                <w:rFonts w:ascii="Arial" w:eastAsia="Arial" w:hAnsi="Arial" w:cs="Arial"/>
                <w:color w:val="000000" w:themeColor="text1"/>
                <w:sz w:val="24"/>
                <w:szCs w:val="24"/>
              </w:rPr>
              <w:t>1</w:t>
            </w:r>
            <w:r w:rsidR="57FB178B" w:rsidRPr="003033F1">
              <w:rPr>
                <w:rFonts w:ascii="Arial" w:eastAsia="Arial" w:hAnsi="Arial" w:cs="Arial"/>
                <w:color w:val="000000" w:themeColor="text1"/>
                <w:sz w:val="24"/>
                <w:szCs w:val="24"/>
              </w:rPr>
              <w:t xml:space="preserve">; </w:t>
            </w:r>
            <w:r w:rsidR="5BC7B27A" w:rsidRPr="003033F1">
              <w:rPr>
                <w:rFonts w:ascii="Arial" w:eastAsia="Arial" w:hAnsi="Arial" w:cs="Arial"/>
                <w:color w:val="000000" w:themeColor="text1"/>
                <w:sz w:val="24"/>
                <w:szCs w:val="24"/>
              </w:rPr>
              <w:t>U</w:t>
            </w:r>
            <w:r w:rsidR="62F043D5" w:rsidRPr="003033F1">
              <w:rPr>
                <w:rFonts w:ascii="Arial" w:eastAsia="Arial" w:hAnsi="Arial" w:cs="Arial"/>
                <w:color w:val="000000" w:themeColor="text1"/>
                <w:sz w:val="24"/>
                <w:szCs w:val="24"/>
              </w:rPr>
              <w:t xml:space="preserve">nit </w:t>
            </w:r>
            <w:r w:rsidR="5BC7B27A" w:rsidRPr="003033F1">
              <w:rPr>
                <w:rFonts w:ascii="Arial" w:eastAsia="Arial" w:hAnsi="Arial" w:cs="Arial"/>
                <w:color w:val="000000" w:themeColor="text1"/>
                <w:sz w:val="24"/>
                <w:szCs w:val="24"/>
              </w:rPr>
              <w:t>1</w:t>
            </w:r>
            <w:r w:rsidR="0D15D2D7" w:rsidRPr="003033F1">
              <w:rPr>
                <w:rFonts w:ascii="Arial" w:eastAsia="Arial" w:hAnsi="Arial" w:cs="Arial"/>
                <w:color w:val="000000" w:themeColor="text1"/>
                <w:sz w:val="24"/>
                <w:szCs w:val="24"/>
              </w:rPr>
              <w:t xml:space="preserve">; </w:t>
            </w:r>
            <w:r w:rsidR="5BC7B27A" w:rsidRPr="003033F1">
              <w:rPr>
                <w:rFonts w:ascii="Arial" w:eastAsia="Arial" w:hAnsi="Arial" w:cs="Arial"/>
                <w:color w:val="000000" w:themeColor="text1"/>
                <w:sz w:val="24"/>
                <w:szCs w:val="24"/>
              </w:rPr>
              <w:t>L</w:t>
            </w:r>
            <w:r w:rsidR="796EEE47" w:rsidRPr="003033F1">
              <w:rPr>
                <w:rFonts w:ascii="Arial" w:eastAsia="Arial" w:hAnsi="Arial" w:cs="Arial"/>
                <w:color w:val="000000" w:themeColor="text1"/>
                <w:sz w:val="24"/>
                <w:szCs w:val="24"/>
              </w:rPr>
              <w:t xml:space="preserve">esson </w:t>
            </w:r>
            <w:r w:rsidR="5BC7B27A" w:rsidRPr="003033F1">
              <w:rPr>
                <w:rFonts w:ascii="Arial" w:eastAsia="Arial" w:hAnsi="Arial" w:cs="Arial"/>
                <w:color w:val="000000" w:themeColor="text1"/>
                <w:sz w:val="24"/>
                <w:szCs w:val="24"/>
              </w:rPr>
              <w:t>13</w:t>
            </w:r>
            <w:r w:rsidR="42385F83" w:rsidRPr="003033F1">
              <w:rPr>
                <w:rFonts w:ascii="Arial" w:eastAsia="Arial" w:hAnsi="Arial" w:cs="Arial"/>
                <w:color w:val="000000" w:themeColor="text1"/>
                <w:sz w:val="24"/>
                <w:szCs w:val="24"/>
              </w:rPr>
              <w:t>; Teaching Notes</w:t>
            </w:r>
          </w:p>
          <w:p w14:paraId="5DA472B0" w14:textId="3B4EACAF" w:rsidR="00A81183" w:rsidRPr="003033F1" w:rsidRDefault="42385F83" w:rsidP="00566673">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Print </w:t>
            </w:r>
            <w:r w:rsidR="5BC7B27A" w:rsidRPr="003033F1">
              <w:rPr>
                <w:rFonts w:ascii="Arial" w:eastAsia="Arial" w:hAnsi="Arial" w:cs="Arial"/>
                <w:color w:val="000000" w:themeColor="text1"/>
                <w:sz w:val="24"/>
                <w:szCs w:val="24"/>
              </w:rPr>
              <w:t>TE p</w:t>
            </w:r>
            <w:r w:rsidR="000A678B" w:rsidRPr="003033F1">
              <w:rPr>
                <w:rFonts w:ascii="Arial" w:eastAsia="Arial" w:hAnsi="Arial" w:cs="Arial"/>
                <w:color w:val="000000" w:themeColor="text1"/>
                <w:sz w:val="24"/>
                <w:szCs w:val="24"/>
              </w:rPr>
              <w:t>.</w:t>
            </w:r>
            <w:r w:rsidR="5BC7B27A" w:rsidRPr="003033F1">
              <w:rPr>
                <w:rFonts w:ascii="Arial" w:eastAsia="Arial" w:hAnsi="Arial" w:cs="Arial"/>
                <w:color w:val="000000" w:themeColor="text1"/>
                <w:sz w:val="24"/>
                <w:szCs w:val="24"/>
              </w:rPr>
              <w:t xml:space="preserve"> 136</w:t>
            </w:r>
          </w:p>
        </w:tc>
        <w:tc>
          <w:tcPr>
            <w:tcW w:w="2401" w:type="dxa"/>
          </w:tcPr>
          <w:p w14:paraId="08D0BC35" w14:textId="291670BB" w:rsidR="00A81183" w:rsidRPr="003033F1" w:rsidRDefault="1E37803A"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Purpose of Lesson and Alignment to Standards</w:t>
            </w:r>
          </w:p>
        </w:tc>
      </w:tr>
      <w:tr w:rsidR="00A81183" w:rsidRPr="003033F1" w14:paraId="74146908" w14:textId="77777777" w:rsidTr="3482BF2A">
        <w:trPr>
          <w:cantSplit/>
        </w:trPr>
        <w:tc>
          <w:tcPr>
            <w:tcW w:w="1217" w:type="dxa"/>
          </w:tcPr>
          <w:p w14:paraId="4CB2E77A" w14:textId="26B36C14" w:rsidR="00A81183" w:rsidRPr="003033F1" w:rsidRDefault="1E37803A" w:rsidP="0092680A">
            <w:pPr>
              <w:spacing w:before="120"/>
              <w:rPr>
                <w:sz w:val="24"/>
                <w:szCs w:val="24"/>
              </w:rPr>
            </w:pPr>
            <w:r w:rsidRPr="003033F1">
              <w:rPr>
                <w:rFonts w:ascii="Arial" w:eastAsia="Arial" w:hAnsi="Arial" w:cs="Arial"/>
                <w:sz w:val="24"/>
                <w:szCs w:val="24"/>
              </w:rPr>
              <w:t>3.2</w:t>
            </w:r>
          </w:p>
        </w:tc>
        <w:tc>
          <w:tcPr>
            <w:tcW w:w="989" w:type="dxa"/>
          </w:tcPr>
          <w:p w14:paraId="06670898" w14:textId="677E1D9B" w:rsidR="00A81183" w:rsidRPr="003033F1" w:rsidRDefault="1E37803A" w:rsidP="0092680A">
            <w:pPr>
              <w:spacing w:before="120"/>
              <w:rPr>
                <w:sz w:val="24"/>
                <w:szCs w:val="24"/>
              </w:rPr>
            </w:pPr>
            <w:r w:rsidRPr="003033F1">
              <w:rPr>
                <w:rFonts w:ascii="Arial" w:eastAsia="Arial" w:hAnsi="Arial" w:cs="Arial"/>
                <w:sz w:val="24"/>
                <w:szCs w:val="24"/>
              </w:rPr>
              <w:t>7</w:t>
            </w:r>
          </w:p>
        </w:tc>
        <w:tc>
          <w:tcPr>
            <w:tcW w:w="4843" w:type="dxa"/>
          </w:tcPr>
          <w:p w14:paraId="25E16CE2" w14:textId="483705C4" w:rsidR="00A81183" w:rsidRPr="003033F1" w:rsidRDefault="0A1A06BE" w:rsidP="2588A7F3">
            <w:pPr>
              <w:spacing w:before="120"/>
              <w:rPr>
                <w:sz w:val="24"/>
                <w:szCs w:val="24"/>
              </w:rPr>
            </w:pPr>
            <w:r w:rsidRPr="003033F1">
              <w:rPr>
                <w:rFonts w:ascii="Arial" w:eastAsia="Arial" w:hAnsi="Arial" w:cs="Arial"/>
                <w:color w:val="000000" w:themeColor="text1"/>
                <w:sz w:val="24"/>
                <w:szCs w:val="24"/>
              </w:rPr>
              <w:t xml:space="preserve">Online TE; </w:t>
            </w:r>
            <w:r w:rsidR="5BC7B27A" w:rsidRPr="003033F1">
              <w:rPr>
                <w:rFonts w:ascii="Arial" w:eastAsia="Arial" w:hAnsi="Arial" w:cs="Arial"/>
                <w:color w:val="000000" w:themeColor="text1"/>
                <w:sz w:val="24"/>
                <w:szCs w:val="24"/>
              </w:rPr>
              <w:t>M</w:t>
            </w:r>
            <w:r w:rsidR="235EA9E7" w:rsidRPr="003033F1">
              <w:rPr>
                <w:rFonts w:ascii="Arial" w:eastAsia="Arial" w:hAnsi="Arial" w:cs="Arial"/>
                <w:color w:val="000000" w:themeColor="text1"/>
                <w:sz w:val="24"/>
                <w:szCs w:val="24"/>
              </w:rPr>
              <w:t xml:space="preserve">odule </w:t>
            </w:r>
            <w:r w:rsidR="5BC7B27A" w:rsidRPr="003033F1">
              <w:rPr>
                <w:rFonts w:ascii="Arial" w:eastAsia="Arial" w:hAnsi="Arial" w:cs="Arial"/>
                <w:color w:val="000000" w:themeColor="text1"/>
                <w:sz w:val="24"/>
                <w:szCs w:val="24"/>
              </w:rPr>
              <w:t>4</w:t>
            </w:r>
            <w:r w:rsidR="41AB26DC" w:rsidRPr="003033F1">
              <w:rPr>
                <w:rFonts w:ascii="Arial" w:eastAsia="Arial" w:hAnsi="Arial" w:cs="Arial"/>
                <w:color w:val="000000" w:themeColor="text1"/>
                <w:sz w:val="24"/>
                <w:szCs w:val="24"/>
              </w:rPr>
              <w:t xml:space="preserve">; </w:t>
            </w:r>
            <w:r w:rsidR="5BC7B27A" w:rsidRPr="003033F1">
              <w:rPr>
                <w:rFonts w:ascii="Arial" w:eastAsia="Arial" w:hAnsi="Arial" w:cs="Arial"/>
                <w:color w:val="000000" w:themeColor="text1"/>
                <w:sz w:val="24"/>
                <w:szCs w:val="24"/>
              </w:rPr>
              <w:t>U</w:t>
            </w:r>
            <w:r w:rsidR="402DBC64" w:rsidRPr="003033F1">
              <w:rPr>
                <w:rFonts w:ascii="Arial" w:eastAsia="Arial" w:hAnsi="Arial" w:cs="Arial"/>
                <w:color w:val="000000" w:themeColor="text1"/>
                <w:sz w:val="24"/>
                <w:szCs w:val="24"/>
              </w:rPr>
              <w:t xml:space="preserve">nit </w:t>
            </w:r>
            <w:r w:rsidR="5BC7B27A" w:rsidRPr="003033F1">
              <w:rPr>
                <w:rFonts w:ascii="Arial" w:eastAsia="Arial" w:hAnsi="Arial" w:cs="Arial"/>
                <w:color w:val="000000" w:themeColor="text1"/>
                <w:sz w:val="24"/>
                <w:szCs w:val="24"/>
              </w:rPr>
              <w:t>2</w:t>
            </w:r>
            <w:r w:rsidR="7B486D5A" w:rsidRPr="003033F1">
              <w:rPr>
                <w:rFonts w:ascii="Arial" w:eastAsia="Arial" w:hAnsi="Arial" w:cs="Arial"/>
                <w:color w:val="000000" w:themeColor="text1"/>
                <w:sz w:val="24"/>
                <w:szCs w:val="24"/>
              </w:rPr>
              <w:t xml:space="preserve">; </w:t>
            </w:r>
            <w:r w:rsidR="5BC7B27A" w:rsidRPr="003033F1">
              <w:rPr>
                <w:rFonts w:ascii="Arial" w:eastAsia="Arial" w:hAnsi="Arial" w:cs="Arial"/>
                <w:color w:val="000000" w:themeColor="text1"/>
                <w:sz w:val="24"/>
                <w:szCs w:val="24"/>
              </w:rPr>
              <w:t>L</w:t>
            </w:r>
            <w:r w:rsidR="723826D6" w:rsidRPr="003033F1">
              <w:rPr>
                <w:rFonts w:ascii="Arial" w:eastAsia="Arial" w:hAnsi="Arial" w:cs="Arial"/>
                <w:color w:val="000000" w:themeColor="text1"/>
                <w:sz w:val="24"/>
                <w:szCs w:val="24"/>
              </w:rPr>
              <w:t>esson</w:t>
            </w:r>
            <w:r w:rsidR="0A15494D" w:rsidRPr="003033F1">
              <w:rPr>
                <w:rFonts w:ascii="Arial" w:eastAsia="Arial" w:hAnsi="Arial" w:cs="Arial"/>
                <w:color w:val="000000" w:themeColor="text1"/>
                <w:sz w:val="24"/>
                <w:szCs w:val="24"/>
              </w:rPr>
              <w:t xml:space="preserve">s </w:t>
            </w:r>
            <w:r w:rsidR="5BC7B27A" w:rsidRPr="003033F1">
              <w:rPr>
                <w:rFonts w:ascii="Arial" w:eastAsia="Arial" w:hAnsi="Arial" w:cs="Arial"/>
                <w:color w:val="000000" w:themeColor="text1"/>
                <w:sz w:val="24"/>
                <w:szCs w:val="24"/>
              </w:rPr>
              <w:t>12</w:t>
            </w:r>
            <w:r w:rsidR="5BC7B27A" w:rsidRPr="003033F1">
              <w:rPr>
                <w:rFonts w:ascii="Arial" w:eastAsia="Arial" w:hAnsi="Arial" w:cs="Arial"/>
                <w:sz w:val="24"/>
                <w:szCs w:val="24"/>
              </w:rPr>
              <w:t>–</w:t>
            </w:r>
            <w:r w:rsidR="5BC7B27A" w:rsidRPr="003033F1">
              <w:rPr>
                <w:rFonts w:ascii="Arial" w:eastAsia="Arial" w:hAnsi="Arial" w:cs="Arial"/>
                <w:color w:val="000000" w:themeColor="text1"/>
                <w:sz w:val="24"/>
                <w:szCs w:val="24"/>
              </w:rPr>
              <w:t>13</w:t>
            </w:r>
            <w:r w:rsidR="58A5DDC9" w:rsidRPr="003033F1">
              <w:rPr>
                <w:rFonts w:ascii="Arial" w:eastAsia="Arial" w:hAnsi="Arial" w:cs="Arial"/>
                <w:color w:val="000000" w:themeColor="text1"/>
                <w:sz w:val="24"/>
                <w:szCs w:val="24"/>
              </w:rPr>
              <w:t>;</w:t>
            </w:r>
            <w:r w:rsidR="5BC7B27A" w:rsidRPr="003033F1">
              <w:rPr>
                <w:rFonts w:ascii="Arial" w:eastAsia="Arial" w:hAnsi="Arial" w:cs="Arial"/>
                <w:color w:val="000000" w:themeColor="text1"/>
                <w:sz w:val="24"/>
                <w:szCs w:val="24"/>
              </w:rPr>
              <w:t xml:space="preserve"> Work Time A</w:t>
            </w:r>
            <w:r w:rsidR="04E78F07" w:rsidRPr="003033F1">
              <w:rPr>
                <w:rFonts w:ascii="Arial" w:eastAsia="Arial" w:hAnsi="Arial" w:cs="Arial"/>
                <w:color w:val="000000" w:themeColor="text1"/>
                <w:sz w:val="24"/>
                <w:szCs w:val="24"/>
              </w:rPr>
              <w:t>: End of Unit 2 Assessment</w:t>
            </w:r>
          </w:p>
          <w:p w14:paraId="23207114" w14:textId="446EB147" w:rsidR="00A81183" w:rsidRPr="003033F1" w:rsidRDefault="5CFED76B" w:rsidP="000A678B">
            <w:pPr>
              <w:rPr>
                <w:rFonts w:ascii="Arial" w:eastAsia="Arial" w:hAnsi="Arial" w:cs="Arial"/>
                <w:sz w:val="24"/>
                <w:szCs w:val="24"/>
              </w:rPr>
            </w:pPr>
            <w:r w:rsidRPr="003033F1">
              <w:rPr>
                <w:rFonts w:ascii="Arial" w:eastAsia="Arial" w:hAnsi="Arial" w:cs="Arial"/>
                <w:color w:val="000000" w:themeColor="text1"/>
                <w:sz w:val="24"/>
                <w:szCs w:val="24"/>
              </w:rPr>
              <w:t>Print TE p</w:t>
            </w:r>
            <w:r w:rsidR="000A678B" w:rsidRPr="003033F1">
              <w:rPr>
                <w:rFonts w:ascii="Arial" w:eastAsia="Arial" w:hAnsi="Arial" w:cs="Arial"/>
                <w:color w:val="000000" w:themeColor="text1"/>
                <w:sz w:val="24"/>
                <w:szCs w:val="24"/>
              </w:rPr>
              <w:t>p.</w:t>
            </w:r>
            <w:r w:rsidRPr="003033F1">
              <w:rPr>
                <w:rFonts w:ascii="Arial" w:eastAsia="Arial" w:hAnsi="Arial" w:cs="Arial"/>
                <w:color w:val="000000" w:themeColor="text1"/>
                <w:sz w:val="24"/>
                <w:szCs w:val="24"/>
              </w:rPr>
              <w:t xml:space="preserve"> 227</w:t>
            </w:r>
            <w:r w:rsidRPr="003033F1">
              <w:rPr>
                <w:rFonts w:ascii="Arial" w:eastAsia="Arial" w:hAnsi="Arial" w:cs="Arial"/>
                <w:sz w:val="24"/>
                <w:szCs w:val="24"/>
              </w:rPr>
              <w:t>–</w:t>
            </w:r>
            <w:r w:rsidRPr="003033F1">
              <w:rPr>
                <w:rFonts w:ascii="Arial" w:eastAsia="Arial" w:hAnsi="Arial" w:cs="Arial"/>
                <w:color w:val="000000" w:themeColor="text1"/>
                <w:sz w:val="24"/>
                <w:szCs w:val="24"/>
              </w:rPr>
              <w:t>228</w:t>
            </w:r>
          </w:p>
          <w:p w14:paraId="6B7D84F8" w14:textId="6240668F" w:rsidR="00A81183" w:rsidRPr="003033F1" w:rsidRDefault="04E78F07" w:rsidP="2588A7F3">
            <w:pPr>
              <w:spacing w:before="120"/>
              <w:rPr>
                <w:sz w:val="24"/>
                <w:szCs w:val="24"/>
              </w:rPr>
            </w:pPr>
            <w:r w:rsidRPr="003033F1">
              <w:rPr>
                <w:rFonts w:ascii="Arial" w:eastAsia="Arial" w:hAnsi="Arial" w:cs="Arial"/>
                <w:color w:val="000000" w:themeColor="text1"/>
                <w:sz w:val="24"/>
                <w:szCs w:val="24"/>
              </w:rPr>
              <w:t xml:space="preserve">Online TE; </w:t>
            </w:r>
            <w:r w:rsidR="5BC7B27A" w:rsidRPr="003033F1">
              <w:rPr>
                <w:rFonts w:ascii="Arial" w:eastAsia="Arial" w:hAnsi="Arial" w:cs="Arial"/>
                <w:color w:val="000000" w:themeColor="text1"/>
                <w:sz w:val="24"/>
                <w:szCs w:val="24"/>
              </w:rPr>
              <w:t>L</w:t>
            </w:r>
            <w:r w:rsidR="2B3DD0EA" w:rsidRPr="003033F1">
              <w:rPr>
                <w:rFonts w:ascii="Arial" w:eastAsia="Arial" w:hAnsi="Arial" w:cs="Arial"/>
                <w:color w:val="000000" w:themeColor="text1"/>
                <w:sz w:val="24"/>
                <w:szCs w:val="24"/>
              </w:rPr>
              <w:t xml:space="preserve">essons </w:t>
            </w:r>
            <w:r w:rsidR="5BC7B27A" w:rsidRPr="003033F1">
              <w:rPr>
                <w:rFonts w:ascii="Arial" w:eastAsia="Arial" w:hAnsi="Arial" w:cs="Arial"/>
                <w:color w:val="000000" w:themeColor="text1"/>
                <w:sz w:val="24"/>
                <w:szCs w:val="24"/>
              </w:rPr>
              <w:t>14</w:t>
            </w:r>
            <w:r w:rsidR="5BC7B27A" w:rsidRPr="003033F1">
              <w:rPr>
                <w:rFonts w:ascii="Arial" w:eastAsia="Arial" w:hAnsi="Arial" w:cs="Arial"/>
                <w:sz w:val="24"/>
                <w:szCs w:val="24"/>
              </w:rPr>
              <w:t>–</w:t>
            </w:r>
            <w:r w:rsidR="5BC7B27A" w:rsidRPr="003033F1">
              <w:rPr>
                <w:rFonts w:ascii="Arial" w:eastAsia="Arial" w:hAnsi="Arial" w:cs="Arial"/>
                <w:color w:val="000000" w:themeColor="text1"/>
                <w:sz w:val="24"/>
                <w:szCs w:val="24"/>
              </w:rPr>
              <w:t>15, Work Time C</w:t>
            </w:r>
            <w:r w:rsidR="4F59E914" w:rsidRPr="003033F1">
              <w:rPr>
                <w:rFonts w:ascii="Arial" w:eastAsia="Arial" w:hAnsi="Arial" w:cs="Arial"/>
                <w:color w:val="000000" w:themeColor="text1"/>
                <w:sz w:val="24"/>
                <w:szCs w:val="24"/>
              </w:rPr>
              <w:t>: End of Unit 2 Assessment</w:t>
            </w:r>
          </w:p>
          <w:p w14:paraId="39C15775" w14:textId="2CE83460" w:rsidR="00A81183" w:rsidRPr="003033F1" w:rsidRDefault="4F59E914" w:rsidP="00A21FD4">
            <w:pPr>
              <w:rPr>
                <w:rFonts w:ascii="Arial" w:eastAsia="Arial" w:hAnsi="Arial" w:cs="Arial"/>
                <w:sz w:val="24"/>
                <w:szCs w:val="24"/>
              </w:rPr>
            </w:pPr>
            <w:r w:rsidRPr="003033F1">
              <w:rPr>
                <w:rFonts w:ascii="Arial" w:eastAsia="Arial" w:hAnsi="Arial" w:cs="Arial"/>
                <w:color w:val="000000" w:themeColor="text1"/>
                <w:sz w:val="24"/>
                <w:szCs w:val="24"/>
              </w:rPr>
              <w:t xml:space="preserve">Print </w:t>
            </w:r>
            <w:r w:rsidR="5BC7B27A" w:rsidRPr="003033F1">
              <w:rPr>
                <w:rFonts w:ascii="Arial" w:eastAsia="Arial" w:hAnsi="Arial" w:cs="Arial"/>
                <w:color w:val="000000" w:themeColor="text1"/>
                <w:sz w:val="24"/>
                <w:szCs w:val="24"/>
              </w:rPr>
              <w:t xml:space="preserve">TE </w:t>
            </w:r>
            <w:r w:rsidR="00A21FD4" w:rsidRPr="003033F1">
              <w:rPr>
                <w:rFonts w:ascii="Arial" w:eastAsia="Arial" w:hAnsi="Arial" w:cs="Arial"/>
                <w:color w:val="000000" w:themeColor="text1"/>
                <w:sz w:val="24"/>
                <w:szCs w:val="24"/>
              </w:rPr>
              <w:t>p.</w:t>
            </w:r>
            <w:r w:rsidR="5BC7B27A" w:rsidRPr="003033F1">
              <w:rPr>
                <w:rFonts w:ascii="Arial" w:eastAsia="Arial" w:hAnsi="Arial" w:cs="Arial"/>
                <w:color w:val="000000" w:themeColor="text1"/>
                <w:sz w:val="24"/>
                <w:szCs w:val="24"/>
              </w:rPr>
              <w:t xml:space="preserve"> 235</w:t>
            </w:r>
          </w:p>
        </w:tc>
        <w:tc>
          <w:tcPr>
            <w:tcW w:w="2401" w:type="dxa"/>
          </w:tcPr>
          <w:p w14:paraId="4944EBBC" w14:textId="7D43D16E" w:rsidR="00A81183" w:rsidRPr="003033F1" w:rsidRDefault="5AC165B6" w:rsidP="0C53E75E">
            <w:pPr>
              <w:spacing w:before="120"/>
              <w:rPr>
                <w:sz w:val="24"/>
                <w:szCs w:val="24"/>
              </w:rPr>
            </w:pPr>
            <w:r w:rsidRPr="003033F1">
              <w:rPr>
                <w:rFonts w:ascii="Arial" w:eastAsia="Arial" w:hAnsi="Arial" w:cs="Arial"/>
                <w:sz w:val="24"/>
                <w:szCs w:val="24"/>
              </w:rPr>
              <w:t>There are two parts for students to write an essay.</w:t>
            </w:r>
          </w:p>
        </w:tc>
      </w:tr>
      <w:tr w:rsidR="00A81183" w:rsidRPr="003033F1" w14:paraId="2AAB81F3" w14:textId="77777777" w:rsidTr="3482BF2A">
        <w:trPr>
          <w:cantSplit/>
        </w:trPr>
        <w:tc>
          <w:tcPr>
            <w:tcW w:w="1217" w:type="dxa"/>
          </w:tcPr>
          <w:p w14:paraId="4E0E3AA9" w14:textId="610AEC86" w:rsidR="00A81183" w:rsidRPr="003033F1" w:rsidRDefault="1B60B499" w:rsidP="0092680A">
            <w:pPr>
              <w:spacing w:before="120"/>
              <w:rPr>
                <w:sz w:val="24"/>
                <w:szCs w:val="24"/>
              </w:rPr>
            </w:pPr>
            <w:r w:rsidRPr="003033F1">
              <w:rPr>
                <w:rFonts w:ascii="Arial" w:eastAsia="Arial" w:hAnsi="Arial" w:cs="Arial"/>
                <w:sz w:val="24"/>
                <w:szCs w:val="24"/>
              </w:rPr>
              <w:t>3.5</w:t>
            </w:r>
          </w:p>
        </w:tc>
        <w:tc>
          <w:tcPr>
            <w:tcW w:w="989" w:type="dxa"/>
          </w:tcPr>
          <w:p w14:paraId="12ED4ED2" w14:textId="7087E82A" w:rsidR="00A81183" w:rsidRPr="003033F1" w:rsidRDefault="1B60B499" w:rsidP="0092680A">
            <w:pPr>
              <w:spacing w:before="120"/>
              <w:rPr>
                <w:sz w:val="24"/>
                <w:szCs w:val="24"/>
              </w:rPr>
            </w:pPr>
            <w:r w:rsidRPr="003033F1">
              <w:rPr>
                <w:rFonts w:ascii="Arial" w:eastAsia="Arial" w:hAnsi="Arial" w:cs="Arial"/>
                <w:sz w:val="24"/>
                <w:szCs w:val="24"/>
              </w:rPr>
              <w:t>7</w:t>
            </w:r>
          </w:p>
        </w:tc>
        <w:tc>
          <w:tcPr>
            <w:tcW w:w="4843" w:type="dxa"/>
          </w:tcPr>
          <w:p w14:paraId="134405AF" w14:textId="55E89C2C" w:rsidR="00A81183" w:rsidRPr="003033F1" w:rsidRDefault="09E161D3" w:rsidP="2588A7F3">
            <w:pPr>
              <w:spacing w:before="120"/>
              <w:rPr>
                <w:sz w:val="24"/>
                <w:szCs w:val="24"/>
              </w:rPr>
            </w:pPr>
            <w:r w:rsidRPr="003033F1">
              <w:rPr>
                <w:rFonts w:ascii="Arial" w:eastAsia="Arial" w:hAnsi="Arial" w:cs="Arial"/>
                <w:color w:val="000000" w:themeColor="text1"/>
                <w:sz w:val="24"/>
                <w:szCs w:val="24"/>
              </w:rPr>
              <w:t>Online</w:t>
            </w:r>
            <w:r w:rsidR="2A791DBF" w:rsidRPr="003033F1">
              <w:rPr>
                <w:rFonts w:ascii="Arial" w:eastAsia="Arial" w:hAnsi="Arial" w:cs="Arial"/>
                <w:color w:val="000000" w:themeColor="text1"/>
                <w:sz w:val="24"/>
                <w:szCs w:val="24"/>
              </w:rPr>
              <w:t xml:space="preserve"> </w:t>
            </w:r>
            <w:r w:rsidRPr="003033F1">
              <w:rPr>
                <w:rFonts w:ascii="Arial" w:eastAsia="Arial" w:hAnsi="Arial" w:cs="Arial"/>
                <w:color w:val="000000" w:themeColor="text1"/>
                <w:sz w:val="24"/>
                <w:szCs w:val="24"/>
              </w:rPr>
              <w:t xml:space="preserve">TE; </w:t>
            </w:r>
            <w:r w:rsidR="12727E05" w:rsidRPr="003033F1">
              <w:rPr>
                <w:rFonts w:ascii="Arial" w:eastAsia="Arial" w:hAnsi="Arial" w:cs="Arial"/>
                <w:color w:val="000000" w:themeColor="text1"/>
                <w:sz w:val="24"/>
                <w:szCs w:val="24"/>
              </w:rPr>
              <w:t>M</w:t>
            </w:r>
            <w:r w:rsidR="19CC34BD" w:rsidRPr="003033F1">
              <w:rPr>
                <w:rFonts w:ascii="Arial" w:eastAsia="Arial" w:hAnsi="Arial" w:cs="Arial"/>
                <w:color w:val="000000" w:themeColor="text1"/>
                <w:sz w:val="24"/>
                <w:szCs w:val="24"/>
              </w:rPr>
              <w:t xml:space="preserve">odule </w:t>
            </w:r>
            <w:r w:rsidR="12727E05" w:rsidRPr="003033F1">
              <w:rPr>
                <w:rFonts w:ascii="Arial" w:eastAsia="Arial" w:hAnsi="Arial" w:cs="Arial"/>
                <w:color w:val="000000" w:themeColor="text1"/>
                <w:sz w:val="24"/>
                <w:szCs w:val="24"/>
              </w:rPr>
              <w:t>1</w:t>
            </w:r>
            <w:r w:rsidR="6243E9DD" w:rsidRPr="003033F1">
              <w:rPr>
                <w:rFonts w:ascii="Arial" w:eastAsia="Arial" w:hAnsi="Arial" w:cs="Arial"/>
                <w:color w:val="000000" w:themeColor="text1"/>
                <w:sz w:val="24"/>
                <w:szCs w:val="24"/>
              </w:rPr>
              <w:t xml:space="preserve">; </w:t>
            </w:r>
            <w:r w:rsidR="12727E05" w:rsidRPr="003033F1">
              <w:rPr>
                <w:rFonts w:ascii="Arial" w:eastAsia="Arial" w:hAnsi="Arial" w:cs="Arial"/>
                <w:color w:val="000000" w:themeColor="text1"/>
                <w:sz w:val="24"/>
                <w:szCs w:val="24"/>
              </w:rPr>
              <w:t>U</w:t>
            </w:r>
            <w:r w:rsidR="68A4EE4D" w:rsidRPr="003033F1">
              <w:rPr>
                <w:rFonts w:ascii="Arial" w:eastAsia="Arial" w:hAnsi="Arial" w:cs="Arial"/>
                <w:color w:val="000000" w:themeColor="text1"/>
                <w:sz w:val="24"/>
                <w:szCs w:val="24"/>
              </w:rPr>
              <w:t xml:space="preserve">nit </w:t>
            </w:r>
            <w:r w:rsidR="12727E05" w:rsidRPr="003033F1">
              <w:rPr>
                <w:rFonts w:ascii="Arial" w:eastAsia="Arial" w:hAnsi="Arial" w:cs="Arial"/>
                <w:color w:val="000000" w:themeColor="text1"/>
                <w:sz w:val="24"/>
                <w:szCs w:val="24"/>
              </w:rPr>
              <w:t>2</w:t>
            </w:r>
            <w:r w:rsidR="67F0E07F" w:rsidRPr="003033F1">
              <w:rPr>
                <w:rFonts w:ascii="Arial" w:eastAsia="Arial" w:hAnsi="Arial" w:cs="Arial"/>
                <w:color w:val="000000" w:themeColor="text1"/>
                <w:sz w:val="24"/>
                <w:szCs w:val="24"/>
              </w:rPr>
              <w:t xml:space="preserve">; </w:t>
            </w:r>
            <w:r w:rsidR="12727E05" w:rsidRPr="003033F1">
              <w:rPr>
                <w:rFonts w:ascii="Arial" w:eastAsia="Arial" w:hAnsi="Arial" w:cs="Arial"/>
                <w:color w:val="000000" w:themeColor="text1"/>
                <w:sz w:val="24"/>
                <w:szCs w:val="24"/>
              </w:rPr>
              <w:t>L</w:t>
            </w:r>
            <w:r w:rsidR="2C91626E" w:rsidRPr="003033F1">
              <w:rPr>
                <w:rFonts w:ascii="Arial" w:eastAsia="Arial" w:hAnsi="Arial" w:cs="Arial"/>
                <w:color w:val="000000" w:themeColor="text1"/>
                <w:sz w:val="24"/>
                <w:szCs w:val="24"/>
              </w:rPr>
              <w:t xml:space="preserve">essons </w:t>
            </w:r>
            <w:r w:rsidR="12727E05" w:rsidRPr="003033F1">
              <w:rPr>
                <w:rFonts w:ascii="Arial" w:eastAsia="Arial" w:hAnsi="Arial" w:cs="Arial"/>
                <w:color w:val="000000" w:themeColor="text1"/>
                <w:sz w:val="24"/>
                <w:szCs w:val="24"/>
              </w:rPr>
              <w:t>5</w:t>
            </w:r>
            <w:r w:rsidR="5EE69B50" w:rsidRPr="003033F1">
              <w:rPr>
                <w:rFonts w:ascii="Arial" w:eastAsia="Arial" w:hAnsi="Arial" w:cs="Arial"/>
                <w:sz w:val="24"/>
                <w:szCs w:val="24"/>
              </w:rPr>
              <w:t>–</w:t>
            </w:r>
            <w:r w:rsidR="12727E05" w:rsidRPr="003033F1">
              <w:rPr>
                <w:rFonts w:ascii="Arial" w:eastAsia="Arial" w:hAnsi="Arial" w:cs="Arial"/>
                <w:color w:val="000000" w:themeColor="text1"/>
                <w:sz w:val="24"/>
                <w:szCs w:val="24"/>
              </w:rPr>
              <w:t>6</w:t>
            </w:r>
            <w:r w:rsidR="0CCFA1B3" w:rsidRPr="003033F1">
              <w:rPr>
                <w:rFonts w:ascii="Arial" w:eastAsia="Arial" w:hAnsi="Arial" w:cs="Arial"/>
                <w:color w:val="000000" w:themeColor="text1"/>
                <w:sz w:val="24"/>
                <w:szCs w:val="24"/>
              </w:rPr>
              <w:t>;</w:t>
            </w:r>
            <w:r w:rsidR="6A7729D8" w:rsidRPr="003033F1">
              <w:rPr>
                <w:rFonts w:ascii="Arial" w:eastAsia="Arial" w:hAnsi="Arial" w:cs="Arial"/>
                <w:color w:val="000000" w:themeColor="text1"/>
                <w:sz w:val="24"/>
                <w:szCs w:val="24"/>
              </w:rPr>
              <w:t xml:space="preserve"> Closing and Assessment;</w:t>
            </w:r>
            <w:r w:rsidR="12727E05" w:rsidRPr="003033F1">
              <w:rPr>
                <w:rFonts w:ascii="Arial" w:eastAsia="Arial" w:hAnsi="Arial" w:cs="Arial"/>
                <w:color w:val="000000" w:themeColor="text1"/>
                <w:sz w:val="24"/>
                <w:szCs w:val="24"/>
              </w:rPr>
              <w:t xml:space="preserve"> Track</w:t>
            </w:r>
            <w:r w:rsidR="336F274D" w:rsidRPr="003033F1">
              <w:rPr>
                <w:rFonts w:ascii="Arial" w:eastAsia="Arial" w:hAnsi="Arial" w:cs="Arial"/>
                <w:color w:val="000000" w:themeColor="text1"/>
                <w:sz w:val="24"/>
                <w:szCs w:val="24"/>
              </w:rPr>
              <w:t>ing</w:t>
            </w:r>
            <w:r w:rsidR="12727E05" w:rsidRPr="003033F1">
              <w:rPr>
                <w:rFonts w:ascii="Arial" w:eastAsia="Arial" w:hAnsi="Arial" w:cs="Arial"/>
                <w:color w:val="000000" w:themeColor="text1"/>
                <w:sz w:val="24"/>
                <w:szCs w:val="24"/>
              </w:rPr>
              <w:t xml:space="preserve"> Progress: Research</w:t>
            </w:r>
          </w:p>
          <w:p w14:paraId="20C5D3E2" w14:textId="525D3712" w:rsidR="00A81183" w:rsidRPr="003033F1" w:rsidRDefault="18B0B2BC" w:rsidP="00905F4F">
            <w:pPr>
              <w:rPr>
                <w:sz w:val="24"/>
                <w:szCs w:val="24"/>
              </w:rPr>
            </w:pPr>
            <w:r w:rsidRPr="003033F1">
              <w:rPr>
                <w:rFonts w:ascii="Arial" w:eastAsia="Arial" w:hAnsi="Arial" w:cs="Arial"/>
                <w:color w:val="000000" w:themeColor="text1"/>
                <w:sz w:val="24"/>
                <w:szCs w:val="24"/>
              </w:rPr>
              <w:t xml:space="preserve">Print </w:t>
            </w:r>
            <w:r w:rsidR="12727E05" w:rsidRPr="003033F1">
              <w:rPr>
                <w:rFonts w:ascii="Arial" w:eastAsia="Arial" w:hAnsi="Arial" w:cs="Arial"/>
                <w:color w:val="000000" w:themeColor="text1"/>
                <w:sz w:val="24"/>
                <w:szCs w:val="24"/>
              </w:rPr>
              <w:t>TSM p</w:t>
            </w:r>
            <w:r w:rsidR="00905F4F" w:rsidRPr="003033F1">
              <w:rPr>
                <w:rFonts w:ascii="Arial" w:eastAsia="Arial" w:hAnsi="Arial" w:cs="Arial"/>
                <w:color w:val="000000" w:themeColor="text1"/>
                <w:sz w:val="24"/>
                <w:szCs w:val="24"/>
              </w:rPr>
              <w:t>p.</w:t>
            </w:r>
            <w:r w:rsidR="12727E05" w:rsidRPr="003033F1">
              <w:rPr>
                <w:rFonts w:ascii="Arial" w:eastAsia="Arial" w:hAnsi="Arial" w:cs="Arial"/>
                <w:color w:val="000000" w:themeColor="text1"/>
                <w:sz w:val="24"/>
                <w:szCs w:val="24"/>
              </w:rPr>
              <w:t xml:space="preserve"> 243</w:t>
            </w:r>
            <w:r w:rsidR="68503938" w:rsidRPr="003033F1">
              <w:rPr>
                <w:rFonts w:ascii="Arial" w:eastAsia="Arial" w:hAnsi="Arial" w:cs="Arial"/>
                <w:sz w:val="24"/>
                <w:szCs w:val="24"/>
              </w:rPr>
              <w:t>–</w:t>
            </w:r>
            <w:r w:rsidR="12727E05" w:rsidRPr="003033F1">
              <w:rPr>
                <w:rFonts w:ascii="Arial" w:eastAsia="Arial" w:hAnsi="Arial" w:cs="Arial"/>
                <w:color w:val="000000" w:themeColor="text1"/>
                <w:sz w:val="24"/>
                <w:szCs w:val="24"/>
              </w:rPr>
              <w:t>245</w:t>
            </w:r>
          </w:p>
          <w:p w14:paraId="34F59792" w14:textId="6F9A3A6D" w:rsidR="00A81183" w:rsidRPr="003033F1" w:rsidRDefault="6B222609" w:rsidP="00905F4F">
            <w:pPr>
              <w:rPr>
                <w:rFonts w:ascii="Arial" w:eastAsia="Arial" w:hAnsi="Arial" w:cs="Arial"/>
                <w:sz w:val="24"/>
                <w:szCs w:val="24"/>
              </w:rPr>
            </w:pPr>
            <w:r w:rsidRPr="003033F1">
              <w:rPr>
                <w:rFonts w:ascii="Arial" w:eastAsia="Arial" w:hAnsi="Arial" w:cs="Arial"/>
                <w:color w:val="000000" w:themeColor="text1"/>
                <w:sz w:val="24"/>
                <w:szCs w:val="24"/>
              </w:rPr>
              <w:t xml:space="preserve">Print </w:t>
            </w:r>
            <w:r w:rsidR="12727E05" w:rsidRPr="003033F1">
              <w:rPr>
                <w:rFonts w:ascii="Arial" w:eastAsia="Arial" w:hAnsi="Arial" w:cs="Arial"/>
                <w:color w:val="000000" w:themeColor="text1"/>
                <w:sz w:val="24"/>
                <w:szCs w:val="24"/>
              </w:rPr>
              <w:t>SW p</w:t>
            </w:r>
            <w:r w:rsidR="00905F4F" w:rsidRPr="003033F1">
              <w:rPr>
                <w:rFonts w:ascii="Arial" w:eastAsia="Arial" w:hAnsi="Arial" w:cs="Arial"/>
                <w:color w:val="000000" w:themeColor="text1"/>
                <w:sz w:val="24"/>
                <w:szCs w:val="24"/>
              </w:rPr>
              <w:t>p.</w:t>
            </w:r>
            <w:r w:rsidR="12727E05" w:rsidRPr="003033F1">
              <w:rPr>
                <w:rFonts w:ascii="Arial" w:eastAsia="Arial" w:hAnsi="Arial" w:cs="Arial"/>
                <w:color w:val="000000" w:themeColor="text1"/>
                <w:sz w:val="24"/>
                <w:szCs w:val="24"/>
              </w:rPr>
              <w:t xml:space="preserve"> 89</w:t>
            </w:r>
            <w:r w:rsidR="4978A47F" w:rsidRPr="003033F1">
              <w:rPr>
                <w:rFonts w:ascii="Arial" w:eastAsia="Arial" w:hAnsi="Arial" w:cs="Arial"/>
                <w:sz w:val="24"/>
                <w:szCs w:val="24"/>
              </w:rPr>
              <w:t>–</w:t>
            </w:r>
            <w:r w:rsidR="12727E05" w:rsidRPr="003033F1">
              <w:rPr>
                <w:rFonts w:ascii="Arial" w:eastAsia="Arial" w:hAnsi="Arial" w:cs="Arial"/>
                <w:color w:val="000000" w:themeColor="text1"/>
                <w:sz w:val="24"/>
                <w:szCs w:val="24"/>
              </w:rPr>
              <w:t>91</w:t>
            </w:r>
          </w:p>
        </w:tc>
        <w:tc>
          <w:tcPr>
            <w:tcW w:w="2401" w:type="dxa"/>
          </w:tcPr>
          <w:p w14:paraId="4CC4883E" w14:textId="76C410FA" w:rsidR="00A81183" w:rsidRPr="003033F1" w:rsidRDefault="7C43A032"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Tracking Progress: Research</w:t>
            </w:r>
          </w:p>
        </w:tc>
      </w:tr>
      <w:tr w:rsidR="00A81183" w:rsidRPr="003033F1" w14:paraId="0DF0DF1C" w14:textId="77777777" w:rsidTr="3482BF2A">
        <w:trPr>
          <w:cantSplit/>
        </w:trPr>
        <w:tc>
          <w:tcPr>
            <w:tcW w:w="1217" w:type="dxa"/>
          </w:tcPr>
          <w:p w14:paraId="10A50F70" w14:textId="2BC583D6" w:rsidR="00A81183" w:rsidRPr="003033F1" w:rsidRDefault="7C43A032" w:rsidP="0092680A">
            <w:pPr>
              <w:spacing w:before="120"/>
              <w:rPr>
                <w:sz w:val="24"/>
                <w:szCs w:val="24"/>
              </w:rPr>
            </w:pPr>
            <w:r w:rsidRPr="003033F1">
              <w:rPr>
                <w:rFonts w:ascii="Arial" w:eastAsia="Arial" w:hAnsi="Arial" w:cs="Arial"/>
                <w:sz w:val="24"/>
                <w:szCs w:val="24"/>
              </w:rPr>
              <w:lastRenderedPageBreak/>
              <w:t>3.6</w:t>
            </w:r>
          </w:p>
        </w:tc>
        <w:tc>
          <w:tcPr>
            <w:tcW w:w="989" w:type="dxa"/>
          </w:tcPr>
          <w:p w14:paraId="274DEC18" w14:textId="234DAC57" w:rsidR="00A81183" w:rsidRPr="003033F1" w:rsidRDefault="7C43A032" w:rsidP="0092680A">
            <w:pPr>
              <w:spacing w:before="120"/>
              <w:rPr>
                <w:sz w:val="24"/>
                <w:szCs w:val="24"/>
              </w:rPr>
            </w:pPr>
            <w:r w:rsidRPr="003033F1">
              <w:rPr>
                <w:rFonts w:ascii="Arial" w:eastAsia="Arial" w:hAnsi="Arial" w:cs="Arial"/>
                <w:sz w:val="24"/>
                <w:szCs w:val="24"/>
              </w:rPr>
              <w:t>8</w:t>
            </w:r>
          </w:p>
        </w:tc>
        <w:tc>
          <w:tcPr>
            <w:tcW w:w="4843" w:type="dxa"/>
          </w:tcPr>
          <w:p w14:paraId="7FBFD03B" w14:textId="68BF93A8" w:rsidR="00A81183" w:rsidRPr="003033F1" w:rsidRDefault="0F87CC14" w:rsidP="081B258A">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TE; </w:t>
            </w:r>
            <w:r w:rsidR="078F210C" w:rsidRPr="003033F1">
              <w:rPr>
                <w:rFonts w:ascii="Arial" w:eastAsia="Arial" w:hAnsi="Arial" w:cs="Arial"/>
                <w:color w:val="000000" w:themeColor="text1"/>
                <w:sz w:val="24"/>
                <w:szCs w:val="24"/>
              </w:rPr>
              <w:t>M</w:t>
            </w:r>
            <w:r w:rsidR="6210D809" w:rsidRPr="003033F1">
              <w:rPr>
                <w:rFonts w:ascii="Arial" w:eastAsia="Arial" w:hAnsi="Arial" w:cs="Arial"/>
                <w:color w:val="000000" w:themeColor="text1"/>
                <w:sz w:val="24"/>
                <w:szCs w:val="24"/>
              </w:rPr>
              <w:t xml:space="preserve">odule </w:t>
            </w:r>
            <w:r w:rsidR="078F210C" w:rsidRPr="003033F1">
              <w:rPr>
                <w:rFonts w:ascii="Arial" w:eastAsia="Arial" w:hAnsi="Arial" w:cs="Arial"/>
                <w:color w:val="000000" w:themeColor="text1"/>
                <w:sz w:val="24"/>
                <w:szCs w:val="24"/>
              </w:rPr>
              <w:t>1</w:t>
            </w:r>
            <w:r w:rsidR="2A39C0FE" w:rsidRPr="003033F1">
              <w:rPr>
                <w:rFonts w:ascii="Arial" w:eastAsia="Arial" w:hAnsi="Arial" w:cs="Arial"/>
                <w:color w:val="000000" w:themeColor="text1"/>
                <w:sz w:val="24"/>
                <w:szCs w:val="24"/>
              </w:rPr>
              <w:t xml:space="preserve">; </w:t>
            </w:r>
            <w:r w:rsidR="078F210C" w:rsidRPr="003033F1">
              <w:rPr>
                <w:rFonts w:ascii="Arial" w:eastAsia="Arial" w:hAnsi="Arial" w:cs="Arial"/>
                <w:color w:val="000000" w:themeColor="text1"/>
                <w:sz w:val="24"/>
                <w:szCs w:val="24"/>
              </w:rPr>
              <w:t>U</w:t>
            </w:r>
            <w:r w:rsidR="3CB892B3" w:rsidRPr="003033F1">
              <w:rPr>
                <w:rFonts w:ascii="Arial" w:eastAsia="Arial" w:hAnsi="Arial" w:cs="Arial"/>
                <w:color w:val="000000" w:themeColor="text1"/>
                <w:sz w:val="24"/>
                <w:szCs w:val="24"/>
              </w:rPr>
              <w:t xml:space="preserve">nit </w:t>
            </w:r>
            <w:r w:rsidR="078F210C" w:rsidRPr="003033F1">
              <w:rPr>
                <w:rFonts w:ascii="Arial" w:eastAsia="Arial" w:hAnsi="Arial" w:cs="Arial"/>
                <w:color w:val="000000" w:themeColor="text1"/>
                <w:sz w:val="24"/>
                <w:szCs w:val="24"/>
              </w:rPr>
              <w:t>1</w:t>
            </w:r>
            <w:r w:rsidR="723EAB73" w:rsidRPr="003033F1">
              <w:rPr>
                <w:rFonts w:ascii="Arial" w:eastAsia="Arial" w:hAnsi="Arial" w:cs="Arial"/>
                <w:color w:val="000000" w:themeColor="text1"/>
                <w:sz w:val="24"/>
                <w:szCs w:val="24"/>
              </w:rPr>
              <w:t>; Lesson 1 Work Time A: Infer the Topic</w:t>
            </w:r>
          </w:p>
          <w:p w14:paraId="1F269E65" w14:textId="5B30A52F" w:rsidR="00A81183" w:rsidRPr="003033F1" w:rsidRDefault="6F0E0415" w:rsidP="081B258A">
            <w:pPr>
              <w:spacing w:before="120"/>
              <w:rPr>
                <w:rFonts w:ascii="Arial" w:eastAsia="Arial" w:hAnsi="Arial" w:cs="Arial"/>
                <w:sz w:val="24"/>
                <w:szCs w:val="24"/>
              </w:rPr>
            </w:pPr>
            <w:r w:rsidRPr="003033F1">
              <w:rPr>
                <w:rFonts w:ascii="Arial" w:eastAsia="Arial" w:hAnsi="Arial" w:cs="Arial"/>
                <w:color w:val="000000" w:themeColor="text1"/>
                <w:sz w:val="24"/>
                <w:szCs w:val="24"/>
              </w:rPr>
              <w:t>Online TE; Module 1; Unit 1; Lesson 1; Downloads; Student Supporting Materials; I Notice/I Wonder Note-Catcher</w:t>
            </w:r>
          </w:p>
          <w:p w14:paraId="7367153B" w14:textId="15438B52" w:rsidR="00A81183" w:rsidRPr="003033F1" w:rsidRDefault="723EAB73" w:rsidP="00905F4F">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Print </w:t>
            </w:r>
            <w:r w:rsidR="078F210C" w:rsidRPr="003033F1">
              <w:rPr>
                <w:rFonts w:ascii="Arial" w:eastAsia="Arial" w:hAnsi="Arial" w:cs="Arial"/>
                <w:color w:val="000000" w:themeColor="text1"/>
                <w:sz w:val="24"/>
                <w:szCs w:val="24"/>
              </w:rPr>
              <w:t>TE p</w:t>
            </w:r>
            <w:r w:rsidR="00905F4F" w:rsidRPr="003033F1">
              <w:rPr>
                <w:rFonts w:ascii="Arial" w:eastAsia="Arial" w:hAnsi="Arial" w:cs="Arial"/>
                <w:color w:val="000000" w:themeColor="text1"/>
                <w:sz w:val="24"/>
                <w:szCs w:val="24"/>
              </w:rPr>
              <w:t>p.</w:t>
            </w:r>
            <w:r w:rsidR="078F210C" w:rsidRPr="003033F1">
              <w:rPr>
                <w:rFonts w:ascii="Arial" w:eastAsia="Arial" w:hAnsi="Arial" w:cs="Arial"/>
                <w:color w:val="000000" w:themeColor="text1"/>
                <w:sz w:val="24"/>
                <w:szCs w:val="24"/>
              </w:rPr>
              <w:t xml:space="preserve"> 21</w:t>
            </w:r>
            <w:r w:rsidR="078F210C" w:rsidRPr="003033F1">
              <w:rPr>
                <w:rFonts w:ascii="Arial" w:eastAsia="Arial" w:hAnsi="Arial" w:cs="Arial"/>
                <w:sz w:val="24"/>
                <w:szCs w:val="24"/>
              </w:rPr>
              <w:t>–</w:t>
            </w:r>
            <w:r w:rsidR="078F210C" w:rsidRPr="003033F1">
              <w:rPr>
                <w:rFonts w:ascii="Arial" w:eastAsia="Arial" w:hAnsi="Arial" w:cs="Arial"/>
                <w:color w:val="000000" w:themeColor="text1"/>
                <w:sz w:val="24"/>
                <w:szCs w:val="24"/>
              </w:rPr>
              <w:t>29</w:t>
            </w:r>
          </w:p>
        </w:tc>
        <w:tc>
          <w:tcPr>
            <w:tcW w:w="2401" w:type="dxa"/>
          </w:tcPr>
          <w:p w14:paraId="54A66155" w14:textId="247EA6BF" w:rsidR="00A81183" w:rsidRPr="003033F1" w:rsidRDefault="7C43A032"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I Notice/I Wonder Note-Catcher</w:t>
            </w:r>
          </w:p>
        </w:tc>
      </w:tr>
    </w:tbl>
    <w:p w14:paraId="140A9FA7" w14:textId="7D529357" w:rsidR="5F98F466" w:rsidRPr="003033F1" w:rsidRDefault="5F98F466" w:rsidP="00905F4F">
      <w:pPr>
        <w:spacing w:before="240" w:after="0" w:line="240" w:lineRule="auto"/>
        <w:rPr>
          <w:rFonts w:ascii="Arial" w:eastAsia="Arial" w:hAnsi="Arial" w:cs="Arial"/>
          <w:noProof/>
          <w:sz w:val="24"/>
          <w:szCs w:val="24"/>
        </w:rPr>
      </w:pPr>
      <w:r w:rsidRPr="003033F1">
        <w:rPr>
          <w:rFonts w:ascii="Arial" w:eastAsia="Arial" w:hAnsi="Arial" w:cs="Arial"/>
          <w:noProof/>
          <w:color w:val="000000" w:themeColor="text1"/>
          <w:sz w:val="24"/>
          <w:szCs w:val="24"/>
        </w:rPr>
        <w:t xml:space="preserve">The program addresses </w:t>
      </w:r>
      <w:r w:rsidR="00441A32">
        <w:rPr>
          <w:rFonts w:ascii="Arial" w:eastAsia="Arial" w:hAnsi="Arial" w:cs="Arial"/>
          <w:noProof/>
          <w:color w:val="000000" w:themeColor="text1"/>
          <w:sz w:val="24"/>
          <w:szCs w:val="24"/>
        </w:rPr>
        <w:t>Category</w:t>
      </w:r>
      <w:r w:rsidRPr="003033F1">
        <w:rPr>
          <w:rFonts w:ascii="Arial" w:eastAsia="Arial" w:hAnsi="Arial" w:cs="Arial"/>
          <w:noProof/>
          <w:color w:val="000000" w:themeColor="text1"/>
          <w:sz w:val="24"/>
          <w:szCs w:val="24"/>
        </w:rPr>
        <w:t xml:space="preserve"> 3 across the curriculum, including assessment systems and guidance for making decisions about instructional practices and how to modify instruction. The program provides multiple methods of assessing students, including performance tasks. Homework and family resources are provided on the online platform in Module Resources in six different languages.</w:t>
      </w:r>
    </w:p>
    <w:p w14:paraId="47056F97" w14:textId="32C0F78A" w:rsidR="6A53E29B" w:rsidRPr="003033F1" w:rsidRDefault="6A53E29B" w:rsidP="008C518E">
      <w:pPr>
        <w:pStyle w:val="Heading3"/>
        <w:spacing w:after="240"/>
      </w:pPr>
      <w:r w:rsidRPr="003033F1">
        <w:t xml:space="preserve">Criteria Category 4: </w:t>
      </w:r>
      <w:r w:rsidR="2469EDE7" w:rsidRPr="003033F1">
        <w:t>Access and Equity</w:t>
      </w:r>
    </w:p>
    <w:p w14:paraId="49F5E72D" w14:textId="1EE6B568" w:rsidR="004A5433" w:rsidRPr="003033F1" w:rsidRDefault="609CD8E3" w:rsidP="2588A7F3">
      <w:pPr>
        <w:spacing w:before="120" w:after="240" w:line="240" w:lineRule="auto"/>
        <w:rPr>
          <w:rFonts w:ascii="Arial" w:eastAsia="Arial" w:hAnsi="Arial" w:cs="Arial"/>
          <w:sz w:val="24"/>
          <w:szCs w:val="24"/>
        </w:rPr>
      </w:pPr>
      <w:r w:rsidRPr="003033F1">
        <w:rPr>
          <w:rFonts w:ascii="Arial" w:eastAsia="Arial" w:hAnsi="Arial" w:cs="Arial"/>
          <w:sz w:val="24"/>
          <w:szCs w:val="24"/>
        </w:rPr>
        <w:t xml:space="preserve">Program </w:t>
      </w:r>
      <w:r w:rsidR="22261A45" w:rsidRPr="003033F1">
        <w:rPr>
          <w:rFonts w:ascii="Arial" w:eastAsia="Arial" w:hAnsi="Arial" w:cs="Arial"/>
          <w:sz w:val="24"/>
          <w:szCs w:val="24"/>
        </w:rPr>
        <w:t>resources</w:t>
      </w:r>
      <w:r w:rsidRPr="003033F1">
        <w:rPr>
          <w:rFonts w:ascii="Arial" w:eastAsia="Arial" w:hAnsi="Arial" w:cs="Arial"/>
          <w:sz w:val="24"/>
          <w:szCs w:val="24"/>
        </w:rPr>
        <w:t xml:space="preserve"> </w:t>
      </w:r>
      <w:r w:rsidR="03886266" w:rsidRPr="003033F1">
        <w:rPr>
          <w:rFonts w:ascii="Arial" w:eastAsia="Arial" w:hAnsi="Arial" w:cs="Arial"/>
          <w:sz w:val="24"/>
          <w:szCs w:val="24"/>
        </w:rPr>
        <w:t xml:space="preserve">incorporate recognized principles, concepts, and research-based strategies to meet the needs of all students and provide equal access to learning through lessons that are relevant to the students. Instructional resources </w:t>
      </w:r>
      <w:r w:rsidR="22261A45" w:rsidRPr="003033F1">
        <w:rPr>
          <w:rFonts w:ascii="Arial" w:eastAsia="Arial" w:hAnsi="Arial" w:cs="Arial"/>
          <w:sz w:val="24"/>
          <w:szCs w:val="24"/>
        </w:rPr>
        <w:t>include</w:t>
      </w:r>
      <w:r w:rsidR="03886266" w:rsidRPr="003033F1">
        <w:rPr>
          <w:rFonts w:ascii="Arial" w:eastAsia="Arial" w:hAnsi="Arial" w:cs="Arial"/>
          <w:sz w:val="24"/>
          <w:szCs w:val="24"/>
        </w:rPr>
        <w:t xml:space="preserve"> suggestions for teachers on how to differentiate instruction to meet the needs of all students. Instructional resources </w:t>
      </w:r>
      <w:r w:rsidR="22261A45" w:rsidRPr="003033F1">
        <w:rPr>
          <w:rFonts w:ascii="Arial" w:eastAsia="Arial" w:hAnsi="Arial" w:cs="Arial"/>
          <w:sz w:val="24"/>
          <w:szCs w:val="24"/>
        </w:rPr>
        <w:t xml:space="preserve">provide </w:t>
      </w:r>
      <w:r w:rsidR="03886266" w:rsidRPr="003033F1">
        <w:rPr>
          <w:rFonts w:ascii="Arial" w:eastAsia="Arial" w:hAnsi="Arial" w:cs="Arial"/>
          <w:sz w:val="24"/>
          <w:szCs w:val="24"/>
        </w:rPr>
        <w:t>guidance to support students who are English learners, at-promise, advanced learners, and students with learning disabilities.</w:t>
      </w:r>
      <w:r w:rsidRPr="003033F1">
        <w:rPr>
          <w:rFonts w:ascii="Arial" w:eastAsia="Arial" w:hAnsi="Arial" w:cs="Arial"/>
          <w:sz w:val="24"/>
          <w:szCs w:val="24"/>
        </w:rPr>
        <w:t xml:space="preserve"> </w:t>
      </w:r>
      <w:r w:rsidR="7F3D31C1" w:rsidRPr="003033F1">
        <w:rPr>
          <w:rFonts w:ascii="Arial" w:eastAsia="Arial" w:hAnsi="Arial" w:cs="Arial"/>
          <w:sz w:val="24"/>
          <w:szCs w:val="24"/>
        </w:rPr>
        <w:t>The panel identifies the following exemplar citations best meet Criteria Category 4.</w:t>
      </w:r>
    </w:p>
    <w:tbl>
      <w:tblPr>
        <w:tblStyle w:val="TableGrid"/>
        <w:tblW w:w="9450" w:type="dxa"/>
        <w:tblInd w:w="-5" w:type="dxa"/>
        <w:tblLook w:val="04A0" w:firstRow="1" w:lastRow="0" w:firstColumn="1" w:lastColumn="0" w:noHBand="0" w:noVBand="1"/>
        <w:tblDescription w:val="Citations for Category 4, including criterion number, grade level, and standards."/>
      </w:tblPr>
      <w:tblGrid>
        <w:gridCol w:w="1217"/>
        <w:gridCol w:w="989"/>
        <w:gridCol w:w="4843"/>
        <w:gridCol w:w="2401"/>
      </w:tblGrid>
      <w:tr w:rsidR="004A5433" w:rsidRPr="003033F1" w14:paraId="0AA04A9F" w14:textId="77777777" w:rsidTr="3482BF2A">
        <w:trPr>
          <w:cantSplit/>
          <w:tblHeader/>
        </w:trPr>
        <w:tc>
          <w:tcPr>
            <w:tcW w:w="1217" w:type="dxa"/>
          </w:tcPr>
          <w:p w14:paraId="5F9B6791" w14:textId="77777777" w:rsidR="004A5433" w:rsidRPr="003033F1" w:rsidRDefault="004A5433"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Criterion</w:t>
            </w:r>
          </w:p>
        </w:tc>
        <w:tc>
          <w:tcPr>
            <w:tcW w:w="989" w:type="dxa"/>
          </w:tcPr>
          <w:p w14:paraId="67E105F5" w14:textId="77777777" w:rsidR="004A5433" w:rsidRPr="003033F1" w:rsidRDefault="004A5433"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Grade</w:t>
            </w:r>
          </w:p>
        </w:tc>
        <w:tc>
          <w:tcPr>
            <w:tcW w:w="4843" w:type="dxa"/>
          </w:tcPr>
          <w:p w14:paraId="3EAE7181" w14:textId="77777777" w:rsidR="004A5433" w:rsidRPr="003033F1" w:rsidRDefault="004A5433"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Citations</w:t>
            </w:r>
          </w:p>
        </w:tc>
        <w:tc>
          <w:tcPr>
            <w:tcW w:w="2401" w:type="dxa"/>
          </w:tcPr>
          <w:p w14:paraId="4545321D" w14:textId="77777777" w:rsidR="004A5433" w:rsidRPr="003033F1" w:rsidRDefault="004A5433"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Notes</w:t>
            </w:r>
          </w:p>
        </w:tc>
      </w:tr>
      <w:tr w:rsidR="004A5433" w:rsidRPr="003033F1" w14:paraId="1A3C090E" w14:textId="77777777" w:rsidTr="3482BF2A">
        <w:trPr>
          <w:cantSplit/>
        </w:trPr>
        <w:tc>
          <w:tcPr>
            <w:tcW w:w="1217" w:type="dxa"/>
          </w:tcPr>
          <w:p w14:paraId="425B5F32" w14:textId="04732217" w:rsidR="004A5433" w:rsidRPr="003033F1" w:rsidRDefault="122415CE" w:rsidP="081B258A">
            <w:pPr>
              <w:spacing w:before="120"/>
              <w:rPr>
                <w:rFonts w:ascii="Arial" w:eastAsia="Arial" w:hAnsi="Arial" w:cs="Arial"/>
                <w:sz w:val="24"/>
                <w:szCs w:val="24"/>
              </w:rPr>
            </w:pPr>
            <w:r w:rsidRPr="003033F1">
              <w:rPr>
                <w:rFonts w:ascii="Arial" w:eastAsia="Arial" w:hAnsi="Arial" w:cs="Arial"/>
                <w:sz w:val="24"/>
                <w:szCs w:val="24"/>
              </w:rPr>
              <w:t>4.3b</w:t>
            </w:r>
          </w:p>
        </w:tc>
        <w:tc>
          <w:tcPr>
            <w:tcW w:w="989" w:type="dxa"/>
          </w:tcPr>
          <w:p w14:paraId="465FEC29" w14:textId="0AB427D0" w:rsidR="004A5433" w:rsidRPr="003033F1" w:rsidRDefault="122415CE" w:rsidP="081B258A">
            <w:pPr>
              <w:spacing w:before="120"/>
              <w:rPr>
                <w:rFonts w:ascii="Arial" w:eastAsia="Arial" w:hAnsi="Arial" w:cs="Arial"/>
                <w:sz w:val="24"/>
                <w:szCs w:val="24"/>
              </w:rPr>
            </w:pPr>
            <w:r w:rsidRPr="003033F1">
              <w:rPr>
                <w:rFonts w:ascii="Arial" w:eastAsia="Arial" w:hAnsi="Arial" w:cs="Arial"/>
                <w:sz w:val="24"/>
                <w:szCs w:val="24"/>
              </w:rPr>
              <w:t>7</w:t>
            </w:r>
          </w:p>
        </w:tc>
        <w:tc>
          <w:tcPr>
            <w:tcW w:w="4843" w:type="dxa"/>
          </w:tcPr>
          <w:p w14:paraId="0FD1707B" w14:textId="07F0FDAC" w:rsidR="004A5433" w:rsidRPr="003033F1" w:rsidRDefault="1D6A068A" w:rsidP="081B258A">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TE; </w:t>
            </w:r>
            <w:r w:rsidR="63F2DC75" w:rsidRPr="003033F1">
              <w:rPr>
                <w:rFonts w:ascii="Arial" w:eastAsia="Arial" w:hAnsi="Arial" w:cs="Arial"/>
                <w:color w:val="000000" w:themeColor="text1"/>
                <w:sz w:val="24"/>
                <w:szCs w:val="24"/>
              </w:rPr>
              <w:t>M</w:t>
            </w:r>
            <w:r w:rsidR="5854C6A0" w:rsidRPr="003033F1">
              <w:rPr>
                <w:rFonts w:ascii="Arial" w:eastAsia="Arial" w:hAnsi="Arial" w:cs="Arial"/>
                <w:color w:val="000000" w:themeColor="text1"/>
                <w:sz w:val="24"/>
                <w:szCs w:val="24"/>
              </w:rPr>
              <w:t>odule</w:t>
            </w:r>
            <w:r w:rsidR="1E5C83F0" w:rsidRPr="003033F1">
              <w:rPr>
                <w:rFonts w:ascii="Arial" w:eastAsia="Arial" w:hAnsi="Arial" w:cs="Arial"/>
                <w:color w:val="000000" w:themeColor="text1"/>
                <w:sz w:val="24"/>
                <w:szCs w:val="24"/>
              </w:rPr>
              <w:t xml:space="preserve"> 3</w:t>
            </w:r>
            <w:r w:rsidR="5854C6A0" w:rsidRPr="003033F1">
              <w:rPr>
                <w:rFonts w:ascii="Arial" w:eastAsia="Arial" w:hAnsi="Arial" w:cs="Arial"/>
                <w:color w:val="000000" w:themeColor="text1"/>
                <w:sz w:val="24"/>
                <w:szCs w:val="24"/>
              </w:rPr>
              <w:t xml:space="preserve">; </w:t>
            </w:r>
            <w:r w:rsidR="63F2DC75" w:rsidRPr="003033F1">
              <w:rPr>
                <w:rFonts w:ascii="Arial" w:eastAsia="Arial" w:hAnsi="Arial" w:cs="Arial"/>
                <w:color w:val="000000" w:themeColor="text1"/>
                <w:sz w:val="24"/>
                <w:szCs w:val="24"/>
              </w:rPr>
              <w:t>U</w:t>
            </w:r>
            <w:r w:rsidR="7005088B" w:rsidRPr="003033F1">
              <w:rPr>
                <w:rFonts w:ascii="Arial" w:eastAsia="Arial" w:hAnsi="Arial" w:cs="Arial"/>
                <w:color w:val="000000" w:themeColor="text1"/>
                <w:sz w:val="24"/>
                <w:szCs w:val="24"/>
              </w:rPr>
              <w:t xml:space="preserve">nit </w:t>
            </w:r>
            <w:r w:rsidR="63F2DC75" w:rsidRPr="003033F1">
              <w:rPr>
                <w:rFonts w:ascii="Arial" w:eastAsia="Arial" w:hAnsi="Arial" w:cs="Arial"/>
                <w:color w:val="000000" w:themeColor="text1"/>
                <w:sz w:val="24"/>
                <w:szCs w:val="24"/>
              </w:rPr>
              <w:t>2</w:t>
            </w:r>
            <w:r w:rsidR="7A3FD2D6" w:rsidRPr="003033F1">
              <w:rPr>
                <w:rFonts w:ascii="Arial" w:eastAsia="Arial" w:hAnsi="Arial" w:cs="Arial"/>
                <w:color w:val="000000" w:themeColor="text1"/>
                <w:sz w:val="24"/>
                <w:szCs w:val="24"/>
              </w:rPr>
              <w:t xml:space="preserve">; </w:t>
            </w:r>
            <w:r w:rsidR="63F2DC75" w:rsidRPr="003033F1">
              <w:rPr>
                <w:rFonts w:ascii="Arial" w:eastAsia="Arial" w:hAnsi="Arial" w:cs="Arial"/>
                <w:color w:val="000000" w:themeColor="text1"/>
                <w:sz w:val="24"/>
                <w:szCs w:val="24"/>
              </w:rPr>
              <w:t>L</w:t>
            </w:r>
            <w:r w:rsidR="74D16ED5" w:rsidRPr="003033F1">
              <w:rPr>
                <w:rFonts w:ascii="Arial" w:eastAsia="Arial" w:hAnsi="Arial" w:cs="Arial"/>
                <w:color w:val="000000" w:themeColor="text1"/>
                <w:sz w:val="24"/>
                <w:szCs w:val="24"/>
              </w:rPr>
              <w:t xml:space="preserve">esson </w:t>
            </w:r>
            <w:r w:rsidR="63F2DC75" w:rsidRPr="003033F1">
              <w:rPr>
                <w:rFonts w:ascii="Arial" w:eastAsia="Arial" w:hAnsi="Arial" w:cs="Arial"/>
                <w:color w:val="000000" w:themeColor="text1"/>
                <w:sz w:val="24"/>
                <w:szCs w:val="24"/>
              </w:rPr>
              <w:t>1</w:t>
            </w:r>
            <w:r w:rsidR="279DC48D" w:rsidRPr="003033F1">
              <w:rPr>
                <w:rFonts w:ascii="Arial" w:eastAsia="Arial" w:hAnsi="Arial" w:cs="Arial"/>
                <w:color w:val="000000" w:themeColor="text1"/>
                <w:sz w:val="24"/>
                <w:szCs w:val="24"/>
              </w:rPr>
              <w:t>; Teaching Notes: Opportunities to Extend Learning</w:t>
            </w:r>
          </w:p>
          <w:p w14:paraId="68F3C96B" w14:textId="11DE47B5" w:rsidR="004A5433" w:rsidRPr="003033F1" w:rsidRDefault="279DC48D" w:rsidP="00925CFD">
            <w:pPr>
              <w:rPr>
                <w:rFonts w:ascii="Arial" w:eastAsia="Arial" w:hAnsi="Arial" w:cs="Arial"/>
                <w:sz w:val="24"/>
                <w:szCs w:val="24"/>
              </w:rPr>
            </w:pPr>
            <w:r w:rsidRPr="003033F1">
              <w:rPr>
                <w:rFonts w:ascii="Arial" w:eastAsia="Arial" w:hAnsi="Arial" w:cs="Arial"/>
                <w:color w:val="000000" w:themeColor="text1"/>
                <w:sz w:val="24"/>
                <w:szCs w:val="24"/>
              </w:rPr>
              <w:t xml:space="preserve">Print </w:t>
            </w:r>
            <w:r w:rsidR="63F2DC75" w:rsidRPr="003033F1">
              <w:rPr>
                <w:rFonts w:ascii="Arial" w:eastAsia="Arial" w:hAnsi="Arial" w:cs="Arial"/>
                <w:color w:val="000000" w:themeColor="text1"/>
                <w:sz w:val="24"/>
                <w:szCs w:val="24"/>
              </w:rPr>
              <w:t>TE p</w:t>
            </w:r>
            <w:r w:rsidR="003033F1" w:rsidRPr="003033F1">
              <w:rPr>
                <w:rFonts w:ascii="Arial" w:eastAsia="Arial" w:hAnsi="Arial" w:cs="Arial"/>
                <w:color w:val="000000" w:themeColor="text1"/>
                <w:sz w:val="24"/>
                <w:szCs w:val="24"/>
              </w:rPr>
              <w:t>.</w:t>
            </w:r>
            <w:r w:rsidR="63F2DC75" w:rsidRPr="003033F1">
              <w:rPr>
                <w:rFonts w:ascii="Arial" w:eastAsia="Arial" w:hAnsi="Arial" w:cs="Arial"/>
                <w:color w:val="000000" w:themeColor="text1"/>
                <w:sz w:val="24"/>
                <w:szCs w:val="24"/>
              </w:rPr>
              <w:t xml:space="preserve"> 139</w:t>
            </w:r>
          </w:p>
        </w:tc>
        <w:tc>
          <w:tcPr>
            <w:tcW w:w="2401" w:type="dxa"/>
          </w:tcPr>
          <w:p w14:paraId="6B82F69E" w14:textId="6B083FA4" w:rsidR="004A5433" w:rsidRPr="003033F1" w:rsidRDefault="63F2DC75"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Teaching Notes: Opportunities to Extend Learning</w:t>
            </w:r>
          </w:p>
        </w:tc>
      </w:tr>
      <w:tr w:rsidR="004A5433" w:rsidRPr="003033F1" w14:paraId="252FBF20" w14:textId="77777777" w:rsidTr="3482BF2A">
        <w:trPr>
          <w:cantSplit/>
        </w:trPr>
        <w:tc>
          <w:tcPr>
            <w:tcW w:w="1217" w:type="dxa"/>
          </w:tcPr>
          <w:p w14:paraId="0C342918" w14:textId="054A0EB9" w:rsidR="004A5433" w:rsidRPr="003033F1" w:rsidRDefault="63F2DC75" w:rsidP="081B258A">
            <w:pPr>
              <w:spacing w:before="120"/>
              <w:rPr>
                <w:rFonts w:ascii="Arial" w:eastAsia="Arial" w:hAnsi="Arial" w:cs="Arial"/>
                <w:sz w:val="24"/>
                <w:szCs w:val="24"/>
              </w:rPr>
            </w:pPr>
            <w:r w:rsidRPr="003033F1">
              <w:rPr>
                <w:rFonts w:ascii="Arial" w:eastAsia="Arial" w:hAnsi="Arial" w:cs="Arial"/>
                <w:sz w:val="24"/>
                <w:szCs w:val="24"/>
              </w:rPr>
              <w:t>4.3b</w:t>
            </w:r>
          </w:p>
        </w:tc>
        <w:tc>
          <w:tcPr>
            <w:tcW w:w="989" w:type="dxa"/>
          </w:tcPr>
          <w:p w14:paraId="48192A60" w14:textId="1063C5E6" w:rsidR="004A5433" w:rsidRPr="003033F1" w:rsidRDefault="63F2DC75" w:rsidP="081B258A">
            <w:pPr>
              <w:spacing w:before="120"/>
              <w:rPr>
                <w:rFonts w:ascii="Arial" w:eastAsia="Arial" w:hAnsi="Arial" w:cs="Arial"/>
                <w:sz w:val="24"/>
                <w:szCs w:val="24"/>
              </w:rPr>
            </w:pPr>
            <w:r w:rsidRPr="003033F1">
              <w:rPr>
                <w:rFonts w:ascii="Arial" w:eastAsia="Arial" w:hAnsi="Arial" w:cs="Arial"/>
                <w:sz w:val="24"/>
                <w:szCs w:val="24"/>
              </w:rPr>
              <w:t>8</w:t>
            </w:r>
          </w:p>
        </w:tc>
        <w:tc>
          <w:tcPr>
            <w:tcW w:w="4843" w:type="dxa"/>
          </w:tcPr>
          <w:p w14:paraId="4724D16E" w14:textId="77777777" w:rsidR="003033F1" w:rsidRDefault="6C966F01" w:rsidP="003033F1">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TE; </w:t>
            </w:r>
            <w:r w:rsidR="3E700407" w:rsidRPr="003033F1">
              <w:rPr>
                <w:rFonts w:ascii="Arial" w:eastAsia="Arial" w:hAnsi="Arial" w:cs="Arial"/>
                <w:color w:val="000000" w:themeColor="text1"/>
                <w:sz w:val="24"/>
                <w:szCs w:val="24"/>
              </w:rPr>
              <w:t>M</w:t>
            </w:r>
            <w:r w:rsidR="132DBC34" w:rsidRPr="003033F1">
              <w:rPr>
                <w:rFonts w:ascii="Arial" w:eastAsia="Arial" w:hAnsi="Arial" w:cs="Arial"/>
                <w:color w:val="000000" w:themeColor="text1"/>
                <w:sz w:val="24"/>
                <w:szCs w:val="24"/>
              </w:rPr>
              <w:t xml:space="preserve">odule </w:t>
            </w:r>
            <w:r w:rsidR="3E700407" w:rsidRPr="003033F1">
              <w:rPr>
                <w:rFonts w:ascii="Arial" w:eastAsia="Arial" w:hAnsi="Arial" w:cs="Arial"/>
                <w:color w:val="000000" w:themeColor="text1"/>
                <w:sz w:val="24"/>
                <w:szCs w:val="24"/>
              </w:rPr>
              <w:t>4</w:t>
            </w:r>
            <w:r w:rsidR="4C426515" w:rsidRPr="003033F1">
              <w:rPr>
                <w:rFonts w:ascii="Arial" w:eastAsia="Arial" w:hAnsi="Arial" w:cs="Arial"/>
                <w:color w:val="000000" w:themeColor="text1"/>
                <w:sz w:val="24"/>
                <w:szCs w:val="24"/>
              </w:rPr>
              <w:t xml:space="preserve">; </w:t>
            </w:r>
            <w:r w:rsidR="3E700407" w:rsidRPr="003033F1">
              <w:rPr>
                <w:rFonts w:ascii="Arial" w:eastAsia="Arial" w:hAnsi="Arial" w:cs="Arial"/>
                <w:color w:val="000000" w:themeColor="text1"/>
                <w:sz w:val="24"/>
                <w:szCs w:val="24"/>
              </w:rPr>
              <w:t>U</w:t>
            </w:r>
            <w:r w:rsidR="7314A073" w:rsidRPr="003033F1">
              <w:rPr>
                <w:rFonts w:ascii="Arial" w:eastAsia="Arial" w:hAnsi="Arial" w:cs="Arial"/>
                <w:color w:val="000000" w:themeColor="text1"/>
                <w:sz w:val="24"/>
                <w:szCs w:val="24"/>
              </w:rPr>
              <w:t xml:space="preserve">nit </w:t>
            </w:r>
            <w:r w:rsidR="3E700407" w:rsidRPr="003033F1">
              <w:rPr>
                <w:rFonts w:ascii="Arial" w:eastAsia="Arial" w:hAnsi="Arial" w:cs="Arial"/>
                <w:color w:val="000000" w:themeColor="text1"/>
                <w:sz w:val="24"/>
                <w:szCs w:val="24"/>
              </w:rPr>
              <w:t>1</w:t>
            </w:r>
            <w:r w:rsidR="0B97C257" w:rsidRPr="003033F1">
              <w:rPr>
                <w:rFonts w:ascii="Arial" w:eastAsia="Arial" w:hAnsi="Arial" w:cs="Arial"/>
                <w:color w:val="000000" w:themeColor="text1"/>
                <w:sz w:val="24"/>
                <w:szCs w:val="24"/>
              </w:rPr>
              <w:t xml:space="preserve">; </w:t>
            </w:r>
            <w:r w:rsidR="3E700407" w:rsidRPr="003033F1">
              <w:rPr>
                <w:rFonts w:ascii="Arial" w:eastAsia="Arial" w:hAnsi="Arial" w:cs="Arial"/>
                <w:color w:val="000000" w:themeColor="text1"/>
                <w:sz w:val="24"/>
                <w:szCs w:val="24"/>
              </w:rPr>
              <w:t>L</w:t>
            </w:r>
            <w:r w:rsidR="5663CFE8" w:rsidRPr="003033F1">
              <w:rPr>
                <w:rFonts w:ascii="Arial" w:eastAsia="Arial" w:hAnsi="Arial" w:cs="Arial"/>
                <w:color w:val="000000" w:themeColor="text1"/>
                <w:sz w:val="24"/>
                <w:szCs w:val="24"/>
              </w:rPr>
              <w:t xml:space="preserve">essons </w:t>
            </w:r>
            <w:r w:rsidR="3E700407" w:rsidRPr="003033F1">
              <w:rPr>
                <w:rFonts w:ascii="Arial" w:eastAsia="Arial" w:hAnsi="Arial" w:cs="Arial"/>
                <w:color w:val="000000" w:themeColor="text1"/>
                <w:sz w:val="24"/>
                <w:szCs w:val="24"/>
              </w:rPr>
              <w:t>7</w:t>
            </w:r>
            <w:r w:rsidR="04D72143" w:rsidRPr="003033F1">
              <w:rPr>
                <w:rFonts w:ascii="Arial" w:eastAsia="Aptos" w:hAnsi="Arial" w:cs="Arial"/>
                <w:sz w:val="24"/>
                <w:szCs w:val="24"/>
              </w:rPr>
              <w:t>–</w:t>
            </w:r>
            <w:r w:rsidR="3E700407" w:rsidRPr="003033F1">
              <w:rPr>
                <w:rFonts w:ascii="Arial" w:eastAsia="Arial" w:hAnsi="Arial" w:cs="Arial"/>
                <w:color w:val="000000" w:themeColor="text1"/>
                <w:sz w:val="24"/>
                <w:szCs w:val="24"/>
              </w:rPr>
              <w:t xml:space="preserve">8 </w:t>
            </w:r>
            <w:r w:rsidR="4E2685AA" w:rsidRPr="003033F1">
              <w:rPr>
                <w:rFonts w:ascii="Arial" w:eastAsia="Arial" w:hAnsi="Arial" w:cs="Arial"/>
                <w:color w:val="000000" w:themeColor="text1"/>
                <w:sz w:val="24"/>
                <w:szCs w:val="24"/>
              </w:rPr>
              <w:t>Teaching Notes: Opportunities to Extend Learning</w:t>
            </w:r>
          </w:p>
          <w:p w14:paraId="087B889C" w14:textId="5973B648" w:rsidR="004A5433" w:rsidRPr="003033F1" w:rsidRDefault="4E2685AA" w:rsidP="003033F1">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Print </w:t>
            </w:r>
            <w:r w:rsidR="3E700407" w:rsidRPr="003033F1">
              <w:rPr>
                <w:rFonts w:ascii="Arial" w:eastAsia="Arial" w:hAnsi="Arial" w:cs="Arial"/>
                <w:color w:val="000000" w:themeColor="text1"/>
                <w:sz w:val="24"/>
                <w:szCs w:val="24"/>
              </w:rPr>
              <w:t>TE p</w:t>
            </w:r>
            <w:r w:rsidR="003033F1" w:rsidRPr="003033F1">
              <w:rPr>
                <w:rFonts w:ascii="Arial" w:eastAsia="Arial" w:hAnsi="Arial" w:cs="Arial"/>
                <w:color w:val="000000" w:themeColor="text1"/>
                <w:sz w:val="24"/>
                <w:szCs w:val="24"/>
              </w:rPr>
              <w:t>p.</w:t>
            </w:r>
            <w:r w:rsidR="3E700407" w:rsidRPr="003033F1">
              <w:rPr>
                <w:rFonts w:ascii="Arial" w:eastAsia="Arial" w:hAnsi="Arial" w:cs="Arial"/>
                <w:color w:val="000000" w:themeColor="text1"/>
                <w:sz w:val="24"/>
                <w:szCs w:val="24"/>
              </w:rPr>
              <w:t xml:space="preserve"> 86</w:t>
            </w:r>
            <w:r w:rsidR="472FDC41" w:rsidRPr="003033F1">
              <w:rPr>
                <w:rFonts w:ascii="Arial" w:eastAsia="Arial" w:hAnsi="Arial" w:cs="Arial"/>
                <w:sz w:val="24"/>
                <w:szCs w:val="24"/>
              </w:rPr>
              <w:t>–</w:t>
            </w:r>
            <w:r w:rsidR="3E700407" w:rsidRPr="003033F1">
              <w:rPr>
                <w:rFonts w:ascii="Arial" w:eastAsia="Arial" w:hAnsi="Arial" w:cs="Arial"/>
                <w:color w:val="000000" w:themeColor="text1"/>
                <w:sz w:val="24"/>
                <w:szCs w:val="24"/>
              </w:rPr>
              <w:t>87</w:t>
            </w:r>
          </w:p>
        </w:tc>
        <w:tc>
          <w:tcPr>
            <w:tcW w:w="2401" w:type="dxa"/>
          </w:tcPr>
          <w:p w14:paraId="06347316" w14:textId="312C127E" w:rsidR="004A5433" w:rsidRPr="003033F1" w:rsidRDefault="3E700407"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Teaching Notes: Opportunities to Extend Learning</w:t>
            </w:r>
          </w:p>
        </w:tc>
      </w:tr>
      <w:tr w:rsidR="004A5433" w:rsidRPr="003033F1" w14:paraId="06C14C46" w14:textId="77777777" w:rsidTr="3482BF2A">
        <w:trPr>
          <w:cantSplit/>
        </w:trPr>
        <w:tc>
          <w:tcPr>
            <w:tcW w:w="1217" w:type="dxa"/>
          </w:tcPr>
          <w:p w14:paraId="33C407F1" w14:textId="53C1A656" w:rsidR="004A5433" w:rsidRPr="003033F1" w:rsidRDefault="3E700407" w:rsidP="081B258A">
            <w:pPr>
              <w:spacing w:before="120"/>
              <w:rPr>
                <w:rFonts w:ascii="Arial" w:eastAsia="Arial" w:hAnsi="Arial" w:cs="Arial"/>
                <w:sz w:val="24"/>
                <w:szCs w:val="24"/>
              </w:rPr>
            </w:pPr>
            <w:r w:rsidRPr="003033F1">
              <w:rPr>
                <w:rFonts w:ascii="Arial" w:eastAsia="Arial" w:hAnsi="Arial" w:cs="Arial"/>
                <w:sz w:val="24"/>
                <w:szCs w:val="24"/>
              </w:rPr>
              <w:t>4.4</w:t>
            </w:r>
          </w:p>
        </w:tc>
        <w:tc>
          <w:tcPr>
            <w:tcW w:w="989" w:type="dxa"/>
          </w:tcPr>
          <w:p w14:paraId="02716FD0" w14:textId="507B7AEA" w:rsidR="004A5433" w:rsidRPr="003033F1" w:rsidRDefault="3E700407" w:rsidP="081B258A">
            <w:pPr>
              <w:spacing w:before="120"/>
              <w:rPr>
                <w:rFonts w:ascii="Arial" w:eastAsia="Arial" w:hAnsi="Arial" w:cs="Arial"/>
                <w:sz w:val="24"/>
                <w:szCs w:val="24"/>
              </w:rPr>
            </w:pPr>
            <w:r w:rsidRPr="003033F1">
              <w:rPr>
                <w:rFonts w:ascii="Arial" w:eastAsia="Arial" w:hAnsi="Arial" w:cs="Arial"/>
                <w:sz w:val="24"/>
                <w:szCs w:val="24"/>
              </w:rPr>
              <w:t>7</w:t>
            </w:r>
          </w:p>
        </w:tc>
        <w:tc>
          <w:tcPr>
            <w:tcW w:w="4843" w:type="dxa"/>
          </w:tcPr>
          <w:p w14:paraId="54DB2812" w14:textId="659B8E25" w:rsidR="004A5433" w:rsidRPr="003033F1" w:rsidRDefault="7C249B9B"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 xml:space="preserve">Online TE; </w:t>
            </w:r>
            <w:r w:rsidR="749475FA" w:rsidRPr="003033F1">
              <w:rPr>
                <w:rFonts w:ascii="Arial" w:eastAsia="Arial" w:hAnsi="Arial" w:cs="Arial"/>
                <w:color w:val="000000" w:themeColor="text1"/>
                <w:sz w:val="24"/>
                <w:szCs w:val="24"/>
              </w:rPr>
              <w:t>Resources;</w:t>
            </w:r>
            <w:r w:rsidR="58826D23" w:rsidRPr="003033F1">
              <w:rPr>
                <w:rFonts w:ascii="Arial" w:eastAsia="Arial" w:hAnsi="Arial" w:cs="Arial"/>
                <w:color w:val="000000" w:themeColor="text1"/>
                <w:sz w:val="24"/>
                <w:szCs w:val="24"/>
              </w:rPr>
              <w:t xml:space="preserve"> Course Guidance</w:t>
            </w:r>
            <w:r w:rsidR="3A7D1EA6" w:rsidRPr="003033F1">
              <w:rPr>
                <w:rFonts w:ascii="Arial" w:eastAsia="Arial" w:hAnsi="Arial" w:cs="Arial"/>
                <w:color w:val="000000" w:themeColor="text1"/>
                <w:sz w:val="24"/>
                <w:szCs w:val="24"/>
              </w:rPr>
              <w:t>;</w:t>
            </w:r>
            <w:r w:rsidR="1F68452F" w:rsidRPr="003033F1">
              <w:rPr>
                <w:rFonts w:ascii="Arial" w:eastAsia="Arial" w:hAnsi="Arial" w:cs="Arial"/>
                <w:color w:val="000000" w:themeColor="text1"/>
                <w:sz w:val="24"/>
                <w:szCs w:val="24"/>
              </w:rPr>
              <w:t xml:space="preserve"> Introduction to EL Education’s 6</w:t>
            </w:r>
            <w:r w:rsidR="1F68452F" w:rsidRPr="003033F1">
              <w:rPr>
                <w:rFonts w:ascii="Arial" w:eastAsia="Aptos" w:hAnsi="Arial" w:cs="Arial"/>
                <w:sz w:val="24"/>
                <w:szCs w:val="24"/>
              </w:rPr>
              <w:t>–8 Language Arts Curriculum;</w:t>
            </w:r>
            <w:r w:rsidR="3A7D1EA6" w:rsidRPr="003033F1">
              <w:rPr>
                <w:rFonts w:ascii="Arial" w:eastAsia="Arial" w:hAnsi="Arial" w:cs="Arial"/>
                <w:color w:val="000000" w:themeColor="text1"/>
                <w:sz w:val="24"/>
                <w:szCs w:val="24"/>
              </w:rPr>
              <w:t xml:space="preserve"> C</w:t>
            </w:r>
            <w:r w:rsidR="58826D23" w:rsidRPr="003033F1">
              <w:rPr>
                <w:rFonts w:ascii="Arial" w:eastAsia="Arial" w:hAnsi="Arial" w:cs="Arial"/>
                <w:color w:val="000000" w:themeColor="text1"/>
                <w:sz w:val="24"/>
                <w:szCs w:val="24"/>
              </w:rPr>
              <w:t>onversation Cues</w:t>
            </w:r>
          </w:p>
        </w:tc>
        <w:tc>
          <w:tcPr>
            <w:tcW w:w="2401" w:type="dxa"/>
          </w:tcPr>
          <w:p w14:paraId="769D2C81" w14:textId="7694B3A3" w:rsidR="004A5433" w:rsidRPr="003033F1" w:rsidRDefault="3E700407"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Conversation Cues</w:t>
            </w:r>
          </w:p>
        </w:tc>
      </w:tr>
      <w:tr w:rsidR="004A5433" w:rsidRPr="003033F1" w14:paraId="6D7A9B19" w14:textId="77777777" w:rsidTr="3482BF2A">
        <w:trPr>
          <w:cantSplit/>
        </w:trPr>
        <w:tc>
          <w:tcPr>
            <w:tcW w:w="1217" w:type="dxa"/>
          </w:tcPr>
          <w:p w14:paraId="4097D333" w14:textId="55BBBC0E" w:rsidR="004A5433" w:rsidRPr="003033F1" w:rsidRDefault="3E700407" w:rsidP="081B258A">
            <w:pPr>
              <w:spacing w:before="120"/>
              <w:rPr>
                <w:rFonts w:ascii="Arial" w:eastAsia="Arial" w:hAnsi="Arial" w:cs="Arial"/>
                <w:sz w:val="24"/>
                <w:szCs w:val="24"/>
              </w:rPr>
            </w:pPr>
            <w:r w:rsidRPr="003033F1">
              <w:rPr>
                <w:rFonts w:ascii="Arial" w:eastAsia="Arial" w:hAnsi="Arial" w:cs="Arial"/>
                <w:sz w:val="24"/>
                <w:szCs w:val="24"/>
              </w:rPr>
              <w:t>4.7</w:t>
            </w:r>
          </w:p>
        </w:tc>
        <w:tc>
          <w:tcPr>
            <w:tcW w:w="989" w:type="dxa"/>
          </w:tcPr>
          <w:p w14:paraId="1B8E2718" w14:textId="5EF362A4" w:rsidR="004A5433" w:rsidRPr="003033F1" w:rsidRDefault="3E700407" w:rsidP="081B258A">
            <w:pPr>
              <w:spacing w:before="120"/>
              <w:rPr>
                <w:rFonts w:ascii="Arial" w:eastAsia="Arial" w:hAnsi="Arial" w:cs="Arial"/>
                <w:sz w:val="24"/>
                <w:szCs w:val="24"/>
              </w:rPr>
            </w:pPr>
            <w:r w:rsidRPr="003033F1">
              <w:rPr>
                <w:rFonts w:ascii="Arial" w:eastAsia="Arial" w:hAnsi="Arial" w:cs="Arial"/>
                <w:sz w:val="24"/>
                <w:szCs w:val="24"/>
              </w:rPr>
              <w:t>8</w:t>
            </w:r>
          </w:p>
        </w:tc>
        <w:tc>
          <w:tcPr>
            <w:tcW w:w="4843" w:type="dxa"/>
          </w:tcPr>
          <w:p w14:paraId="660C2D51" w14:textId="1208D050" w:rsidR="004A5433" w:rsidRPr="003033F1" w:rsidRDefault="0F7FBF9D" w:rsidP="081B258A">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TE; </w:t>
            </w:r>
            <w:r w:rsidR="3E700407" w:rsidRPr="003033F1">
              <w:rPr>
                <w:rFonts w:ascii="Arial" w:eastAsia="Arial" w:hAnsi="Arial" w:cs="Arial"/>
                <w:color w:val="000000" w:themeColor="text1"/>
                <w:sz w:val="24"/>
                <w:szCs w:val="24"/>
              </w:rPr>
              <w:t>Module 4</w:t>
            </w:r>
            <w:r w:rsidR="4F29B3DD" w:rsidRPr="003033F1">
              <w:rPr>
                <w:rFonts w:ascii="Arial" w:eastAsia="Arial" w:hAnsi="Arial" w:cs="Arial"/>
                <w:color w:val="000000" w:themeColor="text1"/>
                <w:sz w:val="24"/>
                <w:szCs w:val="24"/>
              </w:rPr>
              <w:t>;</w:t>
            </w:r>
            <w:r w:rsidR="3E700407" w:rsidRPr="003033F1">
              <w:rPr>
                <w:rFonts w:ascii="Arial" w:eastAsia="Arial" w:hAnsi="Arial" w:cs="Arial"/>
                <w:color w:val="000000" w:themeColor="text1"/>
                <w:sz w:val="24"/>
                <w:szCs w:val="24"/>
              </w:rPr>
              <w:t xml:space="preserve"> Unit 1</w:t>
            </w:r>
            <w:r w:rsidR="7B397BA4" w:rsidRPr="003033F1">
              <w:rPr>
                <w:rFonts w:ascii="Arial" w:eastAsia="Arial" w:hAnsi="Arial" w:cs="Arial"/>
                <w:color w:val="000000" w:themeColor="text1"/>
                <w:sz w:val="24"/>
                <w:szCs w:val="24"/>
              </w:rPr>
              <w:t>;</w:t>
            </w:r>
            <w:r w:rsidR="3E700407" w:rsidRPr="003033F1">
              <w:rPr>
                <w:rFonts w:ascii="Arial" w:eastAsia="Arial" w:hAnsi="Arial" w:cs="Arial"/>
                <w:color w:val="000000" w:themeColor="text1"/>
                <w:sz w:val="24"/>
                <w:szCs w:val="24"/>
              </w:rPr>
              <w:t xml:space="preserve"> Lesson</w:t>
            </w:r>
            <w:r w:rsidR="02F12CCD" w:rsidRPr="003033F1">
              <w:rPr>
                <w:rFonts w:ascii="Arial" w:eastAsia="Arial" w:hAnsi="Arial" w:cs="Arial"/>
                <w:color w:val="000000" w:themeColor="text1"/>
                <w:sz w:val="24"/>
                <w:szCs w:val="24"/>
              </w:rPr>
              <w:t>s</w:t>
            </w:r>
            <w:r w:rsidR="3E700407" w:rsidRPr="003033F1">
              <w:rPr>
                <w:rFonts w:ascii="Arial" w:eastAsia="Arial" w:hAnsi="Arial" w:cs="Arial"/>
                <w:color w:val="000000" w:themeColor="text1"/>
                <w:sz w:val="24"/>
                <w:szCs w:val="24"/>
              </w:rPr>
              <w:t xml:space="preserve"> 7</w:t>
            </w:r>
            <w:r w:rsidR="5290F6B2" w:rsidRPr="003033F1">
              <w:rPr>
                <w:rFonts w:ascii="Arial" w:eastAsia="Arial" w:hAnsi="Arial" w:cs="Arial"/>
                <w:sz w:val="24"/>
                <w:szCs w:val="24"/>
              </w:rPr>
              <w:t>–</w:t>
            </w:r>
            <w:r w:rsidR="3E700407" w:rsidRPr="003033F1">
              <w:rPr>
                <w:rFonts w:ascii="Arial" w:eastAsia="Arial" w:hAnsi="Arial" w:cs="Arial"/>
                <w:color w:val="000000" w:themeColor="text1"/>
                <w:sz w:val="24"/>
                <w:szCs w:val="24"/>
              </w:rPr>
              <w:t>8</w:t>
            </w:r>
            <w:r w:rsidR="4C3479B9" w:rsidRPr="003033F1">
              <w:rPr>
                <w:rFonts w:ascii="Arial" w:eastAsia="Arial" w:hAnsi="Arial" w:cs="Arial"/>
                <w:color w:val="000000" w:themeColor="text1"/>
                <w:sz w:val="24"/>
                <w:szCs w:val="24"/>
              </w:rPr>
              <w:t>; Teaching Notes; Opportunities to Extend Learning</w:t>
            </w:r>
          </w:p>
          <w:p w14:paraId="377E75D9" w14:textId="0439A9EA" w:rsidR="004A5433" w:rsidRPr="003033F1" w:rsidRDefault="4C3479B9" w:rsidP="00925CFD">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Print </w:t>
            </w:r>
            <w:r w:rsidR="3E700407" w:rsidRPr="003033F1">
              <w:rPr>
                <w:rFonts w:ascii="Arial" w:eastAsia="Arial" w:hAnsi="Arial" w:cs="Arial"/>
                <w:color w:val="000000" w:themeColor="text1"/>
                <w:sz w:val="24"/>
                <w:szCs w:val="24"/>
              </w:rPr>
              <w:t>TE p</w:t>
            </w:r>
            <w:r w:rsidR="003033F1">
              <w:rPr>
                <w:rFonts w:ascii="Arial" w:eastAsia="Arial" w:hAnsi="Arial" w:cs="Arial"/>
                <w:color w:val="000000" w:themeColor="text1"/>
                <w:sz w:val="24"/>
                <w:szCs w:val="24"/>
              </w:rPr>
              <w:t>p.</w:t>
            </w:r>
            <w:r w:rsidR="3E700407" w:rsidRPr="003033F1">
              <w:rPr>
                <w:rFonts w:ascii="Arial" w:eastAsia="Arial" w:hAnsi="Arial" w:cs="Arial"/>
                <w:color w:val="000000" w:themeColor="text1"/>
                <w:sz w:val="24"/>
                <w:szCs w:val="24"/>
              </w:rPr>
              <w:t xml:space="preserve"> </w:t>
            </w:r>
            <w:r w:rsidR="03416D8A" w:rsidRPr="003033F1">
              <w:rPr>
                <w:rFonts w:ascii="Arial" w:eastAsia="Arial" w:hAnsi="Arial" w:cs="Arial"/>
                <w:color w:val="000000" w:themeColor="text1"/>
                <w:sz w:val="24"/>
                <w:szCs w:val="24"/>
              </w:rPr>
              <w:t>86</w:t>
            </w:r>
            <w:r w:rsidR="00331577" w:rsidRPr="003033F1">
              <w:rPr>
                <w:rFonts w:ascii="Arial" w:eastAsia="Arial" w:hAnsi="Arial" w:cs="Arial"/>
                <w:sz w:val="24"/>
                <w:szCs w:val="24"/>
              </w:rPr>
              <w:t>–87</w:t>
            </w:r>
          </w:p>
        </w:tc>
        <w:tc>
          <w:tcPr>
            <w:tcW w:w="2401" w:type="dxa"/>
          </w:tcPr>
          <w:p w14:paraId="097BCD2B" w14:textId="60AE1CC8" w:rsidR="004A5433" w:rsidRPr="003033F1" w:rsidRDefault="00331577"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Opportunities to Extend Learning</w:t>
            </w:r>
          </w:p>
        </w:tc>
      </w:tr>
    </w:tbl>
    <w:p w14:paraId="72139585" w14:textId="608510E7" w:rsidR="3DDE3DA3" w:rsidRPr="003033F1" w:rsidRDefault="3DDE3DA3" w:rsidP="004F7523">
      <w:pPr>
        <w:spacing w:before="240" w:after="0" w:line="240" w:lineRule="auto"/>
        <w:rPr>
          <w:rFonts w:ascii="Arial" w:eastAsia="Arial" w:hAnsi="Arial" w:cs="Arial"/>
          <w:noProof/>
          <w:sz w:val="24"/>
          <w:szCs w:val="24"/>
        </w:rPr>
      </w:pPr>
      <w:r w:rsidRPr="003033F1">
        <w:rPr>
          <w:rFonts w:ascii="Arial" w:eastAsia="Arial" w:hAnsi="Arial" w:cs="Arial"/>
          <w:noProof/>
          <w:color w:val="000000" w:themeColor="text1"/>
          <w:sz w:val="24"/>
          <w:szCs w:val="24"/>
        </w:rPr>
        <w:lastRenderedPageBreak/>
        <w:t xml:space="preserve">The program addresses </w:t>
      </w:r>
      <w:r w:rsidR="00441A32">
        <w:rPr>
          <w:rFonts w:ascii="Arial" w:eastAsia="Arial" w:hAnsi="Arial" w:cs="Arial"/>
          <w:noProof/>
          <w:color w:val="000000" w:themeColor="text1"/>
          <w:sz w:val="24"/>
          <w:szCs w:val="24"/>
        </w:rPr>
        <w:t>Category</w:t>
      </w:r>
      <w:r w:rsidRPr="003033F1">
        <w:rPr>
          <w:rFonts w:ascii="Arial" w:eastAsia="Arial" w:hAnsi="Arial" w:cs="Arial"/>
          <w:noProof/>
          <w:color w:val="000000" w:themeColor="text1"/>
          <w:sz w:val="24"/>
          <w:szCs w:val="24"/>
        </w:rPr>
        <w:t xml:space="preserve"> 4, including suggestions for reteaching and extending in the Lighter/Heavier Support sections and extending learning through the Opportunities to Extend in lessons. The curriculum includes materials with language development routines for students who need support in oral and written structures of Standard Academic English.</w:t>
      </w:r>
    </w:p>
    <w:p w14:paraId="05B46017" w14:textId="0A03FD64" w:rsidR="6A53E29B" w:rsidRPr="003033F1" w:rsidRDefault="6A53E29B" w:rsidP="008C518E">
      <w:pPr>
        <w:pStyle w:val="Heading3"/>
        <w:spacing w:after="240"/>
      </w:pPr>
      <w:r w:rsidRPr="003033F1">
        <w:t>Criteria Category 5: Instructional Planning and Support</w:t>
      </w:r>
    </w:p>
    <w:p w14:paraId="0C5D0EBC" w14:textId="3017C9F2" w:rsidR="00CB7504" w:rsidRPr="003033F1" w:rsidRDefault="752E1AF4" w:rsidP="2588A7F3">
      <w:pPr>
        <w:spacing w:before="160" w:after="240" w:line="240" w:lineRule="auto"/>
        <w:rPr>
          <w:rFonts w:ascii="Arial" w:eastAsia="Arial" w:hAnsi="Arial" w:cs="Arial"/>
          <w:sz w:val="24"/>
          <w:szCs w:val="24"/>
        </w:rPr>
      </w:pPr>
      <w:r w:rsidRPr="003033F1">
        <w:rPr>
          <w:rFonts w:ascii="Arial" w:eastAsia="Arial" w:hAnsi="Arial" w:cs="Arial"/>
          <w:sz w:val="24"/>
          <w:szCs w:val="24"/>
        </w:rPr>
        <w:t>The instructional materials</w:t>
      </w:r>
      <w:r w:rsidR="280C408B" w:rsidRPr="003033F1">
        <w:rPr>
          <w:rFonts w:ascii="Arial" w:eastAsia="Arial" w:hAnsi="Arial" w:cs="Arial"/>
          <w:sz w:val="24"/>
          <w:szCs w:val="24"/>
        </w:rPr>
        <w:t xml:space="preserve"> </w:t>
      </w:r>
      <w:r w:rsidRPr="003033F1">
        <w:rPr>
          <w:rFonts w:ascii="Arial" w:eastAsia="Arial" w:hAnsi="Arial" w:cs="Arial"/>
          <w:sz w:val="24"/>
          <w:szCs w:val="24"/>
        </w:rPr>
        <w:t>contain a clear road map to assist teachers when planning instruction for the specific needs and context of their students. The instructional resources support Universal Design for Learning and culturally and linguistically responsive instruction to improve and optimize teaching and make learning more equitable.</w:t>
      </w:r>
      <w:r w:rsidR="4CF7C1C0" w:rsidRPr="003033F1">
        <w:rPr>
          <w:rFonts w:ascii="Arial" w:eastAsia="Arial" w:hAnsi="Arial" w:cs="Arial"/>
          <w:sz w:val="24"/>
          <w:szCs w:val="24"/>
        </w:rPr>
        <w:t xml:space="preserve"> </w:t>
      </w:r>
      <w:r w:rsidR="5FB84056" w:rsidRPr="003033F1">
        <w:rPr>
          <w:rFonts w:ascii="Arial" w:eastAsia="Arial" w:hAnsi="Arial" w:cs="Arial"/>
          <w:sz w:val="24"/>
          <w:szCs w:val="24"/>
        </w:rPr>
        <w:t xml:space="preserve">The panel identifies the following exemplar citations best meet Criteria Category </w:t>
      </w:r>
      <w:r w:rsidR="2C5CC834" w:rsidRPr="003033F1">
        <w:rPr>
          <w:rFonts w:ascii="Arial" w:eastAsia="Arial" w:hAnsi="Arial" w:cs="Arial"/>
          <w:sz w:val="24"/>
          <w:szCs w:val="24"/>
        </w:rPr>
        <w:t>5</w:t>
      </w:r>
      <w:r w:rsidR="5FB84056" w:rsidRPr="003033F1">
        <w:rPr>
          <w:rFonts w:ascii="Arial" w:eastAsia="Arial" w:hAnsi="Arial" w:cs="Arial"/>
          <w:sz w:val="24"/>
          <w:szCs w:val="24"/>
        </w:rPr>
        <w:t>.</w:t>
      </w:r>
    </w:p>
    <w:tbl>
      <w:tblPr>
        <w:tblStyle w:val="TableGrid"/>
        <w:tblW w:w="9450" w:type="dxa"/>
        <w:tblInd w:w="-5" w:type="dxa"/>
        <w:tblLook w:val="04A0" w:firstRow="1" w:lastRow="0" w:firstColumn="1" w:lastColumn="0" w:noHBand="0" w:noVBand="1"/>
        <w:tblDescription w:val="Citations for Category 5, including criterion number, grade level, and standards."/>
      </w:tblPr>
      <w:tblGrid>
        <w:gridCol w:w="1217"/>
        <w:gridCol w:w="989"/>
        <w:gridCol w:w="4843"/>
        <w:gridCol w:w="2401"/>
      </w:tblGrid>
      <w:tr w:rsidR="003501D1" w:rsidRPr="003033F1" w14:paraId="1D1D0D66" w14:textId="77777777" w:rsidTr="3482BF2A">
        <w:trPr>
          <w:cantSplit/>
          <w:tblHeader/>
        </w:trPr>
        <w:tc>
          <w:tcPr>
            <w:tcW w:w="1217" w:type="dxa"/>
          </w:tcPr>
          <w:p w14:paraId="10359740" w14:textId="77777777" w:rsidR="003501D1" w:rsidRPr="003033F1" w:rsidRDefault="003501D1"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Criterion</w:t>
            </w:r>
          </w:p>
        </w:tc>
        <w:tc>
          <w:tcPr>
            <w:tcW w:w="989" w:type="dxa"/>
          </w:tcPr>
          <w:p w14:paraId="72F82D97" w14:textId="77777777" w:rsidR="003501D1" w:rsidRPr="003033F1" w:rsidRDefault="003501D1"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Grade</w:t>
            </w:r>
          </w:p>
        </w:tc>
        <w:tc>
          <w:tcPr>
            <w:tcW w:w="4843" w:type="dxa"/>
          </w:tcPr>
          <w:p w14:paraId="35F9F4AA" w14:textId="77777777" w:rsidR="003501D1" w:rsidRPr="003033F1" w:rsidRDefault="003501D1"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Citations</w:t>
            </w:r>
          </w:p>
        </w:tc>
        <w:tc>
          <w:tcPr>
            <w:tcW w:w="2401" w:type="dxa"/>
          </w:tcPr>
          <w:p w14:paraId="512BEC82" w14:textId="77777777" w:rsidR="003501D1" w:rsidRPr="003033F1" w:rsidRDefault="003501D1" w:rsidP="00B56064">
            <w:pPr>
              <w:spacing w:before="120" w:after="120"/>
              <w:jc w:val="center"/>
              <w:rPr>
                <w:rFonts w:ascii="Arial" w:eastAsia="Arial" w:hAnsi="Arial" w:cs="Arial"/>
                <w:b/>
                <w:bCs/>
                <w:sz w:val="24"/>
                <w:szCs w:val="24"/>
              </w:rPr>
            </w:pPr>
            <w:r w:rsidRPr="003033F1">
              <w:rPr>
                <w:rFonts w:ascii="Arial" w:eastAsia="Arial" w:hAnsi="Arial" w:cs="Arial"/>
                <w:b/>
                <w:bCs/>
                <w:sz w:val="24"/>
                <w:szCs w:val="24"/>
              </w:rPr>
              <w:t>Notes</w:t>
            </w:r>
          </w:p>
        </w:tc>
      </w:tr>
      <w:tr w:rsidR="003501D1" w:rsidRPr="003033F1" w14:paraId="38C86F54" w14:textId="77777777" w:rsidTr="3482BF2A">
        <w:trPr>
          <w:cantSplit/>
        </w:trPr>
        <w:tc>
          <w:tcPr>
            <w:tcW w:w="1217" w:type="dxa"/>
          </w:tcPr>
          <w:p w14:paraId="7E97B12E" w14:textId="50803FAC" w:rsidR="003501D1" w:rsidRPr="003033F1" w:rsidRDefault="70D17B34" w:rsidP="081B258A">
            <w:pPr>
              <w:spacing w:before="120"/>
              <w:rPr>
                <w:rFonts w:ascii="Arial" w:eastAsia="Arial" w:hAnsi="Arial" w:cs="Arial"/>
                <w:sz w:val="24"/>
                <w:szCs w:val="24"/>
              </w:rPr>
            </w:pPr>
            <w:r w:rsidRPr="003033F1">
              <w:rPr>
                <w:rFonts w:ascii="Arial" w:eastAsia="Arial" w:hAnsi="Arial" w:cs="Arial"/>
                <w:sz w:val="24"/>
                <w:szCs w:val="24"/>
              </w:rPr>
              <w:t>5.2</w:t>
            </w:r>
          </w:p>
        </w:tc>
        <w:tc>
          <w:tcPr>
            <w:tcW w:w="989" w:type="dxa"/>
          </w:tcPr>
          <w:p w14:paraId="1C753B95" w14:textId="2B4C5101" w:rsidR="003501D1" w:rsidRPr="003033F1" w:rsidRDefault="68F8E211" w:rsidP="081B258A">
            <w:pPr>
              <w:spacing w:before="120"/>
              <w:rPr>
                <w:rFonts w:ascii="Arial" w:eastAsia="Arial" w:hAnsi="Arial" w:cs="Arial"/>
                <w:sz w:val="24"/>
                <w:szCs w:val="24"/>
              </w:rPr>
            </w:pPr>
            <w:r w:rsidRPr="003033F1">
              <w:rPr>
                <w:rFonts w:ascii="Arial" w:eastAsia="Arial" w:hAnsi="Arial" w:cs="Arial"/>
                <w:sz w:val="24"/>
                <w:szCs w:val="24"/>
              </w:rPr>
              <w:t>8</w:t>
            </w:r>
          </w:p>
        </w:tc>
        <w:tc>
          <w:tcPr>
            <w:tcW w:w="4843" w:type="dxa"/>
          </w:tcPr>
          <w:p w14:paraId="564CD1E0" w14:textId="08BCD311" w:rsidR="003501D1" w:rsidRPr="003033F1" w:rsidRDefault="6873D453" w:rsidP="081B258A">
            <w:pPr>
              <w:spacing w:before="120"/>
              <w:rPr>
                <w:rFonts w:ascii="Arial" w:eastAsia="Arial" w:hAnsi="Arial" w:cs="Arial"/>
                <w:color w:val="000000" w:themeColor="text1"/>
                <w:sz w:val="24"/>
                <w:szCs w:val="24"/>
              </w:rPr>
            </w:pPr>
            <w:r w:rsidRPr="003033F1">
              <w:rPr>
                <w:rFonts w:ascii="Arial" w:eastAsia="Arial" w:hAnsi="Arial" w:cs="Arial"/>
                <w:color w:val="000000" w:themeColor="text1"/>
                <w:sz w:val="24"/>
                <w:szCs w:val="24"/>
              </w:rPr>
              <w:t xml:space="preserve">Online </w:t>
            </w:r>
            <w:r w:rsidR="1864DD77" w:rsidRPr="003033F1">
              <w:rPr>
                <w:rFonts w:ascii="Arial" w:eastAsia="Arial" w:hAnsi="Arial" w:cs="Arial"/>
                <w:color w:val="000000" w:themeColor="text1"/>
                <w:sz w:val="24"/>
                <w:szCs w:val="24"/>
              </w:rPr>
              <w:t>TE Mod</w:t>
            </w:r>
            <w:r w:rsidR="7A84EC9A" w:rsidRPr="003033F1">
              <w:rPr>
                <w:rFonts w:ascii="Arial" w:eastAsia="Arial" w:hAnsi="Arial" w:cs="Arial"/>
                <w:color w:val="000000" w:themeColor="text1"/>
                <w:sz w:val="24"/>
                <w:szCs w:val="24"/>
              </w:rPr>
              <w:t>ule</w:t>
            </w:r>
            <w:r w:rsidR="1864DD77" w:rsidRPr="003033F1">
              <w:rPr>
                <w:rFonts w:ascii="Arial" w:eastAsia="Arial" w:hAnsi="Arial" w:cs="Arial"/>
                <w:color w:val="000000" w:themeColor="text1"/>
                <w:sz w:val="24"/>
                <w:szCs w:val="24"/>
              </w:rPr>
              <w:t xml:space="preserve"> 2</w:t>
            </w:r>
            <w:r w:rsidR="34ABE534" w:rsidRPr="003033F1">
              <w:rPr>
                <w:rFonts w:ascii="Arial" w:eastAsia="Arial" w:hAnsi="Arial" w:cs="Arial"/>
                <w:color w:val="000000" w:themeColor="text1"/>
                <w:sz w:val="24"/>
                <w:szCs w:val="24"/>
              </w:rPr>
              <w:t>;</w:t>
            </w:r>
            <w:r w:rsidR="1864DD77" w:rsidRPr="003033F1">
              <w:rPr>
                <w:rFonts w:ascii="Arial" w:eastAsia="Arial" w:hAnsi="Arial" w:cs="Arial"/>
                <w:color w:val="000000" w:themeColor="text1"/>
                <w:sz w:val="24"/>
                <w:szCs w:val="24"/>
              </w:rPr>
              <w:t xml:space="preserve"> Unit 2</w:t>
            </w:r>
            <w:r w:rsidR="4AD3A96E" w:rsidRPr="003033F1">
              <w:rPr>
                <w:rFonts w:ascii="Arial" w:eastAsia="Arial" w:hAnsi="Arial" w:cs="Arial"/>
                <w:color w:val="000000" w:themeColor="text1"/>
                <w:sz w:val="24"/>
                <w:szCs w:val="24"/>
              </w:rPr>
              <w:t>;</w:t>
            </w:r>
            <w:r w:rsidR="1864DD77" w:rsidRPr="003033F1">
              <w:rPr>
                <w:rFonts w:ascii="Arial" w:eastAsia="Arial" w:hAnsi="Arial" w:cs="Arial"/>
                <w:color w:val="000000" w:themeColor="text1"/>
                <w:sz w:val="24"/>
                <w:szCs w:val="24"/>
              </w:rPr>
              <w:t xml:space="preserve"> Lesson</w:t>
            </w:r>
            <w:r w:rsidR="145F555A" w:rsidRPr="003033F1">
              <w:rPr>
                <w:rFonts w:ascii="Arial" w:eastAsia="Arial" w:hAnsi="Arial" w:cs="Arial"/>
                <w:color w:val="000000" w:themeColor="text1"/>
                <w:sz w:val="24"/>
                <w:szCs w:val="24"/>
              </w:rPr>
              <w:t>s</w:t>
            </w:r>
            <w:r w:rsidR="1864DD77" w:rsidRPr="003033F1">
              <w:rPr>
                <w:rFonts w:ascii="Arial" w:eastAsia="Arial" w:hAnsi="Arial" w:cs="Arial"/>
                <w:color w:val="000000" w:themeColor="text1"/>
                <w:sz w:val="24"/>
                <w:szCs w:val="24"/>
              </w:rPr>
              <w:t xml:space="preserve"> 13</w:t>
            </w:r>
            <w:r w:rsidR="1864DD77" w:rsidRPr="003033F1">
              <w:rPr>
                <w:rFonts w:ascii="Arial" w:eastAsia="Arial" w:hAnsi="Arial" w:cs="Arial"/>
                <w:sz w:val="24"/>
                <w:szCs w:val="24"/>
              </w:rPr>
              <w:t>–</w:t>
            </w:r>
            <w:r w:rsidR="1864DD77" w:rsidRPr="003033F1">
              <w:rPr>
                <w:rFonts w:ascii="Arial" w:eastAsia="Arial" w:hAnsi="Arial" w:cs="Arial"/>
                <w:color w:val="000000" w:themeColor="text1"/>
                <w:sz w:val="24"/>
                <w:szCs w:val="24"/>
              </w:rPr>
              <w:t>14</w:t>
            </w:r>
            <w:r w:rsidR="17C49276" w:rsidRPr="003033F1">
              <w:rPr>
                <w:rFonts w:ascii="Arial" w:eastAsia="Arial" w:hAnsi="Arial" w:cs="Arial"/>
                <w:color w:val="000000" w:themeColor="text1"/>
                <w:sz w:val="24"/>
                <w:szCs w:val="24"/>
              </w:rPr>
              <w:t>;</w:t>
            </w:r>
            <w:r w:rsidR="6B77C75C" w:rsidRPr="003033F1">
              <w:rPr>
                <w:rFonts w:ascii="Arial" w:eastAsia="Arial" w:hAnsi="Arial" w:cs="Arial"/>
                <w:color w:val="000000" w:themeColor="text1"/>
                <w:sz w:val="24"/>
                <w:szCs w:val="24"/>
              </w:rPr>
              <w:t xml:space="preserve"> Teaching Notes;</w:t>
            </w:r>
            <w:r w:rsidR="17C49276" w:rsidRPr="003033F1">
              <w:rPr>
                <w:rFonts w:ascii="Arial" w:eastAsia="Arial" w:hAnsi="Arial" w:cs="Arial"/>
                <w:color w:val="000000" w:themeColor="text1"/>
                <w:sz w:val="24"/>
                <w:szCs w:val="24"/>
              </w:rPr>
              <w:t xml:space="preserve"> </w:t>
            </w:r>
            <w:r w:rsidR="1864DD77" w:rsidRPr="003033F1">
              <w:rPr>
                <w:rFonts w:ascii="Arial" w:eastAsia="Arial" w:hAnsi="Arial" w:cs="Arial"/>
                <w:color w:val="000000" w:themeColor="text1"/>
                <w:sz w:val="24"/>
                <w:szCs w:val="24"/>
              </w:rPr>
              <w:t>Assessment Guidance and Down the Road</w:t>
            </w:r>
          </w:p>
          <w:p w14:paraId="587B7EFF" w14:textId="449155DE" w:rsidR="003501D1" w:rsidRPr="003033F1" w:rsidRDefault="106C00E7" w:rsidP="00925CFD">
            <w:pPr>
              <w:rPr>
                <w:rFonts w:ascii="Arial" w:eastAsia="Arial" w:hAnsi="Arial" w:cs="Arial"/>
                <w:sz w:val="24"/>
                <w:szCs w:val="24"/>
              </w:rPr>
            </w:pPr>
            <w:r w:rsidRPr="003033F1">
              <w:rPr>
                <w:rFonts w:ascii="Arial" w:eastAsia="Arial" w:hAnsi="Arial" w:cs="Arial"/>
                <w:color w:val="000000" w:themeColor="text1"/>
                <w:sz w:val="24"/>
                <w:szCs w:val="24"/>
              </w:rPr>
              <w:t xml:space="preserve">Print </w:t>
            </w:r>
            <w:r w:rsidR="1864DD77" w:rsidRPr="003033F1">
              <w:rPr>
                <w:rFonts w:ascii="Arial" w:eastAsia="Arial" w:hAnsi="Arial" w:cs="Arial"/>
                <w:color w:val="000000" w:themeColor="text1"/>
                <w:sz w:val="24"/>
                <w:szCs w:val="24"/>
              </w:rPr>
              <w:t>TE p</w:t>
            </w:r>
            <w:r w:rsidR="004F7523">
              <w:rPr>
                <w:rFonts w:ascii="Arial" w:eastAsia="Arial" w:hAnsi="Arial" w:cs="Arial"/>
                <w:color w:val="000000" w:themeColor="text1"/>
                <w:sz w:val="24"/>
                <w:szCs w:val="24"/>
              </w:rPr>
              <w:t>.</w:t>
            </w:r>
            <w:r w:rsidR="1864DD77" w:rsidRPr="003033F1">
              <w:rPr>
                <w:rFonts w:ascii="Arial" w:eastAsia="Arial" w:hAnsi="Arial" w:cs="Arial"/>
                <w:color w:val="000000" w:themeColor="text1"/>
                <w:sz w:val="24"/>
                <w:szCs w:val="24"/>
              </w:rPr>
              <w:t xml:space="preserve"> 265</w:t>
            </w:r>
          </w:p>
        </w:tc>
        <w:tc>
          <w:tcPr>
            <w:tcW w:w="2401" w:type="dxa"/>
          </w:tcPr>
          <w:p w14:paraId="14C3DB80" w14:textId="083C3F92" w:rsidR="003501D1" w:rsidRPr="003033F1" w:rsidRDefault="7FE65DDC" w:rsidP="081B258A">
            <w:pPr>
              <w:rPr>
                <w:rFonts w:ascii="Arial" w:eastAsia="Arial" w:hAnsi="Arial" w:cs="Arial"/>
                <w:color w:val="000000" w:themeColor="text1"/>
                <w:sz w:val="24"/>
                <w:szCs w:val="24"/>
              </w:rPr>
            </w:pPr>
            <w:r w:rsidRPr="003033F1">
              <w:rPr>
                <w:rFonts w:ascii="Arial" w:eastAsia="Arial" w:hAnsi="Arial" w:cs="Arial"/>
                <w:color w:val="000000" w:themeColor="text1"/>
                <w:sz w:val="24"/>
                <w:szCs w:val="24"/>
              </w:rPr>
              <w:t>Assessment Guidance and Down the Road</w:t>
            </w:r>
          </w:p>
        </w:tc>
      </w:tr>
      <w:tr w:rsidR="003501D1" w:rsidRPr="003033F1" w14:paraId="1B4CCE67" w14:textId="77777777" w:rsidTr="3482BF2A">
        <w:trPr>
          <w:cantSplit/>
        </w:trPr>
        <w:tc>
          <w:tcPr>
            <w:tcW w:w="1217" w:type="dxa"/>
          </w:tcPr>
          <w:p w14:paraId="7C63BB55" w14:textId="7418C504" w:rsidR="003501D1" w:rsidRPr="003033F1" w:rsidRDefault="68F8E211" w:rsidP="081B258A">
            <w:pPr>
              <w:spacing w:before="120"/>
              <w:rPr>
                <w:rFonts w:ascii="Arial" w:eastAsia="Arial" w:hAnsi="Arial" w:cs="Arial"/>
                <w:sz w:val="24"/>
                <w:szCs w:val="24"/>
              </w:rPr>
            </w:pPr>
            <w:r w:rsidRPr="003033F1">
              <w:rPr>
                <w:rFonts w:ascii="Arial" w:eastAsia="Arial" w:hAnsi="Arial" w:cs="Arial"/>
                <w:sz w:val="24"/>
                <w:szCs w:val="24"/>
              </w:rPr>
              <w:t>5.6</w:t>
            </w:r>
          </w:p>
        </w:tc>
        <w:tc>
          <w:tcPr>
            <w:tcW w:w="989" w:type="dxa"/>
          </w:tcPr>
          <w:p w14:paraId="1916B992" w14:textId="701FEAE3" w:rsidR="003501D1" w:rsidRPr="003033F1" w:rsidRDefault="68F8E211" w:rsidP="081B258A">
            <w:pPr>
              <w:spacing w:before="120"/>
              <w:rPr>
                <w:rFonts w:ascii="Arial" w:eastAsia="Arial" w:hAnsi="Arial" w:cs="Arial"/>
                <w:sz w:val="24"/>
                <w:szCs w:val="24"/>
              </w:rPr>
            </w:pPr>
            <w:r w:rsidRPr="003033F1">
              <w:rPr>
                <w:rFonts w:ascii="Arial" w:eastAsia="Arial" w:hAnsi="Arial" w:cs="Arial"/>
                <w:sz w:val="24"/>
                <w:szCs w:val="24"/>
              </w:rPr>
              <w:t>7</w:t>
            </w:r>
          </w:p>
        </w:tc>
        <w:tc>
          <w:tcPr>
            <w:tcW w:w="4843" w:type="dxa"/>
          </w:tcPr>
          <w:p w14:paraId="039A2608" w14:textId="4B9A64CB" w:rsidR="003501D1" w:rsidRPr="003033F1" w:rsidRDefault="06AFFD26" w:rsidP="2588A7F3">
            <w:pPr>
              <w:spacing w:before="120"/>
            </w:pPr>
            <w:r w:rsidRPr="003033F1">
              <w:rPr>
                <w:rFonts w:ascii="Arial" w:eastAsia="Arial" w:hAnsi="Arial" w:cs="Arial"/>
                <w:color w:val="000000" w:themeColor="text1"/>
                <w:sz w:val="24"/>
                <w:szCs w:val="24"/>
              </w:rPr>
              <w:t xml:space="preserve">Online TE; </w:t>
            </w:r>
            <w:r w:rsidR="4DB809CF" w:rsidRPr="003033F1">
              <w:rPr>
                <w:rFonts w:ascii="Arial" w:eastAsia="Arial" w:hAnsi="Arial" w:cs="Arial"/>
                <w:color w:val="000000" w:themeColor="text1"/>
                <w:sz w:val="24"/>
                <w:szCs w:val="24"/>
              </w:rPr>
              <w:t>Module 1</w:t>
            </w:r>
            <w:r w:rsidR="2304534A" w:rsidRPr="003033F1">
              <w:rPr>
                <w:rFonts w:ascii="Arial" w:eastAsia="Arial" w:hAnsi="Arial" w:cs="Arial"/>
                <w:color w:val="000000" w:themeColor="text1"/>
                <w:sz w:val="24"/>
                <w:szCs w:val="24"/>
              </w:rPr>
              <w:t xml:space="preserve">; </w:t>
            </w:r>
            <w:r w:rsidR="4DB809CF" w:rsidRPr="003033F1">
              <w:rPr>
                <w:rFonts w:ascii="Arial" w:eastAsia="Arial" w:hAnsi="Arial" w:cs="Arial"/>
                <w:color w:val="000000" w:themeColor="text1"/>
                <w:sz w:val="24"/>
                <w:szCs w:val="24"/>
              </w:rPr>
              <w:t>Unit 1</w:t>
            </w:r>
            <w:r w:rsidR="7A440340" w:rsidRPr="003033F1">
              <w:rPr>
                <w:rFonts w:ascii="Arial" w:eastAsia="Arial" w:hAnsi="Arial" w:cs="Arial"/>
                <w:color w:val="000000" w:themeColor="text1"/>
                <w:sz w:val="24"/>
                <w:szCs w:val="24"/>
              </w:rPr>
              <w:t xml:space="preserve">; </w:t>
            </w:r>
            <w:r w:rsidR="4DB809CF" w:rsidRPr="003033F1">
              <w:rPr>
                <w:rFonts w:ascii="Arial" w:eastAsia="Arial" w:hAnsi="Arial" w:cs="Arial"/>
                <w:color w:val="000000" w:themeColor="text1"/>
                <w:sz w:val="24"/>
                <w:szCs w:val="24"/>
              </w:rPr>
              <w:t>Unit Overview</w:t>
            </w:r>
          </w:p>
          <w:p w14:paraId="17D9DC1A" w14:textId="4BDF8DAA" w:rsidR="003501D1" w:rsidRPr="003033F1" w:rsidRDefault="44B1451B" w:rsidP="00925CFD">
            <w:pPr>
              <w:rPr>
                <w:rFonts w:ascii="Arial" w:eastAsia="Arial" w:hAnsi="Arial" w:cs="Arial"/>
                <w:sz w:val="24"/>
                <w:szCs w:val="24"/>
              </w:rPr>
            </w:pPr>
            <w:r w:rsidRPr="003033F1">
              <w:rPr>
                <w:rFonts w:ascii="Arial" w:eastAsia="Arial" w:hAnsi="Arial" w:cs="Arial"/>
                <w:color w:val="000000" w:themeColor="text1"/>
                <w:sz w:val="24"/>
                <w:szCs w:val="24"/>
              </w:rPr>
              <w:t>Print TE p</w:t>
            </w:r>
            <w:r w:rsidR="004F7523">
              <w:rPr>
                <w:rFonts w:ascii="Arial" w:eastAsia="Arial" w:hAnsi="Arial" w:cs="Arial"/>
                <w:color w:val="000000" w:themeColor="text1"/>
                <w:sz w:val="24"/>
                <w:szCs w:val="24"/>
              </w:rPr>
              <w:t>p.</w:t>
            </w:r>
            <w:r w:rsidRPr="003033F1">
              <w:rPr>
                <w:rFonts w:ascii="Arial" w:eastAsia="Arial" w:hAnsi="Arial" w:cs="Arial"/>
                <w:color w:val="000000" w:themeColor="text1"/>
                <w:sz w:val="24"/>
                <w:szCs w:val="24"/>
              </w:rPr>
              <w:t xml:space="preserve"> 18</w:t>
            </w:r>
            <w:r w:rsidRPr="003033F1">
              <w:rPr>
                <w:rFonts w:ascii="Arial" w:eastAsia="Arial" w:hAnsi="Arial" w:cs="Arial"/>
                <w:sz w:val="24"/>
                <w:szCs w:val="24"/>
              </w:rPr>
              <w:t>–</w:t>
            </w:r>
            <w:r w:rsidRPr="003033F1">
              <w:rPr>
                <w:rFonts w:ascii="Arial" w:eastAsia="Arial" w:hAnsi="Arial" w:cs="Arial"/>
                <w:color w:val="000000" w:themeColor="text1"/>
                <w:sz w:val="24"/>
                <w:szCs w:val="24"/>
              </w:rPr>
              <w:t>31</w:t>
            </w:r>
          </w:p>
        </w:tc>
        <w:tc>
          <w:tcPr>
            <w:tcW w:w="2401" w:type="dxa"/>
          </w:tcPr>
          <w:p w14:paraId="1BDD7E8E" w14:textId="69178EEF" w:rsidR="003501D1" w:rsidRPr="003033F1" w:rsidRDefault="44B1451B" w:rsidP="2588A7F3">
            <w:pPr>
              <w:spacing w:before="120"/>
            </w:pPr>
            <w:r w:rsidRPr="003033F1">
              <w:rPr>
                <w:rFonts w:ascii="Arial" w:eastAsia="Arial" w:hAnsi="Arial" w:cs="Arial"/>
                <w:color w:val="000000" w:themeColor="text1"/>
                <w:sz w:val="24"/>
                <w:szCs w:val="24"/>
              </w:rPr>
              <w:t>Unit Overview</w:t>
            </w:r>
          </w:p>
        </w:tc>
      </w:tr>
      <w:tr w:rsidR="003501D1" w:rsidRPr="003033F1" w14:paraId="0F763FEE" w14:textId="77777777" w:rsidTr="3482BF2A">
        <w:trPr>
          <w:cantSplit/>
        </w:trPr>
        <w:tc>
          <w:tcPr>
            <w:tcW w:w="1217" w:type="dxa"/>
          </w:tcPr>
          <w:p w14:paraId="6C96FD76" w14:textId="3A6BBE5C" w:rsidR="003501D1" w:rsidRPr="003033F1" w:rsidRDefault="34539590" w:rsidP="081B258A">
            <w:pPr>
              <w:spacing w:before="120"/>
              <w:rPr>
                <w:rFonts w:ascii="Arial" w:eastAsia="Arial" w:hAnsi="Arial" w:cs="Arial"/>
                <w:sz w:val="24"/>
                <w:szCs w:val="24"/>
              </w:rPr>
            </w:pPr>
            <w:r w:rsidRPr="003033F1">
              <w:rPr>
                <w:rFonts w:ascii="Arial" w:eastAsia="Arial" w:hAnsi="Arial" w:cs="Arial"/>
                <w:sz w:val="24"/>
                <w:szCs w:val="24"/>
              </w:rPr>
              <w:t>5.12</w:t>
            </w:r>
          </w:p>
        </w:tc>
        <w:tc>
          <w:tcPr>
            <w:tcW w:w="989" w:type="dxa"/>
          </w:tcPr>
          <w:p w14:paraId="778692F9" w14:textId="00D43342" w:rsidR="003501D1" w:rsidRPr="003033F1" w:rsidRDefault="34539590" w:rsidP="081B258A">
            <w:pPr>
              <w:spacing w:before="120"/>
              <w:rPr>
                <w:rFonts w:ascii="Arial" w:eastAsia="Arial" w:hAnsi="Arial" w:cs="Arial"/>
                <w:sz w:val="24"/>
                <w:szCs w:val="24"/>
              </w:rPr>
            </w:pPr>
            <w:r w:rsidRPr="003033F1">
              <w:rPr>
                <w:rFonts w:ascii="Arial" w:eastAsia="Arial" w:hAnsi="Arial" w:cs="Arial"/>
                <w:sz w:val="24"/>
                <w:szCs w:val="24"/>
              </w:rPr>
              <w:t>7</w:t>
            </w:r>
          </w:p>
        </w:tc>
        <w:tc>
          <w:tcPr>
            <w:tcW w:w="4843" w:type="dxa"/>
          </w:tcPr>
          <w:p w14:paraId="00C14516" w14:textId="7A3A30A6" w:rsidR="003501D1" w:rsidRPr="003033F1" w:rsidRDefault="7FCFD939"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 xml:space="preserve">Online </w:t>
            </w:r>
            <w:r w:rsidR="0E7E7BBB" w:rsidRPr="003033F1">
              <w:rPr>
                <w:rFonts w:ascii="Arial" w:eastAsia="Arial" w:hAnsi="Arial" w:cs="Arial"/>
                <w:color w:val="000000" w:themeColor="text1"/>
                <w:sz w:val="24"/>
                <w:szCs w:val="24"/>
              </w:rPr>
              <w:t>TE</w:t>
            </w:r>
            <w:r w:rsidR="3F05C202" w:rsidRPr="003033F1">
              <w:rPr>
                <w:rFonts w:ascii="Arial" w:eastAsia="Arial" w:hAnsi="Arial" w:cs="Arial"/>
                <w:color w:val="000000" w:themeColor="text1"/>
                <w:sz w:val="24"/>
                <w:szCs w:val="24"/>
              </w:rPr>
              <w:t>;</w:t>
            </w:r>
            <w:r w:rsidR="0E7E7BBB" w:rsidRPr="003033F1">
              <w:rPr>
                <w:rFonts w:ascii="Arial" w:eastAsia="Arial" w:hAnsi="Arial" w:cs="Arial"/>
                <w:color w:val="000000" w:themeColor="text1"/>
                <w:sz w:val="24"/>
                <w:szCs w:val="24"/>
              </w:rPr>
              <w:t xml:space="preserve"> Module 1</w:t>
            </w:r>
            <w:r w:rsidR="0326D749" w:rsidRPr="003033F1">
              <w:rPr>
                <w:rFonts w:ascii="Arial" w:eastAsia="Arial" w:hAnsi="Arial" w:cs="Arial"/>
                <w:color w:val="000000" w:themeColor="text1"/>
                <w:sz w:val="24"/>
                <w:szCs w:val="24"/>
              </w:rPr>
              <w:t>;</w:t>
            </w:r>
            <w:r w:rsidR="0E7E7BBB" w:rsidRPr="003033F1">
              <w:rPr>
                <w:rFonts w:ascii="Arial" w:eastAsia="Arial" w:hAnsi="Arial" w:cs="Arial"/>
                <w:color w:val="000000" w:themeColor="text1"/>
                <w:sz w:val="24"/>
                <w:szCs w:val="24"/>
              </w:rPr>
              <w:t xml:space="preserve"> Unit 1</w:t>
            </w:r>
            <w:r w:rsidR="2E9D73F7" w:rsidRPr="003033F1">
              <w:rPr>
                <w:rFonts w:ascii="Arial" w:eastAsia="Arial" w:hAnsi="Arial" w:cs="Arial"/>
                <w:color w:val="000000" w:themeColor="text1"/>
                <w:sz w:val="24"/>
                <w:szCs w:val="24"/>
              </w:rPr>
              <w:t xml:space="preserve">; </w:t>
            </w:r>
            <w:r w:rsidR="0E7E7BBB" w:rsidRPr="003033F1">
              <w:rPr>
                <w:rFonts w:ascii="Arial" w:eastAsia="Arial" w:hAnsi="Arial" w:cs="Arial"/>
                <w:color w:val="000000" w:themeColor="text1"/>
                <w:sz w:val="24"/>
                <w:szCs w:val="24"/>
              </w:rPr>
              <w:t>Module References</w:t>
            </w:r>
            <w:r w:rsidR="53D6F9F4" w:rsidRPr="003033F1">
              <w:rPr>
                <w:rFonts w:ascii="Arial" w:eastAsia="Arial" w:hAnsi="Arial" w:cs="Arial"/>
                <w:color w:val="000000" w:themeColor="text1"/>
                <w:sz w:val="24"/>
                <w:szCs w:val="24"/>
              </w:rPr>
              <w:t>;</w:t>
            </w:r>
            <w:r w:rsidR="0E7E7BBB" w:rsidRPr="003033F1">
              <w:rPr>
                <w:rFonts w:ascii="Arial" w:eastAsia="Arial" w:hAnsi="Arial" w:cs="Arial"/>
                <w:color w:val="000000" w:themeColor="text1"/>
                <w:sz w:val="24"/>
                <w:szCs w:val="24"/>
              </w:rPr>
              <w:t xml:space="preserve"> Homework and Family </w:t>
            </w:r>
            <w:r w:rsidR="5DE6DC75" w:rsidRPr="003033F1">
              <w:rPr>
                <w:rFonts w:ascii="Arial" w:eastAsia="Arial" w:hAnsi="Arial" w:cs="Arial"/>
                <w:color w:val="000000" w:themeColor="text1"/>
                <w:sz w:val="24"/>
                <w:szCs w:val="24"/>
              </w:rPr>
              <w:t>R</w:t>
            </w:r>
            <w:r w:rsidR="0E7E7BBB" w:rsidRPr="003033F1">
              <w:rPr>
                <w:rFonts w:ascii="Arial" w:eastAsia="Arial" w:hAnsi="Arial" w:cs="Arial"/>
                <w:color w:val="000000" w:themeColor="text1"/>
                <w:sz w:val="24"/>
                <w:szCs w:val="24"/>
              </w:rPr>
              <w:t>esources</w:t>
            </w:r>
            <w:r w:rsidR="5541AF3D" w:rsidRPr="003033F1">
              <w:rPr>
                <w:rFonts w:ascii="Arial" w:eastAsia="Arial" w:hAnsi="Arial" w:cs="Arial"/>
                <w:color w:val="000000" w:themeColor="text1"/>
                <w:sz w:val="24"/>
                <w:szCs w:val="24"/>
              </w:rPr>
              <w:t xml:space="preserve">; </w:t>
            </w:r>
            <w:r w:rsidR="488EF59C" w:rsidRPr="003033F1">
              <w:rPr>
                <w:rFonts w:ascii="Arial" w:eastAsia="Arial" w:hAnsi="Arial" w:cs="Arial"/>
                <w:color w:val="000000" w:themeColor="text1"/>
                <w:sz w:val="24"/>
                <w:szCs w:val="24"/>
              </w:rPr>
              <w:t xml:space="preserve">Unit 1; </w:t>
            </w:r>
            <w:r w:rsidR="0E7E7BBB" w:rsidRPr="003033F1">
              <w:rPr>
                <w:rFonts w:ascii="Arial" w:eastAsia="Arial" w:hAnsi="Arial" w:cs="Arial"/>
                <w:color w:val="000000" w:themeColor="text1"/>
                <w:sz w:val="24"/>
                <w:szCs w:val="24"/>
              </w:rPr>
              <w:t xml:space="preserve">Family Homework Guide </w:t>
            </w:r>
            <w:r w:rsidR="63592956" w:rsidRPr="003033F1">
              <w:rPr>
                <w:rFonts w:ascii="Arial" w:eastAsia="Arial" w:hAnsi="Arial" w:cs="Arial"/>
                <w:color w:val="000000" w:themeColor="text1"/>
                <w:sz w:val="24"/>
                <w:szCs w:val="24"/>
              </w:rPr>
              <w:t>docx</w:t>
            </w:r>
          </w:p>
        </w:tc>
        <w:tc>
          <w:tcPr>
            <w:tcW w:w="2401" w:type="dxa"/>
          </w:tcPr>
          <w:p w14:paraId="1183FC64" w14:textId="3BDD22B4" w:rsidR="003501D1" w:rsidRPr="003033F1" w:rsidRDefault="33E06D82" w:rsidP="081B258A">
            <w:pPr>
              <w:spacing w:before="120"/>
            </w:pPr>
            <w:r w:rsidRPr="003033F1">
              <w:rPr>
                <w:rFonts w:ascii="Arial" w:eastAsia="Arial" w:hAnsi="Arial" w:cs="Arial"/>
                <w:color w:val="000000" w:themeColor="text1"/>
                <w:sz w:val="24"/>
                <w:szCs w:val="24"/>
              </w:rPr>
              <w:t>Family Homework Guide docx</w:t>
            </w:r>
          </w:p>
        </w:tc>
      </w:tr>
      <w:tr w:rsidR="003501D1" w:rsidRPr="003033F1" w14:paraId="4606E8C4" w14:textId="77777777" w:rsidTr="3482BF2A">
        <w:trPr>
          <w:cantSplit/>
        </w:trPr>
        <w:tc>
          <w:tcPr>
            <w:tcW w:w="1217" w:type="dxa"/>
          </w:tcPr>
          <w:p w14:paraId="467F43E5" w14:textId="2290F25B" w:rsidR="003501D1" w:rsidRPr="003033F1" w:rsidRDefault="34539590" w:rsidP="081B258A">
            <w:pPr>
              <w:spacing w:before="120"/>
              <w:rPr>
                <w:rFonts w:ascii="Arial" w:eastAsia="Arial" w:hAnsi="Arial" w:cs="Arial"/>
                <w:sz w:val="24"/>
                <w:szCs w:val="24"/>
              </w:rPr>
            </w:pPr>
            <w:r w:rsidRPr="003033F1">
              <w:rPr>
                <w:rFonts w:ascii="Arial" w:eastAsia="Arial" w:hAnsi="Arial" w:cs="Arial"/>
                <w:sz w:val="24"/>
                <w:szCs w:val="24"/>
              </w:rPr>
              <w:t>5.12</w:t>
            </w:r>
          </w:p>
        </w:tc>
        <w:tc>
          <w:tcPr>
            <w:tcW w:w="989" w:type="dxa"/>
          </w:tcPr>
          <w:p w14:paraId="1B5C93C1" w14:textId="48DD8E84" w:rsidR="003501D1" w:rsidRPr="003033F1" w:rsidRDefault="34539590" w:rsidP="081B258A">
            <w:pPr>
              <w:spacing w:before="120"/>
              <w:rPr>
                <w:rFonts w:ascii="Arial" w:eastAsia="Arial" w:hAnsi="Arial" w:cs="Arial"/>
                <w:sz w:val="24"/>
                <w:szCs w:val="24"/>
              </w:rPr>
            </w:pPr>
            <w:r w:rsidRPr="003033F1">
              <w:rPr>
                <w:rFonts w:ascii="Arial" w:eastAsia="Arial" w:hAnsi="Arial" w:cs="Arial"/>
                <w:sz w:val="24"/>
                <w:szCs w:val="24"/>
              </w:rPr>
              <w:t>8</w:t>
            </w:r>
          </w:p>
        </w:tc>
        <w:tc>
          <w:tcPr>
            <w:tcW w:w="4843" w:type="dxa"/>
          </w:tcPr>
          <w:p w14:paraId="499D0FF4" w14:textId="5A431B52" w:rsidR="003501D1" w:rsidRPr="003033F1" w:rsidRDefault="57A4384B"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 xml:space="preserve">Online </w:t>
            </w:r>
            <w:r w:rsidR="0E7E7BBB" w:rsidRPr="003033F1">
              <w:rPr>
                <w:rFonts w:ascii="Arial" w:eastAsia="Arial" w:hAnsi="Arial" w:cs="Arial"/>
                <w:color w:val="000000" w:themeColor="text1"/>
                <w:sz w:val="24"/>
                <w:szCs w:val="24"/>
              </w:rPr>
              <w:t>TE</w:t>
            </w:r>
            <w:r w:rsidR="26C12970" w:rsidRPr="003033F1">
              <w:rPr>
                <w:rFonts w:ascii="Arial" w:eastAsia="Arial" w:hAnsi="Arial" w:cs="Arial"/>
                <w:color w:val="000000" w:themeColor="text1"/>
                <w:sz w:val="24"/>
                <w:szCs w:val="24"/>
              </w:rPr>
              <w:t>;</w:t>
            </w:r>
            <w:r w:rsidR="0E7E7BBB" w:rsidRPr="003033F1">
              <w:rPr>
                <w:rFonts w:ascii="Arial" w:eastAsia="Arial" w:hAnsi="Arial" w:cs="Arial"/>
                <w:color w:val="000000" w:themeColor="text1"/>
                <w:sz w:val="24"/>
                <w:szCs w:val="24"/>
              </w:rPr>
              <w:t xml:space="preserve"> Module 1</w:t>
            </w:r>
            <w:r w:rsidR="7D0B0D88" w:rsidRPr="003033F1">
              <w:rPr>
                <w:rFonts w:ascii="Arial" w:eastAsia="Arial" w:hAnsi="Arial" w:cs="Arial"/>
                <w:color w:val="000000" w:themeColor="text1"/>
                <w:sz w:val="24"/>
                <w:szCs w:val="24"/>
              </w:rPr>
              <w:t xml:space="preserve">; </w:t>
            </w:r>
            <w:r w:rsidR="0E7E7BBB" w:rsidRPr="003033F1">
              <w:rPr>
                <w:rFonts w:ascii="Arial" w:eastAsia="Arial" w:hAnsi="Arial" w:cs="Arial"/>
                <w:color w:val="000000" w:themeColor="text1"/>
                <w:sz w:val="24"/>
                <w:szCs w:val="24"/>
              </w:rPr>
              <w:t>Module References</w:t>
            </w:r>
            <w:r w:rsidR="48FC85C8" w:rsidRPr="003033F1">
              <w:rPr>
                <w:rFonts w:ascii="Arial" w:eastAsia="Arial" w:hAnsi="Arial" w:cs="Arial"/>
                <w:color w:val="000000" w:themeColor="text1"/>
                <w:sz w:val="24"/>
                <w:szCs w:val="24"/>
              </w:rPr>
              <w:t>;</w:t>
            </w:r>
            <w:r w:rsidR="47DE60A7" w:rsidRPr="003033F1">
              <w:rPr>
                <w:rFonts w:ascii="Arial" w:eastAsia="Arial" w:hAnsi="Arial" w:cs="Arial"/>
                <w:color w:val="000000" w:themeColor="text1"/>
                <w:sz w:val="24"/>
                <w:szCs w:val="24"/>
              </w:rPr>
              <w:t xml:space="preserve"> </w:t>
            </w:r>
            <w:r w:rsidR="0E7E7BBB" w:rsidRPr="003033F1">
              <w:rPr>
                <w:rFonts w:ascii="Arial" w:eastAsia="Arial" w:hAnsi="Arial" w:cs="Arial"/>
                <w:color w:val="000000" w:themeColor="text1"/>
                <w:sz w:val="24"/>
                <w:szCs w:val="24"/>
              </w:rPr>
              <w:t>Recommended Texts</w:t>
            </w:r>
          </w:p>
        </w:tc>
        <w:tc>
          <w:tcPr>
            <w:tcW w:w="2401" w:type="dxa"/>
          </w:tcPr>
          <w:p w14:paraId="2979F05D" w14:textId="3F9E6641" w:rsidR="003501D1" w:rsidRPr="003033F1" w:rsidRDefault="34539590" w:rsidP="2588A7F3">
            <w:pPr>
              <w:spacing w:before="120"/>
              <w:rPr>
                <w:rFonts w:ascii="Arial" w:eastAsia="Arial" w:hAnsi="Arial" w:cs="Arial"/>
                <w:sz w:val="24"/>
                <w:szCs w:val="24"/>
              </w:rPr>
            </w:pPr>
            <w:r w:rsidRPr="003033F1">
              <w:rPr>
                <w:rFonts w:ascii="Arial" w:eastAsia="Arial" w:hAnsi="Arial" w:cs="Arial"/>
                <w:color w:val="000000" w:themeColor="text1"/>
                <w:sz w:val="24"/>
                <w:szCs w:val="24"/>
              </w:rPr>
              <w:t>Recommended Texts</w:t>
            </w:r>
          </w:p>
        </w:tc>
      </w:tr>
    </w:tbl>
    <w:p w14:paraId="5CA44F95" w14:textId="6A0DD3CF" w:rsidR="68D7CB47" w:rsidRPr="003033F1" w:rsidRDefault="5546A35C" w:rsidP="081B258A">
      <w:pPr>
        <w:spacing w:before="240" w:after="240" w:line="240" w:lineRule="auto"/>
        <w:rPr>
          <w:rFonts w:ascii="Arial" w:eastAsia="Arial" w:hAnsi="Arial" w:cs="Arial"/>
          <w:noProof/>
          <w:sz w:val="24"/>
          <w:szCs w:val="24"/>
        </w:rPr>
      </w:pPr>
      <w:r w:rsidRPr="003033F1">
        <w:rPr>
          <w:rFonts w:ascii="Arial" w:eastAsia="Arial" w:hAnsi="Arial" w:cs="Arial"/>
          <w:noProof/>
          <w:color w:val="000000" w:themeColor="text1"/>
          <w:sz w:val="24"/>
          <w:szCs w:val="24"/>
        </w:rPr>
        <w:t xml:space="preserve">The program provides resources to teachers to assist with instructional planning and help support implementation. The program includes lists of required materials, including materials that are to be used from previous lessons and new lesson materials for teachers and students. There are materials that include whole-group, small-group, and individual instructional strategies that promote student responsibility, engagement, and independence. There are materials that help teachers plan collaborative academic discussions. A list of required texts is included and referenced that are not included in the curriculum materials. In </w:t>
      </w:r>
      <w:r w:rsidR="004F7523">
        <w:rPr>
          <w:rFonts w:ascii="Arial" w:eastAsia="Arial" w:hAnsi="Arial" w:cs="Arial"/>
          <w:noProof/>
          <w:color w:val="000000" w:themeColor="text1"/>
          <w:sz w:val="24"/>
          <w:szCs w:val="24"/>
        </w:rPr>
        <w:t>g</w:t>
      </w:r>
      <w:r w:rsidRPr="003033F1">
        <w:rPr>
          <w:rFonts w:ascii="Arial" w:eastAsia="Arial" w:hAnsi="Arial" w:cs="Arial"/>
          <w:noProof/>
          <w:color w:val="000000" w:themeColor="text1"/>
          <w:sz w:val="24"/>
          <w:szCs w:val="24"/>
        </w:rPr>
        <w:t>rades 6</w:t>
      </w:r>
      <w:r w:rsidRPr="003033F1">
        <w:rPr>
          <w:rFonts w:ascii="Aptos" w:eastAsia="Aptos" w:hAnsi="Aptos" w:cs="Aptos"/>
          <w:noProof/>
          <w:sz w:val="24"/>
          <w:szCs w:val="24"/>
        </w:rPr>
        <w:t>–</w:t>
      </w:r>
      <w:r w:rsidRPr="003033F1">
        <w:rPr>
          <w:rFonts w:ascii="Arial" w:eastAsia="Arial" w:hAnsi="Arial" w:cs="Arial"/>
          <w:noProof/>
          <w:color w:val="000000" w:themeColor="text1"/>
          <w:sz w:val="24"/>
          <w:szCs w:val="24"/>
        </w:rPr>
        <w:t>8, teacher and student supporting materials are in downloadable zip files.</w:t>
      </w:r>
    </w:p>
    <w:p w14:paraId="504D13F0" w14:textId="642C78BF" w:rsidR="002C50E9" w:rsidRPr="003033F1" w:rsidRDefault="14752CE4" w:rsidP="00311EA1">
      <w:pPr>
        <w:spacing w:after="0" w:line="240" w:lineRule="auto"/>
        <w:rPr>
          <w:rFonts w:ascii="Arial" w:hAnsi="Arial" w:cs="Arial"/>
          <w:sz w:val="24"/>
          <w:szCs w:val="24"/>
        </w:rPr>
      </w:pPr>
      <w:r w:rsidRPr="003033F1">
        <w:rPr>
          <w:rFonts w:ascii="Arial" w:hAnsi="Arial" w:cs="Arial"/>
          <w:sz w:val="24"/>
          <w:szCs w:val="24"/>
        </w:rPr>
        <w:t xml:space="preserve">Visit the </w:t>
      </w:r>
      <w:hyperlink r:id="rId7">
        <w:r w:rsidRPr="003033F1">
          <w:rPr>
            <w:rStyle w:val="Hyperlink"/>
            <w:rFonts w:cs="Arial"/>
          </w:rPr>
          <w:t>Learning Resources Display Centers</w:t>
        </w:r>
      </w:hyperlink>
      <w:r w:rsidRPr="003033F1">
        <w:rPr>
          <w:rFonts w:ascii="Arial" w:hAnsi="Arial" w:cs="Arial"/>
          <w:sz w:val="24"/>
          <w:szCs w:val="24"/>
        </w:rPr>
        <w:t xml:space="preserve"> web page to find a location near you to review the materials.</w:t>
      </w:r>
    </w:p>
    <w:p w14:paraId="5BFC4FCF" w14:textId="2BB911AD" w:rsidR="6A53E29B" w:rsidRPr="003033F1" w:rsidRDefault="00FB798D" w:rsidP="004F7523">
      <w:pPr>
        <w:spacing w:before="600" w:after="0" w:line="240" w:lineRule="auto"/>
        <w:rPr>
          <w:rFonts w:ascii="Arial" w:eastAsia="Arial" w:hAnsi="Arial" w:cs="Arial"/>
          <w:sz w:val="24"/>
          <w:szCs w:val="24"/>
        </w:rPr>
      </w:pPr>
      <w:r w:rsidRPr="003033F1">
        <w:rPr>
          <w:rFonts w:ascii="Arial" w:eastAsia="Arial" w:hAnsi="Arial" w:cs="Arial"/>
          <w:sz w:val="24"/>
          <w:szCs w:val="24"/>
        </w:rPr>
        <w:t>California Department of Education, August 2026</w:t>
      </w:r>
    </w:p>
    <w:sectPr w:rsidR="6A53E29B" w:rsidRPr="003033F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AF1D81" w14:textId="77777777" w:rsidR="00CB4CB5" w:rsidRDefault="00CB4CB5" w:rsidP="005524F3">
      <w:pPr>
        <w:spacing w:after="0" w:line="240" w:lineRule="auto"/>
      </w:pPr>
      <w:r>
        <w:separator/>
      </w:r>
    </w:p>
  </w:endnote>
  <w:endnote w:type="continuationSeparator" w:id="0">
    <w:p w14:paraId="04E41977" w14:textId="77777777" w:rsidR="00CB4CB5" w:rsidRDefault="00CB4CB5" w:rsidP="005524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50E53C" w14:textId="77777777" w:rsidR="00CB4CB5" w:rsidRDefault="00CB4CB5" w:rsidP="005524F3">
      <w:pPr>
        <w:spacing w:after="0" w:line="240" w:lineRule="auto"/>
      </w:pPr>
      <w:r>
        <w:separator/>
      </w:r>
    </w:p>
  </w:footnote>
  <w:footnote w:type="continuationSeparator" w:id="0">
    <w:p w14:paraId="50DD8C94" w14:textId="77777777" w:rsidR="00CB4CB5" w:rsidRDefault="00CB4CB5" w:rsidP="005524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8205B"/>
    <w:multiLevelType w:val="hybridMultilevel"/>
    <w:tmpl w:val="14BE2734"/>
    <w:lvl w:ilvl="0" w:tplc="4AEEDA1E">
      <w:start w:val="1"/>
      <w:numFmt w:val="bullet"/>
      <w:lvlText w:val=""/>
      <w:lvlJc w:val="left"/>
      <w:pPr>
        <w:ind w:left="720" w:hanging="360"/>
      </w:pPr>
      <w:rPr>
        <w:rFonts w:ascii="Symbol" w:hAnsi="Symbol" w:hint="default"/>
      </w:rPr>
    </w:lvl>
    <w:lvl w:ilvl="1" w:tplc="3E92BB36">
      <w:start w:val="1"/>
      <w:numFmt w:val="bullet"/>
      <w:lvlText w:val=""/>
      <w:lvlJc w:val="left"/>
      <w:pPr>
        <w:ind w:left="1440" w:hanging="360"/>
      </w:pPr>
      <w:rPr>
        <w:rFonts w:ascii="Symbol" w:hAnsi="Symbol" w:hint="default"/>
      </w:rPr>
    </w:lvl>
    <w:lvl w:ilvl="2" w:tplc="89D4FB5A">
      <w:start w:val="1"/>
      <w:numFmt w:val="bullet"/>
      <w:lvlText w:val=""/>
      <w:lvlJc w:val="left"/>
      <w:pPr>
        <w:ind w:left="2160" w:hanging="360"/>
      </w:pPr>
      <w:rPr>
        <w:rFonts w:ascii="Wingdings" w:hAnsi="Wingdings" w:hint="default"/>
      </w:rPr>
    </w:lvl>
    <w:lvl w:ilvl="3" w:tplc="5B202E6A">
      <w:start w:val="1"/>
      <w:numFmt w:val="bullet"/>
      <w:lvlText w:val=""/>
      <w:lvlJc w:val="left"/>
      <w:pPr>
        <w:ind w:left="2880" w:hanging="360"/>
      </w:pPr>
      <w:rPr>
        <w:rFonts w:ascii="Symbol" w:hAnsi="Symbol" w:hint="default"/>
      </w:rPr>
    </w:lvl>
    <w:lvl w:ilvl="4" w:tplc="10D65858">
      <w:start w:val="1"/>
      <w:numFmt w:val="bullet"/>
      <w:lvlText w:val="o"/>
      <w:lvlJc w:val="left"/>
      <w:pPr>
        <w:ind w:left="3600" w:hanging="360"/>
      </w:pPr>
      <w:rPr>
        <w:rFonts w:ascii="Courier New" w:hAnsi="Courier New" w:hint="default"/>
      </w:rPr>
    </w:lvl>
    <w:lvl w:ilvl="5" w:tplc="ACAA8DDC">
      <w:start w:val="1"/>
      <w:numFmt w:val="bullet"/>
      <w:lvlText w:val=""/>
      <w:lvlJc w:val="left"/>
      <w:pPr>
        <w:ind w:left="4320" w:hanging="360"/>
      </w:pPr>
      <w:rPr>
        <w:rFonts w:ascii="Wingdings" w:hAnsi="Wingdings" w:hint="default"/>
      </w:rPr>
    </w:lvl>
    <w:lvl w:ilvl="6" w:tplc="A21EFA42">
      <w:start w:val="1"/>
      <w:numFmt w:val="bullet"/>
      <w:lvlText w:val=""/>
      <w:lvlJc w:val="left"/>
      <w:pPr>
        <w:ind w:left="5040" w:hanging="360"/>
      </w:pPr>
      <w:rPr>
        <w:rFonts w:ascii="Symbol" w:hAnsi="Symbol" w:hint="default"/>
      </w:rPr>
    </w:lvl>
    <w:lvl w:ilvl="7" w:tplc="5734D68A">
      <w:start w:val="1"/>
      <w:numFmt w:val="bullet"/>
      <w:lvlText w:val="o"/>
      <w:lvlJc w:val="left"/>
      <w:pPr>
        <w:ind w:left="5760" w:hanging="360"/>
      </w:pPr>
      <w:rPr>
        <w:rFonts w:ascii="Courier New" w:hAnsi="Courier New" w:hint="default"/>
      </w:rPr>
    </w:lvl>
    <w:lvl w:ilvl="8" w:tplc="2E16538C">
      <w:start w:val="1"/>
      <w:numFmt w:val="bullet"/>
      <w:lvlText w:val=""/>
      <w:lvlJc w:val="left"/>
      <w:pPr>
        <w:ind w:left="6480" w:hanging="360"/>
      </w:pPr>
      <w:rPr>
        <w:rFonts w:ascii="Wingdings" w:hAnsi="Wingdings" w:hint="default"/>
      </w:rPr>
    </w:lvl>
  </w:abstractNum>
  <w:abstractNum w:abstractNumId="1" w15:restartNumberingAfterBreak="0">
    <w:nsid w:val="0D0A7DEF"/>
    <w:multiLevelType w:val="hybridMultilevel"/>
    <w:tmpl w:val="12943BA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09A4BD2"/>
    <w:multiLevelType w:val="hybridMultilevel"/>
    <w:tmpl w:val="0D524934"/>
    <w:lvl w:ilvl="0" w:tplc="B70E20F2">
      <w:start w:val="1"/>
      <w:numFmt w:val="bullet"/>
      <w:lvlText w:val=""/>
      <w:lvlJc w:val="left"/>
      <w:pPr>
        <w:ind w:left="720" w:hanging="360"/>
      </w:pPr>
      <w:rPr>
        <w:rFonts w:ascii="Symbol" w:hAnsi="Symbol" w:hint="default"/>
      </w:rPr>
    </w:lvl>
    <w:lvl w:ilvl="1" w:tplc="431AACE4">
      <w:start w:val="1"/>
      <w:numFmt w:val="bullet"/>
      <w:lvlText w:val=""/>
      <w:lvlJc w:val="left"/>
      <w:pPr>
        <w:ind w:left="1440" w:hanging="360"/>
      </w:pPr>
      <w:rPr>
        <w:rFonts w:ascii="Symbol" w:hAnsi="Symbol" w:hint="default"/>
      </w:rPr>
    </w:lvl>
    <w:lvl w:ilvl="2" w:tplc="3660798A">
      <w:start w:val="1"/>
      <w:numFmt w:val="bullet"/>
      <w:lvlText w:val=""/>
      <w:lvlJc w:val="left"/>
      <w:pPr>
        <w:ind w:left="2160" w:hanging="360"/>
      </w:pPr>
      <w:rPr>
        <w:rFonts w:ascii="Wingdings" w:hAnsi="Wingdings" w:hint="default"/>
      </w:rPr>
    </w:lvl>
    <w:lvl w:ilvl="3" w:tplc="1826C3C2">
      <w:start w:val="1"/>
      <w:numFmt w:val="bullet"/>
      <w:lvlText w:val=""/>
      <w:lvlJc w:val="left"/>
      <w:pPr>
        <w:ind w:left="2880" w:hanging="360"/>
      </w:pPr>
      <w:rPr>
        <w:rFonts w:ascii="Symbol" w:hAnsi="Symbol" w:hint="default"/>
      </w:rPr>
    </w:lvl>
    <w:lvl w:ilvl="4" w:tplc="A522B3BE">
      <w:start w:val="1"/>
      <w:numFmt w:val="bullet"/>
      <w:lvlText w:val="o"/>
      <w:lvlJc w:val="left"/>
      <w:pPr>
        <w:ind w:left="3600" w:hanging="360"/>
      </w:pPr>
      <w:rPr>
        <w:rFonts w:ascii="Courier New" w:hAnsi="Courier New" w:hint="default"/>
      </w:rPr>
    </w:lvl>
    <w:lvl w:ilvl="5" w:tplc="14A2D7B2">
      <w:start w:val="1"/>
      <w:numFmt w:val="bullet"/>
      <w:lvlText w:val=""/>
      <w:lvlJc w:val="left"/>
      <w:pPr>
        <w:ind w:left="4320" w:hanging="360"/>
      </w:pPr>
      <w:rPr>
        <w:rFonts w:ascii="Wingdings" w:hAnsi="Wingdings" w:hint="default"/>
      </w:rPr>
    </w:lvl>
    <w:lvl w:ilvl="6" w:tplc="79567E66">
      <w:start w:val="1"/>
      <w:numFmt w:val="bullet"/>
      <w:lvlText w:val=""/>
      <w:lvlJc w:val="left"/>
      <w:pPr>
        <w:ind w:left="5040" w:hanging="360"/>
      </w:pPr>
      <w:rPr>
        <w:rFonts w:ascii="Symbol" w:hAnsi="Symbol" w:hint="default"/>
      </w:rPr>
    </w:lvl>
    <w:lvl w:ilvl="7" w:tplc="7700C0F0">
      <w:start w:val="1"/>
      <w:numFmt w:val="bullet"/>
      <w:lvlText w:val="o"/>
      <w:lvlJc w:val="left"/>
      <w:pPr>
        <w:ind w:left="5760" w:hanging="360"/>
      </w:pPr>
      <w:rPr>
        <w:rFonts w:ascii="Courier New" w:hAnsi="Courier New" w:hint="default"/>
      </w:rPr>
    </w:lvl>
    <w:lvl w:ilvl="8" w:tplc="410AA1F4">
      <w:start w:val="1"/>
      <w:numFmt w:val="bullet"/>
      <w:lvlText w:val=""/>
      <w:lvlJc w:val="left"/>
      <w:pPr>
        <w:ind w:left="6480" w:hanging="360"/>
      </w:pPr>
      <w:rPr>
        <w:rFonts w:ascii="Wingdings" w:hAnsi="Wingdings" w:hint="default"/>
      </w:rPr>
    </w:lvl>
  </w:abstractNum>
  <w:abstractNum w:abstractNumId="3" w15:restartNumberingAfterBreak="0">
    <w:nsid w:val="499B09A4"/>
    <w:multiLevelType w:val="hybridMultilevel"/>
    <w:tmpl w:val="FD36A3C6"/>
    <w:lvl w:ilvl="0" w:tplc="8B281D48">
      <w:start w:val="1"/>
      <w:numFmt w:val="bullet"/>
      <w:lvlText w:val=""/>
      <w:lvlJc w:val="left"/>
      <w:pPr>
        <w:ind w:left="720" w:hanging="360"/>
      </w:pPr>
      <w:rPr>
        <w:rFonts w:ascii="Symbol" w:hAnsi="Symbol" w:hint="default"/>
      </w:rPr>
    </w:lvl>
    <w:lvl w:ilvl="1" w:tplc="CE0ADCBC">
      <w:start w:val="1"/>
      <w:numFmt w:val="bullet"/>
      <w:lvlText w:val=""/>
      <w:lvlJc w:val="left"/>
      <w:pPr>
        <w:ind w:left="1440" w:hanging="360"/>
      </w:pPr>
      <w:rPr>
        <w:rFonts w:ascii="Symbol" w:hAnsi="Symbol" w:hint="default"/>
      </w:rPr>
    </w:lvl>
    <w:lvl w:ilvl="2" w:tplc="91BEC3F2">
      <w:start w:val="1"/>
      <w:numFmt w:val="bullet"/>
      <w:lvlText w:val=""/>
      <w:lvlJc w:val="left"/>
      <w:pPr>
        <w:ind w:left="2160" w:hanging="360"/>
      </w:pPr>
      <w:rPr>
        <w:rFonts w:ascii="Wingdings" w:hAnsi="Wingdings" w:hint="default"/>
      </w:rPr>
    </w:lvl>
    <w:lvl w:ilvl="3" w:tplc="D346A1F0">
      <w:start w:val="1"/>
      <w:numFmt w:val="bullet"/>
      <w:lvlText w:val=""/>
      <w:lvlJc w:val="left"/>
      <w:pPr>
        <w:ind w:left="2880" w:hanging="360"/>
      </w:pPr>
      <w:rPr>
        <w:rFonts w:ascii="Symbol" w:hAnsi="Symbol" w:hint="default"/>
      </w:rPr>
    </w:lvl>
    <w:lvl w:ilvl="4" w:tplc="FF8EAE6A">
      <w:start w:val="1"/>
      <w:numFmt w:val="bullet"/>
      <w:lvlText w:val="o"/>
      <w:lvlJc w:val="left"/>
      <w:pPr>
        <w:ind w:left="3600" w:hanging="360"/>
      </w:pPr>
      <w:rPr>
        <w:rFonts w:ascii="Courier New" w:hAnsi="Courier New" w:hint="default"/>
      </w:rPr>
    </w:lvl>
    <w:lvl w:ilvl="5" w:tplc="B150FBCC">
      <w:start w:val="1"/>
      <w:numFmt w:val="bullet"/>
      <w:lvlText w:val=""/>
      <w:lvlJc w:val="left"/>
      <w:pPr>
        <w:ind w:left="4320" w:hanging="360"/>
      </w:pPr>
      <w:rPr>
        <w:rFonts w:ascii="Wingdings" w:hAnsi="Wingdings" w:hint="default"/>
      </w:rPr>
    </w:lvl>
    <w:lvl w:ilvl="6" w:tplc="727A159C">
      <w:start w:val="1"/>
      <w:numFmt w:val="bullet"/>
      <w:lvlText w:val=""/>
      <w:lvlJc w:val="left"/>
      <w:pPr>
        <w:ind w:left="5040" w:hanging="360"/>
      </w:pPr>
      <w:rPr>
        <w:rFonts w:ascii="Symbol" w:hAnsi="Symbol" w:hint="default"/>
      </w:rPr>
    </w:lvl>
    <w:lvl w:ilvl="7" w:tplc="653ACC98">
      <w:start w:val="1"/>
      <w:numFmt w:val="bullet"/>
      <w:lvlText w:val="o"/>
      <w:lvlJc w:val="left"/>
      <w:pPr>
        <w:ind w:left="5760" w:hanging="360"/>
      </w:pPr>
      <w:rPr>
        <w:rFonts w:ascii="Courier New" w:hAnsi="Courier New" w:hint="default"/>
      </w:rPr>
    </w:lvl>
    <w:lvl w:ilvl="8" w:tplc="89EC8ACA">
      <w:start w:val="1"/>
      <w:numFmt w:val="bullet"/>
      <w:lvlText w:val=""/>
      <w:lvlJc w:val="left"/>
      <w:pPr>
        <w:ind w:left="6480" w:hanging="360"/>
      </w:pPr>
      <w:rPr>
        <w:rFonts w:ascii="Wingdings" w:hAnsi="Wingdings" w:hint="default"/>
      </w:rPr>
    </w:lvl>
  </w:abstractNum>
  <w:abstractNum w:abstractNumId="4" w15:restartNumberingAfterBreak="0">
    <w:nsid w:val="4ABB3059"/>
    <w:multiLevelType w:val="hybridMultilevel"/>
    <w:tmpl w:val="280485B4"/>
    <w:lvl w:ilvl="0" w:tplc="AAB69AF2">
      <w:start w:val="1"/>
      <w:numFmt w:val="bullet"/>
      <w:lvlText w:val=""/>
      <w:lvlJc w:val="left"/>
      <w:pPr>
        <w:ind w:left="720" w:hanging="360"/>
      </w:pPr>
      <w:rPr>
        <w:rFonts w:ascii="Symbol" w:hAnsi="Symbol" w:hint="default"/>
      </w:rPr>
    </w:lvl>
    <w:lvl w:ilvl="1" w:tplc="AF00172A">
      <w:start w:val="1"/>
      <w:numFmt w:val="bullet"/>
      <w:lvlText w:val="o"/>
      <w:lvlJc w:val="left"/>
      <w:pPr>
        <w:ind w:left="1440" w:hanging="360"/>
      </w:pPr>
      <w:rPr>
        <w:rFonts w:ascii="Courier New" w:hAnsi="Courier New" w:hint="default"/>
      </w:rPr>
    </w:lvl>
    <w:lvl w:ilvl="2" w:tplc="0664AED6">
      <w:start w:val="1"/>
      <w:numFmt w:val="bullet"/>
      <w:lvlText w:val=""/>
      <w:lvlJc w:val="left"/>
      <w:pPr>
        <w:ind w:left="2160" w:hanging="360"/>
      </w:pPr>
      <w:rPr>
        <w:rFonts w:ascii="Wingdings" w:hAnsi="Wingdings" w:hint="default"/>
      </w:rPr>
    </w:lvl>
    <w:lvl w:ilvl="3" w:tplc="D3B4171E">
      <w:start w:val="1"/>
      <w:numFmt w:val="bullet"/>
      <w:lvlText w:val=""/>
      <w:lvlJc w:val="left"/>
      <w:pPr>
        <w:ind w:left="2880" w:hanging="360"/>
      </w:pPr>
      <w:rPr>
        <w:rFonts w:ascii="Symbol" w:hAnsi="Symbol" w:hint="default"/>
      </w:rPr>
    </w:lvl>
    <w:lvl w:ilvl="4" w:tplc="31669CF4">
      <w:start w:val="1"/>
      <w:numFmt w:val="bullet"/>
      <w:lvlText w:val="o"/>
      <w:lvlJc w:val="left"/>
      <w:pPr>
        <w:ind w:left="3600" w:hanging="360"/>
      </w:pPr>
      <w:rPr>
        <w:rFonts w:ascii="Courier New" w:hAnsi="Courier New" w:hint="default"/>
      </w:rPr>
    </w:lvl>
    <w:lvl w:ilvl="5" w:tplc="B8F4F818">
      <w:start w:val="1"/>
      <w:numFmt w:val="bullet"/>
      <w:lvlText w:val=""/>
      <w:lvlJc w:val="left"/>
      <w:pPr>
        <w:ind w:left="4320" w:hanging="360"/>
      </w:pPr>
      <w:rPr>
        <w:rFonts w:ascii="Wingdings" w:hAnsi="Wingdings" w:hint="default"/>
      </w:rPr>
    </w:lvl>
    <w:lvl w:ilvl="6" w:tplc="6040EA8C">
      <w:start w:val="1"/>
      <w:numFmt w:val="bullet"/>
      <w:lvlText w:val=""/>
      <w:lvlJc w:val="left"/>
      <w:pPr>
        <w:ind w:left="5040" w:hanging="360"/>
      </w:pPr>
      <w:rPr>
        <w:rFonts w:ascii="Symbol" w:hAnsi="Symbol" w:hint="default"/>
      </w:rPr>
    </w:lvl>
    <w:lvl w:ilvl="7" w:tplc="99DADC16">
      <w:start w:val="1"/>
      <w:numFmt w:val="bullet"/>
      <w:lvlText w:val="o"/>
      <w:lvlJc w:val="left"/>
      <w:pPr>
        <w:ind w:left="5760" w:hanging="360"/>
      </w:pPr>
      <w:rPr>
        <w:rFonts w:ascii="Courier New" w:hAnsi="Courier New" w:hint="default"/>
      </w:rPr>
    </w:lvl>
    <w:lvl w:ilvl="8" w:tplc="D4DCBCBA">
      <w:start w:val="1"/>
      <w:numFmt w:val="bullet"/>
      <w:lvlText w:val=""/>
      <w:lvlJc w:val="left"/>
      <w:pPr>
        <w:ind w:left="6480" w:hanging="360"/>
      </w:pPr>
      <w:rPr>
        <w:rFonts w:ascii="Wingdings" w:hAnsi="Wingdings" w:hint="default"/>
      </w:rPr>
    </w:lvl>
  </w:abstractNum>
  <w:abstractNum w:abstractNumId="5" w15:restartNumberingAfterBreak="0">
    <w:nsid w:val="526E7EF3"/>
    <w:multiLevelType w:val="hybridMultilevel"/>
    <w:tmpl w:val="FCC6BD9E"/>
    <w:lvl w:ilvl="0" w:tplc="0FE4F5EC">
      <w:start w:val="1"/>
      <w:numFmt w:val="bullet"/>
      <w:lvlText w:val=""/>
      <w:lvlJc w:val="left"/>
      <w:pPr>
        <w:ind w:left="720" w:hanging="360"/>
      </w:pPr>
      <w:rPr>
        <w:rFonts w:ascii="Symbol" w:hAnsi="Symbol" w:hint="default"/>
      </w:rPr>
    </w:lvl>
    <w:lvl w:ilvl="1" w:tplc="E610A508">
      <w:start w:val="1"/>
      <w:numFmt w:val="bullet"/>
      <w:lvlText w:val=""/>
      <w:lvlJc w:val="left"/>
      <w:pPr>
        <w:ind w:left="1440" w:hanging="360"/>
      </w:pPr>
      <w:rPr>
        <w:rFonts w:ascii="Symbol" w:hAnsi="Symbol" w:hint="default"/>
      </w:rPr>
    </w:lvl>
    <w:lvl w:ilvl="2" w:tplc="C6F42424">
      <w:start w:val="1"/>
      <w:numFmt w:val="bullet"/>
      <w:lvlText w:val=""/>
      <w:lvlJc w:val="left"/>
      <w:pPr>
        <w:ind w:left="2160" w:hanging="360"/>
      </w:pPr>
      <w:rPr>
        <w:rFonts w:ascii="Wingdings" w:hAnsi="Wingdings" w:hint="default"/>
      </w:rPr>
    </w:lvl>
    <w:lvl w:ilvl="3" w:tplc="F08CD7E0">
      <w:start w:val="1"/>
      <w:numFmt w:val="bullet"/>
      <w:lvlText w:val=""/>
      <w:lvlJc w:val="left"/>
      <w:pPr>
        <w:ind w:left="2880" w:hanging="360"/>
      </w:pPr>
      <w:rPr>
        <w:rFonts w:ascii="Symbol" w:hAnsi="Symbol" w:hint="default"/>
      </w:rPr>
    </w:lvl>
    <w:lvl w:ilvl="4" w:tplc="31E0C0C8">
      <w:start w:val="1"/>
      <w:numFmt w:val="bullet"/>
      <w:lvlText w:val="o"/>
      <w:lvlJc w:val="left"/>
      <w:pPr>
        <w:ind w:left="3600" w:hanging="360"/>
      </w:pPr>
      <w:rPr>
        <w:rFonts w:ascii="Courier New" w:hAnsi="Courier New" w:hint="default"/>
      </w:rPr>
    </w:lvl>
    <w:lvl w:ilvl="5" w:tplc="547C853A">
      <w:start w:val="1"/>
      <w:numFmt w:val="bullet"/>
      <w:lvlText w:val=""/>
      <w:lvlJc w:val="left"/>
      <w:pPr>
        <w:ind w:left="4320" w:hanging="360"/>
      </w:pPr>
      <w:rPr>
        <w:rFonts w:ascii="Wingdings" w:hAnsi="Wingdings" w:hint="default"/>
      </w:rPr>
    </w:lvl>
    <w:lvl w:ilvl="6" w:tplc="9EAE0CB2">
      <w:start w:val="1"/>
      <w:numFmt w:val="bullet"/>
      <w:lvlText w:val=""/>
      <w:lvlJc w:val="left"/>
      <w:pPr>
        <w:ind w:left="5040" w:hanging="360"/>
      </w:pPr>
      <w:rPr>
        <w:rFonts w:ascii="Symbol" w:hAnsi="Symbol" w:hint="default"/>
      </w:rPr>
    </w:lvl>
    <w:lvl w:ilvl="7" w:tplc="6CFEBBFA">
      <w:start w:val="1"/>
      <w:numFmt w:val="bullet"/>
      <w:lvlText w:val="o"/>
      <w:lvlJc w:val="left"/>
      <w:pPr>
        <w:ind w:left="5760" w:hanging="360"/>
      </w:pPr>
      <w:rPr>
        <w:rFonts w:ascii="Courier New" w:hAnsi="Courier New" w:hint="default"/>
      </w:rPr>
    </w:lvl>
    <w:lvl w:ilvl="8" w:tplc="FA1A5F24">
      <w:start w:val="1"/>
      <w:numFmt w:val="bullet"/>
      <w:lvlText w:val=""/>
      <w:lvlJc w:val="left"/>
      <w:pPr>
        <w:ind w:left="6480" w:hanging="360"/>
      </w:pPr>
      <w:rPr>
        <w:rFonts w:ascii="Wingdings" w:hAnsi="Wingdings" w:hint="default"/>
      </w:rPr>
    </w:lvl>
  </w:abstractNum>
  <w:abstractNum w:abstractNumId="6" w15:restartNumberingAfterBreak="0">
    <w:nsid w:val="555A3645"/>
    <w:multiLevelType w:val="hybridMultilevel"/>
    <w:tmpl w:val="43047F18"/>
    <w:lvl w:ilvl="0" w:tplc="342CF84C">
      <w:start w:val="1"/>
      <w:numFmt w:val="bullet"/>
      <w:lvlText w:val=""/>
      <w:lvlJc w:val="left"/>
      <w:pPr>
        <w:ind w:left="720" w:hanging="360"/>
      </w:pPr>
      <w:rPr>
        <w:rFonts w:ascii="Symbol" w:hAnsi="Symbol" w:hint="default"/>
      </w:rPr>
    </w:lvl>
    <w:lvl w:ilvl="1" w:tplc="13EC8516">
      <w:start w:val="1"/>
      <w:numFmt w:val="bullet"/>
      <w:lvlText w:val=""/>
      <w:lvlJc w:val="left"/>
      <w:pPr>
        <w:ind w:left="1440" w:hanging="360"/>
      </w:pPr>
      <w:rPr>
        <w:rFonts w:ascii="Symbol" w:hAnsi="Symbol" w:hint="default"/>
      </w:rPr>
    </w:lvl>
    <w:lvl w:ilvl="2" w:tplc="0E2C1FC4">
      <w:start w:val="1"/>
      <w:numFmt w:val="bullet"/>
      <w:lvlText w:val=""/>
      <w:lvlJc w:val="left"/>
      <w:pPr>
        <w:ind w:left="2160" w:hanging="360"/>
      </w:pPr>
      <w:rPr>
        <w:rFonts w:ascii="Wingdings" w:hAnsi="Wingdings" w:hint="default"/>
      </w:rPr>
    </w:lvl>
    <w:lvl w:ilvl="3" w:tplc="1EC859BC">
      <w:start w:val="1"/>
      <w:numFmt w:val="bullet"/>
      <w:lvlText w:val=""/>
      <w:lvlJc w:val="left"/>
      <w:pPr>
        <w:ind w:left="2880" w:hanging="360"/>
      </w:pPr>
      <w:rPr>
        <w:rFonts w:ascii="Symbol" w:hAnsi="Symbol" w:hint="default"/>
      </w:rPr>
    </w:lvl>
    <w:lvl w:ilvl="4" w:tplc="15F22850">
      <w:start w:val="1"/>
      <w:numFmt w:val="bullet"/>
      <w:lvlText w:val="o"/>
      <w:lvlJc w:val="left"/>
      <w:pPr>
        <w:ind w:left="3600" w:hanging="360"/>
      </w:pPr>
      <w:rPr>
        <w:rFonts w:ascii="Courier New" w:hAnsi="Courier New" w:hint="default"/>
      </w:rPr>
    </w:lvl>
    <w:lvl w:ilvl="5" w:tplc="DD2C869C">
      <w:start w:val="1"/>
      <w:numFmt w:val="bullet"/>
      <w:lvlText w:val=""/>
      <w:lvlJc w:val="left"/>
      <w:pPr>
        <w:ind w:left="4320" w:hanging="360"/>
      </w:pPr>
      <w:rPr>
        <w:rFonts w:ascii="Wingdings" w:hAnsi="Wingdings" w:hint="default"/>
      </w:rPr>
    </w:lvl>
    <w:lvl w:ilvl="6" w:tplc="7C1EFD36">
      <w:start w:val="1"/>
      <w:numFmt w:val="bullet"/>
      <w:lvlText w:val=""/>
      <w:lvlJc w:val="left"/>
      <w:pPr>
        <w:ind w:left="5040" w:hanging="360"/>
      </w:pPr>
      <w:rPr>
        <w:rFonts w:ascii="Symbol" w:hAnsi="Symbol" w:hint="default"/>
      </w:rPr>
    </w:lvl>
    <w:lvl w:ilvl="7" w:tplc="C1601F4A">
      <w:start w:val="1"/>
      <w:numFmt w:val="bullet"/>
      <w:lvlText w:val="o"/>
      <w:lvlJc w:val="left"/>
      <w:pPr>
        <w:ind w:left="5760" w:hanging="360"/>
      </w:pPr>
      <w:rPr>
        <w:rFonts w:ascii="Courier New" w:hAnsi="Courier New" w:hint="default"/>
      </w:rPr>
    </w:lvl>
    <w:lvl w:ilvl="8" w:tplc="B8948B18">
      <w:start w:val="1"/>
      <w:numFmt w:val="bullet"/>
      <w:lvlText w:val=""/>
      <w:lvlJc w:val="left"/>
      <w:pPr>
        <w:ind w:left="6480" w:hanging="360"/>
      </w:pPr>
      <w:rPr>
        <w:rFonts w:ascii="Wingdings" w:hAnsi="Wingdings" w:hint="default"/>
      </w:rPr>
    </w:lvl>
  </w:abstractNum>
  <w:abstractNum w:abstractNumId="7" w15:restartNumberingAfterBreak="0">
    <w:nsid w:val="6EB02A84"/>
    <w:multiLevelType w:val="hybridMultilevel"/>
    <w:tmpl w:val="3A009FDE"/>
    <w:lvl w:ilvl="0" w:tplc="91725A38">
      <w:start w:val="1"/>
      <w:numFmt w:val="decimal"/>
      <w:lvlText w:val="%1."/>
      <w:lvlJc w:val="left"/>
      <w:pPr>
        <w:ind w:left="720" w:hanging="360"/>
      </w:pPr>
      <w:rPr>
        <w:rFonts w:ascii="Arial" w:hAnsi="Arial" w:cs="Arial" w:hint="default"/>
      </w:rPr>
    </w:lvl>
    <w:lvl w:ilvl="1" w:tplc="BD261312">
      <w:start w:val="1"/>
      <w:numFmt w:val="lowerLetter"/>
      <w:lvlText w:val="%2."/>
      <w:lvlJc w:val="left"/>
      <w:pPr>
        <w:ind w:left="1440" w:hanging="360"/>
      </w:pPr>
    </w:lvl>
    <w:lvl w:ilvl="2" w:tplc="FF2E1300">
      <w:start w:val="1"/>
      <w:numFmt w:val="lowerRoman"/>
      <w:lvlText w:val="%3."/>
      <w:lvlJc w:val="right"/>
      <w:pPr>
        <w:ind w:left="2160" w:hanging="180"/>
      </w:pPr>
    </w:lvl>
    <w:lvl w:ilvl="3" w:tplc="449C788C">
      <w:start w:val="1"/>
      <w:numFmt w:val="decimal"/>
      <w:lvlText w:val="%4."/>
      <w:lvlJc w:val="left"/>
      <w:pPr>
        <w:ind w:left="2880" w:hanging="360"/>
      </w:pPr>
    </w:lvl>
    <w:lvl w:ilvl="4" w:tplc="26EC898A">
      <w:start w:val="1"/>
      <w:numFmt w:val="lowerLetter"/>
      <w:lvlText w:val="%5."/>
      <w:lvlJc w:val="left"/>
      <w:pPr>
        <w:ind w:left="3600" w:hanging="360"/>
      </w:pPr>
    </w:lvl>
    <w:lvl w:ilvl="5" w:tplc="F01C28E6">
      <w:start w:val="1"/>
      <w:numFmt w:val="lowerRoman"/>
      <w:lvlText w:val="%6."/>
      <w:lvlJc w:val="right"/>
      <w:pPr>
        <w:ind w:left="4320" w:hanging="180"/>
      </w:pPr>
    </w:lvl>
    <w:lvl w:ilvl="6" w:tplc="65FAACA2">
      <w:start w:val="1"/>
      <w:numFmt w:val="decimal"/>
      <w:lvlText w:val="%7."/>
      <w:lvlJc w:val="left"/>
      <w:pPr>
        <w:ind w:left="5040" w:hanging="360"/>
      </w:pPr>
    </w:lvl>
    <w:lvl w:ilvl="7" w:tplc="70B683C0">
      <w:start w:val="1"/>
      <w:numFmt w:val="lowerLetter"/>
      <w:lvlText w:val="%8."/>
      <w:lvlJc w:val="left"/>
      <w:pPr>
        <w:ind w:left="5760" w:hanging="360"/>
      </w:pPr>
    </w:lvl>
    <w:lvl w:ilvl="8" w:tplc="C1C4F5E2">
      <w:start w:val="1"/>
      <w:numFmt w:val="lowerRoman"/>
      <w:lvlText w:val="%9."/>
      <w:lvlJc w:val="right"/>
      <w:pPr>
        <w:ind w:left="6480" w:hanging="180"/>
      </w:pPr>
    </w:lvl>
  </w:abstractNum>
  <w:num w:numId="1" w16cid:durableId="1510874420">
    <w:abstractNumId w:val="7"/>
  </w:num>
  <w:num w:numId="2" w16cid:durableId="391928029">
    <w:abstractNumId w:val="2"/>
  </w:num>
  <w:num w:numId="3" w16cid:durableId="889072601">
    <w:abstractNumId w:val="3"/>
  </w:num>
  <w:num w:numId="4" w16cid:durableId="291636826">
    <w:abstractNumId w:val="0"/>
  </w:num>
  <w:num w:numId="5" w16cid:durableId="484854966">
    <w:abstractNumId w:val="6"/>
  </w:num>
  <w:num w:numId="6" w16cid:durableId="1608001609">
    <w:abstractNumId w:val="4"/>
  </w:num>
  <w:num w:numId="7" w16cid:durableId="1315111947">
    <w:abstractNumId w:val="5"/>
  </w:num>
  <w:num w:numId="8" w16cid:durableId="63378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cumentProtection w:edit="form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EAEB9FB"/>
    <w:rsid w:val="00005D13"/>
    <w:rsid w:val="00006692"/>
    <w:rsid w:val="000140EB"/>
    <w:rsid w:val="00030522"/>
    <w:rsid w:val="00076A77"/>
    <w:rsid w:val="00080004"/>
    <w:rsid w:val="000A678B"/>
    <w:rsid w:val="000B3E3F"/>
    <w:rsid w:val="000C1696"/>
    <w:rsid w:val="000C2A0D"/>
    <w:rsid w:val="000D6FA1"/>
    <w:rsid w:val="000F2F42"/>
    <w:rsid w:val="0010468B"/>
    <w:rsid w:val="00104BF3"/>
    <w:rsid w:val="001272BF"/>
    <w:rsid w:val="00134718"/>
    <w:rsid w:val="0016475C"/>
    <w:rsid w:val="00197FCD"/>
    <w:rsid w:val="001A1495"/>
    <w:rsid w:val="001A1662"/>
    <w:rsid w:val="001C6B22"/>
    <w:rsid w:val="001F1FF4"/>
    <w:rsid w:val="002018D5"/>
    <w:rsid w:val="002019FD"/>
    <w:rsid w:val="002257EC"/>
    <w:rsid w:val="00226499"/>
    <w:rsid w:val="00226583"/>
    <w:rsid w:val="0023200B"/>
    <w:rsid w:val="00236598"/>
    <w:rsid w:val="0027200D"/>
    <w:rsid w:val="00274A0C"/>
    <w:rsid w:val="00281706"/>
    <w:rsid w:val="002C50E9"/>
    <w:rsid w:val="002D0858"/>
    <w:rsid w:val="002F2B08"/>
    <w:rsid w:val="003033F1"/>
    <w:rsid w:val="003067DD"/>
    <w:rsid w:val="00311EA1"/>
    <w:rsid w:val="003120F8"/>
    <w:rsid w:val="003138FA"/>
    <w:rsid w:val="00321576"/>
    <w:rsid w:val="00324893"/>
    <w:rsid w:val="00331577"/>
    <w:rsid w:val="003501D1"/>
    <w:rsid w:val="0035329D"/>
    <w:rsid w:val="003B712C"/>
    <w:rsid w:val="003B7E41"/>
    <w:rsid w:val="003C2C12"/>
    <w:rsid w:val="0041522E"/>
    <w:rsid w:val="00420D0E"/>
    <w:rsid w:val="004338AD"/>
    <w:rsid w:val="00441A32"/>
    <w:rsid w:val="00457407"/>
    <w:rsid w:val="00460D03"/>
    <w:rsid w:val="00463CFF"/>
    <w:rsid w:val="00494C9C"/>
    <w:rsid w:val="004A0C07"/>
    <w:rsid w:val="004A5433"/>
    <w:rsid w:val="004C6E4E"/>
    <w:rsid w:val="004D5C61"/>
    <w:rsid w:val="004D7B7E"/>
    <w:rsid w:val="004F28CE"/>
    <w:rsid w:val="004F564C"/>
    <w:rsid w:val="004F70B9"/>
    <w:rsid w:val="004F7523"/>
    <w:rsid w:val="00515B37"/>
    <w:rsid w:val="00520F3B"/>
    <w:rsid w:val="005237A1"/>
    <w:rsid w:val="00547152"/>
    <w:rsid w:val="00550B3F"/>
    <w:rsid w:val="005524F3"/>
    <w:rsid w:val="00561697"/>
    <w:rsid w:val="00566673"/>
    <w:rsid w:val="005807DA"/>
    <w:rsid w:val="00581E8D"/>
    <w:rsid w:val="00587EF3"/>
    <w:rsid w:val="005D1F4B"/>
    <w:rsid w:val="005D5268"/>
    <w:rsid w:val="005E20A4"/>
    <w:rsid w:val="006134B3"/>
    <w:rsid w:val="006335DB"/>
    <w:rsid w:val="00665CDC"/>
    <w:rsid w:val="0069491B"/>
    <w:rsid w:val="006A5946"/>
    <w:rsid w:val="006C46BB"/>
    <w:rsid w:val="006D2E20"/>
    <w:rsid w:val="006D6FDD"/>
    <w:rsid w:val="006E3EC8"/>
    <w:rsid w:val="00707092"/>
    <w:rsid w:val="00713657"/>
    <w:rsid w:val="00726C1D"/>
    <w:rsid w:val="00736A1C"/>
    <w:rsid w:val="00737638"/>
    <w:rsid w:val="00742284"/>
    <w:rsid w:val="00743196"/>
    <w:rsid w:val="00752414"/>
    <w:rsid w:val="00752891"/>
    <w:rsid w:val="00753CF4"/>
    <w:rsid w:val="00756B44"/>
    <w:rsid w:val="00767F5B"/>
    <w:rsid w:val="0077AC57"/>
    <w:rsid w:val="00781771"/>
    <w:rsid w:val="007872C7"/>
    <w:rsid w:val="007A6CD1"/>
    <w:rsid w:val="007B3236"/>
    <w:rsid w:val="007D56D2"/>
    <w:rsid w:val="007E20DE"/>
    <w:rsid w:val="007E235E"/>
    <w:rsid w:val="007E645B"/>
    <w:rsid w:val="007F42EB"/>
    <w:rsid w:val="00801192"/>
    <w:rsid w:val="0080249D"/>
    <w:rsid w:val="008203B2"/>
    <w:rsid w:val="00821315"/>
    <w:rsid w:val="00827839"/>
    <w:rsid w:val="008311C1"/>
    <w:rsid w:val="00845EFB"/>
    <w:rsid w:val="00851D14"/>
    <w:rsid w:val="00851FD0"/>
    <w:rsid w:val="00867DD6"/>
    <w:rsid w:val="0087173B"/>
    <w:rsid w:val="00876FB3"/>
    <w:rsid w:val="00877FA4"/>
    <w:rsid w:val="008A7C04"/>
    <w:rsid w:val="008B4193"/>
    <w:rsid w:val="008B754B"/>
    <w:rsid w:val="008C00E7"/>
    <w:rsid w:val="008C518E"/>
    <w:rsid w:val="00905F4F"/>
    <w:rsid w:val="0091210E"/>
    <w:rsid w:val="009138DA"/>
    <w:rsid w:val="00914A5D"/>
    <w:rsid w:val="0092541C"/>
    <w:rsid w:val="00925CFD"/>
    <w:rsid w:val="0092680A"/>
    <w:rsid w:val="00927B39"/>
    <w:rsid w:val="0093487E"/>
    <w:rsid w:val="00935E45"/>
    <w:rsid w:val="00956C69"/>
    <w:rsid w:val="00965997"/>
    <w:rsid w:val="0099128D"/>
    <w:rsid w:val="009A2E1F"/>
    <w:rsid w:val="009A5BCE"/>
    <w:rsid w:val="009B6DE9"/>
    <w:rsid w:val="009C55CD"/>
    <w:rsid w:val="009D7CB8"/>
    <w:rsid w:val="009E05A5"/>
    <w:rsid w:val="009E2ABF"/>
    <w:rsid w:val="009E4CFB"/>
    <w:rsid w:val="009E6AF5"/>
    <w:rsid w:val="009F3890"/>
    <w:rsid w:val="00A21FD4"/>
    <w:rsid w:val="00A4704F"/>
    <w:rsid w:val="00A66664"/>
    <w:rsid w:val="00A74CEC"/>
    <w:rsid w:val="00A8009D"/>
    <w:rsid w:val="00A806D2"/>
    <w:rsid w:val="00A81183"/>
    <w:rsid w:val="00A955C0"/>
    <w:rsid w:val="00A96327"/>
    <w:rsid w:val="00AB3CE4"/>
    <w:rsid w:val="00AC10F9"/>
    <w:rsid w:val="00AC266D"/>
    <w:rsid w:val="00AE4C9C"/>
    <w:rsid w:val="00AF79A5"/>
    <w:rsid w:val="00B02320"/>
    <w:rsid w:val="00B11E82"/>
    <w:rsid w:val="00B474CD"/>
    <w:rsid w:val="00B56064"/>
    <w:rsid w:val="00B6448C"/>
    <w:rsid w:val="00B72620"/>
    <w:rsid w:val="00B734BE"/>
    <w:rsid w:val="00BA706E"/>
    <w:rsid w:val="00BB48F2"/>
    <w:rsid w:val="00BF1909"/>
    <w:rsid w:val="00C12433"/>
    <w:rsid w:val="00C17B9D"/>
    <w:rsid w:val="00C352D9"/>
    <w:rsid w:val="00C475DD"/>
    <w:rsid w:val="00C679EF"/>
    <w:rsid w:val="00CAD1FD"/>
    <w:rsid w:val="00CB4CB5"/>
    <w:rsid w:val="00CB54A6"/>
    <w:rsid w:val="00CB7504"/>
    <w:rsid w:val="00CF2A97"/>
    <w:rsid w:val="00D0416E"/>
    <w:rsid w:val="00D11B5F"/>
    <w:rsid w:val="00D41D8E"/>
    <w:rsid w:val="00D6152D"/>
    <w:rsid w:val="00DF1FE8"/>
    <w:rsid w:val="00DF5FCE"/>
    <w:rsid w:val="00E57D3A"/>
    <w:rsid w:val="00E7227A"/>
    <w:rsid w:val="00E84521"/>
    <w:rsid w:val="00E87F33"/>
    <w:rsid w:val="00E91D7C"/>
    <w:rsid w:val="00ED47BC"/>
    <w:rsid w:val="00ED545A"/>
    <w:rsid w:val="00ED75BA"/>
    <w:rsid w:val="00EF0E35"/>
    <w:rsid w:val="00F05473"/>
    <w:rsid w:val="00F26A7E"/>
    <w:rsid w:val="00F61387"/>
    <w:rsid w:val="00F63A54"/>
    <w:rsid w:val="00F7656B"/>
    <w:rsid w:val="00F9294C"/>
    <w:rsid w:val="00FA11ED"/>
    <w:rsid w:val="00FB0568"/>
    <w:rsid w:val="00FB32E1"/>
    <w:rsid w:val="00FB798D"/>
    <w:rsid w:val="00FD09C1"/>
    <w:rsid w:val="00FD47FD"/>
    <w:rsid w:val="00FE50A7"/>
    <w:rsid w:val="00FF0689"/>
    <w:rsid w:val="00FF08DD"/>
    <w:rsid w:val="0145EB0B"/>
    <w:rsid w:val="017C5A2A"/>
    <w:rsid w:val="01AEA4A1"/>
    <w:rsid w:val="01E0E4CA"/>
    <w:rsid w:val="01E358DB"/>
    <w:rsid w:val="0236715B"/>
    <w:rsid w:val="023D1F7A"/>
    <w:rsid w:val="024745BB"/>
    <w:rsid w:val="0268D624"/>
    <w:rsid w:val="0287F0B3"/>
    <w:rsid w:val="02AA0CF2"/>
    <w:rsid w:val="02F12CCD"/>
    <w:rsid w:val="0326D749"/>
    <w:rsid w:val="03416D8A"/>
    <w:rsid w:val="034E2E58"/>
    <w:rsid w:val="036CD528"/>
    <w:rsid w:val="03886266"/>
    <w:rsid w:val="041EE892"/>
    <w:rsid w:val="042D8D0C"/>
    <w:rsid w:val="04967FC0"/>
    <w:rsid w:val="04C4B0C8"/>
    <w:rsid w:val="04D57DAD"/>
    <w:rsid w:val="04D72143"/>
    <w:rsid w:val="04E78F07"/>
    <w:rsid w:val="04FDD607"/>
    <w:rsid w:val="05294601"/>
    <w:rsid w:val="0539EE8E"/>
    <w:rsid w:val="055BECE3"/>
    <w:rsid w:val="05643CAA"/>
    <w:rsid w:val="05931355"/>
    <w:rsid w:val="05B3C017"/>
    <w:rsid w:val="05D7F78B"/>
    <w:rsid w:val="05DD9E80"/>
    <w:rsid w:val="05E78220"/>
    <w:rsid w:val="05EDD8BE"/>
    <w:rsid w:val="05FE6A4F"/>
    <w:rsid w:val="0617D066"/>
    <w:rsid w:val="0626ACFD"/>
    <w:rsid w:val="0629142A"/>
    <w:rsid w:val="0638B9E2"/>
    <w:rsid w:val="06476310"/>
    <w:rsid w:val="064AEEBA"/>
    <w:rsid w:val="0668F7A7"/>
    <w:rsid w:val="067A8B1D"/>
    <w:rsid w:val="06AFFD26"/>
    <w:rsid w:val="06CE8CC9"/>
    <w:rsid w:val="06D2BA93"/>
    <w:rsid w:val="06F25D2C"/>
    <w:rsid w:val="06F31F84"/>
    <w:rsid w:val="0729FAA8"/>
    <w:rsid w:val="075C5AB8"/>
    <w:rsid w:val="078F210C"/>
    <w:rsid w:val="079B3AE5"/>
    <w:rsid w:val="07ADDF92"/>
    <w:rsid w:val="07DDDA52"/>
    <w:rsid w:val="07FADD08"/>
    <w:rsid w:val="081B258A"/>
    <w:rsid w:val="0836FB24"/>
    <w:rsid w:val="0844BF0F"/>
    <w:rsid w:val="084D4761"/>
    <w:rsid w:val="08597397"/>
    <w:rsid w:val="08897CD6"/>
    <w:rsid w:val="08C36261"/>
    <w:rsid w:val="08E15151"/>
    <w:rsid w:val="090E35A7"/>
    <w:rsid w:val="09113518"/>
    <w:rsid w:val="09117F5F"/>
    <w:rsid w:val="092FD99A"/>
    <w:rsid w:val="095EE044"/>
    <w:rsid w:val="0995A296"/>
    <w:rsid w:val="09C6A912"/>
    <w:rsid w:val="09E161D3"/>
    <w:rsid w:val="0A15494D"/>
    <w:rsid w:val="0A1A06BE"/>
    <w:rsid w:val="0A3AA9F7"/>
    <w:rsid w:val="0A8E98C6"/>
    <w:rsid w:val="0AC60419"/>
    <w:rsid w:val="0AE7C900"/>
    <w:rsid w:val="0B1AD433"/>
    <w:rsid w:val="0B3DA2E7"/>
    <w:rsid w:val="0B5E9C32"/>
    <w:rsid w:val="0B6F74D2"/>
    <w:rsid w:val="0B842DC2"/>
    <w:rsid w:val="0B90EA6D"/>
    <w:rsid w:val="0B97C257"/>
    <w:rsid w:val="0B9828E4"/>
    <w:rsid w:val="0B9D077A"/>
    <w:rsid w:val="0B9E9AF3"/>
    <w:rsid w:val="0BA448E7"/>
    <w:rsid w:val="0BB7331A"/>
    <w:rsid w:val="0BB8D356"/>
    <w:rsid w:val="0BEF632A"/>
    <w:rsid w:val="0BF86634"/>
    <w:rsid w:val="0C04DA6B"/>
    <w:rsid w:val="0C0DFE3E"/>
    <w:rsid w:val="0C137C1B"/>
    <w:rsid w:val="0C53E75E"/>
    <w:rsid w:val="0C9D5BBE"/>
    <w:rsid w:val="0CA7FBE1"/>
    <w:rsid w:val="0CAEA386"/>
    <w:rsid w:val="0CB32760"/>
    <w:rsid w:val="0CB89D75"/>
    <w:rsid w:val="0CCAC36B"/>
    <w:rsid w:val="0CCFA1B3"/>
    <w:rsid w:val="0CEF1E87"/>
    <w:rsid w:val="0CF790B8"/>
    <w:rsid w:val="0D0C9E72"/>
    <w:rsid w:val="0D0DC1F1"/>
    <w:rsid w:val="0D15D2D7"/>
    <w:rsid w:val="0D196BC8"/>
    <w:rsid w:val="0D5DA6D9"/>
    <w:rsid w:val="0D9171FB"/>
    <w:rsid w:val="0DCF3022"/>
    <w:rsid w:val="0DD67413"/>
    <w:rsid w:val="0E7E7BBB"/>
    <w:rsid w:val="0E82FCB4"/>
    <w:rsid w:val="0E9BE5D4"/>
    <w:rsid w:val="0ED63BB5"/>
    <w:rsid w:val="0EF5018E"/>
    <w:rsid w:val="0F17FAF1"/>
    <w:rsid w:val="0F26ED9A"/>
    <w:rsid w:val="0F4EED20"/>
    <w:rsid w:val="0F53F6CF"/>
    <w:rsid w:val="0F57CEC4"/>
    <w:rsid w:val="0F5A1EDD"/>
    <w:rsid w:val="0F74DA10"/>
    <w:rsid w:val="0F7FBF9D"/>
    <w:rsid w:val="0F87CC14"/>
    <w:rsid w:val="0FC60F64"/>
    <w:rsid w:val="0FE7018B"/>
    <w:rsid w:val="10027AAB"/>
    <w:rsid w:val="10668124"/>
    <w:rsid w:val="106C00E7"/>
    <w:rsid w:val="107B08C5"/>
    <w:rsid w:val="1083D463"/>
    <w:rsid w:val="10854ABE"/>
    <w:rsid w:val="108F0795"/>
    <w:rsid w:val="10A919F1"/>
    <w:rsid w:val="11271F8D"/>
    <w:rsid w:val="112CAF2C"/>
    <w:rsid w:val="1130E8A8"/>
    <w:rsid w:val="118A15B7"/>
    <w:rsid w:val="1197ACA4"/>
    <w:rsid w:val="11A7FDAE"/>
    <w:rsid w:val="11C92C32"/>
    <w:rsid w:val="11E6A808"/>
    <w:rsid w:val="1207228E"/>
    <w:rsid w:val="122415CE"/>
    <w:rsid w:val="124BC263"/>
    <w:rsid w:val="12526490"/>
    <w:rsid w:val="12727E05"/>
    <w:rsid w:val="1279478E"/>
    <w:rsid w:val="12B6C29E"/>
    <w:rsid w:val="12BCD43F"/>
    <w:rsid w:val="12C2C1EB"/>
    <w:rsid w:val="12C576E3"/>
    <w:rsid w:val="12F5AE28"/>
    <w:rsid w:val="13019F6A"/>
    <w:rsid w:val="130A9BD9"/>
    <w:rsid w:val="130AB371"/>
    <w:rsid w:val="1326344B"/>
    <w:rsid w:val="132DBC34"/>
    <w:rsid w:val="132E6B03"/>
    <w:rsid w:val="135E9409"/>
    <w:rsid w:val="13A08221"/>
    <w:rsid w:val="13A66802"/>
    <w:rsid w:val="13D731D9"/>
    <w:rsid w:val="13F81B7D"/>
    <w:rsid w:val="1401E2C4"/>
    <w:rsid w:val="141DE610"/>
    <w:rsid w:val="145F555A"/>
    <w:rsid w:val="14620855"/>
    <w:rsid w:val="14752CE4"/>
    <w:rsid w:val="1482766E"/>
    <w:rsid w:val="14A6D597"/>
    <w:rsid w:val="14E082A8"/>
    <w:rsid w:val="14E5EAA4"/>
    <w:rsid w:val="1552AFB3"/>
    <w:rsid w:val="1581AF43"/>
    <w:rsid w:val="15A657CE"/>
    <w:rsid w:val="15B4AD88"/>
    <w:rsid w:val="15BC9A77"/>
    <w:rsid w:val="15C17B7F"/>
    <w:rsid w:val="15F3ACA8"/>
    <w:rsid w:val="15FC5EBA"/>
    <w:rsid w:val="163B7983"/>
    <w:rsid w:val="163CEDCB"/>
    <w:rsid w:val="164E0DA1"/>
    <w:rsid w:val="16657460"/>
    <w:rsid w:val="1666DE57"/>
    <w:rsid w:val="167E9967"/>
    <w:rsid w:val="1690872E"/>
    <w:rsid w:val="16B48B1A"/>
    <w:rsid w:val="16C0EB53"/>
    <w:rsid w:val="16C30FD2"/>
    <w:rsid w:val="16D67BF9"/>
    <w:rsid w:val="16DAB7EC"/>
    <w:rsid w:val="16FB45EF"/>
    <w:rsid w:val="171F2C8D"/>
    <w:rsid w:val="1779882A"/>
    <w:rsid w:val="17B77CE1"/>
    <w:rsid w:val="17C063B1"/>
    <w:rsid w:val="17C49276"/>
    <w:rsid w:val="17D3EFDE"/>
    <w:rsid w:val="17E56B98"/>
    <w:rsid w:val="17EA4E7B"/>
    <w:rsid w:val="1805FAFC"/>
    <w:rsid w:val="1864DD77"/>
    <w:rsid w:val="18670913"/>
    <w:rsid w:val="18A60F77"/>
    <w:rsid w:val="18A76694"/>
    <w:rsid w:val="18B0B2BC"/>
    <w:rsid w:val="18B506B0"/>
    <w:rsid w:val="18D3148F"/>
    <w:rsid w:val="18DF4C74"/>
    <w:rsid w:val="18EF711C"/>
    <w:rsid w:val="1934AD34"/>
    <w:rsid w:val="194A0A8A"/>
    <w:rsid w:val="195B85A5"/>
    <w:rsid w:val="1965CFE1"/>
    <w:rsid w:val="1981AC5C"/>
    <w:rsid w:val="19841F96"/>
    <w:rsid w:val="19CA6C86"/>
    <w:rsid w:val="19CBB355"/>
    <w:rsid w:val="19CC34BD"/>
    <w:rsid w:val="19E7473D"/>
    <w:rsid w:val="1A1D0DA4"/>
    <w:rsid w:val="1A952B62"/>
    <w:rsid w:val="1AB3BD02"/>
    <w:rsid w:val="1AD6DF71"/>
    <w:rsid w:val="1AE7A058"/>
    <w:rsid w:val="1AFBC438"/>
    <w:rsid w:val="1B00F18A"/>
    <w:rsid w:val="1B18614C"/>
    <w:rsid w:val="1B60B499"/>
    <w:rsid w:val="1BA35E64"/>
    <w:rsid w:val="1BC236FA"/>
    <w:rsid w:val="1C01F307"/>
    <w:rsid w:val="1C124213"/>
    <w:rsid w:val="1C2A58DE"/>
    <w:rsid w:val="1C326DEE"/>
    <w:rsid w:val="1C4E217E"/>
    <w:rsid w:val="1CB88D29"/>
    <w:rsid w:val="1CBB8D87"/>
    <w:rsid w:val="1CBC8DB2"/>
    <w:rsid w:val="1CC62517"/>
    <w:rsid w:val="1D0E5C2A"/>
    <w:rsid w:val="1D5AE9DF"/>
    <w:rsid w:val="1D63D650"/>
    <w:rsid w:val="1D6A068A"/>
    <w:rsid w:val="1D8DC8B2"/>
    <w:rsid w:val="1D93630D"/>
    <w:rsid w:val="1DF9CF10"/>
    <w:rsid w:val="1E37803A"/>
    <w:rsid w:val="1E575DE8"/>
    <w:rsid w:val="1E5C83F0"/>
    <w:rsid w:val="1EADA7F4"/>
    <w:rsid w:val="1EBC26B4"/>
    <w:rsid w:val="1ECDD509"/>
    <w:rsid w:val="1EF25B27"/>
    <w:rsid w:val="1EF87A9F"/>
    <w:rsid w:val="1F13B404"/>
    <w:rsid w:val="1F2EC9B0"/>
    <w:rsid w:val="1F532538"/>
    <w:rsid w:val="1F53CB4A"/>
    <w:rsid w:val="1F5F02FA"/>
    <w:rsid w:val="1F68452F"/>
    <w:rsid w:val="1F7E5D8C"/>
    <w:rsid w:val="1F9905C8"/>
    <w:rsid w:val="1FD04939"/>
    <w:rsid w:val="1FE4D89E"/>
    <w:rsid w:val="1FE6EF0C"/>
    <w:rsid w:val="2016BE6F"/>
    <w:rsid w:val="202DF01B"/>
    <w:rsid w:val="20AB131F"/>
    <w:rsid w:val="20ACC718"/>
    <w:rsid w:val="20B20022"/>
    <w:rsid w:val="2153BBC6"/>
    <w:rsid w:val="2176091E"/>
    <w:rsid w:val="21841C2C"/>
    <w:rsid w:val="21A82707"/>
    <w:rsid w:val="22261A45"/>
    <w:rsid w:val="222CF2EE"/>
    <w:rsid w:val="2253DF9D"/>
    <w:rsid w:val="227DE8AB"/>
    <w:rsid w:val="228B2ABC"/>
    <w:rsid w:val="22A95CC9"/>
    <w:rsid w:val="22D0BA0B"/>
    <w:rsid w:val="2304534A"/>
    <w:rsid w:val="23206FE9"/>
    <w:rsid w:val="235EA9E7"/>
    <w:rsid w:val="23667FE4"/>
    <w:rsid w:val="23B339E1"/>
    <w:rsid w:val="23C37041"/>
    <w:rsid w:val="23F134F3"/>
    <w:rsid w:val="23F25DCA"/>
    <w:rsid w:val="2469EDE7"/>
    <w:rsid w:val="249F2FC7"/>
    <w:rsid w:val="2505DB4F"/>
    <w:rsid w:val="251333ED"/>
    <w:rsid w:val="25273DF5"/>
    <w:rsid w:val="2543E11F"/>
    <w:rsid w:val="255CDC8C"/>
    <w:rsid w:val="2588A7F3"/>
    <w:rsid w:val="258D7ED8"/>
    <w:rsid w:val="259F869B"/>
    <w:rsid w:val="25A948D6"/>
    <w:rsid w:val="2613BC8F"/>
    <w:rsid w:val="265D815B"/>
    <w:rsid w:val="266922FF"/>
    <w:rsid w:val="2684FA34"/>
    <w:rsid w:val="268FADDB"/>
    <w:rsid w:val="26A0D05F"/>
    <w:rsid w:val="26C11DB0"/>
    <w:rsid w:val="26C12970"/>
    <w:rsid w:val="26C8A7D1"/>
    <w:rsid w:val="26FDCAA2"/>
    <w:rsid w:val="27035552"/>
    <w:rsid w:val="2726295D"/>
    <w:rsid w:val="27474E7B"/>
    <w:rsid w:val="274AD390"/>
    <w:rsid w:val="27627A8F"/>
    <w:rsid w:val="2795BB4F"/>
    <w:rsid w:val="27988FBE"/>
    <w:rsid w:val="279DC48D"/>
    <w:rsid w:val="27B4B5BD"/>
    <w:rsid w:val="27EDA0F0"/>
    <w:rsid w:val="27F0395C"/>
    <w:rsid w:val="280C408B"/>
    <w:rsid w:val="2811F335"/>
    <w:rsid w:val="2813DCA3"/>
    <w:rsid w:val="282096AB"/>
    <w:rsid w:val="284BD426"/>
    <w:rsid w:val="28543658"/>
    <w:rsid w:val="28C3FFF1"/>
    <w:rsid w:val="28C65F38"/>
    <w:rsid w:val="28CA960B"/>
    <w:rsid w:val="28E6FD30"/>
    <w:rsid w:val="29029403"/>
    <w:rsid w:val="296E6768"/>
    <w:rsid w:val="2985B0A0"/>
    <w:rsid w:val="29BF0192"/>
    <w:rsid w:val="29D25326"/>
    <w:rsid w:val="2A14C7C5"/>
    <w:rsid w:val="2A1DD74F"/>
    <w:rsid w:val="2A39C0FE"/>
    <w:rsid w:val="2A4B048F"/>
    <w:rsid w:val="2A782A52"/>
    <w:rsid w:val="2A791DBF"/>
    <w:rsid w:val="2A7F907F"/>
    <w:rsid w:val="2A839F22"/>
    <w:rsid w:val="2AAD6E24"/>
    <w:rsid w:val="2AF2A227"/>
    <w:rsid w:val="2B2DE936"/>
    <w:rsid w:val="2B3DD0EA"/>
    <w:rsid w:val="2B403A65"/>
    <w:rsid w:val="2B7542C9"/>
    <w:rsid w:val="2C499807"/>
    <w:rsid w:val="2C5CC834"/>
    <w:rsid w:val="2C82F18F"/>
    <w:rsid w:val="2C91626E"/>
    <w:rsid w:val="2CC3CF74"/>
    <w:rsid w:val="2CF1BA0D"/>
    <w:rsid w:val="2CF9FB92"/>
    <w:rsid w:val="2D01D8ED"/>
    <w:rsid w:val="2D36144B"/>
    <w:rsid w:val="2D88215B"/>
    <w:rsid w:val="2D994010"/>
    <w:rsid w:val="2DA72E76"/>
    <w:rsid w:val="2DAE1F90"/>
    <w:rsid w:val="2DDE3AB0"/>
    <w:rsid w:val="2DE2F933"/>
    <w:rsid w:val="2DFB0AC1"/>
    <w:rsid w:val="2E16E2E5"/>
    <w:rsid w:val="2E2BBF40"/>
    <w:rsid w:val="2E39B416"/>
    <w:rsid w:val="2E9D73F7"/>
    <w:rsid w:val="2EAEB9FB"/>
    <w:rsid w:val="2F2A2403"/>
    <w:rsid w:val="2F2AD2AB"/>
    <w:rsid w:val="2FE6A782"/>
    <w:rsid w:val="2FF2A775"/>
    <w:rsid w:val="3019FE82"/>
    <w:rsid w:val="30283078"/>
    <w:rsid w:val="3063C338"/>
    <w:rsid w:val="3076A79E"/>
    <w:rsid w:val="309CB58F"/>
    <w:rsid w:val="30B9DD78"/>
    <w:rsid w:val="30C27C11"/>
    <w:rsid w:val="3119AF7A"/>
    <w:rsid w:val="314B4AAE"/>
    <w:rsid w:val="316B4195"/>
    <w:rsid w:val="319732DA"/>
    <w:rsid w:val="31AE6D40"/>
    <w:rsid w:val="31C55917"/>
    <w:rsid w:val="31D393AD"/>
    <w:rsid w:val="31DD27E2"/>
    <w:rsid w:val="31DF3C86"/>
    <w:rsid w:val="32073E7A"/>
    <w:rsid w:val="3219A678"/>
    <w:rsid w:val="32282045"/>
    <w:rsid w:val="3276D55D"/>
    <w:rsid w:val="327CFB04"/>
    <w:rsid w:val="3288C1EA"/>
    <w:rsid w:val="32DEB35C"/>
    <w:rsid w:val="32F4FAB6"/>
    <w:rsid w:val="33107BCE"/>
    <w:rsid w:val="334B9D72"/>
    <w:rsid w:val="3361C4BF"/>
    <w:rsid w:val="336BB9DA"/>
    <w:rsid w:val="336F274D"/>
    <w:rsid w:val="3375FC61"/>
    <w:rsid w:val="33B1ADBE"/>
    <w:rsid w:val="33B44F51"/>
    <w:rsid w:val="33B460A7"/>
    <w:rsid w:val="33CB8369"/>
    <w:rsid w:val="33DDF463"/>
    <w:rsid w:val="33E06D82"/>
    <w:rsid w:val="34539590"/>
    <w:rsid w:val="3482BF2A"/>
    <w:rsid w:val="34ABE534"/>
    <w:rsid w:val="34B583EC"/>
    <w:rsid w:val="34E14B2A"/>
    <w:rsid w:val="34FECF11"/>
    <w:rsid w:val="3503782A"/>
    <w:rsid w:val="3518D733"/>
    <w:rsid w:val="354FFB22"/>
    <w:rsid w:val="35533D5E"/>
    <w:rsid w:val="35A17D61"/>
    <w:rsid w:val="35CBD491"/>
    <w:rsid w:val="35F96CB3"/>
    <w:rsid w:val="361C55DC"/>
    <w:rsid w:val="3655B2B2"/>
    <w:rsid w:val="366A7463"/>
    <w:rsid w:val="3676E760"/>
    <w:rsid w:val="367BB629"/>
    <w:rsid w:val="367FB278"/>
    <w:rsid w:val="3687798F"/>
    <w:rsid w:val="36C28C46"/>
    <w:rsid w:val="36EE9A00"/>
    <w:rsid w:val="370B943B"/>
    <w:rsid w:val="37115268"/>
    <w:rsid w:val="3718BF39"/>
    <w:rsid w:val="3727CF83"/>
    <w:rsid w:val="379101E0"/>
    <w:rsid w:val="37BF81E7"/>
    <w:rsid w:val="37D6F4ED"/>
    <w:rsid w:val="37E31F99"/>
    <w:rsid w:val="37E9B151"/>
    <w:rsid w:val="38035BF2"/>
    <w:rsid w:val="383A4ECC"/>
    <w:rsid w:val="38463C0C"/>
    <w:rsid w:val="3852F15A"/>
    <w:rsid w:val="386BF684"/>
    <w:rsid w:val="38D09A62"/>
    <w:rsid w:val="396C78C0"/>
    <w:rsid w:val="3978E1D4"/>
    <w:rsid w:val="39A1DC98"/>
    <w:rsid w:val="39EF98AE"/>
    <w:rsid w:val="3A1BC0DC"/>
    <w:rsid w:val="3A1ED9DC"/>
    <w:rsid w:val="3A567C35"/>
    <w:rsid w:val="3A67443A"/>
    <w:rsid w:val="3A7462F5"/>
    <w:rsid w:val="3A7D1EA6"/>
    <w:rsid w:val="3A834A77"/>
    <w:rsid w:val="3AB69F8F"/>
    <w:rsid w:val="3AD19CE6"/>
    <w:rsid w:val="3AE162FE"/>
    <w:rsid w:val="3B457432"/>
    <w:rsid w:val="3B612C21"/>
    <w:rsid w:val="3BB1C1C2"/>
    <w:rsid w:val="3BB29FF9"/>
    <w:rsid w:val="3BB41C1A"/>
    <w:rsid w:val="3BC48E0A"/>
    <w:rsid w:val="3BCF7198"/>
    <w:rsid w:val="3BE22782"/>
    <w:rsid w:val="3BE7F9C4"/>
    <w:rsid w:val="3BE90E81"/>
    <w:rsid w:val="3C0B5AFA"/>
    <w:rsid w:val="3C1CFC3A"/>
    <w:rsid w:val="3C522B58"/>
    <w:rsid w:val="3C7EDC96"/>
    <w:rsid w:val="3C90D26B"/>
    <w:rsid w:val="3C987DAF"/>
    <w:rsid w:val="3CA4FD4E"/>
    <w:rsid w:val="3CB892B3"/>
    <w:rsid w:val="3CD6CD15"/>
    <w:rsid w:val="3CE37C2F"/>
    <w:rsid w:val="3D7E0DB2"/>
    <w:rsid w:val="3DAD9C73"/>
    <w:rsid w:val="3DCAC213"/>
    <w:rsid w:val="3DDE3DA3"/>
    <w:rsid w:val="3E307149"/>
    <w:rsid w:val="3E3594AB"/>
    <w:rsid w:val="3E4144D0"/>
    <w:rsid w:val="3E700407"/>
    <w:rsid w:val="3E788464"/>
    <w:rsid w:val="3EAA0BFA"/>
    <w:rsid w:val="3EBAEA50"/>
    <w:rsid w:val="3EC4A73F"/>
    <w:rsid w:val="3F05C202"/>
    <w:rsid w:val="3F2F99A0"/>
    <w:rsid w:val="3F3DA831"/>
    <w:rsid w:val="3F456EEC"/>
    <w:rsid w:val="3F5131F8"/>
    <w:rsid w:val="3F60D481"/>
    <w:rsid w:val="3F7BDB30"/>
    <w:rsid w:val="3FB68B16"/>
    <w:rsid w:val="3FB903F4"/>
    <w:rsid w:val="3FBA998B"/>
    <w:rsid w:val="3FE1CFEF"/>
    <w:rsid w:val="4003C64D"/>
    <w:rsid w:val="40272FC4"/>
    <w:rsid w:val="402DBC64"/>
    <w:rsid w:val="4043211A"/>
    <w:rsid w:val="40484E70"/>
    <w:rsid w:val="40809434"/>
    <w:rsid w:val="40AD89B7"/>
    <w:rsid w:val="40F9BE47"/>
    <w:rsid w:val="40FC496C"/>
    <w:rsid w:val="413BBBE9"/>
    <w:rsid w:val="418145C9"/>
    <w:rsid w:val="419C0651"/>
    <w:rsid w:val="41AB26DC"/>
    <w:rsid w:val="41B924FF"/>
    <w:rsid w:val="41F0A514"/>
    <w:rsid w:val="42040BC2"/>
    <w:rsid w:val="42136591"/>
    <w:rsid w:val="42385F83"/>
    <w:rsid w:val="42406D3D"/>
    <w:rsid w:val="42423C33"/>
    <w:rsid w:val="428A3F3A"/>
    <w:rsid w:val="4373A34E"/>
    <w:rsid w:val="43786177"/>
    <w:rsid w:val="4390AC69"/>
    <w:rsid w:val="447CEACF"/>
    <w:rsid w:val="44825976"/>
    <w:rsid w:val="44A5636F"/>
    <w:rsid w:val="44B09A35"/>
    <w:rsid w:val="44B1451B"/>
    <w:rsid w:val="44C9D8DF"/>
    <w:rsid w:val="44F1CA38"/>
    <w:rsid w:val="458D97D7"/>
    <w:rsid w:val="45A0A9CA"/>
    <w:rsid w:val="45A4FA79"/>
    <w:rsid w:val="45BF66F4"/>
    <w:rsid w:val="45DF296E"/>
    <w:rsid w:val="45F5586F"/>
    <w:rsid w:val="461E78FD"/>
    <w:rsid w:val="462EF738"/>
    <w:rsid w:val="463F0DE4"/>
    <w:rsid w:val="46514856"/>
    <w:rsid w:val="4654961B"/>
    <w:rsid w:val="46586E69"/>
    <w:rsid w:val="46946603"/>
    <w:rsid w:val="46C667B0"/>
    <w:rsid w:val="46E5B2DC"/>
    <w:rsid w:val="472B3652"/>
    <w:rsid w:val="472FDC41"/>
    <w:rsid w:val="4731D52A"/>
    <w:rsid w:val="476951F7"/>
    <w:rsid w:val="476E153A"/>
    <w:rsid w:val="47A4410C"/>
    <w:rsid w:val="47D086B8"/>
    <w:rsid w:val="47DE60A7"/>
    <w:rsid w:val="483D966F"/>
    <w:rsid w:val="4854B71C"/>
    <w:rsid w:val="48812BF2"/>
    <w:rsid w:val="488EF59C"/>
    <w:rsid w:val="48FC85C8"/>
    <w:rsid w:val="492146CE"/>
    <w:rsid w:val="495660B7"/>
    <w:rsid w:val="4969D8C7"/>
    <w:rsid w:val="496B9A6F"/>
    <w:rsid w:val="4978A47F"/>
    <w:rsid w:val="498A0EA0"/>
    <w:rsid w:val="498FF501"/>
    <w:rsid w:val="49E9DA69"/>
    <w:rsid w:val="4A23FA62"/>
    <w:rsid w:val="4A35EC80"/>
    <w:rsid w:val="4A8CA518"/>
    <w:rsid w:val="4AD3A96E"/>
    <w:rsid w:val="4ADC127F"/>
    <w:rsid w:val="4AF17DBE"/>
    <w:rsid w:val="4B2B0A6B"/>
    <w:rsid w:val="4B47FCDE"/>
    <w:rsid w:val="4B4F1A30"/>
    <w:rsid w:val="4B652302"/>
    <w:rsid w:val="4B7DA2E7"/>
    <w:rsid w:val="4B9BA4EC"/>
    <w:rsid w:val="4BBB4F45"/>
    <w:rsid w:val="4BCF4B64"/>
    <w:rsid w:val="4BDD5E86"/>
    <w:rsid w:val="4BFB38A9"/>
    <w:rsid w:val="4C0B5C5C"/>
    <w:rsid w:val="4C23C2DD"/>
    <w:rsid w:val="4C340BF7"/>
    <w:rsid w:val="4C3479B9"/>
    <w:rsid w:val="4C426515"/>
    <w:rsid w:val="4C5F8148"/>
    <w:rsid w:val="4C96076C"/>
    <w:rsid w:val="4C9E4207"/>
    <w:rsid w:val="4CB82B2F"/>
    <w:rsid w:val="4CD36356"/>
    <w:rsid w:val="4CDA91FD"/>
    <w:rsid w:val="4CF7C1C0"/>
    <w:rsid w:val="4D0A6E5F"/>
    <w:rsid w:val="4D0F628A"/>
    <w:rsid w:val="4D122135"/>
    <w:rsid w:val="4D15A17B"/>
    <w:rsid w:val="4D170834"/>
    <w:rsid w:val="4D57354F"/>
    <w:rsid w:val="4DB809CF"/>
    <w:rsid w:val="4DBE099A"/>
    <w:rsid w:val="4E049036"/>
    <w:rsid w:val="4E2685AA"/>
    <w:rsid w:val="4E483FEE"/>
    <w:rsid w:val="4E8A15AB"/>
    <w:rsid w:val="4E8D0769"/>
    <w:rsid w:val="4EA2CED3"/>
    <w:rsid w:val="4F00AF86"/>
    <w:rsid w:val="4F0FAC16"/>
    <w:rsid w:val="4F1690A7"/>
    <w:rsid w:val="4F1C53E7"/>
    <w:rsid w:val="4F29B3DD"/>
    <w:rsid w:val="4F59E914"/>
    <w:rsid w:val="4FA471E6"/>
    <w:rsid w:val="4FFF4D5A"/>
    <w:rsid w:val="502EFF74"/>
    <w:rsid w:val="50897992"/>
    <w:rsid w:val="5094AE19"/>
    <w:rsid w:val="509519B9"/>
    <w:rsid w:val="5098A8C0"/>
    <w:rsid w:val="50DAE179"/>
    <w:rsid w:val="5105A31E"/>
    <w:rsid w:val="512F1DDD"/>
    <w:rsid w:val="5167DA9A"/>
    <w:rsid w:val="51CE048F"/>
    <w:rsid w:val="51FA21A8"/>
    <w:rsid w:val="52555AF4"/>
    <w:rsid w:val="526A6911"/>
    <w:rsid w:val="526D8617"/>
    <w:rsid w:val="5290F6B2"/>
    <w:rsid w:val="52AD9C2F"/>
    <w:rsid w:val="52CF0991"/>
    <w:rsid w:val="52EFF4B4"/>
    <w:rsid w:val="5337F958"/>
    <w:rsid w:val="538D9790"/>
    <w:rsid w:val="53A3AA58"/>
    <w:rsid w:val="53BA4E6C"/>
    <w:rsid w:val="53D6F9F4"/>
    <w:rsid w:val="54047227"/>
    <w:rsid w:val="541B40F5"/>
    <w:rsid w:val="543E03C8"/>
    <w:rsid w:val="5462FB51"/>
    <w:rsid w:val="54A3C5AD"/>
    <w:rsid w:val="54CA99C9"/>
    <w:rsid w:val="552913E2"/>
    <w:rsid w:val="552AAD09"/>
    <w:rsid w:val="5541AF3D"/>
    <w:rsid w:val="5546A35C"/>
    <w:rsid w:val="5550D625"/>
    <w:rsid w:val="5552B1B4"/>
    <w:rsid w:val="5574CC04"/>
    <w:rsid w:val="55AB6D0A"/>
    <w:rsid w:val="55AC52DB"/>
    <w:rsid w:val="55EA068D"/>
    <w:rsid w:val="5663CFE8"/>
    <w:rsid w:val="56891F6B"/>
    <w:rsid w:val="56CA22E4"/>
    <w:rsid w:val="571F3194"/>
    <w:rsid w:val="57286756"/>
    <w:rsid w:val="5735FB9B"/>
    <w:rsid w:val="579D5270"/>
    <w:rsid w:val="57A4384B"/>
    <w:rsid w:val="57A58088"/>
    <w:rsid w:val="57BA1EC1"/>
    <w:rsid w:val="57FB178B"/>
    <w:rsid w:val="5825F53B"/>
    <w:rsid w:val="5842E378"/>
    <w:rsid w:val="5854C6A0"/>
    <w:rsid w:val="58826D23"/>
    <w:rsid w:val="58A332CE"/>
    <w:rsid w:val="58A5DDC9"/>
    <w:rsid w:val="58C32D36"/>
    <w:rsid w:val="58D48514"/>
    <w:rsid w:val="58EC8A6F"/>
    <w:rsid w:val="590A3E1C"/>
    <w:rsid w:val="5918765C"/>
    <w:rsid w:val="59193ED2"/>
    <w:rsid w:val="591AE74C"/>
    <w:rsid w:val="59735A9A"/>
    <w:rsid w:val="598DD20B"/>
    <w:rsid w:val="5991FBCD"/>
    <w:rsid w:val="59A10C61"/>
    <w:rsid w:val="59D139F7"/>
    <w:rsid w:val="59EC4FD0"/>
    <w:rsid w:val="5A04FB9E"/>
    <w:rsid w:val="5A0917E3"/>
    <w:rsid w:val="5A0A8CF7"/>
    <w:rsid w:val="5A234664"/>
    <w:rsid w:val="5A3DED17"/>
    <w:rsid w:val="5A4037EB"/>
    <w:rsid w:val="5A5C57DD"/>
    <w:rsid w:val="5A661AFC"/>
    <w:rsid w:val="5A8BC0E6"/>
    <w:rsid w:val="5AC165B6"/>
    <w:rsid w:val="5B147104"/>
    <w:rsid w:val="5B33C145"/>
    <w:rsid w:val="5B52580C"/>
    <w:rsid w:val="5B843091"/>
    <w:rsid w:val="5B88016D"/>
    <w:rsid w:val="5BC0D0B1"/>
    <w:rsid w:val="5BC7B27A"/>
    <w:rsid w:val="5BE3A597"/>
    <w:rsid w:val="5C08521C"/>
    <w:rsid w:val="5C1CF1CC"/>
    <w:rsid w:val="5C34AFF4"/>
    <w:rsid w:val="5C3A073A"/>
    <w:rsid w:val="5C41AC0D"/>
    <w:rsid w:val="5CF41781"/>
    <w:rsid w:val="5CFED76B"/>
    <w:rsid w:val="5CFF4E6B"/>
    <w:rsid w:val="5D0CB1E3"/>
    <w:rsid w:val="5D2B510F"/>
    <w:rsid w:val="5D387694"/>
    <w:rsid w:val="5D7CB264"/>
    <w:rsid w:val="5D90F119"/>
    <w:rsid w:val="5DE6DC75"/>
    <w:rsid w:val="5DEE8472"/>
    <w:rsid w:val="5E3308D9"/>
    <w:rsid w:val="5E3F1B63"/>
    <w:rsid w:val="5E472CAD"/>
    <w:rsid w:val="5EE69B50"/>
    <w:rsid w:val="5F1EE188"/>
    <w:rsid w:val="5F393D21"/>
    <w:rsid w:val="5F98F466"/>
    <w:rsid w:val="5FA7A2CC"/>
    <w:rsid w:val="5FB84056"/>
    <w:rsid w:val="5FECF139"/>
    <w:rsid w:val="6068B26C"/>
    <w:rsid w:val="608B7E13"/>
    <w:rsid w:val="6091BEF4"/>
    <w:rsid w:val="609CD8E3"/>
    <w:rsid w:val="60A82557"/>
    <w:rsid w:val="60A8B4EC"/>
    <w:rsid w:val="60DFEC05"/>
    <w:rsid w:val="60EF0582"/>
    <w:rsid w:val="60FB913A"/>
    <w:rsid w:val="6101D93E"/>
    <w:rsid w:val="6103C381"/>
    <w:rsid w:val="61148870"/>
    <w:rsid w:val="612218B9"/>
    <w:rsid w:val="61411DC3"/>
    <w:rsid w:val="617A3962"/>
    <w:rsid w:val="61901F1A"/>
    <w:rsid w:val="619134CF"/>
    <w:rsid w:val="619D7CE6"/>
    <w:rsid w:val="6210D809"/>
    <w:rsid w:val="62217586"/>
    <w:rsid w:val="6243E9DD"/>
    <w:rsid w:val="624C0599"/>
    <w:rsid w:val="6254CBFE"/>
    <w:rsid w:val="6266E614"/>
    <w:rsid w:val="62F043D5"/>
    <w:rsid w:val="630336C1"/>
    <w:rsid w:val="630AD598"/>
    <w:rsid w:val="633E2188"/>
    <w:rsid w:val="63592956"/>
    <w:rsid w:val="63F2DC75"/>
    <w:rsid w:val="642E14B4"/>
    <w:rsid w:val="6460483D"/>
    <w:rsid w:val="648976AA"/>
    <w:rsid w:val="64B95DB3"/>
    <w:rsid w:val="64D6A138"/>
    <w:rsid w:val="650898BA"/>
    <w:rsid w:val="6540B570"/>
    <w:rsid w:val="65464126"/>
    <w:rsid w:val="65B60A34"/>
    <w:rsid w:val="65F3C422"/>
    <w:rsid w:val="66599D60"/>
    <w:rsid w:val="667D0DED"/>
    <w:rsid w:val="6689F3FD"/>
    <w:rsid w:val="66C0B634"/>
    <w:rsid w:val="67291F97"/>
    <w:rsid w:val="673137BC"/>
    <w:rsid w:val="674B6CAB"/>
    <w:rsid w:val="676A983A"/>
    <w:rsid w:val="678D2A38"/>
    <w:rsid w:val="67997EE3"/>
    <w:rsid w:val="67D9E203"/>
    <w:rsid w:val="67F0E07F"/>
    <w:rsid w:val="67F7FC60"/>
    <w:rsid w:val="68086266"/>
    <w:rsid w:val="68275F55"/>
    <w:rsid w:val="68503938"/>
    <w:rsid w:val="68635F24"/>
    <w:rsid w:val="6873D453"/>
    <w:rsid w:val="6879396C"/>
    <w:rsid w:val="687BD063"/>
    <w:rsid w:val="68A4EE4D"/>
    <w:rsid w:val="68A96764"/>
    <w:rsid w:val="68ABE885"/>
    <w:rsid w:val="68CE636A"/>
    <w:rsid w:val="68D7CB47"/>
    <w:rsid w:val="68F8E211"/>
    <w:rsid w:val="68FE6A4D"/>
    <w:rsid w:val="6909C056"/>
    <w:rsid w:val="6923B05C"/>
    <w:rsid w:val="69351835"/>
    <w:rsid w:val="696BA22F"/>
    <w:rsid w:val="6998C6D6"/>
    <w:rsid w:val="6A0539CF"/>
    <w:rsid w:val="6A53E29B"/>
    <w:rsid w:val="6A7729D8"/>
    <w:rsid w:val="6A8D5F36"/>
    <w:rsid w:val="6A97B8C8"/>
    <w:rsid w:val="6AA2F1EA"/>
    <w:rsid w:val="6AAB11DA"/>
    <w:rsid w:val="6AE77648"/>
    <w:rsid w:val="6B18CDCF"/>
    <w:rsid w:val="6B222609"/>
    <w:rsid w:val="6B4E1D21"/>
    <w:rsid w:val="6B4FE61D"/>
    <w:rsid w:val="6B6D1DD5"/>
    <w:rsid w:val="6B77C75C"/>
    <w:rsid w:val="6B7878FB"/>
    <w:rsid w:val="6BAD9563"/>
    <w:rsid w:val="6BAE3C68"/>
    <w:rsid w:val="6BD8732A"/>
    <w:rsid w:val="6BF1460B"/>
    <w:rsid w:val="6C012882"/>
    <w:rsid w:val="6C0ED36F"/>
    <w:rsid w:val="6C2F9712"/>
    <w:rsid w:val="6C34D4C4"/>
    <w:rsid w:val="6C46C7D1"/>
    <w:rsid w:val="6C6667D6"/>
    <w:rsid w:val="6C6C7C87"/>
    <w:rsid w:val="6C966F01"/>
    <w:rsid w:val="6CF7A95B"/>
    <w:rsid w:val="6D07D895"/>
    <w:rsid w:val="6D250365"/>
    <w:rsid w:val="6D8F5AC9"/>
    <w:rsid w:val="6DA2A59C"/>
    <w:rsid w:val="6E031E90"/>
    <w:rsid w:val="6E0AE574"/>
    <w:rsid w:val="6E0B42ED"/>
    <w:rsid w:val="6E5F54CE"/>
    <w:rsid w:val="6E877BE9"/>
    <w:rsid w:val="6EC3D1A7"/>
    <w:rsid w:val="6EE7632B"/>
    <w:rsid w:val="6EF13DF6"/>
    <w:rsid w:val="6F0E0415"/>
    <w:rsid w:val="6F2EDBB3"/>
    <w:rsid w:val="6F3B45D5"/>
    <w:rsid w:val="6F54DF5F"/>
    <w:rsid w:val="6F6B29EB"/>
    <w:rsid w:val="6FA96053"/>
    <w:rsid w:val="6FADD977"/>
    <w:rsid w:val="6FBE9C09"/>
    <w:rsid w:val="6FDB261E"/>
    <w:rsid w:val="7005088B"/>
    <w:rsid w:val="707DF682"/>
    <w:rsid w:val="7083338C"/>
    <w:rsid w:val="70B7688E"/>
    <w:rsid w:val="70C20397"/>
    <w:rsid w:val="70C862C0"/>
    <w:rsid w:val="70D17B34"/>
    <w:rsid w:val="70D67E65"/>
    <w:rsid w:val="7141C273"/>
    <w:rsid w:val="7145B7BD"/>
    <w:rsid w:val="714FDE3A"/>
    <w:rsid w:val="71A09AA9"/>
    <w:rsid w:val="71A9ECE7"/>
    <w:rsid w:val="71C2656E"/>
    <w:rsid w:val="71C767FE"/>
    <w:rsid w:val="71CD702A"/>
    <w:rsid w:val="722AC64C"/>
    <w:rsid w:val="7235A926"/>
    <w:rsid w:val="723826D6"/>
    <w:rsid w:val="723EAB73"/>
    <w:rsid w:val="7267DBED"/>
    <w:rsid w:val="728B12A3"/>
    <w:rsid w:val="72AC6CE7"/>
    <w:rsid w:val="72DE1618"/>
    <w:rsid w:val="730B17EF"/>
    <w:rsid w:val="7314A073"/>
    <w:rsid w:val="733CDB0C"/>
    <w:rsid w:val="739A04A8"/>
    <w:rsid w:val="73A99683"/>
    <w:rsid w:val="73C7C50A"/>
    <w:rsid w:val="740B1C91"/>
    <w:rsid w:val="7442C569"/>
    <w:rsid w:val="7445FEE0"/>
    <w:rsid w:val="749475FA"/>
    <w:rsid w:val="74AFE9B1"/>
    <w:rsid w:val="74D16ED5"/>
    <w:rsid w:val="74E04AE3"/>
    <w:rsid w:val="75204757"/>
    <w:rsid w:val="752E1AF4"/>
    <w:rsid w:val="7550866B"/>
    <w:rsid w:val="7565A4E3"/>
    <w:rsid w:val="7582C8B0"/>
    <w:rsid w:val="75BDFD40"/>
    <w:rsid w:val="75E2A39A"/>
    <w:rsid w:val="7673F092"/>
    <w:rsid w:val="7676E8C0"/>
    <w:rsid w:val="76911770"/>
    <w:rsid w:val="76955778"/>
    <w:rsid w:val="769CD0DD"/>
    <w:rsid w:val="76CE2E62"/>
    <w:rsid w:val="76CF1947"/>
    <w:rsid w:val="76F3222A"/>
    <w:rsid w:val="76F6CB2E"/>
    <w:rsid w:val="774F2A3C"/>
    <w:rsid w:val="775B1760"/>
    <w:rsid w:val="77727AD0"/>
    <w:rsid w:val="778B3E4F"/>
    <w:rsid w:val="77AA0AEA"/>
    <w:rsid w:val="783EA6A4"/>
    <w:rsid w:val="784849BB"/>
    <w:rsid w:val="78B65FF8"/>
    <w:rsid w:val="78BD57BB"/>
    <w:rsid w:val="78C34630"/>
    <w:rsid w:val="78D29D6C"/>
    <w:rsid w:val="78D6D5C4"/>
    <w:rsid w:val="78F2E315"/>
    <w:rsid w:val="78FF005A"/>
    <w:rsid w:val="7908788D"/>
    <w:rsid w:val="7925466D"/>
    <w:rsid w:val="79476D5D"/>
    <w:rsid w:val="7952B3BC"/>
    <w:rsid w:val="796EEE47"/>
    <w:rsid w:val="797D5F70"/>
    <w:rsid w:val="79BCC8F6"/>
    <w:rsid w:val="79CBED91"/>
    <w:rsid w:val="7A0E3CCD"/>
    <w:rsid w:val="7A13C52D"/>
    <w:rsid w:val="7A3E6C62"/>
    <w:rsid w:val="7A3FD2D6"/>
    <w:rsid w:val="7A440340"/>
    <w:rsid w:val="7A4B6595"/>
    <w:rsid w:val="7A7DF894"/>
    <w:rsid w:val="7A84EC9A"/>
    <w:rsid w:val="7ADBB21C"/>
    <w:rsid w:val="7B397BA4"/>
    <w:rsid w:val="7B3A49EE"/>
    <w:rsid w:val="7B450915"/>
    <w:rsid w:val="7B486D5A"/>
    <w:rsid w:val="7B61495A"/>
    <w:rsid w:val="7B65FCCE"/>
    <w:rsid w:val="7B9F73C4"/>
    <w:rsid w:val="7BA8F9C3"/>
    <w:rsid w:val="7BB61D4E"/>
    <w:rsid w:val="7C0E1AF7"/>
    <w:rsid w:val="7C249B9B"/>
    <w:rsid w:val="7C3E5581"/>
    <w:rsid w:val="7C43A032"/>
    <w:rsid w:val="7CF6DACD"/>
    <w:rsid w:val="7CFC5091"/>
    <w:rsid w:val="7D0B0D88"/>
    <w:rsid w:val="7D5E7EC2"/>
    <w:rsid w:val="7DAC1238"/>
    <w:rsid w:val="7DB9ED50"/>
    <w:rsid w:val="7DBC12F9"/>
    <w:rsid w:val="7DE7105A"/>
    <w:rsid w:val="7E04345C"/>
    <w:rsid w:val="7E195634"/>
    <w:rsid w:val="7E7A15BF"/>
    <w:rsid w:val="7EC94525"/>
    <w:rsid w:val="7ED52B14"/>
    <w:rsid w:val="7EFFE7EE"/>
    <w:rsid w:val="7F2D4858"/>
    <w:rsid w:val="7F2E473D"/>
    <w:rsid w:val="7F3D31C1"/>
    <w:rsid w:val="7F726D74"/>
    <w:rsid w:val="7FCFD939"/>
    <w:rsid w:val="7FDFA54C"/>
    <w:rsid w:val="7FE65DDC"/>
    <w:rsid w:val="7FEE4655"/>
    <w:rsid w:val="7FF5692E"/>
    <w:rsid w:val="7FFA34CC"/>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EB9F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7F5B"/>
    <w:pPr>
      <w:keepNext/>
      <w:keepLines/>
      <w:spacing w:before="240" w:after="0" w:line="240" w:lineRule="auto"/>
      <w:jc w:val="center"/>
      <w:outlineLvl w:val="0"/>
    </w:pPr>
    <w:rPr>
      <w:rFonts w:ascii="Arial" w:eastAsia="Arial" w:hAnsi="Arial" w:cs="Arial"/>
      <w:b/>
      <w:bCs/>
      <w:sz w:val="36"/>
      <w:szCs w:val="32"/>
    </w:rPr>
  </w:style>
  <w:style w:type="paragraph" w:styleId="Heading2">
    <w:name w:val="heading 2"/>
    <w:basedOn w:val="Normal"/>
    <w:next w:val="Normal"/>
    <w:link w:val="Heading2Char"/>
    <w:uiPriority w:val="9"/>
    <w:unhideWhenUsed/>
    <w:qFormat/>
    <w:rsid w:val="004F70B9"/>
    <w:pPr>
      <w:keepNext/>
      <w:keepLines/>
      <w:spacing w:before="240" w:after="240" w:line="240" w:lineRule="auto"/>
      <w:outlineLvl w:val="1"/>
    </w:pPr>
    <w:rPr>
      <w:rFonts w:ascii="Arial" w:eastAsia="Arial" w:hAnsi="Arial" w:cs="Arial"/>
      <w:b/>
      <w:bCs/>
      <w:sz w:val="32"/>
      <w:szCs w:val="32"/>
    </w:rPr>
  </w:style>
  <w:style w:type="paragraph" w:styleId="Heading3">
    <w:name w:val="heading 3"/>
    <w:basedOn w:val="Normal"/>
    <w:next w:val="Normal"/>
    <w:link w:val="Heading3Char"/>
    <w:uiPriority w:val="9"/>
    <w:unhideWhenUsed/>
    <w:qFormat/>
    <w:rsid w:val="00767F5B"/>
    <w:pPr>
      <w:keepNext/>
      <w:keepLines/>
      <w:spacing w:before="240" w:after="0" w:line="240" w:lineRule="auto"/>
      <w:outlineLvl w:val="2"/>
    </w:pPr>
    <w:rPr>
      <w:rFonts w:ascii="Arial" w:eastAsia="Arial" w:hAnsi="Arial" w:cs="Arial"/>
      <w:b/>
      <w:bCs/>
      <w:sz w:val="28"/>
      <w:szCs w:val="28"/>
    </w:rPr>
  </w:style>
  <w:style w:type="paragraph" w:styleId="Heading4">
    <w:name w:val="heading 4"/>
    <w:basedOn w:val="Normal"/>
    <w:next w:val="Normal"/>
    <w:link w:val="Heading4Char"/>
    <w:uiPriority w:val="9"/>
    <w:unhideWhenUsed/>
    <w:qFormat/>
    <w:rsid w:val="00767F5B"/>
    <w:pPr>
      <w:spacing w:before="240" w:after="0" w:line="240" w:lineRule="auto"/>
      <w:ind w:left="720"/>
      <w:outlineLvl w:val="3"/>
    </w:pPr>
    <w:rPr>
      <w:rFonts w:ascii="Arial" w:eastAsia="Arial" w:hAnsi="Arial" w:cs="Arial"/>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7F5B"/>
    <w:rPr>
      <w:rFonts w:ascii="Arial" w:eastAsia="Arial" w:hAnsi="Arial" w:cs="Arial"/>
      <w:b/>
      <w:bCs/>
      <w:sz w:val="36"/>
      <w:szCs w:val="32"/>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rsid w:val="004F70B9"/>
    <w:rPr>
      <w:rFonts w:ascii="Arial" w:eastAsia="Arial" w:hAnsi="Arial" w:cs="Arial"/>
      <w:b/>
      <w:bCs/>
      <w:sz w:val="32"/>
      <w:szCs w:val="32"/>
    </w:rPr>
  </w:style>
  <w:style w:type="character" w:customStyle="1" w:styleId="Heading3Char">
    <w:name w:val="Heading 3 Char"/>
    <w:basedOn w:val="DefaultParagraphFont"/>
    <w:link w:val="Heading3"/>
    <w:uiPriority w:val="9"/>
    <w:rsid w:val="00767F5B"/>
    <w:rPr>
      <w:rFonts w:ascii="Arial" w:eastAsia="Arial" w:hAnsi="Arial" w:cs="Arial"/>
      <w:b/>
      <w:bCs/>
      <w:sz w:val="28"/>
      <w:szCs w:val="28"/>
    </w:rPr>
  </w:style>
  <w:style w:type="paragraph" w:styleId="ListParagraph">
    <w:name w:val="List Paragraph"/>
    <w:basedOn w:val="Normal"/>
    <w:uiPriority w:val="34"/>
    <w:qFormat/>
    <w:pPr>
      <w:ind w:left="720"/>
      <w:contextualSpacing/>
    </w:pPr>
  </w:style>
  <w:style w:type="paragraph" w:styleId="Header">
    <w:name w:val="header"/>
    <w:basedOn w:val="Normal"/>
    <w:link w:val="HeaderChar"/>
    <w:rsid w:val="006D2E20"/>
    <w:pPr>
      <w:tabs>
        <w:tab w:val="center" w:pos="4320"/>
        <w:tab w:val="right" w:pos="8640"/>
      </w:tabs>
      <w:spacing w:after="0" w:line="240" w:lineRule="auto"/>
    </w:pPr>
    <w:rPr>
      <w:rFonts w:ascii="Arial" w:eastAsia="Times New Roman" w:hAnsi="Arial" w:cs="Tahoma"/>
      <w:i/>
      <w:iCs/>
      <w:sz w:val="24"/>
      <w:szCs w:val="24"/>
    </w:rPr>
  </w:style>
  <w:style w:type="character" w:customStyle="1" w:styleId="HeaderChar">
    <w:name w:val="Header Char"/>
    <w:basedOn w:val="DefaultParagraphFont"/>
    <w:link w:val="Header"/>
    <w:rsid w:val="006D2E20"/>
    <w:rPr>
      <w:rFonts w:ascii="Arial" w:eastAsia="Times New Roman" w:hAnsi="Arial" w:cs="Tahoma"/>
      <w:i/>
      <w:iCs/>
      <w:sz w:val="24"/>
      <w:szCs w:val="24"/>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34718"/>
    <w:pPr>
      <w:spacing w:after="0" w:line="240" w:lineRule="auto"/>
    </w:pPr>
  </w:style>
  <w:style w:type="character" w:styleId="Hyperlink">
    <w:name w:val="Hyperlink"/>
    <w:basedOn w:val="DefaultParagraphFont"/>
    <w:uiPriority w:val="99"/>
    <w:unhideWhenUsed/>
    <w:rsid w:val="00134718"/>
    <w:rPr>
      <w:rFonts w:ascii="Arial" w:hAnsi="Arial"/>
      <w:color w:val="0000FF"/>
      <w:sz w:val="24"/>
      <w:u w:val="single"/>
    </w:rPr>
  </w:style>
  <w:style w:type="character" w:customStyle="1" w:styleId="Heading4Char">
    <w:name w:val="Heading 4 Char"/>
    <w:basedOn w:val="DefaultParagraphFont"/>
    <w:link w:val="Heading4"/>
    <w:uiPriority w:val="9"/>
    <w:rsid w:val="00767F5B"/>
    <w:rPr>
      <w:rFonts w:ascii="Arial" w:eastAsia="Arial" w:hAnsi="Arial" w:cs="Arial"/>
      <w:b/>
      <w:bCs/>
      <w:sz w:val="24"/>
      <w:szCs w:val="24"/>
    </w:rPr>
  </w:style>
  <w:style w:type="paragraph" w:styleId="CommentSubject">
    <w:name w:val="annotation subject"/>
    <w:basedOn w:val="CommentText"/>
    <w:next w:val="CommentText"/>
    <w:link w:val="CommentSubjectChar"/>
    <w:uiPriority w:val="99"/>
    <w:semiHidden/>
    <w:unhideWhenUsed/>
    <w:rsid w:val="00520F3B"/>
    <w:rPr>
      <w:b/>
      <w:bCs/>
    </w:rPr>
  </w:style>
  <w:style w:type="character" w:customStyle="1" w:styleId="CommentSubjectChar">
    <w:name w:val="Comment Subject Char"/>
    <w:basedOn w:val="CommentTextChar"/>
    <w:link w:val="CommentSubject"/>
    <w:uiPriority w:val="99"/>
    <w:semiHidden/>
    <w:rsid w:val="00520F3B"/>
    <w:rPr>
      <w:b/>
      <w:bCs/>
      <w:sz w:val="20"/>
      <w:szCs w:val="20"/>
    </w:rPr>
  </w:style>
  <w:style w:type="character" w:styleId="PlaceholderText">
    <w:name w:val="Placeholder Text"/>
    <w:basedOn w:val="DefaultParagraphFont"/>
    <w:uiPriority w:val="99"/>
    <w:semiHidden/>
    <w:rsid w:val="00463CFF"/>
    <w:rPr>
      <w:color w:val="666666"/>
    </w:rPr>
  </w:style>
  <w:style w:type="character" w:styleId="UnresolvedMention">
    <w:name w:val="Unresolved Mention"/>
    <w:basedOn w:val="DefaultParagraphFont"/>
    <w:uiPriority w:val="99"/>
    <w:semiHidden/>
    <w:unhideWhenUsed/>
    <w:rsid w:val="002C50E9"/>
    <w:rPr>
      <w:color w:val="605E5C"/>
      <w:shd w:val="clear" w:color="auto" w:fill="E1DFDD"/>
    </w:rPr>
  </w:style>
  <w:style w:type="paragraph" w:styleId="Footer">
    <w:name w:val="footer"/>
    <w:basedOn w:val="Normal"/>
    <w:link w:val="FooterChar"/>
    <w:uiPriority w:val="99"/>
    <w:unhideWhenUsed/>
    <w:rsid w:val="005524F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24F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de.ca.gov/ci/cr/cf/lrdc.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1394</Words>
  <Characters>7946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Open Up Resources, Grades 7–8 - Instructional Materials (CA Dept of Education)</vt:lpstr>
    </vt:vector>
  </TitlesOfParts>
  <Company/>
  <LinksUpToDate>false</LinksUpToDate>
  <CharactersWithSpaces>9322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 Up Resources, Grades 7–8 - Instructional Materials (CA Dept of Education)</dc:title>
  <dc:subject>Open Up Resources, EL Education K–8 Language Arts | Open Up Resources, California Standards, Program Type 1, Grades 7–8.</dc:subject>
  <dc:creator/>
  <cp:keywords/>
  <dc:description/>
  <cp:lastModifiedBy/>
  <cp:revision>1</cp:revision>
  <dcterms:created xsi:type="dcterms:W3CDTF">2026-08-05T01:53:00Z</dcterms:created>
  <dcterms:modified xsi:type="dcterms:W3CDTF">2026-08-07T20:27:00Z</dcterms:modified>
</cp:coreProperties>
</file>