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7E4697A5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2205E4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0187C08A" w:rsidR="004F59D8" w:rsidRDefault="00F6202B" w:rsidP="002205E4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1CE3775C" w:rsidR="00970164" w:rsidRDefault="00744F28" w:rsidP="002205E4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2205E4">
        <w:rPr>
          <w:rFonts w:ascii="Arial" w:hAnsi="Arial" w:cs="Arial"/>
          <w:iCs/>
          <w:noProof/>
        </w:rPr>
        <w:t>3</w:t>
      </w:r>
    </w:p>
    <w:p w14:paraId="744B2001" w14:textId="75348D6C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2205E4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08B55E7D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026CC3">
        <w:t xml:space="preserve">Grade </w:t>
      </w:r>
      <w:r w:rsidR="00344153">
        <w:t>F</w:t>
      </w:r>
      <w:r w:rsidR="00BA631B">
        <w:t>ive</w:t>
      </w:r>
      <w:r w:rsidR="00F361F3">
        <w:t xml:space="preserve"> </w:t>
      </w:r>
      <w:r w:rsidR="001D2CC7">
        <w:t>Visual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Five Visual Arts Standards chart"/>
      </w:tblPr>
      <w:tblGrid>
        <w:gridCol w:w="1843"/>
        <w:gridCol w:w="4002"/>
        <w:gridCol w:w="3471"/>
        <w:gridCol w:w="630"/>
        <w:gridCol w:w="637"/>
        <w:gridCol w:w="4033"/>
      </w:tblGrid>
      <w:tr w:rsidR="00CC731C" w:rsidRPr="00EC184B" w14:paraId="481AA0D0" w14:textId="77777777" w:rsidTr="005B0C3A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EC184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02" w:type="dxa"/>
            <w:shd w:val="clear" w:color="auto" w:fill="D9D9D9" w:themeFill="background1" w:themeFillShade="D9"/>
          </w:tcPr>
          <w:p w14:paraId="1AF3B267" w14:textId="77777777" w:rsidR="00A16C71" w:rsidRPr="00EC184B" w:rsidRDefault="00A16C71" w:rsidP="00B114B1">
            <w:pPr>
              <w:pStyle w:val="Heading3"/>
            </w:pPr>
            <w:r w:rsidRPr="00EC184B">
              <w:t>Standard Language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54562555" w14:textId="77777777" w:rsidR="00A16C71" w:rsidRPr="00EC184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EC184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EC184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8E33406" w14:textId="77777777" w:rsidR="00A16C71" w:rsidRPr="00EC184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EC184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43BD6B65" w14:textId="77777777" w:rsidR="00A16C71" w:rsidRPr="00EC184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EC184B" w14:paraId="3EAADE5B" w14:textId="77777777" w:rsidTr="005B0C3A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EC184B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02" w:type="dxa"/>
          </w:tcPr>
          <w:p w14:paraId="6627D872" w14:textId="77777777" w:rsidR="00345C92" w:rsidRPr="00EC184B" w:rsidRDefault="00A9476C" w:rsidP="00B114B1">
            <w:pPr>
              <w:pStyle w:val="Heading3"/>
              <w:rPr>
                <w:b w:val="0"/>
              </w:rPr>
            </w:pPr>
            <w:r w:rsidRPr="00EC184B">
              <w:rPr>
                <w:b w:val="0"/>
              </w:rPr>
              <w:t>Generate and conceptualize artistic ideas and work.</w:t>
            </w:r>
          </w:p>
        </w:tc>
        <w:tc>
          <w:tcPr>
            <w:tcW w:w="3471" w:type="dxa"/>
          </w:tcPr>
          <w:p w14:paraId="68F9DA86" w14:textId="77777777" w:rsidR="00345C92" w:rsidRPr="00EC184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EC184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10D37A47" w14:textId="77777777" w:rsidR="00345C92" w:rsidRPr="00EC184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5DDBFC7" w14:textId="77777777" w:rsidR="00345C92" w:rsidRPr="00EC184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EC184B" w14:paraId="58B92793" w14:textId="77777777" w:rsidTr="005B0C3A">
        <w:trPr>
          <w:cantSplit/>
        </w:trPr>
        <w:tc>
          <w:tcPr>
            <w:tcW w:w="1843" w:type="dxa"/>
          </w:tcPr>
          <w:p w14:paraId="1A28F20F" w14:textId="77777777" w:rsidR="00A16C71" w:rsidRPr="00EC184B" w:rsidRDefault="00BA631B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.VA:Cr1.1</w:t>
            </w:r>
          </w:p>
        </w:tc>
        <w:tc>
          <w:tcPr>
            <w:tcW w:w="4002" w:type="dxa"/>
          </w:tcPr>
          <w:p w14:paraId="2754C2F6" w14:textId="77777777" w:rsidR="00A16C71" w:rsidRPr="00EC184B" w:rsidRDefault="00AA41E6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Combine ideas to generate an innovative idea for art-making.</w:t>
            </w:r>
          </w:p>
        </w:tc>
        <w:tc>
          <w:tcPr>
            <w:tcW w:w="3471" w:type="dxa"/>
          </w:tcPr>
          <w:p w14:paraId="5DAB6C7B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A05A809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A39BBE3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EC184B" w14:paraId="3EC739DD" w14:textId="77777777" w:rsidTr="005B0C3A">
        <w:trPr>
          <w:cantSplit/>
        </w:trPr>
        <w:tc>
          <w:tcPr>
            <w:tcW w:w="1843" w:type="dxa"/>
          </w:tcPr>
          <w:p w14:paraId="0C34F54A" w14:textId="77777777" w:rsidR="00A16C71" w:rsidRPr="00EC184B" w:rsidRDefault="00BA631B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.VA:Cr1.2</w:t>
            </w:r>
          </w:p>
        </w:tc>
        <w:tc>
          <w:tcPr>
            <w:tcW w:w="4002" w:type="dxa"/>
          </w:tcPr>
          <w:p w14:paraId="10E62660" w14:textId="77777777" w:rsidR="00A16C71" w:rsidRPr="00EC184B" w:rsidRDefault="00AA41E6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Identify and demonstrate diverse methods of artistic investigation to choose an approach for beginning a work of art.</w:t>
            </w:r>
          </w:p>
        </w:tc>
        <w:tc>
          <w:tcPr>
            <w:tcW w:w="3471" w:type="dxa"/>
          </w:tcPr>
          <w:p w14:paraId="41C8F396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D0B940D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E27B00A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EC184B" w14:paraId="0CEFF6F1" w14:textId="77777777" w:rsidTr="005B0C3A">
        <w:trPr>
          <w:cantSplit/>
        </w:trPr>
        <w:tc>
          <w:tcPr>
            <w:tcW w:w="1843" w:type="dxa"/>
          </w:tcPr>
          <w:p w14:paraId="5B230C2A" w14:textId="77777777" w:rsidR="00A16C71" w:rsidRPr="00EC184B" w:rsidRDefault="00BA631B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.VA:Cr2.1</w:t>
            </w:r>
          </w:p>
        </w:tc>
        <w:tc>
          <w:tcPr>
            <w:tcW w:w="4002" w:type="dxa"/>
          </w:tcPr>
          <w:p w14:paraId="0B9625AC" w14:textId="77777777" w:rsidR="00A16C71" w:rsidRPr="00EC184B" w:rsidRDefault="00AA41E6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Experiment and develop skills in multiple art-making techniques and approaches through practice.</w:t>
            </w:r>
          </w:p>
        </w:tc>
        <w:tc>
          <w:tcPr>
            <w:tcW w:w="3471" w:type="dxa"/>
          </w:tcPr>
          <w:p w14:paraId="60061E4C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4D5A5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DEEC669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EC184B" w14:paraId="4EB2A9DF" w14:textId="77777777" w:rsidTr="005B0C3A">
        <w:trPr>
          <w:cantSplit/>
        </w:trPr>
        <w:tc>
          <w:tcPr>
            <w:tcW w:w="1843" w:type="dxa"/>
          </w:tcPr>
          <w:p w14:paraId="5F7972CC" w14:textId="77777777" w:rsidR="00A16C71" w:rsidRPr="00EC184B" w:rsidRDefault="00BA631B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.VA:Cr2.2</w:t>
            </w:r>
          </w:p>
        </w:tc>
        <w:tc>
          <w:tcPr>
            <w:tcW w:w="4002" w:type="dxa"/>
          </w:tcPr>
          <w:p w14:paraId="48533554" w14:textId="77777777" w:rsidR="00A16C71" w:rsidRPr="00EC184B" w:rsidRDefault="00AA41E6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Demonstrate quality craftsmanship through care for and use of materials, tools, and equipment.</w:t>
            </w:r>
          </w:p>
        </w:tc>
        <w:tc>
          <w:tcPr>
            <w:tcW w:w="3471" w:type="dxa"/>
          </w:tcPr>
          <w:p w14:paraId="3656B9AB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49F31CB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3128261" w14:textId="77777777" w:rsidR="00A16C71" w:rsidRPr="00EC184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EC184B" w14:paraId="078B8455" w14:textId="77777777" w:rsidTr="005B0C3A">
        <w:trPr>
          <w:cantSplit/>
        </w:trPr>
        <w:tc>
          <w:tcPr>
            <w:tcW w:w="1843" w:type="dxa"/>
          </w:tcPr>
          <w:p w14:paraId="53E39B66" w14:textId="77777777" w:rsidR="00F361F3" w:rsidRPr="00EC184B" w:rsidRDefault="00BA631B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.VA:Cr2.3</w:t>
            </w:r>
          </w:p>
        </w:tc>
        <w:tc>
          <w:tcPr>
            <w:tcW w:w="4002" w:type="dxa"/>
          </w:tcPr>
          <w:p w14:paraId="0B900240" w14:textId="77777777" w:rsidR="00F361F3" w:rsidRPr="00EC184B" w:rsidRDefault="00AA41E6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EC184B">
              <w:rPr>
                <w:rFonts w:ascii="Arial" w:hAnsi="Arial" w:cs="Arial"/>
              </w:rPr>
              <w:t>Identify, describe, and visually document places and/or objects of personal significance.</w:t>
            </w:r>
          </w:p>
        </w:tc>
        <w:tc>
          <w:tcPr>
            <w:tcW w:w="3471" w:type="dxa"/>
          </w:tcPr>
          <w:p w14:paraId="62486C05" w14:textId="77777777" w:rsidR="00F361F3" w:rsidRPr="00EC184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F361F3" w:rsidRPr="00EC184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9056E" w14:textId="77777777" w:rsidR="00F361F3" w:rsidRPr="00EC184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299C43A" w14:textId="77777777" w:rsidR="00F361F3" w:rsidRPr="00EC184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6859DD" w:rsidRPr="00EC184B" w14:paraId="19EC10CF" w14:textId="77777777" w:rsidTr="005B0C3A">
        <w:trPr>
          <w:cantSplit/>
        </w:trPr>
        <w:tc>
          <w:tcPr>
            <w:tcW w:w="1843" w:type="dxa"/>
          </w:tcPr>
          <w:p w14:paraId="55253427" w14:textId="77777777" w:rsidR="006859DD" w:rsidRPr="00EC184B" w:rsidRDefault="00BA631B" w:rsidP="0053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.VA:Cr3</w:t>
            </w:r>
          </w:p>
        </w:tc>
        <w:tc>
          <w:tcPr>
            <w:tcW w:w="4002" w:type="dxa"/>
          </w:tcPr>
          <w:p w14:paraId="777345B6" w14:textId="77777777" w:rsidR="006859DD" w:rsidRPr="00EC184B" w:rsidRDefault="00AA41E6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EC184B">
              <w:rPr>
                <w:rFonts w:ascii="Arial" w:hAnsi="Arial" w:cs="Arial"/>
              </w:rPr>
              <w:t>Use art vocabulary to describe personal choices in artmaking and in creating artist statements.</w:t>
            </w:r>
          </w:p>
        </w:tc>
        <w:tc>
          <w:tcPr>
            <w:tcW w:w="3471" w:type="dxa"/>
          </w:tcPr>
          <w:p w14:paraId="4DDBEF00" w14:textId="77777777" w:rsidR="006859DD" w:rsidRPr="00EC184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6859DD" w:rsidRPr="00EC184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CF2D8B6" w14:textId="77777777" w:rsidR="006859DD" w:rsidRPr="00EC184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FB78278" w14:textId="77777777" w:rsidR="006859DD" w:rsidRPr="00EC184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45C92" w:rsidRPr="00EC184B" w14:paraId="218D1389" w14:textId="77777777" w:rsidTr="005B0C3A">
        <w:trPr>
          <w:cantSplit/>
        </w:trPr>
        <w:tc>
          <w:tcPr>
            <w:tcW w:w="1843" w:type="dxa"/>
          </w:tcPr>
          <w:p w14:paraId="761101A7" w14:textId="66848057" w:rsidR="00345C92" w:rsidRPr="00EC184B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EC184B">
              <w:rPr>
                <w:rFonts w:ascii="Arial" w:hAnsi="Arial" w:cs="Arial"/>
                <w:b/>
                <w:noProof/>
              </w:rPr>
              <w:t>PR</w:t>
            </w:r>
            <w:r w:rsidR="00172A18">
              <w:rPr>
                <w:rFonts w:ascii="Arial" w:hAnsi="Arial" w:cs="Arial"/>
                <w:b/>
                <w:noProof/>
              </w:rPr>
              <w:t>ESENT</w:t>
            </w:r>
            <w:bookmarkStart w:id="0" w:name="_GoBack"/>
            <w:bookmarkEnd w:id="0"/>
            <w:r w:rsidRPr="00EC184B">
              <w:rPr>
                <w:rFonts w:ascii="Arial" w:hAnsi="Arial" w:cs="Arial"/>
                <w:b/>
                <w:noProof/>
              </w:rPr>
              <w:t>ING</w:t>
            </w:r>
          </w:p>
        </w:tc>
        <w:tc>
          <w:tcPr>
            <w:tcW w:w="4002" w:type="dxa"/>
          </w:tcPr>
          <w:p w14:paraId="67D3ABCE" w14:textId="77777777" w:rsidR="00345C92" w:rsidRPr="00EC184B" w:rsidRDefault="00A9476C" w:rsidP="00EC184B">
            <w:pPr>
              <w:rPr>
                <w:rFonts w:ascii="Arial" w:hAnsi="Arial" w:cs="Arial"/>
                <w:b/>
              </w:rPr>
            </w:pPr>
            <w:r w:rsidRPr="00EC184B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471" w:type="dxa"/>
          </w:tcPr>
          <w:p w14:paraId="76CF48A5" w14:textId="77777777" w:rsidR="00345C92" w:rsidRPr="00EC184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345C92" w:rsidRPr="00EC184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3E3673B" w14:textId="77777777" w:rsidR="00345C92" w:rsidRPr="00EC184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E25E6DC" w14:textId="77777777" w:rsidR="00345C92" w:rsidRPr="00EC184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EC184B" w14:paraId="3781F321" w14:textId="77777777" w:rsidTr="005B0C3A">
        <w:trPr>
          <w:cantSplit/>
        </w:trPr>
        <w:tc>
          <w:tcPr>
            <w:tcW w:w="1843" w:type="dxa"/>
          </w:tcPr>
          <w:p w14:paraId="35F55F42" w14:textId="77777777" w:rsidR="00A9476C" w:rsidRPr="00EC184B" w:rsidRDefault="00BA631B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lastRenderedPageBreak/>
              <w:t>5</w:t>
            </w:r>
            <w:r w:rsidR="006859DD" w:rsidRPr="00EC184B">
              <w:rPr>
                <w:rFonts w:ascii="Arial" w:hAnsi="Arial" w:cs="Arial"/>
                <w:noProof/>
              </w:rPr>
              <w:t>.VA:Pr4</w:t>
            </w:r>
          </w:p>
        </w:tc>
        <w:tc>
          <w:tcPr>
            <w:tcW w:w="4002" w:type="dxa"/>
          </w:tcPr>
          <w:p w14:paraId="06345269" w14:textId="77777777" w:rsidR="00A9476C" w:rsidRPr="00EC184B" w:rsidRDefault="00AA41E6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Define the roles and responsibilities of a curator, explaining the skills and knowledge needed in preserving, maintaining, and presenting objects, artifacts, and artwork.</w:t>
            </w:r>
          </w:p>
        </w:tc>
        <w:tc>
          <w:tcPr>
            <w:tcW w:w="3471" w:type="dxa"/>
          </w:tcPr>
          <w:p w14:paraId="1FC39945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4CE0A41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2EBF3C5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EC184B" w14:paraId="15F03950" w14:textId="77777777" w:rsidTr="005B0C3A">
        <w:trPr>
          <w:cantSplit/>
        </w:trPr>
        <w:tc>
          <w:tcPr>
            <w:tcW w:w="1843" w:type="dxa"/>
          </w:tcPr>
          <w:p w14:paraId="0BB1B53C" w14:textId="77777777" w:rsidR="00FC0188" w:rsidRPr="00EC184B" w:rsidRDefault="00BA631B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.VA:Pr5</w:t>
            </w:r>
          </w:p>
        </w:tc>
        <w:tc>
          <w:tcPr>
            <w:tcW w:w="4002" w:type="dxa"/>
          </w:tcPr>
          <w:p w14:paraId="0C422EFE" w14:textId="77777777" w:rsidR="00FC0188" w:rsidRPr="00EC184B" w:rsidRDefault="00AA41E6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Develop a logical argument for safe and effective use of materials and techniques for preparing and presenting artwork.</w:t>
            </w:r>
          </w:p>
        </w:tc>
        <w:tc>
          <w:tcPr>
            <w:tcW w:w="3471" w:type="dxa"/>
          </w:tcPr>
          <w:p w14:paraId="6D98A12B" w14:textId="77777777" w:rsidR="00FC0188" w:rsidRPr="00EC184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FC0188" w:rsidRPr="00EC184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997CC1D" w14:textId="77777777" w:rsidR="00FC0188" w:rsidRPr="00EC184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10FFD37" w14:textId="77777777" w:rsidR="00FC0188" w:rsidRPr="00EC184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EC184B" w14:paraId="65F03760" w14:textId="77777777" w:rsidTr="005B0C3A">
        <w:trPr>
          <w:cantSplit/>
        </w:trPr>
        <w:tc>
          <w:tcPr>
            <w:tcW w:w="1843" w:type="dxa"/>
          </w:tcPr>
          <w:p w14:paraId="0DD78092" w14:textId="77777777" w:rsidR="00941177" w:rsidRPr="00EC184B" w:rsidRDefault="00BA631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.VA:Pr6</w:t>
            </w:r>
          </w:p>
        </w:tc>
        <w:tc>
          <w:tcPr>
            <w:tcW w:w="4002" w:type="dxa"/>
          </w:tcPr>
          <w:p w14:paraId="24990CEF" w14:textId="77777777" w:rsidR="00941177" w:rsidRPr="00EC184B" w:rsidRDefault="00AA41E6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Cite evidence about how an exhibition in a museum or other venue presents ideas and provides information about a specific concept or topic.</w:t>
            </w:r>
          </w:p>
        </w:tc>
        <w:tc>
          <w:tcPr>
            <w:tcW w:w="3471" w:type="dxa"/>
          </w:tcPr>
          <w:p w14:paraId="6B699379" w14:textId="77777777" w:rsidR="00941177" w:rsidRPr="00EC184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941177" w:rsidRPr="00EC184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F72F646" w14:textId="77777777" w:rsidR="00941177" w:rsidRPr="00EC184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8CE6F91" w14:textId="77777777" w:rsidR="00941177" w:rsidRPr="00EC184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C184B" w14:paraId="1679597A" w14:textId="77777777" w:rsidTr="005B0C3A">
        <w:trPr>
          <w:cantSplit/>
        </w:trPr>
        <w:tc>
          <w:tcPr>
            <w:tcW w:w="1843" w:type="dxa"/>
          </w:tcPr>
          <w:p w14:paraId="33BB5B02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02" w:type="dxa"/>
          </w:tcPr>
          <w:p w14:paraId="07D6A3ED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471" w:type="dxa"/>
          </w:tcPr>
          <w:p w14:paraId="3EE186E2" w14:textId="77777777" w:rsidR="00A9476C" w:rsidRPr="00EC184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A9476C" w:rsidRPr="00EC184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715C4F" w14:textId="77777777" w:rsidR="00A9476C" w:rsidRPr="00EC184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9476843" w14:textId="77777777" w:rsidR="00A9476C" w:rsidRPr="00EC184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EC184B" w14:paraId="634B4510" w14:textId="77777777" w:rsidTr="005B0C3A">
        <w:trPr>
          <w:cantSplit/>
        </w:trPr>
        <w:tc>
          <w:tcPr>
            <w:tcW w:w="1843" w:type="dxa"/>
          </w:tcPr>
          <w:p w14:paraId="67F180A0" w14:textId="77777777" w:rsidR="00A9476C" w:rsidRPr="00EC184B" w:rsidRDefault="00BA631B" w:rsidP="00A9476C">
            <w:pPr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.VA:Re7.1</w:t>
            </w:r>
          </w:p>
        </w:tc>
        <w:tc>
          <w:tcPr>
            <w:tcW w:w="4002" w:type="dxa"/>
          </w:tcPr>
          <w:p w14:paraId="17196558" w14:textId="77777777" w:rsidR="00A9476C" w:rsidRPr="00EC184B" w:rsidRDefault="00AA41E6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Compare one’s own interpretation of a work of art with the interpretation of others.</w:t>
            </w:r>
          </w:p>
        </w:tc>
        <w:tc>
          <w:tcPr>
            <w:tcW w:w="3471" w:type="dxa"/>
          </w:tcPr>
          <w:p w14:paraId="61CDCEAD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DE523C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2E56223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C184B" w14:paraId="693E79E7" w14:textId="77777777" w:rsidTr="005B0C3A">
        <w:trPr>
          <w:cantSplit/>
        </w:trPr>
        <w:tc>
          <w:tcPr>
            <w:tcW w:w="1843" w:type="dxa"/>
          </w:tcPr>
          <w:p w14:paraId="54EFFEB3" w14:textId="77777777" w:rsidR="00A9476C" w:rsidRPr="00EC184B" w:rsidRDefault="00BA631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.VA:Re7.2</w:t>
            </w:r>
          </w:p>
        </w:tc>
        <w:tc>
          <w:tcPr>
            <w:tcW w:w="4002" w:type="dxa"/>
          </w:tcPr>
          <w:p w14:paraId="059F38A4" w14:textId="77777777" w:rsidR="00A9476C" w:rsidRPr="00EC184B" w:rsidRDefault="00AA41E6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Identify and analyze cultural associations suggested by visual imagery.</w:t>
            </w:r>
          </w:p>
        </w:tc>
        <w:tc>
          <w:tcPr>
            <w:tcW w:w="3471" w:type="dxa"/>
          </w:tcPr>
          <w:p w14:paraId="07547A01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7459315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537F28F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C184B" w14:paraId="1899997C" w14:textId="77777777" w:rsidTr="005B0C3A">
        <w:trPr>
          <w:cantSplit/>
        </w:trPr>
        <w:tc>
          <w:tcPr>
            <w:tcW w:w="1843" w:type="dxa"/>
          </w:tcPr>
          <w:p w14:paraId="2D237AAA" w14:textId="77777777" w:rsidR="00A9476C" w:rsidRPr="00EC184B" w:rsidRDefault="00BA631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.VA:Re8</w:t>
            </w:r>
          </w:p>
        </w:tc>
        <w:tc>
          <w:tcPr>
            <w:tcW w:w="4002" w:type="dxa"/>
          </w:tcPr>
          <w:p w14:paraId="62B3475D" w14:textId="77777777" w:rsidR="00A9476C" w:rsidRPr="00EC184B" w:rsidRDefault="00AA41E6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Interpret art by analyzing characteristics of form and structure, contextual information, subject matter, visual elements, and use of media to identify ideas and mood conveyed.</w:t>
            </w:r>
          </w:p>
        </w:tc>
        <w:tc>
          <w:tcPr>
            <w:tcW w:w="3471" w:type="dxa"/>
          </w:tcPr>
          <w:p w14:paraId="6DFB9E20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4E871BC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44A5D23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C184B" w14:paraId="34A3F3C1" w14:textId="77777777" w:rsidTr="005B0C3A">
        <w:trPr>
          <w:cantSplit/>
        </w:trPr>
        <w:tc>
          <w:tcPr>
            <w:tcW w:w="1843" w:type="dxa"/>
          </w:tcPr>
          <w:p w14:paraId="202C2BC8" w14:textId="77777777" w:rsidR="00A9476C" w:rsidRPr="00EC184B" w:rsidRDefault="00BA631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lastRenderedPageBreak/>
              <w:t>5</w:t>
            </w:r>
            <w:r w:rsidR="006859DD" w:rsidRPr="00EC184B">
              <w:rPr>
                <w:rFonts w:ascii="Arial" w:hAnsi="Arial" w:cs="Arial"/>
                <w:noProof/>
              </w:rPr>
              <w:t>.VA:Re9</w:t>
            </w:r>
          </w:p>
        </w:tc>
        <w:tc>
          <w:tcPr>
            <w:tcW w:w="4002" w:type="dxa"/>
          </w:tcPr>
          <w:p w14:paraId="17CB51FE" w14:textId="5548B3D5" w:rsidR="00A9476C" w:rsidRPr="00EC184B" w:rsidRDefault="00AA41E6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Recognize differences in criteria used to evaluate works of art depending on styles, genres, and media as well as historical and cultural contexts</w:t>
            </w:r>
            <w:r w:rsidR="3C822089" w:rsidRPr="00EC184B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471" w:type="dxa"/>
          </w:tcPr>
          <w:p w14:paraId="738610EB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63F29E8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B7B4B86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C184B" w14:paraId="00AC2B95" w14:textId="77777777" w:rsidTr="005B0C3A">
        <w:trPr>
          <w:cantSplit/>
        </w:trPr>
        <w:tc>
          <w:tcPr>
            <w:tcW w:w="1843" w:type="dxa"/>
          </w:tcPr>
          <w:p w14:paraId="53C98A13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02" w:type="dxa"/>
          </w:tcPr>
          <w:p w14:paraId="7A07708C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471" w:type="dxa"/>
          </w:tcPr>
          <w:p w14:paraId="6E39ACC9" w14:textId="77777777" w:rsidR="00A9476C" w:rsidRPr="00EC184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A9476C" w:rsidRPr="00EC184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DBBC16F" w14:textId="77777777" w:rsidR="00A9476C" w:rsidRPr="00EC184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49A8641" w14:textId="77777777" w:rsidR="00A9476C" w:rsidRPr="00EC184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EC184B" w14:paraId="7DF1A115" w14:textId="77777777" w:rsidTr="005B0C3A">
        <w:trPr>
          <w:cantSplit/>
        </w:trPr>
        <w:tc>
          <w:tcPr>
            <w:tcW w:w="1843" w:type="dxa"/>
          </w:tcPr>
          <w:p w14:paraId="3AC75B46" w14:textId="77777777" w:rsidR="00A9476C" w:rsidRPr="00EC184B" w:rsidRDefault="00BA631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.VA:Cn10</w:t>
            </w:r>
          </w:p>
        </w:tc>
        <w:tc>
          <w:tcPr>
            <w:tcW w:w="4002" w:type="dxa"/>
          </w:tcPr>
          <w:p w14:paraId="6D324067" w14:textId="77777777" w:rsidR="00A9476C" w:rsidRPr="00EC184B" w:rsidRDefault="00AA41E6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Apply formal and conceptual vocabularies of art and design to view surroundings in new ways through artmaking.</w:t>
            </w:r>
          </w:p>
        </w:tc>
        <w:tc>
          <w:tcPr>
            <w:tcW w:w="3471" w:type="dxa"/>
          </w:tcPr>
          <w:p w14:paraId="3A0FF5F2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1829076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BA226A1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C184B" w14:paraId="79D811F9" w14:textId="77777777" w:rsidTr="005B0C3A">
        <w:trPr>
          <w:cantSplit/>
        </w:trPr>
        <w:tc>
          <w:tcPr>
            <w:tcW w:w="1843" w:type="dxa"/>
          </w:tcPr>
          <w:p w14:paraId="5A471C9B" w14:textId="77777777" w:rsidR="00A9476C" w:rsidRPr="00EC184B" w:rsidRDefault="00BA631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5</w:t>
            </w:r>
            <w:r w:rsidR="006859DD" w:rsidRPr="00EC184B">
              <w:rPr>
                <w:rFonts w:ascii="Arial" w:hAnsi="Arial" w:cs="Arial"/>
                <w:noProof/>
              </w:rPr>
              <w:t>.VA:Cn11</w:t>
            </w:r>
          </w:p>
        </w:tc>
        <w:tc>
          <w:tcPr>
            <w:tcW w:w="4002" w:type="dxa"/>
          </w:tcPr>
          <w:p w14:paraId="349088D2" w14:textId="77777777" w:rsidR="00A9476C" w:rsidRPr="00EC184B" w:rsidRDefault="00AA41E6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C184B">
              <w:rPr>
                <w:rFonts w:ascii="Arial" w:hAnsi="Arial" w:cs="Arial"/>
                <w:noProof/>
              </w:rPr>
              <w:t>Identify how art is used to inform or change beliefs, values, or behaviors of an individual or society.</w:t>
            </w:r>
          </w:p>
        </w:tc>
        <w:tc>
          <w:tcPr>
            <w:tcW w:w="3471" w:type="dxa"/>
          </w:tcPr>
          <w:p w14:paraId="17AD93B2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204FF1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DBF0D7D" w14:textId="77777777" w:rsidR="00A9476C" w:rsidRPr="00EC184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02F2C34E" w14:textId="76AA10AB" w:rsidR="000A3980" w:rsidRDefault="000A3980" w:rsidP="009218CB">
      <w:pPr>
        <w:rPr>
          <w:rFonts w:ascii="Arial" w:hAnsi="Arial" w:cs="Arial"/>
          <w:b/>
          <w:noProof/>
        </w:rPr>
      </w:pPr>
    </w:p>
    <w:p w14:paraId="5AF34C06" w14:textId="77777777" w:rsidR="00A456DB" w:rsidRPr="00660149" w:rsidRDefault="00A456DB" w:rsidP="00A456DB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754E612F" w14:textId="77777777" w:rsidR="00A456DB" w:rsidRDefault="00A456DB" w:rsidP="009218CB">
      <w:pPr>
        <w:rPr>
          <w:rFonts w:ascii="Arial" w:hAnsi="Arial" w:cs="Arial"/>
          <w:b/>
          <w:noProof/>
        </w:rPr>
      </w:pPr>
    </w:p>
    <w:sectPr w:rsidR="00A456DB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6AA6" w14:textId="77777777" w:rsidR="00BC2132" w:rsidRDefault="00BC2132">
      <w:r>
        <w:separator/>
      </w:r>
    </w:p>
  </w:endnote>
  <w:endnote w:type="continuationSeparator" w:id="0">
    <w:p w14:paraId="0B71F852" w14:textId="77777777" w:rsidR="00BC2132" w:rsidRDefault="00B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A4E5D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11F8" w14:textId="77777777" w:rsidR="00BC2132" w:rsidRDefault="00BC2132">
      <w:r>
        <w:separator/>
      </w:r>
    </w:p>
  </w:footnote>
  <w:footnote w:type="continuationSeparator" w:id="0">
    <w:p w14:paraId="35C34F98" w14:textId="77777777" w:rsidR="00BC2132" w:rsidRDefault="00B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26CC3"/>
    <w:rsid w:val="00056F4E"/>
    <w:rsid w:val="00093854"/>
    <w:rsid w:val="000A3980"/>
    <w:rsid w:val="001620E8"/>
    <w:rsid w:val="00172A18"/>
    <w:rsid w:val="001807FD"/>
    <w:rsid w:val="001D2CC7"/>
    <w:rsid w:val="001F5338"/>
    <w:rsid w:val="001F7B46"/>
    <w:rsid w:val="002149A4"/>
    <w:rsid w:val="002205E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44153"/>
    <w:rsid w:val="00345C92"/>
    <w:rsid w:val="00346AC0"/>
    <w:rsid w:val="003471AA"/>
    <w:rsid w:val="00364DBF"/>
    <w:rsid w:val="003868B1"/>
    <w:rsid w:val="003A2FF0"/>
    <w:rsid w:val="003D5D2B"/>
    <w:rsid w:val="003F263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31D26"/>
    <w:rsid w:val="00547E01"/>
    <w:rsid w:val="00553791"/>
    <w:rsid w:val="005542D9"/>
    <w:rsid w:val="00563C1E"/>
    <w:rsid w:val="005833FA"/>
    <w:rsid w:val="00586036"/>
    <w:rsid w:val="005B0C3A"/>
    <w:rsid w:val="005B6390"/>
    <w:rsid w:val="005E105A"/>
    <w:rsid w:val="00610A12"/>
    <w:rsid w:val="00653E8C"/>
    <w:rsid w:val="006859DD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F7243"/>
    <w:rsid w:val="00800B9D"/>
    <w:rsid w:val="008512E5"/>
    <w:rsid w:val="00852BA5"/>
    <w:rsid w:val="0088227C"/>
    <w:rsid w:val="008B0A4B"/>
    <w:rsid w:val="008B2598"/>
    <w:rsid w:val="008C7182"/>
    <w:rsid w:val="009218CB"/>
    <w:rsid w:val="00922E30"/>
    <w:rsid w:val="00941177"/>
    <w:rsid w:val="00967117"/>
    <w:rsid w:val="00970164"/>
    <w:rsid w:val="009927E4"/>
    <w:rsid w:val="009D1F7A"/>
    <w:rsid w:val="009D3A59"/>
    <w:rsid w:val="009F3CE8"/>
    <w:rsid w:val="00A166B5"/>
    <w:rsid w:val="00A16C71"/>
    <w:rsid w:val="00A27837"/>
    <w:rsid w:val="00A456DB"/>
    <w:rsid w:val="00A5042B"/>
    <w:rsid w:val="00A921EF"/>
    <w:rsid w:val="00A9476C"/>
    <w:rsid w:val="00AA41E6"/>
    <w:rsid w:val="00B114B1"/>
    <w:rsid w:val="00BA631B"/>
    <w:rsid w:val="00BC2132"/>
    <w:rsid w:val="00C1300E"/>
    <w:rsid w:val="00CA674C"/>
    <w:rsid w:val="00CC2F3F"/>
    <w:rsid w:val="00CC731C"/>
    <w:rsid w:val="00CE59E0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B34C9"/>
    <w:rsid w:val="00EC184B"/>
    <w:rsid w:val="00ED2FF8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6202B"/>
    <w:rsid w:val="00FC0188"/>
    <w:rsid w:val="00FE5554"/>
    <w:rsid w:val="3C822089"/>
    <w:rsid w:val="400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3E08C9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37DC-3A17-413B-A713-1A4D54721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3B40D-40A6-443B-A4CB-2A41A73CD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ED81C-1156-4DDF-8BBA-686C2C8AD077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373C22DE-3D94-4393-8A39-0FF1C2BC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Five Visual Arts Standards Map - Instructional Materials (CA Dept of Education)</vt:lpstr>
    </vt:vector>
  </TitlesOfParts>
  <Company>CA Dept of Education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Five Visual Arts Standards Map - Instructional Materials (CA Dept of Education)</dc:title>
  <dc:subject>Standards Map Template–2021 Arts Education Adoption Grade Five Visual Arts.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2020-06-30T17:25:00Z</dcterms:created>
  <dcterms:modified xsi:type="dcterms:W3CDTF">2021-02-17T16:57:00Z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