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74133784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3D5158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123D56E1" w:rsidR="004F59D8" w:rsidRDefault="008E7D91" w:rsidP="00BB1967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436D5901" w:rsidR="00970164" w:rsidRDefault="00744F28" w:rsidP="00BB1967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BB1967">
        <w:rPr>
          <w:rFonts w:ascii="Arial" w:hAnsi="Arial" w:cs="Arial"/>
          <w:iCs/>
          <w:noProof/>
        </w:rPr>
        <w:t>4</w:t>
      </w:r>
    </w:p>
    <w:p w14:paraId="744B2001" w14:textId="2045C960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3D5158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3FB8946B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A55E9A">
        <w:t xml:space="preserve">Grade </w:t>
      </w:r>
      <w:r w:rsidR="0013179D">
        <w:t>Eight</w:t>
      </w:r>
      <w:r w:rsidR="00F361F3">
        <w:t xml:space="preserve"> </w:t>
      </w:r>
      <w:r w:rsidR="00F919D8">
        <w:t>Media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Eight Media Arts Standards chart"/>
      </w:tblPr>
      <w:tblGrid>
        <w:gridCol w:w="1841"/>
        <w:gridCol w:w="4184"/>
        <w:gridCol w:w="3633"/>
        <w:gridCol w:w="630"/>
        <w:gridCol w:w="636"/>
        <w:gridCol w:w="3692"/>
      </w:tblGrid>
      <w:tr w:rsidR="00CC731C" w:rsidRPr="003D5158" w14:paraId="481AA0D0" w14:textId="77777777" w:rsidTr="000367EC">
        <w:trPr>
          <w:cantSplit/>
          <w:trHeight w:val="211"/>
          <w:tblHeader/>
        </w:trPr>
        <w:tc>
          <w:tcPr>
            <w:tcW w:w="1841" w:type="dxa"/>
            <w:shd w:val="clear" w:color="auto" w:fill="D9D9D9" w:themeFill="background1" w:themeFillShade="D9"/>
          </w:tcPr>
          <w:p w14:paraId="03E12EA8" w14:textId="77777777" w:rsidR="00A16C71" w:rsidRPr="003D515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14:paraId="1AF3B267" w14:textId="77777777" w:rsidR="00A16C71" w:rsidRPr="003D5158" w:rsidRDefault="00A16C71" w:rsidP="00B114B1">
            <w:pPr>
              <w:pStyle w:val="Heading3"/>
            </w:pPr>
            <w:r w:rsidRPr="003D5158">
              <w:t>Standard Language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54562555" w14:textId="77777777" w:rsidR="00A16C71" w:rsidRPr="003D515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3D515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3D515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3D515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3D515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3BD6B65" w14:textId="77777777" w:rsidR="00A16C71" w:rsidRPr="003D515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A40FA" w:rsidRPr="003D5158" w14:paraId="3EAADE5B" w14:textId="77777777" w:rsidTr="000367EC">
        <w:trPr>
          <w:cantSplit/>
          <w:trHeight w:val="211"/>
        </w:trPr>
        <w:tc>
          <w:tcPr>
            <w:tcW w:w="1841" w:type="dxa"/>
            <w:shd w:val="clear" w:color="auto" w:fill="auto"/>
          </w:tcPr>
          <w:p w14:paraId="360785EC" w14:textId="77777777" w:rsidR="001A40FA" w:rsidRPr="003D5158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184" w:type="dxa"/>
            <w:shd w:val="clear" w:color="auto" w:fill="auto"/>
          </w:tcPr>
          <w:p w14:paraId="6627D872" w14:textId="77777777" w:rsidR="001A40FA" w:rsidRPr="003D5158" w:rsidRDefault="001A40FA" w:rsidP="001A40FA">
            <w:pPr>
              <w:pStyle w:val="Heading3"/>
              <w:rPr>
                <w:b w:val="0"/>
              </w:rPr>
            </w:pPr>
            <w:r w:rsidRPr="003D5158">
              <w:rPr>
                <w:b w:val="0"/>
              </w:rPr>
              <w:t>Generate and conceptualize artistic ideas and work.</w:t>
            </w:r>
          </w:p>
        </w:tc>
        <w:tc>
          <w:tcPr>
            <w:tcW w:w="3633" w:type="dxa"/>
            <w:shd w:val="clear" w:color="auto" w:fill="auto"/>
          </w:tcPr>
          <w:p w14:paraId="68F9DA86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55DDBFC7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3D5158" w14:paraId="31F04D95" w14:textId="77777777" w:rsidTr="000367EC">
        <w:trPr>
          <w:cantSplit/>
        </w:trPr>
        <w:tc>
          <w:tcPr>
            <w:tcW w:w="1841" w:type="dxa"/>
          </w:tcPr>
          <w:p w14:paraId="50EBCBE9" w14:textId="77777777" w:rsidR="00A16C71" w:rsidRPr="003D5158" w:rsidRDefault="0013179D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.MA:Cr1</w:t>
            </w:r>
          </w:p>
        </w:tc>
        <w:tc>
          <w:tcPr>
            <w:tcW w:w="4184" w:type="dxa"/>
          </w:tcPr>
          <w:p w14:paraId="51190AB8" w14:textId="77777777" w:rsidR="00A16C71" w:rsidRPr="003D5158" w:rsidRDefault="00BB200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Generate ideas, goals, and solutions for original media artworks through application of focused creative processes, such as </w:t>
            </w:r>
            <w:hyperlink w:anchor="divergentthinking" w:tooltip="Definition of 'divergent thinking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divergent thinking</w:t>
              </w:r>
            </w:hyperlink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r w:rsidRPr="003D5158">
              <w:rPr>
                <w:rFonts w:ascii="Arial" w:hAnsi="Arial" w:cs="Arial"/>
              </w:rPr>
              <w:t>and experimenting.</w:t>
            </w:r>
          </w:p>
        </w:tc>
        <w:tc>
          <w:tcPr>
            <w:tcW w:w="3633" w:type="dxa"/>
          </w:tcPr>
          <w:p w14:paraId="5DAB6C7B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5A39BBE3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D5158" w14:paraId="6E6D7920" w14:textId="77777777" w:rsidTr="000367EC">
        <w:trPr>
          <w:cantSplit/>
        </w:trPr>
        <w:tc>
          <w:tcPr>
            <w:tcW w:w="1841" w:type="dxa"/>
          </w:tcPr>
          <w:p w14:paraId="2B7EE23B" w14:textId="77777777" w:rsidR="00A16C71" w:rsidRPr="003D5158" w:rsidRDefault="0013179D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.MA:Cr2</w:t>
            </w:r>
          </w:p>
        </w:tc>
        <w:tc>
          <w:tcPr>
            <w:tcW w:w="4184" w:type="dxa"/>
          </w:tcPr>
          <w:p w14:paraId="7AD344F7" w14:textId="77777777" w:rsidR="00A16C71" w:rsidRPr="003D5158" w:rsidRDefault="00BB200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Structure and critique ideas, plans, </w:t>
            </w:r>
            <w:hyperlink w:anchor="prototyping" w:tooltip="Definition of 'prototype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prototypes</w:t>
              </w:r>
            </w:hyperlink>
            <w:r w:rsidRPr="003D5158">
              <w:rPr>
                <w:rFonts w:ascii="Arial" w:hAnsi="Arial" w:cs="Arial"/>
              </w:rPr>
              <w:t xml:space="preserve">, and </w:t>
            </w:r>
            <w:hyperlink w:anchor="productionprocesses" w:tooltip="Definition of 'production processe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production processes</w:t>
              </w:r>
            </w:hyperlink>
            <w:r w:rsidRPr="003D5158">
              <w:rPr>
                <w:rFonts w:ascii="Arial" w:hAnsi="Arial" w:cs="Arial"/>
              </w:rPr>
              <w:t xml:space="preserve"> for media arts productions, considering intent, resources, and the </w:t>
            </w:r>
            <w:hyperlink w:anchor="presentation" w:tooltip="Definition of 'presentation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presentation</w:t>
              </w:r>
            </w:hyperlink>
            <w:r w:rsidRPr="003D5158">
              <w:rPr>
                <w:rFonts w:ascii="Arial" w:hAnsi="Arial" w:cs="Arial"/>
              </w:rPr>
              <w:t xml:space="preserve"> context.</w:t>
            </w:r>
          </w:p>
        </w:tc>
        <w:tc>
          <w:tcPr>
            <w:tcW w:w="3633" w:type="dxa"/>
          </w:tcPr>
          <w:p w14:paraId="41C8F396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0E27B00A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D5158" w14:paraId="7C236C93" w14:textId="77777777" w:rsidTr="000367EC">
        <w:trPr>
          <w:cantSplit/>
        </w:trPr>
        <w:tc>
          <w:tcPr>
            <w:tcW w:w="1841" w:type="dxa"/>
          </w:tcPr>
          <w:p w14:paraId="7B38EB12" w14:textId="77777777" w:rsidR="00A16C71" w:rsidRPr="003D5158" w:rsidRDefault="0013179D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.MA:Cr3a</w:t>
            </w:r>
          </w:p>
        </w:tc>
        <w:tc>
          <w:tcPr>
            <w:tcW w:w="4184" w:type="dxa"/>
          </w:tcPr>
          <w:p w14:paraId="0A90D54D" w14:textId="13E22AAE" w:rsidR="00A16C71" w:rsidRPr="003D5158" w:rsidRDefault="5FC4E04A" w:rsidP="32A772B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3D5158">
              <w:rPr>
                <w:rFonts w:ascii="Arial" w:eastAsia="Arial" w:hAnsi="Arial" w:cs="Arial"/>
              </w:rPr>
              <w:t>Implement production processes to integrate content and stylistic conventions for determined purpose and meaning in media arts productions, demonstrating understanding of associated aesthetic principles, such as theme and unity.</w:t>
            </w:r>
          </w:p>
        </w:tc>
        <w:tc>
          <w:tcPr>
            <w:tcW w:w="3633" w:type="dxa"/>
          </w:tcPr>
          <w:p w14:paraId="60061E4C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3DEEC669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3D5158" w14:paraId="2297672D" w14:textId="77777777" w:rsidTr="000367EC">
        <w:trPr>
          <w:cantSplit/>
        </w:trPr>
        <w:tc>
          <w:tcPr>
            <w:tcW w:w="1841" w:type="dxa"/>
          </w:tcPr>
          <w:p w14:paraId="6929A8C4" w14:textId="77777777" w:rsidR="00A16C71" w:rsidRPr="003D5158" w:rsidRDefault="0013179D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.MA:Cr3b</w:t>
            </w:r>
          </w:p>
        </w:tc>
        <w:tc>
          <w:tcPr>
            <w:tcW w:w="4184" w:type="dxa"/>
          </w:tcPr>
          <w:p w14:paraId="60379559" w14:textId="77777777" w:rsidR="00A16C71" w:rsidRPr="003D5158" w:rsidRDefault="00BB200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>Refine media artworks, improving technical quality and intentionally accentuating stylistic elements, to reflect an understanding of purpose, audience, and place.</w:t>
            </w:r>
          </w:p>
        </w:tc>
        <w:tc>
          <w:tcPr>
            <w:tcW w:w="3633" w:type="dxa"/>
          </w:tcPr>
          <w:p w14:paraId="3656B9AB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53128261" w14:textId="77777777" w:rsidR="00A16C71" w:rsidRPr="003D515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3D5158" w14:paraId="5A823CF1" w14:textId="77777777" w:rsidTr="000367EC">
        <w:trPr>
          <w:cantSplit/>
        </w:trPr>
        <w:tc>
          <w:tcPr>
            <w:tcW w:w="1841" w:type="dxa"/>
          </w:tcPr>
          <w:p w14:paraId="40ABC54F" w14:textId="77777777" w:rsidR="001A40FA" w:rsidRPr="003D5158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3D5158">
              <w:rPr>
                <w:rFonts w:ascii="Arial" w:hAnsi="Arial" w:cs="Arial"/>
                <w:b/>
                <w:noProof/>
              </w:rPr>
              <w:lastRenderedPageBreak/>
              <w:t>PRODUCING</w:t>
            </w:r>
          </w:p>
        </w:tc>
        <w:tc>
          <w:tcPr>
            <w:tcW w:w="4184" w:type="dxa"/>
          </w:tcPr>
          <w:p w14:paraId="67D3ABCE" w14:textId="77777777" w:rsidR="001A40FA" w:rsidRPr="003D5158" w:rsidRDefault="001A40FA" w:rsidP="003D5158">
            <w:pPr>
              <w:rPr>
                <w:rFonts w:ascii="Arial" w:hAnsi="Arial" w:cs="Arial"/>
                <w:b/>
              </w:rPr>
            </w:pPr>
            <w:r w:rsidRPr="003D5158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33" w:type="dxa"/>
          </w:tcPr>
          <w:p w14:paraId="76CF48A5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5E25E6DC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D5158" w14:paraId="0A779B69" w14:textId="77777777" w:rsidTr="000367EC">
        <w:trPr>
          <w:cantSplit/>
        </w:trPr>
        <w:tc>
          <w:tcPr>
            <w:tcW w:w="1841" w:type="dxa"/>
          </w:tcPr>
          <w:p w14:paraId="7E0DB1BB" w14:textId="77777777" w:rsidR="00A9476C" w:rsidRPr="003D5158" w:rsidRDefault="0013179D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.MA:Pr4</w:t>
            </w:r>
          </w:p>
        </w:tc>
        <w:tc>
          <w:tcPr>
            <w:tcW w:w="4184" w:type="dxa"/>
          </w:tcPr>
          <w:p w14:paraId="3781A76F" w14:textId="77777777" w:rsidR="00A9476C" w:rsidRPr="003D5158" w:rsidRDefault="00BB200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Integrate multiple contents and forms into unified media arts productions, such as interdisciplinary projects or </w:t>
            </w:r>
            <w:hyperlink w:anchor="multimediatheatre" w:tooltip="Definition of 'multimedia theatre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multimedia theatre</w:t>
              </w:r>
            </w:hyperlink>
            <w:r w:rsidRPr="003D5158">
              <w:rPr>
                <w:rFonts w:ascii="Arial" w:hAnsi="Arial" w:cs="Arial"/>
              </w:rPr>
              <w:t>, that convey specific themes or ideas.</w:t>
            </w:r>
          </w:p>
        </w:tc>
        <w:tc>
          <w:tcPr>
            <w:tcW w:w="3633" w:type="dxa"/>
          </w:tcPr>
          <w:p w14:paraId="62486C05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1299C43A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3D5158" w14:paraId="133B495D" w14:textId="77777777" w:rsidTr="000367EC">
        <w:trPr>
          <w:cantSplit/>
        </w:trPr>
        <w:tc>
          <w:tcPr>
            <w:tcW w:w="1841" w:type="dxa"/>
          </w:tcPr>
          <w:p w14:paraId="65D0172E" w14:textId="77777777" w:rsidR="00FC0188" w:rsidRPr="003D5158" w:rsidRDefault="0013179D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.MA:Pr5a</w:t>
            </w:r>
          </w:p>
        </w:tc>
        <w:tc>
          <w:tcPr>
            <w:tcW w:w="4184" w:type="dxa"/>
          </w:tcPr>
          <w:p w14:paraId="287223D5" w14:textId="77777777" w:rsidR="00FC0188" w:rsidRPr="003D5158" w:rsidRDefault="00BB200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Demonstrate a defined range of artistic, design, technical, and </w:t>
            </w:r>
            <w:hyperlink w:anchor="softskills" w:tooltip="Definition of 'soft skill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soft skills</w:t>
              </w:r>
            </w:hyperlink>
            <w:r w:rsidRPr="003D5158">
              <w:rPr>
                <w:rFonts w:ascii="Arial" w:hAnsi="Arial" w:cs="Arial"/>
              </w:rPr>
              <w:t>, such as strategizing and collaborative communication, through performing specified roles in producing media artworks.</w:t>
            </w:r>
          </w:p>
        </w:tc>
        <w:tc>
          <w:tcPr>
            <w:tcW w:w="3633" w:type="dxa"/>
          </w:tcPr>
          <w:p w14:paraId="4DDBEF00" w14:textId="77777777" w:rsidR="00FC0188" w:rsidRPr="003D515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C0188" w:rsidRPr="003D515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FC0188" w:rsidRPr="003D515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0FB78278" w14:textId="77777777" w:rsidR="00FC0188" w:rsidRPr="003D515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3D5158" w14:paraId="2432606F" w14:textId="77777777" w:rsidTr="000367EC">
        <w:trPr>
          <w:cantSplit/>
        </w:trPr>
        <w:tc>
          <w:tcPr>
            <w:tcW w:w="1841" w:type="dxa"/>
          </w:tcPr>
          <w:p w14:paraId="293E79FF" w14:textId="77777777" w:rsidR="00941177" w:rsidRPr="003D5158" w:rsidRDefault="0013179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.MA:Pr5b</w:t>
            </w:r>
          </w:p>
        </w:tc>
        <w:tc>
          <w:tcPr>
            <w:tcW w:w="4184" w:type="dxa"/>
          </w:tcPr>
          <w:p w14:paraId="44354600" w14:textId="77777777" w:rsidR="00941177" w:rsidRPr="003D5158" w:rsidRDefault="00BB200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Demonstrate a defined range of creative and innovative abilities, such as divergent solutions and bending </w:t>
            </w:r>
            <w:hyperlink w:anchor="convention" w:tooltip="Definition of 'convention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conventions</w:t>
              </w:r>
            </w:hyperlink>
            <w:r w:rsidRPr="003D5158">
              <w:rPr>
                <w:rFonts w:ascii="Arial" w:hAnsi="Arial" w:cs="Arial"/>
              </w:rPr>
              <w:t>, in developing new solutions for identified problems within and through media arts productions.</w:t>
            </w:r>
          </w:p>
        </w:tc>
        <w:tc>
          <w:tcPr>
            <w:tcW w:w="3633" w:type="dxa"/>
          </w:tcPr>
          <w:p w14:paraId="1FC39945" w14:textId="77777777" w:rsidR="00941177" w:rsidRPr="003D515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941177" w:rsidRPr="003D515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941177" w:rsidRPr="003D515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62EBF3C5" w14:textId="77777777" w:rsidR="00941177" w:rsidRPr="003D515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D5158" w14:paraId="35C9A67A" w14:textId="77777777" w:rsidTr="000367EC">
        <w:trPr>
          <w:cantSplit/>
        </w:trPr>
        <w:tc>
          <w:tcPr>
            <w:tcW w:w="1841" w:type="dxa"/>
          </w:tcPr>
          <w:p w14:paraId="2A1D92F2" w14:textId="77777777" w:rsidR="00A9476C" w:rsidRPr="003D5158" w:rsidRDefault="0013179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.MA:Pr6</w:t>
            </w:r>
          </w:p>
        </w:tc>
        <w:tc>
          <w:tcPr>
            <w:tcW w:w="4184" w:type="dxa"/>
          </w:tcPr>
          <w:p w14:paraId="1F4BBB2F" w14:textId="77777777" w:rsidR="00A9476C" w:rsidRPr="003D5158" w:rsidRDefault="00BB200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Design the </w:t>
            </w:r>
            <w:hyperlink w:anchor="presentation" w:tooltip="Definition of 'presentation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presentation</w:t>
              </w:r>
            </w:hyperlink>
            <w:r w:rsidRPr="003D5158">
              <w:rPr>
                <w:rFonts w:ascii="Arial" w:hAnsi="Arial" w:cs="Arial"/>
              </w:rPr>
              <w:t xml:space="preserve"> and distribution of media artworks through multiple formats and/or </w:t>
            </w:r>
            <w:hyperlink w:anchor="context" w:tooltip="Definition of 'context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contexts</w:t>
              </w:r>
            </w:hyperlink>
            <w:r w:rsidRPr="003D5158">
              <w:rPr>
                <w:rFonts w:ascii="Arial" w:hAnsi="Arial" w:cs="Arial"/>
              </w:rPr>
              <w:t xml:space="preserve"> considering previous results on personal growth and external effects.</w:t>
            </w:r>
          </w:p>
        </w:tc>
        <w:tc>
          <w:tcPr>
            <w:tcW w:w="3633" w:type="dxa"/>
          </w:tcPr>
          <w:p w14:paraId="6D98A12B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110FFD37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3D5158" w14:paraId="1679597A" w14:textId="77777777" w:rsidTr="000367EC">
        <w:trPr>
          <w:cantSplit/>
        </w:trPr>
        <w:tc>
          <w:tcPr>
            <w:tcW w:w="1841" w:type="dxa"/>
          </w:tcPr>
          <w:p w14:paraId="33BB5B02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184" w:type="dxa"/>
          </w:tcPr>
          <w:p w14:paraId="07D6A3ED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33" w:type="dxa"/>
          </w:tcPr>
          <w:p w14:paraId="3EE186E2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59476843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D5158" w14:paraId="32330D0D" w14:textId="77777777" w:rsidTr="000367EC">
        <w:trPr>
          <w:cantSplit/>
        </w:trPr>
        <w:tc>
          <w:tcPr>
            <w:tcW w:w="1841" w:type="dxa"/>
          </w:tcPr>
          <w:p w14:paraId="3F6C222F" w14:textId="77777777" w:rsidR="00A9476C" w:rsidRPr="003D5158" w:rsidRDefault="0013179D" w:rsidP="00A9476C">
            <w:pPr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.MA:Re7a</w:t>
            </w:r>
          </w:p>
        </w:tc>
        <w:tc>
          <w:tcPr>
            <w:tcW w:w="4184" w:type="dxa"/>
          </w:tcPr>
          <w:p w14:paraId="3E1548ED" w14:textId="77777777" w:rsidR="00A9476C" w:rsidRPr="003D5158" w:rsidRDefault="00BB200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>Compare, contrast, and analyze the qualities of and relationships between the</w:t>
            </w:r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hyperlink w:anchor="components" w:tooltip="Definition of 'component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components</w:t>
              </w:r>
            </w:hyperlink>
            <w:r w:rsidRPr="003D5158">
              <w:rPr>
                <w:rFonts w:ascii="Arial" w:hAnsi="Arial" w:cs="Arial"/>
              </w:rPr>
              <w:t>, content, and intentions in media artworks.</w:t>
            </w:r>
          </w:p>
        </w:tc>
        <w:tc>
          <w:tcPr>
            <w:tcW w:w="3633" w:type="dxa"/>
          </w:tcPr>
          <w:p w14:paraId="6B699379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08CE6F91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D5158" w14:paraId="69F7B710" w14:textId="77777777" w:rsidTr="000367EC">
        <w:trPr>
          <w:cantSplit/>
        </w:trPr>
        <w:tc>
          <w:tcPr>
            <w:tcW w:w="1841" w:type="dxa"/>
          </w:tcPr>
          <w:p w14:paraId="1D924304" w14:textId="77777777" w:rsidR="00A9476C" w:rsidRPr="003D5158" w:rsidRDefault="0013179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lastRenderedPageBreak/>
              <w:t>8</w:t>
            </w:r>
            <w:r w:rsidR="00424DED" w:rsidRPr="003D5158">
              <w:rPr>
                <w:rFonts w:ascii="Arial" w:hAnsi="Arial" w:cs="Arial"/>
                <w:noProof/>
              </w:rPr>
              <w:t>.MA:Re7b</w:t>
            </w:r>
          </w:p>
        </w:tc>
        <w:tc>
          <w:tcPr>
            <w:tcW w:w="4184" w:type="dxa"/>
          </w:tcPr>
          <w:p w14:paraId="77765F11" w14:textId="77777777" w:rsidR="00A9476C" w:rsidRPr="003D5158" w:rsidRDefault="00BB200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Compare, contrast, and analyze how various forms, methods, and styles in media artworks </w:t>
            </w:r>
            <w:hyperlink w:anchor="manageaudienceexperience" w:tooltip="Definition of 'manage audience experience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manage audience experience</w:t>
              </w:r>
            </w:hyperlink>
            <w:r w:rsidRPr="003D5158">
              <w:rPr>
                <w:rFonts w:ascii="Arial" w:hAnsi="Arial" w:cs="Arial"/>
              </w:rPr>
              <w:t xml:space="preserve"> and create intention.</w:t>
            </w:r>
          </w:p>
        </w:tc>
        <w:tc>
          <w:tcPr>
            <w:tcW w:w="3633" w:type="dxa"/>
          </w:tcPr>
          <w:p w14:paraId="61CDCEAD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52E56223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D5158" w14:paraId="05A69D1B" w14:textId="77777777" w:rsidTr="000367EC">
        <w:trPr>
          <w:cantSplit/>
        </w:trPr>
        <w:tc>
          <w:tcPr>
            <w:tcW w:w="1841" w:type="dxa"/>
          </w:tcPr>
          <w:p w14:paraId="5C07506C" w14:textId="77777777" w:rsidR="00A9476C" w:rsidRPr="003D5158" w:rsidRDefault="0013179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.MA:Re8</w:t>
            </w:r>
          </w:p>
        </w:tc>
        <w:tc>
          <w:tcPr>
            <w:tcW w:w="4184" w:type="dxa"/>
          </w:tcPr>
          <w:p w14:paraId="13FDACFF" w14:textId="77777777" w:rsidR="00A9476C" w:rsidRPr="003D5158" w:rsidRDefault="00E7172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Analyze the intent and </w:t>
            </w:r>
            <w:hyperlink w:anchor="meaning" w:tooltip="Definition of 'meaning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meanings</w:t>
              </w:r>
            </w:hyperlink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r w:rsidRPr="003D5158">
              <w:rPr>
                <w:rFonts w:ascii="Arial" w:hAnsi="Arial" w:cs="Arial"/>
              </w:rPr>
              <w:t xml:space="preserve">of a variety of media artworks, focusing on intentions, forms, and various </w:t>
            </w:r>
            <w:hyperlink w:anchor="context" w:tooltip="Definition of 'context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contexts</w:t>
              </w:r>
            </w:hyperlink>
            <w:r w:rsidRPr="003D5158">
              <w:rPr>
                <w:rFonts w:ascii="Arial" w:hAnsi="Arial" w:cs="Arial"/>
              </w:rPr>
              <w:t>.</w:t>
            </w:r>
          </w:p>
        </w:tc>
        <w:tc>
          <w:tcPr>
            <w:tcW w:w="3633" w:type="dxa"/>
          </w:tcPr>
          <w:p w14:paraId="07547A01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6537F28F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D5158" w14:paraId="13FBA0CD" w14:textId="77777777" w:rsidTr="000367EC">
        <w:trPr>
          <w:cantSplit/>
        </w:trPr>
        <w:tc>
          <w:tcPr>
            <w:tcW w:w="1841" w:type="dxa"/>
          </w:tcPr>
          <w:p w14:paraId="4C58E034" w14:textId="77777777" w:rsidR="00A9476C" w:rsidRPr="003D5158" w:rsidRDefault="0013179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.MA:Re9</w:t>
            </w:r>
          </w:p>
        </w:tc>
        <w:tc>
          <w:tcPr>
            <w:tcW w:w="4184" w:type="dxa"/>
          </w:tcPr>
          <w:p w14:paraId="144AE8B5" w14:textId="77777777" w:rsidR="00A9476C" w:rsidRPr="003D5158" w:rsidRDefault="00E7172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Evaluate media artworks and </w:t>
            </w:r>
            <w:hyperlink w:anchor="productionprocesses" w:tooltip="Definition of 'production processe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production processes</w:t>
              </w:r>
            </w:hyperlink>
            <w:r w:rsidRPr="003D5158">
              <w:rPr>
                <w:rFonts w:ascii="Arial" w:hAnsi="Arial" w:cs="Arial"/>
              </w:rPr>
              <w:t xml:space="preserve"> with developed criteria, considering </w:t>
            </w:r>
            <w:hyperlink w:anchor="context" w:tooltip="Definition of 'context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context</w:t>
              </w:r>
            </w:hyperlink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r w:rsidRPr="003D5158">
              <w:rPr>
                <w:rFonts w:ascii="Arial" w:hAnsi="Arial" w:cs="Arial"/>
              </w:rPr>
              <w:t>and artistic goals.</w:t>
            </w:r>
          </w:p>
        </w:tc>
        <w:tc>
          <w:tcPr>
            <w:tcW w:w="3633" w:type="dxa"/>
          </w:tcPr>
          <w:p w14:paraId="6DFB9E20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144A5D23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3D5158" w14:paraId="00AC2B95" w14:textId="77777777" w:rsidTr="000367EC">
        <w:trPr>
          <w:cantSplit/>
        </w:trPr>
        <w:tc>
          <w:tcPr>
            <w:tcW w:w="1841" w:type="dxa"/>
          </w:tcPr>
          <w:p w14:paraId="53C98A13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184" w:type="dxa"/>
          </w:tcPr>
          <w:p w14:paraId="7A07708C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33" w:type="dxa"/>
          </w:tcPr>
          <w:p w14:paraId="6E39ACC9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549A8641" w14:textId="77777777" w:rsidR="001A40FA" w:rsidRPr="003D5158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3D515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3D5158" w14:paraId="20122731" w14:textId="77777777" w:rsidTr="000367EC">
        <w:trPr>
          <w:cantSplit/>
        </w:trPr>
        <w:tc>
          <w:tcPr>
            <w:tcW w:w="1841" w:type="dxa"/>
          </w:tcPr>
          <w:p w14:paraId="5ECB64DF" w14:textId="77777777" w:rsidR="00A9476C" w:rsidRPr="003D5158" w:rsidRDefault="0013179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.MA:Cn10a</w:t>
            </w:r>
          </w:p>
        </w:tc>
        <w:tc>
          <w:tcPr>
            <w:tcW w:w="4184" w:type="dxa"/>
          </w:tcPr>
          <w:p w14:paraId="270CB6FF" w14:textId="77777777" w:rsidR="00A9476C" w:rsidRPr="003D5158" w:rsidRDefault="00BB200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>Access, evaluate, and use internal and external resources, such as cultural and societal knowledge, research, and exemplary works, to inform the creation of media artworks.</w:t>
            </w:r>
          </w:p>
        </w:tc>
        <w:tc>
          <w:tcPr>
            <w:tcW w:w="3633" w:type="dxa"/>
          </w:tcPr>
          <w:p w14:paraId="738610EB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3B7B4B86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D5158" w14:paraId="457A807B" w14:textId="77777777" w:rsidTr="000367EC">
        <w:trPr>
          <w:cantSplit/>
        </w:trPr>
        <w:tc>
          <w:tcPr>
            <w:tcW w:w="1841" w:type="dxa"/>
          </w:tcPr>
          <w:p w14:paraId="4277A6A0" w14:textId="77777777" w:rsidR="00A9476C" w:rsidRPr="003D5158" w:rsidRDefault="0013179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.MA:Cn10b</w:t>
            </w:r>
          </w:p>
        </w:tc>
        <w:tc>
          <w:tcPr>
            <w:tcW w:w="4184" w:type="dxa"/>
          </w:tcPr>
          <w:p w14:paraId="5CA3D440" w14:textId="77777777" w:rsidR="00A9476C" w:rsidRPr="003D5158" w:rsidRDefault="00BB200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Explain and demonstrate how media artworks expand </w:t>
            </w:r>
            <w:hyperlink w:anchor="meaning" w:tooltip="Definition of 'meaning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meaning</w:t>
              </w:r>
            </w:hyperlink>
            <w:r w:rsidRPr="003D5158">
              <w:rPr>
                <w:rFonts w:ascii="Arial" w:hAnsi="Arial" w:cs="Arial"/>
              </w:rPr>
              <w:t xml:space="preserve"> and knowledge, and create cultural experiences, such as local and global events.</w:t>
            </w:r>
          </w:p>
        </w:tc>
        <w:tc>
          <w:tcPr>
            <w:tcW w:w="3633" w:type="dxa"/>
          </w:tcPr>
          <w:p w14:paraId="3A0FF5F2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2BA226A1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3D5158" w14:paraId="6A579594" w14:textId="77777777" w:rsidTr="000367EC">
        <w:trPr>
          <w:cantSplit/>
        </w:trPr>
        <w:tc>
          <w:tcPr>
            <w:tcW w:w="1841" w:type="dxa"/>
          </w:tcPr>
          <w:p w14:paraId="0ED7B165" w14:textId="77777777" w:rsidR="00A9476C" w:rsidRPr="003D5158" w:rsidRDefault="0013179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t>8</w:t>
            </w:r>
            <w:r w:rsidR="00424DED" w:rsidRPr="003D5158">
              <w:rPr>
                <w:rFonts w:ascii="Arial" w:hAnsi="Arial" w:cs="Arial"/>
                <w:noProof/>
              </w:rPr>
              <w:t>.MA:Cn11a</w:t>
            </w:r>
          </w:p>
        </w:tc>
        <w:tc>
          <w:tcPr>
            <w:tcW w:w="4184" w:type="dxa"/>
          </w:tcPr>
          <w:p w14:paraId="731E02C6" w14:textId="77777777" w:rsidR="00A9476C" w:rsidRPr="003D5158" w:rsidRDefault="00E7172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Demonstrate and explain how media artworks and ideas relate to various </w:t>
            </w:r>
            <w:hyperlink w:anchor="context" w:tooltip="Definition of 'context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contexts</w:t>
              </w:r>
            </w:hyperlink>
            <w:r w:rsidRPr="003D5158">
              <w:rPr>
                <w:rFonts w:ascii="Arial" w:hAnsi="Arial" w:cs="Arial"/>
              </w:rPr>
              <w:t>, purposes, and values, such as democracy, environment, and connecting people and places.</w:t>
            </w:r>
          </w:p>
        </w:tc>
        <w:tc>
          <w:tcPr>
            <w:tcW w:w="3633" w:type="dxa"/>
          </w:tcPr>
          <w:p w14:paraId="17AD93B2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2DBF0D7D" w14:textId="77777777" w:rsidR="00A9476C" w:rsidRPr="003D515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24DED" w:rsidRPr="003D5158" w14:paraId="5B459991" w14:textId="77777777" w:rsidTr="000367EC">
        <w:trPr>
          <w:cantSplit/>
        </w:trPr>
        <w:tc>
          <w:tcPr>
            <w:tcW w:w="1841" w:type="dxa"/>
          </w:tcPr>
          <w:p w14:paraId="778467DF" w14:textId="77777777" w:rsidR="00424DED" w:rsidRPr="003D5158" w:rsidRDefault="0013179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  <w:noProof/>
              </w:rPr>
              <w:lastRenderedPageBreak/>
              <w:t>8</w:t>
            </w:r>
            <w:r w:rsidR="00424DED" w:rsidRPr="003D5158">
              <w:rPr>
                <w:rFonts w:ascii="Arial" w:hAnsi="Arial" w:cs="Arial"/>
                <w:noProof/>
              </w:rPr>
              <w:t>.MA:Cn11b</w:t>
            </w:r>
          </w:p>
        </w:tc>
        <w:tc>
          <w:tcPr>
            <w:tcW w:w="4184" w:type="dxa"/>
          </w:tcPr>
          <w:p w14:paraId="1566AD0B" w14:textId="77777777" w:rsidR="00424DED" w:rsidRPr="003D5158" w:rsidRDefault="00E7172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3D5158">
              <w:rPr>
                <w:rFonts w:ascii="Arial" w:hAnsi="Arial" w:cs="Arial"/>
              </w:rPr>
              <w:t xml:space="preserve">Analyze and responsibly interact with media arts tools, environments, and </w:t>
            </w:r>
            <w:hyperlink w:anchor="legal" w:tooltip="Definition of 'legal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legal</w:t>
              </w:r>
            </w:hyperlink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r w:rsidRPr="003D5158">
              <w:rPr>
                <w:rFonts w:ascii="Arial" w:hAnsi="Arial" w:cs="Arial"/>
              </w:rPr>
              <w:t>and</w:t>
            </w:r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hyperlink w:anchor="technological" w:tooltip="Definition of 'technological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technological</w:t>
              </w:r>
            </w:hyperlink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hyperlink w:anchor="context" w:tooltip="Definition of 'context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contexts</w:t>
              </w:r>
            </w:hyperlink>
            <w:r w:rsidRPr="003D5158">
              <w:rPr>
                <w:rFonts w:ascii="Arial" w:hAnsi="Arial" w:cs="Arial"/>
              </w:rPr>
              <w:t>,</w:t>
            </w:r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r w:rsidRPr="003D5158">
              <w:rPr>
                <w:rFonts w:ascii="Arial" w:hAnsi="Arial" w:cs="Arial"/>
              </w:rPr>
              <w:t>considering</w:t>
            </w:r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hyperlink w:anchor="ethics" w:tooltip="Definition of 'ethic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ethics</w:t>
              </w:r>
            </w:hyperlink>
            <w:r w:rsidRPr="003D5158">
              <w:rPr>
                <w:rFonts w:ascii="Arial" w:hAnsi="Arial" w:cs="Arial"/>
              </w:rPr>
              <w:t>,</w:t>
            </w:r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hyperlink w:anchor="medialiteracy" w:tooltip="Definition of 'media literacy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media literacy</w:t>
              </w:r>
            </w:hyperlink>
            <w:r w:rsidRPr="003D5158">
              <w:rPr>
                <w:rFonts w:ascii="Arial" w:hAnsi="Arial" w:cs="Arial"/>
              </w:rPr>
              <w:t>,</w:t>
            </w:r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r w:rsidRPr="003D5158">
              <w:rPr>
                <w:rFonts w:ascii="Arial" w:hAnsi="Arial" w:cs="Arial"/>
              </w:rPr>
              <w:t>social media, and</w:t>
            </w:r>
            <w:r w:rsidRPr="003D5158">
              <w:rPr>
                <w:rFonts w:ascii="Arial" w:hAnsi="Arial" w:cs="Arial"/>
                <w:color w:val="CC0000"/>
              </w:rPr>
              <w:t xml:space="preserve"> </w:t>
            </w:r>
            <w:hyperlink w:anchor="virtualworlds" w:tooltip="Definition of 'virtual worlds'" w:history="1">
              <w:r w:rsidRPr="003D5158">
                <w:rPr>
                  <w:rStyle w:val="Hyperlink"/>
                  <w:rFonts w:ascii="Arial" w:hAnsi="Arial" w:cs="Arial"/>
                  <w:u w:val="none"/>
                </w:rPr>
                <w:t>virtual worlds</w:t>
              </w:r>
            </w:hyperlink>
            <w:r w:rsidRPr="003D5158">
              <w:rPr>
                <w:rFonts w:ascii="Arial" w:hAnsi="Arial" w:cs="Arial"/>
              </w:rPr>
              <w:t>.</w:t>
            </w:r>
          </w:p>
        </w:tc>
        <w:tc>
          <w:tcPr>
            <w:tcW w:w="3633" w:type="dxa"/>
          </w:tcPr>
          <w:p w14:paraId="6B62F1B3" w14:textId="77777777" w:rsidR="00424DED" w:rsidRPr="003D5158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424DED" w:rsidRPr="003D5158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424DED" w:rsidRPr="003D5158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14:paraId="19219836" w14:textId="77777777" w:rsidR="00424DED" w:rsidRPr="003D5158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7194DBDC" w14:textId="551E2ECE" w:rsidR="000A3980" w:rsidRDefault="000A3980" w:rsidP="003D5158">
      <w:pPr>
        <w:rPr>
          <w:rFonts w:ascii="Arial" w:hAnsi="Arial" w:cs="Arial"/>
          <w:b/>
          <w:noProof/>
        </w:rPr>
      </w:pPr>
    </w:p>
    <w:p w14:paraId="65B03823" w14:textId="77777777" w:rsidR="002E18A3" w:rsidRPr="00660149" w:rsidRDefault="002E18A3" w:rsidP="002E18A3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01F66C95" w14:textId="77777777" w:rsidR="002E18A3" w:rsidRPr="00FE4FB3" w:rsidRDefault="002E18A3" w:rsidP="003D5158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2E18A3" w:rsidRPr="00FE4FB3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7D68" w14:textId="77777777" w:rsidR="00EF57F9" w:rsidRDefault="00EF57F9">
      <w:r>
        <w:separator/>
      </w:r>
    </w:p>
  </w:endnote>
  <w:endnote w:type="continuationSeparator" w:id="0">
    <w:p w14:paraId="0300EB8D" w14:textId="77777777" w:rsidR="00EF57F9" w:rsidRDefault="00EF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D0D3C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713D" w14:textId="77777777" w:rsidR="00EF57F9" w:rsidRDefault="00EF57F9">
      <w:r>
        <w:separator/>
      </w:r>
    </w:p>
  </w:footnote>
  <w:footnote w:type="continuationSeparator" w:id="0">
    <w:p w14:paraId="1FF1F3E8" w14:textId="77777777" w:rsidR="00EF57F9" w:rsidRDefault="00EF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367EC"/>
    <w:rsid w:val="00056F4E"/>
    <w:rsid w:val="00093854"/>
    <w:rsid w:val="000A375A"/>
    <w:rsid w:val="000A3980"/>
    <w:rsid w:val="00123883"/>
    <w:rsid w:val="00125167"/>
    <w:rsid w:val="0013179D"/>
    <w:rsid w:val="001620E8"/>
    <w:rsid w:val="001807FD"/>
    <w:rsid w:val="001A40FA"/>
    <w:rsid w:val="001D2CC7"/>
    <w:rsid w:val="001D4079"/>
    <w:rsid w:val="001F5338"/>
    <w:rsid w:val="001F7B46"/>
    <w:rsid w:val="002149A4"/>
    <w:rsid w:val="0022121E"/>
    <w:rsid w:val="00224586"/>
    <w:rsid w:val="00224EDB"/>
    <w:rsid w:val="00256E2E"/>
    <w:rsid w:val="00264C16"/>
    <w:rsid w:val="00292897"/>
    <w:rsid w:val="002937E3"/>
    <w:rsid w:val="002A0F48"/>
    <w:rsid w:val="002C0133"/>
    <w:rsid w:val="002D1F55"/>
    <w:rsid w:val="002E18A3"/>
    <w:rsid w:val="0031379D"/>
    <w:rsid w:val="00320718"/>
    <w:rsid w:val="00345C92"/>
    <w:rsid w:val="00346AC0"/>
    <w:rsid w:val="003471AA"/>
    <w:rsid w:val="00364DBF"/>
    <w:rsid w:val="003868B1"/>
    <w:rsid w:val="003A2FF0"/>
    <w:rsid w:val="003D5158"/>
    <w:rsid w:val="003D5D2B"/>
    <w:rsid w:val="003F2634"/>
    <w:rsid w:val="00424DED"/>
    <w:rsid w:val="00430B2C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B6390"/>
    <w:rsid w:val="005B640F"/>
    <w:rsid w:val="005E105A"/>
    <w:rsid w:val="00610A12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C011F"/>
    <w:rsid w:val="007F7243"/>
    <w:rsid w:val="00800B9D"/>
    <w:rsid w:val="008512E5"/>
    <w:rsid w:val="0088227C"/>
    <w:rsid w:val="008B0A4B"/>
    <w:rsid w:val="008B2598"/>
    <w:rsid w:val="008C7182"/>
    <w:rsid w:val="008E7D91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55E9A"/>
    <w:rsid w:val="00A921EF"/>
    <w:rsid w:val="00A9476C"/>
    <w:rsid w:val="00B114B1"/>
    <w:rsid w:val="00BB1967"/>
    <w:rsid w:val="00BB200A"/>
    <w:rsid w:val="00C1300E"/>
    <w:rsid w:val="00CA674C"/>
    <w:rsid w:val="00CC731C"/>
    <w:rsid w:val="00CE59E0"/>
    <w:rsid w:val="00D00799"/>
    <w:rsid w:val="00D81BC8"/>
    <w:rsid w:val="00DB36C9"/>
    <w:rsid w:val="00DD0D25"/>
    <w:rsid w:val="00DF2F1B"/>
    <w:rsid w:val="00E0409E"/>
    <w:rsid w:val="00E17968"/>
    <w:rsid w:val="00E24537"/>
    <w:rsid w:val="00E44A5E"/>
    <w:rsid w:val="00E536B7"/>
    <w:rsid w:val="00E547C6"/>
    <w:rsid w:val="00E71724"/>
    <w:rsid w:val="00EA4F26"/>
    <w:rsid w:val="00EB34C9"/>
    <w:rsid w:val="00EE1886"/>
    <w:rsid w:val="00EF57F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919D8"/>
    <w:rsid w:val="00FC0188"/>
    <w:rsid w:val="00FE4FB3"/>
    <w:rsid w:val="00FE5554"/>
    <w:rsid w:val="32A772BD"/>
    <w:rsid w:val="5FC4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3D4C65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F081-F81E-4B98-BE60-3142A07A6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33092-3777-4143-B09F-4D2D2D0B33FC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129A97DD-DE40-43D0-A3EB-18E4C7A79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74C56-9F5A-49E0-A10F-2C43140B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Grade Eight Media Arts Standards Map - Instructional Materials (CA Dept of Education)</vt:lpstr>
    </vt:vector>
  </TitlesOfParts>
  <Company>CA Dept of Education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Grade Eight Media Arts Standards Map - Instructional Materials (CA Dept of Education)</dc:title>
  <dc:subject>Standards Map Template–2021 Arts Education Adoption Grade Eight Media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2020-06-30T17:30:00Z</dcterms:created>
  <dcterms:modified xsi:type="dcterms:W3CDTF">2020-07-03T02:38:00Z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