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968" w:rsidRDefault="002C0133" w:rsidP="00E17968">
      <w:pPr>
        <w:spacing w:after="120"/>
        <w:rPr>
          <w:rFonts w:ascii="Arial" w:hAnsi="Arial" w:cs="Arial"/>
          <w:noProof/>
        </w:rPr>
      </w:pPr>
      <w:r>
        <w:rPr>
          <w:rFonts w:ascii="Arial" w:hAnsi="Arial" w:cs="Arial"/>
          <w:noProof/>
        </w:rPr>
        <w:t>Publisher:</w:t>
      </w:r>
      <w:r w:rsidR="00E17968">
        <w:rPr>
          <w:rFonts w:ascii="Arial" w:hAnsi="Arial" w:cs="Arial"/>
          <w:noProof/>
        </w:rPr>
        <w:t xml:space="preserve"> </w:t>
      </w:r>
      <w:r w:rsidR="00E17968" w:rsidRPr="009D3A59">
        <w:rPr>
          <w:rFonts w:ascii="Arial" w:hAnsi="Arial" w:cs="Arial"/>
          <w:i/>
          <w:noProof/>
        </w:rPr>
        <w:t>[Enter Publisher Name]</w:t>
      </w:r>
    </w:p>
    <w:p w:rsidR="00256E2E" w:rsidRDefault="00256E2E" w:rsidP="00E17968">
      <w:pPr>
        <w:spacing w:after="120"/>
        <w:rPr>
          <w:rFonts w:ascii="Arial" w:hAnsi="Arial" w:cs="Arial"/>
          <w:noProof/>
        </w:rPr>
      </w:pPr>
      <w:r>
        <w:rPr>
          <w:rFonts w:ascii="Arial" w:hAnsi="Arial" w:cs="Arial"/>
          <w:noProof/>
        </w:rPr>
        <w:t>Program Title</w:t>
      </w:r>
      <w:r w:rsidR="00D92915">
        <w:rPr>
          <w:rFonts w:ascii="Arial" w:hAnsi="Arial" w:cs="Arial"/>
          <w:noProof/>
        </w:rPr>
        <w:t>:</w:t>
      </w:r>
      <w:r>
        <w:rPr>
          <w:rFonts w:ascii="Arial" w:hAnsi="Arial" w:cs="Arial"/>
          <w:noProof/>
        </w:rPr>
        <w:t xml:space="preserve"> </w:t>
      </w:r>
      <w:r w:rsidRPr="009D3A59">
        <w:rPr>
          <w:rFonts w:ascii="Arial" w:hAnsi="Arial" w:cs="Arial"/>
          <w:i/>
          <w:noProof/>
        </w:rPr>
        <w:t>[Enter Program Title]</w:t>
      </w:r>
    </w:p>
    <w:p w:rsidR="004F59D8" w:rsidRDefault="00BB63C4" w:rsidP="00571D49">
      <w:pPr>
        <w:spacing w:after="120"/>
        <w:ind w:left="2430"/>
        <w:jc w:val="right"/>
        <w:rPr>
          <w:rFonts w:ascii="Arial" w:hAnsi="Arial" w:cs="Arial"/>
          <w:noProof/>
        </w:rPr>
      </w:pPr>
      <w:r>
        <w:rPr>
          <w:rFonts w:ascii="Arial" w:hAnsi="Arial" w:cs="Arial"/>
          <w:noProof/>
        </w:rPr>
        <w:t>Approved by the State Board of Education May 8, 2020</w:t>
      </w:r>
    </w:p>
    <w:p w:rsidR="00EA77FE" w:rsidRDefault="00EA77FE" w:rsidP="00571D49">
      <w:pPr>
        <w:spacing w:after="120"/>
        <w:ind w:left="7380"/>
        <w:jc w:val="right"/>
        <w:rPr>
          <w:rFonts w:ascii="Arial" w:hAnsi="Arial" w:cs="Arial"/>
          <w:noProof/>
        </w:rPr>
        <w:sectPr w:rsidR="00EA77FE" w:rsidSect="004F59D8">
          <w:footerReference w:type="even" r:id="rId8"/>
          <w:footerReference w:type="default" r:id="rId9"/>
          <w:pgSz w:w="15840" w:h="12240" w:orient="landscape"/>
          <w:pgMar w:top="720" w:right="720" w:bottom="720" w:left="720" w:header="144" w:footer="144" w:gutter="0"/>
          <w:cols w:num="2" w:space="720" w:equalWidth="0">
            <w:col w:w="5040" w:space="720"/>
            <w:col w:w="8640"/>
          </w:cols>
          <w:noEndnote/>
          <w:titlePg/>
          <w:docGrid w:linePitch="326"/>
        </w:sectPr>
      </w:pPr>
      <w:r>
        <w:rPr>
          <w:rFonts w:ascii="Arial" w:hAnsi="Arial" w:cs="Arial"/>
          <w:noProof/>
        </w:rPr>
        <w:t xml:space="preserve">Page 1 of </w:t>
      </w:r>
      <w:r w:rsidR="00D47990">
        <w:rPr>
          <w:rFonts w:ascii="Arial" w:hAnsi="Arial" w:cs="Arial"/>
          <w:noProof/>
        </w:rPr>
        <w:t>5</w:t>
      </w:r>
    </w:p>
    <w:p w:rsidR="00256E2E" w:rsidRDefault="004F59D8" w:rsidP="00E17968">
      <w:pPr>
        <w:spacing w:after="120"/>
        <w:rPr>
          <w:rFonts w:ascii="Arial" w:hAnsi="Arial" w:cs="Arial"/>
          <w:noProof/>
        </w:rPr>
      </w:pPr>
      <w:r>
        <w:rPr>
          <w:rFonts w:ascii="Arial" w:hAnsi="Arial" w:cs="Arial"/>
          <w:noProof/>
        </w:rPr>
        <w:t>Components</w:t>
      </w:r>
      <w:r w:rsidR="00D92915">
        <w:rPr>
          <w:rFonts w:ascii="Arial" w:hAnsi="Arial" w:cs="Arial"/>
          <w:noProof/>
        </w:rPr>
        <w:t>:</w:t>
      </w:r>
      <w:r>
        <w:rPr>
          <w:rFonts w:ascii="Arial" w:hAnsi="Arial" w:cs="Arial"/>
          <w:noProof/>
        </w:rPr>
        <w:t xml:space="preserve"> </w:t>
      </w:r>
      <w:r w:rsidRPr="009D3A59">
        <w:rPr>
          <w:rFonts w:ascii="Arial" w:hAnsi="Arial" w:cs="Arial"/>
          <w:i/>
          <w:noProof/>
        </w:rPr>
        <w:t>[Enter Components]</w:t>
      </w:r>
    </w:p>
    <w:p w:rsidR="00256E2E" w:rsidRDefault="00256E2E" w:rsidP="00E17968">
      <w:pPr>
        <w:spacing w:after="120"/>
        <w:rPr>
          <w:rFonts w:ascii="Arial" w:hAnsi="Arial" w:cs="Arial"/>
          <w:noProof/>
        </w:rPr>
      </w:pPr>
    </w:p>
    <w:p w:rsidR="00E17968" w:rsidRPr="00E17968" w:rsidRDefault="00E17968" w:rsidP="00E17968">
      <w:pPr>
        <w:pStyle w:val="BodyText"/>
        <w:autoSpaceDE/>
        <w:autoSpaceDN/>
        <w:adjustRightInd/>
        <w:spacing w:after="240"/>
        <w:ind w:firstLine="0"/>
        <w:rPr>
          <w:rFonts w:ascii="Arial" w:hAnsi="Arial" w:cs="Arial"/>
          <w:noProof/>
          <w:sz w:val="24"/>
          <w:szCs w:val="24"/>
        </w:rPr>
        <w:sectPr w:rsidR="00E17968" w:rsidRPr="00E17968" w:rsidSect="004F59D8">
          <w:type w:val="continuous"/>
          <w:pgSz w:w="15840" w:h="12240" w:orient="landscape"/>
          <w:pgMar w:top="720" w:right="720" w:bottom="720" w:left="720" w:header="144" w:footer="144" w:gutter="0"/>
          <w:cols w:num="2" w:space="720"/>
          <w:noEndnote/>
          <w:titlePg/>
          <w:docGrid w:linePitch="326"/>
        </w:sectPr>
      </w:pPr>
    </w:p>
    <w:p w:rsidR="00547E01" w:rsidRDefault="00547E01" w:rsidP="00256E2E">
      <w:pPr>
        <w:pStyle w:val="Heading1"/>
        <w:spacing w:before="360"/>
      </w:pPr>
      <w:r w:rsidRPr="00B114B1">
        <w:t xml:space="preserve">Standards Map </w:t>
      </w:r>
      <w:r w:rsidR="00056F4E">
        <w:t>Template</w:t>
      </w:r>
      <w:r w:rsidR="00EF6410">
        <w:t>–</w:t>
      </w:r>
      <w:r w:rsidR="002657C1">
        <w:t>2021 World Languages</w:t>
      </w:r>
      <w:r w:rsidRPr="00B114B1">
        <w:t xml:space="preserve"> Adoption</w:t>
      </w:r>
      <w:r w:rsidR="00EF6410">
        <w:br/>
      </w:r>
      <w:r w:rsidR="00951C64">
        <w:t>Intermediate</w:t>
      </w:r>
      <w:r w:rsidR="00D55E78">
        <w:t xml:space="preserve"> Content Standards</w:t>
      </w:r>
    </w:p>
    <w:p w:rsidR="00056F4E" w:rsidRPr="00EF6410" w:rsidRDefault="00056F4E" w:rsidP="00523A0A">
      <w:pPr>
        <w:spacing w:after="240"/>
        <w:jc w:val="center"/>
        <w:rPr>
          <w:rFonts w:ascii="Arial" w:hAnsi="Arial" w:cs="Arial"/>
        </w:rPr>
      </w:pPr>
      <w:r w:rsidRPr="00EF6410">
        <w:rPr>
          <w:rFonts w:ascii="Arial" w:hAnsi="Arial" w:cs="Arial"/>
        </w:rPr>
        <w:t>(Download and use to cite where instructional resources fully address each standard)</w:t>
      </w:r>
    </w:p>
    <w:p w:rsidR="00BD5264" w:rsidRPr="00B114B1" w:rsidRDefault="006B7E07" w:rsidP="00D55E78">
      <w:pPr>
        <w:pStyle w:val="Heading2"/>
        <w:spacing w:before="480" w:after="240"/>
      </w:pPr>
      <w:r>
        <w:t xml:space="preserve">The </w:t>
      </w:r>
      <w:r w:rsidR="00D61FE5">
        <w:t xml:space="preserve">Intermediate </w:t>
      </w:r>
      <w:r w:rsidR="002657C1">
        <w:t>Communications Standards</w:t>
      </w:r>
    </w:p>
    <w:tbl>
      <w:tblPr>
        <w:tblStyle w:val="TableGrid"/>
        <w:tblW w:w="14616" w:type="dxa"/>
        <w:tblLook w:val="0020" w:firstRow="1" w:lastRow="0" w:firstColumn="0" w:lastColumn="0" w:noHBand="0" w:noVBand="0"/>
        <w:tblDescription w:val="Intermediate Communications Standards chart"/>
      </w:tblPr>
      <w:tblGrid>
        <w:gridCol w:w="1510"/>
        <w:gridCol w:w="3975"/>
        <w:gridCol w:w="3683"/>
        <w:gridCol w:w="630"/>
        <w:gridCol w:w="637"/>
        <w:gridCol w:w="4181"/>
      </w:tblGrid>
      <w:tr w:rsidR="00BD5264" w:rsidRPr="00346AC0" w:rsidTr="00571D49">
        <w:trPr>
          <w:cantSplit/>
          <w:trHeight w:val="211"/>
          <w:tblHeader/>
        </w:trPr>
        <w:tc>
          <w:tcPr>
            <w:tcW w:w="1510" w:type="dxa"/>
            <w:shd w:val="clear" w:color="auto" w:fill="D9D9D9" w:themeFill="background1" w:themeFillShade="D9"/>
          </w:tcPr>
          <w:p w:rsidR="00BD5264" w:rsidRPr="00346AC0" w:rsidRDefault="00D55E78" w:rsidP="000036F5">
            <w:pPr>
              <w:autoSpaceDE w:val="0"/>
              <w:autoSpaceDN w:val="0"/>
              <w:adjustRightInd w:val="0"/>
              <w:jc w:val="center"/>
              <w:rPr>
                <w:rFonts w:ascii="Arial" w:hAnsi="Arial" w:cs="Arial"/>
                <w:b/>
                <w:bCs/>
                <w:noProof/>
              </w:rPr>
            </w:pPr>
            <w:r>
              <w:rPr>
                <w:rFonts w:ascii="Arial" w:hAnsi="Arial" w:cs="Arial"/>
                <w:b/>
                <w:bCs/>
                <w:noProof/>
              </w:rPr>
              <w:t>Standard</w:t>
            </w:r>
          </w:p>
        </w:tc>
        <w:tc>
          <w:tcPr>
            <w:tcW w:w="3975" w:type="dxa"/>
            <w:shd w:val="clear" w:color="auto" w:fill="D9D9D9" w:themeFill="background1" w:themeFillShade="D9"/>
          </w:tcPr>
          <w:p w:rsidR="00BD5264" w:rsidRPr="00346AC0" w:rsidRDefault="00BD5264" w:rsidP="00C82FA9">
            <w:pPr>
              <w:pStyle w:val="Heading3"/>
              <w:jc w:val="center"/>
            </w:pPr>
            <w:r w:rsidRPr="00346AC0">
              <w:t>Standard Language</w:t>
            </w:r>
          </w:p>
        </w:tc>
        <w:tc>
          <w:tcPr>
            <w:tcW w:w="3683" w:type="dxa"/>
            <w:shd w:val="clear" w:color="auto" w:fill="D9D9D9" w:themeFill="background1" w:themeFillShade="D9"/>
          </w:tcPr>
          <w:p w:rsidR="00BD5264" w:rsidRPr="00346AC0" w:rsidRDefault="00BD5264" w:rsidP="000036F5">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rsidR="00BD5264" w:rsidRDefault="00BD5264" w:rsidP="000036F5">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0036F5">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rsidR="00BD5264" w:rsidRDefault="00BD5264" w:rsidP="000036F5">
            <w:pPr>
              <w:autoSpaceDE w:val="0"/>
              <w:autoSpaceDN w:val="0"/>
              <w:adjustRightInd w:val="0"/>
              <w:jc w:val="center"/>
              <w:rPr>
                <w:rFonts w:ascii="Arial" w:hAnsi="Arial" w:cs="Arial"/>
                <w:b/>
                <w:bCs/>
                <w:noProof/>
              </w:rPr>
            </w:pPr>
            <w:r>
              <w:rPr>
                <w:rFonts w:ascii="Arial" w:hAnsi="Arial" w:cs="Arial"/>
                <w:b/>
                <w:bCs/>
                <w:noProof/>
              </w:rPr>
              <w:t>Met</w:t>
            </w:r>
          </w:p>
          <w:p w:rsidR="00BD5264" w:rsidRPr="00346AC0" w:rsidRDefault="00BD5264" w:rsidP="000036F5">
            <w:pPr>
              <w:autoSpaceDE w:val="0"/>
              <w:autoSpaceDN w:val="0"/>
              <w:adjustRightInd w:val="0"/>
              <w:jc w:val="center"/>
              <w:rPr>
                <w:rFonts w:ascii="Arial" w:hAnsi="Arial" w:cs="Arial"/>
                <w:b/>
                <w:bCs/>
                <w:noProof/>
              </w:rPr>
            </w:pPr>
            <w:r>
              <w:rPr>
                <w:rFonts w:ascii="Arial" w:hAnsi="Arial" w:cs="Arial"/>
                <w:b/>
                <w:bCs/>
                <w:noProof/>
              </w:rPr>
              <w:t>N</w:t>
            </w:r>
          </w:p>
        </w:tc>
        <w:tc>
          <w:tcPr>
            <w:tcW w:w="4181" w:type="dxa"/>
            <w:shd w:val="clear" w:color="auto" w:fill="D9D9D9" w:themeFill="background1" w:themeFillShade="D9"/>
          </w:tcPr>
          <w:p w:rsidR="00BD5264" w:rsidRPr="00346AC0" w:rsidRDefault="00BD5264" w:rsidP="000036F5">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BD5264" w:rsidRPr="00346AC0" w:rsidTr="00571D49">
        <w:trPr>
          <w:cantSplit/>
        </w:trPr>
        <w:tc>
          <w:tcPr>
            <w:tcW w:w="1510" w:type="dxa"/>
          </w:tcPr>
          <w:p w:rsidR="00BD5264" w:rsidRPr="00346AC0" w:rsidRDefault="00D951AB" w:rsidP="000036F5">
            <w:pPr>
              <w:autoSpaceDE w:val="0"/>
              <w:autoSpaceDN w:val="0"/>
              <w:adjustRightInd w:val="0"/>
              <w:spacing w:before="40"/>
              <w:jc w:val="center"/>
              <w:rPr>
                <w:rFonts w:ascii="Arial" w:hAnsi="Arial" w:cs="Arial"/>
                <w:noProof/>
              </w:rPr>
            </w:pPr>
            <w:r>
              <w:rPr>
                <w:rFonts w:ascii="Arial" w:hAnsi="Arial" w:cs="Arial"/>
                <w:noProof/>
              </w:rPr>
              <w:t>WL.C</w:t>
            </w:r>
            <w:r w:rsidR="007317F8">
              <w:rPr>
                <w:rFonts w:ascii="Arial" w:hAnsi="Arial" w:cs="Arial"/>
                <w:noProof/>
              </w:rPr>
              <w:t>M</w:t>
            </w:r>
            <w:r>
              <w:rPr>
                <w:rFonts w:ascii="Arial" w:hAnsi="Arial" w:cs="Arial"/>
                <w:noProof/>
              </w:rPr>
              <w:t>1.I</w:t>
            </w:r>
          </w:p>
        </w:tc>
        <w:tc>
          <w:tcPr>
            <w:tcW w:w="3975" w:type="dxa"/>
          </w:tcPr>
          <w:p w:rsidR="00BD5264" w:rsidRPr="00346AC0" w:rsidRDefault="007317F8" w:rsidP="000036F5">
            <w:pPr>
              <w:autoSpaceDE w:val="0"/>
              <w:autoSpaceDN w:val="0"/>
              <w:adjustRightInd w:val="0"/>
              <w:spacing w:before="40" w:after="40"/>
              <w:rPr>
                <w:rFonts w:ascii="Arial" w:hAnsi="Arial" w:cs="Arial"/>
                <w:noProof/>
              </w:rPr>
            </w:pPr>
            <w:r w:rsidRPr="007317F8">
              <w:rPr>
                <w:rFonts w:ascii="Arial" w:hAnsi="Arial" w:cs="Arial"/>
                <w:noProof/>
              </w:rPr>
              <w:t>Demonstrate understanding of the main idea and some details on some informal topics related to self and the immediate environment. Demonstrate understanding of sentences and strings of sentences in authentic texts that are spoken, written, or signed.</w:t>
            </w:r>
          </w:p>
        </w:tc>
        <w:tc>
          <w:tcPr>
            <w:tcW w:w="3683" w:type="dxa"/>
          </w:tcPr>
          <w:p w:rsidR="00BD5264" w:rsidRPr="00346AC0" w:rsidRDefault="00BD5264" w:rsidP="000036F5">
            <w:pPr>
              <w:autoSpaceDE w:val="0"/>
              <w:autoSpaceDN w:val="0"/>
              <w:adjustRightInd w:val="0"/>
              <w:rPr>
                <w:rFonts w:ascii="Arial" w:hAnsi="Arial" w:cs="Arial"/>
                <w:noProof/>
              </w:rPr>
            </w:pPr>
          </w:p>
        </w:tc>
        <w:tc>
          <w:tcPr>
            <w:tcW w:w="630" w:type="dxa"/>
            <w:shd w:val="clear" w:color="auto" w:fill="D9D9D9" w:themeFill="background1" w:themeFillShade="D9"/>
          </w:tcPr>
          <w:p w:rsidR="00BD5264" w:rsidRPr="00346AC0" w:rsidRDefault="00BD5264" w:rsidP="000036F5">
            <w:pPr>
              <w:autoSpaceDE w:val="0"/>
              <w:autoSpaceDN w:val="0"/>
              <w:adjustRightInd w:val="0"/>
              <w:rPr>
                <w:rFonts w:ascii="Arial" w:hAnsi="Arial" w:cs="Arial"/>
                <w:noProof/>
              </w:rPr>
            </w:pPr>
          </w:p>
        </w:tc>
        <w:tc>
          <w:tcPr>
            <w:tcW w:w="637" w:type="dxa"/>
            <w:shd w:val="clear" w:color="auto" w:fill="D9D9D9" w:themeFill="background1" w:themeFillShade="D9"/>
          </w:tcPr>
          <w:p w:rsidR="00BD5264" w:rsidRPr="00346AC0" w:rsidRDefault="00BD5264" w:rsidP="000036F5">
            <w:pPr>
              <w:autoSpaceDE w:val="0"/>
              <w:autoSpaceDN w:val="0"/>
              <w:adjustRightInd w:val="0"/>
              <w:rPr>
                <w:rFonts w:ascii="Arial" w:hAnsi="Arial" w:cs="Arial"/>
                <w:noProof/>
              </w:rPr>
            </w:pPr>
          </w:p>
        </w:tc>
        <w:tc>
          <w:tcPr>
            <w:tcW w:w="4181" w:type="dxa"/>
            <w:shd w:val="clear" w:color="auto" w:fill="D9D9D9" w:themeFill="background1" w:themeFillShade="D9"/>
          </w:tcPr>
          <w:p w:rsidR="00BD5264" w:rsidRPr="00346AC0" w:rsidRDefault="00BD5264" w:rsidP="000036F5">
            <w:pPr>
              <w:autoSpaceDE w:val="0"/>
              <w:autoSpaceDN w:val="0"/>
              <w:adjustRightInd w:val="0"/>
              <w:rPr>
                <w:rFonts w:ascii="Arial" w:hAnsi="Arial" w:cs="Arial"/>
                <w:noProof/>
              </w:rPr>
            </w:pPr>
          </w:p>
        </w:tc>
      </w:tr>
      <w:tr w:rsidR="00220916" w:rsidRPr="00346AC0" w:rsidTr="00571D49">
        <w:trPr>
          <w:cantSplit/>
        </w:trPr>
        <w:tc>
          <w:tcPr>
            <w:tcW w:w="1510" w:type="dxa"/>
          </w:tcPr>
          <w:p w:rsidR="00220916" w:rsidRPr="00346AC0" w:rsidRDefault="00D951AB" w:rsidP="000036F5">
            <w:pPr>
              <w:autoSpaceDE w:val="0"/>
              <w:autoSpaceDN w:val="0"/>
              <w:adjustRightInd w:val="0"/>
              <w:spacing w:before="40"/>
              <w:jc w:val="center"/>
              <w:rPr>
                <w:rFonts w:ascii="Arial" w:hAnsi="Arial" w:cs="Arial"/>
                <w:noProof/>
              </w:rPr>
            </w:pPr>
            <w:r w:rsidRPr="00D951AB">
              <w:rPr>
                <w:rFonts w:ascii="Arial" w:hAnsi="Arial" w:cs="Arial"/>
                <w:noProof/>
              </w:rPr>
              <w:t>WL.C</w:t>
            </w:r>
            <w:r w:rsidR="007317F8">
              <w:rPr>
                <w:rFonts w:ascii="Arial" w:hAnsi="Arial" w:cs="Arial"/>
                <w:noProof/>
              </w:rPr>
              <w:t>M</w:t>
            </w:r>
            <w:r w:rsidRPr="00D951AB">
              <w:rPr>
                <w:rFonts w:ascii="Arial" w:hAnsi="Arial" w:cs="Arial"/>
                <w:noProof/>
              </w:rPr>
              <w:t>2.</w:t>
            </w:r>
            <w:r>
              <w:rPr>
                <w:rFonts w:ascii="Arial" w:hAnsi="Arial" w:cs="Arial"/>
                <w:noProof/>
              </w:rPr>
              <w:t>I</w:t>
            </w:r>
          </w:p>
        </w:tc>
        <w:tc>
          <w:tcPr>
            <w:tcW w:w="3975" w:type="dxa"/>
          </w:tcPr>
          <w:p w:rsidR="00220916" w:rsidRPr="00346AC0" w:rsidRDefault="007317F8" w:rsidP="00337F25">
            <w:pPr>
              <w:autoSpaceDE w:val="0"/>
              <w:autoSpaceDN w:val="0"/>
              <w:adjustRightInd w:val="0"/>
              <w:spacing w:before="40" w:after="40"/>
              <w:rPr>
                <w:rFonts w:ascii="Arial" w:hAnsi="Arial" w:cs="Arial"/>
                <w:noProof/>
              </w:rPr>
            </w:pPr>
            <w:r w:rsidRPr="007317F8">
              <w:rPr>
                <w:rFonts w:ascii="Arial" w:hAnsi="Arial" w:cs="Arial"/>
                <w:noProof/>
              </w:rPr>
              <w:t>Participate in real-world, spoken, written, or signed conversations related to self and the immediate environment. Create sentences and strings of sentences to ask and answer a variety of questions in transactional and some informal settings.</w:t>
            </w:r>
          </w:p>
        </w:tc>
        <w:tc>
          <w:tcPr>
            <w:tcW w:w="3683" w:type="dxa"/>
          </w:tcPr>
          <w:p w:rsidR="00220916" w:rsidRPr="00346AC0" w:rsidRDefault="00220916" w:rsidP="000036F5">
            <w:pPr>
              <w:autoSpaceDE w:val="0"/>
              <w:autoSpaceDN w:val="0"/>
              <w:adjustRightInd w:val="0"/>
              <w:rPr>
                <w:rFonts w:ascii="Arial" w:hAnsi="Arial" w:cs="Arial"/>
                <w:noProof/>
              </w:rPr>
            </w:pPr>
          </w:p>
        </w:tc>
        <w:tc>
          <w:tcPr>
            <w:tcW w:w="630"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637"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4181"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r>
      <w:tr w:rsidR="00220916" w:rsidRPr="00346AC0" w:rsidTr="00571D49">
        <w:trPr>
          <w:cantSplit/>
        </w:trPr>
        <w:tc>
          <w:tcPr>
            <w:tcW w:w="1510" w:type="dxa"/>
          </w:tcPr>
          <w:p w:rsidR="00220916" w:rsidRPr="00346AC0" w:rsidRDefault="00D951AB" w:rsidP="000036F5">
            <w:pPr>
              <w:autoSpaceDE w:val="0"/>
              <w:autoSpaceDN w:val="0"/>
              <w:adjustRightInd w:val="0"/>
              <w:spacing w:before="40"/>
              <w:jc w:val="center"/>
              <w:rPr>
                <w:rFonts w:ascii="Arial" w:hAnsi="Arial" w:cs="Arial"/>
                <w:noProof/>
              </w:rPr>
            </w:pPr>
            <w:r w:rsidRPr="00D951AB">
              <w:rPr>
                <w:rFonts w:ascii="Arial" w:hAnsi="Arial" w:cs="Arial"/>
                <w:noProof/>
              </w:rPr>
              <w:lastRenderedPageBreak/>
              <w:t>WL.C</w:t>
            </w:r>
            <w:r w:rsidR="007317F8">
              <w:rPr>
                <w:rFonts w:ascii="Arial" w:hAnsi="Arial" w:cs="Arial"/>
                <w:noProof/>
              </w:rPr>
              <w:t>M</w:t>
            </w:r>
            <w:r w:rsidRPr="00D951AB">
              <w:rPr>
                <w:rFonts w:ascii="Arial" w:hAnsi="Arial" w:cs="Arial"/>
                <w:noProof/>
              </w:rPr>
              <w:t>3.</w:t>
            </w:r>
            <w:r>
              <w:rPr>
                <w:rFonts w:ascii="Arial" w:hAnsi="Arial" w:cs="Arial"/>
                <w:noProof/>
              </w:rPr>
              <w:t>I</w:t>
            </w:r>
          </w:p>
        </w:tc>
        <w:tc>
          <w:tcPr>
            <w:tcW w:w="3975" w:type="dxa"/>
          </w:tcPr>
          <w:p w:rsidR="00220916" w:rsidRPr="00346AC0" w:rsidRDefault="007317F8" w:rsidP="00D92915">
            <w:pPr>
              <w:autoSpaceDE w:val="0"/>
              <w:autoSpaceDN w:val="0"/>
              <w:adjustRightInd w:val="0"/>
              <w:spacing w:before="40" w:after="40"/>
              <w:rPr>
                <w:rFonts w:ascii="Arial" w:hAnsi="Arial" w:cs="Arial"/>
                <w:noProof/>
              </w:rPr>
            </w:pPr>
            <w:r w:rsidRPr="007317F8">
              <w:rPr>
                <w:rFonts w:ascii="Arial" w:hAnsi="Arial" w:cs="Arial"/>
                <w:noProof/>
              </w:rPr>
              <w:t>Make simple presentations in culturally appropriate ways on transactional and informal topics related to self and the immediate environment. Use sentences and strings of sentences through spoken, written, or signed language using the most suitable media and technologies to present and publish.</w:t>
            </w:r>
          </w:p>
        </w:tc>
        <w:tc>
          <w:tcPr>
            <w:tcW w:w="3683" w:type="dxa"/>
          </w:tcPr>
          <w:p w:rsidR="00220916" w:rsidRPr="00346AC0" w:rsidRDefault="00220916" w:rsidP="000036F5">
            <w:pPr>
              <w:autoSpaceDE w:val="0"/>
              <w:autoSpaceDN w:val="0"/>
              <w:adjustRightInd w:val="0"/>
              <w:rPr>
                <w:rFonts w:ascii="Arial" w:hAnsi="Arial" w:cs="Arial"/>
                <w:noProof/>
              </w:rPr>
            </w:pPr>
          </w:p>
        </w:tc>
        <w:tc>
          <w:tcPr>
            <w:tcW w:w="630"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637"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4181"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r>
      <w:tr w:rsidR="00220916" w:rsidRPr="00346AC0" w:rsidTr="00571D49">
        <w:trPr>
          <w:cantSplit/>
        </w:trPr>
        <w:tc>
          <w:tcPr>
            <w:tcW w:w="1510" w:type="dxa"/>
          </w:tcPr>
          <w:p w:rsidR="00220916" w:rsidRPr="00346AC0" w:rsidRDefault="00D951AB" w:rsidP="000036F5">
            <w:pPr>
              <w:autoSpaceDE w:val="0"/>
              <w:autoSpaceDN w:val="0"/>
              <w:adjustRightInd w:val="0"/>
              <w:spacing w:before="40"/>
              <w:jc w:val="center"/>
              <w:rPr>
                <w:rFonts w:ascii="Arial" w:hAnsi="Arial" w:cs="Arial"/>
                <w:noProof/>
              </w:rPr>
            </w:pPr>
            <w:r w:rsidRPr="00D951AB">
              <w:rPr>
                <w:rFonts w:ascii="Arial" w:hAnsi="Arial" w:cs="Arial"/>
                <w:noProof/>
              </w:rPr>
              <w:t>WL.C</w:t>
            </w:r>
            <w:r w:rsidR="007317F8">
              <w:rPr>
                <w:rFonts w:ascii="Arial" w:hAnsi="Arial" w:cs="Arial"/>
                <w:noProof/>
              </w:rPr>
              <w:t>M</w:t>
            </w:r>
            <w:r w:rsidRPr="00D951AB">
              <w:rPr>
                <w:rFonts w:ascii="Arial" w:hAnsi="Arial" w:cs="Arial"/>
                <w:noProof/>
              </w:rPr>
              <w:t>4.</w:t>
            </w:r>
            <w:r>
              <w:rPr>
                <w:rFonts w:ascii="Arial" w:hAnsi="Arial" w:cs="Arial"/>
                <w:noProof/>
              </w:rPr>
              <w:t>I</w:t>
            </w:r>
          </w:p>
        </w:tc>
        <w:tc>
          <w:tcPr>
            <w:tcW w:w="3975" w:type="dxa"/>
          </w:tcPr>
          <w:p w:rsidR="00220916" w:rsidRPr="00346AC0" w:rsidRDefault="007317F8" w:rsidP="000036F5">
            <w:pPr>
              <w:autoSpaceDE w:val="0"/>
              <w:autoSpaceDN w:val="0"/>
              <w:adjustRightInd w:val="0"/>
              <w:spacing w:before="40" w:after="40"/>
              <w:rPr>
                <w:rFonts w:ascii="Arial" w:hAnsi="Arial" w:cs="Arial"/>
                <w:noProof/>
              </w:rPr>
            </w:pPr>
            <w:r w:rsidRPr="007317F8">
              <w:rPr>
                <w:rFonts w:ascii="Arial" w:hAnsi="Arial" w:cs="Arial"/>
                <w:noProof/>
              </w:rPr>
              <w:t>Participate in opportunities to use age-appropriate, culturally authentic, real-world, and academic language in transactional and some informal settings within target-language communities in the United States and around the world</w:t>
            </w:r>
            <w:r w:rsidR="00D92915">
              <w:rPr>
                <w:rFonts w:ascii="Arial" w:hAnsi="Arial" w:cs="Arial"/>
                <w:noProof/>
              </w:rPr>
              <w:t>.</w:t>
            </w:r>
          </w:p>
        </w:tc>
        <w:tc>
          <w:tcPr>
            <w:tcW w:w="3683" w:type="dxa"/>
          </w:tcPr>
          <w:p w:rsidR="00220916" w:rsidRPr="00346AC0" w:rsidRDefault="00220916" w:rsidP="000036F5">
            <w:pPr>
              <w:autoSpaceDE w:val="0"/>
              <w:autoSpaceDN w:val="0"/>
              <w:adjustRightInd w:val="0"/>
              <w:rPr>
                <w:rFonts w:ascii="Arial" w:hAnsi="Arial" w:cs="Arial"/>
                <w:noProof/>
              </w:rPr>
            </w:pPr>
          </w:p>
        </w:tc>
        <w:tc>
          <w:tcPr>
            <w:tcW w:w="630"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637"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c>
          <w:tcPr>
            <w:tcW w:w="4181" w:type="dxa"/>
            <w:shd w:val="clear" w:color="auto" w:fill="D9D9D9" w:themeFill="background1" w:themeFillShade="D9"/>
          </w:tcPr>
          <w:p w:rsidR="00220916" w:rsidRPr="00346AC0" w:rsidRDefault="00220916" w:rsidP="000036F5">
            <w:pPr>
              <w:autoSpaceDE w:val="0"/>
              <w:autoSpaceDN w:val="0"/>
              <w:adjustRightInd w:val="0"/>
              <w:rPr>
                <w:rFonts w:ascii="Arial" w:hAnsi="Arial" w:cs="Arial"/>
                <w:noProof/>
              </w:rPr>
            </w:pPr>
          </w:p>
        </w:tc>
      </w:tr>
      <w:tr w:rsidR="00D55E78" w:rsidRPr="00346AC0" w:rsidTr="00571D49">
        <w:trPr>
          <w:cantSplit/>
        </w:trPr>
        <w:tc>
          <w:tcPr>
            <w:tcW w:w="1510" w:type="dxa"/>
          </w:tcPr>
          <w:p w:rsidR="00D55E78" w:rsidRPr="00346AC0" w:rsidRDefault="007317F8" w:rsidP="000036F5">
            <w:pPr>
              <w:autoSpaceDE w:val="0"/>
              <w:autoSpaceDN w:val="0"/>
              <w:adjustRightInd w:val="0"/>
              <w:spacing w:before="40"/>
              <w:jc w:val="center"/>
              <w:rPr>
                <w:rFonts w:ascii="Arial" w:hAnsi="Arial" w:cs="Arial"/>
                <w:noProof/>
              </w:rPr>
            </w:pPr>
            <w:r>
              <w:rPr>
                <w:rFonts w:ascii="Arial" w:hAnsi="Arial" w:cs="Arial"/>
                <w:noProof/>
              </w:rPr>
              <w:t>WL.CM5.1</w:t>
            </w:r>
          </w:p>
        </w:tc>
        <w:tc>
          <w:tcPr>
            <w:tcW w:w="3975" w:type="dxa"/>
          </w:tcPr>
          <w:p w:rsidR="00D55E78" w:rsidRPr="00346AC0" w:rsidRDefault="007317F8" w:rsidP="000036F5">
            <w:pPr>
              <w:autoSpaceDE w:val="0"/>
              <w:autoSpaceDN w:val="0"/>
              <w:adjustRightInd w:val="0"/>
              <w:spacing w:before="40" w:after="40"/>
              <w:rPr>
                <w:rFonts w:ascii="Arial" w:hAnsi="Arial" w:cs="Arial"/>
                <w:noProof/>
              </w:rPr>
            </w:pPr>
            <w:r w:rsidRPr="007317F8">
              <w:rPr>
                <w:rFonts w:ascii="Arial" w:hAnsi="Arial" w:cs="Arial"/>
                <w:noProof/>
              </w:rPr>
              <w:t>Demonstrate understanding of transactional and informal topics related to self and the immediate environment. Use basic sentence-level elements (morphology and syntax).</w:t>
            </w:r>
          </w:p>
        </w:tc>
        <w:tc>
          <w:tcPr>
            <w:tcW w:w="3683" w:type="dxa"/>
          </w:tcPr>
          <w:p w:rsidR="00D55E78" w:rsidRPr="00346AC0" w:rsidRDefault="00D55E78" w:rsidP="000036F5">
            <w:pPr>
              <w:autoSpaceDE w:val="0"/>
              <w:autoSpaceDN w:val="0"/>
              <w:adjustRightInd w:val="0"/>
              <w:rPr>
                <w:rFonts w:ascii="Arial" w:hAnsi="Arial" w:cs="Arial"/>
                <w:noProof/>
              </w:rPr>
            </w:pPr>
          </w:p>
        </w:tc>
        <w:tc>
          <w:tcPr>
            <w:tcW w:w="630"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637"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4181"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r>
      <w:tr w:rsidR="00D55E78" w:rsidRPr="00346AC0" w:rsidTr="00571D49">
        <w:trPr>
          <w:cantSplit/>
        </w:trPr>
        <w:tc>
          <w:tcPr>
            <w:tcW w:w="1510" w:type="dxa"/>
          </w:tcPr>
          <w:p w:rsidR="00D55E78" w:rsidRPr="00346AC0" w:rsidRDefault="007317F8" w:rsidP="000036F5">
            <w:pPr>
              <w:autoSpaceDE w:val="0"/>
              <w:autoSpaceDN w:val="0"/>
              <w:adjustRightInd w:val="0"/>
              <w:spacing w:before="40"/>
              <w:jc w:val="center"/>
              <w:rPr>
                <w:rFonts w:ascii="Arial" w:hAnsi="Arial" w:cs="Arial"/>
                <w:noProof/>
              </w:rPr>
            </w:pPr>
            <w:r>
              <w:rPr>
                <w:rFonts w:ascii="Arial" w:hAnsi="Arial" w:cs="Arial"/>
                <w:noProof/>
              </w:rPr>
              <w:t>WL.CM6.I</w:t>
            </w:r>
          </w:p>
        </w:tc>
        <w:tc>
          <w:tcPr>
            <w:tcW w:w="3975" w:type="dxa"/>
          </w:tcPr>
          <w:p w:rsidR="00D55E78" w:rsidRPr="00346AC0" w:rsidRDefault="007317F8" w:rsidP="00D92915">
            <w:pPr>
              <w:autoSpaceDE w:val="0"/>
              <w:autoSpaceDN w:val="0"/>
              <w:adjustRightInd w:val="0"/>
              <w:spacing w:before="40" w:after="40"/>
              <w:rPr>
                <w:rFonts w:ascii="Arial" w:hAnsi="Arial" w:cs="Arial"/>
                <w:noProof/>
              </w:rPr>
            </w:pPr>
            <w:r w:rsidRPr="007317F8">
              <w:rPr>
                <w:rFonts w:ascii="Arial" w:hAnsi="Arial" w:cs="Arial"/>
                <w:noProof/>
              </w:rPr>
              <w:t>Communicate about transactional topics, and some informal ones, related to self and the immediate environment in sentences and strings of sentences. Use basic sentence-level elements (morphology and syntax).</w:t>
            </w:r>
          </w:p>
        </w:tc>
        <w:tc>
          <w:tcPr>
            <w:tcW w:w="3683" w:type="dxa"/>
          </w:tcPr>
          <w:p w:rsidR="00D55E78" w:rsidRPr="00346AC0" w:rsidRDefault="00D55E78" w:rsidP="000036F5">
            <w:pPr>
              <w:autoSpaceDE w:val="0"/>
              <w:autoSpaceDN w:val="0"/>
              <w:adjustRightInd w:val="0"/>
              <w:rPr>
                <w:rFonts w:ascii="Arial" w:hAnsi="Arial" w:cs="Arial"/>
                <w:noProof/>
              </w:rPr>
            </w:pPr>
          </w:p>
        </w:tc>
        <w:tc>
          <w:tcPr>
            <w:tcW w:w="630"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637"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4181"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r>
      <w:tr w:rsidR="00D55E78" w:rsidRPr="00346AC0" w:rsidTr="00571D49">
        <w:trPr>
          <w:cantSplit/>
        </w:trPr>
        <w:tc>
          <w:tcPr>
            <w:tcW w:w="1510" w:type="dxa"/>
          </w:tcPr>
          <w:p w:rsidR="00D55E78" w:rsidRPr="00346AC0" w:rsidRDefault="007317F8" w:rsidP="000036F5">
            <w:pPr>
              <w:autoSpaceDE w:val="0"/>
              <w:autoSpaceDN w:val="0"/>
              <w:adjustRightInd w:val="0"/>
              <w:spacing w:before="40"/>
              <w:jc w:val="center"/>
              <w:rPr>
                <w:rFonts w:ascii="Arial" w:hAnsi="Arial" w:cs="Arial"/>
                <w:noProof/>
              </w:rPr>
            </w:pPr>
            <w:r>
              <w:rPr>
                <w:rFonts w:ascii="Arial" w:hAnsi="Arial" w:cs="Arial"/>
                <w:noProof/>
              </w:rPr>
              <w:lastRenderedPageBreak/>
              <w:t>WL.CM7.I</w:t>
            </w:r>
          </w:p>
        </w:tc>
        <w:tc>
          <w:tcPr>
            <w:tcW w:w="3975" w:type="dxa"/>
          </w:tcPr>
          <w:p w:rsidR="00D55E78" w:rsidRPr="00346AC0" w:rsidRDefault="007317F8" w:rsidP="000036F5">
            <w:pPr>
              <w:autoSpaceDE w:val="0"/>
              <w:autoSpaceDN w:val="0"/>
              <w:adjustRightInd w:val="0"/>
              <w:spacing w:before="40" w:after="40"/>
              <w:rPr>
                <w:rFonts w:ascii="Arial" w:hAnsi="Arial" w:cs="Arial"/>
                <w:noProof/>
              </w:rPr>
            </w:pPr>
            <w:r w:rsidRPr="007317F8">
              <w:rPr>
                <w:rFonts w:ascii="Arial" w:hAnsi="Arial" w:cs="Arial"/>
                <w:noProof/>
              </w:rPr>
              <w:t>Identify similarities and differences in the basic sentence-level elements (morphology and syntax) of the languages known.</w:t>
            </w:r>
          </w:p>
        </w:tc>
        <w:tc>
          <w:tcPr>
            <w:tcW w:w="3683" w:type="dxa"/>
          </w:tcPr>
          <w:p w:rsidR="00D55E78" w:rsidRPr="00346AC0" w:rsidRDefault="00D55E78" w:rsidP="000036F5">
            <w:pPr>
              <w:autoSpaceDE w:val="0"/>
              <w:autoSpaceDN w:val="0"/>
              <w:adjustRightInd w:val="0"/>
              <w:rPr>
                <w:rFonts w:ascii="Arial" w:hAnsi="Arial" w:cs="Arial"/>
                <w:noProof/>
              </w:rPr>
            </w:pPr>
          </w:p>
        </w:tc>
        <w:tc>
          <w:tcPr>
            <w:tcW w:w="630"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637"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c>
          <w:tcPr>
            <w:tcW w:w="4181" w:type="dxa"/>
            <w:shd w:val="clear" w:color="auto" w:fill="D9D9D9" w:themeFill="background1" w:themeFillShade="D9"/>
          </w:tcPr>
          <w:p w:rsidR="00D55E78" w:rsidRPr="00346AC0" w:rsidRDefault="00D55E78" w:rsidP="000036F5">
            <w:pPr>
              <w:autoSpaceDE w:val="0"/>
              <w:autoSpaceDN w:val="0"/>
              <w:adjustRightInd w:val="0"/>
              <w:rPr>
                <w:rFonts w:ascii="Arial" w:hAnsi="Arial" w:cs="Arial"/>
                <w:noProof/>
              </w:rPr>
            </w:pPr>
          </w:p>
        </w:tc>
      </w:tr>
    </w:tbl>
    <w:p w:rsidR="00683161" w:rsidRDefault="00683161">
      <w:pPr>
        <w:rPr>
          <w:rFonts w:ascii="Arial" w:hAnsi="Arial" w:cs="Arial"/>
          <w:noProof/>
          <w:sz w:val="28"/>
          <w:szCs w:val="28"/>
        </w:rPr>
      </w:pPr>
      <w:r>
        <w:rPr>
          <w:b/>
        </w:rPr>
        <w:br w:type="page"/>
      </w:r>
    </w:p>
    <w:p w:rsidR="00683161" w:rsidRPr="00B114B1" w:rsidRDefault="00683161" w:rsidP="00683161">
      <w:pPr>
        <w:pStyle w:val="Heading2"/>
        <w:spacing w:before="480" w:after="240"/>
      </w:pPr>
      <w:r>
        <w:lastRenderedPageBreak/>
        <w:t xml:space="preserve">The </w:t>
      </w:r>
      <w:r w:rsidR="00D61FE5">
        <w:t xml:space="preserve">Intermediate </w:t>
      </w:r>
      <w:r>
        <w:t>Cultures Standards</w:t>
      </w:r>
    </w:p>
    <w:tbl>
      <w:tblPr>
        <w:tblStyle w:val="TableGrid"/>
        <w:tblW w:w="14616" w:type="dxa"/>
        <w:tblLook w:val="0020" w:firstRow="1" w:lastRow="0" w:firstColumn="0" w:lastColumn="0" w:noHBand="0" w:noVBand="0"/>
        <w:tblDescription w:val="Intermediate Cultures Standards chart"/>
      </w:tblPr>
      <w:tblGrid>
        <w:gridCol w:w="1510"/>
        <w:gridCol w:w="3975"/>
        <w:gridCol w:w="3683"/>
        <w:gridCol w:w="630"/>
        <w:gridCol w:w="637"/>
        <w:gridCol w:w="4181"/>
      </w:tblGrid>
      <w:tr w:rsidR="00683161" w:rsidRPr="00346AC0" w:rsidTr="00571D49">
        <w:trPr>
          <w:cantSplit/>
          <w:trHeight w:val="211"/>
          <w:tblHeader/>
        </w:trPr>
        <w:tc>
          <w:tcPr>
            <w:tcW w:w="1510"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Standard</w:t>
            </w:r>
          </w:p>
        </w:tc>
        <w:tc>
          <w:tcPr>
            <w:tcW w:w="3975" w:type="dxa"/>
            <w:shd w:val="clear" w:color="auto" w:fill="D9D9D9" w:themeFill="background1" w:themeFillShade="D9"/>
          </w:tcPr>
          <w:p w:rsidR="00683161" w:rsidRPr="00346AC0" w:rsidRDefault="00683161" w:rsidP="003D6075">
            <w:pPr>
              <w:pStyle w:val="Heading3"/>
              <w:jc w:val="center"/>
            </w:pPr>
            <w:r w:rsidRPr="00346AC0">
              <w:t>Standard Language</w:t>
            </w:r>
          </w:p>
        </w:tc>
        <w:tc>
          <w:tcPr>
            <w:tcW w:w="3683"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rsidR="00683161" w:rsidRDefault="00683161" w:rsidP="003D6075">
            <w:pPr>
              <w:autoSpaceDE w:val="0"/>
              <w:autoSpaceDN w:val="0"/>
              <w:adjustRightInd w:val="0"/>
              <w:jc w:val="center"/>
              <w:rPr>
                <w:rFonts w:ascii="Arial" w:hAnsi="Arial" w:cs="Arial"/>
                <w:b/>
                <w:bCs/>
                <w:noProof/>
              </w:rPr>
            </w:pPr>
            <w:r>
              <w:rPr>
                <w:rFonts w:ascii="Arial" w:hAnsi="Arial" w:cs="Arial"/>
                <w:b/>
                <w:bCs/>
                <w:noProof/>
              </w:rPr>
              <w:t>Met</w:t>
            </w:r>
          </w:p>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rsidR="00683161" w:rsidRDefault="00683161" w:rsidP="003D6075">
            <w:pPr>
              <w:autoSpaceDE w:val="0"/>
              <w:autoSpaceDN w:val="0"/>
              <w:adjustRightInd w:val="0"/>
              <w:jc w:val="center"/>
              <w:rPr>
                <w:rFonts w:ascii="Arial" w:hAnsi="Arial" w:cs="Arial"/>
                <w:b/>
                <w:bCs/>
                <w:noProof/>
              </w:rPr>
            </w:pPr>
            <w:r>
              <w:rPr>
                <w:rFonts w:ascii="Arial" w:hAnsi="Arial" w:cs="Arial"/>
                <w:b/>
                <w:bCs/>
                <w:noProof/>
              </w:rPr>
              <w:t>Met</w:t>
            </w:r>
          </w:p>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N</w:t>
            </w:r>
          </w:p>
        </w:tc>
        <w:tc>
          <w:tcPr>
            <w:tcW w:w="4181"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683161" w:rsidRPr="00346AC0" w:rsidTr="00571D49">
        <w:trPr>
          <w:cantSplit/>
        </w:trPr>
        <w:tc>
          <w:tcPr>
            <w:tcW w:w="1510" w:type="dxa"/>
          </w:tcPr>
          <w:p w:rsidR="00683161" w:rsidRPr="00346AC0" w:rsidRDefault="00D65FC9" w:rsidP="003D6075">
            <w:pPr>
              <w:autoSpaceDE w:val="0"/>
              <w:autoSpaceDN w:val="0"/>
              <w:adjustRightInd w:val="0"/>
              <w:spacing w:before="40"/>
              <w:jc w:val="center"/>
              <w:rPr>
                <w:rFonts w:ascii="Arial" w:hAnsi="Arial" w:cs="Arial"/>
                <w:noProof/>
              </w:rPr>
            </w:pPr>
            <w:r>
              <w:rPr>
                <w:rFonts w:ascii="Arial" w:hAnsi="Arial" w:cs="Arial"/>
                <w:noProof/>
              </w:rPr>
              <w:t>WL.CL1.I</w:t>
            </w:r>
          </w:p>
        </w:tc>
        <w:tc>
          <w:tcPr>
            <w:tcW w:w="3975" w:type="dxa"/>
          </w:tcPr>
          <w:p w:rsidR="00683161" w:rsidRPr="00346AC0" w:rsidRDefault="00D65FC9" w:rsidP="003D6075">
            <w:pPr>
              <w:autoSpaceDE w:val="0"/>
              <w:autoSpaceDN w:val="0"/>
              <w:adjustRightInd w:val="0"/>
              <w:spacing w:before="40" w:after="40"/>
              <w:rPr>
                <w:rFonts w:ascii="Arial" w:hAnsi="Arial" w:cs="Arial"/>
                <w:noProof/>
              </w:rPr>
            </w:pPr>
            <w:r w:rsidRPr="00D65FC9">
              <w:rPr>
                <w:rFonts w:ascii="Arial" w:hAnsi="Arial" w:cs="Arial"/>
                <w:noProof/>
              </w:rPr>
              <w:t>Interact with understanding in a variety of familiar age-appropriate transactional situations and common daily and informal settings.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r w:rsidR="00683161" w:rsidRPr="00346AC0" w:rsidTr="00571D49">
        <w:trPr>
          <w:cantSplit/>
        </w:trPr>
        <w:tc>
          <w:tcPr>
            <w:tcW w:w="1510" w:type="dxa"/>
          </w:tcPr>
          <w:p w:rsidR="00683161" w:rsidRPr="00346AC0" w:rsidRDefault="00D65FC9" w:rsidP="003D6075">
            <w:pPr>
              <w:autoSpaceDE w:val="0"/>
              <w:autoSpaceDN w:val="0"/>
              <w:adjustRightInd w:val="0"/>
              <w:spacing w:before="40"/>
              <w:jc w:val="center"/>
              <w:rPr>
                <w:rFonts w:ascii="Arial" w:hAnsi="Arial" w:cs="Arial"/>
                <w:noProof/>
              </w:rPr>
            </w:pPr>
            <w:r>
              <w:rPr>
                <w:rFonts w:ascii="Arial" w:hAnsi="Arial" w:cs="Arial"/>
                <w:noProof/>
              </w:rPr>
              <w:t>WL.CL2.1</w:t>
            </w:r>
          </w:p>
        </w:tc>
        <w:tc>
          <w:tcPr>
            <w:tcW w:w="3975" w:type="dxa"/>
          </w:tcPr>
          <w:p w:rsidR="00683161" w:rsidRPr="00346AC0" w:rsidRDefault="00D65FC9" w:rsidP="00AA3B17">
            <w:pPr>
              <w:autoSpaceDE w:val="0"/>
              <w:autoSpaceDN w:val="0"/>
              <w:adjustRightInd w:val="0"/>
              <w:spacing w:before="40" w:after="40"/>
              <w:rPr>
                <w:rFonts w:ascii="Arial" w:hAnsi="Arial" w:cs="Arial"/>
                <w:noProof/>
              </w:rPr>
            </w:pPr>
            <w:r w:rsidRPr="00D65FC9">
              <w:rPr>
                <w:rFonts w:ascii="Arial" w:hAnsi="Arial" w:cs="Arial"/>
                <w:noProof/>
              </w:rPr>
              <w:t>Experience, recognize, and explore the relationships among typical age-appropriate target cultures’ products, practices, and perspectives in culturally appropriate ways in transactional situations and some informal settings.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r w:rsidR="00683161" w:rsidRPr="00346AC0" w:rsidTr="00571D49">
        <w:trPr>
          <w:cantSplit/>
        </w:trPr>
        <w:tc>
          <w:tcPr>
            <w:tcW w:w="1510" w:type="dxa"/>
          </w:tcPr>
          <w:p w:rsidR="00683161" w:rsidRPr="00346AC0" w:rsidRDefault="00D65FC9" w:rsidP="003D6075">
            <w:pPr>
              <w:autoSpaceDE w:val="0"/>
              <w:autoSpaceDN w:val="0"/>
              <w:adjustRightInd w:val="0"/>
              <w:spacing w:before="40"/>
              <w:jc w:val="center"/>
              <w:rPr>
                <w:rFonts w:ascii="Arial" w:hAnsi="Arial" w:cs="Arial"/>
                <w:noProof/>
              </w:rPr>
            </w:pPr>
            <w:r>
              <w:rPr>
                <w:rFonts w:ascii="Arial" w:hAnsi="Arial" w:cs="Arial"/>
                <w:noProof/>
              </w:rPr>
              <w:t>WL.CL3.1</w:t>
            </w:r>
          </w:p>
        </w:tc>
        <w:tc>
          <w:tcPr>
            <w:tcW w:w="3975" w:type="dxa"/>
          </w:tcPr>
          <w:p w:rsidR="00683161" w:rsidRPr="00346AC0" w:rsidRDefault="00D65FC9" w:rsidP="003A4D09">
            <w:pPr>
              <w:autoSpaceDE w:val="0"/>
              <w:autoSpaceDN w:val="0"/>
              <w:adjustRightInd w:val="0"/>
              <w:spacing w:before="40" w:after="40"/>
              <w:rPr>
                <w:rFonts w:ascii="Arial" w:hAnsi="Arial" w:cs="Arial"/>
                <w:noProof/>
              </w:rPr>
            </w:pPr>
            <w:r w:rsidRPr="00D65FC9">
              <w:rPr>
                <w:rFonts w:ascii="Arial" w:hAnsi="Arial" w:cs="Arial"/>
                <w:noProof/>
              </w:rPr>
              <w:t>Exchange information about similarities and differences among common daily products, practices, and perspectives in the immediate environment in the mainstream cultures of the United States, the students’ own cultures, and the target cultures.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r w:rsidR="00683161" w:rsidRPr="00346AC0" w:rsidTr="00571D49">
        <w:trPr>
          <w:cantSplit/>
        </w:trPr>
        <w:tc>
          <w:tcPr>
            <w:tcW w:w="1510" w:type="dxa"/>
          </w:tcPr>
          <w:p w:rsidR="00683161" w:rsidRPr="00346AC0" w:rsidRDefault="00D65FC9" w:rsidP="003D6075">
            <w:pPr>
              <w:autoSpaceDE w:val="0"/>
              <w:autoSpaceDN w:val="0"/>
              <w:adjustRightInd w:val="0"/>
              <w:spacing w:before="40"/>
              <w:jc w:val="center"/>
              <w:rPr>
                <w:rFonts w:ascii="Arial" w:hAnsi="Arial" w:cs="Arial"/>
                <w:noProof/>
              </w:rPr>
            </w:pPr>
            <w:r>
              <w:rPr>
                <w:rFonts w:ascii="Arial" w:hAnsi="Arial" w:cs="Arial"/>
                <w:noProof/>
              </w:rPr>
              <w:t>WL.C.4.1</w:t>
            </w:r>
          </w:p>
        </w:tc>
        <w:tc>
          <w:tcPr>
            <w:tcW w:w="3975" w:type="dxa"/>
          </w:tcPr>
          <w:p w:rsidR="00683161" w:rsidRPr="00346AC0" w:rsidRDefault="00D65FC9" w:rsidP="003D6075">
            <w:pPr>
              <w:autoSpaceDE w:val="0"/>
              <w:autoSpaceDN w:val="0"/>
              <w:adjustRightInd w:val="0"/>
              <w:spacing w:before="40" w:after="40"/>
              <w:rPr>
                <w:rFonts w:ascii="Arial" w:hAnsi="Arial" w:cs="Arial"/>
                <w:noProof/>
              </w:rPr>
            </w:pPr>
            <w:r w:rsidRPr="00D65FC9">
              <w:rPr>
                <w:rFonts w:ascii="Arial" w:hAnsi="Arial" w:cs="Arial"/>
                <w:noProof/>
              </w:rPr>
              <w:t>State reasons for cultural borrowings.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bl>
    <w:p w:rsidR="00683161" w:rsidRDefault="00683161">
      <w:pPr>
        <w:rPr>
          <w:rFonts w:ascii="Arial" w:hAnsi="Arial" w:cs="Arial"/>
          <w:b/>
          <w:noProof/>
          <w:sz w:val="28"/>
          <w:szCs w:val="28"/>
        </w:rPr>
      </w:pPr>
      <w:r>
        <w:br w:type="page"/>
      </w:r>
    </w:p>
    <w:p w:rsidR="00683161" w:rsidRPr="00B114B1" w:rsidRDefault="00683161" w:rsidP="00683161">
      <w:pPr>
        <w:pStyle w:val="Heading2"/>
        <w:spacing w:before="480" w:after="240"/>
      </w:pPr>
      <w:r>
        <w:lastRenderedPageBreak/>
        <w:t xml:space="preserve">The </w:t>
      </w:r>
      <w:r w:rsidR="00D61FE5">
        <w:t xml:space="preserve">Intermediate </w:t>
      </w:r>
      <w:r>
        <w:t>Connections Standards</w:t>
      </w:r>
    </w:p>
    <w:tbl>
      <w:tblPr>
        <w:tblStyle w:val="TableGrid"/>
        <w:tblW w:w="14616" w:type="dxa"/>
        <w:tblLook w:val="0020" w:firstRow="1" w:lastRow="0" w:firstColumn="0" w:lastColumn="0" w:noHBand="0" w:noVBand="0"/>
        <w:tblDescription w:val="Intermediate Connections Standards chart"/>
      </w:tblPr>
      <w:tblGrid>
        <w:gridCol w:w="1510"/>
        <w:gridCol w:w="3975"/>
        <w:gridCol w:w="3683"/>
        <w:gridCol w:w="630"/>
        <w:gridCol w:w="637"/>
        <w:gridCol w:w="4181"/>
      </w:tblGrid>
      <w:tr w:rsidR="00683161" w:rsidRPr="00346AC0" w:rsidTr="00571D49">
        <w:trPr>
          <w:cantSplit/>
          <w:trHeight w:val="211"/>
          <w:tblHeader/>
        </w:trPr>
        <w:tc>
          <w:tcPr>
            <w:tcW w:w="1510"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Standard</w:t>
            </w:r>
          </w:p>
        </w:tc>
        <w:tc>
          <w:tcPr>
            <w:tcW w:w="3975" w:type="dxa"/>
            <w:shd w:val="clear" w:color="auto" w:fill="D9D9D9" w:themeFill="background1" w:themeFillShade="D9"/>
          </w:tcPr>
          <w:p w:rsidR="00683161" w:rsidRPr="00346AC0" w:rsidRDefault="00683161" w:rsidP="003D6075">
            <w:pPr>
              <w:pStyle w:val="Heading3"/>
              <w:jc w:val="center"/>
            </w:pPr>
            <w:r w:rsidRPr="00346AC0">
              <w:t>Standard Language</w:t>
            </w:r>
          </w:p>
        </w:tc>
        <w:tc>
          <w:tcPr>
            <w:tcW w:w="3683"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sidRPr="00346AC0">
              <w:rPr>
                <w:rFonts w:ascii="Arial" w:hAnsi="Arial" w:cs="Arial"/>
                <w:b/>
                <w:bCs/>
                <w:noProof/>
              </w:rPr>
              <w:t>Publisher Citations</w:t>
            </w:r>
          </w:p>
        </w:tc>
        <w:tc>
          <w:tcPr>
            <w:tcW w:w="630" w:type="dxa"/>
            <w:shd w:val="clear" w:color="auto" w:fill="D9D9D9" w:themeFill="background1" w:themeFillShade="D9"/>
          </w:tcPr>
          <w:p w:rsidR="00683161" w:rsidRDefault="00683161" w:rsidP="003D6075">
            <w:pPr>
              <w:autoSpaceDE w:val="0"/>
              <w:autoSpaceDN w:val="0"/>
              <w:adjustRightInd w:val="0"/>
              <w:jc w:val="center"/>
              <w:rPr>
                <w:rFonts w:ascii="Arial" w:hAnsi="Arial" w:cs="Arial"/>
                <w:b/>
                <w:bCs/>
                <w:noProof/>
              </w:rPr>
            </w:pPr>
            <w:r>
              <w:rPr>
                <w:rFonts w:ascii="Arial" w:hAnsi="Arial" w:cs="Arial"/>
                <w:b/>
                <w:bCs/>
                <w:noProof/>
              </w:rPr>
              <w:t>Met</w:t>
            </w:r>
          </w:p>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Y</w:t>
            </w:r>
          </w:p>
        </w:tc>
        <w:tc>
          <w:tcPr>
            <w:tcW w:w="637" w:type="dxa"/>
            <w:shd w:val="clear" w:color="auto" w:fill="D9D9D9" w:themeFill="background1" w:themeFillShade="D9"/>
          </w:tcPr>
          <w:p w:rsidR="00683161" w:rsidRDefault="00683161" w:rsidP="003D6075">
            <w:pPr>
              <w:autoSpaceDE w:val="0"/>
              <w:autoSpaceDN w:val="0"/>
              <w:adjustRightInd w:val="0"/>
              <w:jc w:val="center"/>
              <w:rPr>
                <w:rFonts w:ascii="Arial" w:hAnsi="Arial" w:cs="Arial"/>
                <w:b/>
                <w:bCs/>
                <w:noProof/>
              </w:rPr>
            </w:pPr>
            <w:r>
              <w:rPr>
                <w:rFonts w:ascii="Arial" w:hAnsi="Arial" w:cs="Arial"/>
                <w:b/>
                <w:bCs/>
                <w:noProof/>
              </w:rPr>
              <w:t>Met</w:t>
            </w:r>
          </w:p>
          <w:p w:rsidR="00683161" w:rsidRPr="00346AC0" w:rsidRDefault="00683161" w:rsidP="003D6075">
            <w:pPr>
              <w:autoSpaceDE w:val="0"/>
              <w:autoSpaceDN w:val="0"/>
              <w:adjustRightInd w:val="0"/>
              <w:jc w:val="center"/>
              <w:rPr>
                <w:rFonts w:ascii="Arial" w:hAnsi="Arial" w:cs="Arial"/>
                <w:b/>
                <w:bCs/>
                <w:noProof/>
              </w:rPr>
            </w:pPr>
            <w:r>
              <w:rPr>
                <w:rFonts w:ascii="Arial" w:hAnsi="Arial" w:cs="Arial"/>
                <w:b/>
                <w:bCs/>
                <w:noProof/>
              </w:rPr>
              <w:t>N</w:t>
            </w:r>
          </w:p>
        </w:tc>
        <w:tc>
          <w:tcPr>
            <w:tcW w:w="4181" w:type="dxa"/>
            <w:shd w:val="clear" w:color="auto" w:fill="D9D9D9" w:themeFill="background1" w:themeFillShade="D9"/>
          </w:tcPr>
          <w:p w:rsidR="00683161" w:rsidRPr="00346AC0" w:rsidRDefault="00683161" w:rsidP="003D6075">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683161" w:rsidRPr="00346AC0" w:rsidTr="00571D49">
        <w:trPr>
          <w:cantSplit/>
        </w:trPr>
        <w:tc>
          <w:tcPr>
            <w:tcW w:w="1510" w:type="dxa"/>
          </w:tcPr>
          <w:p w:rsidR="00683161" w:rsidRPr="00346AC0" w:rsidRDefault="00D65FC9" w:rsidP="003D6075">
            <w:pPr>
              <w:autoSpaceDE w:val="0"/>
              <w:autoSpaceDN w:val="0"/>
              <w:adjustRightInd w:val="0"/>
              <w:spacing w:before="40"/>
              <w:jc w:val="center"/>
              <w:rPr>
                <w:rFonts w:ascii="Arial" w:hAnsi="Arial" w:cs="Arial"/>
                <w:noProof/>
              </w:rPr>
            </w:pPr>
            <w:r>
              <w:rPr>
                <w:rFonts w:ascii="Arial" w:hAnsi="Arial" w:cs="Arial"/>
                <w:noProof/>
              </w:rPr>
              <w:t>WL.CN1.1</w:t>
            </w:r>
          </w:p>
        </w:tc>
        <w:tc>
          <w:tcPr>
            <w:tcW w:w="3975" w:type="dxa"/>
          </w:tcPr>
          <w:p w:rsidR="00683161" w:rsidRPr="00346AC0" w:rsidRDefault="00D65FC9" w:rsidP="003D6075">
            <w:pPr>
              <w:autoSpaceDE w:val="0"/>
              <w:autoSpaceDN w:val="0"/>
              <w:adjustRightInd w:val="0"/>
              <w:spacing w:before="40" w:after="40"/>
              <w:rPr>
                <w:rFonts w:ascii="Arial" w:hAnsi="Arial" w:cs="Arial"/>
                <w:noProof/>
              </w:rPr>
            </w:pPr>
            <w:r w:rsidRPr="00D65FC9">
              <w:rPr>
                <w:rFonts w:ascii="Arial" w:hAnsi="Arial" w:cs="Arial"/>
                <w:noProof/>
              </w:rPr>
              <w:t>Acquire, exchange, and present information in the target language on topics related to self and the immediate environment, and age-appropriate academic content across disciplines.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r w:rsidR="00683161" w:rsidRPr="00346AC0" w:rsidTr="00571D49">
        <w:trPr>
          <w:cantSplit/>
        </w:trPr>
        <w:tc>
          <w:tcPr>
            <w:tcW w:w="1510" w:type="dxa"/>
          </w:tcPr>
          <w:p w:rsidR="00683161" w:rsidRPr="00346AC0" w:rsidRDefault="00D65FC9" w:rsidP="003D6075">
            <w:pPr>
              <w:autoSpaceDE w:val="0"/>
              <w:autoSpaceDN w:val="0"/>
              <w:adjustRightInd w:val="0"/>
              <w:spacing w:before="40"/>
              <w:jc w:val="center"/>
              <w:rPr>
                <w:rFonts w:ascii="Arial" w:hAnsi="Arial" w:cs="Arial"/>
                <w:noProof/>
              </w:rPr>
            </w:pPr>
            <w:r>
              <w:rPr>
                <w:rFonts w:ascii="Arial" w:hAnsi="Arial" w:cs="Arial"/>
                <w:noProof/>
              </w:rPr>
              <w:t>WL.CN2.1</w:t>
            </w:r>
          </w:p>
        </w:tc>
        <w:tc>
          <w:tcPr>
            <w:tcW w:w="3975" w:type="dxa"/>
          </w:tcPr>
          <w:p w:rsidR="00683161" w:rsidRPr="00346AC0" w:rsidRDefault="00D65FC9" w:rsidP="003D6075">
            <w:pPr>
              <w:autoSpaceDE w:val="0"/>
              <w:autoSpaceDN w:val="0"/>
              <w:adjustRightInd w:val="0"/>
              <w:spacing w:before="40" w:after="40"/>
              <w:rPr>
                <w:rFonts w:ascii="Arial" w:hAnsi="Arial" w:cs="Arial"/>
                <w:noProof/>
              </w:rPr>
            </w:pPr>
            <w:r w:rsidRPr="00D65FC9">
              <w:rPr>
                <w:rFonts w:ascii="Arial" w:hAnsi="Arial" w:cs="Arial"/>
                <w:noProof/>
              </w:rPr>
              <w:t>Identify diverse perspectives and distinctive viewpoints on topics related to self and the immediate environment in the target language from age-appropriate authentic materials from the target cultures</w:t>
            </w:r>
          </w:p>
        </w:tc>
        <w:tc>
          <w:tcPr>
            <w:tcW w:w="3683" w:type="dxa"/>
          </w:tcPr>
          <w:p w:rsidR="00683161" w:rsidRPr="00346AC0" w:rsidRDefault="00683161" w:rsidP="003D6075">
            <w:pPr>
              <w:autoSpaceDE w:val="0"/>
              <w:autoSpaceDN w:val="0"/>
              <w:adjustRightInd w:val="0"/>
              <w:rPr>
                <w:rFonts w:ascii="Arial" w:hAnsi="Arial" w:cs="Arial"/>
                <w:noProof/>
              </w:rPr>
            </w:pPr>
          </w:p>
        </w:tc>
        <w:tc>
          <w:tcPr>
            <w:tcW w:w="630"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637"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c>
          <w:tcPr>
            <w:tcW w:w="4181" w:type="dxa"/>
            <w:shd w:val="clear" w:color="auto" w:fill="D9D9D9" w:themeFill="background1" w:themeFillShade="D9"/>
          </w:tcPr>
          <w:p w:rsidR="00683161" w:rsidRPr="00346AC0" w:rsidRDefault="00683161" w:rsidP="003D6075">
            <w:pPr>
              <w:autoSpaceDE w:val="0"/>
              <w:autoSpaceDN w:val="0"/>
              <w:adjustRightInd w:val="0"/>
              <w:rPr>
                <w:rFonts w:ascii="Arial" w:hAnsi="Arial" w:cs="Arial"/>
                <w:noProof/>
              </w:rPr>
            </w:pPr>
          </w:p>
        </w:tc>
      </w:tr>
    </w:tbl>
    <w:p w:rsidR="00683161" w:rsidRDefault="00683161" w:rsidP="00571D49"/>
    <w:p w:rsidR="00846CEC" w:rsidRPr="00846CEC" w:rsidRDefault="00846CEC" w:rsidP="00571D49">
      <w:pPr>
        <w:rPr>
          <w:rFonts w:ascii="Arial" w:hAnsi="Arial" w:cs="Arial"/>
        </w:rPr>
      </w:pPr>
      <w:r w:rsidRPr="00846CEC">
        <w:rPr>
          <w:rFonts w:ascii="Arial" w:hAnsi="Arial" w:cs="Arial"/>
        </w:rPr>
        <w:t>California Department of Education, July 20</w:t>
      </w:r>
      <w:bookmarkStart w:id="0" w:name="_GoBack"/>
      <w:bookmarkEnd w:id="0"/>
      <w:r w:rsidRPr="00846CEC">
        <w:rPr>
          <w:rFonts w:ascii="Arial" w:hAnsi="Arial" w:cs="Arial"/>
        </w:rPr>
        <w:t>20</w:t>
      </w:r>
    </w:p>
    <w:sectPr w:rsidR="00846CEC" w:rsidRPr="00846CEC" w:rsidSect="00256E2E">
      <w:type w:val="continuous"/>
      <w:pgSz w:w="15840" w:h="12240" w:orient="landscape"/>
      <w:pgMar w:top="171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C4F" w:rsidRDefault="00E21C4F">
      <w:r>
        <w:separator/>
      </w:r>
    </w:p>
  </w:endnote>
  <w:endnote w:type="continuationSeparator" w:id="0">
    <w:p w:rsidR="00E21C4F" w:rsidRDefault="00E2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F5" w:rsidRDefault="000036F5"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36F5" w:rsidRDefault="000036F5"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F5" w:rsidRPr="00B114B1" w:rsidRDefault="00951C64" w:rsidP="00E547C6">
    <w:pPr>
      <w:pStyle w:val="Footer"/>
      <w:tabs>
        <w:tab w:val="clear" w:pos="8640"/>
        <w:tab w:val="left" w:pos="12330"/>
      </w:tabs>
      <w:spacing w:after="240"/>
      <w:rPr>
        <w:rFonts w:ascii="Arial" w:hAnsi="Arial" w:cs="Arial"/>
      </w:rPr>
    </w:pPr>
    <w:r w:rsidRPr="00EA77FE">
      <w:rPr>
        <w:rFonts w:ascii="Arial" w:hAnsi="Arial" w:cs="Arial"/>
      </w:rPr>
      <w:t>Standards Map Template–</w:t>
    </w:r>
    <w:r>
      <w:rPr>
        <w:rFonts w:ascii="Arial" w:hAnsi="Arial" w:cs="Arial"/>
      </w:rPr>
      <w:t>2021 World Languages</w:t>
    </w:r>
    <w:r w:rsidRPr="00EA77FE">
      <w:rPr>
        <w:rFonts w:ascii="Arial" w:hAnsi="Arial" w:cs="Arial"/>
      </w:rPr>
      <w:t xml:space="preserve"> Adoption</w:t>
    </w:r>
    <w:r w:rsidR="000036F5">
      <w:rPr>
        <w:rFonts w:ascii="Arial" w:hAnsi="Arial" w:cs="Arial"/>
      </w:rPr>
      <w:tab/>
    </w:r>
    <w:r w:rsidR="000036F5" w:rsidRPr="00E547C6">
      <w:rPr>
        <w:rFonts w:ascii="Arial" w:hAnsi="Arial" w:cs="Arial"/>
      </w:rPr>
      <w:t xml:space="preserve">Page </w:t>
    </w:r>
    <w:r w:rsidR="000036F5" w:rsidRPr="00E547C6">
      <w:rPr>
        <w:rFonts w:ascii="Arial" w:hAnsi="Arial" w:cs="Arial"/>
        <w:bCs/>
      </w:rPr>
      <w:fldChar w:fldCharType="begin"/>
    </w:r>
    <w:r w:rsidR="000036F5" w:rsidRPr="00E547C6">
      <w:rPr>
        <w:rFonts w:ascii="Arial" w:hAnsi="Arial" w:cs="Arial"/>
        <w:bCs/>
      </w:rPr>
      <w:instrText xml:space="preserve"> PAGE  \* Arabic  \* MERGEFORMAT </w:instrText>
    </w:r>
    <w:r w:rsidR="000036F5" w:rsidRPr="00E547C6">
      <w:rPr>
        <w:rFonts w:ascii="Arial" w:hAnsi="Arial" w:cs="Arial"/>
        <w:bCs/>
      </w:rPr>
      <w:fldChar w:fldCharType="separate"/>
    </w:r>
    <w:r w:rsidR="00FF17C3">
      <w:rPr>
        <w:rFonts w:ascii="Arial" w:hAnsi="Arial" w:cs="Arial"/>
        <w:bCs/>
        <w:noProof/>
      </w:rPr>
      <w:t>9</w:t>
    </w:r>
    <w:r w:rsidR="000036F5" w:rsidRPr="00E547C6">
      <w:rPr>
        <w:rFonts w:ascii="Arial" w:hAnsi="Arial" w:cs="Arial"/>
        <w:bCs/>
      </w:rPr>
      <w:fldChar w:fldCharType="end"/>
    </w:r>
    <w:r w:rsidR="000036F5" w:rsidRPr="00E547C6">
      <w:rPr>
        <w:rFonts w:ascii="Arial" w:hAnsi="Arial" w:cs="Arial"/>
      </w:rPr>
      <w:t xml:space="preserve"> of </w:t>
    </w:r>
    <w:r w:rsidR="000036F5" w:rsidRPr="00E547C6">
      <w:rPr>
        <w:rFonts w:ascii="Arial" w:hAnsi="Arial" w:cs="Arial"/>
        <w:bCs/>
      </w:rPr>
      <w:fldChar w:fldCharType="begin"/>
    </w:r>
    <w:r w:rsidR="000036F5" w:rsidRPr="00E547C6">
      <w:rPr>
        <w:rFonts w:ascii="Arial" w:hAnsi="Arial" w:cs="Arial"/>
        <w:bCs/>
      </w:rPr>
      <w:instrText xml:space="preserve"> NUMPAGES  \* Arabic  \* MERGEFORMAT </w:instrText>
    </w:r>
    <w:r w:rsidR="000036F5" w:rsidRPr="00E547C6">
      <w:rPr>
        <w:rFonts w:ascii="Arial" w:hAnsi="Arial" w:cs="Arial"/>
        <w:bCs/>
      </w:rPr>
      <w:fldChar w:fldCharType="separate"/>
    </w:r>
    <w:r w:rsidR="00FF17C3">
      <w:rPr>
        <w:rFonts w:ascii="Arial" w:hAnsi="Arial" w:cs="Arial"/>
        <w:bCs/>
        <w:noProof/>
      </w:rPr>
      <w:t>9</w:t>
    </w:r>
    <w:r w:rsidR="000036F5" w:rsidRPr="00E547C6">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C4F" w:rsidRDefault="00E21C4F">
      <w:r>
        <w:separator/>
      </w:r>
    </w:p>
  </w:footnote>
  <w:footnote w:type="continuationSeparator" w:id="0">
    <w:p w:rsidR="00E21C4F" w:rsidRDefault="00E21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36F5"/>
    <w:rsid w:val="000234DD"/>
    <w:rsid w:val="00056F4E"/>
    <w:rsid w:val="00093854"/>
    <w:rsid w:val="0012224F"/>
    <w:rsid w:val="001620E8"/>
    <w:rsid w:val="001F5338"/>
    <w:rsid w:val="002149A4"/>
    <w:rsid w:val="00220916"/>
    <w:rsid w:val="0022121E"/>
    <w:rsid w:val="00224586"/>
    <w:rsid w:val="00224EDB"/>
    <w:rsid w:val="00256E2E"/>
    <w:rsid w:val="002657C1"/>
    <w:rsid w:val="00292897"/>
    <w:rsid w:val="002937E3"/>
    <w:rsid w:val="002A0F48"/>
    <w:rsid w:val="002C0133"/>
    <w:rsid w:val="0031379D"/>
    <w:rsid w:val="00320718"/>
    <w:rsid w:val="00337F25"/>
    <w:rsid w:val="00346AC0"/>
    <w:rsid w:val="003471AA"/>
    <w:rsid w:val="00364DBF"/>
    <w:rsid w:val="003A2FF0"/>
    <w:rsid w:val="003A4D09"/>
    <w:rsid w:val="003D5D2B"/>
    <w:rsid w:val="00434870"/>
    <w:rsid w:val="0047499F"/>
    <w:rsid w:val="00483F8A"/>
    <w:rsid w:val="004871E4"/>
    <w:rsid w:val="004C1DBA"/>
    <w:rsid w:val="004C3DF9"/>
    <w:rsid w:val="004C7127"/>
    <w:rsid w:val="004D2349"/>
    <w:rsid w:val="004E7A00"/>
    <w:rsid w:val="004F59D8"/>
    <w:rsid w:val="00502BCD"/>
    <w:rsid w:val="00523A0A"/>
    <w:rsid w:val="00547E01"/>
    <w:rsid w:val="00553791"/>
    <w:rsid w:val="005542D9"/>
    <w:rsid w:val="00563C1E"/>
    <w:rsid w:val="00571D49"/>
    <w:rsid w:val="005833FA"/>
    <w:rsid w:val="00586036"/>
    <w:rsid w:val="005B6390"/>
    <w:rsid w:val="005E105A"/>
    <w:rsid w:val="006102F2"/>
    <w:rsid w:val="00610A12"/>
    <w:rsid w:val="006336E4"/>
    <w:rsid w:val="00683161"/>
    <w:rsid w:val="006951F2"/>
    <w:rsid w:val="006A0582"/>
    <w:rsid w:val="006B1C93"/>
    <w:rsid w:val="006B7E07"/>
    <w:rsid w:val="006C0ABB"/>
    <w:rsid w:val="006D3785"/>
    <w:rsid w:val="006E3E43"/>
    <w:rsid w:val="007068D8"/>
    <w:rsid w:val="007317F8"/>
    <w:rsid w:val="00745A56"/>
    <w:rsid w:val="0079189F"/>
    <w:rsid w:val="007B1C65"/>
    <w:rsid w:val="007F7243"/>
    <w:rsid w:val="00800B9D"/>
    <w:rsid w:val="00846CEC"/>
    <w:rsid w:val="008512E5"/>
    <w:rsid w:val="00890DDB"/>
    <w:rsid w:val="008B0A4B"/>
    <w:rsid w:val="008B2598"/>
    <w:rsid w:val="008C7182"/>
    <w:rsid w:val="008E7CC9"/>
    <w:rsid w:val="00922E30"/>
    <w:rsid w:val="00951C64"/>
    <w:rsid w:val="009577F2"/>
    <w:rsid w:val="009927E4"/>
    <w:rsid w:val="009D1F7A"/>
    <w:rsid w:val="009D3A59"/>
    <w:rsid w:val="009E4F74"/>
    <w:rsid w:val="00A161AE"/>
    <w:rsid w:val="00A166B5"/>
    <w:rsid w:val="00A16C71"/>
    <w:rsid w:val="00A27837"/>
    <w:rsid w:val="00AA3B17"/>
    <w:rsid w:val="00AD24F8"/>
    <w:rsid w:val="00B114B1"/>
    <w:rsid w:val="00BB63C4"/>
    <w:rsid w:val="00BD5264"/>
    <w:rsid w:val="00C1300E"/>
    <w:rsid w:val="00C82FA9"/>
    <w:rsid w:val="00CA674C"/>
    <w:rsid w:val="00CE59E0"/>
    <w:rsid w:val="00D00B5D"/>
    <w:rsid w:val="00D47990"/>
    <w:rsid w:val="00D55E78"/>
    <w:rsid w:val="00D61FE5"/>
    <w:rsid w:val="00D65FC9"/>
    <w:rsid w:val="00D81BC8"/>
    <w:rsid w:val="00D92915"/>
    <w:rsid w:val="00D951AB"/>
    <w:rsid w:val="00DB1E52"/>
    <w:rsid w:val="00DB36C9"/>
    <w:rsid w:val="00DC108B"/>
    <w:rsid w:val="00DD0D25"/>
    <w:rsid w:val="00DF2F1B"/>
    <w:rsid w:val="00E0409E"/>
    <w:rsid w:val="00E17968"/>
    <w:rsid w:val="00E21C4F"/>
    <w:rsid w:val="00E24537"/>
    <w:rsid w:val="00E337C3"/>
    <w:rsid w:val="00E536B7"/>
    <w:rsid w:val="00E547C6"/>
    <w:rsid w:val="00E76B56"/>
    <w:rsid w:val="00EA77FE"/>
    <w:rsid w:val="00EB34C9"/>
    <w:rsid w:val="00EF6410"/>
    <w:rsid w:val="00F04D9F"/>
    <w:rsid w:val="00F107AA"/>
    <w:rsid w:val="00F121BD"/>
    <w:rsid w:val="00F15FD4"/>
    <w:rsid w:val="00F16781"/>
    <w:rsid w:val="00F432A3"/>
    <w:rsid w:val="00F45422"/>
    <w:rsid w:val="00F47459"/>
    <w:rsid w:val="00F51D6E"/>
    <w:rsid w:val="00F523DE"/>
    <w:rsid w:val="00FE5554"/>
    <w:rsid w:val="00FF17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986834"/>
  <w15:chartTrackingRefBased/>
  <w15:docId w15:val="{898A4159-0184-438E-BAAF-7A03C1F8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114B1"/>
    <w:pPr>
      <w:jc w:val="center"/>
      <w:outlineLvl w:val="0"/>
    </w:pPr>
    <w:rPr>
      <w:rFonts w:ascii="Arial" w:hAnsi="Arial" w:cs="Arial"/>
      <w:b/>
      <w:bCs/>
      <w:noProof/>
      <w:sz w:val="28"/>
      <w:szCs w:val="28"/>
    </w:rPr>
  </w:style>
  <w:style w:type="paragraph" w:styleId="Heading2">
    <w:name w:val="heading 2"/>
    <w:basedOn w:val="Normal"/>
    <w:next w:val="Normal"/>
    <w:qFormat/>
    <w:rsid w:val="00B114B1"/>
    <w:pPr>
      <w:outlineLvl w:val="1"/>
    </w:pPr>
    <w:rPr>
      <w:rFonts w:ascii="Arial" w:hAnsi="Arial" w:cs="Arial"/>
      <w:b/>
      <w:noProof/>
      <w:sz w:val="28"/>
      <w:szCs w:val="28"/>
    </w:rPr>
  </w:style>
  <w:style w:type="paragraph" w:styleId="Heading3">
    <w:name w:val="heading 3"/>
    <w:basedOn w:val="Normal"/>
    <w:next w:val="Normal"/>
    <w:link w:val="Heading3Char"/>
    <w:qFormat/>
    <w:rsid w:val="00B114B1"/>
    <w:pPr>
      <w:outlineLvl w:val="2"/>
    </w:pPr>
    <w:rPr>
      <w:rFonts w:ascii="Arial" w:hAnsi="Arial" w:cs="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B114B1"/>
    <w:rPr>
      <w:rFonts w:ascii="Arial" w:hAnsi="Arial" w:cs="Arial"/>
      <w:b/>
      <w:bCs/>
      <w:noProof/>
      <w:sz w:val="28"/>
      <w:szCs w:val="28"/>
    </w:rPr>
  </w:style>
  <w:style w:type="character" w:customStyle="1" w:styleId="Heading3Char">
    <w:name w:val="Heading 3 Char"/>
    <w:basedOn w:val="DefaultParagraphFont"/>
    <w:link w:val="Heading3"/>
    <w:rsid w:val="00523A0A"/>
    <w:rPr>
      <w:rFonts w:ascii="Arial" w:hAnsi="Arial" w:cs="Arial"/>
      <w:b/>
      <w:noProof/>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character" w:styleId="Emphasis">
    <w:name w:val="Emphasis"/>
    <w:basedOn w:val="DefaultParagraphFont"/>
    <w:qFormat/>
    <w:rsid w:val="004871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87B8-B3E5-4A8B-9EA8-79772E67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World Languages Intermediate Standards  - Instructional Materials (CA Dept of Education)</vt:lpstr>
    </vt:vector>
  </TitlesOfParts>
  <Company>CA Dept of Education</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Intermediate Standards  - Instructional Materials (CA Dept of Education)</dc:title>
  <dc:subject>Standards Map Template–2021 World Languages Adoption, Intermediate Content Standards.</dc:subject>
  <dc:creator>CA Dept of Education</dc:creator>
  <cp:keywords>introduction, high school, appendix, glossary</cp:keywords>
  <cp:lastModifiedBy>Terri Yan</cp:lastModifiedBy>
  <cp:revision>4</cp:revision>
  <cp:lastPrinted>2018-10-15T20:53:00Z</cp:lastPrinted>
  <dcterms:created xsi:type="dcterms:W3CDTF">2020-06-30T13:43:00Z</dcterms:created>
  <dcterms:modified xsi:type="dcterms:W3CDTF">2020-07-03T19:01:00Z</dcterms:modified>
</cp:coreProperties>
</file>