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Program Title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256E2E" w:rsidP="00E17968">
      <w:pPr>
        <w:spacing w:after="120"/>
        <w:rPr>
          <w:rFonts w:ascii="Arial" w:hAnsi="Arial" w:cs="Arial"/>
          <w:noProof/>
        </w:rPr>
      </w:pPr>
      <w:r w:rsidRPr="00346AC0">
        <w:rPr>
          <w:rFonts w:ascii="Arial" w:hAnsi="Arial" w:cs="Arial"/>
          <w:noProof/>
        </w:rPr>
        <w:t>DRAFT –</w:t>
      </w:r>
      <w:r>
        <w:rPr>
          <w:rFonts w:ascii="Arial" w:hAnsi="Arial" w:cs="Arial"/>
          <w:noProof/>
        </w:rPr>
        <w:t xml:space="preserve"> </w:t>
      </w:r>
      <w:r w:rsidRPr="00346AC0">
        <w:rPr>
          <w:rFonts w:ascii="Arial" w:hAnsi="Arial" w:cs="Arial"/>
          <w:noProof/>
        </w:rPr>
        <w:t>This document has not been approved by the State Board of Education</w:t>
      </w:r>
    </w:p>
    <w:p w:rsidR="00532ADA" w:rsidRDefault="00532ADA" w:rsidP="00532ADA">
      <w:pPr>
        <w:spacing w:after="120"/>
        <w:ind w:left="7110"/>
        <w:rPr>
          <w:rFonts w:ascii="Arial" w:hAnsi="Arial" w:cs="Arial"/>
          <w:noProof/>
        </w:rPr>
        <w:sectPr w:rsidR="00532ADA" w:rsidSect="004F59D8">
          <w:footerReference w:type="even" r:id="rId8"/>
          <w:footerReference w:type="default" r:id="rId9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>Page 1 of  12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Components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2020 Health Education Adoption</w:t>
      </w:r>
      <w:r w:rsidR="00EF6410">
        <w:br/>
      </w:r>
      <w:r w:rsidR="00F04D9F">
        <w:t xml:space="preserve">Grade </w:t>
      </w:r>
      <w:r w:rsidR="00C663F6">
        <w:t>Five</w:t>
      </w:r>
    </w:p>
    <w:p w:rsidR="00056F4E" w:rsidRPr="00EF6410" w:rsidRDefault="00056F4E" w:rsidP="00523A0A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p w:rsidR="00A16C71" w:rsidRPr="00B114B1" w:rsidRDefault="00A16C71" w:rsidP="00E547C6">
      <w:pPr>
        <w:pStyle w:val="Heading2"/>
        <w:spacing w:before="480" w:after="240"/>
      </w:pPr>
      <w:r w:rsidRPr="00B114B1">
        <w:t>Nutrition and Physical Activity</w:t>
      </w:r>
    </w:p>
    <w:p w:rsidR="00A16C71" w:rsidRPr="00B114B1" w:rsidRDefault="00A16C71" w:rsidP="00523A0A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A16C71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A16C71" w:rsidRPr="00346AC0" w:rsidRDefault="00A16C71" w:rsidP="00B114B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1.1.N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the food groups, including recommended portions to eat from each food group.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1.2.N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Identify key components of the “Nutrition Facts” labels.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1.3.N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Explain the relationship between the inta</w:t>
            </w:r>
            <w:r w:rsidR="000173DA">
              <w:rPr>
                <w:rFonts w:ascii="Arial" w:hAnsi="Arial" w:cs="Arial"/>
                <w:sz w:val="24"/>
                <w:szCs w:val="24"/>
              </w:rPr>
              <w:t>ke of nutrients and metabolism.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1.4.N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Explain why some food groups have a greater number of recommended portions than other food groups.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1.5.N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safe food hand</w:t>
            </w:r>
            <w:r w:rsidR="000173DA">
              <w:rPr>
                <w:rFonts w:ascii="Arial" w:hAnsi="Arial" w:cs="Arial"/>
                <w:sz w:val="24"/>
                <w:szCs w:val="24"/>
              </w:rPr>
              <w:t>ling and preparation practices.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1.6.N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Differentiate between more-nutritious and less-n</w:t>
            </w:r>
            <w:r w:rsidR="000173DA">
              <w:rPr>
                <w:rFonts w:ascii="Arial" w:hAnsi="Arial" w:cs="Arial"/>
                <w:sz w:val="24"/>
                <w:szCs w:val="24"/>
              </w:rPr>
              <w:t>utritious beverages and snacks.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1.7.N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Explain the c</w:t>
            </w:r>
            <w:r w:rsidR="000173DA">
              <w:rPr>
                <w:rFonts w:ascii="Arial" w:hAnsi="Arial" w:cs="Arial"/>
                <w:sz w:val="24"/>
                <w:szCs w:val="24"/>
              </w:rPr>
              <w:t>oncept of eating in moderation.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1.8.N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the benefits of eating a nutritionally balanced diet consistent with current research-based dietary guidelines.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1.9.N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Explain how good health is influenced by healthy eating and being physically active.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1.10.N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how physical activity, rest, and sleep are related.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1.11.N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Identify physical, academic, mental, and social benefits of regular physical activity.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2.1.N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internal and external influences that affect food choices and physical activity.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2.2.N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Recognize that family and cultural influences affect food choices.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2.3.N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the influence of advertising and marketing techniques on food and beverage choices.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32ADA" w:rsidRDefault="00532ADA">
      <w:pPr>
        <w:rPr>
          <w:rFonts w:ascii="Arial" w:hAnsi="Arial" w:cs="Arial"/>
          <w:b/>
          <w:noProof/>
        </w:rPr>
      </w:pPr>
      <w:r>
        <w:br w:type="page"/>
      </w:r>
    </w:p>
    <w:p w:rsidR="00BD5264" w:rsidRPr="00C133E2" w:rsidRDefault="00BD5264" w:rsidP="00BD5264">
      <w:pPr>
        <w:pStyle w:val="Heading3"/>
        <w:spacing w:before="480" w:after="240"/>
      </w:pPr>
      <w:r>
        <w:lastRenderedPageBreak/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3.1.N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Locate age-appropriate guidelines fo</w:t>
            </w:r>
            <w:r w:rsidR="000173DA">
              <w:rPr>
                <w:rFonts w:ascii="Arial" w:hAnsi="Arial" w:cs="Arial"/>
                <w:sz w:val="24"/>
                <w:szCs w:val="24"/>
              </w:rPr>
              <w:t>r eating and physical activity.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3.2.N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  <w:u w:val="thick" w:color="000000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Interpret information provided on food labels.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bookmarkStart w:id="0" w:name="_GoBack" w:colFirst="0" w:colLast="6"/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bookmarkEnd w:id="0"/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4.1.N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Use communication skills to deal effectively with influences from peers and media regarding food choices and physical activity.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5.1.N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Use a decision-making process to identify healthy foods for meals and snacks.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5.2.N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Use a decision-making process to determine activities that increase physical fitness.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5.3.N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Compare personal eating and physical activity patterns with curr</w:t>
            </w:r>
            <w:r w:rsidR="000173DA">
              <w:rPr>
                <w:rFonts w:ascii="Arial" w:hAnsi="Arial" w:cs="Arial"/>
                <w:sz w:val="24"/>
                <w:szCs w:val="24"/>
              </w:rPr>
              <w:t>ent age-appropriate guidelines.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lastRenderedPageBreak/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6.1.N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Monitor personal progress toward a nutritional goal.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6.2.N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Monitor personal progress toward a physical activity goal.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A16C71" w:rsidRDefault="00A16C71" w:rsidP="005E105A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523A0A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523A0A" w:rsidRPr="00346AC0" w:rsidRDefault="00523A0A" w:rsidP="00523A0A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523A0A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523A0A" w:rsidRPr="00346AC0" w:rsidRDefault="00523A0A" w:rsidP="00523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7.1.N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Identify ways to choose healthy snacks based on cur</w:t>
            </w:r>
            <w:r w:rsidR="000173DA">
              <w:rPr>
                <w:rFonts w:ascii="Arial" w:hAnsi="Arial" w:cs="Arial"/>
                <w:sz w:val="24"/>
                <w:szCs w:val="24"/>
              </w:rPr>
              <w:t>rent research-based guidelines.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7.2.N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Demonstrate how to prepare a healthy meal or snack using sanitary food preparation and storage practices.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7.3.N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Demonstrate the ability to balance food intake and physical activity.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7.4.N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Demonstrate the ability to assess personal physical activity levels.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32ADA" w:rsidRDefault="00532ADA">
      <w:pPr>
        <w:rPr>
          <w:rFonts w:ascii="Arial" w:hAnsi="Arial" w:cs="Arial"/>
          <w:b/>
          <w:noProof/>
        </w:rPr>
      </w:pPr>
      <w:r>
        <w:br w:type="page"/>
      </w:r>
    </w:p>
    <w:p w:rsidR="00BD5264" w:rsidRPr="00C133E2" w:rsidRDefault="00BD5264" w:rsidP="00BD5264">
      <w:pPr>
        <w:pStyle w:val="Heading3"/>
        <w:spacing w:before="480" w:after="240"/>
      </w:pPr>
      <w:r w:rsidRPr="00C133E2">
        <w:lastRenderedPageBreak/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8.1.N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Encourage and promote healthy eating and increased physical activity opportunities at school and in the community.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FE5554" w:rsidRDefault="00FE5554" w:rsidP="005E105A">
      <w:pPr>
        <w:pStyle w:val="Heading2"/>
        <w:spacing w:before="480" w:after="240"/>
      </w:pPr>
      <w:r>
        <w:t>Growth</w:t>
      </w:r>
      <w:r w:rsidR="00186CF0">
        <w:t>,</w:t>
      </w:r>
      <w:r>
        <w:t xml:space="preserve"> Development</w:t>
      </w:r>
      <w:r w:rsidR="00186CF0">
        <w:t xml:space="preserve"> and Sexual Health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1.1.G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the human cycle of reproduction, birth, growth, aging, and death.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1.2.G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Explain the structure, function, and major parts of the human reproductive system.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1.3.G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Identify the physical, social, and emotional changes that occur during puberty.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1.4.G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Define sexually transmitted diseases (STDs), including human immunodeficiency virus (HIV) and acquired immunodeficiency syndrome (AIDS).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1.5.G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how</w:t>
            </w:r>
            <w:r w:rsidR="000173DA">
              <w:rPr>
                <w:rFonts w:ascii="Arial" w:hAnsi="Arial" w:cs="Arial"/>
                <w:sz w:val="24"/>
                <w:szCs w:val="24"/>
              </w:rPr>
              <w:t xml:space="preserve"> HIV is and is not transmitted.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1.6.G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Recognize that there are individual differences in growth and development, physical appearance, and gender roles.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1.7.G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Recognize that everyone has the right to establish personal boundaries.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1.8.G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 xml:space="preserve">Recognize that friendship, attraction, and affection can </w:t>
            </w:r>
            <w:r w:rsidR="000173DA">
              <w:rPr>
                <w:rFonts w:ascii="Arial" w:hAnsi="Arial" w:cs="Arial"/>
                <w:sz w:val="24"/>
                <w:szCs w:val="24"/>
              </w:rPr>
              <w:t>be expressed in different ways.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1.9.G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Explain that puberty and physical development can vary co</w:t>
            </w:r>
            <w:r w:rsidR="000173DA">
              <w:rPr>
                <w:rFonts w:ascii="Arial" w:hAnsi="Arial" w:cs="Arial"/>
                <w:sz w:val="24"/>
                <w:szCs w:val="24"/>
              </w:rPr>
              <w:t>nsiderably and still be normal.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1.10.G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Identify personal hygiene practices and health and safety issues related to puberty (e.g., showering, use of sanitary products, deodorant, and athletic supporters).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2.1.G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Explain how culture, media, and other factors influence perceptions about body image, gender roles, and attractiveness.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2.2.G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how heredity influences growth and development.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2.3.G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Discuss how changes during puberty affect thoughts, emotions, and behaviors.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3.1.G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Recognize parents, guardians, and other trusted adults as resources for information about puberty.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3.2.G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Differentiate between reliable and unreliable sources of information about puberty.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4.1.G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Use effective communication skills to discuss with parents, guardians, and other trusted adults the changes that occur during puberty.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4.2.G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Use healthy and respectful ways to express friendship, attraction, and affection.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4.3.G</w:t>
            </w:r>
          </w:p>
        </w:tc>
        <w:tc>
          <w:tcPr>
            <w:tcW w:w="4265" w:type="dxa"/>
          </w:tcPr>
          <w:p w:rsidR="00A74143" w:rsidRPr="0015727E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Demonstrate refusal skills to protect personal boundaries.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lastRenderedPageBreak/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5.1.G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the importance of identifying personal boundaries.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5.2.G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Analyze why it is safe to be a friend to someone who is living with HIV or AIDS</w:t>
            </w:r>
            <w:r w:rsidRPr="00757CF7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6.1.G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Identify steps to achieve and maintain a h</w:t>
            </w:r>
            <w:r w:rsidR="000173DA">
              <w:rPr>
                <w:rFonts w:ascii="Arial" w:hAnsi="Arial" w:cs="Arial"/>
                <w:sz w:val="24"/>
                <w:szCs w:val="24"/>
              </w:rPr>
              <w:t>ealthy and accurate body image.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6.2.G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Develop plans to maintain personal hygiene during puberty.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7.1.G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 xml:space="preserve">Engage in behaviors that promote healthy growth </w:t>
            </w:r>
            <w:r w:rsidR="000173DA">
              <w:rPr>
                <w:rFonts w:ascii="Arial" w:hAnsi="Arial" w:cs="Arial"/>
                <w:sz w:val="24"/>
                <w:szCs w:val="24"/>
              </w:rPr>
              <w:t>and development during puberty.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7.2.G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ways people can protect themselves against serious bloodborne communicable diseases.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32ADA" w:rsidRDefault="00532ADA">
      <w:pPr>
        <w:rPr>
          <w:rFonts w:ascii="Arial" w:hAnsi="Arial" w:cs="Arial"/>
          <w:b/>
          <w:noProof/>
          <w:sz w:val="28"/>
          <w:szCs w:val="28"/>
        </w:rPr>
      </w:pPr>
      <w:r>
        <w:br w:type="page"/>
      </w:r>
    </w:p>
    <w:p w:rsidR="00FE5554" w:rsidRDefault="00FE5554" w:rsidP="005E105A">
      <w:pPr>
        <w:pStyle w:val="Heading2"/>
        <w:spacing w:before="480" w:after="240"/>
      </w:pPr>
      <w:r>
        <w:lastRenderedPageBreak/>
        <w:t>Personal and Community Health</w:t>
      </w:r>
    </w:p>
    <w:p w:rsidR="00BD5264" w:rsidRPr="00B114B1" w:rsidRDefault="00BD5264" w:rsidP="00BD5264">
      <w:pPr>
        <w:pStyle w:val="Heading3"/>
        <w:spacing w:after="240"/>
      </w:pPr>
      <w:r w:rsidRPr="00B114B1">
        <w:t>1: Essential Concepts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1.1.P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Identify effective personal health strategies that reduce illness and injury (e.g., adequate sleep, ergonomics, sun safety, hand washing, hearing protection, and tooth brushing and tooth flossing).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1.2.P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Explain how viruses and bacteria affect the immune system and impact health.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1.3.P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how environmental conditions affect personal health.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1.4.P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Describe the personal hygiene needs associated with the onset of puberty.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1.5.P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Define life-threatening situations (e.g., heart attack</w:t>
            </w:r>
            <w:r w:rsidR="000173DA">
              <w:rPr>
                <w:rFonts w:ascii="Arial" w:hAnsi="Arial" w:cs="Arial"/>
                <w:sz w:val="24"/>
                <w:szCs w:val="24"/>
              </w:rPr>
              <w:t>s, asthma attacks, poisonings).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1.6.P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Explain that all individuals have a responsibility to protect and preserve the environment.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32ADA" w:rsidRDefault="00532ADA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BD5264" w:rsidP="00BD5264">
      <w:pPr>
        <w:pStyle w:val="Heading3"/>
        <w:spacing w:before="480" w:after="240"/>
      </w:pPr>
      <w:r w:rsidRPr="00A16C71">
        <w:lastRenderedPageBreak/>
        <w:t>2. Analyzing Influences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2.1.P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Identify internal and external influences that affect personal health practices.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>
        <w:t xml:space="preserve">3. </w:t>
      </w:r>
      <w:r w:rsidRPr="00C133E2">
        <w:t>Accessing Valid Health Information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3.1.P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Identify sources of valid information about personal health products and services.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3.2.P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Identify individuals who can assist with health-related issues and potentially life-threatening health conditions (e.g., asthma episodes or seizures).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4. Interpersonal Communication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4.1.P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Practice effective communication skills to seek help for health-related problems or emergencies.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532ADA" w:rsidRDefault="00532ADA">
      <w:pPr>
        <w:rPr>
          <w:rFonts w:ascii="Arial" w:hAnsi="Arial" w:cs="Arial"/>
          <w:b/>
          <w:noProof/>
        </w:rPr>
      </w:pPr>
      <w:r>
        <w:br w:type="page"/>
      </w:r>
    </w:p>
    <w:p w:rsidR="00BD5264" w:rsidRDefault="00BD5264" w:rsidP="00BD5264">
      <w:pPr>
        <w:pStyle w:val="Heading3"/>
        <w:spacing w:before="480" w:after="240"/>
      </w:pPr>
      <w:r w:rsidRPr="00A16C71">
        <w:lastRenderedPageBreak/>
        <w:t>5. Decision Making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5.1.P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Use a decision-making process to determine personal choices that promote personal, environmental, and community health.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5.2.P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Use a decision-making process to determine when medical assistance is needed.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t>6. Goal Setting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6.1.P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Monitor progress toward a goal to help protect the environment.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6.2.P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Monitor progress toward a personal health goal.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Default="00BD5264" w:rsidP="00BD5264">
      <w:pPr>
        <w:pStyle w:val="Heading3"/>
        <w:spacing w:before="480" w:after="240"/>
      </w:pPr>
      <w:r w:rsidRPr="00A16C71">
        <w:t>7. Practicing Health Enhancing Behaviors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7.1.P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Practice good personal and dental hygiene.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7.2.P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Demonstrate personal responsibility for health habits.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7.3.P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Practice strategies to protect against the harmful effects of the sun.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D5264" w:rsidRPr="00C133E2" w:rsidRDefault="00BD5264" w:rsidP="00BD5264">
      <w:pPr>
        <w:pStyle w:val="Heading3"/>
        <w:spacing w:before="480" w:after="240"/>
      </w:pPr>
      <w:r w:rsidRPr="00C133E2">
        <w:lastRenderedPageBreak/>
        <w:t>8. Health Promotion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Table containing health education standards."/>
      </w:tblPr>
      <w:tblGrid>
        <w:gridCol w:w="1257"/>
        <w:gridCol w:w="4265"/>
        <w:gridCol w:w="3558"/>
        <w:gridCol w:w="630"/>
        <w:gridCol w:w="637"/>
        <w:gridCol w:w="4269"/>
      </w:tblGrid>
      <w:tr w:rsidR="00BD5264" w:rsidRPr="00346AC0" w:rsidTr="00043A05">
        <w:trPr>
          <w:cantSplit/>
          <w:trHeight w:val="211"/>
          <w:tblHeader/>
        </w:trPr>
        <w:tc>
          <w:tcPr>
            <w:tcW w:w="1257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265" w:type="dxa"/>
          </w:tcPr>
          <w:p w:rsidR="00BD5264" w:rsidRPr="00346AC0" w:rsidRDefault="00BD5264" w:rsidP="00891DF9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558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</w:tcPr>
          <w:p w:rsidR="00BD5264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269" w:type="dxa"/>
          </w:tcPr>
          <w:p w:rsidR="00BD5264" w:rsidRPr="00346AC0" w:rsidRDefault="00BD5264" w:rsidP="00891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A74143" w:rsidRPr="00346AC0" w:rsidTr="00043A05">
        <w:trPr>
          <w:cantSplit/>
        </w:trPr>
        <w:tc>
          <w:tcPr>
            <w:tcW w:w="1257" w:type="dxa"/>
          </w:tcPr>
          <w:p w:rsidR="00A74143" w:rsidRPr="00757CF7" w:rsidRDefault="00137BFE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74143" w:rsidRPr="00757CF7">
              <w:rPr>
                <w:rFonts w:ascii="Arial" w:hAnsi="Arial" w:cs="Arial"/>
                <w:sz w:val="24"/>
                <w:szCs w:val="24"/>
              </w:rPr>
              <w:t>8.1.P</w:t>
            </w:r>
          </w:p>
        </w:tc>
        <w:tc>
          <w:tcPr>
            <w:tcW w:w="4265" w:type="dxa"/>
          </w:tcPr>
          <w:p w:rsidR="00A74143" w:rsidRPr="00757CF7" w:rsidRDefault="00A74143" w:rsidP="00A74143">
            <w:pPr>
              <w:pStyle w:val="StandardsText"/>
              <w:widowControl/>
              <w:tabs>
                <w:tab w:val="clear" w:pos="90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57CF7">
              <w:rPr>
                <w:rFonts w:ascii="Arial" w:hAnsi="Arial" w:cs="Arial"/>
                <w:sz w:val="24"/>
                <w:szCs w:val="24"/>
              </w:rPr>
              <w:t>Encourage others to minimize pollution in the environment.</w:t>
            </w:r>
          </w:p>
        </w:tc>
        <w:tc>
          <w:tcPr>
            <w:tcW w:w="3558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69" w:type="dxa"/>
          </w:tcPr>
          <w:p w:rsidR="00A74143" w:rsidRPr="00346AC0" w:rsidRDefault="00A74143" w:rsidP="00A7414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8C7182" w:rsidRPr="004E7A00" w:rsidRDefault="008C7182" w:rsidP="005E105A">
      <w:pPr>
        <w:pStyle w:val="Chtitle"/>
        <w:widowControl/>
        <w:spacing w:line="240" w:lineRule="auto"/>
        <w:rPr>
          <w:rFonts w:ascii="Arial" w:hAnsi="Arial" w:cs="Arial"/>
          <w:sz w:val="24"/>
          <w:szCs w:val="24"/>
        </w:rPr>
      </w:pPr>
    </w:p>
    <w:sectPr w:rsidR="008C7182" w:rsidRPr="004E7A0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64D" w:rsidRDefault="00E0164D">
      <w:r>
        <w:separator/>
      </w:r>
    </w:p>
  </w:endnote>
  <w:endnote w:type="continuationSeparator" w:id="0">
    <w:p w:rsidR="00E0164D" w:rsidRDefault="00E0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B Palatin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532ADA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532ADA">
      <w:rPr>
        <w:rFonts w:ascii="Arial" w:hAnsi="Arial" w:cs="Arial"/>
      </w:rPr>
      <w:t>Standards Map Template–2020 Health 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12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12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64D" w:rsidRDefault="00E0164D">
      <w:r>
        <w:separator/>
      </w:r>
    </w:p>
  </w:footnote>
  <w:footnote w:type="continuationSeparator" w:id="0">
    <w:p w:rsidR="00E0164D" w:rsidRDefault="00E0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173DA"/>
    <w:rsid w:val="00023962"/>
    <w:rsid w:val="00043A05"/>
    <w:rsid w:val="00056F4E"/>
    <w:rsid w:val="00062EB2"/>
    <w:rsid w:val="00093854"/>
    <w:rsid w:val="00137BFE"/>
    <w:rsid w:val="001620E8"/>
    <w:rsid w:val="00186CF0"/>
    <w:rsid w:val="001F5338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46AC0"/>
    <w:rsid w:val="003471AA"/>
    <w:rsid w:val="00364DBF"/>
    <w:rsid w:val="00371D93"/>
    <w:rsid w:val="003A2FF0"/>
    <w:rsid w:val="003D5D2B"/>
    <w:rsid w:val="0047499F"/>
    <w:rsid w:val="00483F8A"/>
    <w:rsid w:val="004C1DBA"/>
    <w:rsid w:val="004C3DF9"/>
    <w:rsid w:val="004E7A00"/>
    <w:rsid w:val="004F59D8"/>
    <w:rsid w:val="00502BCD"/>
    <w:rsid w:val="005064C6"/>
    <w:rsid w:val="00523A0A"/>
    <w:rsid w:val="00532AD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745A56"/>
    <w:rsid w:val="0079189F"/>
    <w:rsid w:val="007F7243"/>
    <w:rsid w:val="00800B9D"/>
    <w:rsid w:val="008512E5"/>
    <w:rsid w:val="008B0A4B"/>
    <w:rsid w:val="008B2598"/>
    <w:rsid w:val="008C7182"/>
    <w:rsid w:val="00922E30"/>
    <w:rsid w:val="009927E4"/>
    <w:rsid w:val="009D1F7A"/>
    <w:rsid w:val="009D3A59"/>
    <w:rsid w:val="00A166B5"/>
    <w:rsid w:val="00A16C71"/>
    <w:rsid w:val="00A27837"/>
    <w:rsid w:val="00A74143"/>
    <w:rsid w:val="00B114B1"/>
    <w:rsid w:val="00BD5264"/>
    <w:rsid w:val="00C1300E"/>
    <w:rsid w:val="00C663F6"/>
    <w:rsid w:val="00CA674C"/>
    <w:rsid w:val="00CE59E0"/>
    <w:rsid w:val="00D15938"/>
    <w:rsid w:val="00D81BC8"/>
    <w:rsid w:val="00DB1E52"/>
    <w:rsid w:val="00DB36C9"/>
    <w:rsid w:val="00DD0D25"/>
    <w:rsid w:val="00DF2F1B"/>
    <w:rsid w:val="00E0164D"/>
    <w:rsid w:val="00E0409E"/>
    <w:rsid w:val="00E17968"/>
    <w:rsid w:val="00E24537"/>
    <w:rsid w:val="00E536B7"/>
    <w:rsid w:val="00E547C6"/>
    <w:rsid w:val="00EB34C9"/>
    <w:rsid w:val="00EF6410"/>
    <w:rsid w:val="00F04D9F"/>
    <w:rsid w:val="00F15FD4"/>
    <w:rsid w:val="00F16781"/>
    <w:rsid w:val="00F432A3"/>
    <w:rsid w:val="00F45422"/>
    <w:rsid w:val="00F47459"/>
    <w:rsid w:val="00F51D6E"/>
    <w:rsid w:val="00F523DE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4991-78DE-4187-921A-C20C1D30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Health Education Content Standards - Curriculum Frameworks (CA Dept of Education)</vt:lpstr>
    </vt:vector>
  </TitlesOfParts>
  <Company>CA Dept of Education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Draft Health Content Standards - Instructional Materials (CA Dept of Education)</dc:title>
  <dc:subject>This is the March 2008 version of the Health Education Content Standards for California Public Schools, Kindergarten through Grade Twelve.</dc:subject>
  <dc:creator>CA Dept of Education</dc:creator>
  <cp:keywords>This is the 2020 draft version of the Health Education Content Standards for California Public Schools, Kindergarten through Grade Twelve</cp:keywords>
  <cp:lastModifiedBy>Astrid Berrios</cp:lastModifiedBy>
  <cp:revision>9</cp:revision>
  <cp:lastPrinted>2018-10-15T20:53:00Z</cp:lastPrinted>
  <dcterms:created xsi:type="dcterms:W3CDTF">2018-10-17T16:42:00Z</dcterms:created>
  <dcterms:modified xsi:type="dcterms:W3CDTF">2021-08-17T17:44:00Z</dcterms:modified>
</cp:coreProperties>
</file>