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BEF" w:rsidRPr="00F50330" w:rsidRDefault="00CB51B9" w:rsidP="00CA70C7">
      <w:pPr>
        <w:pStyle w:val="Heading1"/>
        <w:jc w:val="center"/>
        <w:rPr>
          <w:rFonts w:ascii="Arial" w:eastAsia="Times New Roman" w:hAnsi="Arial" w:cs="Arial"/>
          <w:b/>
          <w:noProof/>
          <w:color w:val="000000" w:themeColor="text1"/>
        </w:rPr>
      </w:pPr>
      <w:r w:rsidRPr="00F50330">
        <w:rPr>
          <w:rFonts w:ascii="Arial" w:eastAsia="Times New Roman" w:hAnsi="Arial" w:cs="Arial"/>
          <w:b/>
          <w:noProof/>
          <w:color w:val="000000" w:themeColor="text1"/>
        </w:rPr>
        <w:t>Public Input Template: Publisher</w:t>
      </w:r>
      <w:r w:rsidR="001E650C" w:rsidRPr="00F50330">
        <w:rPr>
          <w:rFonts w:ascii="Arial" w:hAnsi="Arial" w:cs="Arial"/>
          <w:b/>
          <w:color w:val="auto"/>
        </w:rPr>
        <w:t>–</w:t>
      </w:r>
      <w:r w:rsidRPr="00F50330">
        <w:rPr>
          <w:rFonts w:ascii="Arial" w:eastAsia="Times New Roman" w:hAnsi="Arial" w:cs="Arial"/>
          <w:b/>
          <w:noProof/>
          <w:color w:val="000000" w:themeColor="text1"/>
        </w:rPr>
        <w:t>Proposed Revisions</w:t>
      </w:r>
    </w:p>
    <w:p w:rsidR="00405BEF" w:rsidRPr="00405BEF" w:rsidRDefault="00405BEF" w:rsidP="00405BEF">
      <w:pPr>
        <w:spacing w:after="240"/>
        <w:jc w:val="center"/>
        <w:rPr>
          <w:rFonts w:ascii="Arial" w:eastAsia="Times New Roman" w:hAnsi="Arial" w:cs="Arial"/>
          <w:sz w:val="24"/>
          <w:szCs w:val="24"/>
        </w:rPr>
      </w:pPr>
      <w:r w:rsidRPr="00405BEF">
        <w:rPr>
          <w:rFonts w:ascii="Arial" w:eastAsia="Times New Roman" w:hAnsi="Arial" w:cs="Arial"/>
          <w:sz w:val="24"/>
          <w:szCs w:val="24"/>
        </w:rPr>
        <w:t xml:space="preserve">(Download and use to </w:t>
      </w:r>
      <w:r>
        <w:rPr>
          <w:rFonts w:ascii="Arial" w:eastAsia="Times New Roman" w:hAnsi="Arial" w:cs="Arial"/>
          <w:sz w:val="24"/>
          <w:szCs w:val="24"/>
        </w:rPr>
        <w:t>provide specific recommendations</w:t>
      </w:r>
      <w:r w:rsidRPr="00405BEF">
        <w:rPr>
          <w:rFonts w:ascii="Arial" w:eastAsia="Times New Roman" w:hAnsi="Arial" w:cs="Arial"/>
          <w:sz w:val="24"/>
          <w:szCs w:val="24"/>
        </w:rPr>
        <w:t>)</w:t>
      </w:r>
    </w:p>
    <w:p w:rsidR="0069453A" w:rsidRPr="00410915" w:rsidRDefault="00F10DF1" w:rsidP="00E16593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06CE5" w:rsidRPr="00410915">
        <w:rPr>
          <w:rFonts w:ascii="Arial" w:hAnsi="Arial" w:cs="Arial"/>
          <w:sz w:val="24"/>
          <w:szCs w:val="24"/>
        </w:rPr>
        <w:t xml:space="preserve">nclude the </w:t>
      </w:r>
      <w:r w:rsidR="00CB51B9">
        <w:rPr>
          <w:rFonts w:ascii="Arial" w:hAnsi="Arial" w:cs="Arial"/>
          <w:sz w:val="24"/>
          <w:szCs w:val="24"/>
        </w:rPr>
        <w:t xml:space="preserve">publisher’s grade level, </w:t>
      </w:r>
      <w:r w:rsidR="00406CE5" w:rsidRPr="00410915">
        <w:rPr>
          <w:rFonts w:ascii="Arial" w:hAnsi="Arial" w:cs="Arial"/>
          <w:sz w:val="24"/>
          <w:szCs w:val="24"/>
        </w:rPr>
        <w:t xml:space="preserve">page </w:t>
      </w:r>
      <w:r w:rsidR="00CD6C99">
        <w:rPr>
          <w:rFonts w:ascii="Arial" w:hAnsi="Arial" w:cs="Arial"/>
          <w:sz w:val="24"/>
          <w:szCs w:val="24"/>
        </w:rPr>
        <w:t xml:space="preserve">number, </w:t>
      </w:r>
      <w:r w:rsidR="00406CE5" w:rsidRPr="00410915">
        <w:rPr>
          <w:rFonts w:ascii="Arial" w:hAnsi="Arial" w:cs="Arial"/>
          <w:sz w:val="24"/>
          <w:szCs w:val="24"/>
        </w:rPr>
        <w:t xml:space="preserve">and </w:t>
      </w:r>
      <w:r w:rsidR="00CB51B9">
        <w:rPr>
          <w:rFonts w:ascii="Arial" w:hAnsi="Arial" w:cs="Arial"/>
          <w:sz w:val="24"/>
          <w:szCs w:val="24"/>
        </w:rPr>
        <w:t xml:space="preserve">any other relevant reference </w:t>
      </w:r>
      <w:r w:rsidR="00406CE5" w:rsidRPr="00410915">
        <w:rPr>
          <w:rFonts w:ascii="Arial" w:hAnsi="Arial" w:cs="Arial"/>
          <w:sz w:val="24"/>
          <w:szCs w:val="24"/>
        </w:rPr>
        <w:t xml:space="preserve">to ensure that the </w:t>
      </w:r>
      <w:r w:rsidR="008D2AA6">
        <w:rPr>
          <w:rFonts w:ascii="Arial" w:hAnsi="Arial" w:cs="Arial"/>
          <w:sz w:val="24"/>
          <w:szCs w:val="24"/>
        </w:rPr>
        <w:t xml:space="preserve">California Department of Education </w:t>
      </w:r>
      <w:r w:rsidR="00406CE5" w:rsidRPr="00410915">
        <w:rPr>
          <w:rFonts w:ascii="Arial" w:hAnsi="Arial" w:cs="Arial"/>
          <w:sz w:val="24"/>
          <w:szCs w:val="24"/>
        </w:rPr>
        <w:t>and Ins</w:t>
      </w:r>
      <w:r w:rsidR="008D2AA6">
        <w:rPr>
          <w:rFonts w:ascii="Arial" w:hAnsi="Arial" w:cs="Arial"/>
          <w:sz w:val="24"/>
          <w:szCs w:val="24"/>
        </w:rPr>
        <w:t>tructional Quality Commission</w:t>
      </w:r>
      <w:r w:rsidR="00406CE5" w:rsidRPr="00410915">
        <w:rPr>
          <w:rFonts w:ascii="Arial" w:hAnsi="Arial" w:cs="Arial"/>
          <w:sz w:val="24"/>
          <w:szCs w:val="24"/>
        </w:rPr>
        <w:t xml:space="preserve"> can reference the content of the </w:t>
      </w:r>
      <w:r w:rsidR="0069453A">
        <w:rPr>
          <w:rFonts w:ascii="Arial" w:hAnsi="Arial" w:cs="Arial"/>
          <w:sz w:val="24"/>
          <w:szCs w:val="24"/>
        </w:rPr>
        <w:t>document</w:t>
      </w:r>
      <w:r w:rsidR="00406CE5" w:rsidRPr="00410915">
        <w:rPr>
          <w:rFonts w:ascii="Arial" w:hAnsi="Arial" w:cs="Arial"/>
          <w:sz w:val="24"/>
          <w:szCs w:val="24"/>
        </w:rPr>
        <w:t xml:space="preserve"> when reviewing your comments. Please email this document as </w:t>
      </w:r>
      <w:r w:rsidR="00D47F87">
        <w:rPr>
          <w:rFonts w:ascii="Arial" w:hAnsi="Arial" w:cs="Arial"/>
          <w:sz w:val="24"/>
          <w:szCs w:val="24"/>
        </w:rPr>
        <w:t>a W</w:t>
      </w:r>
      <w:r w:rsidR="00406CE5" w:rsidRPr="00405BEF">
        <w:rPr>
          <w:rFonts w:ascii="Arial" w:hAnsi="Arial" w:cs="Arial"/>
          <w:sz w:val="24"/>
          <w:szCs w:val="24"/>
        </w:rPr>
        <w:t>ord document</w:t>
      </w:r>
      <w:r w:rsidR="00406CE5" w:rsidRPr="00410915">
        <w:rPr>
          <w:rFonts w:ascii="Arial" w:hAnsi="Arial" w:cs="Arial"/>
          <w:sz w:val="24"/>
          <w:szCs w:val="24"/>
        </w:rPr>
        <w:t xml:space="preserve"> to</w:t>
      </w:r>
      <w:r w:rsidR="00405BE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10CB2" w:rsidRPr="003D2F1E">
          <w:rPr>
            <w:rStyle w:val="Hyperlink"/>
            <w:rFonts w:ascii="Arial" w:hAnsi="Arial" w:cs="Arial"/>
            <w:sz w:val="24"/>
            <w:szCs w:val="24"/>
          </w:rPr>
          <w:t>programsrevisions@cde.ca.gov</w:t>
        </w:r>
      </w:hyperlink>
      <w:r w:rsidR="00405BEF">
        <w:rPr>
          <w:rFonts w:ascii="Arial" w:hAnsi="Arial" w:cs="Arial"/>
          <w:sz w:val="24"/>
          <w:szCs w:val="24"/>
        </w:rPr>
        <w:t xml:space="preserve">. </w:t>
      </w:r>
      <w:r w:rsidR="008F41F3">
        <w:rPr>
          <w:rFonts w:ascii="Arial" w:hAnsi="Arial" w:cs="Arial"/>
          <w:sz w:val="24"/>
          <w:szCs w:val="24"/>
        </w:rPr>
        <w:t>You may c</w:t>
      </w:r>
      <w:r w:rsidR="00405BEF">
        <w:rPr>
          <w:rFonts w:ascii="Arial" w:hAnsi="Arial" w:cs="Arial"/>
          <w:sz w:val="24"/>
          <w:szCs w:val="24"/>
        </w:rPr>
        <w:t xml:space="preserve">ontact </w:t>
      </w:r>
      <w:r w:rsidR="00CB51B9">
        <w:rPr>
          <w:rFonts w:ascii="Arial" w:hAnsi="Arial" w:cs="Arial"/>
          <w:sz w:val="24"/>
          <w:szCs w:val="24"/>
        </w:rPr>
        <w:t>David</w:t>
      </w:r>
      <w:r w:rsidR="008F41F3">
        <w:rPr>
          <w:rFonts w:ascii="Arial" w:hAnsi="Arial" w:cs="Arial"/>
          <w:sz w:val="24"/>
          <w:szCs w:val="24"/>
        </w:rPr>
        <w:t xml:space="preserve"> </w:t>
      </w:r>
      <w:r w:rsidR="00CB51B9">
        <w:rPr>
          <w:rFonts w:ascii="Arial" w:hAnsi="Arial" w:cs="Arial"/>
          <w:sz w:val="24"/>
          <w:szCs w:val="24"/>
        </w:rPr>
        <w:t>Almquist</w:t>
      </w:r>
      <w:r w:rsidR="008F41F3">
        <w:rPr>
          <w:rFonts w:ascii="Arial" w:hAnsi="Arial" w:cs="Arial"/>
          <w:sz w:val="24"/>
          <w:szCs w:val="24"/>
        </w:rPr>
        <w:t>,</w:t>
      </w:r>
      <w:r w:rsidR="00CD6C99">
        <w:rPr>
          <w:rFonts w:ascii="Arial" w:hAnsi="Arial" w:cs="Arial"/>
          <w:sz w:val="24"/>
          <w:szCs w:val="24"/>
        </w:rPr>
        <w:t xml:space="preserve"> </w:t>
      </w:r>
      <w:r w:rsidR="008F41F3">
        <w:rPr>
          <w:rFonts w:ascii="Arial" w:hAnsi="Arial" w:cs="Arial"/>
          <w:sz w:val="24"/>
          <w:szCs w:val="24"/>
        </w:rPr>
        <w:t>Education Programs Consultant</w:t>
      </w:r>
      <w:r w:rsidR="00CD6C99">
        <w:rPr>
          <w:rFonts w:ascii="Arial" w:hAnsi="Arial" w:cs="Arial"/>
          <w:sz w:val="24"/>
          <w:szCs w:val="24"/>
        </w:rPr>
        <w:t>,</w:t>
      </w:r>
      <w:r w:rsidR="00405BEF">
        <w:rPr>
          <w:rFonts w:ascii="Arial" w:hAnsi="Arial" w:cs="Arial"/>
          <w:sz w:val="24"/>
          <w:szCs w:val="24"/>
        </w:rPr>
        <w:t xml:space="preserve"> at </w:t>
      </w:r>
      <w:hyperlink r:id="rId7" w:history="1">
        <w:r w:rsidR="00CB51B9" w:rsidRPr="003D2F1E">
          <w:rPr>
            <w:rStyle w:val="Hyperlink"/>
            <w:rFonts w:ascii="Arial" w:hAnsi="Arial" w:cs="Arial"/>
            <w:sz w:val="24"/>
            <w:szCs w:val="24"/>
          </w:rPr>
          <w:t>dalmquis@cde.ca.gov</w:t>
        </w:r>
      </w:hyperlink>
      <w:r w:rsidR="00405BEF">
        <w:rPr>
          <w:rFonts w:ascii="Arial" w:hAnsi="Arial" w:cs="Arial"/>
          <w:sz w:val="24"/>
          <w:szCs w:val="24"/>
        </w:rPr>
        <w:t xml:space="preserve"> with any questions regarding this template or the public input process.</w:t>
      </w:r>
      <w:r w:rsidR="00A54C7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3855" w:type="dxa"/>
        <w:tblLook w:val="04A0" w:firstRow="1" w:lastRow="0" w:firstColumn="1" w:lastColumn="0" w:noHBand="0" w:noVBand="1"/>
        <w:tblDescription w:val="Sample public input table"/>
      </w:tblPr>
      <w:tblGrid>
        <w:gridCol w:w="1795"/>
        <w:gridCol w:w="3240"/>
        <w:gridCol w:w="8820"/>
      </w:tblGrid>
      <w:tr w:rsidR="00883D12" w:rsidRPr="00410915" w:rsidTr="00863DAE">
        <w:trPr>
          <w:cantSplit/>
          <w:trHeight w:val="438"/>
          <w:tblHeader/>
        </w:trPr>
        <w:tc>
          <w:tcPr>
            <w:tcW w:w="1795" w:type="dxa"/>
          </w:tcPr>
          <w:p w:rsidR="00883D12" w:rsidRPr="00410915" w:rsidRDefault="00CB51B9" w:rsidP="006945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level, page number, and other reference</w:t>
            </w:r>
          </w:p>
        </w:tc>
        <w:tc>
          <w:tcPr>
            <w:tcW w:w="3240" w:type="dxa"/>
          </w:tcPr>
          <w:p w:rsidR="00883D12" w:rsidRDefault="00883D12" w:rsidP="003643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Name and Affiliation</w:t>
            </w:r>
          </w:p>
        </w:tc>
        <w:tc>
          <w:tcPr>
            <w:tcW w:w="8820" w:type="dxa"/>
          </w:tcPr>
          <w:p w:rsidR="00883D12" w:rsidRPr="00410915" w:rsidRDefault="00CB51B9" w:rsidP="00CB51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</w:tr>
      <w:tr w:rsidR="00883D12" w:rsidRPr="00410915" w:rsidTr="00863DAE">
        <w:trPr>
          <w:cantSplit/>
          <w:trHeight w:val="438"/>
        </w:trPr>
        <w:tc>
          <w:tcPr>
            <w:tcW w:w="1795" w:type="dxa"/>
          </w:tcPr>
          <w:p w:rsidR="00883D12" w:rsidRPr="00883D12" w:rsidRDefault="00883D12" w:rsidP="00694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883D12" w:rsidRDefault="00883D12" w:rsidP="00694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0" w:type="dxa"/>
          </w:tcPr>
          <w:p w:rsidR="00883D12" w:rsidRDefault="00883D12" w:rsidP="00883D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3D12" w:rsidRPr="00410915" w:rsidTr="00863DAE">
        <w:trPr>
          <w:cantSplit/>
          <w:trHeight w:val="438"/>
        </w:trPr>
        <w:tc>
          <w:tcPr>
            <w:tcW w:w="1795" w:type="dxa"/>
          </w:tcPr>
          <w:p w:rsidR="00883D12" w:rsidRPr="0069453A" w:rsidRDefault="00883D12" w:rsidP="00DC1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883D12" w:rsidRPr="0069453A" w:rsidRDefault="00883D12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83D12" w:rsidRPr="0069453A" w:rsidRDefault="00883D12" w:rsidP="003643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12" w:rsidRPr="00410915" w:rsidTr="00863DAE">
        <w:trPr>
          <w:cantSplit/>
          <w:trHeight w:val="438"/>
        </w:trPr>
        <w:tc>
          <w:tcPr>
            <w:tcW w:w="1795" w:type="dxa"/>
          </w:tcPr>
          <w:p w:rsidR="00883D12" w:rsidRPr="0069453A" w:rsidRDefault="00883D12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883D12" w:rsidRPr="0069453A" w:rsidRDefault="00883D12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83D12" w:rsidRPr="0069453A" w:rsidRDefault="00883D12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3A" w:rsidRPr="00410915" w:rsidTr="00863DAE">
        <w:trPr>
          <w:cantSplit/>
          <w:trHeight w:val="438"/>
        </w:trPr>
        <w:tc>
          <w:tcPr>
            <w:tcW w:w="1795" w:type="dxa"/>
          </w:tcPr>
          <w:p w:rsidR="0069453A" w:rsidRPr="0069453A" w:rsidRDefault="0069453A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69453A" w:rsidRPr="0069453A" w:rsidRDefault="0069453A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453A" w:rsidRPr="0069453A" w:rsidRDefault="0069453A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3A" w:rsidRPr="00410915" w:rsidTr="00863DAE">
        <w:trPr>
          <w:cantSplit/>
          <w:trHeight w:val="438"/>
        </w:trPr>
        <w:tc>
          <w:tcPr>
            <w:tcW w:w="1795" w:type="dxa"/>
          </w:tcPr>
          <w:p w:rsidR="0069453A" w:rsidRPr="0069453A" w:rsidRDefault="0069453A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69453A" w:rsidRPr="0069453A" w:rsidRDefault="0069453A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453A" w:rsidRPr="0069453A" w:rsidRDefault="0069453A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1B9" w:rsidRPr="00410915" w:rsidTr="00863DAE">
        <w:trPr>
          <w:cantSplit/>
          <w:trHeight w:val="438"/>
        </w:trPr>
        <w:tc>
          <w:tcPr>
            <w:tcW w:w="1795" w:type="dxa"/>
          </w:tcPr>
          <w:p w:rsidR="00CB51B9" w:rsidRPr="0069453A" w:rsidRDefault="00CB51B9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51B9" w:rsidRPr="0069453A" w:rsidRDefault="00CB51B9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CB51B9" w:rsidRPr="0069453A" w:rsidRDefault="00CB51B9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1B9" w:rsidRPr="00410915" w:rsidTr="00863DAE">
        <w:trPr>
          <w:cantSplit/>
          <w:trHeight w:val="438"/>
        </w:trPr>
        <w:tc>
          <w:tcPr>
            <w:tcW w:w="1795" w:type="dxa"/>
          </w:tcPr>
          <w:p w:rsidR="00CB51B9" w:rsidRPr="0069453A" w:rsidRDefault="00CB51B9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51B9" w:rsidRPr="0069453A" w:rsidRDefault="00CB51B9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CB51B9" w:rsidRPr="0069453A" w:rsidRDefault="00CB51B9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1B9" w:rsidRPr="00410915" w:rsidTr="00863DAE">
        <w:trPr>
          <w:cantSplit/>
          <w:trHeight w:val="438"/>
        </w:trPr>
        <w:tc>
          <w:tcPr>
            <w:tcW w:w="1795" w:type="dxa"/>
          </w:tcPr>
          <w:p w:rsidR="00CB51B9" w:rsidRPr="0069453A" w:rsidRDefault="00CB51B9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51B9" w:rsidRPr="0069453A" w:rsidRDefault="00CB51B9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CB51B9" w:rsidRPr="0069453A" w:rsidRDefault="00CB51B9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1B9" w:rsidRPr="00410915" w:rsidTr="00863DAE">
        <w:trPr>
          <w:cantSplit/>
          <w:trHeight w:val="438"/>
        </w:trPr>
        <w:tc>
          <w:tcPr>
            <w:tcW w:w="1795" w:type="dxa"/>
          </w:tcPr>
          <w:p w:rsidR="00CB51B9" w:rsidRPr="0069453A" w:rsidRDefault="00CB51B9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51B9" w:rsidRPr="0069453A" w:rsidRDefault="00CB51B9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CB51B9" w:rsidRPr="0069453A" w:rsidRDefault="00CB51B9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3A" w:rsidRPr="00410915" w:rsidTr="00863DAE">
        <w:trPr>
          <w:cantSplit/>
          <w:trHeight w:val="438"/>
        </w:trPr>
        <w:tc>
          <w:tcPr>
            <w:tcW w:w="1795" w:type="dxa"/>
          </w:tcPr>
          <w:p w:rsidR="0069453A" w:rsidRPr="0069453A" w:rsidRDefault="0069453A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69453A" w:rsidRPr="0069453A" w:rsidRDefault="0069453A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69453A" w:rsidRPr="0069453A" w:rsidRDefault="0069453A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7A66" w:rsidRPr="00410915" w:rsidRDefault="00712C95" w:rsidP="00712C95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</w:t>
      </w:r>
      <w:r w:rsidR="00C26493">
        <w:rPr>
          <w:rFonts w:ascii="Arial" w:hAnsi="Arial" w:cs="Arial"/>
          <w:sz w:val="24"/>
          <w:szCs w:val="24"/>
        </w:rPr>
        <w:t xml:space="preserve">nia Department of Education, </w:t>
      </w:r>
      <w:r w:rsidR="00CB51B9">
        <w:rPr>
          <w:rFonts w:ascii="Arial" w:hAnsi="Arial" w:cs="Arial"/>
          <w:sz w:val="24"/>
          <w:szCs w:val="24"/>
        </w:rPr>
        <w:t>August</w:t>
      </w:r>
      <w:r>
        <w:rPr>
          <w:rFonts w:ascii="Arial" w:hAnsi="Arial" w:cs="Arial"/>
          <w:sz w:val="24"/>
          <w:szCs w:val="24"/>
        </w:rPr>
        <w:t xml:space="preserve"> 2019</w:t>
      </w:r>
      <w:r w:rsidR="001E650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EB7A66" w:rsidRPr="00410915" w:rsidSect="007C0874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16F" w:rsidRDefault="0037216F" w:rsidP="00406CE5">
      <w:r>
        <w:separator/>
      </w:r>
    </w:p>
  </w:endnote>
  <w:endnote w:type="continuationSeparator" w:id="0">
    <w:p w:rsidR="0037216F" w:rsidRDefault="0037216F" w:rsidP="004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16F" w:rsidRDefault="0037216F" w:rsidP="00406CE5">
      <w:r>
        <w:separator/>
      </w:r>
    </w:p>
  </w:footnote>
  <w:footnote w:type="continuationSeparator" w:id="0">
    <w:p w:rsidR="0037216F" w:rsidRDefault="0037216F" w:rsidP="0040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874" w:rsidRPr="00EB7A66" w:rsidRDefault="007C0874" w:rsidP="007C0874">
    <w:pPr>
      <w:tabs>
        <w:tab w:val="left" w:pos="4264"/>
        <w:tab w:val="center" w:pos="4680"/>
        <w:tab w:val="center" w:pos="7200"/>
        <w:tab w:val="right" w:pos="9360"/>
      </w:tabs>
      <w:jc w:val="center"/>
      <w:rPr>
        <w:rFonts w:ascii="Arial" w:eastAsia="Calibri" w:hAnsi="Arial" w:cs="Times New Roman"/>
        <w:b/>
        <w:sz w:val="24"/>
        <w:szCs w:val="24"/>
      </w:rPr>
    </w:pPr>
    <w:r w:rsidRPr="007C0874">
      <w:rPr>
        <w:rFonts w:ascii="Arial" w:eastAsia="Calibri" w:hAnsi="Arial" w:cs="Times New Roman"/>
        <w:b/>
        <w:sz w:val="24"/>
      </w:rPr>
      <w:t xml:space="preserve">Public Input </w:t>
    </w:r>
    <w:r w:rsidRPr="00EB7A66">
      <w:rPr>
        <w:rFonts w:ascii="Arial" w:eastAsia="Calibri" w:hAnsi="Arial" w:cs="Times New Roman"/>
        <w:b/>
        <w:sz w:val="24"/>
        <w:szCs w:val="24"/>
      </w:rPr>
      <w:t>Template–</w:t>
    </w:r>
    <w:r w:rsidR="00EB7A66" w:rsidRPr="00EB7A66">
      <w:rPr>
        <w:rFonts w:ascii="Arial" w:eastAsia="Times New Roman" w:hAnsi="Arial" w:cs="Arial"/>
        <w:b/>
        <w:noProof/>
        <w:color w:val="000000" w:themeColor="text1"/>
        <w:sz w:val="24"/>
        <w:szCs w:val="24"/>
      </w:rPr>
      <w:t>2020 Ethnic Studies Model Curriculum</w:t>
    </w:r>
  </w:p>
  <w:p w:rsidR="001E49F2" w:rsidRPr="001E49F2" w:rsidRDefault="001E49F2" w:rsidP="008D2AA6">
    <w:pPr>
      <w:tabs>
        <w:tab w:val="left" w:pos="4264"/>
        <w:tab w:val="center" w:pos="4680"/>
        <w:tab w:val="center" w:pos="7200"/>
        <w:tab w:val="right" w:pos="9360"/>
      </w:tabs>
      <w:spacing w:after="360"/>
      <w:jc w:val="center"/>
      <w:rPr>
        <w:rFonts w:ascii="Arial" w:eastAsia="Calibri" w:hAnsi="Arial" w:cs="Times New Roman"/>
        <w:sz w:val="24"/>
      </w:rPr>
    </w:pPr>
    <w:r w:rsidRPr="001E49F2">
      <w:rPr>
        <w:rFonts w:ascii="Arial" w:eastAsia="Calibri" w:hAnsi="Arial" w:cs="Times New Roman"/>
        <w:sz w:val="24"/>
      </w:rPr>
      <w:t xml:space="preserve">Page </w:t>
    </w:r>
    <w:r w:rsidRPr="001E49F2">
      <w:rPr>
        <w:rFonts w:ascii="Arial" w:eastAsia="Calibri" w:hAnsi="Arial" w:cs="Times New Roman"/>
        <w:bCs/>
        <w:sz w:val="24"/>
        <w:szCs w:val="24"/>
      </w:rPr>
      <w:fldChar w:fldCharType="begin"/>
    </w:r>
    <w:r w:rsidRPr="001E49F2">
      <w:rPr>
        <w:rFonts w:ascii="Arial" w:eastAsia="Calibri" w:hAnsi="Arial" w:cs="Times New Roman"/>
        <w:bCs/>
        <w:sz w:val="24"/>
      </w:rPr>
      <w:instrText xml:space="preserve"> PAGE </w:instrText>
    </w:r>
    <w:r w:rsidRPr="001E49F2">
      <w:rPr>
        <w:rFonts w:ascii="Arial" w:eastAsia="Calibri" w:hAnsi="Arial" w:cs="Times New Roman"/>
        <w:bCs/>
        <w:sz w:val="24"/>
        <w:szCs w:val="24"/>
      </w:rPr>
      <w:fldChar w:fldCharType="separate"/>
    </w:r>
    <w:r w:rsidR="00CB51B9">
      <w:rPr>
        <w:rFonts w:ascii="Arial" w:eastAsia="Calibri" w:hAnsi="Arial" w:cs="Times New Roman"/>
        <w:bCs/>
        <w:noProof/>
        <w:sz w:val="24"/>
      </w:rPr>
      <w:t>2</w:t>
    </w:r>
    <w:r w:rsidRPr="001E49F2">
      <w:rPr>
        <w:rFonts w:ascii="Arial" w:eastAsia="Calibri" w:hAnsi="Arial" w:cs="Times New Roman"/>
        <w:bCs/>
        <w:sz w:val="24"/>
        <w:szCs w:val="24"/>
      </w:rPr>
      <w:fldChar w:fldCharType="end"/>
    </w:r>
    <w:r w:rsidRPr="001E49F2">
      <w:rPr>
        <w:rFonts w:ascii="Arial" w:eastAsia="Calibri" w:hAnsi="Arial" w:cs="Times New Roman"/>
        <w:sz w:val="24"/>
      </w:rPr>
      <w:t xml:space="preserve"> of </w:t>
    </w:r>
    <w:r w:rsidRPr="001E49F2">
      <w:rPr>
        <w:rFonts w:ascii="Arial" w:eastAsia="Calibri" w:hAnsi="Arial" w:cs="Times New Roman"/>
        <w:bCs/>
        <w:sz w:val="24"/>
        <w:szCs w:val="24"/>
      </w:rPr>
      <w:fldChar w:fldCharType="begin"/>
    </w:r>
    <w:r w:rsidRPr="001E49F2">
      <w:rPr>
        <w:rFonts w:ascii="Arial" w:eastAsia="Calibri" w:hAnsi="Arial" w:cs="Times New Roman"/>
        <w:bCs/>
        <w:sz w:val="24"/>
      </w:rPr>
      <w:instrText xml:space="preserve"> NUMPAGES  </w:instrText>
    </w:r>
    <w:r w:rsidRPr="001E49F2">
      <w:rPr>
        <w:rFonts w:ascii="Arial" w:eastAsia="Calibri" w:hAnsi="Arial" w:cs="Times New Roman"/>
        <w:bCs/>
        <w:sz w:val="24"/>
        <w:szCs w:val="24"/>
      </w:rPr>
      <w:fldChar w:fldCharType="separate"/>
    </w:r>
    <w:r w:rsidR="00CB51B9">
      <w:rPr>
        <w:rFonts w:ascii="Arial" w:eastAsia="Calibri" w:hAnsi="Arial" w:cs="Times New Roman"/>
        <w:bCs/>
        <w:noProof/>
        <w:sz w:val="24"/>
      </w:rPr>
      <w:t>2</w:t>
    </w:r>
    <w:r w:rsidRPr="001E49F2">
      <w:rPr>
        <w:rFonts w:ascii="Arial" w:eastAsia="Calibri" w:hAnsi="Arial" w:cs="Times New Roman"/>
        <w:bCs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E5"/>
    <w:rsid w:val="000247CC"/>
    <w:rsid w:val="00123B9D"/>
    <w:rsid w:val="0016660E"/>
    <w:rsid w:val="001E49F2"/>
    <w:rsid w:val="001E650C"/>
    <w:rsid w:val="002053E4"/>
    <w:rsid w:val="00210CB2"/>
    <w:rsid w:val="002131AD"/>
    <w:rsid w:val="00240A68"/>
    <w:rsid w:val="0034406B"/>
    <w:rsid w:val="0037216F"/>
    <w:rsid w:val="00381EEC"/>
    <w:rsid w:val="00405BEF"/>
    <w:rsid w:val="00406CE5"/>
    <w:rsid w:val="00410915"/>
    <w:rsid w:val="006760F2"/>
    <w:rsid w:val="00686A60"/>
    <w:rsid w:val="0069453A"/>
    <w:rsid w:val="006B517E"/>
    <w:rsid w:val="00712C95"/>
    <w:rsid w:val="007641C9"/>
    <w:rsid w:val="007C0874"/>
    <w:rsid w:val="007F747C"/>
    <w:rsid w:val="00863DAE"/>
    <w:rsid w:val="0086728E"/>
    <w:rsid w:val="00883D12"/>
    <w:rsid w:val="008D2AA6"/>
    <w:rsid w:val="008F41F3"/>
    <w:rsid w:val="009E2361"/>
    <w:rsid w:val="00A54C7E"/>
    <w:rsid w:val="00C17D81"/>
    <w:rsid w:val="00C26493"/>
    <w:rsid w:val="00CA70C7"/>
    <w:rsid w:val="00CB4005"/>
    <w:rsid w:val="00CB51B9"/>
    <w:rsid w:val="00CD6C99"/>
    <w:rsid w:val="00CE09A9"/>
    <w:rsid w:val="00D47F87"/>
    <w:rsid w:val="00D6049D"/>
    <w:rsid w:val="00DC1BF5"/>
    <w:rsid w:val="00DF26BE"/>
    <w:rsid w:val="00E16593"/>
    <w:rsid w:val="00EB7A66"/>
    <w:rsid w:val="00F0540F"/>
    <w:rsid w:val="00F10DF1"/>
    <w:rsid w:val="00F50330"/>
    <w:rsid w:val="00F74147"/>
    <w:rsid w:val="00F8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055F2-A7F7-4F0C-90A9-00B12CB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BF5"/>
  </w:style>
  <w:style w:type="paragraph" w:styleId="Heading1">
    <w:name w:val="heading 1"/>
    <w:basedOn w:val="Normal"/>
    <w:next w:val="Normal"/>
    <w:link w:val="Heading1Char"/>
    <w:uiPriority w:val="9"/>
    <w:qFormat/>
    <w:rsid w:val="00CA70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CE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CE5"/>
  </w:style>
  <w:style w:type="paragraph" w:styleId="Footer">
    <w:name w:val="footer"/>
    <w:basedOn w:val="Normal"/>
    <w:link w:val="FooterChar"/>
    <w:uiPriority w:val="99"/>
    <w:unhideWhenUsed/>
    <w:rsid w:val="00406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CE5"/>
  </w:style>
  <w:style w:type="character" w:styleId="Hyperlink">
    <w:name w:val="Hyperlink"/>
    <w:basedOn w:val="DefaultParagraphFont"/>
    <w:uiPriority w:val="99"/>
    <w:unhideWhenUsed/>
    <w:rsid w:val="00406CE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405BEF"/>
  </w:style>
  <w:style w:type="character" w:customStyle="1" w:styleId="Heading1Char">
    <w:name w:val="Heading 1 Char"/>
    <w:basedOn w:val="DefaultParagraphFont"/>
    <w:link w:val="Heading1"/>
    <w:uiPriority w:val="9"/>
    <w:rsid w:val="00CA7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lmquis@cde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srevisions@cde.c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Publice Input Template -  Instructional Materials (CA Dept of Education)</vt:lpstr>
    </vt:vector>
  </TitlesOfParts>
  <Company>CA Department of Education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Publice Input Template -  Instructional Materials (CA Dept of Education)</dc:title>
  <dc:subject>Public Input Template: Publisher–Proposed Revisions for the 2017 adopted history–social science programs.</dc:subject>
  <dc:creator>David Almquist</dc:creator>
  <cp:keywords/>
  <dc:description/>
  <cp:lastModifiedBy>Terri Yan</cp:lastModifiedBy>
  <cp:revision>4</cp:revision>
  <dcterms:created xsi:type="dcterms:W3CDTF">2019-08-30T16:11:00Z</dcterms:created>
  <dcterms:modified xsi:type="dcterms:W3CDTF">2019-08-30T16:16:00Z</dcterms:modified>
</cp:coreProperties>
</file>