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2A7C44" w:rsidRDefault="78FF005A" w:rsidP="00D0416E">
      <w:pPr>
        <w:spacing w:line="240" w:lineRule="auto"/>
        <w:jc w:val="center"/>
        <w:rPr>
          <w:rFonts w:ascii="Arial" w:eastAsia="Arial" w:hAnsi="Arial" w:cs="Arial"/>
          <w:i/>
          <w:iCs/>
          <w:sz w:val="24"/>
          <w:szCs w:val="24"/>
        </w:rPr>
      </w:pPr>
      <w:r w:rsidRPr="002A7C44">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2A7C44" w:rsidRDefault="00CB54A6" w:rsidP="00D0416E">
      <w:pPr>
        <w:pStyle w:val="Heading1"/>
        <w:spacing w:after="240"/>
        <w:rPr>
          <w:b w:val="0"/>
          <w:bCs w:val="0"/>
        </w:rPr>
      </w:pPr>
      <w:bookmarkStart w:id="0" w:name="_Hlk190356056"/>
      <w:r w:rsidRPr="002A7C44">
        <w:t>Review Panel Advisory Recommendation</w:t>
      </w:r>
      <w:r w:rsidRPr="002A7C44">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2A7C44" w14:paraId="65B4816D" w14:textId="77777777" w:rsidTr="59319205">
        <w:trPr>
          <w:cantSplit/>
          <w:tblHeader/>
        </w:trPr>
        <w:tc>
          <w:tcPr>
            <w:tcW w:w="3120" w:type="dxa"/>
            <w:shd w:val="clear" w:color="auto" w:fill="D9D9D9" w:themeFill="background1" w:themeFillShade="D9"/>
          </w:tcPr>
          <w:bookmarkEnd w:id="0"/>
          <w:p w14:paraId="17C17A3B" w14:textId="578AEFDA" w:rsidR="6A8D5F36" w:rsidRPr="002A7C44" w:rsidRDefault="6A8D5F36" w:rsidP="00515B37">
            <w:pPr>
              <w:spacing w:before="80" w:after="80"/>
              <w:rPr>
                <w:rFonts w:ascii="Arial" w:eastAsia="Arial" w:hAnsi="Arial" w:cs="Arial"/>
                <w:b/>
                <w:bCs/>
                <w:sz w:val="24"/>
                <w:szCs w:val="24"/>
              </w:rPr>
            </w:pPr>
            <w:r w:rsidRPr="002A7C44">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2A7C44" w:rsidRDefault="6A8D5F36" w:rsidP="00515B37">
            <w:pPr>
              <w:spacing w:before="80" w:after="80"/>
              <w:rPr>
                <w:rFonts w:ascii="Arial" w:eastAsia="Arial" w:hAnsi="Arial" w:cs="Arial"/>
                <w:b/>
                <w:bCs/>
                <w:sz w:val="24"/>
                <w:szCs w:val="24"/>
              </w:rPr>
            </w:pPr>
            <w:r w:rsidRPr="002A7C44">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2A7C44" w:rsidRDefault="6A8D5F36" w:rsidP="00515B37">
            <w:pPr>
              <w:spacing w:before="80" w:after="80"/>
              <w:rPr>
                <w:rFonts w:ascii="Arial" w:eastAsia="Arial" w:hAnsi="Arial" w:cs="Arial"/>
                <w:b/>
                <w:bCs/>
                <w:sz w:val="24"/>
                <w:szCs w:val="24"/>
              </w:rPr>
            </w:pPr>
            <w:r w:rsidRPr="002A7C44">
              <w:rPr>
                <w:rFonts w:ascii="Arial" w:eastAsia="Arial" w:hAnsi="Arial" w:cs="Arial"/>
                <w:b/>
                <w:bCs/>
                <w:sz w:val="24"/>
                <w:szCs w:val="24"/>
              </w:rPr>
              <w:t>Grade Level(s)</w:t>
            </w:r>
          </w:p>
        </w:tc>
      </w:tr>
      <w:tr w:rsidR="00A82B6C" w:rsidRPr="002A7C44" w14:paraId="6F392B6F" w14:textId="77777777" w:rsidTr="59319205">
        <w:trPr>
          <w:cantSplit/>
        </w:trPr>
        <w:tc>
          <w:tcPr>
            <w:tcW w:w="3120" w:type="dxa"/>
          </w:tcPr>
          <w:p w14:paraId="62EB32BB" w14:textId="6938331E" w:rsidR="00A82B6C" w:rsidRPr="002A7C44" w:rsidRDefault="00A82B6C" w:rsidP="00A82B6C">
            <w:pPr>
              <w:spacing w:before="160" w:after="160"/>
              <w:rPr>
                <w:rFonts w:ascii="Arial" w:eastAsia="Arial" w:hAnsi="Arial" w:cs="Arial"/>
                <w:sz w:val="24"/>
                <w:szCs w:val="24"/>
              </w:rPr>
            </w:pPr>
            <w:r w:rsidRPr="002A7C44">
              <w:rPr>
                <w:rFonts w:ascii="Arial" w:eastAsia="Arial" w:hAnsi="Arial" w:cs="Arial"/>
                <w:iCs/>
                <w:sz w:val="24"/>
                <w:szCs w:val="24"/>
              </w:rPr>
              <w:t>Imagine Learning LLC</w:t>
            </w:r>
          </w:p>
        </w:tc>
        <w:tc>
          <w:tcPr>
            <w:tcW w:w="3120" w:type="dxa"/>
          </w:tcPr>
          <w:p w14:paraId="5B1977D6" w14:textId="2C0DF013" w:rsidR="00A82B6C" w:rsidRPr="002A7C44" w:rsidRDefault="00A82B6C" w:rsidP="00A82B6C">
            <w:pPr>
              <w:spacing w:before="160" w:after="160"/>
              <w:rPr>
                <w:rFonts w:ascii="Arial" w:eastAsia="Arial" w:hAnsi="Arial" w:cs="Arial"/>
                <w:i/>
                <w:iCs/>
                <w:sz w:val="24"/>
                <w:szCs w:val="24"/>
              </w:rPr>
            </w:pPr>
            <w:r w:rsidRPr="002A7C44">
              <w:rPr>
                <w:rFonts w:ascii="Arial" w:eastAsia="Arial" w:hAnsi="Arial" w:cs="Arial"/>
                <w:i/>
                <w:iCs/>
                <w:sz w:val="24"/>
                <w:szCs w:val="24"/>
              </w:rPr>
              <w:t>Imagine IM California</w:t>
            </w:r>
          </w:p>
        </w:tc>
        <w:tc>
          <w:tcPr>
            <w:tcW w:w="3120" w:type="dxa"/>
          </w:tcPr>
          <w:p w14:paraId="6BD235A4" w14:textId="64819B47" w:rsidR="00A82B6C" w:rsidRPr="002A7C44" w:rsidRDefault="00A82B6C" w:rsidP="00A82B6C">
            <w:pPr>
              <w:spacing w:before="160" w:after="160"/>
              <w:rPr>
                <w:rFonts w:ascii="Arial" w:eastAsia="Arial" w:hAnsi="Arial" w:cs="Arial"/>
                <w:sz w:val="24"/>
                <w:szCs w:val="24"/>
              </w:rPr>
            </w:pPr>
            <w:r w:rsidRPr="002A7C44">
              <w:rPr>
                <w:rFonts w:ascii="Arial" w:hAnsi="Arial" w:cs="Arial"/>
                <w:b/>
                <w:bCs/>
                <w:sz w:val="24"/>
                <w:szCs w:val="24"/>
              </w:rPr>
              <w:t>K</w:t>
            </w:r>
            <w:r w:rsidR="00B47F89" w:rsidRPr="002A7C44">
              <w:rPr>
                <w:rFonts w:ascii="Arial" w:hAnsi="Arial" w:cs="Arial"/>
                <w:b/>
                <w:bCs/>
                <w:sz w:val="24"/>
                <w:szCs w:val="24"/>
              </w:rPr>
              <w:t>–</w:t>
            </w:r>
            <w:r w:rsidR="10F5A70F" w:rsidRPr="002A7C44">
              <w:rPr>
                <w:rFonts w:ascii="Arial" w:hAnsi="Arial" w:cs="Arial"/>
                <w:b/>
                <w:bCs/>
                <w:sz w:val="24"/>
                <w:szCs w:val="24"/>
              </w:rPr>
              <w:t>6</w:t>
            </w:r>
          </w:p>
        </w:tc>
      </w:tr>
    </w:tbl>
    <w:p w14:paraId="78B4E144" w14:textId="3B8A6A38" w:rsidR="6A53E29B" w:rsidRPr="002A7C44" w:rsidRDefault="6A53E29B" w:rsidP="00767F5B">
      <w:pPr>
        <w:pStyle w:val="Heading2"/>
      </w:pPr>
      <w:r w:rsidRPr="002A7C44">
        <w:t>Program Summary:</w:t>
      </w:r>
    </w:p>
    <w:p w14:paraId="646437C2" w14:textId="795320E2" w:rsidR="5FECF139" w:rsidRPr="002A7C44" w:rsidRDefault="0B805C7B" w:rsidP="00D0416E">
      <w:pPr>
        <w:spacing w:before="240" w:after="0" w:line="240" w:lineRule="auto"/>
        <w:rPr>
          <w:rFonts w:ascii="Arial" w:eastAsia="Arial" w:hAnsi="Arial" w:cs="Arial"/>
          <w:sz w:val="24"/>
          <w:szCs w:val="24"/>
        </w:rPr>
      </w:pPr>
      <w:r w:rsidRPr="002A7C44">
        <w:rPr>
          <w:rFonts w:ascii="Arial" w:eastAsia="Arial" w:hAnsi="Arial" w:cs="Arial"/>
          <w:sz w:val="24"/>
          <w:szCs w:val="24"/>
        </w:rPr>
        <w:t xml:space="preserve">The </w:t>
      </w:r>
      <w:r w:rsidRPr="002A7C44">
        <w:rPr>
          <w:rFonts w:ascii="Arial" w:eastAsia="Arial" w:hAnsi="Arial" w:cs="Arial"/>
          <w:i/>
          <w:iCs/>
          <w:sz w:val="24"/>
          <w:szCs w:val="24"/>
        </w:rPr>
        <w:t>Imagine IM California</w:t>
      </w:r>
      <w:r w:rsidRPr="002A7C44">
        <w:rPr>
          <w:rFonts w:ascii="Arial" w:eastAsia="Arial" w:hAnsi="Arial" w:cs="Arial"/>
          <w:sz w:val="24"/>
          <w:szCs w:val="24"/>
        </w:rPr>
        <w:t xml:space="preserve"> K-</w:t>
      </w:r>
      <w:r w:rsidR="6CAF057F" w:rsidRPr="002A7C44">
        <w:rPr>
          <w:rFonts w:ascii="Arial" w:eastAsia="Arial" w:hAnsi="Arial" w:cs="Arial"/>
          <w:sz w:val="24"/>
          <w:szCs w:val="24"/>
        </w:rPr>
        <w:t>6</w:t>
      </w:r>
      <w:r w:rsidRPr="002A7C44">
        <w:rPr>
          <w:rFonts w:ascii="Arial" w:eastAsia="Arial" w:hAnsi="Arial" w:cs="Arial"/>
          <w:sz w:val="24"/>
          <w:szCs w:val="24"/>
        </w:rPr>
        <w:t xml:space="preserve"> program includes the following: </w:t>
      </w:r>
      <w:r w:rsidR="74AC8D63" w:rsidRPr="002A7C44">
        <w:rPr>
          <w:rFonts w:ascii="Arial" w:eastAsia="Arial" w:hAnsi="Arial" w:cs="Arial"/>
          <w:color w:val="000000" w:themeColor="text1"/>
          <w:sz w:val="24"/>
          <w:szCs w:val="24"/>
        </w:rPr>
        <w:t>Teacher Course Guide (TCG), Teacher Guide (TE), Student Workbooks (SW), Digital Platform (Digital), Teacher Resource Pack (TRP)</w:t>
      </w:r>
      <w:r w:rsidR="687D4D70" w:rsidRPr="002A7C44">
        <w:rPr>
          <w:rFonts w:ascii="Arial" w:eastAsia="Arial" w:hAnsi="Arial" w:cs="Arial"/>
          <w:sz w:val="24"/>
          <w:szCs w:val="24"/>
        </w:rPr>
        <w:t>.</w:t>
      </w:r>
    </w:p>
    <w:p w14:paraId="13777E43" w14:textId="735D6C56" w:rsidR="6A53E29B" w:rsidRPr="002A7C44" w:rsidRDefault="1051D48B" w:rsidP="08842FD4">
      <w:pPr>
        <w:pStyle w:val="Heading2"/>
        <w:spacing w:after="0"/>
      </w:pPr>
      <w:r w:rsidRPr="002A7C44">
        <w:t>Recommendation:</w:t>
      </w:r>
    </w:p>
    <w:p w14:paraId="604D65D4" w14:textId="4D5779C4" w:rsidR="6A53E29B" w:rsidRPr="002A7C44" w:rsidRDefault="4C5AEAA0" w:rsidP="00D0416E">
      <w:pPr>
        <w:spacing w:after="0" w:line="240" w:lineRule="auto"/>
        <w:rPr>
          <w:rFonts w:ascii="Arial" w:eastAsia="Arial" w:hAnsi="Arial" w:cs="Arial"/>
          <w:sz w:val="24"/>
          <w:szCs w:val="24"/>
        </w:rPr>
      </w:pPr>
      <w:r w:rsidRPr="002A7C44">
        <w:rPr>
          <w:rFonts w:ascii="Arial" w:eastAsia="Arial" w:hAnsi="Arial" w:cs="Arial"/>
          <w:i/>
          <w:iCs/>
          <w:sz w:val="24"/>
          <w:szCs w:val="24"/>
        </w:rPr>
        <w:t>Imagine IM California</w:t>
      </w:r>
      <w:r w:rsidR="687D4D70" w:rsidRPr="002A7C44">
        <w:rPr>
          <w:rFonts w:ascii="Arial" w:eastAsia="Arial" w:hAnsi="Arial" w:cs="Arial"/>
          <w:sz w:val="24"/>
          <w:szCs w:val="24"/>
        </w:rPr>
        <w:t xml:space="preserve"> </w:t>
      </w:r>
      <w:r w:rsidR="1051D48B" w:rsidRPr="002A7C44">
        <w:rPr>
          <w:rFonts w:ascii="Arial" w:eastAsia="Arial" w:hAnsi="Arial" w:cs="Arial"/>
          <w:sz w:val="24"/>
          <w:szCs w:val="24"/>
        </w:rPr>
        <w:t>is recommended for adoption</w:t>
      </w:r>
      <w:r w:rsidR="7E37DBA6" w:rsidRPr="002A7C44">
        <w:rPr>
          <w:rFonts w:ascii="Arial" w:eastAsia="Arial" w:hAnsi="Arial" w:cs="Arial"/>
          <w:sz w:val="24"/>
          <w:szCs w:val="24"/>
        </w:rPr>
        <w:t xml:space="preserve"> for </w:t>
      </w:r>
      <w:r w:rsidR="00B47F89" w:rsidRPr="002A7C44">
        <w:rPr>
          <w:rFonts w:ascii="Arial" w:eastAsia="Arial" w:hAnsi="Arial" w:cs="Arial"/>
          <w:sz w:val="24"/>
          <w:szCs w:val="24"/>
        </w:rPr>
        <w:t xml:space="preserve">grades </w:t>
      </w:r>
      <w:r w:rsidR="5232FE0D" w:rsidRPr="002A7C44">
        <w:rPr>
          <w:rFonts w:ascii="Arial" w:eastAsia="Arial" w:hAnsi="Arial" w:cs="Arial"/>
          <w:color w:val="000000" w:themeColor="text1"/>
          <w:sz w:val="24"/>
          <w:szCs w:val="24"/>
        </w:rPr>
        <w:t>K</w:t>
      </w:r>
      <w:r w:rsidR="00B47F89" w:rsidRPr="002A7C44">
        <w:rPr>
          <w:rFonts w:ascii="Arial" w:eastAsia="Arial" w:hAnsi="Arial" w:cs="Arial"/>
          <w:color w:val="000000" w:themeColor="text1"/>
          <w:sz w:val="24"/>
          <w:szCs w:val="24"/>
        </w:rPr>
        <w:t>–</w:t>
      </w:r>
      <w:r w:rsidR="5232FE0D" w:rsidRPr="002A7C44">
        <w:rPr>
          <w:rFonts w:ascii="Arial" w:eastAsia="Arial" w:hAnsi="Arial" w:cs="Arial"/>
          <w:color w:val="000000" w:themeColor="text1"/>
          <w:sz w:val="24"/>
          <w:szCs w:val="24"/>
        </w:rPr>
        <w:t>6</w:t>
      </w:r>
      <w:r w:rsidR="1051D48B" w:rsidRPr="002A7C44">
        <w:rPr>
          <w:rFonts w:ascii="Arial" w:eastAsia="Arial" w:hAnsi="Arial" w:cs="Arial"/>
          <w:sz w:val="24"/>
          <w:szCs w:val="24"/>
        </w:rPr>
        <w:t xml:space="preserve"> because the instructional materials include content as specified in the </w:t>
      </w:r>
      <w:r w:rsidR="4F55CEBB" w:rsidRPr="002A7C44">
        <w:rPr>
          <w:rFonts w:ascii="Arial" w:eastAsia="Arial" w:hAnsi="Arial" w:cs="Arial"/>
          <w:i/>
          <w:iCs/>
          <w:color w:val="000000" w:themeColor="text1"/>
          <w:sz w:val="24"/>
          <w:szCs w:val="24"/>
        </w:rPr>
        <w:t xml:space="preserve">California </w:t>
      </w:r>
      <w:r w:rsidR="687D4D70" w:rsidRPr="002A7C44">
        <w:rPr>
          <w:rFonts w:ascii="Arial" w:eastAsia="Arial" w:hAnsi="Arial" w:cs="Arial"/>
          <w:i/>
          <w:iCs/>
          <w:color w:val="000000" w:themeColor="text1"/>
          <w:sz w:val="24"/>
          <w:szCs w:val="24"/>
        </w:rPr>
        <w:t>Common Core State Standards for Mathematics</w:t>
      </w:r>
      <w:r w:rsidR="687D4D70" w:rsidRPr="002A7C44">
        <w:rPr>
          <w:rFonts w:ascii="Arial" w:eastAsia="Arial" w:hAnsi="Arial" w:cs="Arial"/>
          <w:color w:val="000000" w:themeColor="text1"/>
          <w:sz w:val="24"/>
          <w:szCs w:val="24"/>
        </w:rPr>
        <w:t xml:space="preserve"> (</w:t>
      </w:r>
      <w:r w:rsidR="6BA1F284" w:rsidRPr="002A7C44">
        <w:rPr>
          <w:rFonts w:ascii="Arial" w:eastAsia="Arial" w:hAnsi="Arial" w:cs="Arial"/>
          <w:i/>
          <w:iCs/>
          <w:color w:val="000000" w:themeColor="text1"/>
          <w:sz w:val="24"/>
          <w:szCs w:val="24"/>
        </w:rPr>
        <w:t xml:space="preserve">CA </w:t>
      </w:r>
      <w:r w:rsidR="687D4D70" w:rsidRPr="002A7C44">
        <w:rPr>
          <w:rFonts w:ascii="Arial" w:eastAsia="Arial" w:hAnsi="Arial" w:cs="Arial"/>
          <w:i/>
          <w:iCs/>
          <w:color w:val="000000" w:themeColor="text1"/>
          <w:sz w:val="24"/>
          <w:szCs w:val="24"/>
        </w:rPr>
        <w:t>CCSSM</w:t>
      </w:r>
      <w:r w:rsidR="687D4D70" w:rsidRPr="002A7C44">
        <w:rPr>
          <w:rFonts w:ascii="Arial" w:eastAsia="Arial" w:hAnsi="Arial" w:cs="Arial"/>
          <w:color w:val="000000" w:themeColor="text1"/>
          <w:sz w:val="24"/>
          <w:szCs w:val="24"/>
        </w:rPr>
        <w:t>)</w:t>
      </w:r>
      <w:r w:rsidR="687D4D70" w:rsidRPr="002A7C44">
        <w:rPr>
          <w:rFonts w:ascii="Arial" w:eastAsia="Arial" w:hAnsi="Arial" w:cs="Arial"/>
          <w:sz w:val="24"/>
          <w:szCs w:val="24"/>
        </w:rPr>
        <w:t xml:space="preserve"> and</w:t>
      </w:r>
      <w:r w:rsidR="1051D48B" w:rsidRPr="002A7C44">
        <w:rPr>
          <w:rFonts w:ascii="Arial" w:eastAsia="Arial" w:hAnsi="Arial" w:cs="Arial"/>
          <w:sz w:val="24"/>
          <w:szCs w:val="24"/>
        </w:rPr>
        <w:t xml:space="preserve"> meet</w:t>
      </w:r>
      <w:r w:rsidR="687D4D70" w:rsidRPr="002A7C44">
        <w:rPr>
          <w:rFonts w:ascii="Arial" w:eastAsia="Arial" w:hAnsi="Arial" w:cs="Arial"/>
          <w:sz w:val="24"/>
          <w:szCs w:val="24"/>
        </w:rPr>
        <w:t>s</w:t>
      </w:r>
      <w:r w:rsidR="1051D48B" w:rsidRPr="002A7C44">
        <w:rPr>
          <w:rFonts w:ascii="Arial" w:eastAsia="Arial" w:hAnsi="Arial" w:cs="Arial"/>
          <w:sz w:val="24"/>
          <w:szCs w:val="24"/>
        </w:rPr>
        <w:t xml:space="preserve"> </w:t>
      </w:r>
      <w:r w:rsidR="7ACB06D4" w:rsidRPr="002A7C44">
        <w:rPr>
          <w:rFonts w:ascii="Arial" w:eastAsia="Arial" w:hAnsi="Arial" w:cs="Arial"/>
          <w:sz w:val="24"/>
          <w:szCs w:val="24"/>
        </w:rPr>
        <w:t>the rest of the</w:t>
      </w:r>
      <w:r w:rsidR="1051D48B" w:rsidRPr="002A7C44">
        <w:rPr>
          <w:rFonts w:ascii="Arial" w:eastAsia="Arial" w:hAnsi="Arial" w:cs="Arial"/>
          <w:sz w:val="24"/>
          <w:szCs w:val="24"/>
        </w:rPr>
        <w:t xml:space="preserve"> criteria in category 1 with strengths in categories 2–5.</w:t>
      </w:r>
    </w:p>
    <w:p w14:paraId="35734FAE" w14:textId="0EFE89E3" w:rsidR="6A53E29B" w:rsidRPr="002A7C44" w:rsidRDefault="6A53E29B" w:rsidP="00767F5B">
      <w:pPr>
        <w:pStyle w:val="Heading3"/>
      </w:pPr>
      <w:r w:rsidRPr="002A7C44">
        <w:t xml:space="preserve">Criteria Category 1: </w:t>
      </w:r>
      <w:r w:rsidR="006D2E20" w:rsidRPr="002A7C44">
        <w:t>Mathematics</w:t>
      </w:r>
      <w:r w:rsidR="009E6AF5" w:rsidRPr="002A7C44">
        <w:t xml:space="preserve"> Content</w:t>
      </w:r>
      <w:r w:rsidRPr="002A7C44">
        <w:t>/Alignment with Standards</w:t>
      </w:r>
    </w:p>
    <w:p w14:paraId="7A19828A" w14:textId="238BBF55" w:rsidR="6A53E29B" w:rsidRPr="002A7C44" w:rsidRDefault="1051D48B" w:rsidP="00D0416E">
      <w:pPr>
        <w:spacing w:before="240" w:after="0" w:line="240" w:lineRule="auto"/>
        <w:rPr>
          <w:rFonts w:ascii="Arial" w:eastAsia="Arial" w:hAnsi="Arial" w:cs="Arial"/>
          <w:sz w:val="24"/>
          <w:szCs w:val="24"/>
        </w:rPr>
      </w:pPr>
      <w:bookmarkStart w:id="1" w:name="_Hlk183526710"/>
      <w:r w:rsidRPr="002A7C44">
        <w:rPr>
          <w:rFonts w:ascii="Arial" w:eastAsia="Arial" w:hAnsi="Arial" w:cs="Arial"/>
          <w:sz w:val="24"/>
          <w:szCs w:val="24"/>
        </w:rPr>
        <w:t>The program supports</w:t>
      </w:r>
      <w:r w:rsidR="6CA2B5A6" w:rsidRPr="002A7C44">
        <w:rPr>
          <w:rFonts w:ascii="Arial" w:eastAsia="Arial" w:hAnsi="Arial" w:cs="Arial"/>
          <w:sz w:val="24"/>
          <w:szCs w:val="24"/>
        </w:rPr>
        <w:t xml:space="preserve"> </w:t>
      </w:r>
      <w:proofErr w:type="gramStart"/>
      <w:r w:rsidR="6CA2B5A6" w:rsidRPr="002A7C44">
        <w:rPr>
          <w:rFonts w:ascii="Arial" w:eastAsia="Arial" w:hAnsi="Arial" w:cs="Arial"/>
          <w:sz w:val="24"/>
          <w:szCs w:val="24"/>
        </w:rPr>
        <w:t>teaching to</w:t>
      </w:r>
      <w:proofErr w:type="gramEnd"/>
      <w:r w:rsidR="6CA2B5A6" w:rsidRPr="002A7C44">
        <w:rPr>
          <w:rFonts w:ascii="Arial" w:eastAsia="Arial" w:hAnsi="Arial" w:cs="Arial"/>
          <w:sz w:val="24"/>
          <w:szCs w:val="24"/>
        </w:rPr>
        <w:t xml:space="preserve"> the</w:t>
      </w:r>
      <w:r w:rsidRPr="002A7C44">
        <w:rPr>
          <w:rFonts w:ascii="Arial" w:eastAsia="Arial" w:hAnsi="Arial" w:cs="Arial"/>
          <w:sz w:val="24"/>
          <w:szCs w:val="24"/>
        </w:rPr>
        <w:t xml:space="preserve"> </w:t>
      </w:r>
      <w:r w:rsidR="67DC61AE" w:rsidRPr="002A7C44">
        <w:rPr>
          <w:rFonts w:ascii="Arial" w:eastAsia="Arial" w:hAnsi="Arial" w:cs="Arial"/>
          <w:i/>
          <w:iCs/>
          <w:sz w:val="24"/>
          <w:szCs w:val="24"/>
        </w:rPr>
        <w:t>CA CCSSM</w:t>
      </w:r>
      <w:r w:rsidR="21782278" w:rsidRPr="002A7C44">
        <w:rPr>
          <w:rFonts w:ascii="Arial" w:eastAsia="Arial" w:hAnsi="Arial" w:cs="Arial"/>
          <w:i/>
          <w:iCs/>
          <w:sz w:val="24"/>
          <w:szCs w:val="24"/>
        </w:rPr>
        <w:t xml:space="preserve"> </w:t>
      </w:r>
      <w:r w:rsidRPr="002A7C44">
        <w:rPr>
          <w:rFonts w:ascii="Arial" w:eastAsia="Arial" w:hAnsi="Arial" w:cs="Arial"/>
          <w:sz w:val="24"/>
          <w:szCs w:val="24"/>
        </w:rPr>
        <w:t>for the intended grade level(s)</w:t>
      </w:r>
      <w:r w:rsidR="21937B29" w:rsidRPr="002A7C44">
        <w:rPr>
          <w:rFonts w:ascii="Arial" w:eastAsia="Arial" w:hAnsi="Arial" w:cs="Arial"/>
          <w:sz w:val="24"/>
          <w:szCs w:val="24"/>
        </w:rPr>
        <w:t xml:space="preserve"> </w:t>
      </w:r>
      <w:bookmarkStart w:id="2" w:name="_Hlk183590677"/>
      <w:r w:rsidR="21937B29" w:rsidRPr="002A7C44">
        <w:rPr>
          <w:rFonts w:ascii="Arial" w:eastAsia="Arial" w:hAnsi="Arial" w:cs="Arial"/>
          <w:sz w:val="24"/>
          <w:szCs w:val="24"/>
        </w:rPr>
        <w:t xml:space="preserve">in alignment with the </w:t>
      </w:r>
      <w:r w:rsidR="21937B29" w:rsidRPr="002A7C44">
        <w:rPr>
          <w:rFonts w:ascii="Arial" w:eastAsia="Arial" w:hAnsi="Arial" w:cs="Arial"/>
          <w:i/>
          <w:iCs/>
          <w:sz w:val="24"/>
          <w:szCs w:val="24"/>
        </w:rPr>
        <w:t>Mathematics Framework</w:t>
      </w:r>
      <w:r w:rsidR="54558D2C" w:rsidRPr="002A7C44">
        <w:rPr>
          <w:rFonts w:ascii="Arial" w:eastAsia="Arial" w:hAnsi="Arial" w:cs="Arial"/>
          <w:i/>
          <w:iCs/>
          <w:sz w:val="24"/>
          <w:szCs w:val="24"/>
        </w:rPr>
        <w:t xml:space="preserve"> for California Public Schools: Kindergarten Through Grade Twelve</w:t>
      </w:r>
      <w:r w:rsidR="3742D94B" w:rsidRPr="002A7C44">
        <w:rPr>
          <w:rFonts w:ascii="Arial" w:eastAsia="Arial" w:hAnsi="Arial" w:cs="Arial"/>
          <w:sz w:val="24"/>
          <w:szCs w:val="24"/>
        </w:rPr>
        <w:t xml:space="preserve">. </w:t>
      </w:r>
      <w:bookmarkEnd w:id="2"/>
      <w:r w:rsidR="3742D94B" w:rsidRPr="002A7C44">
        <w:rPr>
          <w:rFonts w:ascii="Arial" w:eastAsia="Arial" w:hAnsi="Arial" w:cs="Arial"/>
          <w:sz w:val="24"/>
          <w:szCs w:val="24"/>
        </w:rPr>
        <w:t>The program</w:t>
      </w:r>
      <w:r w:rsidRPr="002A7C44">
        <w:rPr>
          <w:rFonts w:ascii="Arial" w:eastAsia="Arial" w:hAnsi="Arial" w:cs="Arial"/>
          <w:sz w:val="24"/>
          <w:szCs w:val="24"/>
        </w:rPr>
        <w:t xml:space="preserve"> meets </w:t>
      </w:r>
      <w:proofErr w:type="gramStart"/>
      <w:r w:rsidRPr="002A7C44">
        <w:rPr>
          <w:rFonts w:ascii="Arial" w:eastAsia="Arial" w:hAnsi="Arial" w:cs="Arial"/>
          <w:sz w:val="24"/>
          <w:szCs w:val="24"/>
        </w:rPr>
        <w:t>all of</w:t>
      </w:r>
      <w:proofErr w:type="gramEnd"/>
      <w:r w:rsidRPr="002A7C44">
        <w:rPr>
          <w:rFonts w:ascii="Arial" w:eastAsia="Arial" w:hAnsi="Arial" w:cs="Arial"/>
          <w:sz w:val="24"/>
          <w:szCs w:val="24"/>
        </w:rPr>
        <w:t xml:space="preserve"> the evaluation criteria in category 1.</w:t>
      </w:r>
    </w:p>
    <w:bookmarkEnd w:id="1"/>
    <w:p w14:paraId="7C2AF1C6" w14:textId="3A2E342C" w:rsidR="6A53E29B" w:rsidRPr="002A7C44" w:rsidRDefault="1051D48B" w:rsidP="08842FD4">
      <w:pPr>
        <w:pStyle w:val="Heading4"/>
      </w:pPr>
      <w:r w:rsidRPr="002A7C44">
        <w:t>Citations:</w:t>
      </w:r>
    </w:p>
    <w:p w14:paraId="267C7CBE" w14:textId="565665B5" w:rsidR="6A53E29B" w:rsidRPr="002A7C44" w:rsidRDefault="1051D48B" w:rsidP="0065137F">
      <w:pPr>
        <w:pStyle w:val="ListParagraph"/>
        <w:numPr>
          <w:ilvl w:val="0"/>
          <w:numId w:val="6"/>
        </w:numPr>
        <w:spacing w:before="120" w:after="240" w:line="240" w:lineRule="auto"/>
        <w:ind w:left="1440"/>
        <w:contextualSpacing w:val="0"/>
        <w:rPr>
          <w:rFonts w:ascii="Arial" w:eastAsia="Arial" w:hAnsi="Arial" w:cs="Arial"/>
        </w:rPr>
      </w:pPr>
      <w:r w:rsidRPr="002A7C44">
        <w:rPr>
          <w:rFonts w:ascii="Arial" w:eastAsia="Arial" w:hAnsi="Arial" w:cs="Arial"/>
          <w:sz w:val="24"/>
          <w:szCs w:val="24"/>
        </w:rPr>
        <w:t xml:space="preserve">Criterion </w:t>
      </w:r>
      <w:r w:rsidR="70E97113" w:rsidRPr="002A7C44">
        <w:rPr>
          <w:rFonts w:ascii="Arial" w:eastAsia="Arial" w:hAnsi="Arial" w:cs="Arial"/>
          <w:sz w:val="24"/>
          <w:szCs w:val="24"/>
        </w:rPr>
        <w:t>1.1</w:t>
      </w:r>
      <w:r w:rsidRPr="002A7C44">
        <w:rPr>
          <w:rFonts w:ascii="Arial" w:eastAsia="Arial" w:hAnsi="Arial" w:cs="Arial"/>
          <w:sz w:val="24"/>
          <w:szCs w:val="24"/>
        </w:rPr>
        <w:t xml:space="preserve">: Grade </w:t>
      </w:r>
      <w:r w:rsidR="18D2A81B" w:rsidRPr="002A7C44">
        <w:rPr>
          <w:rFonts w:ascii="Arial" w:eastAsia="Arial" w:hAnsi="Arial" w:cs="Arial"/>
          <w:sz w:val="24"/>
          <w:szCs w:val="24"/>
        </w:rPr>
        <w:t>K</w:t>
      </w:r>
      <w:r w:rsidRPr="002A7C44">
        <w:rPr>
          <w:rFonts w:ascii="Arial" w:eastAsia="Arial" w:hAnsi="Arial" w:cs="Arial"/>
          <w:sz w:val="24"/>
          <w:szCs w:val="24"/>
        </w:rPr>
        <w:t xml:space="preserve">, </w:t>
      </w:r>
      <w:r w:rsidR="73B5F1EE" w:rsidRPr="002A7C44">
        <w:rPr>
          <w:rFonts w:ascii="Arial" w:eastAsia="Arial" w:hAnsi="Arial" w:cs="Arial"/>
          <w:sz w:val="24"/>
          <w:szCs w:val="24"/>
        </w:rPr>
        <w:t>S</w:t>
      </w:r>
      <w:r w:rsidR="48729099" w:rsidRPr="002A7C44">
        <w:rPr>
          <w:rFonts w:ascii="Arial" w:eastAsia="Arial" w:hAnsi="Arial" w:cs="Arial"/>
          <w:sz w:val="24"/>
          <w:szCs w:val="24"/>
        </w:rPr>
        <w:t>MP 4, Unit 2 Lesson 24</w:t>
      </w:r>
      <w:r w:rsidR="666A36E0" w:rsidRPr="002A7C44">
        <w:rPr>
          <w:rFonts w:ascii="Arial" w:eastAsia="Arial" w:hAnsi="Arial" w:cs="Arial"/>
          <w:sz w:val="24"/>
          <w:szCs w:val="24"/>
        </w:rPr>
        <w:t>,</w:t>
      </w:r>
      <w:r w:rsidR="3559F3D0" w:rsidRPr="002A7C44">
        <w:rPr>
          <w:rFonts w:ascii="Arial" w:eastAsia="Arial" w:hAnsi="Arial" w:cs="Arial"/>
          <w:sz w:val="24"/>
          <w:szCs w:val="24"/>
        </w:rPr>
        <w:t xml:space="preserve"> </w:t>
      </w:r>
      <w:r w:rsidR="48729099" w:rsidRPr="002A7C44">
        <w:rPr>
          <w:rFonts w:ascii="Arial" w:eastAsia="Arial" w:hAnsi="Arial" w:cs="Arial"/>
          <w:sz w:val="24"/>
          <w:szCs w:val="24"/>
        </w:rPr>
        <w:t>U</w:t>
      </w:r>
      <w:r w:rsidR="176DD219" w:rsidRPr="002A7C44">
        <w:rPr>
          <w:rFonts w:ascii="Arial" w:eastAsia="Arial" w:hAnsi="Arial" w:cs="Arial"/>
          <w:sz w:val="24"/>
          <w:szCs w:val="24"/>
        </w:rPr>
        <w:t>nit</w:t>
      </w:r>
      <w:r w:rsidR="69CF0C21" w:rsidRPr="002A7C44">
        <w:rPr>
          <w:rFonts w:ascii="Arial" w:eastAsia="Arial" w:hAnsi="Arial" w:cs="Arial"/>
          <w:sz w:val="24"/>
          <w:szCs w:val="24"/>
        </w:rPr>
        <w:t>s</w:t>
      </w:r>
      <w:r w:rsidR="176DD219" w:rsidRPr="002A7C44">
        <w:rPr>
          <w:rFonts w:ascii="Arial" w:eastAsia="Arial" w:hAnsi="Arial" w:cs="Arial"/>
          <w:sz w:val="24"/>
          <w:szCs w:val="24"/>
        </w:rPr>
        <w:t xml:space="preserve"> </w:t>
      </w:r>
      <w:r w:rsidR="4574B3A9" w:rsidRPr="002A7C44">
        <w:rPr>
          <w:rFonts w:ascii="Arial" w:eastAsia="Arial" w:hAnsi="Arial" w:cs="Arial"/>
          <w:sz w:val="24"/>
          <w:szCs w:val="24"/>
        </w:rPr>
        <w:t xml:space="preserve">1 and </w:t>
      </w:r>
      <w:r w:rsidR="48729099" w:rsidRPr="002A7C44">
        <w:rPr>
          <w:rFonts w:ascii="Arial" w:eastAsia="Arial" w:hAnsi="Arial" w:cs="Arial"/>
          <w:sz w:val="24"/>
          <w:szCs w:val="24"/>
        </w:rPr>
        <w:t>2 TE</w:t>
      </w:r>
      <w:r w:rsidR="45FA77AD" w:rsidRPr="002A7C44">
        <w:rPr>
          <w:rFonts w:ascii="Arial" w:eastAsia="Arial" w:hAnsi="Arial" w:cs="Arial"/>
          <w:sz w:val="24"/>
          <w:szCs w:val="24"/>
        </w:rPr>
        <w:t xml:space="preserve"> “Set the Table”</w:t>
      </w:r>
      <w:r w:rsidR="48729099" w:rsidRPr="002A7C44">
        <w:rPr>
          <w:rFonts w:ascii="Arial" w:eastAsia="Arial" w:hAnsi="Arial" w:cs="Arial"/>
          <w:sz w:val="24"/>
          <w:szCs w:val="24"/>
        </w:rPr>
        <w:t xml:space="preserve"> p. 343</w:t>
      </w:r>
      <w:r w:rsidR="0A733AC0" w:rsidRPr="002A7C44">
        <w:rPr>
          <w:rFonts w:ascii="Arial" w:eastAsia="Arial" w:hAnsi="Arial" w:cs="Arial"/>
          <w:sz w:val="24"/>
          <w:szCs w:val="24"/>
        </w:rPr>
        <w:t xml:space="preserve">, </w:t>
      </w:r>
      <w:r w:rsidR="19C93D17" w:rsidRPr="002A7C44">
        <w:rPr>
          <w:rFonts w:ascii="Arial" w:eastAsia="Arial" w:hAnsi="Arial" w:cs="Arial"/>
          <w:sz w:val="24"/>
          <w:szCs w:val="24"/>
        </w:rPr>
        <w:t xml:space="preserve">Unit 2 </w:t>
      </w:r>
      <w:r w:rsidR="0A733AC0" w:rsidRPr="002A7C44">
        <w:rPr>
          <w:rFonts w:ascii="Arial" w:eastAsia="Arial" w:hAnsi="Arial" w:cs="Arial"/>
          <w:sz w:val="24"/>
          <w:szCs w:val="24"/>
        </w:rPr>
        <w:t>SW</w:t>
      </w:r>
      <w:r w:rsidR="7E1E8840" w:rsidRPr="002A7C44">
        <w:rPr>
          <w:rFonts w:ascii="Arial" w:eastAsia="Arial" w:hAnsi="Arial" w:cs="Arial"/>
          <w:sz w:val="24"/>
          <w:szCs w:val="24"/>
        </w:rPr>
        <w:t xml:space="preserve"> “Set the Table”</w:t>
      </w:r>
      <w:r w:rsidR="0A733AC0" w:rsidRPr="002A7C44">
        <w:rPr>
          <w:rFonts w:ascii="Arial" w:eastAsia="Arial" w:hAnsi="Arial" w:cs="Arial"/>
          <w:sz w:val="24"/>
          <w:szCs w:val="24"/>
        </w:rPr>
        <w:t xml:space="preserve"> pp. 89</w:t>
      </w:r>
      <w:r w:rsidR="0065137F" w:rsidRPr="002A7C44">
        <w:rPr>
          <w:rFonts w:ascii="Arial" w:eastAsia="Arial" w:hAnsi="Arial" w:cs="Arial"/>
          <w:sz w:val="24"/>
          <w:szCs w:val="24"/>
        </w:rPr>
        <w:t>–</w:t>
      </w:r>
      <w:r w:rsidR="0A733AC0" w:rsidRPr="002A7C44">
        <w:rPr>
          <w:rFonts w:ascii="Arial" w:eastAsia="Arial" w:hAnsi="Arial" w:cs="Arial"/>
          <w:sz w:val="24"/>
          <w:szCs w:val="24"/>
        </w:rPr>
        <w:t>90</w:t>
      </w:r>
    </w:p>
    <w:p w14:paraId="7533A727" w14:textId="4B88A2BA" w:rsidR="6A53E29B" w:rsidRPr="002A7C44" w:rsidRDefault="1051D48B" w:rsidP="0065137F">
      <w:pPr>
        <w:pStyle w:val="ListParagraph"/>
        <w:numPr>
          <w:ilvl w:val="0"/>
          <w:numId w:val="6"/>
        </w:numPr>
        <w:spacing w:before="240" w:after="240" w:line="240" w:lineRule="auto"/>
        <w:ind w:left="1440"/>
        <w:contextualSpacing w:val="0"/>
        <w:rPr>
          <w:rFonts w:ascii="Arial" w:eastAsia="Arial" w:hAnsi="Arial" w:cs="Arial"/>
        </w:rPr>
      </w:pPr>
      <w:r w:rsidRPr="002A7C44">
        <w:rPr>
          <w:rFonts w:ascii="Arial" w:eastAsia="Arial" w:hAnsi="Arial" w:cs="Arial"/>
          <w:sz w:val="24"/>
          <w:szCs w:val="24"/>
        </w:rPr>
        <w:t xml:space="preserve">Criterion </w:t>
      </w:r>
      <w:r w:rsidR="6F049719" w:rsidRPr="002A7C44">
        <w:rPr>
          <w:rFonts w:ascii="Arial" w:eastAsia="Arial" w:hAnsi="Arial" w:cs="Arial"/>
          <w:sz w:val="24"/>
          <w:szCs w:val="24"/>
        </w:rPr>
        <w:t>1.1</w:t>
      </w:r>
      <w:r w:rsidRPr="002A7C44">
        <w:rPr>
          <w:rFonts w:ascii="Arial" w:eastAsia="Arial" w:hAnsi="Arial" w:cs="Arial"/>
          <w:sz w:val="24"/>
          <w:szCs w:val="24"/>
        </w:rPr>
        <w:t xml:space="preserve">: Grade </w:t>
      </w:r>
      <w:r w:rsidR="2C90523C" w:rsidRPr="002A7C44">
        <w:rPr>
          <w:rFonts w:ascii="Arial" w:eastAsia="Arial" w:hAnsi="Arial" w:cs="Arial"/>
          <w:sz w:val="24"/>
          <w:szCs w:val="24"/>
        </w:rPr>
        <w:t>1</w:t>
      </w:r>
      <w:r w:rsidRPr="002A7C44">
        <w:rPr>
          <w:rFonts w:ascii="Arial" w:eastAsia="Arial" w:hAnsi="Arial" w:cs="Arial"/>
          <w:sz w:val="24"/>
          <w:szCs w:val="24"/>
        </w:rPr>
        <w:t xml:space="preserve">, </w:t>
      </w:r>
      <w:r w:rsidR="52481EDA" w:rsidRPr="002A7C44">
        <w:rPr>
          <w:rFonts w:ascii="Arial" w:eastAsia="Arial" w:hAnsi="Arial" w:cs="Arial"/>
          <w:sz w:val="24"/>
          <w:szCs w:val="24"/>
        </w:rPr>
        <w:t>1.OA.2, Unit 3 Lesson 15</w:t>
      </w:r>
      <w:r w:rsidR="4CFE2BEC" w:rsidRPr="002A7C44">
        <w:rPr>
          <w:rFonts w:ascii="Arial" w:eastAsia="Arial" w:hAnsi="Arial" w:cs="Arial"/>
          <w:sz w:val="24"/>
          <w:szCs w:val="24"/>
        </w:rPr>
        <w:t xml:space="preserve">, </w:t>
      </w:r>
      <w:r w:rsidR="52481EDA" w:rsidRPr="002A7C44">
        <w:rPr>
          <w:rFonts w:ascii="Arial" w:eastAsia="Arial" w:hAnsi="Arial" w:cs="Arial"/>
          <w:sz w:val="24"/>
          <w:szCs w:val="24"/>
        </w:rPr>
        <w:t>U</w:t>
      </w:r>
      <w:r w:rsidR="6372E53B" w:rsidRPr="002A7C44">
        <w:rPr>
          <w:rFonts w:ascii="Arial" w:eastAsia="Arial" w:hAnsi="Arial" w:cs="Arial"/>
          <w:sz w:val="24"/>
          <w:szCs w:val="24"/>
        </w:rPr>
        <w:t>nit</w:t>
      </w:r>
      <w:r w:rsidR="2F0AB35C" w:rsidRPr="002A7C44">
        <w:rPr>
          <w:rFonts w:ascii="Arial" w:eastAsia="Arial" w:hAnsi="Arial" w:cs="Arial"/>
          <w:sz w:val="24"/>
          <w:szCs w:val="24"/>
        </w:rPr>
        <w:t>s</w:t>
      </w:r>
      <w:r w:rsidR="6372E53B" w:rsidRPr="002A7C44">
        <w:rPr>
          <w:rFonts w:ascii="Arial" w:eastAsia="Arial" w:hAnsi="Arial" w:cs="Arial"/>
          <w:sz w:val="24"/>
          <w:szCs w:val="24"/>
        </w:rPr>
        <w:t xml:space="preserve"> </w:t>
      </w:r>
      <w:r w:rsidR="52481EDA" w:rsidRPr="002A7C44">
        <w:rPr>
          <w:rFonts w:ascii="Arial" w:eastAsia="Arial" w:hAnsi="Arial" w:cs="Arial"/>
          <w:sz w:val="24"/>
          <w:szCs w:val="24"/>
        </w:rPr>
        <w:t>3</w:t>
      </w:r>
      <w:r w:rsidR="6AD250A7" w:rsidRPr="002A7C44">
        <w:rPr>
          <w:rFonts w:ascii="Arial" w:eastAsia="Arial" w:hAnsi="Arial" w:cs="Arial"/>
          <w:sz w:val="24"/>
          <w:szCs w:val="24"/>
        </w:rPr>
        <w:t xml:space="preserve"> and 4</w:t>
      </w:r>
      <w:r w:rsidR="52481EDA" w:rsidRPr="002A7C44">
        <w:rPr>
          <w:rFonts w:ascii="Arial" w:eastAsia="Arial" w:hAnsi="Arial" w:cs="Arial"/>
          <w:sz w:val="24"/>
          <w:szCs w:val="24"/>
        </w:rPr>
        <w:t xml:space="preserve"> T</w:t>
      </w:r>
      <w:r w:rsidR="5B476ED9" w:rsidRPr="002A7C44">
        <w:rPr>
          <w:rFonts w:ascii="Arial" w:eastAsia="Arial" w:hAnsi="Arial" w:cs="Arial"/>
          <w:sz w:val="24"/>
          <w:szCs w:val="24"/>
        </w:rPr>
        <w:t>E</w:t>
      </w:r>
      <w:r w:rsidR="3ACF4D06" w:rsidRPr="002A7C44">
        <w:rPr>
          <w:rFonts w:ascii="Arial" w:eastAsia="Arial" w:hAnsi="Arial" w:cs="Arial"/>
          <w:sz w:val="24"/>
          <w:szCs w:val="24"/>
        </w:rPr>
        <w:t xml:space="preserve"> “Solve Story Problems with Three Numbers”</w:t>
      </w:r>
      <w:r w:rsidR="52481EDA" w:rsidRPr="002A7C44">
        <w:rPr>
          <w:rFonts w:ascii="Arial" w:eastAsia="Arial" w:hAnsi="Arial" w:cs="Arial"/>
          <w:sz w:val="24"/>
          <w:szCs w:val="24"/>
        </w:rPr>
        <w:t xml:space="preserve"> p. 133,</w:t>
      </w:r>
      <w:r w:rsidR="5B93D3DD" w:rsidRPr="002A7C44">
        <w:rPr>
          <w:rFonts w:ascii="Arial" w:eastAsia="Arial" w:hAnsi="Arial" w:cs="Arial"/>
          <w:sz w:val="24"/>
          <w:szCs w:val="24"/>
        </w:rPr>
        <w:t xml:space="preserve"> </w:t>
      </w:r>
      <w:r w:rsidR="12051F8A" w:rsidRPr="002A7C44">
        <w:rPr>
          <w:rFonts w:ascii="Arial" w:eastAsia="Arial" w:hAnsi="Arial" w:cs="Arial"/>
          <w:sz w:val="24"/>
          <w:szCs w:val="24"/>
        </w:rPr>
        <w:t xml:space="preserve">Unit 3 </w:t>
      </w:r>
      <w:r w:rsidR="5B93D3DD" w:rsidRPr="002A7C44">
        <w:rPr>
          <w:rFonts w:ascii="Arial" w:eastAsia="Arial" w:hAnsi="Arial" w:cs="Arial"/>
          <w:sz w:val="24"/>
          <w:szCs w:val="24"/>
        </w:rPr>
        <w:t>SW</w:t>
      </w:r>
      <w:r w:rsidR="6CD26A73" w:rsidRPr="002A7C44">
        <w:rPr>
          <w:rFonts w:ascii="Arial" w:eastAsia="Arial" w:hAnsi="Arial" w:cs="Arial"/>
          <w:sz w:val="24"/>
          <w:szCs w:val="24"/>
        </w:rPr>
        <w:t xml:space="preserve"> “Solve Story Problems with Three Numbers”</w:t>
      </w:r>
      <w:r w:rsidR="5B93D3DD" w:rsidRPr="002A7C44">
        <w:rPr>
          <w:rFonts w:ascii="Arial" w:eastAsia="Arial" w:hAnsi="Arial" w:cs="Arial"/>
          <w:sz w:val="24"/>
          <w:szCs w:val="24"/>
        </w:rPr>
        <w:t xml:space="preserve"> pp. 80</w:t>
      </w:r>
      <w:r w:rsidR="0065137F" w:rsidRPr="002A7C44">
        <w:rPr>
          <w:rFonts w:ascii="Arial" w:eastAsia="Arial" w:hAnsi="Arial" w:cs="Arial"/>
          <w:sz w:val="24"/>
          <w:szCs w:val="24"/>
        </w:rPr>
        <w:t>–</w:t>
      </w:r>
      <w:r w:rsidR="5B93D3DD" w:rsidRPr="002A7C44">
        <w:rPr>
          <w:rFonts w:ascii="Arial" w:eastAsia="Arial" w:hAnsi="Arial" w:cs="Arial"/>
          <w:sz w:val="24"/>
          <w:szCs w:val="24"/>
        </w:rPr>
        <w:t>83</w:t>
      </w:r>
    </w:p>
    <w:p w14:paraId="01ABD543" w14:textId="53D78878" w:rsidR="6A53E29B" w:rsidRPr="002A7C44" w:rsidRDefault="1051D48B" w:rsidP="0065137F">
      <w:pPr>
        <w:pStyle w:val="ListParagraph"/>
        <w:numPr>
          <w:ilvl w:val="0"/>
          <w:numId w:val="6"/>
        </w:numPr>
        <w:spacing w:before="240" w:after="240" w:line="240" w:lineRule="auto"/>
        <w:ind w:left="1440"/>
        <w:contextualSpacing w:val="0"/>
        <w:rPr>
          <w:rFonts w:ascii="Arial" w:eastAsia="Arial" w:hAnsi="Arial" w:cs="Arial"/>
        </w:rPr>
      </w:pPr>
      <w:r w:rsidRPr="002A7C44">
        <w:rPr>
          <w:rFonts w:ascii="Arial" w:eastAsia="Arial" w:hAnsi="Arial" w:cs="Arial"/>
          <w:sz w:val="24"/>
          <w:szCs w:val="24"/>
        </w:rPr>
        <w:t xml:space="preserve">Criterion </w:t>
      </w:r>
      <w:r w:rsidR="69680F68" w:rsidRPr="002A7C44">
        <w:rPr>
          <w:rFonts w:ascii="Arial" w:eastAsia="Arial" w:hAnsi="Arial" w:cs="Arial"/>
          <w:sz w:val="24"/>
          <w:szCs w:val="24"/>
        </w:rPr>
        <w:t>1.1</w:t>
      </w:r>
      <w:r w:rsidRPr="002A7C44">
        <w:rPr>
          <w:rFonts w:ascii="Arial" w:eastAsia="Arial" w:hAnsi="Arial" w:cs="Arial"/>
          <w:sz w:val="24"/>
          <w:szCs w:val="24"/>
        </w:rPr>
        <w:t xml:space="preserve">: Grade </w:t>
      </w:r>
      <w:r w:rsidR="3C10662C" w:rsidRPr="002A7C44">
        <w:rPr>
          <w:rFonts w:ascii="Arial" w:eastAsia="Arial" w:hAnsi="Arial" w:cs="Arial"/>
          <w:sz w:val="24"/>
          <w:szCs w:val="24"/>
        </w:rPr>
        <w:t>2</w:t>
      </w:r>
      <w:r w:rsidRPr="002A7C44">
        <w:rPr>
          <w:rFonts w:ascii="Arial" w:eastAsia="Arial" w:hAnsi="Arial" w:cs="Arial"/>
          <w:sz w:val="24"/>
          <w:szCs w:val="24"/>
        </w:rPr>
        <w:t xml:space="preserve">, </w:t>
      </w:r>
      <w:r w:rsidR="7C9E073F" w:rsidRPr="002A7C44">
        <w:rPr>
          <w:rFonts w:ascii="Arial" w:eastAsia="Arial" w:hAnsi="Arial" w:cs="Arial"/>
          <w:sz w:val="24"/>
          <w:szCs w:val="24"/>
        </w:rPr>
        <w:t>NBT.3, Unit 5 Lesson 6</w:t>
      </w:r>
      <w:r w:rsidR="0C5A4578" w:rsidRPr="002A7C44">
        <w:rPr>
          <w:rFonts w:ascii="Arial" w:eastAsia="Arial" w:hAnsi="Arial" w:cs="Arial"/>
          <w:sz w:val="24"/>
          <w:szCs w:val="24"/>
        </w:rPr>
        <w:t xml:space="preserve">, </w:t>
      </w:r>
      <w:r w:rsidR="7C9E073F" w:rsidRPr="002A7C44">
        <w:rPr>
          <w:rFonts w:ascii="Arial" w:eastAsia="Arial" w:hAnsi="Arial" w:cs="Arial"/>
          <w:sz w:val="24"/>
          <w:szCs w:val="24"/>
        </w:rPr>
        <w:t>U</w:t>
      </w:r>
      <w:r w:rsidR="6006B17B" w:rsidRPr="002A7C44">
        <w:rPr>
          <w:rFonts w:ascii="Arial" w:eastAsia="Arial" w:hAnsi="Arial" w:cs="Arial"/>
          <w:sz w:val="24"/>
          <w:szCs w:val="24"/>
        </w:rPr>
        <w:t>nit</w:t>
      </w:r>
      <w:r w:rsidR="6DCE7BF4" w:rsidRPr="002A7C44">
        <w:rPr>
          <w:rFonts w:ascii="Arial" w:eastAsia="Arial" w:hAnsi="Arial" w:cs="Arial"/>
          <w:sz w:val="24"/>
          <w:szCs w:val="24"/>
        </w:rPr>
        <w:t>s</w:t>
      </w:r>
      <w:r w:rsidR="6006B17B" w:rsidRPr="002A7C44">
        <w:rPr>
          <w:rFonts w:ascii="Arial" w:eastAsia="Arial" w:hAnsi="Arial" w:cs="Arial"/>
          <w:sz w:val="24"/>
          <w:szCs w:val="24"/>
        </w:rPr>
        <w:t xml:space="preserve"> </w:t>
      </w:r>
      <w:r w:rsidR="7C9E073F" w:rsidRPr="002A7C44">
        <w:rPr>
          <w:rFonts w:ascii="Arial" w:eastAsia="Arial" w:hAnsi="Arial" w:cs="Arial"/>
          <w:sz w:val="24"/>
          <w:szCs w:val="24"/>
        </w:rPr>
        <w:t>5</w:t>
      </w:r>
      <w:r w:rsidR="144223F7" w:rsidRPr="002A7C44">
        <w:rPr>
          <w:rFonts w:ascii="Arial" w:eastAsia="Arial" w:hAnsi="Arial" w:cs="Arial"/>
          <w:sz w:val="24"/>
          <w:szCs w:val="24"/>
        </w:rPr>
        <w:t xml:space="preserve"> and 6</w:t>
      </w:r>
      <w:r w:rsidR="7C9E073F" w:rsidRPr="002A7C44">
        <w:rPr>
          <w:rFonts w:ascii="Arial" w:eastAsia="Arial" w:hAnsi="Arial" w:cs="Arial"/>
          <w:sz w:val="24"/>
          <w:szCs w:val="24"/>
        </w:rPr>
        <w:t xml:space="preserve"> TE</w:t>
      </w:r>
      <w:r w:rsidR="3364E1CA" w:rsidRPr="002A7C44">
        <w:rPr>
          <w:rFonts w:ascii="Arial" w:eastAsia="Arial" w:hAnsi="Arial" w:cs="Arial"/>
          <w:sz w:val="24"/>
          <w:szCs w:val="24"/>
        </w:rPr>
        <w:t xml:space="preserve"> “Represent Numbers in Different Ways”</w:t>
      </w:r>
      <w:r w:rsidR="7C9E073F" w:rsidRPr="002A7C44">
        <w:rPr>
          <w:rFonts w:ascii="Arial" w:eastAsia="Arial" w:hAnsi="Arial" w:cs="Arial"/>
          <w:sz w:val="24"/>
          <w:szCs w:val="24"/>
        </w:rPr>
        <w:t xml:space="preserve"> p. 55,</w:t>
      </w:r>
      <w:r w:rsidR="08F032D3" w:rsidRPr="002A7C44">
        <w:rPr>
          <w:rFonts w:ascii="Arial" w:eastAsia="Arial" w:hAnsi="Arial" w:cs="Arial"/>
          <w:sz w:val="24"/>
          <w:szCs w:val="24"/>
        </w:rPr>
        <w:t xml:space="preserve"> </w:t>
      </w:r>
      <w:r w:rsidR="143D871B" w:rsidRPr="002A7C44">
        <w:rPr>
          <w:rFonts w:ascii="Arial" w:eastAsia="Arial" w:hAnsi="Arial" w:cs="Arial"/>
          <w:sz w:val="24"/>
          <w:szCs w:val="24"/>
        </w:rPr>
        <w:t xml:space="preserve">Unit 5 </w:t>
      </w:r>
      <w:r w:rsidR="08F032D3" w:rsidRPr="002A7C44">
        <w:rPr>
          <w:rFonts w:ascii="Arial" w:eastAsia="Arial" w:hAnsi="Arial" w:cs="Arial"/>
          <w:sz w:val="24"/>
          <w:szCs w:val="24"/>
        </w:rPr>
        <w:t>SW</w:t>
      </w:r>
      <w:r w:rsidR="58927736" w:rsidRPr="002A7C44">
        <w:rPr>
          <w:rFonts w:ascii="Arial" w:eastAsia="Arial" w:hAnsi="Arial" w:cs="Arial"/>
          <w:sz w:val="24"/>
          <w:szCs w:val="24"/>
        </w:rPr>
        <w:t xml:space="preserve"> “Represent Numbers in Different Ways”</w:t>
      </w:r>
      <w:r w:rsidR="08F032D3" w:rsidRPr="002A7C44">
        <w:rPr>
          <w:rFonts w:ascii="Arial" w:eastAsia="Arial" w:hAnsi="Arial" w:cs="Arial"/>
          <w:sz w:val="24"/>
          <w:szCs w:val="24"/>
        </w:rPr>
        <w:t xml:space="preserve"> pp. 25</w:t>
      </w:r>
      <w:r w:rsidR="0065137F" w:rsidRPr="002A7C44">
        <w:rPr>
          <w:rFonts w:ascii="Arial" w:eastAsia="Arial" w:hAnsi="Arial" w:cs="Arial"/>
          <w:sz w:val="24"/>
          <w:szCs w:val="24"/>
        </w:rPr>
        <w:t>–</w:t>
      </w:r>
      <w:r w:rsidR="08F032D3" w:rsidRPr="002A7C44">
        <w:rPr>
          <w:rFonts w:ascii="Arial" w:eastAsia="Arial" w:hAnsi="Arial" w:cs="Arial"/>
          <w:sz w:val="24"/>
          <w:szCs w:val="24"/>
        </w:rPr>
        <w:t>28</w:t>
      </w:r>
    </w:p>
    <w:p w14:paraId="65101959" w14:textId="2A963ACB" w:rsidR="1051D48B" w:rsidRPr="002A7C44" w:rsidRDefault="1051D48B" w:rsidP="0065137F">
      <w:pPr>
        <w:pStyle w:val="ListParagraph"/>
        <w:numPr>
          <w:ilvl w:val="0"/>
          <w:numId w:val="6"/>
        </w:numPr>
        <w:spacing w:before="240" w:after="240" w:line="240" w:lineRule="auto"/>
        <w:ind w:left="1440"/>
        <w:contextualSpacing w:val="0"/>
        <w:rPr>
          <w:rFonts w:ascii="Arial" w:eastAsia="Arial" w:hAnsi="Arial" w:cs="Arial"/>
        </w:rPr>
      </w:pPr>
      <w:r w:rsidRPr="002A7C44">
        <w:rPr>
          <w:rFonts w:ascii="Arial" w:eastAsia="Arial" w:hAnsi="Arial" w:cs="Arial"/>
          <w:sz w:val="24"/>
          <w:szCs w:val="24"/>
        </w:rPr>
        <w:t xml:space="preserve">Criterion </w:t>
      </w:r>
      <w:r w:rsidR="260E7E1D" w:rsidRPr="002A7C44">
        <w:rPr>
          <w:rFonts w:ascii="Arial" w:eastAsia="Arial" w:hAnsi="Arial" w:cs="Arial"/>
          <w:sz w:val="24"/>
          <w:szCs w:val="24"/>
        </w:rPr>
        <w:t>1.1</w:t>
      </w:r>
      <w:r w:rsidRPr="002A7C44">
        <w:rPr>
          <w:rFonts w:ascii="Arial" w:eastAsia="Arial" w:hAnsi="Arial" w:cs="Arial"/>
          <w:sz w:val="24"/>
          <w:szCs w:val="24"/>
        </w:rPr>
        <w:t xml:space="preserve">: Grade </w:t>
      </w:r>
      <w:r w:rsidR="60F71C77" w:rsidRPr="002A7C44">
        <w:rPr>
          <w:rFonts w:ascii="Arial" w:eastAsia="Arial" w:hAnsi="Arial" w:cs="Arial"/>
          <w:sz w:val="24"/>
          <w:szCs w:val="24"/>
        </w:rPr>
        <w:t>3</w:t>
      </w:r>
      <w:r w:rsidRPr="002A7C44">
        <w:rPr>
          <w:rFonts w:ascii="Arial" w:eastAsia="Arial" w:hAnsi="Arial" w:cs="Arial"/>
          <w:sz w:val="24"/>
          <w:szCs w:val="24"/>
        </w:rPr>
        <w:t xml:space="preserve">, </w:t>
      </w:r>
      <w:r w:rsidR="3AEB18F4" w:rsidRPr="002A7C44">
        <w:rPr>
          <w:rFonts w:ascii="Arial" w:eastAsia="Arial" w:hAnsi="Arial" w:cs="Arial"/>
          <w:sz w:val="24"/>
          <w:szCs w:val="24"/>
        </w:rPr>
        <w:t>3.OA.1,</w:t>
      </w:r>
      <w:r w:rsidR="4DA66EF3" w:rsidRPr="002A7C44">
        <w:rPr>
          <w:rFonts w:ascii="Arial" w:eastAsia="Arial" w:hAnsi="Arial" w:cs="Arial"/>
          <w:sz w:val="24"/>
          <w:szCs w:val="24"/>
        </w:rPr>
        <w:t xml:space="preserve"> </w:t>
      </w:r>
      <w:r w:rsidR="709744A6" w:rsidRPr="002A7C44">
        <w:rPr>
          <w:rFonts w:ascii="Arial" w:eastAsia="Arial" w:hAnsi="Arial" w:cs="Arial"/>
          <w:sz w:val="24"/>
          <w:szCs w:val="24"/>
        </w:rPr>
        <w:t xml:space="preserve">Unit 1 Lesson 18, </w:t>
      </w:r>
      <w:r w:rsidR="47060389" w:rsidRPr="002A7C44">
        <w:rPr>
          <w:rFonts w:ascii="Arial" w:eastAsia="Arial" w:hAnsi="Arial" w:cs="Arial"/>
          <w:sz w:val="24"/>
          <w:szCs w:val="24"/>
        </w:rPr>
        <w:t xml:space="preserve">Units 1 and 2 </w:t>
      </w:r>
      <w:r w:rsidR="709744A6" w:rsidRPr="002A7C44">
        <w:rPr>
          <w:rFonts w:ascii="Arial" w:eastAsia="Arial" w:hAnsi="Arial" w:cs="Arial"/>
          <w:sz w:val="24"/>
          <w:szCs w:val="24"/>
        </w:rPr>
        <w:t>TE</w:t>
      </w:r>
      <w:r w:rsidR="7391D87D" w:rsidRPr="002A7C44">
        <w:rPr>
          <w:rFonts w:ascii="Arial" w:eastAsia="Arial" w:hAnsi="Arial" w:cs="Arial"/>
          <w:sz w:val="24"/>
          <w:szCs w:val="24"/>
        </w:rPr>
        <w:t xml:space="preserve"> “Represent Arrays with Expressions”</w:t>
      </w:r>
      <w:r w:rsidR="709744A6" w:rsidRPr="002A7C44">
        <w:rPr>
          <w:rFonts w:ascii="Arial" w:eastAsia="Arial" w:hAnsi="Arial" w:cs="Arial"/>
          <w:sz w:val="24"/>
          <w:szCs w:val="24"/>
        </w:rPr>
        <w:t xml:space="preserve"> p</w:t>
      </w:r>
      <w:r w:rsidR="656FA6B9" w:rsidRPr="002A7C44">
        <w:rPr>
          <w:rFonts w:ascii="Arial" w:eastAsia="Arial" w:hAnsi="Arial" w:cs="Arial"/>
          <w:sz w:val="24"/>
          <w:szCs w:val="24"/>
        </w:rPr>
        <w:t>.</w:t>
      </w:r>
      <w:r w:rsidR="709744A6" w:rsidRPr="002A7C44">
        <w:rPr>
          <w:rFonts w:ascii="Arial" w:eastAsia="Arial" w:hAnsi="Arial" w:cs="Arial"/>
          <w:sz w:val="24"/>
          <w:szCs w:val="24"/>
        </w:rPr>
        <w:t xml:space="preserve"> 170, Unit 1</w:t>
      </w:r>
      <w:r w:rsidR="0CB6240C" w:rsidRPr="002A7C44">
        <w:rPr>
          <w:rFonts w:ascii="Arial" w:eastAsia="Arial" w:hAnsi="Arial" w:cs="Arial"/>
          <w:sz w:val="24"/>
          <w:szCs w:val="24"/>
        </w:rPr>
        <w:t xml:space="preserve"> SW</w:t>
      </w:r>
      <w:r w:rsidR="7A06148D" w:rsidRPr="002A7C44">
        <w:rPr>
          <w:rFonts w:ascii="Arial" w:eastAsia="Arial" w:hAnsi="Arial" w:cs="Arial"/>
          <w:sz w:val="24"/>
          <w:szCs w:val="24"/>
        </w:rPr>
        <w:t xml:space="preserve"> “Represent Arrays with Expressions”</w:t>
      </w:r>
      <w:r w:rsidR="709744A6" w:rsidRPr="002A7C44">
        <w:rPr>
          <w:rFonts w:ascii="Arial" w:eastAsia="Arial" w:hAnsi="Arial" w:cs="Arial"/>
          <w:sz w:val="24"/>
          <w:szCs w:val="24"/>
        </w:rPr>
        <w:t xml:space="preserve"> </w:t>
      </w:r>
      <w:r w:rsidR="5CB5903A" w:rsidRPr="002A7C44">
        <w:rPr>
          <w:rFonts w:ascii="Arial" w:eastAsia="Arial" w:hAnsi="Arial" w:cs="Arial"/>
          <w:sz w:val="24"/>
          <w:szCs w:val="24"/>
        </w:rPr>
        <w:t>pp.</w:t>
      </w:r>
      <w:r w:rsidR="709744A6" w:rsidRPr="002A7C44">
        <w:rPr>
          <w:rFonts w:ascii="Arial" w:eastAsia="Arial" w:hAnsi="Arial" w:cs="Arial"/>
          <w:sz w:val="24"/>
          <w:szCs w:val="24"/>
        </w:rPr>
        <w:t xml:space="preserve"> 97</w:t>
      </w:r>
      <w:r w:rsidR="0065137F" w:rsidRPr="002A7C44">
        <w:rPr>
          <w:rFonts w:ascii="Arial" w:eastAsia="Arial" w:hAnsi="Arial" w:cs="Arial"/>
          <w:sz w:val="24"/>
          <w:szCs w:val="24"/>
        </w:rPr>
        <w:t>–</w:t>
      </w:r>
      <w:r w:rsidR="709744A6" w:rsidRPr="002A7C44">
        <w:rPr>
          <w:rFonts w:ascii="Arial" w:eastAsia="Arial" w:hAnsi="Arial" w:cs="Arial"/>
          <w:sz w:val="24"/>
          <w:szCs w:val="24"/>
        </w:rPr>
        <w:t>99</w:t>
      </w:r>
    </w:p>
    <w:p w14:paraId="74AC3973" w14:textId="529A1765" w:rsidR="353A8897" w:rsidRPr="002A7C44" w:rsidRDefault="353A8897" w:rsidP="0065137F">
      <w:pPr>
        <w:pStyle w:val="ListParagraph"/>
        <w:numPr>
          <w:ilvl w:val="0"/>
          <w:numId w:val="6"/>
        </w:numPr>
        <w:spacing w:before="240" w:after="240" w:line="240" w:lineRule="auto"/>
        <w:ind w:left="1440"/>
        <w:contextualSpacing w:val="0"/>
        <w:rPr>
          <w:rFonts w:ascii="Arial" w:eastAsia="Arial" w:hAnsi="Arial" w:cs="Arial"/>
          <w:sz w:val="24"/>
          <w:szCs w:val="24"/>
        </w:rPr>
      </w:pPr>
      <w:r w:rsidRPr="002A7C44">
        <w:rPr>
          <w:rFonts w:ascii="Arial" w:eastAsia="Arial" w:hAnsi="Arial" w:cs="Arial"/>
          <w:sz w:val="24"/>
          <w:szCs w:val="24"/>
        </w:rPr>
        <w:lastRenderedPageBreak/>
        <w:t xml:space="preserve">Criterion 1.1: Grade 4, </w:t>
      </w:r>
      <w:r w:rsidR="5D7EB766" w:rsidRPr="002A7C44">
        <w:rPr>
          <w:rFonts w:ascii="Arial" w:eastAsia="Arial" w:hAnsi="Arial" w:cs="Arial"/>
          <w:sz w:val="24"/>
          <w:szCs w:val="24"/>
        </w:rPr>
        <w:t>4.</w:t>
      </w:r>
      <w:r w:rsidR="33487D06" w:rsidRPr="002A7C44">
        <w:rPr>
          <w:rFonts w:ascii="Arial" w:eastAsia="Arial" w:hAnsi="Arial" w:cs="Arial"/>
          <w:sz w:val="24"/>
          <w:szCs w:val="24"/>
        </w:rPr>
        <w:t xml:space="preserve">OA.3, </w:t>
      </w:r>
      <w:r w:rsidR="5F62DF63" w:rsidRPr="002A7C44">
        <w:rPr>
          <w:rFonts w:ascii="Arial" w:eastAsia="Arial" w:hAnsi="Arial" w:cs="Arial"/>
          <w:sz w:val="24"/>
          <w:szCs w:val="24"/>
        </w:rPr>
        <w:t xml:space="preserve">Unit 1, Lesson 5, </w:t>
      </w:r>
      <w:r w:rsidR="4B62CCB1" w:rsidRPr="002A7C44">
        <w:rPr>
          <w:rFonts w:ascii="Arial" w:eastAsia="Arial" w:hAnsi="Arial" w:cs="Arial"/>
          <w:sz w:val="24"/>
          <w:szCs w:val="24"/>
        </w:rPr>
        <w:t xml:space="preserve">Units 1 and 2 </w:t>
      </w:r>
      <w:r w:rsidR="5F62DF63" w:rsidRPr="002A7C44">
        <w:rPr>
          <w:rFonts w:ascii="Arial" w:eastAsia="Arial" w:hAnsi="Arial" w:cs="Arial"/>
          <w:sz w:val="24"/>
          <w:szCs w:val="24"/>
        </w:rPr>
        <w:t>TE p</w:t>
      </w:r>
      <w:r w:rsidR="396A107E" w:rsidRPr="002A7C44">
        <w:rPr>
          <w:rFonts w:ascii="Arial" w:eastAsia="Arial" w:hAnsi="Arial" w:cs="Arial"/>
          <w:sz w:val="24"/>
          <w:szCs w:val="24"/>
        </w:rPr>
        <w:t>.</w:t>
      </w:r>
      <w:r w:rsidR="5F62DF63" w:rsidRPr="002A7C44">
        <w:rPr>
          <w:rFonts w:ascii="Arial" w:eastAsia="Arial" w:hAnsi="Arial" w:cs="Arial"/>
          <w:sz w:val="24"/>
          <w:szCs w:val="24"/>
        </w:rPr>
        <w:t xml:space="preserve"> 55, Unit 1</w:t>
      </w:r>
      <w:r w:rsidR="5D5B3B1B" w:rsidRPr="002A7C44">
        <w:rPr>
          <w:rFonts w:ascii="Arial" w:eastAsia="Arial" w:hAnsi="Arial" w:cs="Arial"/>
          <w:sz w:val="24"/>
          <w:szCs w:val="24"/>
        </w:rPr>
        <w:t xml:space="preserve"> SW</w:t>
      </w:r>
      <w:r w:rsidR="5F62DF63" w:rsidRPr="002A7C44">
        <w:rPr>
          <w:rFonts w:ascii="Arial" w:eastAsia="Arial" w:hAnsi="Arial" w:cs="Arial"/>
          <w:sz w:val="24"/>
          <w:szCs w:val="24"/>
        </w:rPr>
        <w:t xml:space="preserve"> </w:t>
      </w:r>
      <w:r w:rsidR="295450D8" w:rsidRPr="002A7C44">
        <w:rPr>
          <w:rFonts w:ascii="Arial" w:eastAsia="Arial" w:hAnsi="Arial" w:cs="Arial"/>
          <w:sz w:val="24"/>
          <w:szCs w:val="24"/>
        </w:rPr>
        <w:t>p.</w:t>
      </w:r>
      <w:r w:rsidR="5F62DF63" w:rsidRPr="002A7C44">
        <w:rPr>
          <w:rFonts w:ascii="Arial" w:eastAsia="Arial" w:hAnsi="Arial" w:cs="Arial"/>
          <w:sz w:val="24"/>
          <w:szCs w:val="24"/>
        </w:rPr>
        <w:t xml:space="preserve"> 25, “More Multiples”</w:t>
      </w:r>
    </w:p>
    <w:p w14:paraId="7787AC81" w14:textId="0E9B47B4" w:rsidR="353A8897" w:rsidRPr="002A7C44" w:rsidRDefault="353A8897" w:rsidP="0065137F">
      <w:pPr>
        <w:pStyle w:val="ListParagraph"/>
        <w:numPr>
          <w:ilvl w:val="0"/>
          <w:numId w:val="6"/>
        </w:numPr>
        <w:spacing w:before="240" w:after="240" w:line="240" w:lineRule="auto"/>
        <w:ind w:left="1440"/>
        <w:contextualSpacing w:val="0"/>
        <w:rPr>
          <w:rFonts w:ascii="Arial" w:eastAsia="Arial" w:hAnsi="Arial" w:cs="Arial"/>
        </w:rPr>
      </w:pPr>
      <w:r w:rsidRPr="002A7C44">
        <w:rPr>
          <w:rFonts w:ascii="Arial" w:eastAsia="Arial" w:hAnsi="Arial" w:cs="Arial"/>
          <w:sz w:val="24"/>
          <w:szCs w:val="24"/>
        </w:rPr>
        <w:t xml:space="preserve">Criterion 1.1: Grade 5, </w:t>
      </w:r>
      <w:r w:rsidR="1293684E" w:rsidRPr="002A7C44">
        <w:rPr>
          <w:rFonts w:ascii="Arial" w:eastAsia="Arial" w:hAnsi="Arial" w:cs="Arial"/>
          <w:sz w:val="24"/>
          <w:szCs w:val="24"/>
        </w:rPr>
        <w:t xml:space="preserve">NF.3 </w:t>
      </w:r>
      <w:hyperlink r:id="rId7">
        <w:r w:rsidR="1293684E" w:rsidRPr="002A7C44">
          <w:rPr>
            <w:rStyle w:val="Hyperlink"/>
            <w:rFonts w:eastAsia="Arial" w:cs="Arial"/>
            <w:color w:val="auto"/>
            <w:szCs w:val="24"/>
            <w:u w:val="none"/>
          </w:rPr>
          <w:t>Unit 2 Lesson 1</w:t>
        </w:r>
      </w:hyperlink>
      <w:r w:rsidR="1293684E" w:rsidRPr="002A7C44">
        <w:rPr>
          <w:rFonts w:ascii="Arial" w:eastAsia="Arial" w:hAnsi="Arial" w:cs="Arial"/>
          <w:sz w:val="24"/>
          <w:szCs w:val="24"/>
        </w:rPr>
        <w:t>, U</w:t>
      </w:r>
      <w:r w:rsidR="26C88461" w:rsidRPr="002A7C44">
        <w:rPr>
          <w:rFonts w:ascii="Arial" w:eastAsia="Arial" w:hAnsi="Arial" w:cs="Arial"/>
          <w:sz w:val="24"/>
          <w:szCs w:val="24"/>
        </w:rPr>
        <w:t xml:space="preserve">nits 1 and </w:t>
      </w:r>
      <w:r w:rsidR="1293684E" w:rsidRPr="002A7C44">
        <w:rPr>
          <w:rFonts w:ascii="Arial" w:eastAsia="Arial" w:hAnsi="Arial" w:cs="Arial"/>
          <w:sz w:val="24"/>
          <w:szCs w:val="24"/>
        </w:rPr>
        <w:t>2 TE</w:t>
      </w:r>
      <w:r w:rsidR="79573FC9" w:rsidRPr="002A7C44">
        <w:rPr>
          <w:rFonts w:ascii="Arial" w:eastAsia="Arial" w:hAnsi="Arial" w:cs="Arial"/>
          <w:sz w:val="24"/>
          <w:szCs w:val="24"/>
        </w:rPr>
        <w:t xml:space="preserve"> “Share Sandwiches”</w:t>
      </w:r>
      <w:r w:rsidR="1293684E" w:rsidRPr="002A7C44">
        <w:rPr>
          <w:rFonts w:ascii="Arial" w:eastAsia="Arial" w:hAnsi="Arial" w:cs="Arial"/>
          <w:sz w:val="24"/>
          <w:szCs w:val="24"/>
        </w:rPr>
        <w:t xml:space="preserve"> p</w:t>
      </w:r>
      <w:r w:rsidR="6A4AFF2B" w:rsidRPr="002A7C44">
        <w:rPr>
          <w:rFonts w:ascii="Arial" w:eastAsia="Arial" w:hAnsi="Arial" w:cs="Arial"/>
          <w:sz w:val="24"/>
          <w:szCs w:val="24"/>
        </w:rPr>
        <w:t>.</w:t>
      </w:r>
      <w:r w:rsidR="1293684E" w:rsidRPr="002A7C44">
        <w:rPr>
          <w:rFonts w:ascii="Arial" w:eastAsia="Arial" w:hAnsi="Arial" w:cs="Arial"/>
          <w:sz w:val="24"/>
          <w:szCs w:val="24"/>
        </w:rPr>
        <w:t xml:space="preserve"> 180, Unit 2</w:t>
      </w:r>
      <w:r w:rsidR="43121942" w:rsidRPr="002A7C44">
        <w:rPr>
          <w:rFonts w:ascii="Arial" w:eastAsia="Arial" w:hAnsi="Arial" w:cs="Arial"/>
          <w:sz w:val="24"/>
          <w:szCs w:val="24"/>
        </w:rPr>
        <w:t xml:space="preserve"> SW</w:t>
      </w:r>
      <w:r w:rsidR="32417CBF" w:rsidRPr="002A7C44">
        <w:rPr>
          <w:rFonts w:ascii="Arial" w:eastAsia="Arial" w:hAnsi="Arial" w:cs="Arial"/>
          <w:sz w:val="24"/>
          <w:szCs w:val="24"/>
        </w:rPr>
        <w:t xml:space="preserve"> “Share Sandwiches”</w:t>
      </w:r>
      <w:r w:rsidR="1293684E" w:rsidRPr="002A7C44">
        <w:rPr>
          <w:rFonts w:ascii="Arial" w:eastAsia="Arial" w:hAnsi="Arial" w:cs="Arial"/>
          <w:sz w:val="24"/>
          <w:szCs w:val="24"/>
        </w:rPr>
        <w:t xml:space="preserve"> p</w:t>
      </w:r>
      <w:r w:rsidR="7DCAD242" w:rsidRPr="002A7C44">
        <w:rPr>
          <w:rFonts w:ascii="Arial" w:eastAsia="Arial" w:hAnsi="Arial" w:cs="Arial"/>
          <w:sz w:val="24"/>
          <w:szCs w:val="24"/>
        </w:rPr>
        <w:t>p.</w:t>
      </w:r>
      <w:r w:rsidR="1293684E" w:rsidRPr="002A7C44">
        <w:rPr>
          <w:rFonts w:ascii="Arial" w:eastAsia="Arial" w:hAnsi="Arial" w:cs="Arial"/>
          <w:sz w:val="24"/>
          <w:szCs w:val="24"/>
        </w:rPr>
        <w:t xml:space="preserve"> 4</w:t>
      </w:r>
      <w:r w:rsidR="0065137F" w:rsidRPr="002A7C44">
        <w:rPr>
          <w:rFonts w:ascii="Arial" w:eastAsia="Arial" w:hAnsi="Arial" w:cs="Arial"/>
          <w:sz w:val="24"/>
          <w:szCs w:val="24"/>
        </w:rPr>
        <w:t>–</w:t>
      </w:r>
      <w:r w:rsidR="1293684E" w:rsidRPr="002A7C44">
        <w:rPr>
          <w:rFonts w:ascii="Arial" w:eastAsia="Arial" w:hAnsi="Arial" w:cs="Arial"/>
          <w:sz w:val="24"/>
          <w:szCs w:val="24"/>
        </w:rPr>
        <w:t>6</w:t>
      </w:r>
    </w:p>
    <w:p w14:paraId="074F534E" w14:textId="761A6B47" w:rsidR="353A8897" w:rsidRPr="002A7C44" w:rsidRDefault="353A8897" w:rsidP="0065137F">
      <w:pPr>
        <w:pStyle w:val="ListParagraph"/>
        <w:numPr>
          <w:ilvl w:val="0"/>
          <w:numId w:val="6"/>
        </w:numPr>
        <w:spacing w:before="240" w:after="240" w:line="240" w:lineRule="auto"/>
        <w:ind w:left="1440"/>
        <w:contextualSpacing w:val="0"/>
        <w:rPr>
          <w:rFonts w:ascii="Arial" w:eastAsia="Arial" w:hAnsi="Arial" w:cs="Arial"/>
        </w:rPr>
      </w:pPr>
      <w:r w:rsidRPr="002A7C44">
        <w:rPr>
          <w:rFonts w:ascii="Arial" w:eastAsia="Arial" w:hAnsi="Arial" w:cs="Arial"/>
          <w:sz w:val="24"/>
          <w:szCs w:val="24"/>
        </w:rPr>
        <w:t xml:space="preserve">Criterion 1.1: Grade </w:t>
      </w:r>
      <w:hyperlink r:id="rId8">
        <w:r w:rsidR="6A6BEE8A" w:rsidRPr="002A7C44">
          <w:rPr>
            <w:rStyle w:val="Hyperlink"/>
            <w:rFonts w:eastAsia="Arial" w:cs="Arial"/>
            <w:color w:val="auto"/>
            <w:szCs w:val="24"/>
            <w:u w:val="none"/>
          </w:rPr>
          <w:t>6.EE</w:t>
        </w:r>
      </w:hyperlink>
      <w:r w:rsidR="6A6BEE8A" w:rsidRPr="002A7C44">
        <w:rPr>
          <w:rFonts w:ascii="Arial" w:eastAsia="Arial" w:hAnsi="Arial" w:cs="Arial"/>
          <w:sz w:val="24"/>
          <w:szCs w:val="24"/>
        </w:rPr>
        <w:t xml:space="preserve">.1, Unit 6 Lesson 14, </w:t>
      </w:r>
      <w:r w:rsidR="4D6C54E1" w:rsidRPr="002A7C44">
        <w:rPr>
          <w:rFonts w:ascii="Arial" w:eastAsia="Arial" w:hAnsi="Arial" w:cs="Arial"/>
          <w:sz w:val="24"/>
          <w:szCs w:val="24"/>
        </w:rPr>
        <w:t xml:space="preserve">Unit 6 </w:t>
      </w:r>
      <w:r w:rsidR="6A6BEE8A" w:rsidRPr="002A7C44">
        <w:rPr>
          <w:rFonts w:ascii="Arial" w:eastAsia="Arial" w:hAnsi="Arial" w:cs="Arial"/>
          <w:sz w:val="24"/>
          <w:szCs w:val="24"/>
        </w:rPr>
        <w:t>TE</w:t>
      </w:r>
      <w:r w:rsidR="58F34BB7" w:rsidRPr="002A7C44">
        <w:rPr>
          <w:rFonts w:ascii="Arial" w:eastAsia="Arial" w:hAnsi="Arial" w:cs="Arial"/>
          <w:sz w:val="24"/>
          <w:szCs w:val="24"/>
        </w:rPr>
        <w:t xml:space="preserve"> “Expression Explosion”</w:t>
      </w:r>
      <w:r w:rsidR="6A6BEE8A" w:rsidRPr="002A7C44">
        <w:rPr>
          <w:rFonts w:ascii="Arial" w:eastAsia="Arial" w:hAnsi="Arial" w:cs="Arial"/>
          <w:sz w:val="24"/>
          <w:szCs w:val="24"/>
        </w:rPr>
        <w:t xml:space="preserve"> p</w:t>
      </w:r>
      <w:r w:rsidR="7BA37F71" w:rsidRPr="002A7C44">
        <w:rPr>
          <w:rFonts w:ascii="Arial" w:eastAsia="Arial" w:hAnsi="Arial" w:cs="Arial"/>
          <w:sz w:val="24"/>
          <w:szCs w:val="24"/>
        </w:rPr>
        <w:t>.</w:t>
      </w:r>
      <w:r w:rsidR="6A6BEE8A" w:rsidRPr="002A7C44">
        <w:rPr>
          <w:rFonts w:ascii="Arial" w:eastAsia="Arial" w:hAnsi="Arial" w:cs="Arial"/>
          <w:sz w:val="24"/>
          <w:szCs w:val="24"/>
        </w:rPr>
        <w:t xml:space="preserve"> 180, </w:t>
      </w:r>
      <w:r w:rsidR="0BB3395F" w:rsidRPr="002A7C44">
        <w:rPr>
          <w:rFonts w:ascii="Arial" w:eastAsia="Arial" w:hAnsi="Arial" w:cs="Arial"/>
          <w:sz w:val="24"/>
          <w:szCs w:val="24"/>
        </w:rPr>
        <w:t>Unit</w:t>
      </w:r>
      <w:r w:rsidR="64473DDF" w:rsidRPr="002A7C44">
        <w:rPr>
          <w:rFonts w:ascii="Arial" w:eastAsia="Arial" w:hAnsi="Arial" w:cs="Arial"/>
          <w:sz w:val="24"/>
          <w:szCs w:val="24"/>
        </w:rPr>
        <w:t>s</w:t>
      </w:r>
      <w:r w:rsidR="0BB3395F" w:rsidRPr="002A7C44">
        <w:rPr>
          <w:rFonts w:ascii="Arial" w:eastAsia="Arial" w:hAnsi="Arial" w:cs="Arial"/>
          <w:sz w:val="24"/>
          <w:szCs w:val="24"/>
        </w:rPr>
        <w:t xml:space="preserve"> 4, 5, 6 </w:t>
      </w:r>
      <w:r w:rsidR="6A6BEE8A" w:rsidRPr="002A7C44">
        <w:rPr>
          <w:rFonts w:ascii="Arial" w:eastAsia="Arial" w:hAnsi="Arial" w:cs="Arial"/>
          <w:sz w:val="24"/>
          <w:szCs w:val="24"/>
        </w:rPr>
        <w:t xml:space="preserve">SW </w:t>
      </w:r>
      <w:r w:rsidR="13AF7680" w:rsidRPr="002A7C44">
        <w:rPr>
          <w:rFonts w:ascii="Arial" w:eastAsia="Arial" w:hAnsi="Arial" w:cs="Arial"/>
          <w:sz w:val="24"/>
          <w:szCs w:val="24"/>
        </w:rPr>
        <w:t xml:space="preserve">“Expression Explosion” </w:t>
      </w:r>
      <w:r w:rsidR="6A6BEE8A" w:rsidRPr="002A7C44">
        <w:rPr>
          <w:rFonts w:ascii="Arial" w:eastAsia="Arial" w:hAnsi="Arial" w:cs="Arial"/>
          <w:sz w:val="24"/>
          <w:szCs w:val="24"/>
        </w:rPr>
        <w:t>p</w:t>
      </w:r>
      <w:r w:rsidR="0417091D" w:rsidRPr="002A7C44">
        <w:rPr>
          <w:rFonts w:ascii="Arial" w:eastAsia="Arial" w:hAnsi="Arial" w:cs="Arial"/>
          <w:sz w:val="24"/>
          <w:szCs w:val="24"/>
        </w:rPr>
        <w:t>p.</w:t>
      </w:r>
      <w:r w:rsidR="6A6BEE8A" w:rsidRPr="002A7C44">
        <w:rPr>
          <w:rFonts w:ascii="Arial" w:eastAsia="Arial" w:hAnsi="Arial" w:cs="Arial"/>
          <w:sz w:val="24"/>
          <w:szCs w:val="24"/>
        </w:rPr>
        <w:t xml:space="preserve"> 388</w:t>
      </w:r>
      <w:r w:rsidR="0065137F" w:rsidRPr="002A7C44">
        <w:rPr>
          <w:rFonts w:ascii="Arial" w:eastAsia="Arial" w:hAnsi="Arial" w:cs="Arial"/>
          <w:sz w:val="24"/>
          <w:szCs w:val="24"/>
        </w:rPr>
        <w:t>–</w:t>
      </w:r>
      <w:r w:rsidR="6A6BEE8A" w:rsidRPr="002A7C44">
        <w:rPr>
          <w:rFonts w:ascii="Arial" w:eastAsia="Arial" w:hAnsi="Arial" w:cs="Arial"/>
          <w:sz w:val="24"/>
          <w:szCs w:val="24"/>
        </w:rPr>
        <w:t>395</w:t>
      </w:r>
    </w:p>
    <w:p w14:paraId="52D8CCBF" w14:textId="5E5767A2" w:rsidR="18B7407D" w:rsidRPr="002A7C44" w:rsidRDefault="18B7407D" w:rsidP="0065137F">
      <w:pPr>
        <w:pStyle w:val="ListParagraph"/>
        <w:numPr>
          <w:ilvl w:val="0"/>
          <w:numId w:val="6"/>
        </w:numPr>
        <w:spacing w:before="240" w:after="240" w:line="240" w:lineRule="auto"/>
        <w:ind w:left="1440"/>
        <w:contextualSpacing w:val="0"/>
        <w:rPr>
          <w:rFonts w:ascii="Arial" w:eastAsia="Arial" w:hAnsi="Arial" w:cs="Arial"/>
          <w:sz w:val="24"/>
          <w:szCs w:val="24"/>
        </w:rPr>
      </w:pPr>
      <w:r w:rsidRPr="002A7C44">
        <w:rPr>
          <w:rFonts w:ascii="Arial" w:eastAsia="Arial" w:hAnsi="Arial" w:cs="Arial"/>
          <w:sz w:val="24"/>
          <w:szCs w:val="24"/>
        </w:rPr>
        <w:t>Criterion 1.2: Grade</w:t>
      </w:r>
      <w:r w:rsidR="415C9B14" w:rsidRPr="002A7C44">
        <w:rPr>
          <w:rFonts w:ascii="Arial" w:eastAsia="Arial" w:hAnsi="Arial" w:cs="Arial"/>
          <w:sz w:val="24"/>
          <w:szCs w:val="24"/>
        </w:rPr>
        <w:t xml:space="preserve"> 1, T</w:t>
      </w:r>
      <w:r w:rsidR="07A0627C" w:rsidRPr="002A7C44">
        <w:rPr>
          <w:rFonts w:ascii="Arial" w:eastAsia="Arial" w:hAnsi="Arial" w:cs="Arial"/>
          <w:sz w:val="24"/>
          <w:szCs w:val="24"/>
        </w:rPr>
        <w:t>C</w:t>
      </w:r>
      <w:r w:rsidR="415C9B14" w:rsidRPr="002A7C44">
        <w:rPr>
          <w:rFonts w:ascii="Arial" w:eastAsia="Arial" w:hAnsi="Arial" w:cs="Arial"/>
          <w:sz w:val="24"/>
          <w:szCs w:val="24"/>
        </w:rPr>
        <w:t>G</w:t>
      </w:r>
      <w:r w:rsidR="607CB315" w:rsidRPr="002A7C44">
        <w:rPr>
          <w:rFonts w:ascii="Arial" w:eastAsia="Arial" w:hAnsi="Arial" w:cs="Arial"/>
          <w:sz w:val="24"/>
          <w:szCs w:val="24"/>
        </w:rPr>
        <w:t xml:space="preserve"> </w:t>
      </w:r>
      <w:r w:rsidR="31658722" w:rsidRPr="002A7C44">
        <w:rPr>
          <w:rFonts w:ascii="Arial" w:eastAsia="Arial" w:hAnsi="Arial" w:cs="Arial"/>
          <w:sz w:val="24"/>
          <w:szCs w:val="24"/>
        </w:rPr>
        <w:t>S</w:t>
      </w:r>
      <w:r w:rsidR="607CB315" w:rsidRPr="002A7C44">
        <w:rPr>
          <w:rFonts w:ascii="Arial" w:eastAsia="Arial" w:hAnsi="Arial" w:cs="Arial"/>
          <w:sz w:val="24"/>
          <w:szCs w:val="24"/>
        </w:rPr>
        <w:t xml:space="preserve">cope and </w:t>
      </w:r>
      <w:r w:rsidR="301D7816" w:rsidRPr="002A7C44">
        <w:rPr>
          <w:rFonts w:ascii="Arial" w:eastAsia="Arial" w:hAnsi="Arial" w:cs="Arial"/>
          <w:sz w:val="24"/>
          <w:szCs w:val="24"/>
        </w:rPr>
        <w:t>S</w:t>
      </w:r>
      <w:r w:rsidR="607CB315" w:rsidRPr="002A7C44">
        <w:rPr>
          <w:rFonts w:ascii="Arial" w:eastAsia="Arial" w:hAnsi="Arial" w:cs="Arial"/>
          <w:sz w:val="24"/>
          <w:szCs w:val="24"/>
        </w:rPr>
        <w:t>equence p. 78</w:t>
      </w:r>
    </w:p>
    <w:p w14:paraId="30510623" w14:textId="6E92670B" w:rsidR="21047657" w:rsidRPr="002A7C44" w:rsidRDefault="21047657" w:rsidP="0065137F">
      <w:pPr>
        <w:pStyle w:val="ListParagraph"/>
        <w:numPr>
          <w:ilvl w:val="0"/>
          <w:numId w:val="6"/>
        </w:numPr>
        <w:spacing w:before="240" w:after="240" w:line="240" w:lineRule="auto"/>
        <w:ind w:left="1440"/>
        <w:contextualSpacing w:val="0"/>
        <w:rPr>
          <w:rFonts w:ascii="Arial" w:eastAsia="Arial" w:hAnsi="Arial" w:cs="Arial"/>
        </w:rPr>
      </w:pPr>
      <w:r w:rsidRPr="002A7C44">
        <w:rPr>
          <w:rFonts w:ascii="Arial" w:eastAsia="Arial" w:hAnsi="Arial" w:cs="Arial"/>
          <w:sz w:val="24"/>
          <w:szCs w:val="24"/>
        </w:rPr>
        <w:t xml:space="preserve">Criterion 1.2: Grade 2, Unit 3 Lesson 16, </w:t>
      </w:r>
      <w:r w:rsidR="66807E9D" w:rsidRPr="002A7C44">
        <w:rPr>
          <w:rFonts w:ascii="Arial" w:eastAsia="Arial" w:hAnsi="Arial" w:cs="Arial"/>
          <w:sz w:val="24"/>
          <w:szCs w:val="24"/>
        </w:rPr>
        <w:t xml:space="preserve">Units 3 and 4, </w:t>
      </w:r>
      <w:r w:rsidRPr="002A7C44">
        <w:rPr>
          <w:rFonts w:ascii="Arial" w:eastAsia="Arial" w:hAnsi="Arial" w:cs="Arial"/>
          <w:sz w:val="24"/>
          <w:szCs w:val="24"/>
        </w:rPr>
        <w:t xml:space="preserve">TE </w:t>
      </w:r>
      <w:r w:rsidR="33DCB9B6" w:rsidRPr="002A7C44">
        <w:rPr>
          <w:rFonts w:ascii="Arial" w:eastAsia="Arial" w:hAnsi="Arial" w:cs="Arial"/>
          <w:sz w:val="24"/>
          <w:szCs w:val="24"/>
        </w:rPr>
        <w:t xml:space="preserve">“Interpret Measurement Data” </w:t>
      </w:r>
      <w:r w:rsidRPr="002A7C44">
        <w:rPr>
          <w:rFonts w:ascii="Arial" w:eastAsia="Arial" w:hAnsi="Arial" w:cs="Arial"/>
          <w:sz w:val="24"/>
          <w:szCs w:val="24"/>
        </w:rPr>
        <w:t>p. 145</w:t>
      </w:r>
    </w:p>
    <w:p w14:paraId="26D6AA5B" w14:textId="5C4220B0" w:rsidR="18B7407D" w:rsidRPr="002A7C44" w:rsidRDefault="18B7407D" w:rsidP="0065137F">
      <w:pPr>
        <w:pStyle w:val="ListParagraph"/>
        <w:numPr>
          <w:ilvl w:val="0"/>
          <w:numId w:val="6"/>
        </w:numPr>
        <w:spacing w:before="240" w:after="240" w:line="240" w:lineRule="auto"/>
        <w:ind w:left="1440"/>
        <w:contextualSpacing w:val="0"/>
        <w:rPr>
          <w:rFonts w:ascii="Arial" w:eastAsia="Arial" w:hAnsi="Arial" w:cs="Arial"/>
        </w:rPr>
      </w:pPr>
      <w:r w:rsidRPr="002A7C44">
        <w:rPr>
          <w:rFonts w:ascii="Arial" w:eastAsia="Arial" w:hAnsi="Arial" w:cs="Arial"/>
          <w:sz w:val="24"/>
          <w:szCs w:val="24"/>
        </w:rPr>
        <w:t>Criterion 1.3:</w:t>
      </w:r>
      <w:r w:rsidR="16374909" w:rsidRPr="002A7C44">
        <w:rPr>
          <w:rFonts w:ascii="Arial" w:eastAsia="Arial" w:hAnsi="Arial" w:cs="Arial"/>
          <w:sz w:val="24"/>
          <w:szCs w:val="24"/>
        </w:rPr>
        <w:t xml:space="preserve"> Grade K, Unit</w:t>
      </w:r>
      <w:r w:rsidR="4544227A" w:rsidRPr="002A7C44">
        <w:rPr>
          <w:rFonts w:ascii="Arial" w:eastAsia="Arial" w:hAnsi="Arial" w:cs="Arial"/>
          <w:sz w:val="24"/>
          <w:szCs w:val="24"/>
        </w:rPr>
        <w:t>s</w:t>
      </w:r>
      <w:r w:rsidR="16374909" w:rsidRPr="002A7C44">
        <w:rPr>
          <w:rFonts w:ascii="Arial" w:eastAsia="Arial" w:hAnsi="Arial" w:cs="Arial"/>
          <w:sz w:val="24"/>
          <w:szCs w:val="24"/>
        </w:rPr>
        <w:t xml:space="preserve"> 7</w:t>
      </w:r>
      <w:r w:rsidR="69E3B228" w:rsidRPr="002A7C44">
        <w:rPr>
          <w:rFonts w:ascii="Arial" w:eastAsia="Arial" w:hAnsi="Arial" w:cs="Arial"/>
          <w:sz w:val="24"/>
          <w:szCs w:val="24"/>
        </w:rPr>
        <w:t xml:space="preserve"> and 8</w:t>
      </w:r>
      <w:r w:rsidR="16374909" w:rsidRPr="002A7C44">
        <w:rPr>
          <w:rFonts w:ascii="Arial" w:eastAsia="Arial" w:hAnsi="Arial" w:cs="Arial"/>
          <w:sz w:val="24"/>
          <w:szCs w:val="24"/>
        </w:rPr>
        <w:t xml:space="preserve"> </w:t>
      </w:r>
      <w:r w:rsidR="5C2CCDDB" w:rsidRPr="002A7C44">
        <w:rPr>
          <w:rFonts w:ascii="Arial" w:eastAsia="Arial" w:hAnsi="Arial" w:cs="Arial"/>
          <w:sz w:val="24"/>
          <w:szCs w:val="24"/>
        </w:rPr>
        <w:t>T</w:t>
      </w:r>
      <w:r w:rsidR="3052D1FB" w:rsidRPr="002A7C44">
        <w:rPr>
          <w:rFonts w:ascii="Arial" w:eastAsia="Arial" w:hAnsi="Arial" w:cs="Arial"/>
          <w:sz w:val="24"/>
          <w:szCs w:val="24"/>
        </w:rPr>
        <w:t>E</w:t>
      </w:r>
      <w:r w:rsidR="15430369" w:rsidRPr="002A7C44">
        <w:rPr>
          <w:rFonts w:ascii="Arial" w:eastAsia="Arial" w:hAnsi="Arial" w:cs="Arial"/>
          <w:sz w:val="24"/>
          <w:szCs w:val="24"/>
        </w:rPr>
        <w:t xml:space="preserve"> Unit Overview</w:t>
      </w:r>
      <w:r w:rsidR="7345B3B1" w:rsidRPr="002A7C44">
        <w:rPr>
          <w:rFonts w:ascii="Arial" w:eastAsia="Arial" w:hAnsi="Arial" w:cs="Arial"/>
          <w:sz w:val="24"/>
          <w:szCs w:val="24"/>
        </w:rPr>
        <w:t xml:space="preserve"> p. 2</w:t>
      </w:r>
    </w:p>
    <w:p w14:paraId="6C7FF758" w14:textId="7C97A601" w:rsidR="002B645D" w:rsidRPr="002A7C44" w:rsidRDefault="18B7407D" w:rsidP="002B645D">
      <w:pPr>
        <w:pStyle w:val="ListParagraph"/>
        <w:numPr>
          <w:ilvl w:val="0"/>
          <w:numId w:val="6"/>
        </w:numPr>
        <w:spacing w:before="240" w:after="0" w:line="240" w:lineRule="auto"/>
        <w:ind w:left="1440"/>
        <w:rPr>
          <w:rFonts w:ascii="Arial" w:eastAsia="Arial" w:hAnsi="Arial" w:cs="Arial"/>
          <w:sz w:val="24"/>
          <w:szCs w:val="24"/>
        </w:rPr>
      </w:pPr>
      <w:r w:rsidRPr="002A7C44">
        <w:rPr>
          <w:rFonts w:ascii="Arial" w:eastAsia="Arial" w:hAnsi="Arial" w:cs="Arial"/>
          <w:sz w:val="24"/>
          <w:szCs w:val="24"/>
        </w:rPr>
        <w:t xml:space="preserve">Criterion 1.4: </w:t>
      </w:r>
      <w:r w:rsidR="7B7E53C9" w:rsidRPr="002A7C44">
        <w:rPr>
          <w:rFonts w:ascii="Arial" w:eastAsia="Arial" w:hAnsi="Arial" w:cs="Arial"/>
          <w:sz w:val="24"/>
          <w:szCs w:val="24"/>
        </w:rPr>
        <w:t xml:space="preserve">Grade 6, Unit </w:t>
      </w:r>
      <w:r w:rsidR="286E227E" w:rsidRPr="002A7C44">
        <w:rPr>
          <w:rFonts w:ascii="Arial" w:eastAsia="Arial" w:hAnsi="Arial" w:cs="Arial"/>
          <w:sz w:val="24"/>
          <w:szCs w:val="24"/>
        </w:rPr>
        <w:t xml:space="preserve">5 </w:t>
      </w:r>
      <w:r w:rsidR="7B7E53C9" w:rsidRPr="002A7C44">
        <w:rPr>
          <w:rFonts w:ascii="Arial" w:eastAsia="Arial" w:hAnsi="Arial" w:cs="Arial"/>
          <w:sz w:val="24"/>
          <w:szCs w:val="24"/>
        </w:rPr>
        <w:t>Overview,</w:t>
      </w:r>
      <w:r w:rsidR="2EFE60FC" w:rsidRPr="002A7C44">
        <w:rPr>
          <w:rFonts w:ascii="Arial" w:eastAsia="Arial" w:hAnsi="Arial" w:cs="Arial"/>
          <w:sz w:val="24"/>
          <w:szCs w:val="24"/>
        </w:rPr>
        <w:t xml:space="preserve"> </w:t>
      </w:r>
      <w:r w:rsidR="7B7E53C9" w:rsidRPr="002A7C44">
        <w:rPr>
          <w:rFonts w:ascii="Arial" w:eastAsia="Arial" w:hAnsi="Arial" w:cs="Arial"/>
          <w:sz w:val="24"/>
          <w:szCs w:val="24"/>
        </w:rPr>
        <w:t>Gold Mine Video</w:t>
      </w:r>
      <w:r w:rsidR="2A7EF536" w:rsidRPr="002A7C44">
        <w:rPr>
          <w:rFonts w:ascii="Arial" w:eastAsia="Arial" w:hAnsi="Arial" w:cs="Arial"/>
          <w:sz w:val="24"/>
          <w:szCs w:val="24"/>
        </w:rPr>
        <w:t xml:space="preserve"> </w:t>
      </w:r>
      <w:r w:rsidR="107432AF" w:rsidRPr="002A7C44">
        <w:rPr>
          <w:rFonts w:ascii="Arial" w:eastAsia="Arial" w:hAnsi="Arial" w:cs="Arial"/>
          <w:sz w:val="24"/>
          <w:szCs w:val="24"/>
        </w:rPr>
        <w:t>(</w:t>
      </w:r>
      <w:r w:rsidR="56740451" w:rsidRPr="002A7C44">
        <w:rPr>
          <w:rFonts w:ascii="Arial" w:eastAsia="Arial" w:hAnsi="Arial" w:cs="Arial"/>
          <w:sz w:val="24"/>
          <w:szCs w:val="24"/>
        </w:rPr>
        <w:t>Digital</w:t>
      </w:r>
      <w:r w:rsidR="5B3CCBC8" w:rsidRPr="002A7C44">
        <w:rPr>
          <w:rFonts w:ascii="Arial" w:eastAsia="Arial" w:hAnsi="Arial" w:cs="Arial"/>
          <w:sz w:val="24"/>
          <w:szCs w:val="24"/>
        </w:rPr>
        <w:t>)</w:t>
      </w:r>
      <w:r w:rsidR="7B7E53C9" w:rsidRPr="002A7C44">
        <w:rPr>
          <w:rFonts w:ascii="Arial" w:eastAsia="Arial" w:hAnsi="Arial" w:cs="Arial"/>
          <w:sz w:val="24"/>
          <w:szCs w:val="24"/>
        </w:rPr>
        <w:t xml:space="preserve">: </w:t>
      </w:r>
      <w:hyperlink r:id="rId9" w:tooltip="Grade 6, Unit 5 Overview, Gold Mine Video (Digital)">
        <w:r w:rsidR="14D65679" w:rsidRPr="002A7C44">
          <w:rPr>
            <w:rStyle w:val="Hyperlink"/>
          </w:rPr>
          <w:t>https://careview.ilclassroom.com/lesson_plans/614210/lesson?path=Wiki.26949315%2FWiki.28345545%2FWiki.27391143%2FWiki.10795839%2FWiki.22356486%2FWiki.16703444&amp;card=14407338</w:t>
        </w:r>
      </w:hyperlink>
    </w:p>
    <w:p w14:paraId="6CAC8766" w14:textId="3B616AE7" w:rsidR="6A53E29B" w:rsidRPr="002A7C44" w:rsidRDefault="6A53E29B" w:rsidP="00767F5B">
      <w:pPr>
        <w:pStyle w:val="Heading3"/>
      </w:pPr>
      <w:r w:rsidRPr="002A7C44">
        <w:t>Criteria Category 2: Program Organization</w:t>
      </w:r>
    </w:p>
    <w:p w14:paraId="2BFA905B" w14:textId="49E7624C" w:rsidR="6A53E29B" w:rsidRPr="002A7C44" w:rsidRDefault="1051D48B" w:rsidP="00D0416E">
      <w:pPr>
        <w:spacing w:before="240" w:after="0" w:line="240" w:lineRule="auto"/>
        <w:rPr>
          <w:rFonts w:ascii="Arial" w:eastAsia="Arial" w:hAnsi="Arial" w:cs="Arial"/>
          <w:sz w:val="24"/>
          <w:szCs w:val="24"/>
        </w:rPr>
      </w:pPr>
      <w:r w:rsidRPr="002A7C44">
        <w:rPr>
          <w:rFonts w:ascii="Arial" w:eastAsia="Arial" w:hAnsi="Arial" w:cs="Arial"/>
          <w:sz w:val="24"/>
          <w:szCs w:val="24"/>
        </w:rPr>
        <w:t>The organization and features of the instructional materials support instruction and learning of the standards.</w:t>
      </w:r>
    </w:p>
    <w:p w14:paraId="5B87C671" w14:textId="0900E924" w:rsidR="6A53E29B" w:rsidRPr="002A7C44" w:rsidRDefault="1051D48B" w:rsidP="00D0416E">
      <w:pPr>
        <w:pStyle w:val="Heading4"/>
      </w:pPr>
      <w:r w:rsidRPr="002A7C44">
        <w:t>Citations:</w:t>
      </w:r>
    </w:p>
    <w:p w14:paraId="6CE8A35C" w14:textId="34394F3B" w:rsidR="5C9A0048" w:rsidRPr="002A7C44" w:rsidRDefault="5C9A0048" w:rsidP="0065137F">
      <w:pPr>
        <w:pStyle w:val="ListParagraph"/>
        <w:numPr>
          <w:ilvl w:val="1"/>
          <w:numId w:val="5"/>
        </w:numPr>
        <w:spacing w:after="240" w:line="240" w:lineRule="auto"/>
        <w:contextualSpacing w:val="0"/>
        <w:rPr>
          <w:rFonts w:ascii="Arial" w:eastAsia="Arial" w:hAnsi="Arial" w:cs="Arial"/>
          <w:sz w:val="24"/>
          <w:szCs w:val="24"/>
        </w:rPr>
      </w:pPr>
      <w:r w:rsidRPr="002A7C44">
        <w:rPr>
          <w:rFonts w:ascii="Arial" w:eastAsia="Arial" w:hAnsi="Arial" w:cs="Arial"/>
          <w:color w:val="242424"/>
          <w:sz w:val="24"/>
          <w:szCs w:val="24"/>
        </w:rPr>
        <w:t>Criterion 2.1: Grade 3</w:t>
      </w:r>
      <w:r w:rsidR="3D9DC778" w:rsidRPr="002A7C44">
        <w:rPr>
          <w:rFonts w:ascii="Arial" w:eastAsia="Arial" w:hAnsi="Arial" w:cs="Arial"/>
          <w:color w:val="242424"/>
          <w:sz w:val="24"/>
          <w:szCs w:val="24"/>
        </w:rPr>
        <w:t>,</w:t>
      </w:r>
      <w:r w:rsidRPr="002A7C44">
        <w:rPr>
          <w:rFonts w:ascii="Arial" w:eastAsia="Arial" w:hAnsi="Arial" w:cs="Arial"/>
          <w:color w:val="242424"/>
          <w:sz w:val="24"/>
          <w:szCs w:val="24"/>
        </w:rPr>
        <w:t xml:space="preserve"> Unit 4 (Digital) Learning </w:t>
      </w:r>
      <w:r w:rsidRPr="002A7C44">
        <w:rPr>
          <w:rFonts w:ascii="Arial" w:eastAsia="Arial" w:hAnsi="Arial" w:cs="Arial"/>
          <w:sz w:val="24"/>
          <w:szCs w:val="24"/>
        </w:rPr>
        <w:t xml:space="preserve">Narrative </w:t>
      </w:r>
      <w:hyperlink r:id="rId10" w:tooltip="Grade 3, Unit 4 (Digital) Learning Narrative ">
        <w:r w:rsidRPr="002A7C44">
          <w:rPr>
            <w:rStyle w:val="Hyperlink"/>
          </w:rPr>
          <w:t>https://careview.ilclassroom.com/lesson_plans/381388/lesson?card=9128362</w:t>
        </w:r>
      </w:hyperlink>
    </w:p>
    <w:p w14:paraId="1AACC31F" w14:textId="2E335C6D" w:rsidR="5C9A0048" w:rsidRPr="002A7C44" w:rsidRDefault="5C9A0048" w:rsidP="0065137F">
      <w:pPr>
        <w:pStyle w:val="ListParagraph"/>
        <w:numPr>
          <w:ilvl w:val="1"/>
          <w:numId w:val="5"/>
        </w:numPr>
        <w:spacing w:after="240" w:line="240" w:lineRule="auto"/>
        <w:contextualSpacing w:val="0"/>
        <w:rPr>
          <w:rFonts w:ascii="Arial" w:eastAsia="Arial" w:hAnsi="Arial" w:cs="Arial"/>
          <w:sz w:val="24"/>
          <w:szCs w:val="24"/>
        </w:rPr>
      </w:pPr>
      <w:r w:rsidRPr="002A7C44">
        <w:rPr>
          <w:rFonts w:ascii="Arial" w:eastAsia="Arial" w:hAnsi="Arial" w:cs="Arial"/>
          <w:sz w:val="24"/>
          <w:szCs w:val="24"/>
        </w:rPr>
        <w:t>Criterion 2.2: Grade K</w:t>
      </w:r>
      <w:r w:rsidR="4D741CA5" w:rsidRPr="002A7C44">
        <w:rPr>
          <w:rFonts w:ascii="Arial" w:eastAsia="Arial" w:hAnsi="Arial" w:cs="Arial"/>
          <w:sz w:val="24"/>
          <w:szCs w:val="24"/>
        </w:rPr>
        <w:t>,</w:t>
      </w:r>
      <w:r w:rsidRPr="002A7C44">
        <w:rPr>
          <w:rFonts w:ascii="Arial" w:eastAsia="Arial" w:hAnsi="Arial" w:cs="Arial"/>
          <w:sz w:val="24"/>
          <w:szCs w:val="24"/>
        </w:rPr>
        <w:t xml:space="preserve"> Unit 3 Lesson 7</w:t>
      </w:r>
      <w:r w:rsidR="124BA845" w:rsidRPr="002A7C44">
        <w:rPr>
          <w:rFonts w:ascii="Arial" w:eastAsia="Arial" w:hAnsi="Arial" w:cs="Arial"/>
          <w:sz w:val="24"/>
          <w:szCs w:val="24"/>
        </w:rPr>
        <w:t xml:space="preserve"> </w:t>
      </w:r>
      <w:r w:rsidR="1D5577C4" w:rsidRPr="002A7C44">
        <w:rPr>
          <w:rFonts w:ascii="Arial" w:eastAsia="Arial" w:hAnsi="Arial" w:cs="Arial"/>
          <w:sz w:val="24"/>
          <w:szCs w:val="24"/>
        </w:rPr>
        <w:t>“</w:t>
      </w:r>
      <w:r w:rsidR="124BA845" w:rsidRPr="002A7C44">
        <w:rPr>
          <w:rFonts w:ascii="Arial" w:eastAsia="Arial" w:hAnsi="Arial" w:cs="Arial"/>
          <w:sz w:val="24"/>
          <w:szCs w:val="24"/>
        </w:rPr>
        <w:t>Build with Straws</w:t>
      </w:r>
      <w:r w:rsidR="6B52666D" w:rsidRPr="002A7C44">
        <w:rPr>
          <w:rFonts w:ascii="Arial" w:eastAsia="Arial" w:hAnsi="Arial" w:cs="Arial"/>
          <w:sz w:val="24"/>
          <w:szCs w:val="24"/>
        </w:rPr>
        <w:t>”</w:t>
      </w:r>
      <w:r w:rsidRPr="002A7C44">
        <w:rPr>
          <w:rFonts w:ascii="Arial" w:eastAsia="Arial" w:hAnsi="Arial" w:cs="Arial"/>
          <w:sz w:val="24"/>
          <w:szCs w:val="24"/>
        </w:rPr>
        <w:t xml:space="preserve"> p. 72</w:t>
      </w:r>
    </w:p>
    <w:p w14:paraId="4CD37EA7" w14:textId="66606BC9" w:rsidR="6A53E29B" w:rsidRPr="002A7C44" w:rsidRDefault="5C9A0048" w:rsidP="0065137F">
      <w:pPr>
        <w:pStyle w:val="ListParagraph"/>
        <w:numPr>
          <w:ilvl w:val="1"/>
          <w:numId w:val="5"/>
        </w:numPr>
        <w:spacing w:after="240" w:line="240" w:lineRule="auto"/>
        <w:contextualSpacing w:val="0"/>
        <w:rPr>
          <w:rFonts w:ascii="Arial" w:eastAsia="Arial" w:hAnsi="Arial" w:cs="Arial"/>
          <w:sz w:val="24"/>
          <w:szCs w:val="24"/>
        </w:rPr>
      </w:pPr>
      <w:r w:rsidRPr="002A7C44">
        <w:rPr>
          <w:rFonts w:ascii="Arial" w:eastAsia="Arial" w:hAnsi="Arial" w:cs="Arial"/>
          <w:sz w:val="24"/>
          <w:szCs w:val="24"/>
        </w:rPr>
        <w:t>Criterion 2.5: Grade 3</w:t>
      </w:r>
      <w:r w:rsidR="02F38FBA" w:rsidRPr="002A7C44">
        <w:rPr>
          <w:rFonts w:ascii="Arial" w:eastAsia="Arial" w:hAnsi="Arial" w:cs="Arial"/>
          <w:sz w:val="24"/>
          <w:szCs w:val="24"/>
        </w:rPr>
        <w:t>,</w:t>
      </w:r>
      <w:r w:rsidRPr="002A7C44">
        <w:rPr>
          <w:rFonts w:ascii="Arial" w:eastAsia="Arial" w:hAnsi="Arial" w:cs="Arial"/>
          <w:sz w:val="24"/>
          <w:szCs w:val="24"/>
        </w:rPr>
        <w:t xml:space="preserve"> Unit</w:t>
      </w:r>
      <w:r w:rsidR="57FB9390" w:rsidRPr="002A7C44">
        <w:rPr>
          <w:rFonts w:ascii="Arial" w:eastAsia="Arial" w:hAnsi="Arial" w:cs="Arial"/>
          <w:sz w:val="24"/>
          <w:szCs w:val="24"/>
        </w:rPr>
        <w:t>s</w:t>
      </w:r>
      <w:r w:rsidRPr="002A7C44">
        <w:rPr>
          <w:rFonts w:ascii="Arial" w:eastAsia="Arial" w:hAnsi="Arial" w:cs="Arial"/>
          <w:sz w:val="24"/>
          <w:szCs w:val="24"/>
        </w:rPr>
        <w:t xml:space="preserve"> 5</w:t>
      </w:r>
      <w:r w:rsidR="17573F84" w:rsidRPr="002A7C44">
        <w:rPr>
          <w:rFonts w:ascii="Arial" w:eastAsia="Arial" w:hAnsi="Arial" w:cs="Arial"/>
          <w:sz w:val="24"/>
          <w:szCs w:val="24"/>
        </w:rPr>
        <w:t xml:space="preserve"> and 6</w:t>
      </w:r>
      <w:r w:rsidRPr="002A7C44">
        <w:rPr>
          <w:rFonts w:ascii="Arial" w:eastAsia="Arial" w:hAnsi="Arial" w:cs="Arial"/>
          <w:sz w:val="24"/>
          <w:szCs w:val="24"/>
        </w:rPr>
        <w:t xml:space="preserve"> </w:t>
      </w:r>
      <w:r w:rsidR="554AD4EF" w:rsidRPr="002A7C44">
        <w:rPr>
          <w:rFonts w:ascii="Arial" w:eastAsia="Arial" w:hAnsi="Arial" w:cs="Arial"/>
          <w:sz w:val="24"/>
          <w:szCs w:val="24"/>
        </w:rPr>
        <w:t>TRP</w:t>
      </w:r>
      <w:r w:rsidR="62607A8F" w:rsidRPr="002A7C44">
        <w:rPr>
          <w:rFonts w:ascii="Arial" w:eastAsia="Arial" w:hAnsi="Arial" w:cs="Arial"/>
          <w:sz w:val="24"/>
          <w:szCs w:val="24"/>
        </w:rPr>
        <w:t xml:space="preserve"> Family Support</w:t>
      </w:r>
      <w:r w:rsidRPr="002A7C44">
        <w:rPr>
          <w:rFonts w:ascii="Arial" w:eastAsia="Arial" w:hAnsi="Arial" w:cs="Arial"/>
          <w:sz w:val="24"/>
          <w:szCs w:val="24"/>
        </w:rPr>
        <w:t xml:space="preserve"> p</w:t>
      </w:r>
      <w:r w:rsidR="76A9A960" w:rsidRPr="002A7C44">
        <w:rPr>
          <w:rFonts w:ascii="Arial" w:eastAsia="Arial" w:hAnsi="Arial" w:cs="Arial"/>
          <w:sz w:val="24"/>
          <w:szCs w:val="24"/>
        </w:rPr>
        <w:t>p</w:t>
      </w:r>
      <w:r w:rsidRPr="002A7C44">
        <w:rPr>
          <w:rFonts w:ascii="Arial" w:eastAsia="Arial" w:hAnsi="Arial" w:cs="Arial"/>
          <w:sz w:val="24"/>
          <w:szCs w:val="24"/>
        </w:rPr>
        <w:t>. 2</w:t>
      </w:r>
      <w:r w:rsidR="0065137F" w:rsidRPr="002A7C44">
        <w:rPr>
          <w:rFonts w:ascii="Arial" w:eastAsia="Arial" w:hAnsi="Arial" w:cs="Arial"/>
          <w:sz w:val="24"/>
          <w:szCs w:val="24"/>
        </w:rPr>
        <w:t>–</w:t>
      </w:r>
      <w:r w:rsidRPr="002A7C44">
        <w:rPr>
          <w:rFonts w:ascii="Arial" w:eastAsia="Arial" w:hAnsi="Arial" w:cs="Arial"/>
          <w:sz w:val="24"/>
          <w:szCs w:val="24"/>
        </w:rPr>
        <w:t>5</w:t>
      </w:r>
    </w:p>
    <w:p w14:paraId="7EAABB0F" w14:textId="30CACE48" w:rsidR="6A53E29B" w:rsidRPr="002A7C44" w:rsidRDefault="5C9A0048" w:rsidP="0065137F">
      <w:pPr>
        <w:pStyle w:val="ListParagraph"/>
        <w:numPr>
          <w:ilvl w:val="1"/>
          <w:numId w:val="5"/>
        </w:numPr>
        <w:spacing w:after="240" w:line="240" w:lineRule="auto"/>
        <w:contextualSpacing w:val="0"/>
        <w:rPr>
          <w:rFonts w:ascii="Arial" w:eastAsia="Arial" w:hAnsi="Arial" w:cs="Arial"/>
          <w:sz w:val="24"/>
          <w:szCs w:val="24"/>
        </w:rPr>
      </w:pPr>
      <w:r w:rsidRPr="002A7C44">
        <w:rPr>
          <w:rFonts w:ascii="Arial" w:eastAsia="Arial" w:hAnsi="Arial" w:cs="Arial"/>
          <w:sz w:val="24"/>
          <w:szCs w:val="24"/>
        </w:rPr>
        <w:t>Criterion 2.5: Grade 3</w:t>
      </w:r>
      <w:r w:rsidR="2FEEFA11" w:rsidRPr="002A7C44">
        <w:rPr>
          <w:rFonts w:ascii="Arial" w:eastAsia="Arial" w:hAnsi="Arial" w:cs="Arial"/>
          <w:sz w:val="24"/>
          <w:szCs w:val="24"/>
        </w:rPr>
        <w:t>,</w:t>
      </w:r>
      <w:r w:rsidRPr="002A7C44">
        <w:rPr>
          <w:rFonts w:ascii="Arial" w:eastAsia="Arial" w:hAnsi="Arial" w:cs="Arial"/>
          <w:sz w:val="24"/>
          <w:szCs w:val="24"/>
        </w:rPr>
        <w:t xml:space="preserve"> Unit 5 (Digital) Launch Family Support Video </w:t>
      </w:r>
      <w:hyperlink r:id="rId11" w:tooltip="Grade 3, Unit 5 (Digital) Launch Family Support Video ">
        <w:r w:rsidRPr="002A7C44">
          <w:rPr>
            <w:rStyle w:val="Hyperlink"/>
          </w:rPr>
          <w:t>https://careview.ilclassroom.com/lesson_plans/381448-3-5-unit-launch-family-support-video?path=Wiki.26949315%2FWiki.28274413%2FWiki.28274327%2FWiki.10451235%2FWiki.20470462%2FWiki.10451354&amp;card=9129255</w:t>
        </w:r>
      </w:hyperlink>
    </w:p>
    <w:p w14:paraId="6E326B80" w14:textId="6C8B2301" w:rsidR="5C9A0048" w:rsidRPr="002A7C44" w:rsidRDefault="5C9A0048" w:rsidP="0065137F">
      <w:pPr>
        <w:pStyle w:val="ListParagraph"/>
        <w:numPr>
          <w:ilvl w:val="1"/>
          <w:numId w:val="5"/>
        </w:numPr>
        <w:spacing w:after="240" w:line="240" w:lineRule="auto"/>
        <w:contextualSpacing w:val="0"/>
        <w:rPr>
          <w:rFonts w:ascii="Arial" w:eastAsia="Arial" w:hAnsi="Arial" w:cs="Arial"/>
          <w:sz w:val="24"/>
          <w:szCs w:val="24"/>
        </w:rPr>
      </w:pPr>
      <w:r w:rsidRPr="002A7C44">
        <w:rPr>
          <w:rFonts w:ascii="Arial" w:eastAsia="Arial" w:hAnsi="Arial" w:cs="Arial"/>
          <w:sz w:val="24"/>
          <w:szCs w:val="24"/>
        </w:rPr>
        <w:t>Criterion 2.6: Grade 1</w:t>
      </w:r>
      <w:r w:rsidR="37D2FCA7" w:rsidRPr="002A7C44">
        <w:rPr>
          <w:rFonts w:ascii="Arial" w:eastAsia="Arial" w:hAnsi="Arial" w:cs="Arial"/>
          <w:sz w:val="24"/>
          <w:szCs w:val="24"/>
        </w:rPr>
        <w:t>,</w:t>
      </w:r>
      <w:r w:rsidRPr="002A7C44">
        <w:rPr>
          <w:rFonts w:ascii="Arial" w:eastAsia="Arial" w:hAnsi="Arial" w:cs="Arial"/>
          <w:sz w:val="24"/>
          <w:szCs w:val="24"/>
        </w:rPr>
        <w:t xml:space="preserve"> </w:t>
      </w:r>
      <w:r w:rsidR="0DAAAA96" w:rsidRPr="002A7C44">
        <w:rPr>
          <w:rFonts w:ascii="Arial" w:eastAsia="Arial" w:hAnsi="Arial" w:cs="Arial"/>
          <w:sz w:val="24"/>
          <w:szCs w:val="24"/>
        </w:rPr>
        <w:t xml:space="preserve">(Digital) Overview and Standards Breakdown </w:t>
      </w:r>
      <w:hyperlink r:id="rId12" w:tooltip="Grade 1, (Digital) Overview and Standards Breakdown ">
        <w:r w:rsidR="0DAAAA96" w:rsidRPr="002A7C44">
          <w:rPr>
            <w:rStyle w:val="Hyperlink"/>
          </w:rPr>
          <w:t>https://careview.ilclassroom.com/wikis/10437391-grade-1-overview-and-standards-breakdown?path=Wiki.26949315%2FWiki.28274413%2FWiki.28274304</w:t>
        </w:r>
      </w:hyperlink>
    </w:p>
    <w:p w14:paraId="2CC6EC4A" w14:textId="6FECDA99" w:rsidR="5C9A0048" w:rsidRPr="002A7C44" w:rsidRDefault="5C9A0048" w:rsidP="08842FD4">
      <w:pPr>
        <w:pStyle w:val="ListParagraph"/>
        <w:numPr>
          <w:ilvl w:val="1"/>
          <w:numId w:val="5"/>
        </w:numPr>
        <w:spacing w:before="240" w:after="0" w:line="240" w:lineRule="auto"/>
        <w:rPr>
          <w:rFonts w:ascii="Arial" w:eastAsia="Arial" w:hAnsi="Arial" w:cs="Arial"/>
        </w:rPr>
      </w:pPr>
      <w:r w:rsidRPr="002A7C44">
        <w:rPr>
          <w:rFonts w:ascii="Arial" w:eastAsia="Arial" w:hAnsi="Arial" w:cs="Arial"/>
          <w:sz w:val="24"/>
          <w:szCs w:val="24"/>
        </w:rPr>
        <w:t>Criterion 2.9. Grade 6</w:t>
      </w:r>
      <w:r w:rsidR="6198F4D3" w:rsidRPr="002A7C44">
        <w:rPr>
          <w:rFonts w:ascii="Arial" w:eastAsia="Arial" w:hAnsi="Arial" w:cs="Arial"/>
          <w:sz w:val="24"/>
          <w:szCs w:val="24"/>
        </w:rPr>
        <w:t>,</w:t>
      </w:r>
      <w:r w:rsidR="3341BE52" w:rsidRPr="002A7C44">
        <w:rPr>
          <w:rFonts w:ascii="Arial" w:eastAsia="Arial" w:hAnsi="Arial" w:cs="Arial"/>
          <w:sz w:val="24"/>
          <w:szCs w:val="24"/>
        </w:rPr>
        <w:t xml:space="preserve"> Unit 6</w:t>
      </w:r>
      <w:r w:rsidRPr="002A7C44">
        <w:rPr>
          <w:rFonts w:ascii="Arial" w:eastAsia="Arial" w:hAnsi="Arial" w:cs="Arial"/>
          <w:sz w:val="24"/>
          <w:szCs w:val="24"/>
        </w:rPr>
        <w:t xml:space="preserve"> T</w:t>
      </w:r>
      <w:r w:rsidR="1DE3261C" w:rsidRPr="002A7C44">
        <w:rPr>
          <w:rFonts w:ascii="Arial" w:eastAsia="Arial" w:hAnsi="Arial" w:cs="Arial"/>
          <w:sz w:val="24"/>
          <w:szCs w:val="24"/>
        </w:rPr>
        <w:t>E</w:t>
      </w:r>
      <w:r w:rsidRPr="002A7C44">
        <w:rPr>
          <w:rFonts w:ascii="Arial" w:eastAsia="Arial" w:hAnsi="Arial" w:cs="Arial"/>
          <w:sz w:val="24"/>
          <w:szCs w:val="24"/>
        </w:rPr>
        <w:t xml:space="preserve"> </w:t>
      </w:r>
      <w:r w:rsidR="45089176" w:rsidRPr="002A7C44">
        <w:rPr>
          <w:rFonts w:ascii="Arial" w:eastAsia="Arial" w:hAnsi="Arial" w:cs="Arial"/>
          <w:sz w:val="24"/>
          <w:szCs w:val="24"/>
        </w:rPr>
        <w:t xml:space="preserve">Unit-at-a-Glance </w:t>
      </w:r>
      <w:r w:rsidRPr="002A7C44">
        <w:rPr>
          <w:rFonts w:ascii="Arial" w:eastAsia="Arial" w:hAnsi="Arial" w:cs="Arial"/>
          <w:sz w:val="24"/>
          <w:szCs w:val="24"/>
        </w:rPr>
        <w:t>p</w:t>
      </w:r>
      <w:r w:rsidR="1FC9466C" w:rsidRPr="002A7C44">
        <w:rPr>
          <w:rFonts w:ascii="Arial" w:eastAsia="Arial" w:hAnsi="Arial" w:cs="Arial"/>
          <w:sz w:val="24"/>
          <w:szCs w:val="24"/>
        </w:rPr>
        <w:t>.</w:t>
      </w:r>
      <w:r w:rsidRPr="002A7C44">
        <w:rPr>
          <w:rFonts w:ascii="Arial" w:eastAsia="Arial" w:hAnsi="Arial" w:cs="Arial"/>
          <w:sz w:val="24"/>
          <w:szCs w:val="24"/>
        </w:rPr>
        <w:t xml:space="preserve"> 7</w:t>
      </w:r>
    </w:p>
    <w:p w14:paraId="59545C8A" w14:textId="772888C1" w:rsidR="6A53E29B" w:rsidRPr="002A7C44" w:rsidRDefault="6A53E29B" w:rsidP="00767F5B">
      <w:pPr>
        <w:pStyle w:val="Heading3"/>
      </w:pPr>
      <w:r w:rsidRPr="002A7C44">
        <w:lastRenderedPageBreak/>
        <w:t>Criteria Category 3: Assessment</w:t>
      </w:r>
    </w:p>
    <w:p w14:paraId="2D47B94C" w14:textId="15A45AAB" w:rsidR="6A53E29B" w:rsidRPr="002A7C44" w:rsidRDefault="1051D48B" w:rsidP="00D0416E">
      <w:pPr>
        <w:spacing w:before="120" w:after="0" w:line="240" w:lineRule="auto"/>
        <w:rPr>
          <w:rFonts w:ascii="Arial" w:eastAsia="Arial" w:hAnsi="Arial" w:cs="Arial"/>
          <w:sz w:val="24"/>
          <w:szCs w:val="24"/>
        </w:rPr>
      </w:pPr>
      <w:r w:rsidRPr="002A7C44">
        <w:rPr>
          <w:rFonts w:ascii="Arial" w:eastAsia="Arial" w:hAnsi="Arial" w:cs="Arial"/>
          <w:sz w:val="24"/>
          <w:szCs w:val="24"/>
        </w:rPr>
        <w:t xml:space="preserve">The instructional materials </w:t>
      </w:r>
      <w:r w:rsidR="6CA2B5A6" w:rsidRPr="002A7C44">
        <w:rPr>
          <w:rFonts w:ascii="Arial" w:eastAsia="Arial" w:hAnsi="Arial" w:cs="Arial"/>
          <w:sz w:val="24"/>
          <w:szCs w:val="24"/>
        </w:rPr>
        <w:t>contain</w:t>
      </w:r>
      <w:r w:rsidRPr="002A7C44">
        <w:rPr>
          <w:rFonts w:ascii="Arial" w:eastAsia="Arial" w:hAnsi="Arial" w:cs="Arial"/>
          <w:sz w:val="24"/>
          <w:szCs w:val="24"/>
        </w:rPr>
        <w:t xml:space="preserve"> </w:t>
      </w:r>
      <w:r w:rsidR="6CA2B5A6" w:rsidRPr="002A7C44">
        <w:rPr>
          <w:rFonts w:ascii="Arial" w:eastAsia="Arial" w:hAnsi="Arial" w:cs="Arial"/>
          <w:sz w:val="24"/>
          <w:szCs w:val="24"/>
        </w:rPr>
        <w:t>strategies and tools for continually assessing student understanding and opportunities for new learning.</w:t>
      </w:r>
    </w:p>
    <w:p w14:paraId="78728D87" w14:textId="03EE56CF" w:rsidR="6A53E29B" w:rsidRPr="002A7C44" w:rsidRDefault="1051D48B" w:rsidP="00D0416E">
      <w:pPr>
        <w:pStyle w:val="Heading4"/>
      </w:pPr>
      <w:r w:rsidRPr="002A7C44">
        <w:t>Citations:</w:t>
      </w:r>
    </w:p>
    <w:p w14:paraId="48046F64" w14:textId="6F586FCD" w:rsidR="6702651D" w:rsidRPr="002A7C44" w:rsidRDefault="6702651D" w:rsidP="0065137F">
      <w:pPr>
        <w:pStyle w:val="ListParagraph"/>
        <w:numPr>
          <w:ilvl w:val="1"/>
          <w:numId w:val="4"/>
        </w:numPr>
        <w:spacing w:before="240" w:after="240" w:line="240" w:lineRule="auto"/>
        <w:contextualSpacing w:val="0"/>
        <w:rPr>
          <w:rFonts w:ascii="Arial" w:eastAsia="Arial" w:hAnsi="Arial" w:cs="Arial"/>
          <w:color w:val="242424"/>
        </w:rPr>
      </w:pPr>
      <w:r w:rsidRPr="002A7C44">
        <w:rPr>
          <w:rFonts w:ascii="Arial" w:eastAsia="Arial" w:hAnsi="Arial" w:cs="Arial"/>
          <w:color w:val="242424"/>
          <w:sz w:val="24"/>
          <w:szCs w:val="24"/>
        </w:rPr>
        <w:t>Criterion 3.1: Grade K</w:t>
      </w:r>
      <w:r w:rsidR="51C47C6C" w:rsidRPr="002A7C44">
        <w:rPr>
          <w:rFonts w:ascii="Arial" w:eastAsia="Arial" w:hAnsi="Arial" w:cs="Arial"/>
          <w:color w:val="242424"/>
          <w:sz w:val="24"/>
          <w:szCs w:val="24"/>
        </w:rPr>
        <w:t>,</w:t>
      </w:r>
      <w:r w:rsidRPr="002A7C44">
        <w:rPr>
          <w:rFonts w:ascii="Arial" w:eastAsia="Arial" w:hAnsi="Arial" w:cs="Arial"/>
          <w:color w:val="242424"/>
          <w:sz w:val="24"/>
          <w:szCs w:val="24"/>
        </w:rPr>
        <w:t xml:space="preserve"> </w:t>
      </w:r>
      <w:r w:rsidR="1C2EAF82" w:rsidRPr="002A7C44">
        <w:rPr>
          <w:rFonts w:ascii="Arial" w:eastAsia="Arial" w:hAnsi="Arial" w:cs="Arial"/>
          <w:color w:val="242424"/>
          <w:sz w:val="24"/>
          <w:szCs w:val="24"/>
        </w:rPr>
        <w:t xml:space="preserve">Units 1 and 2 </w:t>
      </w:r>
      <w:r w:rsidRPr="002A7C44">
        <w:rPr>
          <w:rFonts w:ascii="Arial" w:eastAsia="Arial" w:hAnsi="Arial" w:cs="Arial"/>
          <w:color w:val="242424"/>
          <w:sz w:val="24"/>
          <w:szCs w:val="24"/>
        </w:rPr>
        <w:t>T</w:t>
      </w:r>
      <w:r w:rsidR="1AB66FBD" w:rsidRPr="002A7C44">
        <w:rPr>
          <w:rFonts w:ascii="Arial" w:eastAsia="Arial" w:hAnsi="Arial" w:cs="Arial"/>
          <w:color w:val="242424"/>
          <w:sz w:val="24"/>
          <w:szCs w:val="24"/>
        </w:rPr>
        <w:t>RP</w:t>
      </w:r>
      <w:r w:rsidRPr="002A7C44">
        <w:rPr>
          <w:rFonts w:ascii="Arial" w:eastAsia="Arial" w:hAnsi="Arial" w:cs="Arial"/>
          <w:color w:val="242424"/>
          <w:sz w:val="24"/>
          <w:szCs w:val="24"/>
        </w:rPr>
        <w:t xml:space="preserve"> </w:t>
      </w:r>
      <w:r w:rsidR="655FF23D" w:rsidRPr="002A7C44">
        <w:rPr>
          <w:rFonts w:ascii="Arial" w:eastAsia="Arial" w:hAnsi="Arial" w:cs="Arial"/>
          <w:color w:val="242424"/>
          <w:sz w:val="24"/>
          <w:szCs w:val="24"/>
        </w:rPr>
        <w:t>Interview</w:t>
      </w:r>
      <w:r w:rsidR="4059E5BA" w:rsidRPr="002A7C44">
        <w:rPr>
          <w:rFonts w:ascii="Arial" w:eastAsia="Arial" w:hAnsi="Arial" w:cs="Arial"/>
          <w:color w:val="242424"/>
          <w:sz w:val="24"/>
          <w:szCs w:val="24"/>
        </w:rPr>
        <w:t xml:space="preserve"> Assessment</w:t>
      </w:r>
      <w:r w:rsidR="655FF23D" w:rsidRPr="002A7C44">
        <w:rPr>
          <w:rFonts w:ascii="Arial" w:eastAsia="Arial" w:hAnsi="Arial" w:cs="Arial"/>
          <w:color w:val="242424"/>
          <w:sz w:val="24"/>
          <w:szCs w:val="24"/>
        </w:rPr>
        <w:t xml:space="preserve"> </w:t>
      </w:r>
      <w:r w:rsidRPr="002A7C44">
        <w:rPr>
          <w:rFonts w:ascii="Arial" w:eastAsia="Arial" w:hAnsi="Arial" w:cs="Arial"/>
          <w:color w:val="242424"/>
          <w:sz w:val="24"/>
          <w:szCs w:val="24"/>
        </w:rPr>
        <w:t>p. 15</w:t>
      </w:r>
    </w:p>
    <w:p w14:paraId="48B4EEDC" w14:textId="2EC60EE6" w:rsidR="6702651D" w:rsidRPr="002A7C44" w:rsidRDefault="6702651D" w:rsidP="0065137F">
      <w:pPr>
        <w:pStyle w:val="ListParagraph"/>
        <w:numPr>
          <w:ilvl w:val="1"/>
          <w:numId w:val="4"/>
        </w:numPr>
        <w:shd w:val="clear" w:color="auto" w:fill="FFFFFF" w:themeFill="background1"/>
        <w:spacing w:after="240"/>
        <w:contextualSpacing w:val="0"/>
        <w:rPr>
          <w:rFonts w:ascii="Arial" w:eastAsia="Arial" w:hAnsi="Arial" w:cs="Arial"/>
          <w:color w:val="242424"/>
        </w:rPr>
      </w:pPr>
      <w:r w:rsidRPr="002A7C44">
        <w:rPr>
          <w:rFonts w:ascii="Arial" w:eastAsia="Arial" w:hAnsi="Arial" w:cs="Arial"/>
          <w:color w:val="242424"/>
          <w:sz w:val="24"/>
          <w:szCs w:val="24"/>
        </w:rPr>
        <w:t>Criterion 3.2: Grade 6</w:t>
      </w:r>
      <w:r w:rsidR="6F0F5406" w:rsidRPr="002A7C44">
        <w:rPr>
          <w:rFonts w:ascii="Arial" w:eastAsia="Arial" w:hAnsi="Arial" w:cs="Arial"/>
          <w:color w:val="242424"/>
          <w:sz w:val="24"/>
          <w:szCs w:val="24"/>
        </w:rPr>
        <w:t>,</w:t>
      </w:r>
      <w:r w:rsidRPr="002A7C44">
        <w:rPr>
          <w:rFonts w:ascii="Arial" w:eastAsia="Arial" w:hAnsi="Arial" w:cs="Arial"/>
          <w:color w:val="242424"/>
          <w:sz w:val="24"/>
          <w:szCs w:val="24"/>
        </w:rPr>
        <w:t xml:space="preserve"> </w:t>
      </w:r>
      <w:r w:rsidR="73F63DB6" w:rsidRPr="002A7C44">
        <w:rPr>
          <w:rFonts w:ascii="Arial" w:eastAsia="Arial" w:hAnsi="Arial" w:cs="Arial"/>
          <w:color w:val="242424"/>
          <w:sz w:val="24"/>
          <w:szCs w:val="24"/>
        </w:rPr>
        <w:t xml:space="preserve">Unit 1 </w:t>
      </w:r>
      <w:r w:rsidRPr="002A7C44">
        <w:rPr>
          <w:rFonts w:ascii="Arial" w:eastAsia="Arial" w:hAnsi="Arial" w:cs="Arial"/>
          <w:color w:val="242424"/>
          <w:sz w:val="24"/>
          <w:szCs w:val="24"/>
        </w:rPr>
        <w:t>T</w:t>
      </w:r>
      <w:r w:rsidR="631E057D" w:rsidRPr="002A7C44">
        <w:rPr>
          <w:rFonts w:ascii="Arial" w:eastAsia="Arial" w:hAnsi="Arial" w:cs="Arial"/>
          <w:color w:val="242424"/>
          <w:sz w:val="24"/>
          <w:szCs w:val="24"/>
        </w:rPr>
        <w:t>E</w:t>
      </w:r>
      <w:r w:rsidRPr="002A7C44">
        <w:rPr>
          <w:rFonts w:ascii="Arial" w:eastAsia="Arial" w:hAnsi="Arial" w:cs="Arial"/>
          <w:color w:val="242424"/>
          <w:sz w:val="24"/>
          <w:szCs w:val="24"/>
        </w:rPr>
        <w:t xml:space="preserve"> </w:t>
      </w:r>
      <w:r w:rsidR="22EAE1A9" w:rsidRPr="002A7C44">
        <w:rPr>
          <w:rFonts w:ascii="Arial" w:eastAsia="Arial" w:hAnsi="Arial" w:cs="Arial"/>
          <w:color w:val="242424"/>
          <w:sz w:val="24"/>
          <w:szCs w:val="24"/>
        </w:rPr>
        <w:t xml:space="preserve">End of Unit Assessment </w:t>
      </w:r>
      <w:r w:rsidRPr="002A7C44">
        <w:rPr>
          <w:rFonts w:ascii="Arial" w:eastAsia="Arial" w:hAnsi="Arial" w:cs="Arial"/>
          <w:color w:val="242424"/>
          <w:sz w:val="24"/>
          <w:szCs w:val="24"/>
        </w:rPr>
        <w:t>p. 326</w:t>
      </w:r>
    </w:p>
    <w:p w14:paraId="76C106AB" w14:textId="62DEF9BE" w:rsidR="6702651D" w:rsidRPr="002A7C44" w:rsidRDefault="6702651D" w:rsidP="0065137F">
      <w:pPr>
        <w:pStyle w:val="ListParagraph"/>
        <w:numPr>
          <w:ilvl w:val="1"/>
          <w:numId w:val="4"/>
        </w:numPr>
        <w:shd w:val="clear" w:color="auto" w:fill="FFFFFF" w:themeFill="background1"/>
        <w:spacing w:after="240"/>
        <w:contextualSpacing w:val="0"/>
        <w:rPr>
          <w:rFonts w:ascii="Arial" w:eastAsia="Arial" w:hAnsi="Arial" w:cs="Arial"/>
          <w:color w:val="242424"/>
        </w:rPr>
      </w:pPr>
      <w:r w:rsidRPr="002A7C44">
        <w:rPr>
          <w:rFonts w:ascii="Arial" w:eastAsia="Arial" w:hAnsi="Arial" w:cs="Arial"/>
          <w:color w:val="242424"/>
          <w:sz w:val="24"/>
          <w:szCs w:val="24"/>
        </w:rPr>
        <w:t>Criterion 3.4: Grade 2</w:t>
      </w:r>
      <w:r w:rsidR="03B533CD" w:rsidRPr="002A7C44">
        <w:rPr>
          <w:rFonts w:ascii="Arial" w:eastAsia="Arial" w:hAnsi="Arial" w:cs="Arial"/>
          <w:color w:val="242424"/>
          <w:sz w:val="24"/>
          <w:szCs w:val="24"/>
        </w:rPr>
        <w:t>,</w:t>
      </w:r>
      <w:r w:rsidRPr="002A7C44">
        <w:rPr>
          <w:rFonts w:ascii="Arial" w:eastAsia="Arial" w:hAnsi="Arial" w:cs="Arial"/>
          <w:color w:val="242424"/>
          <w:sz w:val="24"/>
          <w:szCs w:val="24"/>
        </w:rPr>
        <w:t xml:space="preserve"> </w:t>
      </w:r>
      <w:r w:rsidR="77070C6A" w:rsidRPr="002A7C44">
        <w:rPr>
          <w:rFonts w:ascii="Arial" w:eastAsia="Arial" w:hAnsi="Arial" w:cs="Arial"/>
          <w:color w:val="242424"/>
          <w:sz w:val="24"/>
          <w:szCs w:val="24"/>
        </w:rPr>
        <w:t xml:space="preserve">Units 1 and 2 </w:t>
      </w:r>
      <w:r w:rsidRPr="002A7C44">
        <w:rPr>
          <w:rFonts w:ascii="Arial" w:eastAsia="Arial" w:hAnsi="Arial" w:cs="Arial"/>
          <w:color w:val="242424"/>
          <w:sz w:val="24"/>
          <w:szCs w:val="24"/>
        </w:rPr>
        <w:t>T</w:t>
      </w:r>
      <w:r w:rsidR="7359313A" w:rsidRPr="002A7C44">
        <w:rPr>
          <w:rFonts w:ascii="Arial" w:eastAsia="Arial" w:hAnsi="Arial" w:cs="Arial"/>
          <w:color w:val="242424"/>
          <w:sz w:val="24"/>
          <w:szCs w:val="24"/>
        </w:rPr>
        <w:t>E</w:t>
      </w:r>
      <w:r w:rsidRPr="002A7C44">
        <w:rPr>
          <w:rFonts w:ascii="Arial" w:eastAsia="Arial" w:hAnsi="Arial" w:cs="Arial"/>
          <w:color w:val="242424"/>
          <w:sz w:val="24"/>
          <w:szCs w:val="24"/>
        </w:rPr>
        <w:t xml:space="preserve"> </w:t>
      </w:r>
      <w:r w:rsidR="60F6DA59" w:rsidRPr="002A7C44">
        <w:rPr>
          <w:rFonts w:ascii="Arial" w:eastAsia="Arial" w:hAnsi="Arial" w:cs="Arial"/>
          <w:color w:val="242424"/>
          <w:sz w:val="24"/>
          <w:szCs w:val="24"/>
        </w:rPr>
        <w:t xml:space="preserve">Checkpoint </w:t>
      </w:r>
      <w:r w:rsidRPr="002A7C44">
        <w:rPr>
          <w:rFonts w:ascii="Arial" w:eastAsia="Arial" w:hAnsi="Arial" w:cs="Arial"/>
          <w:color w:val="242424"/>
          <w:sz w:val="24"/>
          <w:szCs w:val="24"/>
        </w:rPr>
        <w:t>p. 190</w:t>
      </w:r>
    </w:p>
    <w:p w14:paraId="5636BEF1" w14:textId="1F1FEAA2" w:rsidR="6702651D" w:rsidRPr="002A7C44" w:rsidRDefault="6702651D" w:rsidP="0065137F">
      <w:pPr>
        <w:pStyle w:val="ListParagraph"/>
        <w:numPr>
          <w:ilvl w:val="1"/>
          <w:numId w:val="4"/>
        </w:numPr>
        <w:shd w:val="clear" w:color="auto" w:fill="FFFFFF" w:themeFill="background1"/>
        <w:spacing w:after="240"/>
        <w:contextualSpacing w:val="0"/>
        <w:rPr>
          <w:rFonts w:ascii="Arial" w:eastAsia="Arial" w:hAnsi="Arial" w:cs="Arial"/>
          <w:color w:val="242424"/>
        </w:rPr>
      </w:pPr>
      <w:r w:rsidRPr="002A7C44">
        <w:rPr>
          <w:rFonts w:ascii="Arial" w:eastAsia="Arial" w:hAnsi="Arial" w:cs="Arial"/>
          <w:color w:val="242424"/>
          <w:sz w:val="24"/>
          <w:szCs w:val="24"/>
        </w:rPr>
        <w:t>Criterion 3.5: Grade 5</w:t>
      </w:r>
      <w:r w:rsidR="7EB7FA4B" w:rsidRPr="002A7C44">
        <w:rPr>
          <w:rFonts w:ascii="Arial" w:eastAsia="Arial" w:hAnsi="Arial" w:cs="Arial"/>
          <w:color w:val="242424"/>
          <w:sz w:val="24"/>
          <w:szCs w:val="24"/>
        </w:rPr>
        <w:t>,</w:t>
      </w:r>
      <w:r w:rsidRPr="002A7C44">
        <w:rPr>
          <w:rFonts w:ascii="Arial" w:eastAsia="Arial" w:hAnsi="Arial" w:cs="Arial"/>
          <w:color w:val="242424"/>
          <w:sz w:val="24"/>
          <w:szCs w:val="24"/>
        </w:rPr>
        <w:t xml:space="preserve"> </w:t>
      </w:r>
      <w:r w:rsidR="026C3DFB" w:rsidRPr="002A7C44">
        <w:rPr>
          <w:rFonts w:ascii="Arial" w:eastAsia="Arial" w:hAnsi="Arial" w:cs="Arial"/>
          <w:color w:val="242424"/>
          <w:sz w:val="24"/>
          <w:szCs w:val="24"/>
        </w:rPr>
        <w:t xml:space="preserve">Units 1 and 2 </w:t>
      </w:r>
      <w:r w:rsidRPr="002A7C44">
        <w:rPr>
          <w:rFonts w:ascii="Arial" w:eastAsia="Arial" w:hAnsi="Arial" w:cs="Arial"/>
          <w:color w:val="242424"/>
          <w:sz w:val="24"/>
          <w:szCs w:val="24"/>
        </w:rPr>
        <w:t>T</w:t>
      </w:r>
      <w:r w:rsidR="7FA13B85" w:rsidRPr="002A7C44">
        <w:rPr>
          <w:rFonts w:ascii="Arial" w:eastAsia="Arial" w:hAnsi="Arial" w:cs="Arial"/>
          <w:color w:val="242424"/>
          <w:sz w:val="24"/>
          <w:szCs w:val="24"/>
        </w:rPr>
        <w:t>RP</w:t>
      </w:r>
      <w:r w:rsidRPr="002A7C44">
        <w:rPr>
          <w:rFonts w:ascii="Arial" w:eastAsia="Arial" w:hAnsi="Arial" w:cs="Arial"/>
          <w:color w:val="242424"/>
          <w:sz w:val="24"/>
          <w:szCs w:val="24"/>
        </w:rPr>
        <w:t xml:space="preserve"> </w:t>
      </w:r>
      <w:r w:rsidR="69762910" w:rsidRPr="002A7C44">
        <w:rPr>
          <w:rFonts w:ascii="Arial" w:eastAsia="Arial" w:hAnsi="Arial" w:cs="Arial"/>
          <w:color w:val="242424"/>
          <w:sz w:val="24"/>
          <w:szCs w:val="24"/>
        </w:rPr>
        <w:t xml:space="preserve">Cooldown </w:t>
      </w:r>
      <w:r w:rsidRPr="002A7C44">
        <w:rPr>
          <w:rFonts w:ascii="Arial" w:eastAsia="Arial" w:hAnsi="Arial" w:cs="Arial"/>
          <w:color w:val="242424"/>
          <w:sz w:val="24"/>
          <w:szCs w:val="24"/>
        </w:rPr>
        <w:t>p. 69</w:t>
      </w:r>
    </w:p>
    <w:p w14:paraId="48D0B926" w14:textId="32DA7029" w:rsidR="6702651D" w:rsidRPr="002A7C44" w:rsidRDefault="6702651D" w:rsidP="08842FD4">
      <w:pPr>
        <w:pStyle w:val="ListParagraph"/>
        <w:numPr>
          <w:ilvl w:val="1"/>
          <w:numId w:val="4"/>
        </w:numPr>
        <w:shd w:val="clear" w:color="auto" w:fill="FFFFFF" w:themeFill="background1"/>
        <w:spacing w:after="0"/>
        <w:rPr>
          <w:rFonts w:ascii="Arial" w:eastAsia="Arial" w:hAnsi="Arial" w:cs="Arial"/>
          <w:sz w:val="24"/>
          <w:szCs w:val="24"/>
        </w:rPr>
      </w:pPr>
      <w:r w:rsidRPr="002A7C44">
        <w:rPr>
          <w:rFonts w:ascii="Arial" w:eastAsia="Arial" w:hAnsi="Arial" w:cs="Arial"/>
          <w:color w:val="242424"/>
          <w:sz w:val="24"/>
          <w:szCs w:val="24"/>
        </w:rPr>
        <w:t>Criterion 3.6: Grade 3</w:t>
      </w:r>
      <w:r w:rsidR="51A5B257" w:rsidRPr="002A7C44">
        <w:rPr>
          <w:rFonts w:ascii="Arial" w:eastAsia="Arial" w:hAnsi="Arial" w:cs="Arial"/>
          <w:color w:val="242424"/>
          <w:sz w:val="24"/>
          <w:szCs w:val="24"/>
        </w:rPr>
        <w:t>,</w:t>
      </w:r>
      <w:r w:rsidRPr="002A7C44">
        <w:rPr>
          <w:rFonts w:ascii="Arial" w:eastAsia="Arial" w:hAnsi="Arial" w:cs="Arial"/>
          <w:color w:val="242424"/>
          <w:sz w:val="24"/>
          <w:szCs w:val="24"/>
        </w:rPr>
        <w:t xml:space="preserve"> (Digital) Assessment 3.4.1 Digital Student Task Statements </w:t>
      </w:r>
      <w:hyperlink r:id="rId13" w:tooltip="Grade 3, (Digital) Assessment 3.4.1 Digital Student Task Statements">
        <w:r w:rsidRPr="002A7C44">
          <w:rPr>
            <w:rStyle w:val="Hyperlink"/>
          </w:rPr>
          <w:t>https://careview.ilclassroom.com/lesson_plans/371648-3-4-1-digital-student-task-statements?card_id=8941826&amp;card=8941843</w:t>
        </w:r>
      </w:hyperlink>
    </w:p>
    <w:p w14:paraId="47056F97" w14:textId="32C0F78A" w:rsidR="6A53E29B" w:rsidRPr="002A7C44" w:rsidRDefault="6A53E29B" w:rsidP="00767F5B">
      <w:pPr>
        <w:pStyle w:val="Heading3"/>
      </w:pPr>
      <w:r w:rsidRPr="002A7C44">
        <w:t xml:space="preserve">Criteria Category 4: </w:t>
      </w:r>
      <w:r w:rsidR="2469EDE7" w:rsidRPr="002A7C44">
        <w:t>Access and Equity</w:t>
      </w:r>
    </w:p>
    <w:p w14:paraId="39F208A4" w14:textId="1C24CB77" w:rsidR="6A53E29B" w:rsidRPr="002A7C44" w:rsidRDefault="1051D48B" w:rsidP="08842FD4">
      <w:pPr>
        <w:rPr>
          <w:rFonts w:ascii="Arial" w:eastAsia="Arial" w:hAnsi="Arial" w:cs="Arial"/>
          <w:sz w:val="24"/>
          <w:szCs w:val="24"/>
        </w:rPr>
      </w:pPr>
      <w:r w:rsidRPr="002A7C44">
        <w:rPr>
          <w:rFonts w:ascii="Arial" w:eastAsia="Arial" w:hAnsi="Arial" w:cs="Arial"/>
          <w:sz w:val="24"/>
          <w:szCs w:val="24"/>
        </w:rPr>
        <w:t xml:space="preserve">Program </w:t>
      </w:r>
      <w:r w:rsidR="3742D94B" w:rsidRPr="002A7C44">
        <w:rPr>
          <w:rFonts w:ascii="Arial" w:eastAsia="Arial" w:hAnsi="Arial" w:cs="Arial"/>
          <w:sz w:val="24"/>
          <w:szCs w:val="24"/>
        </w:rPr>
        <w:t>resources</w:t>
      </w:r>
      <w:r w:rsidRPr="002A7C44">
        <w:rPr>
          <w:rFonts w:ascii="Arial" w:eastAsia="Arial" w:hAnsi="Arial" w:cs="Arial"/>
          <w:sz w:val="24"/>
          <w:szCs w:val="24"/>
        </w:rPr>
        <w:t xml:space="preserve"> </w:t>
      </w:r>
      <w:r w:rsidR="3A22702F" w:rsidRPr="002A7C44">
        <w:rPr>
          <w:rFonts w:ascii="Arial" w:eastAsia="Arial" w:hAnsi="Arial" w:cs="Arial"/>
          <w:sz w:val="24"/>
          <w:szCs w:val="24"/>
        </w:rPr>
        <w:t>incorporate recognized principles, concepts, and research-based strategies to meet the needs of all students and provide equal access to learning through lessons that are relevant to the students. Instructional resources</w:t>
      </w:r>
      <w:r w:rsidR="76EF49AF" w:rsidRPr="002A7C44">
        <w:rPr>
          <w:rFonts w:ascii="Arial" w:eastAsia="Arial" w:hAnsi="Arial" w:cs="Arial"/>
          <w:sz w:val="24"/>
          <w:szCs w:val="24"/>
        </w:rPr>
        <w:t xml:space="preserve"> </w:t>
      </w:r>
      <w:r w:rsidR="3742D94B" w:rsidRPr="002A7C44">
        <w:rPr>
          <w:rFonts w:ascii="Arial" w:eastAsia="Arial" w:hAnsi="Arial" w:cs="Arial"/>
          <w:sz w:val="24"/>
          <w:szCs w:val="24"/>
        </w:rPr>
        <w:t>include</w:t>
      </w:r>
      <w:r w:rsidR="3A22702F" w:rsidRPr="002A7C44">
        <w:rPr>
          <w:rFonts w:ascii="Arial" w:eastAsia="Arial" w:hAnsi="Arial" w:cs="Arial"/>
          <w:sz w:val="24"/>
          <w:szCs w:val="24"/>
        </w:rPr>
        <w:t xml:space="preserve"> suggestions for teachers on how to differentiate instruction to meet the needs of all students. Instructional resources </w:t>
      </w:r>
      <w:r w:rsidR="3742D94B" w:rsidRPr="002A7C44">
        <w:rPr>
          <w:rFonts w:ascii="Arial" w:eastAsia="Arial" w:hAnsi="Arial" w:cs="Arial"/>
          <w:sz w:val="24"/>
          <w:szCs w:val="24"/>
        </w:rPr>
        <w:t xml:space="preserve">provide </w:t>
      </w:r>
      <w:r w:rsidR="3A22702F" w:rsidRPr="002A7C44">
        <w:rPr>
          <w:rFonts w:ascii="Arial" w:eastAsia="Arial" w:hAnsi="Arial" w:cs="Arial"/>
          <w:sz w:val="24"/>
          <w:szCs w:val="24"/>
        </w:rPr>
        <w:t>guidance to support students who are English learners, at-promise, advanced learners, and students with learning disabilities.</w:t>
      </w:r>
    </w:p>
    <w:p w14:paraId="61E595DC" w14:textId="52E61E9C" w:rsidR="6A53E29B" w:rsidRPr="002A7C44" w:rsidRDefault="7E2BB62F" w:rsidP="00D0416E">
      <w:pPr>
        <w:pStyle w:val="Heading4"/>
      </w:pPr>
      <w:r w:rsidRPr="002A7C44">
        <w:t>Citations:</w:t>
      </w:r>
    </w:p>
    <w:p w14:paraId="338E9A4D" w14:textId="5E86B411" w:rsidR="4C43E229" w:rsidRPr="002A7C44" w:rsidRDefault="4C43E229" w:rsidP="0065137F">
      <w:pPr>
        <w:pStyle w:val="ListParagraph"/>
        <w:numPr>
          <w:ilvl w:val="1"/>
          <w:numId w:val="3"/>
        </w:numPr>
        <w:spacing w:after="240" w:line="240" w:lineRule="auto"/>
        <w:contextualSpacing w:val="0"/>
        <w:rPr>
          <w:rFonts w:ascii="Arial" w:eastAsia="Arial" w:hAnsi="Arial" w:cs="Arial"/>
        </w:rPr>
      </w:pPr>
      <w:r w:rsidRPr="002A7C44">
        <w:rPr>
          <w:rFonts w:ascii="Arial" w:eastAsia="Arial" w:hAnsi="Arial" w:cs="Arial"/>
          <w:sz w:val="24"/>
          <w:szCs w:val="24"/>
        </w:rPr>
        <w:t>Criterion 4.1</w:t>
      </w:r>
      <w:r w:rsidR="4AD40B84" w:rsidRPr="002A7C44">
        <w:rPr>
          <w:rFonts w:ascii="Arial" w:eastAsia="Arial" w:hAnsi="Arial" w:cs="Arial"/>
          <w:sz w:val="24"/>
          <w:szCs w:val="24"/>
        </w:rPr>
        <w:t>:</w:t>
      </w:r>
      <w:r w:rsidRPr="002A7C44">
        <w:rPr>
          <w:rFonts w:ascii="Arial" w:eastAsia="Arial" w:hAnsi="Arial" w:cs="Arial"/>
          <w:sz w:val="24"/>
          <w:szCs w:val="24"/>
        </w:rPr>
        <w:t xml:space="preserve"> </w:t>
      </w:r>
      <w:r w:rsidR="53167C01" w:rsidRPr="002A7C44">
        <w:rPr>
          <w:rFonts w:ascii="Arial" w:eastAsia="Arial" w:hAnsi="Arial" w:cs="Arial"/>
          <w:sz w:val="24"/>
          <w:szCs w:val="24"/>
        </w:rPr>
        <w:t>Grade 3,</w:t>
      </w:r>
      <w:r w:rsidR="34869DCA" w:rsidRPr="002A7C44">
        <w:rPr>
          <w:rFonts w:ascii="Arial" w:eastAsia="Arial" w:hAnsi="Arial" w:cs="Arial"/>
          <w:sz w:val="24"/>
          <w:szCs w:val="24"/>
        </w:rPr>
        <w:t xml:space="preserve"> TCG</w:t>
      </w:r>
      <w:r w:rsidR="53167C01" w:rsidRPr="002A7C44">
        <w:rPr>
          <w:rFonts w:ascii="Arial" w:eastAsia="Arial" w:hAnsi="Arial" w:cs="Arial"/>
          <w:sz w:val="24"/>
          <w:szCs w:val="24"/>
        </w:rPr>
        <w:t xml:space="preserve"> </w:t>
      </w:r>
      <w:r w:rsidR="031B8C59" w:rsidRPr="002A7C44">
        <w:rPr>
          <w:rFonts w:ascii="Arial" w:eastAsia="Arial" w:hAnsi="Arial" w:cs="Arial"/>
          <w:sz w:val="24"/>
          <w:szCs w:val="24"/>
        </w:rPr>
        <w:t>“</w:t>
      </w:r>
      <w:r w:rsidRPr="002A7C44">
        <w:rPr>
          <w:rFonts w:ascii="Arial" w:eastAsia="Arial" w:hAnsi="Arial" w:cs="Arial"/>
          <w:sz w:val="24"/>
          <w:szCs w:val="24"/>
        </w:rPr>
        <w:t xml:space="preserve">Universal Design for Learning and Access for Students with Diverse </w:t>
      </w:r>
      <w:r w:rsidR="33DD70C6" w:rsidRPr="002A7C44">
        <w:rPr>
          <w:rFonts w:ascii="Arial" w:eastAsia="Arial" w:hAnsi="Arial" w:cs="Arial"/>
          <w:sz w:val="24"/>
          <w:szCs w:val="24"/>
        </w:rPr>
        <w:t>Abilities</w:t>
      </w:r>
      <w:r w:rsidR="5678F4B5" w:rsidRPr="002A7C44">
        <w:rPr>
          <w:rFonts w:ascii="Arial" w:eastAsia="Arial" w:hAnsi="Arial" w:cs="Arial"/>
          <w:sz w:val="24"/>
          <w:szCs w:val="24"/>
        </w:rPr>
        <w:t>”</w:t>
      </w:r>
      <w:r w:rsidR="33DD70C6" w:rsidRPr="002A7C44">
        <w:rPr>
          <w:rFonts w:ascii="Arial" w:eastAsia="Arial" w:hAnsi="Arial" w:cs="Arial"/>
          <w:sz w:val="24"/>
          <w:szCs w:val="24"/>
        </w:rPr>
        <w:t xml:space="preserve"> p.</w:t>
      </w:r>
      <w:r w:rsidRPr="002A7C44">
        <w:rPr>
          <w:rFonts w:ascii="Arial" w:eastAsia="Arial" w:hAnsi="Arial" w:cs="Arial"/>
          <w:sz w:val="24"/>
          <w:szCs w:val="24"/>
        </w:rPr>
        <w:t xml:space="preserve"> 49</w:t>
      </w:r>
    </w:p>
    <w:p w14:paraId="36087E22" w14:textId="4A590A7C" w:rsidR="002B645D" w:rsidRPr="002A7C44" w:rsidRDefault="0EADF723" w:rsidP="002B645D">
      <w:pPr>
        <w:pStyle w:val="ListParagraph"/>
        <w:numPr>
          <w:ilvl w:val="1"/>
          <w:numId w:val="3"/>
        </w:numPr>
        <w:spacing w:after="240" w:line="240" w:lineRule="auto"/>
        <w:contextualSpacing w:val="0"/>
        <w:rPr>
          <w:rStyle w:val="Hyperlink"/>
          <w:rFonts w:eastAsia="Arial" w:cs="Arial"/>
          <w:color w:val="auto"/>
          <w:szCs w:val="24"/>
          <w:u w:val="none"/>
        </w:rPr>
      </w:pPr>
      <w:r w:rsidRPr="002A7C44">
        <w:rPr>
          <w:rFonts w:ascii="Arial" w:eastAsia="Arial" w:hAnsi="Arial" w:cs="Arial"/>
          <w:sz w:val="24"/>
          <w:szCs w:val="24"/>
        </w:rPr>
        <w:t xml:space="preserve">Criterion 4.2: Grade 2, Unit 2 Lesson 2 </w:t>
      </w:r>
      <w:r w:rsidR="190532D6" w:rsidRPr="002A7C44">
        <w:rPr>
          <w:rFonts w:ascii="Arial" w:eastAsia="Arial" w:hAnsi="Arial" w:cs="Arial"/>
          <w:sz w:val="24"/>
          <w:szCs w:val="24"/>
        </w:rPr>
        <w:t>(</w:t>
      </w:r>
      <w:r w:rsidRPr="002A7C44">
        <w:rPr>
          <w:rFonts w:ascii="Arial" w:eastAsia="Arial" w:hAnsi="Arial" w:cs="Arial"/>
          <w:sz w:val="24"/>
          <w:szCs w:val="24"/>
        </w:rPr>
        <w:t>Digital</w:t>
      </w:r>
      <w:r w:rsidR="211C8C6D" w:rsidRPr="002A7C44">
        <w:rPr>
          <w:rFonts w:ascii="Arial" w:eastAsia="Arial" w:hAnsi="Arial" w:cs="Arial"/>
          <w:sz w:val="24"/>
          <w:szCs w:val="24"/>
        </w:rPr>
        <w:t>)</w:t>
      </w:r>
      <w:r w:rsidRPr="002A7C44">
        <w:rPr>
          <w:rFonts w:ascii="Arial" w:eastAsia="Arial" w:hAnsi="Arial" w:cs="Arial"/>
          <w:sz w:val="24"/>
          <w:szCs w:val="24"/>
        </w:rPr>
        <w:t xml:space="preserve"> Center </w:t>
      </w:r>
      <w:r w:rsidR="1B04FE3D" w:rsidRPr="002A7C44">
        <w:rPr>
          <w:rFonts w:ascii="Arial" w:eastAsia="Arial" w:hAnsi="Arial" w:cs="Arial"/>
          <w:sz w:val="24"/>
          <w:szCs w:val="24"/>
        </w:rPr>
        <w:t>“</w:t>
      </w:r>
      <w:r w:rsidRPr="002A7C44">
        <w:rPr>
          <w:rFonts w:ascii="Arial" w:eastAsia="Arial" w:hAnsi="Arial" w:cs="Arial"/>
          <w:sz w:val="24"/>
          <w:szCs w:val="24"/>
        </w:rPr>
        <w:t>Capture the Squares within</w:t>
      </w:r>
      <w:r w:rsidR="47A67A26" w:rsidRPr="002A7C44">
        <w:rPr>
          <w:rFonts w:ascii="Arial" w:eastAsia="Arial" w:hAnsi="Arial" w:cs="Arial"/>
          <w:sz w:val="24"/>
          <w:szCs w:val="24"/>
        </w:rPr>
        <w:t xml:space="preserve"> </w:t>
      </w:r>
      <w:r w:rsidRPr="002A7C44">
        <w:rPr>
          <w:rFonts w:ascii="Arial" w:eastAsia="Arial" w:hAnsi="Arial" w:cs="Arial"/>
          <w:sz w:val="24"/>
          <w:szCs w:val="24"/>
        </w:rPr>
        <w:t>10</w:t>
      </w:r>
      <w:r w:rsidR="7395FD40" w:rsidRPr="002A7C44">
        <w:rPr>
          <w:rFonts w:ascii="Arial" w:eastAsia="Arial" w:hAnsi="Arial" w:cs="Arial"/>
          <w:sz w:val="24"/>
          <w:szCs w:val="24"/>
        </w:rPr>
        <w:t>”</w:t>
      </w:r>
      <w:r w:rsidR="0F13E47B" w:rsidRPr="002A7C44">
        <w:rPr>
          <w:rFonts w:ascii="Arial" w:eastAsia="Arial" w:hAnsi="Arial" w:cs="Arial"/>
          <w:sz w:val="24"/>
          <w:szCs w:val="24"/>
        </w:rPr>
        <w:t xml:space="preserve"> </w:t>
      </w:r>
      <w:hyperlink r:id="rId14" w:tooltip="Grade 2, Unit 2 Lesson 2 (Digital) Center " w:history="1">
        <w:r w:rsidR="002B645D" w:rsidRPr="002A7C44">
          <w:rPr>
            <w:rStyle w:val="Hyperlink"/>
          </w:rPr>
          <w:t>https://careview.ilclassroom.com/lesson_plans/737290-capture-squares-subtract-within-10?path=Wiki.26949315%2FWiki.28274413%2FWiki.28274316%2FWiki.10438388%2FWiki.19313093%2FWiki.10438945%2FWiki.10000687&amp;card=17384126</w:t>
        </w:r>
      </w:hyperlink>
    </w:p>
    <w:p w14:paraId="70D94B1C" w14:textId="4A9E5DE2" w:rsidR="0EADF723" w:rsidRPr="002A7C44" w:rsidRDefault="0EADF723" w:rsidP="0065137F">
      <w:pPr>
        <w:pStyle w:val="ListParagraph"/>
        <w:numPr>
          <w:ilvl w:val="1"/>
          <w:numId w:val="3"/>
        </w:numPr>
        <w:spacing w:after="240" w:line="240" w:lineRule="auto"/>
        <w:contextualSpacing w:val="0"/>
        <w:rPr>
          <w:rFonts w:ascii="Arial" w:eastAsia="Arial" w:hAnsi="Arial" w:cs="Arial"/>
        </w:rPr>
      </w:pPr>
      <w:r w:rsidRPr="002A7C44">
        <w:rPr>
          <w:rFonts w:ascii="Arial" w:eastAsia="Arial" w:hAnsi="Arial" w:cs="Arial"/>
          <w:sz w:val="24"/>
          <w:szCs w:val="24"/>
        </w:rPr>
        <w:t>Criterion 4.3</w:t>
      </w:r>
      <w:r w:rsidR="31E73496" w:rsidRPr="002A7C44">
        <w:rPr>
          <w:rFonts w:ascii="Arial" w:eastAsia="Arial" w:hAnsi="Arial" w:cs="Arial"/>
          <w:sz w:val="24"/>
          <w:szCs w:val="24"/>
        </w:rPr>
        <w:t>:</w:t>
      </w:r>
      <w:r w:rsidRPr="002A7C44">
        <w:rPr>
          <w:rFonts w:ascii="Arial" w:eastAsia="Arial" w:hAnsi="Arial" w:cs="Arial"/>
          <w:sz w:val="24"/>
          <w:szCs w:val="24"/>
        </w:rPr>
        <w:t xml:space="preserve"> </w:t>
      </w:r>
      <w:r w:rsidR="04FB3382" w:rsidRPr="002A7C44">
        <w:rPr>
          <w:rFonts w:ascii="Arial" w:eastAsia="Arial" w:hAnsi="Arial" w:cs="Arial"/>
          <w:sz w:val="24"/>
          <w:szCs w:val="24"/>
        </w:rPr>
        <w:t>Grade 6, Unit 5 TE “</w:t>
      </w:r>
      <w:r w:rsidRPr="002A7C44">
        <w:rPr>
          <w:rFonts w:ascii="Arial" w:eastAsia="Arial" w:hAnsi="Arial" w:cs="Arial"/>
          <w:sz w:val="24"/>
          <w:szCs w:val="24"/>
        </w:rPr>
        <w:t>Supporting Equity and Engagement</w:t>
      </w:r>
      <w:r w:rsidR="7190A3DE" w:rsidRPr="002A7C44">
        <w:rPr>
          <w:rFonts w:ascii="Arial" w:eastAsia="Arial" w:hAnsi="Arial" w:cs="Arial"/>
          <w:sz w:val="24"/>
          <w:szCs w:val="24"/>
        </w:rPr>
        <w:t>:</w:t>
      </w:r>
      <w:r w:rsidRPr="002A7C44">
        <w:rPr>
          <w:rFonts w:ascii="Arial" w:eastAsia="Arial" w:hAnsi="Arial" w:cs="Arial"/>
          <w:sz w:val="24"/>
          <w:szCs w:val="24"/>
        </w:rPr>
        <w:t xml:space="preserve"> Sentence Frames and Stems</w:t>
      </w:r>
      <w:r w:rsidR="6415454E" w:rsidRPr="002A7C44">
        <w:rPr>
          <w:rFonts w:ascii="Arial" w:eastAsia="Arial" w:hAnsi="Arial" w:cs="Arial"/>
          <w:sz w:val="24"/>
          <w:szCs w:val="24"/>
        </w:rPr>
        <w:t>”</w:t>
      </w:r>
      <w:r w:rsidRPr="002A7C44">
        <w:rPr>
          <w:rFonts w:ascii="Arial" w:eastAsia="Arial" w:hAnsi="Arial" w:cs="Arial"/>
          <w:sz w:val="24"/>
          <w:szCs w:val="24"/>
        </w:rPr>
        <w:t xml:space="preserve"> p</w:t>
      </w:r>
      <w:r w:rsidR="2AC153B7" w:rsidRPr="002A7C44">
        <w:rPr>
          <w:rFonts w:ascii="Arial" w:eastAsia="Arial" w:hAnsi="Arial" w:cs="Arial"/>
          <w:sz w:val="24"/>
          <w:szCs w:val="24"/>
        </w:rPr>
        <w:t>.</w:t>
      </w:r>
      <w:r w:rsidRPr="002A7C44">
        <w:rPr>
          <w:rFonts w:ascii="Arial" w:eastAsia="Arial" w:hAnsi="Arial" w:cs="Arial"/>
          <w:sz w:val="24"/>
          <w:szCs w:val="24"/>
        </w:rPr>
        <w:t xml:space="preserve"> 11</w:t>
      </w:r>
    </w:p>
    <w:p w14:paraId="5080F94D" w14:textId="73CD0C3D" w:rsidR="0EADF723" w:rsidRPr="002A7C44" w:rsidRDefault="0EADF723" w:rsidP="0065137F">
      <w:pPr>
        <w:pStyle w:val="ListParagraph"/>
        <w:numPr>
          <w:ilvl w:val="1"/>
          <w:numId w:val="3"/>
        </w:numPr>
        <w:spacing w:after="240" w:line="240" w:lineRule="auto"/>
        <w:contextualSpacing w:val="0"/>
        <w:rPr>
          <w:rFonts w:ascii="Arial" w:eastAsia="Arial" w:hAnsi="Arial" w:cs="Arial"/>
        </w:rPr>
      </w:pPr>
      <w:r w:rsidRPr="002A7C44">
        <w:rPr>
          <w:rFonts w:ascii="Arial" w:eastAsia="Arial" w:hAnsi="Arial" w:cs="Arial"/>
          <w:sz w:val="24"/>
          <w:szCs w:val="24"/>
        </w:rPr>
        <w:t>Criterion 4.4</w:t>
      </w:r>
      <w:r w:rsidR="1647EC62" w:rsidRPr="002A7C44">
        <w:rPr>
          <w:rFonts w:ascii="Arial" w:eastAsia="Arial" w:hAnsi="Arial" w:cs="Arial"/>
          <w:sz w:val="24"/>
          <w:szCs w:val="24"/>
        </w:rPr>
        <w:t>: Grade 4, Unit 9 Lesson 12, Units 7,8,9 TE</w:t>
      </w:r>
      <w:r w:rsidRPr="002A7C44">
        <w:rPr>
          <w:rFonts w:ascii="Arial" w:eastAsia="Arial" w:hAnsi="Arial" w:cs="Arial"/>
          <w:sz w:val="24"/>
          <w:szCs w:val="24"/>
        </w:rPr>
        <w:t xml:space="preserve"> </w:t>
      </w:r>
      <w:r w:rsidR="5D33D653" w:rsidRPr="002A7C44">
        <w:rPr>
          <w:rFonts w:ascii="Arial" w:eastAsia="Arial" w:hAnsi="Arial" w:cs="Arial"/>
          <w:sz w:val="24"/>
          <w:szCs w:val="24"/>
        </w:rPr>
        <w:t>“</w:t>
      </w:r>
      <w:r w:rsidRPr="002A7C44">
        <w:rPr>
          <w:rFonts w:ascii="Arial" w:eastAsia="Arial" w:hAnsi="Arial" w:cs="Arial"/>
          <w:sz w:val="24"/>
          <w:szCs w:val="24"/>
        </w:rPr>
        <w:t>Number Talk</w:t>
      </w:r>
      <w:r w:rsidR="6076467A" w:rsidRPr="002A7C44">
        <w:rPr>
          <w:rFonts w:ascii="Arial" w:eastAsia="Arial" w:hAnsi="Arial" w:cs="Arial"/>
          <w:sz w:val="24"/>
          <w:szCs w:val="24"/>
        </w:rPr>
        <w:t>”</w:t>
      </w:r>
      <w:r w:rsidRPr="002A7C44">
        <w:rPr>
          <w:rFonts w:ascii="Arial" w:eastAsia="Arial" w:hAnsi="Arial" w:cs="Arial"/>
          <w:sz w:val="24"/>
          <w:szCs w:val="24"/>
        </w:rPr>
        <w:t xml:space="preserve"> p.</w:t>
      </w:r>
      <w:r w:rsidR="002A7C44" w:rsidRPr="002A7C44">
        <w:rPr>
          <w:rFonts w:ascii="Arial" w:eastAsia="Arial" w:hAnsi="Arial" w:cs="Arial"/>
          <w:sz w:val="24"/>
          <w:szCs w:val="24"/>
        </w:rPr>
        <w:t> </w:t>
      </w:r>
      <w:r w:rsidRPr="002A7C44">
        <w:rPr>
          <w:rFonts w:ascii="Arial" w:eastAsia="Arial" w:hAnsi="Arial" w:cs="Arial"/>
          <w:sz w:val="24"/>
          <w:szCs w:val="24"/>
        </w:rPr>
        <w:t>437,</w:t>
      </w:r>
      <w:r w:rsidR="52E76C93" w:rsidRPr="002A7C44">
        <w:rPr>
          <w:rFonts w:ascii="Arial" w:eastAsia="Arial" w:hAnsi="Arial" w:cs="Arial"/>
          <w:sz w:val="24"/>
          <w:szCs w:val="24"/>
        </w:rPr>
        <w:t xml:space="preserve"> </w:t>
      </w:r>
      <w:r w:rsidRPr="002A7C44">
        <w:rPr>
          <w:rFonts w:ascii="Arial" w:eastAsia="Arial" w:hAnsi="Arial" w:cs="Arial"/>
          <w:sz w:val="24"/>
          <w:szCs w:val="24"/>
        </w:rPr>
        <w:t>(Digital)</w:t>
      </w:r>
      <w:r w:rsidR="77996467" w:rsidRPr="002A7C44">
        <w:rPr>
          <w:rFonts w:ascii="Arial" w:eastAsia="Arial" w:hAnsi="Arial" w:cs="Arial"/>
          <w:sz w:val="24"/>
          <w:szCs w:val="24"/>
        </w:rPr>
        <w:t xml:space="preserve"> Slide</w:t>
      </w:r>
      <w:r w:rsidR="3F49C5AC" w:rsidRPr="002A7C44">
        <w:rPr>
          <w:rFonts w:ascii="Arial" w:eastAsia="Arial" w:hAnsi="Arial" w:cs="Arial"/>
          <w:sz w:val="24"/>
          <w:szCs w:val="24"/>
        </w:rPr>
        <w:t xml:space="preserve"> </w:t>
      </w:r>
      <w:r w:rsidR="77996467" w:rsidRPr="002A7C44">
        <w:rPr>
          <w:rFonts w:ascii="Arial" w:eastAsia="Arial" w:hAnsi="Arial" w:cs="Arial"/>
          <w:sz w:val="24"/>
          <w:szCs w:val="24"/>
        </w:rPr>
        <w:t>2</w:t>
      </w:r>
      <w:r w:rsidR="6C71A4EE" w:rsidRPr="002A7C44">
        <w:rPr>
          <w:rFonts w:ascii="Arial" w:eastAsia="Arial" w:hAnsi="Arial" w:cs="Arial"/>
          <w:sz w:val="24"/>
          <w:szCs w:val="24"/>
        </w:rPr>
        <w:t xml:space="preserve"> </w:t>
      </w:r>
      <w:hyperlink r:id="rId15" w:history="1">
        <w:r w:rsidR="002A7C44" w:rsidRPr="002A7C44">
          <w:rPr>
            <w:rStyle w:val="Hyperlink"/>
          </w:rPr>
          <w:t>https://careview.ilclassroom.com/lesson_plans/377548-lesson-12-number-talk?card=9057159</w:t>
        </w:r>
      </w:hyperlink>
    </w:p>
    <w:p w14:paraId="5920D936" w14:textId="035F103E" w:rsidR="0EADF723" w:rsidRPr="002A7C44" w:rsidRDefault="0EADF723" w:rsidP="08842FD4">
      <w:pPr>
        <w:pStyle w:val="ListParagraph"/>
        <w:numPr>
          <w:ilvl w:val="1"/>
          <w:numId w:val="3"/>
        </w:numPr>
        <w:spacing w:before="240" w:after="0" w:line="240" w:lineRule="auto"/>
        <w:rPr>
          <w:rFonts w:ascii="Arial" w:eastAsia="Arial" w:hAnsi="Arial" w:cs="Arial"/>
        </w:rPr>
      </w:pPr>
      <w:r w:rsidRPr="002A7C44">
        <w:rPr>
          <w:rFonts w:ascii="Arial" w:eastAsia="Arial" w:hAnsi="Arial" w:cs="Arial"/>
          <w:sz w:val="24"/>
          <w:szCs w:val="24"/>
        </w:rPr>
        <w:t>Criterion 4.5:</w:t>
      </w:r>
      <w:r w:rsidR="7C23099F" w:rsidRPr="002A7C44">
        <w:rPr>
          <w:rFonts w:ascii="Arial" w:eastAsia="Arial" w:hAnsi="Arial" w:cs="Arial"/>
          <w:sz w:val="24"/>
          <w:szCs w:val="24"/>
        </w:rPr>
        <w:t xml:space="preserve"> Grade 1, TCG</w:t>
      </w:r>
      <w:r w:rsidRPr="002A7C44">
        <w:rPr>
          <w:rFonts w:ascii="Arial" w:eastAsia="Arial" w:hAnsi="Arial" w:cs="Arial"/>
          <w:sz w:val="24"/>
          <w:szCs w:val="24"/>
        </w:rPr>
        <w:t xml:space="preserve"> </w:t>
      </w:r>
      <w:r w:rsidR="20526B72" w:rsidRPr="002A7C44">
        <w:rPr>
          <w:rFonts w:ascii="Arial" w:eastAsia="Arial" w:hAnsi="Arial" w:cs="Arial"/>
          <w:sz w:val="24"/>
          <w:szCs w:val="24"/>
        </w:rPr>
        <w:t>“</w:t>
      </w:r>
      <w:r w:rsidRPr="002A7C44">
        <w:rPr>
          <w:rFonts w:ascii="Arial" w:eastAsia="Arial" w:hAnsi="Arial" w:cs="Arial"/>
          <w:sz w:val="24"/>
          <w:szCs w:val="24"/>
        </w:rPr>
        <w:t>Mathematical Language Routines</w:t>
      </w:r>
      <w:r w:rsidR="63580080" w:rsidRPr="002A7C44">
        <w:rPr>
          <w:rFonts w:ascii="Arial" w:eastAsia="Arial" w:hAnsi="Arial" w:cs="Arial"/>
          <w:sz w:val="24"/>
          <w:szCs w:val="24"/>
        </w:rPr>
        <w:t>”</w:t>
      </w:r>
      <w:r w:rsidRPr="002A7C44">
        <w:rPr>
          <w:rFonts w:ascii="Arial" w:eastAsia="Arial" w:hAnsi="Arial" w:cs="Arial"/>
          <w:sz w:val="24"/>
          <w:szCs w:val="24"/>
        </w:rPr>
        <w:t xml:space="preserve"> p. 5</w:t>
      </w:r>
      <w:r w:rsidR="6664B3FF" w:rsidRPr="002A7C44">
        <w:rPr>
          <w:rFonts w:ascii="Arial" w:eastAsia="Arial" w:hAnsi="Arial" w:cs="Arial"/>
          <w:sz w:val="24"/>
          <w:szCs w:val="24"/>
        </w:rPr>
        <w:t>4</w:t>
      </w:r>
    </w:p>
    <w:p w14:paraId="05B46017" w14:textId="5E0F02A1" w:rsidR="6A53E29B" w:rsidRPr="002A7C44" w:rsidRDefault="6A53E29B" w:rsidP="00767F5B">
      <w:pPr>
        <w:pStyle w:val="Heading3"/>
      </w:pPr>
      <w:r w:rsidRPr="002A7C44">
        <w:t>Criteria Category 5: Instructional Planning and Support</w:t>
      </w:r>
    </w:p>
    <w:p w14:paraId="6467CA15" w14:textId="4386FDE5" w:rsidR="00030522" w:rsidRPr="002A7C44" w:rsidRDefault="3742D94B" w:rsidP="00D0416E">
      <w:pPr>
        <w:spacing w:before="160" w:after="0" w:line="240" w:lineRule="auto"/>
        <w:rPr>
          <w:rFonts w:ascii="Arial" w:eastAsia="Arial" w:hAnsi="Arial" w:cs="Arial"/>
          <w:sz w:val="24"/>
          <w:szCs w:val="24"/>
        </w:rPr>
      </w:pPr>
      <w:bookmarkStart w:id="3" w:name="_Hlk183527834"/>
      <w:r w:rsidRPr="002A7C44">
        <w:rPr>
          <w:rFonts w:ascii="Arial" w:eastAsia="Arial" w:hAnsi="Arial" w:cs="Arial"/>
          <w:sz w:val="24"/>
          <w:szCs w:val="24"/>
        </w:rPr>
        <w:t>The instructional materials</w:t>
      </w:r>
      <w:r w:rsidR="41B4AF00" w:rsidRPr="002A7C44">
        <w:rPr>
          <w:rFonts w:ascii="Arial" w:eastAsia="Arial" w:hAnsi="Arial" w:cs="Arial"/>
          <w:sz w:val="24"/>
          <w:szCs w:val="24"/>
        </w:rPr>
        <w:t xml:space="preserve"> </w:t>
      </w:r>
      <w:r w:rsidRPr="002A7C44">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3"/>
    <w:p w14:paraId="045EC1AA" w14:textId="7FE08FBE" w:rsidR="6A53E29B" w:rsidRPr="002A7C44" w:rsidRDefault="1051D48B" w:rsidP="00D0416E">
      <w:pPr>
        <w:pStyle w:val="Heading4"/>
      </w:pPr>
      <w:r w:rsidRPr="002A7C44">
        <w:t>Citations:</w:t>
      </w:r>
    </w:p>
    <w:p w14:paraId="421F7A5D" w14:textId="712572D8" w:rsidR="014C862F" w:rsidRPr="002A7C44" w:rsidRDefault="014C862F" w:rsidP="0065137F">
      <w:pPr>
        <w:pStyle w:val="ListParagraph"/>
        <w:numPr>
          <w:ilvl w:val="1"/>
          <w:numId w:val="2"/>
        </w:numPr>
        <w:spacing w:after="240" w:line="240" w:lineRule="auto"/>
        <w:contextualSpacing w:val="0"/>
        <w:rPr>
          <w:rFonts w:ascii="Arial" w:eastAsia="Arial" w:hAnsi="Arial" w:cs="Arial"/>
          <w:color w:val="000000" w:themeColor="text1"/>
          <w:sz w:val="24"/>
          <w:szCs w:val="24"/>
        </w:rPr>
      </w:pPr>
      <w:r w:rsidRPr="002A7C44">
        <w:rPr>
          <w:rFonts w:ascii="Arial" w:eastAsia="Arial" w:hAnsi="Arial" w:cs="Arial"/>
          <w:color w:val="000000" w:themeColor="text1"/>
          <w:sz w:val="24"/>
          <w:szCs w:val="24"/>
        </w:rPr>
        <w:t>Criterion 5.2: Grade 3</w:t>
      </w:r>
      <w:r w:rsidR="440BC280" w:rsidRPr="002A7C44">
        <w:rPr>
          <w:rFonts w:ascii="Arial" w:eastAsia="Arial" w:hAnsi="Arial" w:cs="Arial"/>
          <w:color w:val="000000" w:themeColor="text1"/>
          <w:sz w:val="24"/>
          <w:szCs w:val="24"/>
        </w:rPr>
        <w:t>,</w:t>
      </w:r>
      <w:r w:rsidRPr="002A7C44">
        <w:rPr>
          <w:rFonts w:ascii="Arial" w:eastAsia="Arial" w:hAnsi="Arial" w:cs="Arial"/>
          <w:color w:val="000000" w:themeColor="text1"/>
          <w:sz w:val="24"/>
          <w:szCs w:val="24"/>
        </w:rPr>
        <w:t xml:space="preserve"> Unit 4,</w:t>
      </w:r>
      <w:r w:rsidR="17B3DB44" w:rsidRPr="002A7C44">
        <w:rPr>
          <w:rFonts w:ascii="Arial" w:eastAsia="Arial" w:hAnsi="Arial" w:cs="Arial"/>
          <w:color w:val="000000" w:themeColor="text1"/>
          <w:sz w:val="24"/>
          <w:szCs w:val="24"/>
        </w:rPr>
        <w:t xml:space="preserve"> Units 3 and 4 TE,</w:t>
      </w:r>
      <w:r w:rsidRPr="002A7C44">
        <w:rPr>
          <w:rFonts w:ascii="Arial" w:eastAsia="Arial" w:hAnsi="Arial" w:cs="Arial"/>
          <w:color w:val="000000" w:themeColor="text1"/>
          <w:sz w:val="24"/>
          <w:szCs w:val="24"/>
        </w:rPr>
        <w:t xml:space="preserve"> Unit</w:t>
      </w:r>
      <w:r w:rsidR="48E0419B" w:rsidRPr="002A7C44">
        <w:rPr>
          <w:rFonts w:ascii="Arial" w:eastAsia="Arial" w:hAnsi="Arial" w:cs="Arial"/>
          <w:color w:val="000000" w:themeColor="text1"/>
          <w:sz w:val="24"/>
          <w:szCs w:val="24"/>
        </w:rPr>
        <w:t>-at-a-Glance</w:t>
      </w:r>
      <w:r w:rsidRPr="002A7C44">
        <w:rPr>
          <w:rFonts w:ascii="Arial" w:eastAsia="Arial" w:hAnsi="Arial" w:cs="Arial"/>
          <w:color w:val="000000" w:themeColor="text1"/>
          <w:sz w:val="24"/>
          <w:szCs w:val="24"/>
        </w:rPr>
        <w:t xml:space="preserve"> p. 2</w:t>
      </w:r>
      <w:r w:rsidR="4DEAC102" w:rsidRPr="002A7C44">
        <w:rPr>
          <w:rFonts w:ascii="Arial" w:eastAsia="Arial" w:hAnsi="Arial" w:cs="Arial"/>
          <w:color w:val="000000" w:themeColor="text1"/>
          <w:sz w:val="24"/>
          <w:szCs w:val="24"/>
        </w:rPr>
        <w:t>11</w:t>
      </w:r>
    </w:p>
    <w:p w14:paraId="5309493E" w14:textId="48FAE4FC" w:rsidR="74A79E5C" w:rsidRPr="002A7C44" w:rsidRDefault="74A79E5C" w:rsidP="0065137F">
      <w:pPr>
        <w:pStyle w:val="ListParagraph"/>
        <w:numPr>
          <w:ilvl w:val="1"/>
          <w:numId w:val="2"/>
        </w:numPr>
        <w:spacing w:after="240" w:line="240" w:lineRule="auto"/>
        <w:contextualSpacing w:val="0"/>
        <w:rPr>
          <w:rFonts w:ascii="Arial" w:eastAsia="Arial" w:hAnsi="Arial" w:cs="Arial"/>
          <w:sz w:val="24"/>
          <w:szCs w:val="24"/>
        </w:rPr>
      </w:pPr>
      <w:r w:rsidRPr="002A7C44">
        <w:rPr>
          <w:rFonts w:ascii="Arial" w:eastAsia="Arial" w:hAnsi="Arial" w:cs="Arial"/>
          <w:sz w:val="24"/>
          <w:szCs w:val="24"/>
        </w:rPr>
        <w:t>Criterion 5.3: Grade 1</w:t>
      </w:r>
      <w:r w:rsidR="18238EE4" w:rsidRPr="002A7C44">
        <w:rPr>
          <w:rFonts w:ascii="Arial" w:eastAsia="Arial" w:hAnsi="Arial" w:cs="Arial"/>
          <w:sz w:val="24"/>
          <w:szCs w:val="24"/>
        </w:rPr>
        <w:t>,</w:t>
      </w:r>
      <w:r w:rsidRPr="002A7C44">
        <w:rPr>
          <w:rFonts w:ascii="Arial" w:eastAsia="Arial" w:hAnsi="Arial" w:cs="Arial"/>
          <w:sz w:val="24"/>
          <w:szCs w:val="24"/>
        </w:rPr>
        <w:t xml:space="preserve"> </w:t>
      </w:r>
      <w:r w:rsidR="51B95F2A" w:rsidRPr="002A7C44">
        <w:rPr>
          <w:rFonts w:ascii="Arial" w:eastAsia="Arial" w:hAnsi="Arial" w:cs="Arial"/>
          <w:sz w:val="24"/>
          <w:szCs w:val="24"/>
        </w:rPr>
        <w:t xml:space="preserve">TCG </w:t>
      </w:r>
      <w:r w:rsidRPr="002A7C44">
        <w:rPr>
          <w:rFonts w:ascii="Arial" w:eastAsia="Arial" w:hAnsi="Arial" w:cs="Arial"/>
          <w:sz w:val="24"/>
          <w:szCs w:val="24"/>
        </w:rPr>
        <w:t>Scope and Sequence p. 77</w:t>
      </w:r>
    </w:p>
    <w:p w14:paraId="7A84D60D" w14:textId="3DB95C2A" w:rsidR="6A53E29B" w:rsidRPr="002A7C44" w:rsidRDefault="014C862F" w:rsidP="0065137F">
      <w:pPr>
        <w:pStyle w:val="ListParagraph"/>
        <w:numPr>
          <w:ilvl w:val="1"/>
          <w:numId w:val="2"/>
        </w:numPr>
        <w:spacing w:after="240" w:line="240" w:lineRule="auto"/>
        <w:contextualSpacing w:val="0"/>
        <w:rPr>
          <w:rFonts w:ascii="Arial" w:eastAsia="Arial" w:hAnsi="Arial" w:cs="Arial"/>
        </w:rPr>
      </w:pPr>
      <w:r w:rsidRPr="002A7C44">
        <w:rPr>
          <w:rFonts w:ascii="Arial" w:eastAsia="Arial" w:hAnsi="Arial" w:cs="Arial"/>
          <w:color w:val="000000" w:themeColor="text1"/>
          <w:sz w:val="24"/>
          <w:szCs w:val="24"/>
        </w:rPr>
        <w:t>Criterion 5.8: Grade 2</w:t>
      </w:r>
      <w:r w:rsidR="59921C1F" w:rsidRPr="002A7C44">
        <w:rPr>
          <w:rFonts w:ascii="Arial" w:eastAsia="Arial" w:hAnsi="Arial" w:cs="Arial"/>
          <w:color w:val="000000" w:themeColor="text1"/>
          <w:sz w:val="24"/>
          <w:szCs w:val="24"/>
        </w:rPr>
        <w:t>,</w:t>
      </w:r>
      <w:r w:rsidRPr="002A7C44">
        <w:rPr>
          <w:rFonts w:ascii="Arial" w:eastAsia="Arial" w:hAnsi="Arial" w:cs="Arial"/>
          <w:color w:val="000000" w:themeColor="text1"/>
          <w:sz w:val="24"/>
          <w:szCs w:val="24"/>
        </w:rPr>
        <w:t xml:space="preserve"> Unit 8 Lesson 8</w:t>
      </w:r>
      <w:r w:rsidR="313D8CCD" w:rsidRPr="002A7C44">
        <w:rPr>
          <w:rFonts w:ascii="Arial" w:eastAsia="Arial" w:hAnsi="Arial" w:cs="Arial"/>
          <w:color w:val="000000" w:themeColor="text1"/>
          <w:sz w:val="24"/>
          <w:szCs w:val="24"/>
        </w:rPr>
        <w:t>, Units 7, 8, 9 TE</w:t>
      </w:r>
      <w:r w:rsidR="4BC52F0E" w:rsidRPr="002A7C44">
        <w:rPr>
          <w:rFonts w:ascii="Arial" w:eastAsia="Arial" w:hAnsi="Arial" w:cs="Arial"/>
          <w:color w:val="000000" w:themeColor="text1"/>
          <w:sz w:val="24"/>
          <w:szCs w:val="24"/>
        </w:rPr>
        <w:t xml:space="preserve"> </w:t>
      </w:r>
      <w:r w:rsidR="5943BD72" w:rsidRPr="002A7C44">
        <w:rPr>
          <w:rFonts w:ascii="Arial" w:eastAsia="Arial" w:hAnsi="Arial" w:cs="Arial"/>
          <w:color w:val="000000" w:themeColor="text1"/>
          <w:sz w:val="24"/>
          <w:szCs w:val="24"/>
        </w:rPr>
        <w:t xml:space="preserve">“Advancing Student Thinking” </w:t>
      </w:r>
      <w:r w:rsidR="4BC52F0E" w:rsidRPr="002A7C44">
        <w:rPr>
          <w:rFonts w:ascii="Arial" w:eastAsia="Arial" w:hAnsi="Arial" w:cs="Arial"/>
          <w:color w:val="000000" w:themeColor="text1"/>
          <w:sz w:val="24"/>
          <w:szCs w:val="24"/>
        </w:rPr>
        <w:t>p. 276</w:t>
      </w:r>
    </w:p>
    <w:p w14:paraId="19A60142" w14:textId="3E1D450E" w:rsidR="6A53E29B" w:rsidRPr="002A7C44" w:rsidRDefault="3003488F" w:rsidP="0065137F">
      <w:pPr>
        <w:pStyle w:val="ListParagraph"/>
        <w:numPr>
          <w:ilvl w:val="1"/>
          <w:numId w:val="2"/>
        </w:numPr>
        <w:spacing w:after="240" w:line="240" w:lineRule="auto"/>
        <w:contextualSpacing w:val="0"/>
        <w:rPr>
          <w:rFonts w:ascii="Arial" w:eastAsia="Arial" w:hAnsi="Arial" w:cs="Arial"/>
        </w:rPr>
      </w:pPr>
      <w:r w:rsidRPr="002A7C44">
        <w:rPr>
          <w:rFonts w:ascii="Arial" w:eastAsia="Arial" w:hAnsi="Arial" w:cs="Arial"/>
          <w:color w:val="000000" w:themeColor="text1"/>
          <w:sz w:val="24"/>
          <w:szCs w:val="24"/>
        </w:rPr>
        <w:t xml:space="preserve">Criterion 5.8: Grade 2, Unit 8 Lesson 8 “Advancing Student Thinking” </w:t>
      </w:r>
      <w:r w:rsidR="3BE95AAE" w:rsidRPr="002A7C44">
        <w:rPr>
          <w:rFonts w:ascii="Arial" w:eastAsia="Arial" w:hAnsi="Arial" w:cs="Arial"/>
          <w:color w:val="000000" w:themeColor="text1"/>
          <w:sz w:val="24"/>
          <w:szCs w:val="24"/>
        </w:rPr>
        <w:t>(</w:t>
      </w:r>
      <w:r w:rsidR="014C862F" w:rsidRPr="002A7C44">
        <w:rPr>
          <w:rFonts w:ascii="Arial" w:eastAsia="Arial" w:hAnsi="Arial" w:cs="Arial"/>
          <w:color w:val="000000" w:themeColor="text1"/>
          <w:sz w:val="24"/>
          <w:szCs w:val="24"/>
        </w:rPr>
        <w:t>Digital</w:t>
      </w:r>
      <w:r w:rsidR="23A77FEC" w:rsidRPr="002A7C44">
        <w:rPr>
          <w:rFonts w:ascii="Arial" w:eastAsia="Arial" w:hAnsi="Arial" w:cs="Arial"/>
          <w:color w:val="000000" w:themeColor="text1"/>
          <w:sz w:val="24"/>
          <w:szCs w:val="24"/>
        </w:rPr>
        <w:t>)</w:t>
      </w:r>
      <w:r w:rsidR="014C862F" w:rsidRPr="002A7C44">
        <w:rPr>
          <w:rFonts w:ascii="Arial" w:eastAsia="Arial" w:hAnsi="Arial" w:cs="Arial"/>
          <w:color w:val="000000" w:themeColor="text1"/>
          <w:sz w:val="24"/>
          <w:szCs w:val="24"/>
        </w:rPr>
        <w:t>: Slide</w:t>
      </w:r>
      <w:r w:rsidR="613492E6" w:rsidRPr="002A7C44">
        <w:rPr>
          <w:rFonts w:ascii="Arial" w:eastAsia="Arial" w:hAnsi="Arial" w:cs="Arial"/>
          <w:color w:val="000000" w:themeColor="text1"/>
          <w:sz w:val="24"/>
          <w:szCs w:val="24"/>
        </w:rPr>
        <w:t xml:space="preserve"> </w:t>
      </w:r>
      <w:r w:rsidR="014C862F" w:rsidRPr="002A7C44">
        <w:rPr>
          <w:rFonts w:ascii="Arial" w:eastAsia="Arial" w:hAnsi="Arial" w:cs="Arial"/>
          <w:sz w:val="24"/>
          <w:szCs w:val="24"/>
        </w:rPr>
        <w:t xml:space="preserve">2 </w:t>
      </w:r>
      <w:hyperlink r:id="rId16" w:tooltip="Grade 2, Unit 8 Lesson 8 ">
        <w:r w:rsidR="014C862F" w:rsidRPr="002A7C44">
          <w:rPr>
            <w:rStyle w:val="Hyperlink"/>
          </w:rPr>
          <w:t>https://careview.ilclassroom.com/lesson_plans/369680-lesson-8-count-columns-and-objects-in-columns?path=Wiki.26949315%2FWiki.28274413%2FWiki.28274316%2FWiki.10444668%2FWiki.23997414%2FWiki.10445213&amp;card=21800363</w:t>
        </w:r>
      </w:hyperlink>
    </w:p>
    <w:p w14:paraId="38BEE3DB" w14:textId="03EEEFA0" w:rsidR="6A53E29B" w:rsidRPr="002A7C44" w:rsidRDefault="014C862F" w:rsidP="0065137F">
      <w:pPr>
        <w:pStyle w:val="ListParagraph"/>
        <w:numPr>
          <w:ilvl w:val="1"/>
          <w:numId w:val="2"/>
        </w:numPr>
        <w:spacing w:after="240" w:line="240" w:lineRule="auto"/>
        <w:contextualSpacing w:val="0"/>
        <w:rPr>
          <w:rFonts w:ascii="Arial" w:eastAsia="Arial" w:hAnsi="Arial" w:cs="Arial"/>
        </w:rPr>
      </w:pPr>
      <w:r w:rsidRPr="002A7C44">
        <w:rPr>
          <w:rFonts w:ascii="Arial" w:eastAsia="Arial" w:hAnsi="Arial" w:cs="Arial"/>
          <w:sz w:val="24"/>
          <w:szCs w:val="24"/>
        </w:rPr>
        <w:t xml:space="preserve">Criterion 5.9: Grade 1, TCG </w:t>
      </w:r>
      <w:r w:rsidR="208F9DD3" w:rsidRPr="002A7C44">
        <w:rPr>
          <w:rFonts w:ascii="Arial" w:eastAsia="Arial" w:hAnsi="Arial" w:cs="Arial"/>
          <w:sz w:val="24"/>
          <w:szCs w:val="24"/>
        </w:rPr>
        <w:t xml:space="preserve">Mathematical Language Routines </w:t>
      </w:r>
      <w:r w:rsidRPr="002A7C44">
        <w:rPr>
          <w:rFonts w:ascii="Arial" w:eastAsia="Arial" w:hAnsi="Arial" w:cs="Arial"/>
          <w:sz w:val="24"/>
          <w:szCs w:val="24"/>
        </w:rPr>
        <w:t>p. 46</w:t>
      </w:r>
    </w:p>
    <w:p w14:paraId="2E779EED" w14:textId="006B6FD2" w:rsidR="014C862F" w:rsidRPr="002A7C44" w:rsidRDefault="014C862F" w:rsidP="08842FD4">
      <w:pPr>
        <w:pStyle w:val="ListParagraph"/>
        <w:numPr>
          <w:ilvl w:val="1"/>
          <w:numId w:val="2"/>
        </w:numPr>
        <w:spacing w:before="240" w:after="0" w:line="240" w:lineRule="auto"/>
        <w:rPr>
          <w:rFonts w:ascii="Arial" w:eastAsia="Arial" w:hAnsi="Arial" w:cs="Arial"/>
          <w:sz w:val="24"/>
          <w:szCs w:val="24"/>
        </w:rPr>
      </w:pPr>
      <w:r w:rsidRPr="002A7C44">
        <w:rPr>
          <w:rFonts w:ascii="Arial" w:eastAsia="Arial" w:hAnsi="Arial" w:cs="Arial"/>
          <w:sz w:val="24"/>
          <w:szCs w:val="24"/>
        </w:rPr>
        <w:t>Criterion 5.10: Grade 5, Unit</w:t>
      </w:r>
      <w:r w:rsidR="2FF40426" w:rsidRPr="002A7C44">
        <w:rPr>
          <w:rFonts w:ascii="Arial" w:eastAsia="Arial" w:hAnsi="Arial" w:cs="Arial"/>
          <w:sz w:val="24"/>
          <w:szCs w:val="24"/>
        </w:rPr>
        <w:t>s</w:t>
      </w:r>
      <w:r w:rsidR="19DA2A97" w:rsidRPr="002A7C44">
        <w:rPr>
          <w:rFonts w:ascii="Arial" w:eastAsia="Arial" w:hAnsi="Arial" w:cs="Arial"/>
          <w:sz w:val="24"/>
          <w:szCs w:val="24"/>
        </w:rPr>
        <w:t xml:space="preserve"> </w:t>
      </w:r>
      <w:r w:rsidR="2FF40426" w:rsidRPr="002A7C44">
        <w:rPr>
          <w:rFonts w:ascii="Arial" w:eastAsia="Arial" w:hAnsi="Arial" w:cs="Arial"/>
          <w:sz w:val="24"/>
          <w:szCs w:val="24"/>
        </w:rPr>
        <w:t>1 and</w:t>
      </w:r>
      <w:r w:rsidRPr="002A7C44">
        <w:rPr>
          <w:rFonts w:ascii="Arial" w:eastAsia="Arial" w:hAnsi="Arial" w:cs="Arial"/>
          <w:sz w:val="24"/>
          <w:szCs w:val="24"/>
        </w:rPr>
        <w:t xml:space="preserve"> 2</w:t>
      </w:r>
      <w:r w:rsidR="33FF3442" w:rsidRPr="002A7C44">
        <w:rPr>
          <w:rFonts w:ascii="Arial" w:eastAsia="Arial" w:hAnsi="Arial" w:cs="Arial"/>
          <w:sz w:val="24"/>
          <w:szCs w:val="24"/>
        </w:rPr>
        <w:t xml:space="preserve"> TE</w:t>
      </w:r>
      <w:r w:rsidRPr="002A7C44">
        <w:rPr>
          <w:rFonts w:ascii="Arial" w:eastAsia="Arial" w:hAnsi="Arial" w:cs="Arial"/>
          <w:sz w:val="24"/>
          <w:szCs w:val="24"/>
        </w:rPr>
        <w:t xml:space="preserve"> Unit Narrative</w:t>
      </w:r>
      <w:r w:rsidR="6827473B" w:rsidRPr="002A7C44">
        <w:rPr>
          <w:rFonts w:ascii="Arial" w:eastAsia="Arial" w:hAnsi="Arial" w:cs="Arial"/>
          <w:sz w:val="24"/>
          <w:szCs w:val="24"/>
        </w:rPr>
        <w:t xml:space="preserve"> </w:t>
      </w:r>
      <w:r w:rsidRPr="002A7C44">
        <w:rPr>
          <w:rFonts w:ascii="Arial" w:eastAsia="Arial" w:hAnsi="Arial" w:cs="Arial"/>
          <w:sz w:val="24"/>
          <w:szCs w:val="24"/>
        </w:rPr>
        <w:t>p. 2</w:t>
      </w:r>
    </w:p>
    <w:p w14:paraId="7CB5D038" w14:textId="15F1755C" w:rsidR="6A53E29B" w:rsidRPr="002A7C44" w:rsidRDefault="6A53E29B" w:rsidP="00767F5B">
      <w:pPr>
        <w:pStyle w:val="Heading2"/>
      </w:pPr>
      <w:r w:rsidRPr="002A7C44">
        <w:t>Edits and Corrections:</w:t>
      </w:r>
    </w:p>
    <w:p w14:paraId="4FD7C08B" w14:textId="6E94459B" w:rsidR="6A53E29B" w:rsidRPr="002A7C44" w:rsidRDefault="6BF27D9D" w:rsidP="08842FD4">
      <w:pPr>
        <w:spacing w:before="160" w:after="0" w:line="240" w:lineRule="auto"/>
        <w:rPr>
          <w:rFonts w:ascii="Arial" w:eastAsia="Arial" w:hAnsi="Arial" w:cs="Arial"/>
          <w:sz w:val="24"/>
          <w:szCs w:val="24"/>
        </w:rPr>
      </w:pPr>
      <w:r w:rsidRPr="002A7C44">
        <w:rPr>
          <w:rFonts w:ascii="Arial" w:eastAsia="Arial" w:hAnsi="Arial" w:cs="Arial"/>
          <w:sz w:val="24"/>
          <w:szCs w:val="24"/>
        </w:rPr>
        <w:t>None.</w:t>
      </w:r>
    </w:p>
    <w:p w14:paraId="5BFC4FCF" w14:textId="4C492917" w:rsidR="6A53E29B" w:rsidRPr="002A7C44" w:rsidRDefault="61D1EE1E" w:rsidP="004448CA">
      <w:pPr>
        <w:pStyle w:val="Heading2"/>
      </w:pPr>
      <w:r w:rsidRPr="002A7C44">
        <w:t>Social Content Citations</w:t>
      </w:r>
    </w:p>
    <w:p w14:paraId="0A853F59" w14:textId="6E94459B" w:rsidR="621CA3DB" w:rsidRPr="002A7C44" w:rsidRDefault="621CA3DB" w:rsidP="08842FD4">
      <w:pPr>
        <w:spacing w:before="160" w:after="0" w:line="240" w:lineRule="auto"/>
        <w:rPr>
          <w:rFonts w:ascii="Arial" w:eastAsia="Arial" w:hAnsi="Arial" w:cs="Arial"/>
          <w:sz w:val="24"/>
          <w:szCs w:val="24"/>
        </w:rPr>
      </w:pPr>
      <w:r w:rsidRPr="002A7C44">
        <w:rPr>
          <w:rFonts w:ascii="Arial" w:eastAsia="Arial" w:hAnsi="Arial" w:cs="Arial"/>
          <w:sz w:val="24"/>
          <w:szCs w:val="24"/>
        </w:rPr>
        <w:t>None.</w:t>
      </w:r>
    </w:p>
    <w:p w14:paraId="6FDC2E4A" w14:textId="77777777" w:rsidR="001F1355" w:rsidRDefault="003765ED" w:rsidP="003765ED">
      <w:pPr>
        <w:spacing w:before="720" w:after="0" w:line="240" w:lineRule="auto"/>
        <w:rPr>
          <w:rFonts w:ascii="Arial" w:hAnsi="Arial" w:cs="Arial"/>
          <w:sz w:val="24"/>
          <w:szCs w:val="24"/>
        </w:rPr>
      </w:pPr>
      <w:r w:rsidRPr="002A7C44">
        <w:rPr>
          <w:rFonts w:ascii="Arial" w:hAnsi="Arial" w:cs="Arial"/>
          <w:sz w:val="24"/>
          <w:szCs w:val="24"/>
        </w:rPr>
        <w:t xml:space="preserve">California Department of Education, </w:t>
      </w:r>
      <w:r w:rsidR="009F6CD6" w:rsidRPr="002A7C44">
        <w:rPr>
          <w:rFonts w:ascii="Arial" w:hAnsi="Arial" w:cs="Arial"/>
          <w:sz w:val="24"/>
          <w:szCs w:val="24"/>
        </w:rPr>
        <w:t>August 2025</w:t>
      </w:r>
    </w:p>
    <w:sectPr w:rsidR="001F13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A60A5" w14:textId="77777777" w:rsidR="0062631D" w:rsidRDefault="0062631D" w:rsidP="00987B27">
      <w:pPr>
        <w:spacing w:after="0" w:line="240" w:lineRule="auto"/>
      </w:pPr>
      <w:r>
        <w:separator/>
      </w:r>
    </w:p>
  </w:endnote>
  <w:endnote w:type="continuationSeparator" w:id="0">
    <w:p w14:paraId="094FE86B" w14:textId="77777777" w:rsidR="0062631D" w:rsidRDefault="0062631D" w:rsidP="0098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E56DF" w14:textId="77777777" w:rsidR="0062631D" w:rsidRDefault="0062631D" w:rsidP="00987B27">
      <w:pPr>
        <w:spacing w:after="0" w:line="240" w:lineRule="auto"/>
      </w:pPr>
      <w:r>
        <w:separator/>
      </w:r>
    </w:p>
  </w:footnote>
  <w:footnote w:type="continuationSeparator" w:id="0">
    <w:p w14:paraId="732C311E" w14:textId="77777777" w:rsidR="0062631D" w:rsidRDefault="0062631D" w:rsidP="00987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244F3"/>
    <w:rsid w:val="00030522"/>
    <w:rsid w:val="000B3E3F"/>
    <w:rsid w:val="000C7353"/>
    <w:rsid w:val="000D74B2"/>
    <w:rsid w:val="000E4F16"/>
    <w:rsid w:val="000F2F42"/>
    <w:rsid w:val="00104BF3"/>
    <w:rsid w:val="00134718"/>
    <w:rsid w:val="001579B5"/>
    <w:rsid w:val="001C6B22"/>
    <w:rsid w:val="001F1355"/>
    <w:rsid w:val="002018D5"/>
    <w:rsid w:val="002234E7"/>
    <w:rsid w:val="00225530"/>
    <w:rsid w:val="0025509B"/>
    <w:rsid w:val="00274C6F"/>
    <w:rsid w:val="00297E02"/>
    <w:rsid w:val="002A7C44"/>
    <w:rsid w:val="002B645D"/>
    <w:rsid w:val="00321576"/>
    <w:rsid w:val="003765ED"/>
    <w:rsid w:val="00380892"/>
    <w:rsid w:val="003C2C12"/>
    <w:rsid w:val="004448CA"/>
    <w:rsid w:val="00460D03"/>
    <w:rsid w:val="00481E52"/>
    <w:rsid w:val="004A6206"/>
    <w:rsid w:val="004C6E4E"/>
    <w:rsid w:val="004D129A"/>
    <w:rsid w:val="004F30CE"/>
    <w:rsid w:val="00511B08"/>
    <w:rsid w:val="00515B37"/>
    <w:rsid w:val="00607940"/>
    <w:rsid w:val="0062631D"/>
    <w:rsid w:val="006335DB"/>
    <w:rsid w:val="00634328"/>
    <w:rsid w:val="0065137F"/>
    <w:rsid w:val="006C46BB"/>
    <w:rsid w:val="006D2E20"/>
    <w:rsid w:val="006E020A"/>
    <w:rsid w:val="00700FF8"/>
    <w:rsid w:val="00707092"/>
    <w:rsid w:val="00722212"/>
    <w:rsid w:val="00752891"/>
    <w:rsid w:val="00755939"/>
    <w:rsid w:val="00756B44"/>
    <w:rsid w:val="00767F5B"/>
    <w:rsid w:val="007872C7"/>
    <w:rsid w:val="007974B5"/>
    <w:rsid w:val="007A4964"/>
    <w:rsid w:val="007A4FFA"/>
    <w:rsid w:val="008311C1"/>
    <w:rsid w:val="008522F4"/>
    <w:rsid w:val="0087173B"/>
    <w:rsid w:val="00876FB3"/>
    <w:rsid w:val="00907134"/>
    <w:rsid w:val="0093487E"/>
    <w:rsid w:val="00987B27"/>
    <w:rsid w:val="009A2E1F"/>
    <w:rsid w:val="009E05A5"/>
    <w:rsid w:val="009E6AF5"/>
    <w:rsid w:val="009F6CD6"/>
    <w:rsid w:val="00A704C8"/>
    <w:rsid w:val="00A82B6C"/>
    <w:rsid w:val="00A955C0"/>
    <w:rsid w:val="00AB2B57"/>
    <w:rsid w:val="00AD332C"/>
    <w:rsid w:val="00B2686F"/>
    <w:rsid w:val="00B4282B"/>
    <w:rsid w:val="00B47F89"/>
    <w:rsid w:val="00B67B01"/>
    <w:rsid w:val="00BE3DB7"/>
    <w:rsid w:val="00BF3A01"/>
    <w:rsid w:val="00C17DC0"/>
    <w:rsid w:val="00C352D9"/>
    <w:rsid w:val="00C878DA"/>
    <w:rsid w:val="00CB54A6"/>
    <w:rsid w:val="00CD1CCF"/>
    <w:rsid w:val="00CE1FC1"/>
    <w:rsid w:val="00D0416E"/>
    <w:rsid w:val="00D76643"/>
    <w:rsid w:val="00DCA9A8"/>
    <w:rsid w:val="00DE1DFF"/>
    <w:rsid w:val="00DF5FCE"/>
    <w:rsid w:val="00E43855"/>
    <w:rsid w:val="00E8045F"/>
    <w:rsid w:val="00ED47BC"/>
    <w:rsid w:val="00ED601E"/>
    <w:rsid w:val="00F142E4"/>
    <w:rsid w:val="00F63A54"/>
    <w:rsid w:val="00FD47FD"/>
    <w:rsid w:val="00FE3F97"/>
    <w:rsid w:val="014C862F"/>
    <w:rsid w:val="01C06033"/>
    <w:rsid w:val="022A5832"/>
    <w:rsid w:val="0268D624"/>
    <w:rsid w:val="026C3DFB"/>
    <w:rsid w:val="02F38FBA"/>
    <w:rsid w:val="031B8C59"/>
    <w:rsid w:val="036174B6"/>
    <w:rsid w:val="03B533CD"/>
    <w:rsid w:val="0416D659"/>
    <w:rsid w:val="0417091D"/>
    <w:rsid w:val="04FB3382"/>
    <w:rsid w:val="04FD3785"/>
    <w:rsid w:val="05B3C017"/>
    <w:rsid w:val="05E78220"/>
    <w:rsid w:val="0617D066"/>
    <w:rsid w:val="06476310"/>
    <w:rsid w:val="0676C940"/>
    <w:rsid w:val="069F8289"/>
    <w:rsid w:val="06A5372E"/>
    <w:rsid w:val="06C264F9"/>
    <w:rsid w:val="06F6A3B1"/>
    <w:rsid w:val="07A0627C"/>
    <w:rsid w:val="07F46FC0"/>
    <w:rsid w:val="084D4761"/>
    <w:rsid w:val="0867C1E4"/>
    <w:rsid w:val="08842FD4"/>
    <w:rsid w:val="08F032D3"/>
    <w:rsid w:val="095EE044"/>
    <w:rsid w:val="0A026DCC"/>
    <w:rsid w:val="0A3AA9F7"/>
    <w:rsid w:val="0A6C739D"/>
    <w:rsid w:val="0A733AC0"/>
    <w:rsid w:val="0AF3A9A9"/>
    <w:rsid w:val="0B1AD433"/>
    <w:rsid w:val="0B3CDACA"/>
    <w:rsid w:val="0B5E9C32"/>
    <w:rsid w:val="0B71C738"/>
    <w:rsid w:val="0B805C7B"/>
    <w:rsid w:val="0B9E9AF3"/>
    <w:rsid w:val="0BA448E7"/>
    <w:rsid w:val="0BB3395F"/>
    <w:rsid w:val="0C19C3A5"/>
    <w:rsid w:val="0C5A4578"/>
    <w:rsid w:val="0C7F8E05"/>
    <w:rsid w:val="0C8F0635"/>
    <w:rsid w:val="0CAEA386"/>
    <w:rsid w:val="0CB47D0E"/>
    <w:rsid w:val="0CB6240C"/>
    <w:rsid w:val="0CE01BAF"/>
    <w:rsid w:val="0D704200"/>
    <w:rsid w:val="0D9171FB"/>
    <w:rsid w:val="0DAAAA96"/>
    <w:rsid w:val="0DB6CD51"/>
    <w:rsid w:val="0DD67413"/>
    <w:rsid w:val="0EADF723"/>
    <w:rsid w:val="0ED63BB5"/>
    <w:rsid w:val="0EE060D9"/>
    <w:rsid w:val="0F13E47B"/>
    <w:rsid w:val="0F516940"/>
    <w:rsid w:val="10027AAB"/>
    <w:rsid w:val="1036ABFF"/>
    <w:rsid w:val="1051D48B"/>
    <w:rsid w:val="107432AF"/>
    <w:rsid w:val="10854ABE"/>
    <w:rsid w:val="10F5A70F"/>
    <w:rsid w:val="113587FC"/>
    <w:rsid w:val="1144D1DC"/>
    <w:rsid w:val="118A15B7"/>
    <w:rsid w:val="12051F8A"/>
    <w:rsid w:val="122B2FA1"/>
    <w:rsid w:val="124BA845"/>
    <w:rsid w:val="1293684E"/>
    <w:rsid w:val="12940B29"/>
    <w:rsid w:val="13019F6A"/>
    <w:rsid w:val="130AB371"/>
    <w:rsid w:val="135707DE"/>
    <w:rsid w:val="13AF7680"/>
    <w:rsid w:val="143D871B"/>
    <w:rsid w:val="144223F7"/>
    <w:rsid w:val="1482766E"/>
    <w:rsid w:val="14D65679"/>
    <w:rsid w:val="14DF2CC2"/>
    <w:rsid w:val="152A3AE8"/>
    <w:rsid w:val="15430369"/>
    <w:rsid w:val="1552AFB3"/>
    <w:rsid w:val="157466E5"/>
    <w:rsid w:val="15AB3A41"/>
    <w:rsid w:val="15B27C1B"/>
    <w:rsid w:val="16374909"/>
    <w:rsid w:val="1647EC62"/>
    <w:rsid w:val="16643576"/>
    <w:rsid w:val="16657460"/>
    <w:rsid w:val="1674372F"/>
    <w:rsid w:val="171D7221"/>
    <w:rsid w:val="17573F84"/>
    <w:rsid w:val="176DD219"/>
    <w:rsid w:val="17B3DB44"/>
    <w:rsid w:val="17C063B1"/>
    <w:rsid w:val="1813F728"/>
    <w:rsid w:val="18238EE4"/>
    <w:rsid w:val="18B7407D"/>
    <w:rsid w:val="18D2A81B"/>
    <w:rsid w:val="190532D6"/>
    <w:rsid w:val="1905B940"/>
    <w:rsid w:val="192103AB"/>
    <w:rsid w:val="194A0A8A"/>
    <w:rsid w:val="196B3FD4"/>
    <w:rsid w:val="19841F96"/>
    <w:rsid w:val="19863CE2"/>
    <w:rsid w:val="19C93D17"/>
    <w:rsid w:val="19D57D5D"/>
    <w:rsid w:val="19DA2A97"/>
    <w:rsid w:val="1AB3BD02"/>
    <w:rsid w:val="1AB66FBD"/>
    <w:rsid w:val="1AE7A058"/>
    <w:rsid w:val="1B04FE3D"/>
    <w:rsid w:val="1B0B5DE6"/>
    <w:rsid w:val="1B5E6F77"/>
    <w:rsid w:val="1C2EAF82"/>
    <w:rsid w:val="1CBB8D87"/>
    <w:rsid w:val="1D39E8EC"/>
    <w:rsid w:val="1D5577C4"/>
    <w:rsid w:val="1DE3261C"/>
    <w:rsid w:val="1E575DE8"/>
    <w:rsid w:val="1F532538"/>
    <w:rsid w:val="1FC9466C"/>
    <w:rsid w:val="202F77E7"/>
    <w:rsid w:val="20526B72"/>
    <w:rsid w:val="208F9DD3"/>
    <w:rsid w:val="20AB131F"/>
    <w:rsid w:val="20CF07B4"/>
    <w:rsid w:val="21047657"/>
    <w:rsid w:val="211C8C6D"/>
    <w:rsid w:val="215941E4"/>
    <w:rsid w:val="2176091E"/>
    <w:rsid w:val="21782278"/>
    <w:rsid w:val="21937B29"/>
    <w:rsid w:val="21A47802"/>
    <w:rsid w:val="21A82707"/>
    <w:rsid w:val="22E0C477"/>
    <w:rsid w:val="22EAE1A9"/>
    <w:rsid w:val="232E0AF0"/>
    <w:rsid w:val="23A77FEC"/>
    <w:rsid w:val="23F25DCA"/>
    <w:rsid w:val="2469EDE7"/>
    <w:rsid w:val="247D4DD5"/>
    <w:rsid w:val="25225787"/>
    <w:rsid w:val="256A9B64"/>
    <w:rsid w:val="258D7ED8"/>
    <w:rsid w:val="25C247CA"/>
    <w:rsid w:val="260E7E1D"/>
    <w:rsid w:val="26A0D05F"/>
    <w:rsid w:val="26A41466"/>
    <w:rsid w:val="26C11DB0"/>
    <w:rsid w:val="26C88461"/>
    <w:rsid w:val="27627A8F"/>
    <w:rsid w:val="27988FBE"/>
    <w:rsid w:val="282096AB"/>
    <w:rsid w:val="282BD768"/>
    <w:rsid w:val="286E227E"/>
    <w:rsid w:val="28F7CC7F"/>
    <w:rsid w:val="28F99552"/>
    <w:rsid w:val="2923B919"/>
    <w:rsid w:val="295450D8"/>
    <w:rsid w:val="296E6768"/>
    <w:rsid w:val="2985B0A0"/>
    <w:rsid w:val="2A1DD74F"/>
    <w:rsid w:val="2A4B048F"/>
    <w:rsid w:val="2A67A92D"/>
    <w:rsid w:val="2A7EF536"/>
    <w:rsid w:val="2AC153B7"/>
    <w:rsid w:val="2B13772F"/>
    <w:rsid w:val="2B9DAA9D"/>
    <w:rsid w:val="2C05BAB4"/>
    <w:rsid w:val="2C10AAF8"/>
    <w:rsid w:val="2C82F18F"/>
    <w:rsid w:val="2C90523C"/>
    <w:rsid w:val="2CB75B9C"/>
    <w:rsid w:val="2CD3C68C"/>
    <w:rsid w:val="2CF1BA0D"/>
    <w:rsid w:val="2D373C82"/>
    <w:rsid w:val="2D7E4568"/>
    <w:rsid w:val="2D994010"/>
    <w:rsid w:val="2DA72E76"/>
    <w:rsid w:val="2DBBCC18"/>
    <w:rsid w:val="2DBCA206"/>
    <w:rsid w:val="2DDEDA89"/>
    <w:rsid w:val="2DE89F82"/>
    <w:rsid w:val="2E20FC5D"/>
    <w:rsid w:val="2EAEB9FB"/>
    <w:rsid w:val="2EFE60FC"/>
    <w:rsid w:val="2F0AB35C"/>
    <w:rsid w:val="2FEEFA11"/>
    <w:rsid w:val="2FF40426"/>
    <w:rsid w:val="3003488F"/>
    <w:rsid w:val="301D7816"/>
    <w:rsid w:val="3052D1FB"/>
    <w:rsid w:val="307BEF18"/>
    <w:rsid w:val="30C01C05"/>
    <w:rsid w:val="313D8CCD"/>
    <w:rsid w:val="31545ED7"/>
    <w:rsid w:val="31658722"/>
    <w:rsid w:val="31DD27E2"/>
    <w:rsid w:val="31E73496"/>
    <w:rsid w:val="32417CBF"/>
    <w:rsid w:val="32421B00"/>
    <w:rsid w:val="327EB6DA"/>
    <w:rsid w:val="3288C1EA"/>
    <w:rsid w:val="3290E91F"/>
    <w:rsid w:val="3341BE52"/>
    <w:rsid w:val="33487D06"/>
    <w:rsid w:val="3364E1CA"/>
    <w:rsid w:val="33719734"/>
    <w:rsid w:val="33B1ADBE"/>
    <w:rsid w:val="33DCB9B6"/>
    <w:rsid w:val="33DD70C6"/>
    <w:rsid w:val="33FF3442"/>
    <w:rsid w:val="34185A32"/>
    <w:rsid w:val="34869DCA"/>
    <w:rsid w:val="34E14B2A"/>
    <w:rsid w:val="34F2A8E5"/>
    <w:rsid w:val="351889B2"/>
    <w:rsid w:val="35251463"/>
    <w:rsid w:val="3526EA52"/>
    <w:rsid w:val="353A8897"/>
    <w:rsid w:val="3559F3D0"/>
    <w:rsid w:val="356541E5"/>
    <w:rsid w:val="365E74F2"/>
    <w:rsid w:val="3676E760"/>
    <w:rsid w:val="3739D631"/>
    <w:rsid w:val="3742D94B"/>
    <w:rsid w:val="37D2FCA7"/>
    <w:rsid w:val="37D6F4ED"/>
    <w:rsid w:val="38035BF2"/>
    <w:rsid w:val="386BF684"/>
    <w:rsid w:val="3872D2BE"/>
    <w:rsid w:val="393A2629"/>
    <w:rsid w:val="396A107E"/>
    <w:rsid w:val="3978E1D4"/>
    <w:rsid w:val="39957451"/>
    <w:rsid w:val="3A22702F"/>
    <w:rsid w:val="3A601A27"/>
    <w:rsid w:val="3ACF4D06"/>
    <w:rsid w:val="3AEB18F4"/>
    <w:rsid w:val="3B0F1489"/>
    <w:rsid w:val="3BB41C1A"/>
    <w:rsid w:val="3BE95AAE"/>
    <w:rsid w:val="3BFDB4C1"/>
    <w:rsid w:val="3C10662C"/>
    <w:rsid w:val="3C641D85"/>
    <w:rsid w:val="3CA4FD4E"/>
    <w:rsid w:val="3CD6CD15"/>
    <w:rsid w:val="3D54BE76"/>
    <w:rsid w:val="3D9A83DF"/>
    <w:rsid w:val="3D9DC778"/>
    <w:rsid w:val="3E6C8014"/>
    <w:rsid w:val="3F49C5AC"/>
    <w:rsid w:val="3F5BF0C0"/>
    <w:rsid w:val="3FBAB732"/>
    <w:rsid w:val="4059E5BA"/>
    <w:rsid w:val="40D5E6B5"/>
    <w:rsid w:val="415C9B14"/>
    <w:rsid w:val="4181BA49"/>
    <w:rsid w:val="41B4AF00"/>
    <w:rsid w:val="41DA39A9"/>
    <w:rsid w:val="4252041B"/>
    <w:rsid w:val="429B7512"/>
    <w:rsid w:val="429E55A2"/>
    <w:rsid w:val="43121942"/>
    <w:rsid w:val="432ECB6B"/>
    <w:rsid w:val="43935336"/>
    <w:rsid w:val="440BC280"/>
    <w:rsid w:val="44825976"/>
    <w:rsid w:val="44FD4343"/>
    <w:rsid w:val="45089176"/>
    <w:rsid w:val="4523FE20"/>
    <w:rsid w:val="4544227A"/>
    <w:rsid w:val="4574B3A9"/>
    <w:rsid w:val="45830C1C"/>
    <w:rsid w:val="45FA77AD"/>
    <w:rsid w:val="46514856"/>
    <w:rsid w:val="47060389"/>
    <w:rsid w:val="472B3652"/>
    <w:rsid w:val="4731D52A"/>
    <w:rsid w:val="476951F7"/>
    <w:rsid w:val="478DFDE2"/>
    <w:rsid w:val="47A67A26"/>
    <w:rsid w:val="47D9C757"/>
    <w:rsid w:val="484BE1D4"/>
    <w:rsid w:val="484F4D5F"/>
    <w:rsid w:val="48729099"/>
    <w:rsid w:val="4876B9DD"/>
    <w:rsid w:val="48E0419B"/>
    <w:rsid w:val="495660B7"/>
    <w:rsid w:val="495D5B10"/>
    <w:rsid w:val="4969D8C7"/>
    <w:rsid w:val="4995573D"/>
    <w:rsid w:val="4AD40B84"/>
    <w:rsid w:val="4B62CCB1"/>
    <w:rsid w:val="4B652302"/>
    <w:rsid w:val="4B831F1F"/>
    <w:rsid w:val="4BC52F0E"/>
    <w:rsid w:val="4C340BF7"/>
    <w:rsid w:val="4C43E229"/>
    <w:rsid w:val="4C5AEAA0"/>
    <w:rsid w:val="4C96076C"/>
    <w:rsid w:val="4CBAB1AC"/>
    <w:rsid w:val="4CFE2BEC"/>
    <w:rsid w:val="4D0A6E5F"/>
    <w:rsid w:val="4D57354F"/>
    <w:rsid w:val="4D6C54E1"/>
    <w:rsid w:val="4D741CA5"/>
    <w:rsid w:val="4DA66EF3"/>
    <w:rsid w:val="4DEAC102"/>
    <w:rsid w:val="4DF4AC12"/>
    <w:rsid w:val="4E0E2131"/>
    <w:rsid w:val="4E16D38B"/>
    <w:rsid w:val="4F1650A2"/>
    <w:rsid w:val="4F2D95E7"/>
    <w:rsid w:val="4F55CEBB"/>
    <w:rsid w:val="4FA471E6"/>
    <w:rsid w:val="509519B9"/>
    <w:rsid w:val="516B99FF"/>
    <w:rsid w:val="51A5B257"/>
    <w:rsid w:val="51B95F2A"/>
    <w:rsid w:val="51C47C6C"/>
    <w:rsid w:val="51DF9CC9"/>
    <w:rsid w:val="5232FE0D"/>
    <w:rsid w:val="52481EDA"/>
    <w:rsid w:val="528A9907"/>
    <w:rsid w:val="52E76C93"/>
    <w:rsid w:val="53167C01"/>
    <w:rsid w:val="5319F95E"/>
    <w:rsid w:val="535FBEE1"/>
    <w:rsid w:val="539F2ED1"/>
    <w:rsid w:val="53A3AA58"/>
    <w:rsid w:val="53FEF9A3"/>
    <w:rsid w:val="54558D2C"/>
    <w:rsid w:val="551B9E0D"/>
    <w:rsid w:val="554AD4EF"/>
    <w:rsid w:val="556192F7"/>
    <w:rsid w:val="55AC52DB"/>
    <w:rsid w:val="561F6D9B"/>
    <w:rsid w:val="56740451"/>
    <w:rsid w:val="5678F4B5"/>
    <w:rsid w:val="569F39B5"/>
    <w:rsid w:val="57FB9390"/>
    <w:rsid w:val="5806A218"/>
    <w:rsid w:val="58927736"/>
    <w:rsid w:val="58F34BB7"/>
    <w:rsid w:val="590A3E1C"/>
    <w:rsid w:val="59319205"/>
    <w:rsid w:val="5943BD72"/>
    <w:rsid w:val="598DD20B"/>
    <w:rsid w:val="59921C1F"/>
    <w:rsid w:val="5A04FB9E"/>
    <w:rsid w:val="5A0A8CF7"/>
    <w:rsid w:val="5A3DED17"/>
    <w:rsid w:val="5B3CCBC8"/>
    <w:rsid w:val="5B476ED9"/>
    <w:rsid w:val="5B4E7E98"/>
    <w:rsid w:val="5B76695A"/>
    <w:rsid w:val="5B7D329B"/>
    <w:rsid w:val="5B93D3DD"/>
    <w:rsid w:val="5BCAA670"/>
    <w:rsid w:val="5C2CCDDB"/>
    <w:rsid w:val="5C41AC0D"/>
    <w:rsid w:val="5C997585"/>
    <w:rsid w:val="5C9A0048"/>
    <w:rsid w:val="5CB5903A"/>
    <w:rsid w:val="5D33D653"/>
    <w:rsid w:val="5D5B3B1B"/>
    <w:rsid w:val="5D7EB766"/>
    <w:rsid w:val="5DA02183"/>
    <w:rsid w:val="5E0BFF76"/>
    <w:rsid w:val="5E40FD3D"/>
    <w:rsid w:val="5F06A8F6"/>
    <w:rsid w:val="5F4AF7E3"/>
    <w:rsid w:val="5F4E66C5"/>
    <w:rsid w:val="5F62DF63"/>
    <w:rsid w:val="5FECF139"/>
    <w:rsid w:val="6006B17B"/>
    <w:rsid w:val="601BB4D9"/>
    <w:rsid w:val="6035EB2A"/>
    <w:rsid w:val="6076467A"/>
    <w:rsid w:val="607CB315"/>
    <w:rsid w:val="608B7E13"/>
    <w:rsid w:val="60DFEC05"/>
    <w:rsid w:val="60EF0582"/>
    <w:rsid w:val="60F6DA59"/>
    <w:rsid w:val="60F71C77"/>
    <w:rsid w:val="60FB913A"/>
    <w:rsid w:val="613492E6"/>
    <w:rsid w:val="6198F4D3"/>
    <w:rsid w:val="61D1EE1E"/>
    <w:rsid w:val="621CA3DB"/>
    <w:rsid w:val="62607A8F"/>
    <w:rsid w:val="631E057D"/>
    <w:rsid w:val="63580080"/>
    <w:rsid w:val="635B98C3"/>
    <w:rsid w:val="6372E53B"/>
    <w:rsid w:val="63D556E7"/>
    <w:rsid w:val="6415454E"/>
    <w:rsid w:val="642A77A1"/>
    <w:rsid w:val="64473DDF"/>
    <w:rsid w:val="64669EC8"/>
    <w:rsid w:val="64D6A138"/>
    <w:rsid w:val="64EFCA8A"/>
    <w:rsid w:val="655FF23D"/>
    <w:rsid w:val="656505F1"/>
    <w:rsid w:val="6568AC4B"/>
    <w:rsid w:val="656FA6B9"/>
    <w:rsid w:val="65B320E5"/>
    <w:rsid w:val="662526B7"/>
    <w:rsid w:val="6664B3FF"/>
    <w:rsid w:val="666A36E0"/>
    <w:rsid w:val="66807E9D"/>
    <w:rsid w:val="6702651D"/>
    <w:rsid w:val="6730F539"/>
    <w:rsid w:val="674B6CAB"/>
    <w:rsid w:val="67D56EBC"/>
    <w:rsid w:val="67DC61AE"/>
    <w:rsid w:val="67E810CC"/>
    <w:rsid w:val="6827473B"/>
    <w:rsid w:val="687D4D70"/>
    <w:rsid w:val="68FE6A4D"/>
    <w:rsid w:val="69351835"/>
    <w:rsid w:val="69680F68"/>
    <w:rsid w:val="696B0B45"/>
    <w:rsid w:val="69762910"/>
    <w:rsid w:val="69CF0C21"/>
    <w:rsid w:val="69E3B228"/>
    <w:rsid w:val="6A3B9AD2"/>
    <w:rsid w:val="6A4AFF2B"/>
    <w:rsid w:val="6A53E29B"/>
    <w:rsid w:val="6A6BEE8A"/>
    <w:rsid w:val="6A8D5F36"/>
    <w:rsid w:val="6A97B8C8"/>
    <w:rsid w:val="6AD250A7"/>
    <w:rsid w:val="6B52666D"/>
    <w:rsid w:val="6BA1F284"/>
    <w:rsid w:val="6BA6CABE"/>
    <w:rsid w:val="6BF27D9D"/>
    <w:rsid w:val="6C3BD7BF"/>
    <w:rsid w:val="6C46C7D1"/>
    <w:rsid w:val="6C71A4EE"/>
    <w:rsid w:val="6C763C1F"/>
    <w:rsid w:val="6CA2B5A6"/>
    <w:rsid w:val="6CAF057F"/>
    <w:rsid w:val="6CD26A73"/>
    <w:rsid w:val="6D1EE47A"/>
    <w:rsid w:val="6D8F5AC9"/>
    <w:rsid w:val="6DA07DDA"/>
    <w:rsid w:val="6DA2A59C"/>
    <w:rsid w:val="6DCE7BF4"/>
    <w:rsid w:val="6DF56822"/>
    <w:rsid w:val="6E17FCD9"/>
    <w:rsid w:val="6E50D718"/>
    <w:rsid w:val="6E8CDDB1"/>
    <w:rsid w:val="6EE7632B"/>
    <w:rsid w:val="6EF02F0E"/>
    <w:rsid w:val="6F049719"/>
    <w:rsid w:val="6F0F5406"/>
    <w:rsid w:val="6F69992D"/>
    <w:rsid w:val="6F6B29EB"/>
    <w:rsid w:val="6FDB261E"/>
    <w:rsid w:val="6FED62D4"/>
    <w:rsid w:val="6FF3E0B2"/>
    <w:rsid w:val="701E403C"/>
    <w:rsid w:val="707DF682"/>
    <w:rsid w:val="7083338C"/>
    <w:rsid w:val="709744A6"/>
    <w:rsid w:val="70E97113"/>
    <w:rsid w:val="70FF907A"/>
    <w:rsid w:val="7190A3DE"/>
    <w:rsid w:val="71A88E11"/>
    <w:rsid w:val="7345B3B1"/>
    <w:rsid w:val="7359313A"/>
    <w:rsid w:val="7391D87D"/>
    <w:rsid w:val="7395FD40"/>
    <w:rsid w:val="73B5F1EE"/>
    <w:rsid w:val="73F63DB6"/>
    <w:rsid w:val="744A6076"/>
    <w:rsid w:val="7483AA0A"/>
    <w:rsid w:val="74A79E5C"/>
    <w:rsid w:val="74AC8D63"/>
    <w:rsid w:val="74F337A4"/>
    <w:rsid w:val="74F6DD21"/>
    <w:rsid w:val="763C3FD2"/>
    <w:rsid w:val="7694DB28"/>
    <w:rsid w:val="76A9A960"/>
    <w:rsid w:val="76CE2E62"/>
    <w:rsid w:val="76EF49AF"/>
    <w:rsid w:val="76F6CB2E"/>
    <w:rsid w:val="77070C6A"/>
    <w:rsid w:val="772CD5AC"/>
    <w:rsid w:val="7746C41E"/>
    <w:rsid w:val="776B7E2F"/>
    <w:rsid w:val="77996467"/>
    <w:rsid w:val="77C277A3"/>
    <w:rsid w:val="788F896C"/>
    <w:rsid w:val="78926326"/>
    <w:rsid w:val="78D29D6C"/>
    <w:rsid w:val="78FF005A"/>
    <w:rsid w:val="7918DA8E"/>
    <w:rsid w:val="791CCAC6"/>
    <w:rsid w:val="79573FC9"/>
    <w:rsid w:val="7995D0DB"/>
    <w:rsid w:val="7A06148D"/>
    <w:rsid w:val="7A637B73"/>
    <w:rsid w:val="7ACB06D4"/>
    <w:rsid w:val="7ACB8BA0"/>
    <w:rsid w:val="7B3A49EE"/>
    <w:rsid w:val="7B7E53C9"/>
    <w:rsid w:val="7BA37F71"/>
    <w:rsid w:val="7BD1DF27"/>
    <w:rsid w:val="7C23099F"/>
    <w:rsid w:val="7C6E54E3"/>
    <w:rsid w:val="7C9E073F"/>
    <w:rsid w:val="7CAD6C8B"/>
    <w:rsid w:val="7D7B4C33"/>
    <w:rsid w:val="7DCAD242"/>
    <w:rsid w:val="7E04345C"/>
    <w:rsid w:val="7E1E8840"/>
    <w:rsid w:val="7E2BB62F"/>
    <w:rsid w:val="7E37DBA6"/>
    <w:rsid w:val="7E3DFFE8"/>
    <w:rsid w:val="7EA297F9"/>
    <w:rsid w:val="7EB7FA4B"/>
    <w:rsid w:val="7F21D7CA"/>
    <w:rsid w:val="7F2D06D2"/>
    <w:rsid w:val="7F961FA4"/>
    <w:rsid w:val="7FA13B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964"/>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2B645D"/>
    <w:rPr>
      <w:color w:val="605E5C"/>
      <w:shd w:val="clear" w:color="auto" w:fill="E1DFDD"/>
    </w:rPr>
  </w:style>
  <w:style w:type="character" w:styleId="FollowedHyperlink">
    <w:name w:val="FollowedHyperlink"/>
    <w:basedOn w:val="DefaultParagraphFont"/>
    <w:uiPriority w:val="99"/>
    <w:semiHidden/>
    <w:unhideWhenUsed/>
    <w:rsid w:val="007A4964"/>
    <w:rPr>
      <w:rFonts w:ascii="Arial" w:hAnsi="Arial"/>
      <w:color w:val="954F72" w:themeColor="followedHyperlink"/>
      <w:sz w:val="24"/>
      <w:u w:val="single"/>
    </w:rPr>
  </w:style>
  <w:style w:type="paragraph" w:styleId="Footer">
    <w:name w:val="footer"/>
    <w:basedOn w:val="Normal"/>
    <w:link w:val="FooterChar"/>
    <w:uiPriority w:val="99"/>
    <w:unhideWhenUsed/>
    <w:rsid w:val="00987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6.ee__;!!KlnUNGHvdQ!9qgDf8He5vxwOtJ41pBz55FgoUy60y53XnU5dzGpZIlQdQYbni_ZlvRWkQrzXlC8tyoVoJIDEPMXFGZ3wTbg-vfs0o-r$" TargetMode="External"/><Relationship Id="rId13" Type="http://schemas.openxmlformats.org/officeDocument/2006/relationships/hyperlink" Target="https://urldefense.com/v3/__https:/careview.ilclassroom.com/lesson_plans/371648-3-4-1-digital-student-task-statements?card_id=8941826&amp;card=8941843__;!!KlnUNGHvdQ!5WWTPrYSVJcb4N0INagUceY6-mZquXJKiw1zkHu7RjRP_wrBvz8CAUxGt7IY5Qd4pFXADMrPKPdtGeek3WyxLoKoUzc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defense.com/v3/__https://careview.ilclassroom.com/lesson_plans/377815-lesson-1-share-sandwiches?path=Wiki.9879318*2FWiki.10381531*2FWiki.10382512*2FWiki.10382768&amp;card=9062664__;JSUl!!KlnUNGHvdQ!9qgDf8He5vxwOtJ41pBz55FgoUy60y53XnU5dzGpZIlQdQYbni_ZlvRWkQrzXlC8tyoVoJIDEPMXFGZ3wTbg-kOOXYOB$" TargetMode="External"/><Relationship Id="rId12" Type="http://schemas.openxmlformats.org/officeDocument/2006/relationships/hyperlink" Target="https://urldefense.com/v3/__https:/careview.ilclassroom.com/wikis/10437391-grade-1-overview-and-standards-breakdown?path=Wiki.26949315*2FWiki.28274413*2FWiki.28274304__;JSU!!KlnUNGHvdQ!88effvJLvKZ0y0DjEmEYQqU-mGRNuPaIte3YJBI7hKjhftkPAtSN60mYsG4uPvQSsC2K93cyGJ6IJLB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ldefense.com/v3/__https:/careview.ilclassroom.com/lesson_plans/369680-lesson-8-count-columns-and-objects-in-columns?path=Wiki.26949315*2FWiki.28274413*2FWiki.28274316*2FWiki.10444668*2FWiki.23997414*2FWiki.10445213&amp;card=21800363__;JSUlJSU!!KlnUNGHvdQ!6DMXx3XpBrkQHLfWpsCACS7-wUgGjCOSMfcuRYCN8NTN4yvyZhQyeF4MqffUHPJ2lVaUp1zLXl4A0mAKy9OpcrCnJ9Z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s:/careview.ilclassroom.com/lesson_plans/381448-3-5-unit-launch-family-support-video?path=Wiki.26949315*2FWiki.28274413*2FWiki.28274327*2FWiki.10451235*2FWiki.20470462*2FWiki.10451354&amp;card=9129255__;JSUlJSU!!KlnUNGHvdQ!7VKJB6-6ADi7IIr1YfrIH4iph4VXsjzrg_Nro1munvH496X2teM83eOzGBYz5Mcw_y2uFk8Ue4Q9LxFGgma6pJuw7xLU$" TargetMode="External"/><Relationship Id="rId5" Type="http://schemas.openxmlformats.org/officeDocument/2006/relationships/footnotes" Target="footnotes.xml"/><Relationship Id="rId15" Type="http://schemas.openxmlformats.org/officeDocument/2006/relationships/hyperlink" Target="https://careview.ilclassroom.com/lesson_plans/377548-lesson-12-number-talk?card=9057159" TargetMode="External"/><Relationship Id="rId10" Type="http://schemas.openxmlformats.org/officeDocument/2006/relationships/hyperlink" Target="https://urldefense.com/v3/__https:/careview.ilclassroom.com/lesson_plans/381388/lesson?card=9128362__;!!KlnUNGHvdQ!7VKJB6-6ADi7IIr1YfrIH4iph4VXsjzrg_Nro1munvH496X2teM83eOzGBYz5Mcw_y2uFk8Ue4Q9LxFGgma6pJakZXxy$" TargetMode="External"/><Relationship Id="rId4" Type="http://schemas.openxmlformats.org/officeDocument/2006/relationships/webSettings" Target="webSettings.xml"/><Relationship Id="rId9" Type="http://schemas.openxmlformats.org/officeDocument/2006/relationships/hyperlink" Target="https://urldefense.com/v3/__https:/careview.ilclassroom.com/lesson_plans/614210/lesson?path=Wiki.26949315*2FWiki.28345545*2FWiki.27391143*2FWiki.10795839*2FWiki.22356486*2FWiki.16703444&amp;card=14407338__;JSUlJSU!!KlnUNGHvdQ!4zkXG_mWaPlf1Ce7r8mNmsgoXNSufpfW0-VBAHVexCr4LAJ_HTmpHYpeSvkSLB-_1n9R3-wkqZVv5AneuKhszGE4X0VG$" TargetMode="External"/><Relationship Id="rId14" Type="http://schemas.openxmlformats.org/officeDocument/2006/relationships/hyperlink" Target="https://careview.ilclassroom.com/lesson_plans/737290-capture-squares-subtract-within-10?path=Wiki.26949315%2FWiki.28274413%2FWiki.28274316%2FWiki.10438388%2FWiki.19313093%2FWiki.10438945%2FWiki.10000687&amp;card=17384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Imagine Learning, K–6 - Instructional Materials (CA Dept of Education)</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Imagine Learning, K–6 - Instructional Materials (CA Dept of Education)</dc:title>
  <dc:subject>Review Panel Advisory Recommendation, 2025 Mathematics Instructional Materials Adoption for Imagine Learning LLC, Imagine IM California, K–6.</dc:subject>
  <dc:creator/>
  <cp:keywords/>
  <dc:description/>
  <cp:lastModifiedBy/>
  <cp:revision>1</cp:revision>
  <dcterms:created xsi:type="dcterms:W3CDTF">2025-08-08T20:26:00Z</dcterms:created>
  <dcterms:modified xsi:type="dcterms:W3CDTF">2025-08-11T17:03:00Z</dcterms:modified>
</cp:coreProperties>
</file>