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530E" w14:textId="566B6DA6" w:rsidR="00BD3E2A" w:rsidRPr="006C3E7D" w:rsidRDefault="00BD3E2A" w:rsidP="006B2B30">
      <w:pPr>
        <w:pStyle w:val="Heading1"/>
        <w:spacing w:after="720"/>
      </w:pPr>
      <w:bookmarkStart w:id="0" w:name="_Toc83624713"/>
      <w:bookmarkStart w:id="1" w:name="_Toc213422470"/>
      <w:r w:rsidRPr="006C3E7D">
        <w:t>202</w:t>
      </w:r>
      <w:r w:rsidR="00CE2013" w:rsidRPr="006C3E7D">
        <w:t>5</w:t>
      </w:r>
      <w:r w:rsidRPr="006C3E7D">
        <w:t xml:space="preserve"> </w:t>
      </w:r>
      <w:r w:rsidR="00637E73" w:rsidRPr="006C3E7D">
        <w:t>Mathematics Instructional Materials Adoption Report</w:t>
      </w:r>
      <w:bookmarkEnd w:id="0"/>
      <w:bookmarkEnd w:id="1"/>
    </w:p>
    <w:p w14:paraId="1DF9FD69" w14:textId="57E4903D" w:rsidR="00BD3E2A" w:rsidRPr="006C3E7D" w:rsidRDefault="005C52C0" w:rsidP="00BD3E2A">
      <w:pPr>
        <w:jc w:val="center"/>
      </w:pPr>
      <w:r w:rsidRPr="006C3E7D">
        <w:rPr>
          <w:noProof/>
        </w:rPr>
        <w:drawing>
          <wp:inline distT="0" distB="0" distL="0" distR="0" wp14:anchorId="6AD4DAF3" wp14:editId="68EC995F">
            <wp:extent cx="5943600" cy="4217035"/>
            <wp:effectExtent l="0" t="0" r="0" b="0"/>
            <wp:docPr id="10851488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48833"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5943600" cy="4217035"/>
                    </a:xfrm>
                    <a:prstGeom prst="rect">
                      <a:avLst/>
                    </a:prstGeom>
                  </pic:spPr>
                </pic:pic>
              </a:graphicData>
            </a:graphic>
          </wp:inline>
        </w:drawing>
      </w:r>
    </w:p>
    <w:p w14:paraId="2EF6EC21" w14:textId="4DFDB40C" w:rsidR="00BD3E2A" w:rsidRPr="006C3E7D" w:rsidRDefault="00B119CA" w:rsidP="0000398C">
      <w:pPr>
        <w:pStyle w:val="Title"/>
        <w:spacing w:before="960"/>
        <w:contextualSpacing w:val="0"/>
        <w:jc w:val="center"/>
        <w:rPr>
          <w:sz w:val="28"/>
          <w:szCs w:val="28"/>
        </w:rPr>
      </w:pPr>
      <w:r w:rsidRPr="006C3E7D">
        <w:rPr>
          <w:sz w:val="28"/>
          <w:szCs w:val="28"/>
        </w:rPr>
        <w:t>California Department of Education</w:t>
      </w:r>
    </w:p>
    <w:p w14:paraId="51CD8D4C" w14:textId="0FF984FD" w:rsidR="00845EA6" w:rsidRPr="006C3E7D" w:rsidRDefault="00BD3E2A" w:rsidP="00BD3E2A">
      <w:pPr>
        <w:pStyle w:val="Title"/>
        <w:jc w:val="center"/>
        <w:rPr>
          <w:sz w:val="28"/>
          <w:szCs w:val="28"/>
        </w:rPr>
      </w:pPr>
      <w:r w:rsidRPr="006C3E7D">
        <w:rPr>
          <w:sz w:val="28"/>
          <w:szCs w:val="28"/>
        </w:rPr>
        <w:t>November 202</w:t>
      </w:r>
      <w:r w:rsidR="00CE2013" w:rsidRPr="006C3E7D">
        <w:rPr>
          <w:sz w:val="28"/>
          <w:szCs w:val="28"/>
        </w:rPr>
        <w:t>5</w:t>
      </w:r>
    </w:p>
    <w:p w14:paraId="42AA2F27" w14:textId="393E3AFE" w:rsidR="0000398C" w:rsidRPr="006C3E7D" w:rsidRDefault="00845EA6" w:rsidP="007445D3">
      <w:pPr>
        <w:rPr>
          <w:sz w:val="28"/>
          <w:szCs w:val="28"/>
        </w:rPr>
      </w:pPr>
      <w:r w:rsidRPr="006C3E7D">
        <w:rPr>
          <w:sz w:val="28"/>
          <w:szCs w:val="28"/>
        </w:rPr>
        <w:br w:type="page"/>
      </w:r>
    </w:p>
    <w:p w14:paraId="236A045B" w14:textId="43F97D50" w:rsidR="00CA53A6" w:rsidRPr="006C3E7D" w:rsidRDefault="00CA53A6" w:rsidP="00D15664">
      <w:pPr>
        <w:pStyle w:val="Heading2"/>
        <w:spacing w:after="0"/>
        <w:jc w:val="center"/>
      </w:pPr>
      <w:bookmarkStart w:id="2" w:name="_Toc83624714"/>
      <w:bookmarkStart w:id="3" w:name="_Toc213422471"/>
      <w:r w:rsidRPr="006C3E7D">
        <w:lastRenderedPageBreak/>
        <w:t>Table of Contents</w:t>
      </w:r>
      <w:bookmarkEnd w:id="2"/>
      <w:bookmarkEnd w:id="3"/>
    </w:p>
    <w:bookmarkStart w:id="4" w:name="_Toc83624715" w:displacedByCustomXml="next"/>
    <w:sdt>
      <w:sdtPr>
        <w:rPr>
          <w:rFonts w:ascii="Arial" w:eastAsiaTheme="minorEastAsia" w:hAnsi="Arial" w:cstheme="minorBidi"/>
          <w:color w:val="auto"/>
          <w:sz w:val="24"/>
          <w:szCs w:val="24"/>
        </w:rPr>
        <w:id w:val="-371382596"/>
        <w:docPartObj>
          <w:docPartGallery w:val="Table of Contents"/>
          <w:docPartUnique/>
        </w:docPartObj>
      </w:sdtPr>
      <w:sdtEndPr>
        <w:rPr>
          <w:b/>
          <w:bCs/>
          <w:noProof/>
        </w:rPr>
      </w:sdtEndPr>
      <w:sdtContent>
        <w:p w14:paraId="42169D7D" w14:textId="0140A9EE" w:rsidR="0068428E" w:rsidRPr="006C3E7D" w:rsidRDefault="0068428E">
          <w:pPr>
            <w:pStyle w:val="TOCHeading"/>
          </w:pPr>
        </w:p>
        <w:p w14:paraId="46D23CFC" w14:textId="139C3219" w:rsidR="00296D45" w:rsidRPr="006C3E7D" w:rsidRDefault="0068428E">
          <w:pPr>
            <w:pStyle w:val="TOC1"/>
            <w:tabs>
              <w:tab w:val="right" w:leader="dot" w:pos="9350"/>
            </w:tabs>
            <w:rPr>
              <w:rFonts w:asciiTheme="minorHAnsi" w:eastAsiaTheme="minorEastAsia" w:hAnsiTheme="minorHAnsi"/>
              <w:noProof/>
              <w:kern w:val="2"/>
              <w:szCs w:val="24"/>
              <w:lang w:eastAsia="zh-CN"/>
              <w14:ligatures w14:val="standardContextual"/>
            </w:rPr>
          </w:pPr>
          <w:r w:rsidRPr="006C3E7D">
            <w:fldChar w:fldCharType="begin"/>
          </w:r>
          <w:r w:rsidRPr="006C3E7D">
            <w:instrText xml:space="preserve"> TOC \o "1-3" \h \z \u </w:instrText>
          </w:r>
          <w:r w:rsidRPr="006C3E7D">
            <w:fldChar w:fldCharType="separate"/>
          </w:r>
          <w:hyperlink w:anchor="_Toc213422470" w:history="1">
            <w:r w:rsidR="00296D45" w:rsidRPr="006C3E7D">
              <w:rPr>
                <w:rStyle w:val="Hyperlink"/>
                <w:noProof/>
              </w:rPr>
              <w:t>2025 Mathematics Instructional Materials Adoption Report</w:t>
            </w:r>
            <w:r w:rsidR="00296D45" w:rsidRPr="006C3E7D">
              <w:rPr>
                <w:noProof/>
                <w:webHidden/>
              </w:rPr>
              <w:tab/>
            </w:r>
            <w:r w:rsidR="00296D45" w:rsidRPr="006C3E7D">
              <w:rPr>
                <w:noProof/>
                <w:webHidden/>
              </w:rPr>
              <w:fldChar w:fldCharType="begin"/>
            </w:r>
            <w:r w:rsidR="00296D45" w:rsidRPr="006C3E7D">
              <w:rPr>
                <w:noProof/>
                <w:webHidden/>
              </w:rPr>
              <w:instrText xml:space="preserve"> PAGEREF _Toc213422470 \h </w:instrText>
            </w:r>
            <w:r w:rsidR="00296D45" w:rsidRPr="006C3E7D">
              <w:rPr>
                <w:noProof/>
                <w:webHidden/>
              </w:rPr>
            </w:r>
            <w:r w:rsidR="00296D45" w:rsidRPr="006C3E7D">
              <w:rPr>
                <w:noProof/>
                <w:webHidden/>
              </w:rPr>
              <w:fldChar w:fldCharType="separate"/>
            </w:r>
            <w:r w:rsidR="00296D45" w:rsidRPr="006C3E7D">
              <w:rPr>
                <w:noProof/>
                <w:webHidden/>
              </w:rPr>
              <w:t>1</w:t>
            </w:r>
            <w:r w:rsidR="00296D45" w:rsidRPr="006C3E7D">
              <w:rPr>
                <w:noProof/>
                <w:webHidden/>
              </w:rPr>
              <w:fldChar w:fldCharType="end"/>
            </w:r>
          </w:hyperlink>
        </w:p>
        <w:p w14:paraId="0A7A6C3D" w14:textId="6760D6ED"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471" w:history="1">
            <w:r w:rsidRPr="006C3E7D">
              <w:rPr>
                <w:rStyle w:val="Hyperlink"/>
                <w:noProof/>
              </w:rPr>
              <w:t>Table of Contents</w:t>
            </w:r>
            <w:r w:rsidRPr="006C3E7D">
              <w:rPr>
                <w:noProof/>
                <w:webHidden/>
              </w:rPr>
              <w:tab/>
            </w:r>
            <w:r w:rsidRPr="006C3E7D">
              <w:rPr>
                <w:noProof/>
                <w:webHidden/>
              </w:rPr>
              <w:fldChar w:fldCharType="begin"/>
            </w:r>
            <w:r w:rsidRPr="006C3E7D">
              <w:rPr>
                <w:noProof/>
                <w:webHidden/>
              </w:rPr>
              <w:instrText xml:space="preserve"> PAGEREF _Toc213422471 \h </w:instrText>
            </w:r>
            <w:r w:rsidRPr="006C3E7D">
              <w:rPr>
                <w:noProof/>
                <w:webHidden/>
              </w:rPr>
            </w:r>
            <w:r w:rsidRPr="006C3E7D">
              <w:rPr>
                <w:noProof/>
                <w:webHidden/>
              </w:rPr>
              <w:fldChar w:fldCharType="separate"/>
            </w:r>
            <w:r w:rsidRPr="006C3E7D">
              <w:rPr>
                <w:noProof/>
                <w:webHidden/>
              </w:rPr>
              <w:t>2</w:t>
            </w:r>
            <w:r w:rsidRPr="006C3E7D">
              <w:rPr>
                <w:noProof/>
                <w:webHidden/>
              </w:rPr>
              <w:fldChar w:fldCharType="end"/>
            </w:r>
          </w:hyperlink>
        </w:p>
        <w:p w14:paraId="159707BA" w14:textId="013122D7"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472" w:history="1">
            <w:r w:rsidRPr="006C3E7D">
              <w:rPr>
                <w:rStyle w:val="Hyperlink"/>
                <w:noProof/>
              </w:rPr>
              <w:t>Preface</w:t>
            </w:r>
            <w:r w:rsidRPr="006C3E7D">
              <w:rPr>
                <w:noProof/>
                <w:webHidden/>
              </w:rPr>
              <w:tab/>
            </w:r>
            <w:r w:rsidRPr="006C3E7D">
              <w:rPr>
                <w:noProof/>
                <w:webHidden/>
              </w:rPr>
              <w:fldChar w:fldCharType="begin"/>
            </w:r>
            <w:r w:rsidRPr="006C3E7D">
              <w:rPr>
                <w:noProof/>
                <w:webHidden/>
              </w:rPr>
              <w:instrText xml:space="preserve"> PAGEREF _Toc213422472 \h </w:instrText>
            </w:r>
            <w:r w:rsidRPr="006C3E7D">
              <w:rPr>
                <w:noProof/>
                <w:webHidden/>
              </w:rPr>
            </w:r>
            <w:r w:rsidRPr="006C3E7D">
              <w:rPr>
                <w:noProof/>
                <w:webHidden/>
              </w:rPr>
              <w:fldChar w:fldCharType="separate"/>
            </w:r>
            <w:r w:rsidRPr="006C3E7D">
              <w:rPr>
                <w:noProof/>
                <w:webHidden/>
              </w:rPr>
              <w:t>6</w:t>
            </w:r>
            <w:r w:rsidRPr="006C3E7D">
              <w:rPr>
                <w:noProof/>
                <w:webHidden/>
              </w:rPr>
              <w:fldChar w:fldCharType="end"/>
            </w:r>
          </w:hyperlink>
        </w:p>
        <w:p w14:paraId="5E101A73" w14:textId="38B3BA6C"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473" w:history="1">
            <w:r w:rsidRPr="006C3E7D">
              <w:rPr>
                <w:rStyle w:val="Hyperlink"/>
                <w:noProof/>
              </w:rPr>
              <w:t>Acknowledgements</w:t>
            </w:r>
            <w:r w:rsidRPr="006C3E7D">
              <w:rPr>
                <w:noProof/>
                <w:webHidden/>
              </w:rPr>
              <w:tab/>
            </w:r>
            <w:r w:rsidRPr="006C3E7D">
              <w:rPr>
                <w:noProof/>
                <w:webHidden/>
              </w:rPr>
              <w:fldChar w:fldCharType="begin"/>
            </w:r>
            <w:r w:rsidRPr="006C3E7D">
              <w:rPr>
                <w:noProof/>
                <w:webHidden/>
              </w:rPr>
              <w:instrText xml:space="preserve"> PAGEREF _Toc213422473 \h </w:instrText>
            </w:r>
            <w:r w:rsidRPr="006C3E7D">
              <w:rPr>
                <w:noProof/>
                <w:webHidden/>
              </w:rPr>
            </w:r>
            <w:r w:rsidRPr="006C3E7D">
              <w:rPr>
                <w:noProof/>
                <w:webHidden/>
              </w:rPr>
              <w:fldChar w:fldCharType="separate"/>
            </w:r>
            <w:r w:rsidRPr="006C3E7D">
              <w:rPr>
                <w:noProof/>
                <w:webHidden/>
              </w:rPr>
              <w:t>6</w:t>
            </w:r>
            <w:r w:rsidRPr="006C3E7D">
              <w:rPr>
                <w:noProof/>
                <w:webHidden/>
              </w:rPr>
              <w:fldChar w:fldCharType="end"/>
            </w:r>
          </w:hyperlink>
        </w:p>
        <w:p w14:paraId="2AD38A3E" w14:textId="4113060C"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474" w:history="1">
            <w:r w:rsidRPr="006C3E7D">
              <w:rPr>
                <w:rStyle w:val="Hyperlink"/>
                <w:noProof/>
              </w:rPr>
              <w:t>Introduction</w:t>
            </w:r>
            <w:r w:rsidRPr="006C3E7D">
              <w:rPr>
                <w:noProof/>
                <w:webHidden/>
              </w:rPr>
              <w:tab/>
            </w:r>
            <w:r w:rsidRPr="006C3E7D">
              <w:rPr>
                <w:noProof/>
                <w:webHidden/>
              </w:rPr>
              <w:fldChar w:fldCharType="begin"/>
            </w:r>
            <w:r w:rsidRPr="006C3E7D">
              <w:rPr>
                <w:noProof/>
                <w:webHidden/>
              </w:rPr>
              <w:instrText xml:space="preserve"> PAGEREF _Toc213422474 \h </w:instrText>
            </w:r>
            <w:r w:rsidRPr="006C3E7D">
              <w:rPr>
                <w:noProof/>
                <w:webHidden/>
              </w:rPr>
            </w:r>
            <w:r w:rsidRPr="006C3E7D">
              <w:rPr>
                <w:noProof/>
                <w:webHidden/>
              </w:rPr>
              <w:fldChar w:fldCharType="separate"/>
            </w:r>
            <w:r w:rsidRPr="006C3E7D">
              <w:rPr>
                <w:noProof/>
                <w:webHidden/>
              </w:rPr>
              <w:t>11</w:t>
            </w:r>
            <w:r w:rsidRPr="006C3E7D">
              <w:rPr>
                <w:noProof/>
                <w:webHidden/>
              </w:rPr>
              <w:fldChar w:fldCharType="end"/>
            </w:r>
          </w:hyperlink>
        </w:p>
        <w:p w14:paraId="106B258C" w14:textId="38126997"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475" w:history="1">
            <w:r w:rsidRPr="006C3E7D">
              <w:rPr>
                <w:rStyle w:val="Hyperlink"/>
                <w:noProof/>
              </w:rPr>
              <w:t>Adoption Process</w:t>
            </w:r>
            <w:r w:rsidRPr="006C3E7D">
              <w:rPr>
                <w:noProof/>
                <w:webHidden/>
              </w:rPr>
              <w:tab/>
            </w:r>
            <w:r w:rsidRPr="006C3E7D">
              <w:rPr>
                <w:noProof/>
                <w:webHidden/>
              </w:rPr>
              <w:fldChar w:fldCharType="begin"/>
            </w:r>
            <w:r w:rsidRPr="006C3E7D">
              <w:rPr>
                <w:noProof/>
                <w:webHidden/>
              </w:rPr>
              <w:instrText xml:space="preserve"> PAGEREF _Toc213422475 \h </w:instrText>
            </w:r>
            <w:r w:rsidRPr="006C3E7D">
              <w:rPr>
                <w:noProof/>
                <w:webHidden/>
              </w:rPr>
            </w:r>
            <w:r w:rsidRPr="006C3E7D">
              <w:rPr>
                <w:noProof/>
                <w:webHidden/>
              </w:rPr>
              <w:fldChar w:fldCharType="separate"/>
            </w:r>
            <w:r w:rsidRPr="006C3E7D">
              <w:rPr>
                <w:noProof/>
                <w:webHidden/>
              </w:rPr>
              <w:t>12</w:t>
            </w:r>
            <w:r w:rsidRPr="006C3E7D">
              <w:rPr>
                <w:noProof/>
                <w:webHidden/>
              </w:rPr>
              <w:fldChar w:fldCharType="end"/>
            </w:r>
          </w:hyperlink>
        </w:p>
        <w:p w14:paraId="798C2819" w14:textId="2ECFF078"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76" w:history="1">
            <w:r w:rsidRPr="006C3E7D">
              <w:rPr>
                <w:rStyle w:val="Hyperlink"/>
                <w:noProof/>
              </w:rPr>
              <w:t>Adoption Timeline</w:t>
            </w:r>
            <w:r w:rsidRPr="006C3E7D">
              <w:rPr>
                <w:noProof/>
                <w:webHidden/>
              </w:rPr>
              <w:tab/>
            </w:r>
            <w:r w:rsidRPr="006C3E7D">
              <w:rPr>
                <w:noProof/>
                <w:webHidden/>
              </w:rPr>
              <w:fldChar w:fldCharType="begin"/>
            </w:r>
            <w:r w:rsidRPr="006C3E7D">
              <w:rPr>
                <w:noProof/>
                <w:webHidden/>
              </w:rPr>
              <w:instrText xml:space="preserve"> PAGEREF _Toc213422476 \h </w:instrText>
            </w:r>
            <w:r w:rsidRPr="006C3E7D">
              <w:rPr>
                <w:noProof/>
                <w:webHidden/>
              </w:rPr>
            </w:r>
            <w:r w:rsidRPr="006C3E7D">
              <w:rPr>
                <w:noProof/>
                <w:webHidden/>
              </w:rPr>
              <w:fldChar w:fldCharType="separate"/>
            </w:r>
            <w:r w:rsidRPr="006C3E7D">
              <w:rPr>
                <w:noProof/>
                <w:webHidden/>
              </w:rPr>
              <w:t>12</w:t>
            </w:r>
            <w:r w:rsidRPr="006C3E7D">
              <w:rPr>
                <w:noProof/>
                <w:webHidden/>
              </w:rPr>
              <w:fldChar w:fldCharType="end"/>
            </w:r>
          </w:hyperlink>
        </w:p>
        <w:p w14:paraId="10EB48C9" w14:textId="5BD5C25A"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77" w:history="1">
            <w:r w:rsidRPr="006C3E7D">
              <w:rPr>
                <w:rStyle w:val="Hyperlink"/>
                <w:noProof/>
              </w:rPr>
              <w:t>Publisher Participation</w:t>
            </w:r>
            <w:r w:rsidRPr="006C3E7D">
              <w:rPr>
                <w:noProof/>
                <w:webHidden/>
              </w:rPr>
              <w:tab/>
            </w:r>
            <w:r w:rsidRPr="006C3E7D">
              <w:rPr>
                <w:noProof/>
                <w:webHidden/>
              </w:rPr>
              <w:fldChar w:fldCharType="begin"/>
            </w:r>
            <w:r w:rsidRPr="006C3E7D">
              <w:rPr>
                <w:noProof/>
                <w:webHidden/>
              </w:rPr>
              <w:instrText xml:space="preserve"> PAGEREF _Toc213422477 \h </w:instrText>
            </w:r>
            <w:r w:rsidRPr="006C3E7D">
              <w:rPr>
                <w:noProof/>
                <w:webHidden/>
              </w:rPr>
            </w:r>
            <w:r w:rsidRPr="006C3E7D">
              <w:rPr>
                <w:noProof/>
                <w:webHidden/>
              </w:rPr>
              <w:fldChar w:fldCharType="separate"/>
            </w:r>
            <w:r w:rsidRPr="006C3E7D">
              <w:rPr>
                <w:noProof/>
                <w:webHidden/>
              </w:rPr>
              <w:t>12</w:t>
            </w:r>
            <w:r w:rsidRPr="006C3E7D">
              <w:rPr>
                <w:noProof/>
                <w:webHidden/>
              </w:rPr>
              <w:fldChar w:fldCharType="end"/>
            </w:r>
          </w:hyperlink>
        </w:p>
        <w:p w14:paraId="2D540AAE" w14:textId="07ADD09D"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78" w:history="1">
            <w:r w:rsidRPr="006C3E7D">
              <w:rPr>
                <w:rStyle w:val="Hyperlink"/>
                <w:noProof/>
              </w:rPr>
              <w:t>Publisher Fees</w:t>
            </w:r>
            <w:r w:rsidRPr="006C3E7D">
              <w:rPr>
                <w:noProof/>
                <w:webHidden/>
              </w:rPr>
              <w:tab/>
            </w:r>
            <w:r w:rsidRPr="006C3E7D">
              <w:rPr>
                <w:noProof/>
                <w:webHidden/>
              </w:rPr>
              <w:fldChar w:fldCharType="begin"/>
            </w:r>
            <w:r w:rsidRPr="006C3E7D">
              <w:rPr>
                <w:noProof/>
                <w:webHidden/>
              </w:rPr>
              <w:instrText xml:space="preserve"> PAGEREF _Toc213422478 \h </w:instrText>
            </w:r>
            <w:r w:rsidRPr="006C3E7D">
              <w:rPr>
                <w:noProof/>
                <w:webHidden/>
              </w:rPr>
            </w:r>
            <w:r w:rsidRPr="006C3E7D">
              <w:rPr>
                <w:noProof/>
                <w:webHidden/>
              </w:rPr>
              <w:fldChar w:fldCharType="separate"/>
            </w:r>
            <w:r w:rsidRPr="006C3E7D">
              <w:rPr>
                <w:noProof/>
                <w:webHidden/>
              </w:rPr>
              <w:t>13</w:t>
            </w:r>
            <w:r w:rsidRPr="006C3E7D">
              <w:rPr>
                <w:noProof/>
                <w:webHidden/>
              </w:rPr>
              <w:fldChar w:fldCharType="end"/>
            </w:r>
          </w:hyperlink>
        </w:p>
        <w:p w14:paraId="0C2A8FE1" w14:textId="64047D35"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79" w:history="1">
            <w:r w:rsidRPr="006C3E7D">
              <w:rPr>
                <w:rStyle w:val="Hyperlink"/>
                <w:noProof/>
              </w:rPr>
              <w:t>Reviewer Appointment and Training</w:t>
            </w:r>
            <w:r w:rsidRPr="006C3E7D">
              <w:rPr>
                <w:noProof/>
                <w:webHidden/>
              </w:rPr>
              <w:tab/>
            </w:r>
            <w:r w:rsidRPr="006C3E7D">
              <w:rPr>
                <w:noProof/>
                <w:webHidden/>
              </w:rPr>
              <w:fldChar w:fldCharType="begin"/>
            </w:r>
            <w:r w:rsidRPr="006C3E7D">
              <w:rPr>
                <w:noProof/>
                <w:webHidden/>
              </w:rPr>
              <w:instrText xml:space="preserve"> PAGEREF _Toc213422479 \h </w:instrText>
            </w:r>
            <w:r w:rsidRPr="006C3E7D">
              <w:rPr>
                <w:noProof/>
                <w:webHidden/>
              </w:rPr>
            </w:r>
            <w:r w:rsidRPr="006C3E7D">
              <w:rPr>
                <w:noProof/>
                <w:webHidden/>
              </w:rPr>
              <w:fldChar w:fldCharType="separate"/>
            </w:r>
            <w:r w:rsidRPr="006C3E7D">
              <w:rPr>
                <w:noProof/>
                <w:webHidden/>
              </w:rPr>
              <w:t>13</w:t>
            </w:r>
            <w:r w:rsidRPr="006C3E7D">
              <w:rPr>
                <w:noProof/>
                <w:webHidden/>
              </w:rPr>
              <w:fldChar w:fldCharType="end"/>
            </w:r>
          </w:hyperlink>
        </w:p>
        <w:p w14:paraId="57DE55F9" w14:textId="229ACDE0"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80" w:history="1">
            <w:r w:rsidRPr="006C3E7D">
              <w:rPr>
                <w:rStyle w:val="Hyperlink"/>
                <w:noProof/>
              </w:rPr>
              <w:t>Instructional Materials Reviewers/Content Review Experts Review, Deliberations, and Reports of Findings</w:t>
            </w:r>
            <w:r w:rsidRPr="006C3E7D">
              <w:rPr>
                <w:noProof/>
                <w:webHidden/>
              </w:rPr>
              <w:tab/>
            </w:r>
            <w:r w:rsidRPr="006C3E7D">
              <w:rPr>
                <w:noProof/>
                <w:webHidden/>
              </w:rPr>
              <w:fldChar w:fldCharType="begin"/>
            </w:r>
            <w:r w:rsidRPr="006C3E7D">
              <w:rPr>
                <w:noProof/>
                <w:webHidden/>
              </w:rPr>
              <w:instrText xml:space="preserve"> PAGEREF _Toc213422480 \h </w:instrText>
            </w:r>
            <w:r w:rsidRPr="006C3E7D">
              <w:rPr>
                <w:noProof/>
                <w:webHidden/>
              </w:rPr>
            </w:r>
            <w:r w:rsidRPr="006C3E7D">
              <w:rPr>
                <w:noProof/>
                <w:webHidden/>
              </w:rPr>
              <w:fldChar w:fldCharType="separate"/>
            </w:r>
            <w:r w:rsidRPr="006C3E7D">
              <w:rPr>
                <w:noProof/>
                <w:webHidden/>
              </w:rPr>
              <w:t>14</w:t>
            </w:r>
            <w:r w:rsidRPr="006C3E7D">
              <w:rPr>
                <w:noProof/>
                <w:webHidden/>
              </w:rPr>
              <w:fldChar w:fldCharType="end"/>
            </w:r>
          </w:hyperlink>
        </w:p>
        <w:p w14:paraId="079503E2" w14:textId="442E40E1"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81" w:history="1">
            <w:r w:rsidRPr="006C3E7D">
              <w:rPr>
                <w:rStyle w:val="Hyperlink"/>
                <w:noProof/>
              </w:rPr>
              <w:t>Public Comment and Review</w:t>
            </w:r>
            <w:r w:rsidRPr="006C3E7D">
              <w:rPr>
                <w:noProof/>
                <w:webHidden/>
              </w:rPr>
              <w:tab/>
            </w:r>
            <w:r w:rsidRPr="006C3E7D">
              <w:rPr>
                <w:noProof/>
                <w:webHidden/>
              </w:rPr>
              <w:fldChar w:fldCharType="begin"/>
            </w:r>
            <w:r w:rsidRPr="006C3E7D">
              <w:rPr>
                <w:noProof/>
                <w:webHidden/>
              </w:rPr>
              <w:instrText xml:space="preserve"> PAGEREF _Toc213422481 \h </w:instrText>
            </w:r>
            <w:r w:rsidRPr="006C3E7D">
              <w:rPr>
                <w:noProof/>
                <w:webHidden/>
              </w:rPr>
            </w:r>
            <w:r w:rsidRPr="006C3E7D">
              <w:rPr>
                <w:noProof/>
                <w:webHidden/>
              </w:rPr>
              <w:fldChar w:fldCharType="separate"/>
            </w:r>
            <w:r w:rsidRPr="006C3E7D">
              <w:rPr>
                <w:noProof/>
                <w:webHidden/>
              </w:rPr>
              <w:t>15</w:t>
            </w:r>
            <w:r w:rsidRPr="006C3E7D">
              <w:rPr>
                <w:noProof/>
                <w:webHidden/>
              </w:rPr>
              <w:fldChar w:fldCharType="end"/>
            </w:r>
          </w:hyperlink>
        </w:p>
        <w:p w14:paraId="7AC2A115" w14:textId="53AADAD9"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82" w:history="1">
            <w:r w:rsidRPr="006C3E7D">
              <w:rPr>
                <w:rStyle w:val="Hyperlink"/>
                <w:noProof/>
              </w:rPr>
              <w:t>Instructional Quality Commission Review and Deliberations</w:t>
            </w:r>
            <w:r w:rsidRPr="006C3E7D">
              <w:rPr>
                <w:noProof/>
                <w:webHidden/>
              </w:rPr>
              <w:tab/>
            </w:r>
            <w:r w:rsidRPr="006C3E7D">
              <w:rPr>
                <w:noProof/>
                <w:webHidden/>
              </w:rPr>
              <w:fldChar w:fldCharType="begin"/>
            </w:r>
            <w:r w:rsidRPr="006C3E7D">
              <w:rPr>
                <w:noProof/>
                <w:webHidden/>
              </w:rPr>
              <w:instrText xml:space="preserve"> PAGEREF _Toc213422482 \h </w:instrText>
            </w:r>
            <w:r w:rsidRPr="006C3E7D">
              <w:rPr>
                <w:noProof/>
                <w:webHidden/>
              </w:rPr>
            </w:r>
            <w:r w:rsidRPr="006C3E7D">
              <w:rPr>
                <w:noProof/>
                <w:webHidden/>
              </w:rPr>
              <w:fldChar w:fldCharType="separate"/>
            </w:r>
            <w:r w:rsidRPr="006C3E7D">
              <w:rPr>
                <w:noProof/>
                <w:webHidden/>
              </w:rPr>
              <w:t>15</w:t>
            </w:r>
            <w:r w:rsidRPr="006C3E7D">
              <w:rPr>
                <w:noProof/>
                <w:webHidden/>
              </w:rPr>
              <w:fldChar w:fldCharType="end"/>
            </w:r>
          </w:hyperlink>
        </w:p>
        <w:p w14:paraId="17AA945F" w14:textId="32DA8F11"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83" w:history="1">
            <w:r w:rsidRPr="006C3E7D">
              <w:rPr>
                <w:rStyle w:val="Hyperlink"/>
                <w:noProof/>
              </w:rPr>
              <w:t>Requirement of Number of Adopted Programs</w:t>
            </w:r>
            <w:r w:rsidRPr="006C3E7D">
              <w:rPr>
                <w:noProof/>
                <w:webHidden/>
              </w:rPr>
              <w:tab/>
            </w:r>
            <w:r w:rsidRPr="006C3E7D">
              <w:rPr>
                <w:noProof/>
                <w:webHidden/>
              </w:rPr>
              <w:fldChar w:fldCharType="begin"/>
            </w:r>
            <w:r w:rsidRPr="006C3E7D">
              <w:rPr>
                <w:noProof/>
                <w:webHidden/>
              </w:rPr>
              <w:instrText xml:space="preserve"> PAGEREF _Toc213422483 \h </w:instrText>
            </w:r>
            <w:r w:rsidRPr="006C3E7D">
              <w:rPr>
                <w:noProof/>
                <w:webHidden/>
              </w:rPr>
            </w:r>
            <w:r w:rsidRPr="006C3E7D">
              <w:rPr>
                <w:noProof/>
                <w:webHidden/>
              </w:rPr>
              <w:fldChar w:fldCharType="separate"/>
            </w:r>
            <w:r w:rsidRPr="006C3E7D">
              <w:rPr>
                <w:noProof/>
                <w:webHidden/>
              </w:rPr>
              <w:t>16</w:t>
            </w:r>
            <w:r w:rsidRPr="006C3E7D">
              <w:rPr>
                <w:noProof/>
                <w:webHidden/>
              </w:rPr>
              <w:fldChar w:fldCharType="end"/>
            </w:r>
          </w:hyperlink>
        </w:p>
        <w:p w14:paraId="060AD02A" w14:textId="33D1364C"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84" w:history="1">
            <w:r w:rsidRPr="006C3E7D">
              <w:rPr>
                <w:rStyle w:val="Hyperlink"/>
                <w:noProof/>
              </w:rPr>
              <w:t>State Board of Education Action</w:t>
            </w:r>
            <w:r w:rsidRPr="006C3E7D">
              <w:rPr>
                <w:noProof/>
                <w:webHidden/>
              </w:rPr>
              <w:tab/>
            </w:r>
            <w:r w:rsidRPr="006C3E7D">
              <w:rPr>
                <w:noProof/>
                <w:webHidden/>
              </w:rPr>
              <w:fldChar w:fldCharType="begin"/>
            </w:r>
            <w:r w:rsidRPr="006C3E7D">
              <w:rPr>
                <w:noProof/>
                <w:webHidden/>
              </w:rPr>
              <w:instrText xml:space="preserve"> PAGEREF _Toc213422484 \h </w:instrText>
            </w:r>
            <w:r w:rsidRPr="006C3E7D">
              <w:rPr>
                <w:noProof/>
                <w:webHidden/>
              </w:rPr>
            </w:r>
            <w:r w:rsidRPr="006C3E7D">
              <w:rPr>
                <w:noProof/>
                <w:webHidden/>
              </w:rPr>
              <w:fldChar w:fldCharType="separate"/>
            </w:r>
            <w:r w:rsidRPr="006C3E7D">
              <w:rPr>
                <w:noProof/>
                <w:webHidden/>
              </w:rPr>
              <w:t>16</w:t>
            </w:r>
            <w:r w:rsidRPr="006C3E7D">
              <w:rPr>
                <w:noProof/>
                <w:webHidden/>
              </w:rPr>
              <w:fldChar w:fldCharType="end"/>
            </w:r>
          </w:hyperlink>
        </w:p>
        <w:p w14:paraId="67E091F4" w14:textId="7918E816"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85" w:history="1">
            <w:r w:rsidRPr="006C3E7D">
              <w:rPr>
                <w:rStyle w:val="Hyperlink"/>
                <w:noProof/>
              </w:rPr>
              <w:t>Edits and Corrections</w:t>
            </w:r>
            <w:r w:rsidRPr="006C3E7D">
              <w:rPr>
                <w:noProof/>
                <w:webHidden/>
              </w:rPr>
              <w:tab/>
            </w:r>
            <w:r w:rsidRPr="006C3E7D">
              <w:rPr>
                <w:noProof/>
                <w:webHidden/>
              </w:rPr>
              <w:fldChar w:fldCharType="begin"/>
            </w:r>
            <w:r w:rsidRPr="006C3E7D">
              <w:rPr>
                <w:noProof/>
                <w:webHidden/>
              </w:rPr>
              <w:instrText xml:space="preserve"> PAGEREF _Toc213422485 \h </w:instrText>
            </w:r>
            <w:r w:rsidRPr="006C3E7D">
              <w:rPr>
                <w:noProof/>
                <w:webHidden/>
              </w:rPr>
            </w:r>
            <w:r w:rsidRPr="006C3E7D">
              <w:rPr>
                <w:noProof/>
                <w:webHidden/>
              </w:rPr>
              <w:fldChar w:fldCharType="separate"/>
            </w:r>
            <w:r w:rsidRPr="006C3E7D">
              <w:rPr>
                <w:noProof/>
                <w:webHidden/>
              </w:rPr>
              <w:t>16</w:t>
            </w:r>
            <w:r w:rsidRPr="006C3E7D">
              <w:rPr>
                <w:noProof/>
                <w:webHidden/>
              </w:rPr>
              <w:fldChar w:fldCharType="end"/>
            </w:r>
          </w:hyperlink>
        </w:p>
        <w:p w14:paraId="2D4C2E69" w14:textId="69242AAC"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86" w:history="1">
            <w:r w:rsidRPr="006C3E7D">
              <w:rPr>
                <w:rStyle w:val="Hyperlink"/>
                <w:noProof/>
              </w:rPr>
              <w:t>Adopted Publishers’ Responsibilities</w:t>
            </w:r>
            <w:r w:rsidRPr="006C3E7D">
              <w:rPr>
                <w:noProof/>
                <w:webHidden/>
              </w:rPr>
              <w:tab/>
            </w:r>
            <w:r w:rsidRPr="006C3E7D">
              <w:rPr>
                <w:noProof/>
                <w:webHidden/>
              </w:rPr>
              <w:fldChar w:fldCharType="begin"/>
            </w:r>
            <w:r w:rsidRPr="006C3E7D">
              <w:rPr>
                <w:noProof/>
                <w:webHidden/>
              </w:rPr>
              <w:instrText xml:space="preserve"> PAGEREF _Toc213422486 \h </w:instrText>
            </w:r>
            <w:r w:rsidRPr="006C3E7D">
              <w:rPr>
                <w:noProof/>
                <w:webHidden/>
              </w:rPr>
            </w:r>
            <w:r w:rsidRPr="006C3E7D">
              <w:rPr>
                <w:noProof/>
                <w:webHidden/>
              </w:rPr>
              <w:fldChar w:fldCharType="separate"/>
            </w:r>
            <w:r w:rsidRPr="006C3E7D">
              <w:rPr>
                <w:noProof/>
                <w:webHidden/>
              </w:rPr>
              <w:t>17</w:t>
            </w:r>
            <w:r w:rsidRPr="006C3E7D">
              <w:rPr>
                <w:noProof/>
                <w:webHidden/>
              </w:rPr>
              <w:fldChar w:fldCharType="end"/>
            </w:r>
          </w:hyperlink>
        </w:p>
        <w:p w14:paraId="5E9D33C8" w14:textId="4AB876C8"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87" w:history="1">
            <w:r w:rsidRPr="006C3E7D">
              <w:rPr>
                <w:rStyle w:val="Hyperlink"/>
                <w:noProof/>
              </w:rPr>
              <w:t>Changes to Instructional Materials Statutes and Funding</w:t>
            </w:r>
            <w:r w:rsidRPr="006C3E7D">
              <w:rPr>
                <w:noProof/>
                <w:webHidden/>
              </w:rPr>
              <w:tab/>
            </w:r>
            <w:r w:rsidRPr="006C3E7D">
              <w:rPr>
                <w:noProof/>
                <w:webHidden/>
              </w:rPr>
              <w:fldChar w:fldCharType="begin"/>
            </w:r>
            <w:r w:rsidRPr="006C3E7D">
              <w:rPr>
                <w:noProof/>
                <w:webHidden/>
              </w:rPr>
              <w:instrText xml:space="preserve"> PAGEREF _Toc213422487 \h </w:instrText>
            </w:r>
            <w:r w:rsidRPr="006C3E7D">
              <w:rPr>
                <w:noProof/>
                <w:webHidden/>
              </w:rPr>
            </w:r>
            <w:r w:rsidRPr="006C3E7D">
              <w:rPr>
                <w:noProof/>
                <w:webHidden/>
              </w:rPr>
              <w:fldChar w:fldCharType="separate"/>
            </w:r>
            <w:r w:rsidRPr="006C3E7D">
              <w:rPr>
                <w:noProof/>
                <w:webHidden/>
              </w:rPr>
              <w:t>17</w:t>
            </w:r>
            <w:r w:rsidRPr="006C3E7D">
              <w:rPr>
                <w:noProof/>
                <w:webHidden/>
              </w:rPr>
              <w:fldChar w:fldCharType="end"/>
            </w:r>
          </w:hyperlink>
        </w:p>
        <w:p w14:paraId="4FD85DFE" w14:textId="37A4B721"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488" w:history="1">
            <w:r w:rsidRPr="006C3E7D">
              <w:rPr>
                <w:rStyle w:val="Hyperlink"/>
                <w:noProof/>
              </w:rPr>
              <w:t>Summary of State Board of Education Action</w:t>
            </w:r>
            <w:r w:rsidRPr="006C3E7D">
              <w:rPr>
                <w:noProof/>
                <w:webHidden/>
              </w:rPr>
              <w:tab/>
            </w:r>
            <w:r w:rsidRPr="006C3E7D">
              <w:rPr>
                <w:noProof/>
                <w:webHidden/>
              </w:rPr>
              <w:fldChar w:fldCharType="begin"/>
            </w:r>
            <w:r w:rsidRPr="006C3E7D">
              <w:rPr>
                <w:noProof/>
                <w:webHidden/>
              </w:rPr>
              <w:instrText xml:space="preserve"> PAGEREF _Toc213422488 \h </w:instrText>
            </w:r>
            <w:r w:rsidRPr="006C3E7D">
              <w:rPr>
                <w:noProof/>
                <w:webHidden/>
              </w:rPr>
            </w:r>
            <w:r w:rsidRPr="006C3E7D">
              <w:rPr>
                <w:noProof/>
                <w:webHidden/>
              </w:rPr>
              <w:fldChar w:fldCharType="separate"/>
            </w:r>
            <w:r w:rsidRPr="006C3E7D">
              <w:rPr>
                <w:noProof/>
                <w:webHidden/>
              </w:rPr>
              <w:t>18</w:t>
            </w:r>
            <w:r w:rsidRPr="006C3E7D">
              <w:rPr>
                <w:noProof/>
                <w:webHidden/>
              </w:rPr>
              <w:fldChar w:fldCharType="end"/>
            </w:r>
          </w:hyperlink>
        </w:p>
        <w:p w14:paraId="3A9AA70D" w14:textId="6981A132"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89" w:history="1">
            <w:r w:rsidRPr="006C3E7D">
              <w:rPr>
                <w:rStyle w:val="Hyperlink"/>
                <w:noProof/>
              </w:rPr>
              <w:t>These Programs Are Adopted</w:t>
            </w:r>
            <w:r w:rsidRPr="006C3E7D">
              <w:rPr>
                <w:noProof/>
                <w:webHidden/>
              </w:rPr>
              <w:tab/>
            </w:r>
            <w:r w:rsidRPr="006C3E7D">
              <w:rPr>
                <w:noProof/>
                <w:webHidden/>
              </w:rPr>
              <w:fldChar w:fldCharType="begin"/>
            </w:r>
            <w:r w:rsidRPr="006C3E7D">
              <w:rPr>
                <w:noProof/>
                <w:webHidden/>
              </w:rPr>
              <w:instrText xml:space="preserve"> PAGEREF _Toc213422489 \h </w:instrText>
            </w:r>
            <w:r w:rsidRPr="006C3E7D">
              <w:rPr>
                <w:noProof/>
                <w:webHidden/>
              </w:rPr>
            </w:r>
            <w:r w:rsidRPr="006C3E7D">
              <w:rPr>
                <w:noProof/>
                <w:webHidden/>
              </w:rPr>
              <w:fldChar w:fldCharType="separate"/>
            </w:r>
            <w:r w:rsidRPr="006C3E7D">
              <w:rPr>
                <w:noProof/>
                <w:webHidden/>
              </w:rPr>
              <w:t>18</w:t>
            </w:r>
            <w:r w:rsidRPr="006C3E7D">
              <w:rPr>
                <w:noProof/>
                <w:webHidden/>
              </w:rPr>
              <w:fldChar w:fldCharType="end"/>
            </w:r>
          </w:hyperlink>
        </w:p>
        <w:p w14:paraId="5A076607" w14:textId="20A6B338"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90" w:history="1">
            <w:r w:rsidRPr="006C3E7D">
              <w:rPr>
                <w:rStyle w:val="Hyperlink"/>
                <w:noProof/>
              </w:rPr>
              <w:t>These Programs Are Not Adopted</w:t>
            </w:r>
            <w:r w:rsidRPr="006C3E7D">
              <w:rPr>
                <w:noProof/>
                <w:webHidden/>
              </w:rPr>
              <w:tab/>
            </w:r>
            <w:r w:rsidRPr="006C3E7D">
              <w:rPr>
                <w:noProof/>
                <w:webHidden/>
              </w:rPr>
              <w:fldChar w:fldCharType="begin"/>
            </w:r>
            <w:r w:rsidRPr="006C3E7D">
              <w:rPr>
                <w:noProof/>
                <w:webHidden/>
              </w:rPr>
              <w:instrText xml:space="preserve"> PAGEREF _Toc213422490 \h </w:instrText>
            </w:r>
            <w:r w:rsidRPr="006C3E7D">
              <w:rPr>
                <w:noProof/>
                <w:webHidden/>
              </w:rPr>
            </w:r>
            <w:r w:rsidRPr="006C3E7D">
              <w:rPr>
                <w:noProof/>
                <w:webHidden/>
              </w:rPr>
              <w:fldChar w:fldCharType="separate"/>
            </w:r>
            <w:r w:rsidRPr="006C3E7D">
              <w:rPr>
                <w:noProof/>
                <w:webHidden/>
              </w:rPr>
              <w:t>22</w:t>
            </w:r>
            <w:r w:rsidRPr="006C3E7D">
              <w:rPr>
                <w:noProof/>
                <w:webHidden/>
              </w:rPr>
              <w:fldChar w:fldCharType="end"/>
            </w:r>
          </w:hyperlink>
        </w:p>
        <w:p w14:paraId="68E1FF3F" w14:textId="562C45BE"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491" w:history="1">
            <w:r w:rsidRPr="006C3E7D">
              <w:rPr>
                <w:rStyle w:val="Hyperlink"/>
                <w:noProof/>
              </w:rPr>
              <w:t>Basic Math K–8</w:t>
            </w:r>
            <w:r w:rsidRPr="006C3E7D">
              <w:rPr>
                <w:noProof/>
                <w:webHidden/>
              </w:rPr>
              <w:tab/>
            </w:r>
            <w:r w:rsidRPr="006C3E7D">
              <w:rPr>
                <w:noProof/>
                <w:webHidden/>
              </w:rPr>
              <w:fldChar w:fldCharType="begin"/>
            </w:r>
            <w:r w:rsidRPr="006C3E7D">
              <w:rPr>
                <w:noProof/>
                <w:webHidden/>
              </w:rPr>
              <w:instrText xml:space="preserve"> PAGEREF _Toc213422491 \h </w:instrText>
            </w:r>
            <w:r w:rsidRPr="006C3E7D">
              <w:rPr>
                <w:noProof/>
                <w:webHidden/>
              </w:rPr>
            </w:r>
            <w:r w:rsidRPr="006C3E7D">
              <w:rPr>
                <w:noProof/>
                <w:webHidden/>
              </w:rPr>
              <w:fldChar w:fldCharType="separate"/>
            </w:r>
            <w:r w:rsidRPr="006C3E7D">
              <w:rPr>
                <w:noProof/>
                <w:webHidden/>
              </w:rPr>
              <w:t>23</w:t>
            </w:r>
            <w:r w:rsidRPr="006C3E7D">
              <w:rPr>
                <w:noProof/>
                <w:webHidden/>
              </w:rPr>
              <w:fldChar w:fldCharType="end"/>
            </w:r>
          </w:hyperlink>
        </w:p>
        <w:p w14:paraId="4109F285" w14:textId="70F2A5B8"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92" w:history="1">
            <w:r w:rsidRPr="006C3E7D">
              <w:rPr>
                <w:rStyle w:val="Hyperlink"/>
                <w:noProof/>
              </w:rPr>
              <w:t>Accelerate Learning, Inc., STEMscopes, Grades K–8</w:t>
            </w:r>
            <w:r w:rsidRPr="006C3E7D">
              <w:rPr>
                <w:noProof/>
                <w:webHidden/>
              </w:rPr>
              <w:tab/>
            </w:r>
            <w:r w:rsidRPr="006C3E7D">
              <w:rPr>
                <w:noProof/>
                <w:webHidden/>
              </w:rPr>
              <w:fldChar w:fldCharType="begin"/>
            </w:r>
            <w:r w:rsidRPr="006C3E7D">
              <w:rPr>
                <w:noProof/>
                <w:webHidden/>
              </w:rPr>
              <w:instrText xml:space="preserve"> PAGEREF _Toc213422492 \h </w:instrText>
            </w:r>
            <w:r w:rsidRPr="006C3E7D">
              <w:rPr>
                <w:noProof/>
                <w:webHidden/>
              </w:rPr>
            </w:r>
            <w:r w:rsidRPr="006C3E7D">
              <w:rPr>
                <w:noProof/>
                <w:webHidden/>
              </w:rPr>
              <w:fldChar w:fldCharType="separate"/>
            </w:r>
            <w:r w:rsidRPr="006C3E7D">
              <w:rPr>
                <w:noProof/>
                <w:webHidden/>
              </w:rPr>
              <w:t>23</w:t>
            </w:r>
            <w:r w:rsidRPr="006C3E7D">
              <w:rPr>
                <w:noProof/>
                <w:webHidden/>
              </w:rPr>
              <w:fldChar w:fldCharType="end"/>
            </w:r>
          </w:hyperlink>
        </w:p>
        <w:p w14:paraId="35A9C1F7" w14:textId="68663AF9"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93" w:history="1">
            <w:r w:rsidRPr="006C3E7D">
              <w:rPr>
                <w:rStyle w:val="Hyperlink"/>
                <w:noProof/>
              </w:rPr>
              <w:t>Accelerate Learning, Inc., Math Nation California, Grades K–8</w:t>
            </w:r>
            <w:r w:rsidRPr="006C3E7D">
              <w:rPr>
                <w:noProof/>
                <w:webHidden/>
              </w:rPr>
              <w:tab/>
            </w:r>
            <w:r w:rsidRPr="006C3E7D">
              <w:rPr>
                <w:noProof/>
                <w:webHidden/>
              </w:rPr>
              <w:fldChar w:fldCharType="begin"/>
            </w:r>
            <w:r w:rsidRPr="006C3E7D">
              <w:rPr>
                <w:noProof/>
                <w:webHidden/>
              </w:rPr>
              <w:instrText xml:space="preserve"> PAGEREF _Toc213422493 \h </w:instrText>
            </w:r>
            <w:r w:rsidRPr="006C3E7D">
              <w:rPr>
                <w:noProof/>
                <w:webHidden/>
              </w:rPr>
            </w:r>
            <w:r w:rsidRPr="006C3E7D">
              <w:rPr>
                <w:noProof/>
                <w:webHidden/>
              </w:rPr>
              <w:fldChar w:fldCharType="separate"/>
            </w:r>
            <w:r w:rsidRPr="006C3E7D">
              <w:rPr>
                <w:noProof/>
                <w:webHidden/>
              </w:rPr>
              <w:t>24</w:t>
            </w:r>
            <w:r w:rsidRPr="006C3E7D">
              <w:rPr>
                <w:noProof/>
                <w:webHidden/>
              </w:rPr>
              <w:fldChar w:fldCharType="end"/>
            </w:r>
          </w:hyperlink>
        </w:p>
        <w:p w14:paraId="4C82FEEA" w14:textId="264C99A7"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94" w:history="1">
            <w:r w:rsidRPr="006C3E7D">
              <w:rPr>
                <w:rStyle w:val="Hyperlink"/>
                <w:noProof/>
              </w:rPr>
              <w:t>Agile Mind Educational Holdings, Inc., California Middle School Mathematics, Grades 6–8</w:t>
            </w:r>
            <w:r w:rsidRPr="006C3E7D">
              <w:rPr>
                <w:noProof/>
                <w:webHidden/>
              </w:rPr>
              <w:tab/>
            </w:r>
            <w:r w:rsidRPr="006C3E7D">
              <w:rPr>
                <w:noProof/>
                <w:webHidden/>
              </w:rPr>
              <w:fldChar w:fldCharType="begin"/>
            </w:r>
            <w:r w:rsidRPr="006C3E7D">
              <w:rPr>
                <w:noProof/>
                <w:webHidden/>
              </w:rPr>
              <w:instrText xml:space="preserve"> PAGEREF _Toc213422494 \h </w:instrText>
            </w:r>
            <w:r w:rsidRPr="006C3E7D">
              <w:rPr>
                <w:noProof/>
                <w:webHidden/>
              </w:rPr>
            </w:r>
            <w:r w:rsidRPr="006C3E7D">
              <w:rPr>
                <w:noProof/>
                <w:webHidden/>
              </w:rPr>
              <w:fldChar w:fldCharType="separate"/>
            </w:r>
            <w:r w:rsidRPr="006C3E7D">
              <w:rPr>
                <w:noProof/>
                <w:webHidden/>
              </w:rPr>
              <w:t>25</w:t>
            </w:r>
            <w:r w:rsidRPr="006C3E7D">
              <w:rPr>
                <w:noProof/>
                <w:webHidden/>
              </w:rPr>
              <w:fldChar w:fldCharType="end"/>
            </w:r>
          </w:hyperlink>
        </w:p>
        <w:p w14:paraId="587A3D35" w14:textId="5B39450C"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95" w:history="1">
            <w:r w:rsidRPr="006C3E7D">
              <w:rPr>
                <w:rStyle w:val="Hyperlink"/>
                <w:noProof/>
              </w:rPr>
              <w:t>Amplify Education, Inc., Desmos Math California, K-8, Grades K–8</w:t>
            </w:r>
            <w:r w:rsidRPr="006C3E7D">
              <w:rPr>
                <w:noProof/>
                <w:webHidden/>
              </w:rPr>
              <w:tab/>
            </w:r>
            <w:r w:rsidRPr="006C3E7D">
              <w:rPr>
                <w:noProof/>
                <w:webHidden/>
              </w:rPr>
              <w:fldChar w:fldCharType="begin"/>
            </w:r>
            <w:r w:rsidRPr="006C3E7D">
              <w:rPr>
                <w:noProof/>
                <w:webHidden/>
              </w:rPr>
              <w:instrText xml:space="preserve"> PAGEREF _Toc213422495 \h </w:instrText>
            </w:r>
            <w:r w:rsidRPr="006C3E7D">
              <w:rPr>
                <w:noProof/>
                <w:webHidden/>
              </w:rPr>
            </w:r>
            <w:r w:rsidRPr="006C3E7D">
              <w:rPr>
                <w:noProof/>
                <w:webHidden/>
              </w:rPr>
              <w:fldChar w:fldCharType="separate"/>
            </w:r>
            <w:r w:rsidRPr="006C3E7D">
              <w:rPr>
                <w:noProof/>
                <w:webHidden/>
              </w:rPr>
              <w:t>26</w:t>
            </w:r>
            <w:r w:rsidRPr="006C3E7D">
              <w:rPr>
                <w:noProof/>
                <w:webHidden/>
              </w:rPr>
              <w:fldChar w:fldCharType="end"/>
            </w:r>
          </w:hyperlink>
        </w:p>
        <w:p w14:paraId="648B112A" w14:textId="003202D9"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96" w:history="1">
            <w:r w:rsidRPr="006C3E7D">
              <w:rPr>
                <w:rStyle w:val="Hyperlink"/>
                <w:noProof/>
              </w:rPr>
              <w:t>Barobo, Inc., RoboBlocky Math, Grades K–8</w:t>
            </w:r>
            <w:r w:rsidRPr="006C3E7D">
              <w:rPr>
                <w:noProof/>
                <w:webHidden/>
              </w:rPr>
              <w:tab/>
            </w:r>
            <w:r w:rsidRPr="006C3E7D">
              <w:rPr>
                <w:noProof/>
                <w:webHidden/>
              </w:rPr>
              <w:fldChar w:fldCharType="begin"/>
            </w:r>
            <w:r w:rsidRPr="006C3E7D">
              <w:rPr>
                <w:noProof/>
                <w:webHidden/>
              </w:rPr>
              <w:instrText xml:space="preserve"> PAGEREF _Toc213422496 \h </w:instrText>
            </w:r>
            <w:r w:rsidRPr="006C3E7D">
              <w:rPr>
                <w:noProof/>
                <w:webHidden/>
              </w:rPr>
            </w:r>
            <w:r w:rsidRPr="006C3E7D">
              <w:rPr>
                <w:noProof/>
                <w:webHidden/>
              </w:rPr>
              <w:fldChar w:fldCharType="separate"/>
            </w:r>
            <w:r w:rsidRPr="006C3E7D">
              <w:rPr>
                <w:noProof/>
                <w:webHidden/>
              </w:rPr>
              <w:t>27</w:t>
            </w:r>
            <w:r w:rsidRPr="006C3E7D">
              <w:rPr>
                <w:noProof/>
                <w:webHidden/>
              </w:rPr>
              <w:fldChar w:fldCharType="end"/>
            </w:r>
          </w:hyperlink>
        </w:p>
        <w:p w14:paraId="461E5C36" w14:textId="41F26E1B"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97" w:history="1">
            <w:r w:rsidRPr="006C3E7D">
              <w:rPr>
                <w:rStyle w:val="Hyperlink"/>
                <w:noProof/>
              </w:rPr>
              <w:t>Big Ideas Learning, LLC., California Math &amp; YOU, Grades K–5</w:t>
            </w:r>
            <w:r w:rsidRPr="006C3E7D">
              <w:rPr>
                <w:noProof/>
                <w:webHidden/>
              </w:rPr>
              <w:tab/>
            </w:r>
            <w:r w:rsidRPr="006C3E7D">
              <w:rPr>
                <w:noProof/>
                <w:webHidden/>
              </w:rPr>
              <w:fldChar w:fldCharType="begin"/>
            </w:r>
            <w:r w:rsidRPr="006C3E7D">
              <w:rPr>
                <w:noProof/>
                <w:webHidden/>
              </w:rPr>
              <w:instrText xml:space="preserve"> PAGEREF _Toc213422497 \h </w:instrText>
            </w:r>
            <w:r w:rsidRPr="006C3E7D">
              <w:rPr>
                <w:noProof/>
                <w:webHidden/>
              </w:rPr>
            </w:r>
            <w:r w:rsidRPr="006C3E7D">
              <w:rPr>
                <w:noProof/>
                <w:webHidden/>
              </w:rPr>
              <w:fldChar w:fldCharType="separate"/>
            </w:r>
            <w:r w:rsidRPr="006C3E7D">
              <w:rPr>
                <w:noProof/>
                <w:webHidden/>
              </w:rPr>
              <w:t>28</w:t>
            </w:r>
            <w:r w:rsidRPr="006C3E7D">
              <w:rPr>
                <w:noProof/>
                <w:webHidden/>
              </w:rPr>
              <w:fldChar w:fldCharType="end"/>
            </w:r>
          </w:hyperlink>
        </w:p>
        <w:p w14:paraId="15C4694C" w14:textId="45C9350E"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98" w:history="1">
            <w:r w:rsidRPr="006C3E7D">
              <w:rPr>
                <w:rStyle w:val="Hyperlink"/>
                <w:noProof/>
              </w:rPr>
              <w:t>Big Ideas Learning, LLC., California Math &amp; YOU, Grades 6–8</w:t>
            </w:r>
            <w:r w:rsidRPr="006C3E7D">
              <w:rPr>
                <w:noProof/>
                <w:webHidden/>
              </w:rPr>
              <w:tab/>
            </w:r>
            <w:r w:rsidRPr="006C3E7D">
              <w:rPr>
                <w:noProof/>
                <w:webHidden/>
              </w:rPr>
              <w:fldChar w:fldCharType="begin"/>
            </w:r>
            <w:r w:rsidRPr="006C3E7D">
              <w:rPr>
                <w:noProof/>
                <w:webHidden/>
              </w:rPr>
              <w:instrText xml:space="preserve"> PAGEREF _Toc213422498 \h </w:instrText>
            </w:r>
            <w:r w:rsidRPr="006C3E7D">
              <w:rPr>
                <w:noProof/>
                <w:webHidden/>
              </w:rPr>
            </w:r>
            <w:r w:rsidRPr="006C3E7D">
              <w:rPr>
                <w:noProof/>
                <w:webHidden/>
              </w:rPr>
              <w:fldChar w:fldCharType="separate"/>
            </w:r>
            <w:r w:rsidRPr="006C3E7D">
              <w:rPr>
                <w:noProof/>
                <w:webHidden/>
              </w:rPr>
              <w:t>29</w:t>
            </w:r>
            <w:r w:rsidRPr="006C3E7D">
              <w:rPr>
                <w:noProof/>
                <w:webHidden/>
              </w:rPr>
              <w:fldChar w:fldCharType="end"/>
            </w:r>
          </w:hyperlink>
        </w:p>
        <w:p w14:paraId="2B084EBE" w14:textId="09F09969"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499" w:history="1">
            <w:r w:rsidRPr="006C3E7D">
              <w:rPr>
                <w:rStyle w:val="Hyperlink"/>
                <w:noProof/>
              </w:rPr>
              <w:t>Carnegie Learning, California ClearMath, Grades K–5</w:t>
            </w:r>
            <w:r w:rsidRPr="006C3E7D">
              <w:rPr>
                <w:noProof/>
                <w:webHidden/>
              </w:rPr>
              <w:tab/>
            </w:r>
            <w:r w:rsidRPr="006C3E7D">
              <w:rPr>
                <w:noProof/>
                <w:webHidden/>
              </w:rPr>
              <w:fldChar w:fldCharType="begin"/>
            </w:r>
            <w:r w:rsidRPr="006C3E7D">
              <w:rPr>
                <w:noProof/>
                <w:webHidden/>
              </w:rPr>
              <w:instrText xml:space="preserve"> PAGEREF _Toc213422499 \h </w:instrText>
            </w:r>
            <w:r w:rsidRPr="006C3E7D">
              <w:rPr>
                <w:noProof/>
                <w:webHidden/>
              </w:rPr>
            </w:r>
            <w:r w:rsidRPr="006C3E7D">
              <w:rPr>
                <w:noProof/>
                <w:webHidden/>
              </w:rPr>
              <w:fldChar w:fldCharType="separate"/>
            </w:r>
            <w:r w:rsidRPr="006C3E7D">
              <w:rPr>
                <w:noProof/>
                <w:webHidden/>
              </w:rPr>
              <w:t>30</w:t>
            </w:r>
            <w:r w:rsidRPr="006C3E7D">
              <w:rPr>
                <w:noProof/>
                <w:webHidden/>
              </w:rPr>
              <w:fldChar w:fldCharType="end"/>
            </w:r>
          </w:hyperlink>
        </w:p>
        <w:p w14:paraId="78C1A975" w14:textId="43EF8C80"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0" w:history="1">
            <w:r w:rsidRPr="006C3E7D">
              <w:rPr>
                <w:rStyle w:val="Hyperlink"/>
                <w:noProof/>
              </w:rPr>
              <w:t>Carnegie Learning, California ClearMath 6-8, Grades 6–8</w:t>
            </w:r>
            <w:r w:rsidRPr="006C3E7D">
              <w:rPr>
                <w:noProof/>
                <w:webHidden/>
              </w:rPr>
              <w:tab/>
            </w:r>
            <w:r w:rsidRPr="006C3E7D">
              <w:rPr>
                <w:noProof/>
                <w:webHidden/>
              </w:rPr>
              <w:fldChar w:fldCharType="begin"/>
            </w:r>
            <w:r w:rsidRPr="006C3E7D">
              <w:rPr>
                <w:noProof/>
                <w:webHidden/>
              </w:rPr>
              <w:instrText xml:space="preserve"> PAGEREF _Toc213422500 \h </w:instrText>
            </w:r>
            <w:r w:rsidRPr="006C3E7D">
              <w:rPr>
                <w:noProof/>
                <w:webHidden/>
              </w:rPr>
            </w:r>
            <w:r w:rsidRPr="006C3E7D">
              <w:rPr>
                <w:noProof/>
                <w:webHidden/>
              </w:rPr>
              <w:fldChar w:fldCharType="separate"/>
            </w:r>
            <w:r w:rsidRPr="006C3E7D">
              <w:rPr>
                <w:noProof/>
                <w:webHidden/>
              </w:rPr>
              <w:t>31</w:t>
            </w:r>
            <w:r w:rsidRPr="006C3E7D">
              <w:rPr>
                <w:noProof/>
                <w:webHidden/>
              </w:rPr>
              <w:fldChar w:fldCharType="end"/>
            </w:r>
          </w:hyperlink>
        </w:p>
        <w:p w14:paraId="388EF6EC" w14:textId="5DCD9EB9"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1" w:history="1">
            <w:r w:rsidRPr="006C3E7D">
              <w:rPr>
                <w:rStyle w:val="Hyperlink"/>
                <w:noProof/>
              </w:rPr>
              <w:t>Center for Mathematics and Teaching, MathLinks: Grades 6-8, Grades 6–8</w:t>
            </w:r>
            <w:r w:rsidRPr="006C3E7D">
              <w:rPr>
                <w:noProof/>
                <w:webHidden/>
              </w:rPr>
              <w:tab/>
            </w:r>
            <w:r w:rsidRPr="006C3E7D">
              <w:rPr>
                <w:noProof/>
                <w:webHidden/>
              </w:rPr>
              <w:fldChar w:fldCharType="begin"/>
            </w:r>
            <w:r w:rsidRPr="006C3E7D">
              <w:rPr>
                <w:noProof/>
                <w:webHidden/>
              </w:rPr>
              <w:instrText xml:space="preserve"> PAGEREF _Toc213422501 \h </w:instrText>
            </w:r>
            <w:r w:rsidRPr="006C3E7D">
              <w:rPr>
                <w:noProof/>
                <w:webHidden/>
              </w:rPr>
            </w:r>
            <w:r w:rsidRPr="006C3E7D">
              <w:rPr>
                <w:noProof/>
                <w:webHidden/>
              </w:rPr>
              <w:fldChar w:fldCharType="separate"/>
            </w:r>
            <w:r w:rsidRPr="006C3E7D">
              <w:rPr>
                <w:noProof/>
                <w:webHidden/>
              </w:rPr>
              <w:t>32</w:t>
            </w:r>
            <w:r w:rsidRPr="006C3E7D">
              <w:rPr>
                <w:noProof/>
                <w:webHidden/>
              </w:rPr>
              <w:fldChar w:fldCharType="end"/>
            </w:r>
          </w:hyperlink>
        </w:p>
        <w:p w14:paraId="5FA39AAB" w14:textId="5613C341"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2" w:history="1">
            <w:r w:rsidRPr="006C3E7D">
              <w:rPr>
                <w:rStyle w:val="Hyperlink"/>
                <w:noProof/>
              </w:rPr>
              <w:t>CPM Educational Program, Core Connections, Grades 6–8</w:t>
            </w:r>
            <w:r w:rsidRPr="006C3E7D">
              <w:rPr>
                <w:noProof/>
                <w:webHidden/>
              </w:rPr>
              <w:tab/>
            </w:r>
            <w:r w:rsidRPr="006C3E7D">
              <w:rPr>
                <w:noProof/>
                <w:webHidden/>
              </w:rPr>
              <w:fldChar w:fldCharType="begin"/>
            </w:r>
            <w:r w:rsidRPr="006C3E7D">
              <w:rPr>
                <w:noProof/>
                <w:webHidden/>
              </w:rPr>
              <w:instrText xml:space="preserve"> PAGEREF _Toc213422502 \h </w:instrText>
            </w:r>
            <w:r w:rsidRPr="006C3E7D">
              <w:rPr>
                <w:noProof/>
                <w:webHidden/>
              </w:rPr>
            </w:r>
            <w:r w:rsidRPr="006C3E7D">
              <w:rPr>
                <w:noProof/>
                <w:webHidden/>
              </w:rPr>
              <w:fldChar w:fldCharType="separate"/>
            </w:r>
            <w:r w:rsidRPr="006C3E7D">
              <w:rPr>
                <w:noProof/>
                <w:webHidden/>
              </w:rPr>
              <w:t>33</w:t>
            </w:r>
            <w:r w:rsidRPr="006C3E7D">
              <w:rPr>
                <w:noProof/>
                <w:webHidden/>
              </w:rPr>
              <w:fldChar w:fldCharType="end"/>
            </w:r>
          </w:hyperlink>
        </w:p>
        <w:p w14:paraId="22717148" w14:textId="758BB192"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3" w:history="1">
            <w:r w:rsidRPr="006C3E7D">
              <w:rPr>
                <w:rStyle w:val="Hyperlink"/>
                <w:noProof/>
              </w:rPr>
              <w:t>CPM Educational Program, Inspiring Connections, Grades 6–8</w:t>
            </w:r>
            <w:r w:rsidRPr="006C3E7D">
              <w:rPr>
                <w:noProof/>
                <w:webHidden/>
              </w:rPr>
              <w:tab/>
            </w:r>
            <w:r w:rsidRPr="006C3E7D">
              <w:rPr>
                <w:noProof/>
                <w:webHidden/>
              </w:rPr>
              <w:fldChar w:fldCharType="begin"/>
            </w:r>
            <w:r w:rsidRPr="006C3E7D">
              <w:rPr>
                <w:noProof/>
                <w:webHidden/>
              </w:rPr>
              <w:instrText xml:space="preserve"> PAGEREF _Toc213422503 \h </w:instrText>
            </w:r>
            <w:r w:rsidRPr="006C3E7D">
              <w:rPr>
                <w:noProof/>
                <w:webHidden/>
              </w:rPr>
            </w:r>
            <w:r w:rsidRPr="006C3E7D">
              <w:rPr>
                <w:noProof/>
                <w:webHidden/>
              </w:rPr>
              <w:fldChar w:fldCharType="separate"/>
            </w:r>
            <w:r w:rsidRPr="006C3E7D">
              <w:rPr>
                <w:noProof/>
                <w:webHidden/>
              </w:rPr>
              <w:t>34</w:t>
            </w:r>
            <w:r w:rsidRPr="006C3E7D">
              <w:rPr>
                <w:noProof/>
                <w:webHidden/>
              </w:rPr>
              <w:fldChar w:fldCharType="end"/>
            </w:r>
          </w:hyperlink>
        </w:p>
        <w:p w14:paraId="7513A4DB" w14:textId="1C4137C7"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4" w:history="1">
            <w:r w:rsidRPr="006C3E7D">
              <w:rPr>
                <w:rStyle w:val="Hyperlink"/>
                <w:noProof/>
              </w:rPr>
              <w:t>Curriculum Associates, Classroom Mathematics California,  Grades K–8</w:t>
            </w:r>
            <w:r w:rsidRPr="006C3E7D">
              <w:rPr>
                <w:noProof/>
                <w:webHidden/>
              </w:rPr>
              <w:tab/>
            </w:r>
            <w:r w:rsidRPr="006C3E7D">
              <w:rPr>
                <w:noProof/>
                <w:webHidden/>
              </w:rPr>
              <w:fldChar w:fldCharType="begin"/>
            </w:r>
            <w:r w:rsidRPr="006C3E7D">
              <w:rPr>
                <w:noProof/>
                <w:webHidden/>
              </w:rPr>
              <w:instrText xml:space="preserve"> PAGEREF _Toc213422504 \h </w:instrText>
            </w:r>
            <w:r w:rsidRPr="006C3E7D">
              <w:rPr>
                <w:noProof/>
                <w:webHidden/>
              </w:rPr>
            </w:r>
            <w:r w:rsidRPr="006C3E7D">
              <w:rPr>
                <w:noProof/>
                <w:webHidden/>
              </w:rPr>
              <w:fldChar w:fldCharType="separate"/>
            </w:r>
            <w:r w:rsidRPr="006C3E7D">
              <w:rPr>
                <w:noProof/>
                <w:webHidden/>
              </w:rPr>
              <w:t>35</w:t>
            </w:r>
            <w:r w:rsidRPr="006C3E7D">
              <w:rPr>
                <w:noProof/>
                <w:webHidden/>
              </w:rPr>
              <w:fldChar w:fldCharType="end"/>
            </w:r>
          </w:hyperlink>
        </w:p>
        <w:p w14:paraId="0DA84D43" w14:textId="290421E7"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5" w:history="1">
            <w:r w:rsidRPr="006C3E7D">
              <w:rPr>
                <w:rStyle w:val="Hyperlink"/>
                <w:noProof/>
              </w:rPr>
              <w:t>EdGems Math, California EdGems Math 1, 2, and 3, Grades 6–8</w:t>
            </w:r>
            <w:r w:rsidRPr="006C3E7D">
              <w:rPr>
                <w:noProof/>
                <w:webHidden/>
              </w:rPr>
              <w:tab/>
            </w:r>
            <w:r w:rsidRPr="006C3E7D">
              <w:rPr>
                <w:noProof/>
                <w:webHidden/>
              </w:rPr>
              <w:fldChar w:fldCharType="begin"/>
            </w:r>
            <w:r w:rsidRPr="006C3E7D">
              <w:rPr>
                <w:noProof/>
                <w:webHidden/>
              </w:rPr>
              <w:instrText xml:space="preserve"> PAGEREF _Toc213422505 \h </w:instrText>
            </w:r>
            <w:r w:rsidRPr="006C3E7D">
              <w:rPr>
                <w:noProof/>
                <w:webHidden/>
              </w:rPr>
            </w:r>
            <w:r w:rsidRPr="006C3E7D">
              <w:rPr>
                <w:noProof/>
                <w:webHidden/>
              </w:rPr>
              <w:fldChar w:fldCharType="separate"/>
            </w:r>
            <w:r w:rsidRPr="006C3E7D">
              <w:rPr>
                <w:noProof/>
                <w:webHidden/>
              </w:rPr>
              <w:t>37</w:t>
            </w:r>
            <w:r w:rsidRPr="006C3E7D">
              <w:rPr>
                <w:noProof/>
                <w:webHidden/>
              </w:rPr>
              <w:fldChar w:fldCharType="end"/>
            </w:r>
          </w:hyperlink>
        </w:p>
        <w:p w14:paraId="0CA8C5CE" w14:textId="627158E7"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6" w:history="1">
            <w:r w:rsidRPr="006C3E7D">
              <w:rPr>
                <w:rStyle w:val="Hyperlink"/>
                <w:noProof/>
              </w:rPr>
              <w:t>Great Minds, Eureka Math2 California Grades K–5, Grades K–5</w:t>
            </w:r>
            <w:r w:rsidRPr="006C3E7D">
              <w:rPr>
                <w:noProof/>
                <w:webHidden/>
              </w:rPr>
              <w:tab/>
            </w:r>
            <w:r w:rsidRPr="006C3E7D">
              <w:rPr>
                <w:noProof/>
                <w:webHidden/>
              </w:rPr>
              <w:fldChar w:fldCharType="begin"/>
            </w:r>
            <w:r w:rsidRPr="006C3E7D">
              <w:rPr>
                <w:noProof/>
                <w:webHidden/>
              </w:rPr>
              <w:instrText xml:space="preserve"> PAGEREF _Toc213422506 \h </w:instrText>
            </w:r>
            <w:r w:rsidRPr="006C3E7D">
              <w:rPr>
                <w:noProof/>
                <w:webHidden/>
              </w:rPr>
            </w:r>
            <w:r w:rsidRPr="006C3E7D">
              <w:rPr>
                <w:noProof/>
                <w:webHidden/>
              </w:rPr>
              <w:fldChar w:fldCharType="separate"/>
            </w:r>
            <w:r w:rsidRPr="006C3E7D">
              <w:rPr>
                <w:noProof/>
                <w:webHidden/>
              </w:rPr>
              <w:t>38</w:t>
            </w:r>
            <w:r w:rsidRPr="006C3E7D">
              <w:rPr>
                <w:noProof/>
                <w:webHidden/>
              </w:rPr>
              <w:fldChar w:fldCharType="end"/>
            </w:r>
          </w:hyperlink>
        </w:p>
        <w:p w14:paraId="41B927BC" w14:textId="2AD3F6F3"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7" w:history="1">
            <w:r w:rsidRPr="006C3E7D">
              <w:rPr>
                <w:rStyle w:val="Hyperlink"/>
                <w:noProof/>
              </w:rPr>
              <w:t>Great Minds, Eureka Math2 California Grades 6-8, Grades 6–8</w:t>
            </w:r>
            <w:r w:rsidRPr="006C3E7D">
              <w:rPr>
                <w:noProof/>
                <w:webHidden/>
              </w:rPr>
              <w:tab/>
            </w:r>
            <w:r w:rsidRPr="006C3E7D">
              <w:rPr>
                <w:noProof/>
                <w:webHidden/>
              </w:rPr>
              <w:fldChar w:fldCharType="begin"/>
            </w:r>
            <w:r w:rsidRPr="006C3E7D">
              <w:rPr>
                <w:noProof/>
                <w:webHidden/>
              </w:rPr>
              <w:instrText xml:space="preserve"> PAGEREF _Toc213422507 \h </w:instrText>
            </w:r>
            <w:r w:rsidRPr="006C3E7D">
              <w:rPr>
                <w:noProof/>
                <w:webHidden/>
              </w:rPr>
            </w:r>
            <w:r w:rsidRPr="006C3E7D">
              <w:rPr>
                <w:noProof/>
                <w:webHidden/>
              </w:rPr>
              <w:fldChar w:fldCharType="separate"/>
            </w:r>
            <w:r w:rsidRPr="006C3E7D">
              <w:rPr>
                <w:noProof/>
                <w:webHidden/>
              </w:rPr>
              <w:t>39</w:t>
            </w:r>
            <w:r w:rsidRPr="006C3E7D">
              <w:rPr>
                <w:noProof/>
                <w:webHidden/>
              </w:rPr>
              <w:fldChar w:fldCharType="end"/>
            </w:r>
          </w:hyperlink>
        </w:p>
        <w:p w14:paraId="77361E1A" w14:textId="6EBAFCE0"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8" w:history="1">
            <w:r w:rsidRPr="006C3E7D">
              <w:rPr>
                <w:rStyle w:val="Hyperlink"/>
                <w:noProof/>
              </w:rPr>
              <w:t>Heinemann, a division of Greenwood Publishing Group LLC, California Math Expressions ©2026, Grades K–6</w:t>
            </w:r>
            <w:r w:rsidRPr="006C3E7D">
              <w:rPr>
                <w:noProof/>
                <w:webHidden/>
              </w:rPr>
              <w:tab/>
            </w:r>
            <w:r w:rsidRPr="006C3E7D">
              <w:rPr>
                <w:noProof/>
                <w:webHidden/>
              </w:rPr>
              <w:fldChar w:fldCharType="begin"/>
            </w:r>
            <w:r w:rsidRPr="006C3E7D">
              <w:rPr>
                <w:noProof/>
                <w:webHidden/>
              </w:rPr>
              <w:instrText xml:space="preserve"> PAGEREF _Toc213422508 \h </w:instrText>
            </w:r>
            <w:r w:rsidRPr="006C3E7D">
              <w:rPr>
                <w:noProof/>
                <w:webHidden/>
              </w:rPr>
            </w:r>
            <w:r w:rsidRPr="006C3E7D">
              <w:rPr>
                <w:noProof/>
                <w:webHidden/>
              </w:rPr>
              <w:fldChar w:fldCharType="separate"/>
            </w:r>
            <w:r w:rsidRPr="006C3E7D">
              <w:rPr>
                <w:noProof/>
                <w:webHidden/>
              </w:rPr>
              <w:t>40</w:t>
            </w:r>
            <w:r w:rsidRPr="006C3E7D">
              <w:rPr>
                <w:noProof/>
                <w:webHidden/>
              </w:rPr>
              <w:fldChar w:fldCharType="end"/>
            </w:r>
          </w:hyperlink>
        </w:p>
        <w:p w14:paraId="722DBE3C" w14:textId="6424F74F"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09" w:history="1">
            <w:r w:rsidRPr="006C3E7D">
              <w:rPr>
                <w:rStyle w:val="Hyperlink"/>
                <w:noProof/>
              </w:rPr>
              <w:t>HMH, Into Math California, Grades K–5</w:t>
            </w:r>
            <w:r w:rsidRPr="006C3E7D">
              <w:rPr>
                <w:noProof/>
                <w:webHidden/>
              </w:rPr>
              <w:tab/>
            </w:r>
            <w:r w:rsidRPr="006C3E7D">
              <w:rPr>
                <w:noProof/>
                <w:webHidden/>
              </w:rPr>
              <w:fldChar w:fldCharType="begin"/>
            </w:r>
            <w:r w:rsidRPr="006C3E7D">
              <w:rPr>
                <w:noProof/>
                <w:webHidden/>
              </w:rPr>
              <w:instrText xml:space="preserve"> PAGEREF _Toc213422509 \h </w:instrText>
            </w:r>
            <w:r w:rsidRPr="006C3E7D">
              <w:rPr>
                <w:noProof/>
                <w:webHidden/>
              </w:rPr>
            </w:r>
            <w:r w:rsidRPr="006C3E7D">
              <w:rPr>
                <w:noProof/>
                <w:webHidden/>
              </w:rPr>
              <w:fldChar w:fldCharType="separate"/>
            </w:r>
            <w:r w:rsidRPr="006C3E7D">
              <w:rPr>
                <w:noProof/>
                <w:webHidden/>
              </w:rPr>
              <w:t>41</w:t>
            </w:r>
            <w:r w:rsidRPr="006C3E7D">
              <w:rPr>
                <w:noProof/>
                <w:webHidden/>
              </w:rPr>
              <w:fldChar w:fldCharType="end"/>
            </w:r>
          </w:hyperlink>
        </w:p>
        <w:p w14:paraId="5FE7E820" w14:textId="5391682C"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0" w:history="1">
            <w:r w:rsidRPr="006C3E7D">
              <w:rPr>
                <w:rStyle w:val="Hyperlink"/>
                <w:noProof/>
              </w:rPr>
              <w:t>HMH, Into Math California, Grades 6–8</w:t>
            </w:r>
            <w:r w:rsidRPr="006C3E7D">
              <w:rPr>
                <w:noProof/>
                <w:webHidden/>
              </w:rPr>
              <w:tab/>
            </w:r>
            <w:r w:rsidRPr="006C3E7D">
              <w:rPr>
                <w:noProof/>
                <w:webHidden/>
              </w:rPr>
              <w:fldChar w:fldCharType="begin"/>
            </w:r>
            <w:r w:rsidRPr="006C3E7D">
              <w:rPr>
                <w:noProof/>
                <w:webHidden/>
              </w:rPr>
              <w:instrText xml:space="preserve"> PAGEREF _Toc213422510 \h </w:instrText>
            </w:r>
            <w:r w:rsidRPr="006C3E7D">
              <w:rPr>
                <w:noProof/>
                <w:webHidden/>
              </w:rPr>
            </w:r>
            <w:r w:rsidRPr="006C3E7D">
              <w:rPr>
                <w:noProof/>
                <w:webHidden/>
              </w:rPr>
              <w:fldChar w:fldCharType="separate"/>
            </w:r>
            <w:r w:rsidRPr="006C3E7D">
              <w:rPr>
                <w:noProof/>
                <w:webHidden/>
              </w:rPr>
              <w:t>42</w:t>
            </w:r>
            <w:r w:rsidRPr="006C3E7D">
              <w:rPr>
                <w:noProof/>
                <w:webHidden/>
              </w:rPr>
              <w:fldChar w:fldCharType="end"/>
            </w:r>
          </w:hyperlink>
        </w:p>
        <w:p w14:paraId="5EC0F5DB" w14:textId="640ED8A6"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1" w:history="1">
            <w:r w:rsidRPr="006C3E7D">
              <w:rPr>
                <w:rStyle w:val="Hyperlink"/>
                <w:noProof/>
              </w:rPr>
              <w:t>Imagine Learning LLC, Imagine IM California, Grades K–6</w:t>
            </w:r>
            <w:r w:rsidRPr="006C3E7D">
              <w:rPr>
                <w:noProof/>
                <w:webHidden/>
              </w:rPr>
              <w:tab/>
            </w:r>
            <w:r w:rsidRPr="006C3E7D">
              <w:rPr>
                <w:noProof/>
                <w:webHidden/>
              </w:rPr>
              <w:fldChar w:fldCharType="begin"/>
            </w:r>
            <w:r w:rsidRPr="006C3E7D">
              <w:rPr>
                <w:noProof/>
                <w:webHidden/>
              </w:rPr>
              <w:instrText xml:space="preserve"> PAGEREF _Toc213422511 \h </w:instrText>
            </w:r>
            <w:r w:rsidRPr="006C3E7D">
              <w:rPr>
                <w:noProof/>
                <w:webHidden/>
              </w:rPr>
            </w:r>
            <w:r w:rsidRPr="006C3E7D">
              <w:rPr>
                <w:noProof/>
                <w:webHidden/>
              </w:rPr>
              <w:fldChar w:fldCharType="separate"/>
            </w:r>
            <w:r w:rsidRPr="006C3E7D">
              <w:rPr>
                <w:noProof/>
                <w:webHidden/>
              </w:rPr>
              <w:t>43</w:t>
            </w:r>
            <w:r w:rsidRPr="006C3E7D">
              <w:rPr>
                <w:noProof/>
                <w:webHidden/>
              </w:rPr>
              <w:fldChar w:fldCharType="end"/>
            </w:r>
          </w:hyperlink>
        </w:p>
        <w:p w14:paraId="2BA4B16B" w14:textId="4128E898"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2" w:history="1">
            <w:r w:rsidRPr="006C3E7D">
              <w:rPr>
                <w:rStyle w:val="Hyperlink"/>
                <w:noProof/>
              </w:rPr>
              <w:t>Imagine Learning, LLC., Imagine IM California, Grades 6–8</w:t>
            </w:r>
            <w:r w:rsidRPr="006C3E7D">
              <w:rPr>
                <w:noProof/>
                <w:webHidden/>
              </w:rPr>
              <w:tab/>
            </w:r>
            <w:r w:rsidRPr="006C3E7D">
              <w:rPr>
                <w:noProof/>
                <w:webHidden/>
              </w:rPr>
              <w:fldChar w:fldCharType="begin"/>
            </w:r>
            <w:r w:rsidRPr="006C3E7D">
              <w:rPr>
                <w:noProof/>
                <w:webHidden/>
              </w:rPr>
              <w:instrText xml:space="preserve"> PAGEREF _Toc213422512 \h </w:instrText>
            </w:r>
            <w:r w:rsidRPr="006C3E7D">
              <w:rPr>
                <w:noProof/>
                <w:webHidden/>
              </w:rPr>
            </w:r>
            <w:r w:rsidRPr="006C3E7D">
              <w:rPr>
                <w:noProof/>
                <w:webHidden/>
              </w:rPr>
              <w:fldChar w:fldCharType="separate"/>
            </w:r>
            <w:r w:rsidRPr="006C3E7D">
              <w:rPr>
                <w:noProof/>
                <w:webHidden/>
              </w:rPr>
              <w:t>44</w:t>
            </w:r>
            <w:r w:rsidRPr="006C3E7D">
              <w:rPr>
                <w:noProof/>
                <w:webHidden/>
              </w:rPr>
              <w:fldChar w:fldCharType="end"/>
            </w:r>
          </w:hyperlink>
        </w:p>
        <w:p w14:paraId="68372E0F" w14:textId="33360E2D"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3" w:history="1">
            <w:r w:rsidRPr="006C3E7D">
              <w:rPr>
                <w:rStyle w:val="Hyperlink"/>
                <w:noProof/>
              </w:rPr>
              <w:t>Innovamat Education Inc., Thinking Math!, Grades K–5</w:t>
            </w:r>
            <w:r w:rsidRPr="006C3E7D">
              <w:rPr>
                <w:noProof/>
                <w:webHidden/>
              </w:rPr>
              <w:tab/>
            </w:r>
            <w:r w:rsidRPr="006C3E7D">
              <w:rPr>
                <w:noProof/>
                <w:webHidden/>
              </w:rPr>
              <w:fldChar w:fldCharType="begin"/>
            </w:r>
            <w:r w:rsidRPr="006C3E7D">
              <w:rPr>
                <w:noProof/>
                <w:webHidden/>
              </w:rPr>
              <w:instrText xml:space="preserve"> PAGEREF _Toc213422513 \h </w:instrText>
            </w:r>
            <w:r w:rsidRPr="006C3E7D">
              <w:rPr>
                <w:noProof/>
                <w:webHidden/>
              </w:rPr>
            </w:r>
            <w:r w:rsidRPr="006C3E7D">
              <w:rPr>
                <w:noProof/>
                <w:webHidden/>
              </w:rPr>
              <w:fldChar w:fldCharType="separate"/>
            </w:r>
            <w:r w:rsidRPr="006C3E7D">
              <w:rPr>
                <w:noProof/>
                <w:webHidden/>
              </w:rPr>
              <w:t>45</w:t>
            </w:r>
            <w:r w:rsidRPr="006C3E7D">
              <w:rPr>
                <w:noProof/>
                <w:webHidden/>
              </w:rPr>
              <w:fldChar w:fldCharType="end"/>
            </w:r>
          </w:hyperlink>
        </w:p>
        <w:p w14:paraId="27EEEDA3" w14:textId="695B3B2D"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4" w:history="1">
            <w:r w:rsidRPr="006C3E7D">
              <w:rPr>
                <w:rStyle w:val="Hyperlink"/>
                <w:noProof/>
              </w:rPr>
              <w:t>IXL Learning, Inc., Takeoff by IXL, Grades K–5</w:t>
            </w:r>
            <w:r w:rsidRPr="006C3E7D">
              <w:rPr>
                <w:noProof/>
                <w:webHidden/>
              </w:rPr>
              <w:tab/>
            </w:r>
            <w:r w:rsidRPr="006C3E7D">
              <w:rPr>
                <w:noProof/>
                <w:webHidden/>
              </w:rPr>
              <w:fldChar w:fldCharType="begin"/>
            </w:r>
            <w:r w:rsidRPr="006C3E7D">
              <w:rPr>
                <w:noProof/>
                <w:webHidden/>
              </w:rPr>
              <w:instrText xml:space="preserve"> PAGEREF _Toc213422514 \h </w:instrText>
            </w:r>
            <w:r w:rsidRPr="006C3E7D">
              <w:rPr>
                <w:noProof/>
                <w:webHidden/>
              </w:rPr>
            </w:r>
            <w:r w:rsidRPr="006C3E7D">
              <w:rPr>
                <w:noProof/>
                <w:webHidden/>
              </w:rPr>
              <w:fldChar w:fldCharType="separate"/>
            </w:r>
            <w:r w:rsidRPr="006C3E7D">
              <w:rPr>
                <w:noProof/>
                <w:webHidden/>
              </w:rPr>
              <w:t>46</w:t>
            </w:r>
            <w:r w:rsidRPr="006C3E7D">
              <w:rPr>
                <w:noProof/>
                <w:webHidden/>
              </w:rPr>
              <w:fldChar w:fldCharType="end"/>
            </w:r>
          </w:hyperlink>
        </w:p>
        <w:p w14:paraId="141F472E" w14:textId="76031F4A"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5" w:history="1">
            <w:r w:rsidRPr="006C3E7D">
              <w:rPr>
                <w:rStyle w:val="Hyperlink"/>
                <w:noProof/>
              </w:rPr>
              <w:t>Kendall Hunt Publishing, IMKH California, Grades K–5</w:t>
            </w:r>
            <w:r w:rsidRPr="006C3E7D">
              <w:rPr>
                <w:noProof/>
                <w:webHidden/>
              </w:rPr>
              <w:tab/>
            </w:r>
            <w:r w:rsidRPr="006C3E7D">
              <w:rPr>
                <w:noProof/>
                <w:webHidden/>
              </w:rPr>
              <w:fldChar w:fldCharType="begin"/>
            </w:r>
            <w:r w:rsidRPr="006C3E7D">
              <w:rPr>
                <w:noProof/>
                <w:webHidden/>
              </w:rPr>
              <w:instrText xml:space="preserve"> PAGEREF _Toc213422515 \h </w:instrText>
            </w:r>
            <w:r w:rsidRPr="006C3E7D">
              <w:rPr>
                <w:noProof/>
                <w:webHidden/>
              </w:rPr>
            </w:r>
            <w:r w:rsidRPr="006C3E7D">
              <w:rPr>
                <w:noProof/>
                <w:webHidden/>
              </w:rPr>
              <w:fldChar w:fldCharType="separate"/>
            </w:r>
            <w:r w:rsidRPr="006C3E7D">
              <w:rPr>
                <w:noProof/>
                <w:webHidden/>
              </w:rPr>
              <w:t>47</w:t>
            </w:r>
            <w:r w:rsidRPr="006C3E7D">
              <w:rPr>
                <w:noProof/>
                <w:webHidden/>
              </w:rPr>
              <w:fldChar w:fldCharType="end"/>
            </w:r>
          </w:hyperlink>
        </w:p>
        <w:p w14:paraId="0EFA75B3" w14:textId="1E264904"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6" w:history="1">
            <w:r w:rsidRPr="006C3E7D">
              <w:rPr>
                <w:rStyle w:val="Hyperlink"/>
                <w:noProof/>
              </w:rPr>
              <w:t>Kendall Hunt Publishing, IMKH California, Grades 6–8</w:t>
            </w:r>
            <w:r w:rsidRPr="006C3E7D">
              <w:rPr>
                <w:noProof/>
                <w:webHidden/>
              </w:rPr>
              <w:tab/>
            </w:r>
            <w:r w:rsidRPr="006C3E7D">
              <w:rPr>
                <w:noProof/>
                <w:webHidden/>
              </w:rPr>
              <w:fldChar w:fldCharType="begin"/>
            </w:r>
            <w:r w:rsidRPr="006C3E7D">
              <w:rPr>
                <w:noProof/>
                <w:webHidden/>
              </w:rPr>
              <w:instrText xml:space="preserve"> PAGEREF _Toc213422516 \h </w:instrText>
            </w:r>
            <w:r w:rsidRPr="006C3E7D">
              <w:rPr>
                <w:noProof/>
                <w:webHidden/>
              </w:rPr>
            </w:r>
            <w:r w:rsidRPr="006C3E7D">
              <w:rPr>
                <w:noProof/>
                <w:webHidden/>
              </w:rPr>
              <w:fldChar w:fldCharType="separate"/>
            </w:r>
            <w:r w:rsidRPr="006C3E7D">
              <w:rPr>
                <w:noProof/>
                <w:webHidden/>
              </w:rPr>
              <w:t>48</w:t>
            </w:r>
            <w:r w:rsidRPr="006C3E7D">
              <w:rPr>
                <w:noProof/>
                <w:webHidden/>
              </w:rPr>
              <w:fldChar w:fldCharType="end"/>
            </w:r>
          </w:hyperlink>
        </w:p>
        <w:p w14:paraId="3981FA2B" w14:textId="529FC256"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7" w:history="1">
            <w:r w:rsidRPr="006C3E7D">
              <w:rPr>
                <w:rStyle w:val="Hyperlink"/>
                <w:noProof/>
              </w:rPr>
              <w:t>Kiddom, Kiddom IM v.360 California, Grades K–5</w:t>
            </w:r>
            <w:r w:rsidRPr="006C3E7D">
              <w:rPr>
                <w:noProof/>
                <w:webHidden/>
              </w:rPr>
              <w:tab/>
            </w:r>
            <w:r w:rsidRPr="006C3E7D">
              <w:rPr>
                <w:noProof/>
                <w:webHidden/>
              </w:rPr>
              <w:fldChar w:fldCharType="begin"/>
            </w:r>
            <w:r w:rsidRPr="006C3E7D">
              <w:rPr>
                <w:noProof/>
                <w:webHidden/>
              </w:rPr>
              <w:instrText xml:space="preserve"> PAGEREF _Toc213422517 \h </w:instrText>
            </w:r>
            <w:r w:rsidRPr="006C3E7D">
              <w:rPr>
                <w:noProof/>
                <w:webHidden/>
              </w:rPr>
            </w:r>
            <w:r w:rsidRPr="006C3E7D">
              <w:rPr>
                <w:noProof/>
                <w:webHidden/>
              </w:rPr>
              <w:fldChar w:fldCharType="separate"/>
            </w:r>
            <w:r w:rsidRPr="006C3E7D">
              <w:rPr>
                <w:noProof/>
                <w:webHidden/>
              </w:rPr>
              <w:t>49</w:t>
            </w:r>
            <w:r w:rsidRPr="006C3E7D">
              <w:rPr>
                <w:noProof/>
                <w:webHidden/>
              </w:rPr>
              <w:fldChar w:fldCharType="end"/>
            </w:r>
          </w:hyperlink>
        </w:p>
        <w:p w14:paraId="4A67088E" w14:textId="53C24214"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8" w:history="1">
            <w:r w:rsidRPr="006C3E7D">
              <w:rPr>
                <w:rStyle w:val="Hyperlink"/>
                <w:noProof/>
              </w:rPr>
              <w:t>Kiddom, Kiddom IM v.360 California, Grades 6–8</w:t>
            </w:r>
            <w:r w:rsidRPr="006C3E7D">
              <w:rPr>
                <w:noProof/>
                <w:webHidden/>
              </w:rPr>
              <w:tab/>
            </w:r>
            <w:r w:rsidRPr="006C3E7D">
              <w:rPr>
                <w:noProof/>
                <w:webHidden/>
              </w:rPr>
              <w:fldChar w:fldCharType="begin"/>
            </w:r>
            <w:r w:rsidRPr="006C3E7D">
              <w:rPr>
                <w:noProof/>
                <w:webHidden/>
              </w:rPr>
              <w:instrText xml:space="preserve"> PAGEREF _Toc213422518 \h </w:instrText>
            </w:r>
            <w:r w:rsidRPr="006C3E7D">
              <w:rPr>
                <w:noProof/>
                <w:webHidden/>
              </w:rPr>
            </w:r>
            <w:r w:rsidRPr="006C3E7D">
              <w:rPr>
                <w:noProof/>
                <w:webHidden/>
              </w:rPr>
              <w:fldChar w:fldCharType="separate"/>
            </w:r>
            <w:r w:rsidRPr="006C3E7D">
              <w:rPr>
                <w:noProof/>
                <w:webHidden/>
              </w:rPr>
              <w:t>50</w:t>
            </w:r>
            <w:r w:rsidRPr="006C3E7D">
              <w:rPr>
                <w:noProof/>
                <w:webHidden/>
              </w:rPr>
              <w:fldChar w:fldCharType="end"/>
            </w:r>
          </w:hyperlink>
        </w:p>
        <w:p w14:paraId="6DC00D9E" w14:textId="36D27E46"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19" w:history="1">
            <w:r w:rsidRPr="006C3E7D">
              <w:rPr>
                <w:rStyle w:val="Hyperlink"/>
                <w:noProof/>
              </w:rPr>
              <w:t>McGraw Hill, California Reveal Math®, Grades K–5</w:t>
            </w:r>
            <w:r w:rsidRPr="006C3E7D">
              <w:rPr>
                <w:noProof/>
                <w:webHidden/>
              </w:rPr>
              <w:tab/>
            </w:r>
            <w:r w:rsidRPr="006C3E7D">
              <w:rPr>
                <w:noProof/>
                <w:webHidden/>
              </w:rPr>
              <w:fldChar w:fldCharType="begin"/>
            </w:r>
            <w:r w:rsidRPr="006C3E7D">
              <w:rPr>
                <w:noProof/>
                <w:webHidden/>
              </w:rPr>
              <w:instrText xml:space="preserve"> PAGEREF _Toc213422519 \h </w:instrText>
            </w:r>
            <w:r w:rsidRPr="006C3E7D">
              <w:rPr>
                <w:noProof/>
                <w:webHidden/>
              </w:rPr>
            </w:r>
            <w:r w:rsidRPr="006C3E7D">
              <w:rPr>
                <w:noProof/>
                <w:webHidden/>
              </w:rPr>
              <w:fldChar w:fldCharType="separate"/>
            </w:r>
            <w:r w:rsidRPr="006C3E7D">
              <w:rPr>
                <w:noProof/>
                <w:webHidden/>
              </w:rPr>
              <w:t>51</w:t>
            </w:r>
            <w:r w:rsidRPr="006C3E7D">
              <w:rPr>
                <w:noProof/>
                <w:webHidden/>
              </w:rPr>
              <w:fldChar w:fldCharType="end"/>
            </w:r>
          </w:hyperlink>
        </w:p>
        <w:p w14:paraId="7BD76506" w14:textId="5CCF7CDC"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0" w:history="1">
            <w:r w:rsidRPr="006C3E7D">
              <w:rPr>
                <w:rStyle w:val="Hyperlink"/>
                <w:noProof/>
              </w:rPr>
              <w:t>McGraw Hill, California Reveal Math®, Grades 6–8</w:t>
            </w:r>
            <w:r w:rsidRPr="006C3E7D">
              <w:rPr>
                <w:noProof/>
                <w:webHidden/>
              </w:rPr>
              <w:tab/>
            </w:r>
            <w:r w:rsidRPr="006C3E7D">
              <w:rPr>
                <w:noProof/>
                <w:webHidden/>
              </w:rPr>
              <w:fldChar w:fldCharType="begin"/>
            </w:r>
            <w:r w:rsidRPr="006C3E7D">
              <w:rPr>
                <w:noProof/>
                <w:webHidden/>
              </w:rPr>
              <w:instrText xml:space="preserve"> PAGEREF _Toc213422520 \h </w:instrText>
            </w:r>
            <w:r w:rsidRPr="006C3E7D">
              <w:rPr>
                <w:noProof/>
                <w:webHidden/>
              </w:rPr>
            </w:r>
            <w:r w:rsidRPr="006C3E7D">
              <w:rPr>
                <w:noProof/>
                <w:webHidden/>
              </w:rPr>
              <w:fldChar w:fldCharType="separate"/>
            </w:r>
            <w:r w:rsidRPr="006C3E7D">
              <w:rPr>
                <w:noProof/>
                <w:webHidden/>
              </w:rPr>
              <w:t>52</w:t>
            </w:r>
            <w:r w:rsidRPr="006C3E7D">
              <w:rPr>
                <w:noProof/>
                <w:webHidden/>
              </w:rPr>
              <w:fldChar w:fldCharType="end"/>
            </w:r>
          </w:hyperlink>
        </w:p>
        <w:p w14:paraId="114B967C" w14:textId="5A96C482"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1" w:history="1">
            <w:r w:rsidRPr="006C3E7D">
              <w:rPr>
                <w:rStyle w:val="Hyperlink"/>
                <w:noProof/>
              </w:rPr>
              <w:t>MidSchoolMath, Core Curriculum by MidSchoolMath: Big Idea Format, Grades 5–8</w:t>
            </w:r>
            <w:r w:rsidRPr="006C3E7D">
              <w:rPr>
                <w:noProof/>
                <w:webHidden/>
              </w:rPr>
              <w:tab/>
            </w:r>
            <w:r w:rsidRPr="006C3E7D">
              <w:rPr>
                <w:noProof/>
                <w:webHidden/>
              </w:rPr>
              <w:fldChar w:fldCharType="begin"/>
            </w:r>
            <w:r w:rsidRPr="006C3E7D">
              <w:rPr>
                <w:noProof/>
                <w:webHidden/>
              </w:rPr>
              <w:instrText xml:space="preserve"> PAGEREF _Toc213422521 \h </w:instrText>
            </w:r>
            <w:r w:rsidRPr="006C3E7D">
              <w:rPr>
                <w:noProof/>
                <w:webHidden/>
              </w:rPr>
            </w:r>
            <w:r w:rsidRPr="006C3E7D">
              <w:rPr>
                <w:noProof/>
                <w:webHidden/>
              </w:rPr>
              <w:fldChar w:fldCharType="separate"/>
            </w:r>
            <w:r w:rsidRPr="006C3E7D">
              <w:rPr>
                <w:noProof/>
                <w:webHidden/>
              </w:rPr>
              <w:t>53</w:t>
            </w:r>
            <w:r w:rsidRPr="006C3E7D">
              <w:rPr>
                <w:noProof/>
                <w:webHidden/>
              </w:rPr>
              <w:fldChar w:fldCharType="end"/>
            </w:r>
          </w:hyperlink>
        </w:p>
        <w:p w14:paraId="1BD8DDE7" w14:textId="70883FED"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2" w:history="1">
            <w:r w:rsidRPr="006C3E7D">
              <w:rPr>
                <w:rStyle w:val="Hyperlink"/>
                <w:noProof/>
              </w:rPr>
              <w:t>MIND Education, InsightMath California, Grades K–6</w:t>
            </w:r>
            <w:r w:rsidRPr="006C3E7D">
              <w:rPr>
                <w:noProof/>
                <w:webHidden/>
              </w:rPr>
              <w:tab/>
            </w:r>
            <w:r w:rsidRPr="006C3E7D">
              <w:rPr>
                <w:noProof/>
                <w:webHidden/>
              </w:rPr>
              <w:fldChar w:fldCharType="begin"/>
            </w:r>
            <w:r w:rsidRPr="006C3E7D">
              <w:rPr>
                <w:noProof/>
                <w:webHidden/>
              </w:rPr>
              <w:instrText xml:space="preserve"> PAGEREF _Toc213422522 \h </w:instrText>
            </w:r>
            <w:r w:rsidRPr="006C3E7D">
              <w:rPr>
                <w:noProof/>
                <w:webHidden/>
              </w:rPr>
            </w:r>
            <w:r w:rsidRPr="006C3E7D">
              <w:rPr>
                <w:noProof/>
                <w:webHidden/>
              </w:rPr>
              <w:fldChar w:fldCharType="separate"/>
            </w:r>
            <w:r w:rsidRPr="006C3E7D">
              <w:rPr>
                <w:noProof/>
                <w:webHidden/>
              </w:rPr>
              <w:t>54</w:t>
            </w:r>
            <w:r w:rsidRPr="006C3E7D">
              <w:rPr>
                <w:noProof/>
                <w:webHidden/>
              </w:rPr>
              <w:fldChar w:fldCharType="end"/>
            </w:r>
          </w:hyperlink>
        </w:p>
        <w:p w14:paraId="69C5AC00" w14:textId="21B5C7C2"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3" w:history="1">
            <w:r w:rsidRPr="006C3E7D">
              <w:rPr>
                <w:rStyle w:val="Hyperlink"/>
                <w:noProof/>
              </w:rPr>
              <w:t>Open Up Resources, Open Up Resources K–8 Math – California Standards, Grades K–8</w:t>
            </w:r>
            <w:r w:rsidRPr="006C3E7D">
              <w:rPr>
                <w:noProof/>
                <w:webHidden/>
              </w:rPr>
              <w:tab/>
            </w:r>
            <w:r w:rsidRPr="006C3E7D">
              <w:rPr>
                <w:noProof/>
                <w:webHidden/>
              </w:rPr>
              <w:fldChar w:fldCharType="begin"/>
            </w:r>
            <w:r w:rsidRPr="006C3E7D">
              <w:rPr>
                <w:noProof/>
                <w:webHidden/>
              </w:rPr>
              <w:instrText xml:space="preserve"> PAGEREF _Toc213422523 \h </w:instrText>
            </w:r>
            <w:r w:rsidRPr="006C3E7D">
              <w:rPr>
                <w:noProof/>
                <w:webHidden/>
              </w:rPr>
            </w:r>
            <w:r w:rsidRPr="006C3E7D">
              <w:rPr>
                <w:noProof/>
                <w:webHidden/>
              </w:rPr>
              <w:fldChar w:fldCharType="separate"/>
            </w:r>
            <w:r w:rsidRPr="006C3E7D">
              <w:rPr>
                <w:noProof/>
                <w:webHidden/>
              </w:rPr>
              <w:t>55</w:t>
            </w:r>
            <w:r w:rsidRPr="006C3E7D">
              <w:rPr>
                <w:noProof/>
                <w:webHidden/>
              </w:rPr>
              <w:fldChar w:fldCharType="end"/>
            </w:r>
          </w:hyperlink>
        </w:p>
        <w:p w14:paraId="5F6467F8" w14:textId="516B505F"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4" w:history="1">
            <w:r w:rsidRPr="006C3E7D">
              <w:rPr>
                <w:rStyle w:val="Hyperlink"/>
                <w:noProof/>
              </w:rPr>
              <w:t>Paradigm Math, LLC, Paradigm, Grades K–6</w:t>
            </w:r>
            <w:r w:rsidRPr="006C3E7D">
              <w:rPr>
                <w:noProof/>
                <w:webHidden/>
              </w:rPr>
              <w:tab/>
            </w:r>
            <w:r w:rsidRPr="006C3E7D">
              <w:rPr>
                <w:noProof/>
                <w:webHidden/>
              </w:rPr>
              <w:fldChar w:fldCharType="begin"/>
            </w:r>
            <w:r w:rsidRPr="006C3E7D">
              <w:rPr>
                <w:noProof/>
                <w:webHidden/>
              </w:rPr>
              <w:instrText xml:space="preserve"> PAGEREF _Toc213422524 \h </w:instrText>
            </w:r>
            <w:r w:rsidRPr="006C3E7D">
              <w:rPr>
                <w:noProof/>
                <w:webHidden/>
              </w:rPr>
            </w:r>
            <w:r w:rsidRPr="006C3E7D">
              <w:rPr>
                <w:noProof/>
                <w:webHidden/>
              </w:rPr>
              <w:fldChar w:fldCharType="separate"/>
            </w:r>
            <w:r w:rsidRPr="006C3E7D">
              <w:rPr>
                <w:noProof/>
                <w:webHidden/>
              </w:rPr>
              <w:t>56</w:t>
            </w:r>
            <w:r w:rsidRPr="006C3E7D">
              <w:rPr>
                <w:noProof/>
                <w:webHidden/>
              </w:rPr>
              <w:fldChar w:fldCharType="end"/>
            </w:r>
          </w:hyperlink>
        </w:p>
        <w:p w14:paraId="29F58B7B" w14:textId="52B1E368"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5" w:history="1">
            <w:r w:rsidRPr="006C3E7D">
              <w:rPr>
                <w:rStyle w:val="Hyperlink"/>
                <w:noProof/>
              </w:rPr>
              <w:t>Paradigm Math, LLC, Paradigm, Grades 6–8</w:t>
            </w:r>
            <w:r w:rsidRPr="006C3E7D">
              <w:rPr>
                <w:noProof/>
                <w:webHidden/>
              </w:rPr>
              <w:tab/>
            </w:r>
            <w:r w:rsidRPr="006C3E7D">
              <w:rPr>
                <w:noProof/>
                <w:webHidden/>
              </w:rPr>
              <w:fldChar w:fldCharType="begin"/>
            </w:r>
            <w:r w:rsidRPr="006C3E7D">
              <w:rPr>
                <w:noProof/>
                <w:webHidden/>
              </w:rPr>
              <w:instrText xml:space="preserve"> PAGEREF _Toc213422525 \h </w:instrText>
            </w:r>
            <w:r w:rsidRPr="006C3E7D">
              <w:rPr>
                <w:noProof/>
                <w:webHidden/>
              </w:rPr>
            </w:r>
            <w:r w:rsidRPr="006C3E7D">
              <w:rPr>
                <w:noProof/>
                <w:webHidden/>
              </w:rPr>
              <w:fldChar w:fldCharType="separate"/>
            </w:r>
            <w:r w:rsidRPr="006C3E7D">
              <w:rPr>
                <w:noProof/>
                <w:webHidden/>
              </w:rPr>
              <w:t>57</w:t>
            </w:r>
            <w:r w:rsidRPr="006C3E7D">
              <w:rPr>
                <w:noProof/>
                <w:webHidden/>
              </w:rPr>
              <w:fldChar w:fldCharType="end"/>
            </w:r>
          </w:hyperlink>
        </w:p>
        <w:p w14:paraId="4BF4C739" w14:textId="4DADC27E"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6" w:history="1">
            <w:r w:rsidRPr="006C3E7D">
              <w:rPr>
                <w:rStyle w:val="Hyperlink"/>
                <w:noProof/>
              </w:rPr>
              <w:t>Savvas Learning Company, enVision+ California Mathematics, Grades K–8</w:t>
            </w:r>
            <w:r w:rsidRPr="006C3E7D">
              <w:rPr>
                <w:noProof/>
                <w:webHidden/>
              </w:rPr>
              <w:tab/>
            </w:r>
            <w:r w:rsidRPr="006C3E7D">
              <w:rPr>
                <w:noProof/>
                <w:webHidden/>
              </w:rPr>
              <w:fldChar w:fldCharType="begin"/>
            </w:r>
            <w:r w:rsidRPr="006C3E7D">
              <w:rPr>
                <w:noProof/>
                <w:webHidden/>
              </w:rPr>
              <w:instrText xml:space="preserve"> PAGEREF _Toc213422526 \h </w:instrText>
            </w:r>
            <w:r w:rsidRPr="006C3E7D">
              <w:rPr>
                <w:noProof/>
                <w:webHidden/>
              </w:rPr>
            </w:r>
            <w:r w:rsidRPr="006C3E7D">
              <w:rPr>
                <w:noProof/>
                <w:webHidden/>
              </w:rPr>
              <w:fldChar w:fldCharType="separate"/>
            </w:r>
            <w:r w:rsidRPr="006C3E7D">
              <w:rPr>
                <w:noProof/>
                <w:webHidden/>
              </w:rPr>
              <w:t>58</w:t>
            </w:r>
            <w:r w:rsidRPr="006C3E7D">
              <w:rPr>
                <w:noProof/>
                <w:webHidden/>
              </w:rPr>
              <w:fldChar w:fldCharType="end"/>
            </w:r>
          </w:hyperlink>
        </w:p>
        <w:p w14:paraId="088BB1DF" w14:textId="2E98FF45"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7" w:history="1">
            <w:r w:rsidRPr="006C3E7D">
              <w:rPr>
                <w:rStyle w:val="Hyperlink"/>
                <w:noProof/>
              </w:rPr>
              <w:t>Savvas Learning Company, Experience Math California, Grades K–8</w:t>
            </w:r>
            <w:r w:rsidRPr="006C3E7D">
              <w:rPr>
                <w:noProof/>
                <w:webHidden/>
              </w:rPr>
              <w:tab/>
            </w:r>
            <w:r w:rsidRPr="006C3E7D">
              <w:rPr>
                <w:noProof/>
                <w:webHidden/>
              </w:rPr>
              <w:fldChar w:fldCharType="begin"/>
            </w:r>
            <w:r w:rsidRPr="006C3E7D">
              <w:rPr>
                <w:noProof/>
                <w:webHidden/>
              </w:rPr>
              <w:instrText xml:space="preserve"> PAGEREF _Toc213422527 \h </w:instrText>
            </w:r>
            <w:r w:rsidRPr="006C3E7D">
              <w:rPr>
                <w:noProof/>
                <w:webHidden/>
              </w:rPr>
            </w:r>
            <w:r w:rsidRPr="006C3E7D">
              <w:rPr>
                <w:noProof/>
                <w:webHidden/>
              </w:rPr>
              <w:fldChar w:fldCharType="separate"/>
            </w:r>
            <w:r w:rsidRPr="006C3E7D">
              <w:rPr>
                <w:noProof/>
                <w:webHidden/>
              </w:rPr>
              <w:t>59</w:t>
            </w:r>
            <w:r w:rsidRPr="006C3E7D">
              <w:rPr>
                <w:noProof/>
                <w:webHidden/>
              </w:rPr>
              <w:fldChar w:fldCharType="end"/>
            </w:r>
          </w:hyperlink>
        </w:p>
        <w:p w14:paraId="72337B85" w14:textId="2CDD76F3"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8" w:history="1">
            <w:r w:rsidRPr="006C3E7D">
              <w:rPr>
                <w:rStyle w:val="Hyperlink"/>
                <w:noProof/>
              </w:rPr>
              <w:t>The Math Learning Center, Bridges in Mathematics Third Edition, Grades K–5</w:t>
            </w:r>
            <w:r w:rsidRPr="006C3E7D">
              <w:rPr>
                <w:noProof/>
                <w:webHidden/>
              </w:rPr>
              <w:tab/>
            </w:r>
            <w:r w:rsidRPr="006C3E7D">
              <w:rPr>
                <w:noProof/>
                <w:webHidden/>
              </w:rPr>
              <w:fldChar w:fldCharType="begin"/>
            </w:r>
            <w:r w:rsidRPr="006C3E7D">
              <w:rPr>
                <w:noProof/>
                <w:webHidden/>
              </w:rPr>
              <w:instrText xml:space="preserve"> PAGEREF _Toc213422528 \h </w:instrText>
            </w:r>
            <w:r w:rsidRPr="006C3E7D">
              <w:rPr>
                <w:noProof/>
                <w:webHidden/>
              </w:rPr>
            </w:r>
            <w:r w:rsidRPr="006C3E7D">
              <w:rPr>
                <w:noProof/>
                <w:webHidden/>
              </w:rPr>
              <w:fldChar w:fldCharType="separate"/>
            </w:r>
            <w:r w:rsidRPr="006C3E7D">
              <w:rPr>
                <w:noProof/>
                <w:webHidden/>
              </w:rPr>
              <w:t>61</w:t>
            </w:r>
            <w:r w:rsidRPr="006C3E7D">
              <w:rPr>
                <w:noProof/>
                <w:webHidden/>
              </w:rPr>
              <w:fldChar w:fldCharType="end"/>
            </w:r>
          </w:hyperlink>
        </w:p>
        <w:p w14:paraId="3C169068" w14:textId="0DA4A661"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29" w:history="1">
            <w:r w:rsidRPr="006C3E7D">
              <w:rPr>
                <w:rStyle w:val="Hyperlink"/>
                <w:noProof/>
              </w:rPr>
              <w:t>TPS Publishing Inc., STEAM into Big Ideas Mathematics, Grades K–8</w:t>
            </w:r>
            <w:r w:rsidRPr="006C3E7D">
              <w:rPr>
                <w:noProof/>
                <w:webHidden/>
              </w:rPr>
              <w:tab/>
            </w:r>
            <w:r w:rsidRPr="006C3E7D">
              <w:rPr>
                <w:noProof/>
                <w:webHidden/>
              </w:rPr>
              <w:fldChar w:fldCharType="begin"/>
            </w:r>
            <w:r w:rsidRPr="006C3E7D">
              <w:rPr>
                <w:noProof/>
                <w:webHidden/>
              </w:rPr>
              <w:instrText xml:space="preserve"> PAGEREF _Toc213422529 \h </w:instrText>
            </w:r>
            <w:r w:rsidRPr="006C3E7D">
              <w:rPr>
                <w:noProof/>
                <w:webHidden/>
              </w:rPr>
            </w:r>
            <w:r w:rsidRPr="006C3E7D">
              <w:rPr>
                <w:noProof/>
                <w:webHidden/>
              </w:rPr>
              <w:fldChar w:fldCharType="separate"/>
            </w:r>
            <w:r w:rsidRPr="006C3E7D">
              <w:rPr>
                <w:noProof/>
                <w:webHidden/>
              </w:rPr>
              <w:t>62</w:t>
            </w:r>
            <w:r w:rsidRPr="006C3E7D">
              <w:rPr>
                <w:noProof/>
                <w:webHidden/>
              </w:rPr>
              <w:fldChar w:fldCharType="end"/>
            </w:r>
          </w:hyperlink>
        </w:p>
        <w:p w14:paraId="48AEBF9F" w14:textId="1E44FA98"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530" w:history="1">
            <w:r w:rsidRPr="006C3E7D">
              <w:rPr>
                <w:rStyle w:val="Hyperlink"/>
                <w:noProof/>
              </w:rPr>
              <w:t>Algebra 1</w:t>
            </w:r>
            <w:r w:rsidRPr="006C3E7D">
              <w:rPr>
                <w:noProof/>
                <w:webHidden/>
              </w:rPr>
              <w:tab/>
            </w:r>
            <w:r w:rsidRPr="006C3E7D">
              <w:rPr>
                <w:noProof/>
                <w:webHidden/>
              </w:rPr>
              <w:fldChar w:fldCharType="begin"/>
            </w:r>
            <w:r w:rsidRPr="006C3E7D">
              <w:rPr>
                <w:noProof/>
                <w:webHidden/>
              </w:rPr>
              <w:instrText xml:space="preserve"> PAGEREF _Toc213422530 \h </w:instrText>
            </w:r>
            <w:r w:rsidRPr="006C3E7D">
              <w:rPr>
                <w:noProof/>
                <w:webHidden/>
              </w:rPr>
            </w:r>
            <w:r w:rsidRPr="006C3E7D">
              <w:rPr>
                <w:noProof/>
                <w:webHidden/>
              </w:rPr>
              <w:fldChar w:fldCharType="separate"/>
            </w:r>
            <w:r w:rsidRPr="006C3E7D">
              <w:rPr>
                <w:noProof/>
                <w:webHidden/>
              </w:rPr>
              <w:t>65</w:t>
            </w:r>
            <w:r w:rsidRPr="006C3E7D">
              <w:rPr>
                <w:noProof/>
                <w:webHidden/>
              </w:rPr>
              <w:fldChar w:fldCharType="end"/>
            </w:r>
          </w:hyperlink>
        </w:p>
        <w:p w14:paraId="72FA086E" w14:textId="74006D64"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31" w:history="1">
            <w:r w:rsidRPr="006C3E7D">
              <w:rPr>
                <w:rStyle w:val="Hyperlink"/>
                <w:noProof/>
              </w:rPr>
              <w:t>Accelerate Learning, Inc., Math Nation California, Algebra 1</w:t>
            </w:r>
            <w:r w:rsidRPr="006C3E7D">
              <w:rPr>
                <w:noProof/>
                <w:webHidden/>
              </w:rPr>
              <w:tab/>
            </w:r>
            <w:r w:rsidRPr="006C3E7D">
              <w:rPr>
                <w:noProof/>
                <w:webHidden/>
              </w:rPr>
              <w:fldChar w:fldCharType="begin"/>
            </w:r>
            <w:r w:rsidRPr="006C3E7D">
              <w:rPr>
                <w:noProof/>
                <w:webHidden/>
              </w:rPr>
              <w:instrText xml:space="preserve"> PAGEREF _Toc213422531 \h </w:instrText>
            </w:r>
            <w:r w:rsidRPr="006C3E7D">
              <w:rPr>
                <w:noProof/>
                <w:webHidden/>
              </w:rPr>
            </w:r>
            <w:r w:rsidRPr="006C3E7D">
              <w:rPr>
                <w:noProof/>
                <w:webHidden/>
              </w:rPr>
              <w:fldChar w:fldCharType="separate"/>
            </w:r>
            <w:r w:rsidRPr="006C3E7D">
              <w:rPr>
                <w:noProof/>
                <w:webHidden/>
              </w:rPr>
              <w:t>65</w:t>
            </w:r>
            <w:r w:rsidRPr="006C3E7D">
              <w:rPr>
                <w:noProof/>
                <w:webHidden/>
              </w:rPr>
              <w:fldChar w:fldCharType="end"/>
            </w:r>
          </w:hyperlink>
        </w:p>
        <w:p w14:paraId="7D2263B6" w14:textId="53E6EFB3"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32" w:history="1">
            <w:r w:rsidRPr="006C3E7D">
              <w:rPr>
                <w:rStyle w:val="Hyperlink"/>
                <w:noProof/>
              </w:rPr>
              <w:t>Agile Mind Educational Holdings, Inc, California Algebra 1, Algebra 1</w:t>
            </w:r>
            <w:r w:rsidRPr="006C3E7D">
              <w:rPr>
                <w:noProof/>
                <w:webHidden/>
              </w:rPr>
              <w:tab/>
            </w:r>
            <w:r w:rsidRPr="006C3E7D">
              <w:rPr>
                <w:noProof/>
                <w:webHidden/>
              </w:rPr>
              <w:fldChar w:fldCharType="begin"/>
            </w:r>
            <w:r w:rsidRPr="006C3E7D">
              <w:rPr>
                <w:noProof/>
                <w:webHidden/>
              </w:rPr>
              <w:instrText xml:space="preserve"> PAGEREF _Toc213422532 \h </w:instrText>
            </w:r>
            <w:r w:rsidRPr="006C3E7D">
              <w:rPr>
                <w:noProof/>
                <w:webHidden/>
              </w:rPr>
            </w:r>
            <w:r w:rsidRPr="006C3E7D">
              <w:rPr>
                <w:noProof/>
                <w:webHidden/>
              </w:rPr>
              <w:fldChar w:fldCharType="separate"/>
            </w:r>
            <w:r w:rsidRPr="006C3E7D">
              <w:rPr>
                <w:noProof/>
                <w:webHidden/>
              </w:rPr>
              <w:t>66</w:t>
            </w:r>
            <w:r w:rsidRPr="006C3E7D">
              <w:rPr>
                <w:noProof/>
                <w:webHidden/>
              </w:rPr>
              <w:fldChar w:fldCharType="end"/>
            </w:r>
          </w:hyperlink>
        </w:p>
        <w:p w14:paraId="2B5831C8" w14:textId="0F4B3223"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33" w:history="1">
            <w:r w:rsidRPr="006C3E7D">
              <w:rPr>
                <w:rStyle w:val="Hyperlink"/>
                <w:noProof/>
              </w:rPr>
              <w:t>Amplify Education, Inc., Amplify Desmos Math California, Algebra 1</w:t>
            </w:r>
            <w:r w:rsidRPr="006C3E7D">
              <w:rPr>
                <w:noProof/>
                <w:webHidden/>
              </w:rPr>
              <w:tab/>
            </w:r>
            <w:r w:rsidRPr="006C3E7D">
              <w:rPr>
                <w:noProof/>
                <w:webHidden/>
              </w:rPr>
              <w:fldChar w:fldCharType="begin"/>
            </w:r>
            <w:r w:rsidRPr="006C3E7D">
              <w:rPr>
                <w:noProof/>
                <w:webHidden/>
              </w:rPr>
              <w:instrText xml:space="preserve"> PAGEREF _Toc213422533 \h </w:instrText>
            </w:r>
            <w:r w:rsidRPr="006C3E7D">
              <w:rPr>
                <w:noProof/>
                <w:webHidden/>
              </w:rPr>
            </w:r>
            <w:r w:rsidRPr="006C3E7D">
              <w:rPr>
                <w:noProof/>
                <w:webHidden/>
              </w:rPr>
              <w:fldChar w:fldCharType="separate"/>
            </w:r>
            <w:r w:rsidRPr="006C3E7D">
              <w:rPr>
                <w:noProof/>
                <w:webHidden/>
              </w:rPr>
              <w:t>67</w:t>
            </w:r>
            <w:r w:rsidRPr="006C3E7D">
              <w:rPr>
                <w:noProof/>
                <w:webHidden/>
              </w:rPr>
              <w:fldChar w:fldCharType="end"/>
            </w:r>
          </w:hyperlink>
        </w:p>
        <w:p w14:paraId="717A9873" w14:textId="7100185F"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34" w:history="1">
            <w:r w:rsidRPr="006C3E7D">
              <w:rPr>
                <w:rStyle w:val="Hyperlink"/>
                <w:noProof/>
              </w:rPr>
              <w:t>Barobo, Inc., RoboBlocky Math: Algebra 1</w:t>
            </w:r>
            <w:r w:rsidRPr="006C3E7D">
              <w:rPr>
                <w:noProof/>
                <w:webHidden/>
              </w:rPr>
              <w:tab/>
            </w:r>
            <w:r w:rsidRPr="006C3E7D">
              <w:rPr>
                <w:noProof/>
                <w:webHidden/>
              </w:rPr>
              <w:fldChar w:fldCharType="begin"/>
            </w:r>
            <w:r w:rsidRPr="006C3E7D">
              <w:rPr>
                <w:noProof/>
                <w:webHidden/>
              </w:rPr>
              <w:instrText xml:space="preserve"> PAGEREF _Toc213422534 \h </w:instrText>
            </w:r>
            <w:r w:rsidRPr="006C3E7D">
              <w:rPr>
                <w:noProof/>
                <w:webHidden/>
              </w:rPr>
            </w:r>
            <w:r w:rsidRPr="006C3E7D">
              <w:rPr>
                <w:noProof/>
                <w:webHidden/>
              </w:rPr>
              <w:fldChar w:fldCharType="separate"/>
            </w:r>
            <w:r w:rsidRPr="006C3E7D">
              <w:rPr>
                <w:noProof/>
                <w:webHidden/>
              </w:rPr>
              <w:t>68</w:t>
            </w:r>
            <w:r w:rsidRPr="006C3E7D">
              <w:rPr>
                <w:noProof/>
                <w:webHidden/>
              </w:rPr>
              <w:fldChar w:fldCharType="end"/>
            </w:r>
          </w:hyperlink>
        </w:p>
        <w:p w14:paraId="073768F8" w14:textId="30B48E55"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35" w:history="1">
            <w:r w:rsidRPr="006C3E7D">
              <w:rPr>
                <w:rStyle w:val="Hyperlink"/>
                <w:noProof/>
              </w:rPr>
              <w:t>Big Ideas Learning, LLC, Algebra 1 Concepts &amp; Connections for California, Algebra 1</w:t>
            </w:r>
            <w:r w:rsidRPr="006C3E7D">
              <w:rPr>
                <w:noProof/>
                <w:webHidden/>
              </w:rPr>
              <w:tab/>
            </w:r>
            <w:r w:rsidRPr="006C3E7D">
              <w:rPr>
                <w:noProof/>
                <w:webHidden/>
              </w:rPr>
              <w:fldChar w:fldCharType="begin"/>
            </w:r>
            <w:r w:rsidRPr="006C3E7D">
              <w:rPr>
                <w:noProof/>
                <w:webHidden/>
              </w:rPr>
              <w:instrText xml:space="preserve"> PAGEREF _Toc213422535 \h </w:instrText>
            </w:r>
            <w:r w:rsidRPr="006C3E7D">
              <w:rPr>
                <w:noProof/>
                <w:webHidden/>
              </w:rPr>
            </w:r>
            <w:r w:rsidRPr="006C3E7D">
              <w:rPr>
                <w:noProof/>
                <w:webHidden/>
              </w:rPr>
              <w:fldChar w:fldCharType="separate"/>
            </w:r>
            <w:r w:rsidRPr="006C3E7D">
              <w:rPr>
                <w:noProof/>
                <w:webHidden/>
              </w:rPr>
              <w:t>69</w:t>
            </w:r>
            <w:r w:rsidRPr="006C3E7D">
              <w:rPr>
                <w:noProof/>
                <w:webHidden/>
              </w:rPr>
              <w:fldChar w:fldCharType="end"/>
            </w:r>
          </w:hyperlink>
        </w:p>
        <w:p w14:paraId="73C2A8DD" w14:textId="3888AC19"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36" w:history="1">
            <w:r w:rsidRPr="006C3E7D">
              <w:rPr>
                <w:rStyle w:val="Hyperlink"/>
                <w:noProof/>
              </w:rPr>
              <w:t>Carnegie Learning, California ClearMath, Algebra 1</w:t>
            </w:r>
            <w:r w:rsidRPr="006C3E7D">
              <w:rPr>
                <w:noProof/>
                <w:webHidden/>
              </w:rPr>
              <w:tab/>
            </w:r>
            <w:r w:rsidRPr="006C3E7D">
              <w:rPr>
                <w:noProof/>
                <w:webHidden/>
              </w:rPr>
              <w:fldChar w:fldCharType="begin"/>
            </w:r>
            <w:r w:rsidRPr="006C3E7D">
              <w:rPr>
                <w:noProof/>
                <w:webHidden/>
              </w:rPr>
              <w:instrText xml:space="preserve"> PAGEREF _Toc213422536 \h </w:instrText>
            </w:r>
            <w:r w:rsidRPr="006C3E7D">
              <w:rPr>
                <w:noProof/>
                <w:webHidden/>
              </w:rPr>
            </w:r>
            <w:r w:rsidRPr="006C3E7D">
              <w:rPr>
                <w:noProof/>
                <w:webHidden/>
              </w:rPr>
              <w:fldChar w:fldCharType="separate"/>
            </w:r>
            <w:r w:rsidRPr="006C3E7D">
              <w:rPr>
                <w:noProof/>
                <w:webHidden/>
              </w:rPr>
              <w:t>70</w:t>
            </w:r>
            <w:r w:rsidRPr="006C3E7D">
              <w:rPr>
                <w:noProof/>
                <w:webHidden/>
              </w:rPr>
              <w:fldChar w:fldCharType="end"/>
            </w:r>
          </w:hyperlink>
        </w:p>
        <w:p w14:paraId="0DD51E06" w14:textId="062946DE"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37" w:history="1">
            <w:r w:rsidRPr="006C3E7D">
              <w:rPr>
                <w:rStyle w:val="Hyperlink"/>
                <w:noProof/>
              </w:rPr>
              <w:t>Curriculum Associates, Classroom Mathematics California, Algebra 1</w:t>
            </w:r>
            <w:r w:rsidRPr="006C3E7D">
              <w:rPr>
                <w:noProof/>
                <w:webHidden/>
              </w:rPr>
              <w:tab/>
            </w:r>
            <w:r w:rsidRPr="006C3E7D">
              <w:rPr>
                <w:noProof/>
                <w:webHidden/>
              </w:rPr>
              <w:fldChar w:fldCharType="begin"/>
            </w:r>
            <w:r w:rsidRPr="006C3E7D">
              <w:rPr>
                <w:noProof/>
                <w:webHidden/>
              </w:rPr>
              <w:instrText xml:space="preserve"> PAGEREF _Toc213422537 \h </w:instrText>
            </w:r>
            <w:r w:rsidRPr="006C3E7D">
              <w:rPr>
                <w:noProof/>
                <w:webHidden/>
              </w:rPr>
            </w:r>
            <w:r w:rsidRPr="006C3E7D">
              <w:rPr>
                <w:noProof/>
                <w:webHidden/>
              </w:rPr>
              <w:fldChar w:fldCharType="separate"/>
            </w:r>
            <w:r w:rsidRPr="006C3E7D">
              <w:rPr>
                <w:noProof/>
                <w:webHidden/>
              </w:rPr>
              <w:t>71</w:t>
            </w:r>
            <w:r w:rsidRPr="006C3E7D">
              <w:rPr>
                <w:noProof/>
                <w:webHidden/>
              </w:rPr>
              <w:fldChar w:fldCharType="end"/>
            </w:r>
          </w:hyperlink>
        </w:p>
        <w:p w14:paraId="43ED89D9" w14:textId="543247BF"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38" w:history="1">
            <w:r w:rsidRPr="006C3E7D">
              <w:rPr>
                <w:rStyle w:val="Hyperlink"/>
                <w:noProof/>
              </w:rPr>
              <w:t>EdGems Math, California EdGems Algebra 1</w:t>
            </w:r>
            <w:r w:rsidRPr="006C3E7D">
              <w:rPr>
                <w:noProof/>
                <w:webHidden/>
              </w:rPr>
              <w:tab/>
            </w:r>
            <w:r w:rsidRPr="006C3E7D">
              <w:rPr>
                <w:noProof/>
                <w:webHidden/>
              </w:rPr>
              <w:fldChar w:fldCharType="begin"/>
            </w:r>
            <w:r w:rsidRPr="006C3E7D">
              <w:rPr>
                <w:noProof/>
                <w:webHidden/>
              </w:rPr>
              <w:instrText xml:space="preserve"> PAGEREF _Toc213422538 \h </w:instrText>
            </w:r>
            <w:r w:rsidRPr="006C3E7D">
              <w:rPr>
                <w:noProof/>
                <w:webHidden/>
              </w:rPr>
            </w:r>
            <w:r w:rsidRPr="006C3E7D">
              <w:rPr>
                <w:noProof/>
                <w:webHidden/>
              </w:rPr>
              <w:fldChar w:fldCharType="separate"/>
            </w:r>
            <w:r w:rsidRPr="006C3E7D">
              <w:rPr>
                <w:noProof/>
                <w:webHidden/>
              </w:rPr>
              <w:t>72</w:t>
            </w:r>
            <w:r w:rsidRPr="006C3E7D">
              <w:rPr>
                <w:noProof/>
                <w:webHidden/>
              </w:rPr>
              <w:fldChar w:fldCharType="end"/>
            </w:r>
          </w:hyperlink>
        </w:p>
        <w:p w14:paraId="0ACE101E" w14:textId="57990D5B"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39" w:history="1">
            <w:r w:rsidRPr="006C3E7D">
              <w:rPr>
                <w:rStyle w:val="Hyperlink"/>
                <w:noProof/>
              </w:rPr>
              <w:t>Great Minds, Eureka Math2 California Algebra 1</w:t>
            </w:r>
            <w:r w:rsidRPr="006C3E7D">
              <w:rPr>
                <w:noProof/>
                <w:webHidden/>
              </w:rPr>
              <w:tab/>
            </w:r>
            <w:r w:rsidRPr="006C3E7D">
              <w:rPr>
                <w:noProof/>
                <w:webHidden/>
              </w:rPr>
              <w:fldChar w:fldCharType="begin"/>
            </w:r>
            <w:r w:rsidRPr="006C3E7D">
              <w:rPr>
                <w:noProof/>
                <w:webHidden/>
              </w:rPr>
              <w:instrText xml:space="preserve"> PAGEREF _Toc213422539 \h </w:instrText>
            </w:r>
            <w:r w:rsidRPr="006C3E7D">
              <w:rPr>
                <w:noProof/>
                <w:webHidden/>
              </w:rPr>
            </w:r>
            <w:r w:rsidRPr="006C3E7D">
              <w:rPr>
                <w:noProof/>
                <w:webHidden/>
              </w:rPr>
              <w:fldChar w:fldCharType="separate"/>
            </w:r>
            <w:r w:rsidRPr="006C3E7D">
              <w:rPr>
                <w:noProof/>
                <w:webHidden/>
              </w:rPr>
              <w:t>73</w:t>
            </w:r>
            <w:r w:rsidRPr="006C3E7D">
              <w:rPr>
                <w:noProof/>
                <w:webHidden/>
              </w:rPr>
              <w:fldChar w:fldCharType="end"/>
            </w:r>
          </w:hyperlink>
        </w:p>
        <w:p w14:paraId="1E4D10EA" w14:textId="5E81219E"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40" w:history="1">
            <w:r w:rsidRPr="006C3E7D">
              <w:rPr>
                <w:rStyle w:val="Hyperlink"/>
                <w:noProof/>
              </w:rPr>
              <w:t>HMH, Into Math California, Algebra 1</w:t>
            </w:r>
            <w:r w:rsidRPr="006C3E7D">
              <w:rPr>
                <w:noProof/>
                <w:webHidden/>
              </w:rPr>
              <w:tab/>
            </w:r>
            <w:r w:rsidRPr="006C3E7D">
              <w:rPr>
                <w:noProof/>
                <w:webHidden/>
              </w:rPr>
              <w:fldChar w:fldCharType="begin"/>
            </w:r>
            <w:r w:rsidRPr="006C3E7D">
              <w:rPr>
                <w:noProof/>
                <w:webHidden/>
              </w:rPr>
              <w:instrText xml:space="preserve"> PAGEREF _Toc213422540 \h </w:instrText>
            </w:r>
            <w:r w:rsidRPr="006C3E7D">
              <w:rPr>
                <w:noProof/>
                <w:webHidden/>
              </w:rPr>
            </w:r>
            <w:r w:rsidRPr="006C3E7D">
              <w:rPr>
                <w:noProof/>
                <w:webHidden/>
              </w:rPr>
              <w:fldChar w:fldCharType="separate"/>
            </w:r>
            <w:r w:rsidRPr="006C3E7D">
              <w:rPr>
                <w:noProof/>
                <w:webHidden/>
              </w:rPr>
              <w:t>74</w:t>
            </w:r>
            <w:r w:rsidRPr="006C3E7D">
              <w:rPr>
                <w:noProof/>
                <w:webHidden/>
              </w:rPr>
              <w:fldChar w:fldCharType="end"/>
            </w:r>
          </w:hyperlink>
        </w:p>
        <w:p w14:paraId="0D8E9576" w14:textId="0CA058C4"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41" w:history="1">
            <w:r w:rsidRPr="006C3E7D">
              <w:rPr>
                <w:rStyle w:val="Hyperlink"/>
                <w:noProof/>
              </w:rPr>
              <w:t>Imagine Learning LLC, Imagine IM California, Algebra 1</w:t>
            </w:r>
            <w:r w:rsidRPr="006C3E7D">
              <w:rPr>
                <w:noProof/>
                <w:webHidden/>
              </w:rPr>
              <w:tab/>
            </w:r>
            <w:r w:rsidRPr="006C3E7D">
              <w:rPr>
                <w:noProof/>
                <w:webHidden/>
              </w:rPr>
              <w:fldChar w:fldCharType="begin"/>
            </w:r>
            <w:r w:rsidRPr="006C3E7D">
              <w:rPr>
                <w:noProof/>
                <w:webHidden/>
              </w:rPr>
              <w:instrText xml:space="preserve"> PAGEREF _Toc213422541 \h </w:instrText>
            </w:r>
            <w:r w:rsidRPr="006C3E7D">
              <w:rPr>
                <w:noProof/>
                <w:webHidden/>
              </w:rPr>
            </w:r>
            <w:r w:rsidRPr="006C3E7D">
              <w:rPr>
                <w:noProof/>
                <w:webHidden/>
              </w:rPr>
              <w:fldChar w:fldCharType="separate"/>
            </w:r>
            <w:r w:rsidRPr="006C3E7D">
              <w:rPr>
                <w:noProof/>
                <w:webHidden/>
              </w:rPr>
              <w:t>75</w:t>
            </w:r>
            <w:r w:rsidRPr="006C3E7D">
              <w:rPr>
                <w:noProof/>
                <w:webHidden/>
              </w:rPr>
              <w:fldChar w:fldCharType="end"/>
            </w:r>
          </w:hyperlink>
        </w:p>
        <w:p w14:paraId="3208890A" w14:textId="29DED38F"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42" w:history="1">
            <w:r w:rsidRPr="006C3E7D">
              <w:rPr>
                <w:rStyle w:val="Hyperlink"/>
                <w:noProof/>
              </w:rPr>
              <w:t>Kendall Hunt Publishing, IMKH California, Algebra 1</w:t>
            </w:r>
            <w:r w:rsidRPr="006C3E7D">
              <w:rPr>
                <w:noProof/>
                <w:webHidden/>
              </w:rPr>
              <w:tab/>
            </w:r>
            <w:r w:rsidRPr="006C3E7D">
              <w:rPr>
                <w:noProof/>
                <w:webHidden/>
              </w:rPr>
              <w:fldChar w:fldCharType="begin"/>
            </w:r>
            <w:r w:rsidRPr="006C3E7D">
              <w:rPr>
                <w:noProof/>
                <w:webHidden/>
              </w:rPr>
              <w:instrText xml:space="preserve"> PAGEREF _Toc213422542 \h </w:instrText>
            </w:r>
            <w:r w:rsidRPr="006C3E7D">
              <w:rPr>
                <w:noProof/>
                <w:webHidden/>
              </w:rPr>
            </w:r>
            <w:r w:rsidRPr="006C3E7D">
              <w:rPr>
                <w:noProof/>
                <w:webHidden/>
              </w:rPr>
              <w:fldChar w:fldCharType="separate"/>
            </w:r>
            <w:r w:rsidRPr="006C3E7D">
              <w:rPr>
                <w:noProof/>
                <w:webHidden/>
              </w:rPr>
              <w:t>76</w:t>
            </w:r>
            <w:r w:rsidRPr="006C3E7D">
              <w:rPr>
                <w:noProof/>
                <w:webHidden/>
              </w:rPr>
              <w:fldChar w:fldCharType="end"/>
            </w:r>
          </w:hyperlink>
        </w:p>
        <w:p w14:paraId="0C7E0ED1" w14:textId="591AAD20"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43" w:history="1">
            <w:r w:rsidRPr="006C3E7D">
              <w:rPr>
                <w:rStyle w:val="Hyperlink"/>
                <w:noProof/>
              </w:rPr>
              <w:t>Kiddom, Kiddom IM v.360 California, Algebra 1</w:t>
            </w:r>
            <w:r w:rsidRPr="006C3E7D">
              <w:rPr>
                <w:noProof/>
                <w:webHidden/>
              </w:rPr>
              <w:tab/>
            </w:r>
            <w:r w:rsidRPr="006C3E7D">
              <w:rPr>
                <w:noProof/>
                <w:webHidden/>
              </w:rPr>
              <w:fldChar w:fldCharType="begin"/>
            </w:r>
            <w:r w:rsidRPr="006C3E7D">
              <w:rPr>
                <w:noProof/>
                <w:webHidden/>
              </w:rPr>
              <w:instrText xml:space="preserve"> PAGEREF _Toc213422543 \h </w:instrText>
            </w:r>
            <w:r w:rsidRPr="006C3E7D">
              <w:rPr>
                <w:noProof/>
                <w:webHidden/>
              </w:rPr>
            </w:r>
            <w:r w:rsidRPr="006C3E7D">
              <w:rPr>
                <w:noProof/>
                <w:webHidden/>
              </w:rPr>
              <w:fldChar w:fldCharType="separate"/>
            </w:r>
            <w:r w:rsidRPr="006C3E7D">
              <w:rPr>
                <w:noProof/>
                <w:webHidden/>
              </w:rPr>
              <w:t>77</w:t>
            </w:r>
            <w:r w:rsidRPr="006C3E7D">
              <w:rPr>
                <w:noProof/>
                <w:webHidden/>
              </w:rPr>
              <w:fldChar w:fldCharType="end"/>
            </w:r>
          </w:hyperlink>
        </w:p>
        <w:p w14:paraId="5B0B14A8" w14:textId="4D4E0342"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44" w:history="1">
            <w:r w:rsidRPr="006C3E7D">
              <w:rPr>
                <w:rStyle w:val="Hyperlink"/>
                <w:noProof/>
              </w:rPr>
              <w:t>McGraw Hill, California Reveal™ Algebra I</w:t>
            </w:r>
            <w:r w:rsidRPr="006C3E7D">
              <w:rPr>
                <w:noProof/>
                <w:webHidden/>
              </w:rPr>
              <w:tab/>
            </w:r>
            <w:r w:rsidRPr="006C3E7D">
              <w:rPr>
                <w:noProof/>
                <w:webHidden/>
              </w:rPr>
              <w:fldChar w:fldCharType="begin"/>
            </w:r>
            <w:r w:rsidRPr="006C3E7D">
              <w:rPr>
                <w:noProof/>
                <w:webHidden/>
              </w:rPr>
              <w:instrText xml:space="preserve"> PAGEREF _Toc213422544 \h </w:instrText>
            </w:r>
            <w:r w:rsidRPr="006C3E7D">
              <w:rPr>
                <w:noProof/>
                <w:webHidden/>
              </w:rPr>
            </w:r>
            <w:r w:rsidRPr="006C3E7D">
              <w:rPr>
                <w:noProof/>
                <w:webHidden/>
              </w:rPr>
              <w:fldChar w:fldCharType="separate"/>
            </w:r>
            <w:r w:rsidRPr="006C3E7D">
              <w:rPr>
                <w:noProof/>
                <w:webHidden/>
              </w:rPr>
              <w:t>78</w:t>
            </w:r>
            <w:r w:rsidRPr="006C3E7D">
              <w:rPr>
                <w:noProof/>
                <w:webHidden/>
              </w:rPr>
              <w:fldChar w:fldCharType="end"/>
            </w:r>
          </w:hyperlink>
        </w:p>
        <w:p w14:paraId="53245BBA" w14:textId="5C3E8D37"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45" w:history="1">
            <w:r w:rsidRPr="006C3E7D">
              <w:rPr>
                <w:rStyle w:val="Hyperlink"/>
                <w:noProof/>
              </w:rPr>
              <w:t>Open Up Resources, Open Up Grade 8 Algebra 1 – California Standards</w:t>
            </w:r>
            <w:r w:rsidRPr="006C3E7D">
              <w:rPr>
                <w:noProof/>
                <w:webHidden/>
              </w:rPr>
              <w:tab/>
            </w:r>
            <w:r w:rsidRPr="006C3E7D">
              <w:rPr>
                <w:noProof/>
                <w:webHidden/>
              </w:rPr>
              <w:fldChar w:fldCharType="begin"/>
            </w:r>
            <w:r w:rsidRPr="006C3E7D">
              <w:rPr>
                <w:noProof/>
                <w:webHidden/>
              </w:rPr>
              <w:instrText xml:space="preserve"> PAGEREF _Toc213422545 \h </w:instrText>
            </w:r>
            <w:r w:rsidRPr="006C3E7D">
              <w:rPr>
                <w:noProof/>
                <w:webHidden/>
              </w:rPr>
            </w:r>
            <w:r w:rsidRPr="006C3E7D">
              <w:rPr>
                <w:noProof/>
                <w:webHidden/>
              </w:rPr>
              <w:fldChar w:fldCharType="separate"/>
            </w:r>
            <w:r w:rsidRPr="006C3E7D">
              <w:rPr>
                <w:noProof/>
                <w:webHidden/>
              </w:rPr>
              <w:t>80</w:t>
            </w:r>
            <w:r w:rsidRPr="006C3E7D">
              <w:rPr>
                <w:noProof/>
                <w:webHidden/>
              </w:rPr>
              <w:fldChar w:fldCharType="end"/>
            </w:r>
          </w:hyperlink>
        </w:p>
        <w:p w14:paraId="34DFE196" w14:textId="61E2950B"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46" w:history="1">
            <w:r w:rsidRPr="006C3E7D">
              <w:rPr>
                <w:rStyle w:val="Hyperlink"/>
                <w:noProof/>
              </w:rPr>
              <w:t>Pathway2Careers (P2C), P2C Math Algebra I</w:t>
            </w:r>
            <w:r w:rsidRPr="006C3E7D">
              <w:rPr>
                <w:noProof/>
                <w:webHidden/>
              </w:rPr>
              <w:tab/>
            </w:r>
            <w:r w:rsidRPr="006C3E7D">
              <w:rPr>
                <w:noProof/>
                <w:webHidden/>
              </w:rPr>
              <w:fldChar w:fldCharType="begin"/>
            </w:r>
            <w:r w:rsidRPr="006C3E7D">
              <w:rPr>
                <w:noProof/>
                <w:webHidden/>
              </w:rPr>
              <w:instrText xml:space="preserve"> PAGEREF _Toc213422546 \h </w:instrText>
            </w:r>
            <w:r w:rsidRPr="006C3E7D">
              <w:rPr>
                <w:noProof/>
                <w:webHidden/>
              </w:rPr>
            </w:r>
            <w:r w:rsidRPr="006C3E7D">
              <w:rPr>
                <w:noProof/>
                <w:webHidden/>
              </w:rPr>
              <w:fldChar w:fldCharType="separate"/>
            </w:r>
            <w:r w:rsidRPr="006C3E7D">
              <w:rPr>
                <w:noProof/>
                <w:webHidden/>
              </w:rPr>
              <w:t>81</w:t>
            </w:r>
            <w:r w:rsidRPr="006C3E7D">
              <w:rPr>
                <w:noProof/>
                <w:webHidden/>
              </w:rPr>
              <w:fldChar w:fldCharType="end"/>
            </w:r>
          </w:hyperlink>
        </w:p>
        <w:p w14:paraId="0BDE0A5E" w14:textId="6968C768"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47" w:history="1">
            <w:r w:rsidRPr="006C3E7D">
              <w:rPr>
                <w:rStyle w:val="Hyperlink"/>
                <w:noProof/>
              </w:rPr>
              <w:t>Savvas Learning Company, enVision+ California Algebra 1</w:t>
            </w:r>
            <w:r w:rsidRPr="006C3E7D">
              <w:rPr>
                <w:noProof/>
                <w:webHidden/>
              </w:rPr>
              <w:tab/>
            </w:r>
            <w:r w:rsidRPr="006C3E7D">
              <w:rPr>
                <w:noProof/>
                <w:webHidden/>
              </w:rPr>
              <w:fldChar w:fldCharType="begin"/>
            </w:r>
            <w:r w:rsidRPr="006C3E7D">
              <w:rPr>
                <w:noProof/>
                <w:webHidden/>
              </w:rPr>
              <w:instrText xml:space="preserve"> PAGEREF _Toc213422547 \h </w:instrText>
            </w:r>
            <w:r w:rsidRPr="006C3E7D">
              <w:rPr>
                <w:noProof/>
                <w:webHidden/>
              </w:rPr>
            </w:r>
            <w:r w:rsidRPr="006C3E7D">
              <w:rPr>
                <w:noProof/>
                <w:webHidden/>
              </w:rPr>
              <w:fldChar w:fldCharType="separate"/>
            </w:r>
            <w:r w:rsidRPr="006C3E7D">
              <w:rPr>
                <w:noProof/>
                <w:webHidden/>
              </w:rPr>
              <w:t>82</w:t>
            </w:r>
            <w:r w:rsidRPr="006C3E7D">
              <w:rPr>
                <w:noProof/>
                <w:webHidden/>
              </w:rPr>
              <w:fldChar w:fldCharType="end"/>
            </w:r>
          </w:hyperlink>
        </w:p>
        <w:p w14:paraId="60406794" w14:textId="44F6EDDD"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48" w:history="1">
            <w:r w:rsidRPr="006C3E7D">
              <w:rPr>
                <w:rStyle w:val="Hyperlink"/>
                <w:noProof/>
              </w:rPr>
              <w:t>TPS Publishing Inc., STEAM into Big Ideas, Algebra 1</w:t>
            </w:r>
            <w:r w:rsidRPr="006C3E7D">
              <w:rPr>
                <w:noProof/>
                <w:webHidden/>
              </w:rPr>
              <w:tab/>
            </w:r>
            <w:r w:rsidRPr="006C3E7D">
              <w:rPr>
                <w:noProof/>
                <w:webHidden/>
              </w:rPr>
              <w:fldChar w:fldCharType="begin"/>
            </w:r>
            <w:r w:rsidRPr="006C3E7D">
              <w:rPr>
                <w:noProof/>
                <w:webHidden/>
              </w:rPr>
              <w:instrText xml:space="preserve"> PAGEREF _Toc213422548 \h </w:instrText>
            </w:r>
            <w:r w:rsidRPr="006C3E7D">
              <w:rPr>
                <w:noProof/>
                <w:webHidden/>
              </w:rPr>
            </w:r>
            <w:r w:rsidRPr="006C3E7D">
              <w:rPr>
                <w:noProof/>
                <w:webHidden/>
              </w:rPr>
              <w:fldChar w:fldCharType="separate"/>
            </w:r>
            <w:r w:rsidRPr="006C3E7D">
              <w:rPr>
                <w:noProof/>
                <w:webHidden/>
              </w:rPr>
              <w:t>83</w:t>
            </w:r>
            <w:r w:rsidRPr="006C3E7D">
              <w:rPr>
                <w:noProof/>
                <w:webHidden/>
              </w:rPr>
              <w:fldChar w:fldCharType="end"/>
            </w:r>
          </w:hyperlink>
        </w:p>
        <w:p w14:paraId="21D271C8" w14:textId="13A747B7"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549" w:history="1">
            <w:r w:rsidRPr="006C3E7D">
              <w:rPr>
                <w:rStyle w:val="Hyperlink"/>
                <w:noProof/>
              </w:rPr>
              <w:t>Mathematics 1</w:t>
            </w:r>
            <w:r w:rsidRPr="006C3E7D">
              <w:rPr>
                <w:noProof/>
                <w:webHidden/>
              </w:rPr>
              <w:tab/>
            </w:r>
            <w:r w:rsidRPr="006C3E7D">
              <w:rPr>
                <w:noProof/>
                <w:webHidden/>
              </w:rPr>
              <w:fldChar w:fldCharType="begin"/>
            </w:r>
            <w:r w:rsidRPr="006C3E7D">
              <w:rPr>
                <w:noProof/>
                <w:webHidden/>
              </w:rPr>
              <w:instrText xml:space="preserve"> PAGEREF _Toc213422549 \h </w:instrText>
            </w:r>
            <w:r w:rsidRPr="006C3E7D">
              <w:rPr>
                <w:noProof/>
                <w:webHidden/>
              </w:rPr>
            </w:r>
            <w:r w:rsidRPr="006C3E7D">
              <w:rPr>
                <w:noProof/>
                <w:webHidden/>
              </w:rPr>
              <w:fldChar w:fldCharType="separate"/>
            </w:r>
            <w:r w:rsidRPr="006C3E7D">
              <w:rPr>
                <w:noProof/>
                <w:webHidden/>
              </w:rPr>
              <w:t>84</w:t>
            </w:r>
            <w:r w:rsidRPr="006C3E7D">
              <w:rPr>
                <w:noProof/>
                <w:webHidden/>
              </w:rPr>
              <w:fldChar w:fldCharType="end"/>
            </w:r>
          </w:hyperlink>
        </w:p>
        <w:p w14:paraId="2163D768" w14:textId="5334D548"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0" w:history="1">
            <w:r w:rsidRPr="006C3E7D">
              <w:rPr>
                <w:rStyle w:val="Hyperlink"/>
                <w:noProof/>
              </w:rPr>
              <w:t>Agile Mind Educational Holdings, Inc, California Integrated Mathematics I</w:t>
            </w:r>
            <w:r w:rsidRPr="006C3E7D">
              <w:rPr>
                <w:noProof/>
                <w:webHidden/>
              </w:rPr>
              <w:tab/>
            </w:r>
            <w:r w:rsidRPr="006C3E7D">
              <w:rPr>
                <w:noProof/>
                <w:webHidden/>
              </w:rPr>
              <w:fldChar w:fldCharType="begin"/>
            </w:r>
            <w:r w:rsidRPr="006C3E7D">
              <w:rPr>
                <w:noProof/>
                <w:webHidden/>
              </w:rPr>
              <w:instrText xml:space="preserve"> PAGEREF _Toc213422550 \h </w:instrText>
            </w:r>
            <w:r w:rsidRPr="006C3E7D">
              <w:rPr>
                <w:noProof/>
                <w:webHidden/>
              </w:rPr>
            </w:r>
            <w:r w:rsidRPr="006C3E7D">
              <w:rPr>
                <w:noProof/>
                <w:webHidden/>
              </w:rPr>
              <w:fldChar w:fldCharType="separate"/>
            </w:r>
            <w:r w:rsidRPr="006C3E7D">
              <w:rPr>
                <w:noProof/>
                <w:webHidden/>
              </w:rPr>
              <w:t>84</w:t>
            </w:r>
            <w:r w:rsidRPr="006C3E7D">
              <w:rPr>
                <w:noProof/>
                <w:webHidden/>
              </w:rPr>
              <w:fldChar w:fldCharType="end"/>
            </w:r>
          </w:hyperlink>
        </w:p>
        <w:p w14:paraId="0E4B6AC7" w14:textId="348C89C2"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1" w:history="1">
            <w:r w:rsidRPr="006C3E7D">
              <w:rPr>
                <w:rStyle w:val="Hyperlink"/>
                <w:noProof/>
              </w:rPr>
              <w:t>Amplify Education, Inc., Desmos Math California, Math I, Mathematics I</w:t>
            </w:r>
            <w:r w:rsidRPr="006C3E7D">
              <w:rPr>
                <w:noProof/>
                <w:webHidden/>
              </w:rPr>
              <w:tab/>
            </w:r>
            <w:r w:rsidRPr="006C3E7D">
              <w:rPr>
                <w:noProof/>
                <w:webHidden/>
              </w:rPr>
              <w:fldChar w:fldCharType="begin"/>
            </w:r>
            <w:r w:rsidRPr="006C3E7D">
              <w:rPr>
                <w:noProof/>
                <w:webHidden/>
              </w:rPr>
              <w:instrText xml:space="preserve"> PAGEREF _Toc213422551 \h </w:instrText>
            </w:r>
            <w:r w:rsidRPr="006C3E7D">
              <w:rPr>
                <w:noProof/>
                <w:webHidden/>
              </w:rPr>
            </w:r>
            <w:r w:rsidRPr="006C3E7D">
              <w:rPr>
                <w:noProof/>
                <w:webHidden/>
              </w:rPr>
              <w:fldChar w:fldCharType="separate"/>
            </w:r>
            <w:r w:rsidRPr="006C3E7D">
              <w:rPr>
                <w:noProof/>
                <w:webHidden/>
              </w:rPr>
              <w:t>85</w:t>
            </w:r>
            <w:r w:rsidRPr="006C3E7D">
              <w:rPr>
                <w:noProof/>
                <w:webHidden/>
              </w:rPr>
              <w:fldChar w:fldCharType="end"/>
            </w:r>
          </w:hyperlink>
        </w:p>
        <w:p w14:paraId="7E4C1E65" w14:textId="6DC3F77E"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2" w:history="1">
            <w:r w:rsidRPr="006C3E7D">
              <w:rPr>
                <w:rStyle w:val="Hyperlink"/>
                <w:noProof/>
              </w:rPr>
              <w:t>Barobo, Inc., RoboBlocky Math: Mathematics 1</w:t>
            </w:r>
            <w:r w:rsidRPr="006C3E7D">
              <w:rPr>
                <w:noProof/>
                <w:webHidden/>
              </w:rPr>
              <w:tab/>
            </w:r>
            <w:r w:rsidRPr="006C3E7D">
              <w:rPr>
                <w:noProof/>
                <w:webHidden/>
              </w:rPr>
              <w:fldChar w:fldCharType="begin"/>
            </w:r>
            <w:r w:rsidRPr="006C3E7D">
              <w:rPr>
                <w:noProof/>
                <w:webHidden/>
              </w:rPr>
              <w:instrText xml:space="preserve"> PAGEREF _Toc213422552 \h </w:instrText>
            </w:r>
            <w:r w:rsidRPr="006C3E7D">
              <w:rPr>
                <w:noProof/>
                <w:webHidden/>
              </w:rPr>
            </w:r>
            <w:r w:rsidRPr="006C3E7D">
              <w:rPr>
                <w:noProof/>
                <w:webHidden/>
              </w:rPr>
              <w:fldChar w:fldCharType="separate"/>
            </w:r>
            <w:r w:rsidRPr="006C3E7D">
              <w:rPr>
                <w:noProof/>
                <w:webHidden/>
              </w:rPr>
              <w:t>87</w:t>
            </w:r>
            <w:r w:rsidRPr="006C3E7D">
              <w:rPr>
                <w:noProof/>
                <w:webHidden/>
              </w:rPr>
              <w:fldChar w:fldCharType="end"/>
            </w:r>
          </w:hyperlink>
        </w:p>
        <w:p w14:paraId="4936FB2E" w14:textId="51ADAAE2"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3" w:history="1">
            <w:r w:rsidRPr="006C3E7D">
              <w:rPr>
                <w:rStyle w:val="Hyperlink"/>
                <w:noProof/>
              </w:rPr>
              <w:t>Big Ideas Learning, LLC, Integrated Mathematics I Concepts &amp; Connections for California, Mathematics I</w:t>
            </w:r>
            <w:r w:rsidRPr="006C3E7D">
              <w:rPr>
                <w:noProof/>
                <w:webHidden/>
              </w:rPr>
              <w:tab/>
            </w:r>
            <w:r w:rsidRPr="006C3E7D">
              <w:rPr>
                <w:noProof/>
                <w:webHidden/>
              </w:rPr>
              <w:fldChar w:fldCharType="begin"/>
            </w:r>
            <w:r w:rsidRPr="006C3E7D">
              <w:rPr>
                <w:noProof/>
                <w:webHidden/>
              </w:rPr>
              <w:instrText xml:space="preserve"> PAGEREF _Toc213422553 \h </w:instrText>
            </w:r>
            <w:r w:rsidRPr="006C3E7D">
              <w:rPr>
                <w:noProof/>
                <w:webHidden/>
              </w:rPr>
            </w:r>
            <w:r w:rsidRPr="006C3E7D">
              <w:rPr>
                <w:noProof/>
                <w:webHidden/>
              </w:rPr>
              <w:fldChar w:fldCharType="separate"/>
            </w:r>
            <w:r w:rsidRPr="006C3E7D">
              <w:rPr>
                <w:noProof/>
                <w:webHidden/>
              </w:rPr>
              <w:t>88</w:t>
            </w:r>
            <w:r w:rsidRPr="006C3E7D">
              <w:rPr>
                <w:noProof/>
                <w:webHidden/>
              </w:rPr>
              <w:fldChar w:fldCharType="end"/>
            </w:r>
          </w:hyperlink>
        </w:p>
        <w:p w14:paraId="5D4F0287" w14:textId="19D67137"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4" w:history="1">
            <w:r w:rsidRPr="006C3E7D">
              <w:rPr>
                <w:rStyle w:val="Hyperlink"/>
                <w:noProof/>
              </w:rPr>
              <w:t>Carnegie Learning, California ClearMath, Mathematics I</w:t>
            </w:r>
            <w:r w:rsidRPr="006C3E7D">
              <w:rPr>
                <w:noProof/>
                <w:webHidden/>
              </w:rPr>
              <w:tab/>
            </w:r>
            <w:r w:rsidRPr="006C3E7D">
              <w:rPr>
                <w:noProof/>
                <w:webHidden/>
              </w:rPr>
              <w:fldChar w:fldCharType="begin"/>
            </w:r>
            <w:r w:rsidRPr="006C3E7D">
              <w:rPr>
                <w:noProof/>
                <w:webHidden/>
              </w:rPr>
              <w:instrText xml:space="preserve"> PAGEREF _Toc213422554 \h </w:instrText>
            </w:r>
            <w:r w:rsidRPr="006C3E7D">
              <w:rPr>
                <w:noProof/>
                <w:webHidden/>
              </w:rPr>
            </w:r>
            <w:r w:rsidRPr="006C3E7D">
              <w:rPr>
                <w:noProof/>
                <w:webHidden/>
              </w:rPr>
              <w:fldChar w:fldCharType="separate"/>
            </w:r>
            <w:r w:rsidRPr="006C3E7D">
              <w:rPr>
                <w:noProof/>
                <w:webHidden/>
              </w:rPr>
              <w:t>89</w:t>
            </w:r>
            <w:r w:rsidRPr="006C3E7D">
              <w:rPr>
                <w:noProof/>
                <w:webHidden/>
              </w:rPr>
              <w:fldChar w:fldCharType="end"/>
            </w:r>
          </w:hyperlink>
        </w:p>
        <w:p w14:paraId="3B20E7AF" w14:textId="786DF31C"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5" w:history="1">
            <w:r w:rsidRPr="006C3E7D">
              <w:rPr>
                <w:rStyle w:val="Hyperlink"/>
                <w:noProof/>
              </w:rPr>
              <w:t>Imagine Learning LLC, Imagine IM California, Mathematics I</w:t>
            </w:r>
            <w:r w:rsidRPr="006C3E7D">
              <w:rPr>
                <w:noProof/>
                <w:webHidden/>
              </w:rPr>
              <w:tab/>
            </w:r>
            <w:r w:rsidRPr="006C3E7D">
              <w:rPr>
                <w:noProof/>
                <w:webHidden/>
              </w:rPr>
              <w:fldChar w:fldCharType="begin"/>
            </w:r>
            <w:r w:rsidRPr="006C3E7D">
              <w:rPr>
                <w:noProof/>
                <w:webHidden/>
              </w:rPr>
              <w:instrText xml:space="preserve"> PAGEREF _Toc213422555 \h </w:instrText>
            </w:r>
            <w:r w:rsidRPr="006C3E7D">
              <w:rPr>
                <w:noProof/>
                <w:webHidden/>
              </w:rPr>
            </w:r>
            <w:r w:rsidRPr="006C3E7D">
              <w:rPr>
                <w:noProof/>
                <w:webHidden/>
              </w:rPr>
              <w:fldChar w:fldCharType="separate"/>
            </w:r>
            <w:r w:rsidRPr="006C3E7D">
              <w:rPr>
                <w:noProof/>
                <w:webHidden/>
              </w:rPr>
              <w:t>90</w:t>
            </w:r>
            <w:r w:rsidRPr="006C3E7D">
              <w:rPr>
                <w:noProof/>
                <w:webHidden/>
              </w:rPr>
              <w:fldChar w:fldCharType="end"/>
            </w:r>
          </w:hyperlink>
        </w:p>
        <w:p w14:paraId="7864FAF7" w14:textId="064D4085"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6" w:history="1">
            <w:r w:rsidRPr="006C3E7D">
              <w:rPr>
                <w:rStyle w:val="Hyperlink"/>
                <w:noProof/>
              </w:rPr>
              <w:t>Kendall Hunt Publishing, IMKH California, Integrated Math 1, Mathematics 1</w:t>
            </w:r>
            <w:r w:rsidRPr="006C3E7D">
              <w:rPr>
                <w:noProof/>
                <w:webHidden/>
              </w:rPr>
              <w:tab/>
            </w:r>
            <w:r w:rsidRPr="006C3E7D">
              <w:rPr>
                <w:noProof/>
                <w:webHidden/>
              </w:rPr>
              <w:fldChar w:fldCharType="begin"/>
            </w:r>
            <w:r w:rsidRPr="006C3E7D">
              <w:rPr>
                <w:noProof/>
                <w:webHidden/>
              </w:rPr>
              <w:instrText xml:space="preserve"> PAGEREF _Toc213422556 \h </w:instrText>
            </w:r>
            <w:r w:rsidRPr="006C3E7D">
              <w:rPr>
                <w:noProof/>
                <w:webHidden/>
              </w:rPr>
            </w:r>
            <w:r w:rsidRPr="006C3E7D">
              <w:rPr>
                <w:noProof/>
                <w:webHidden/>
              </w:rPr>
              <w:fldChar w:fldCharType="separate"/>
            </w:r>
            <w:r w:rsidRPr="006C3E7D">
              <w:rPr>
                <w:noProof/>
                <w:webHidden/>
              </w:rPr>
              <w:t>91</w:t>
            </w:r>
            <w:r w:rsidRPr="006C3E7D">
              <w:rPr>
                <w:noProof/>
                <w:webHidden/>
              </w:rPr>
              <w:fldChar w:fldCharType="end"/>
            </w:r>
          </w:hyperlink>
        </w:p>
        <w:p w14:paraId="54FCC021" w14:textId="073DACA8"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7" w:history="1">
            <w:r w:rsidRPr="006C3E7D">
              <w:rPr>
                <w:rStyle w:val="Hyperlink"/>
                <w:noProof/>
              </w:rPr>
              <w:t>McGraw Hill, California Reveal™ Integrated I, Mathematics I</w:t>
            </w:r>
            <w:r w:rsidRPr="006C3E7D">
              <w:rPr>
                <w:noProof/>
                <w:webHidden/>
              </w:rPr>
              <w:tab/>
            </w:r>
            <w:r w:rsidRPr="006C3E7D">
              <w:rPr>
                <w:noProof/>
                <w:webHidden/>
              </w:rPr>
              <w:fldChar w:fldCharType="begin"/>
            </w:r>
            <w:r w:rsidRPr="006C3E7D">
              <w:rPr>
                <w:noProof/>
                <w:webHidden/>
              </w:rPr>
              <w:instrText xml:space="preserve"> PAGEREF _Toc213422557 \h </w:instrText>
            </w:r>
            <w:r w:rsidRPr="006C3E7D">
              <w:rPr>
                <w:noProof/>
                <w:webHidden/>
              </w:rPr>
            </w:r>
            <w:r w:rsidRPr="006C3E7D">
              <w:rPr>
                <w:noProof/>
                <w:webHidden/>
              </w:rPr>
              <w:fldChar w:fldCharType="separate"/>
            </w:r>
            <w:r w:rsidRPr="006C3E7D">
              <w:rPr>
                <w:noProof/>
                <w:webHidden/>
              </w:rPr>
              <w:t>92</w:t>
            </w:r>
            <w:r w:rsidRPr="006C3E7D">
              <w:rPr>
                <w:noProof/>
                <w:webHidden/>
              </w:rPr>
              <w:fldChar w:fldCharType="end"/>
            </w:r>
          </w:hyperlink>
        </w:p>
        <w:p w14:paraId="7F638920" w14:textId="23510FFA"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8" w:history="1">
            <w:r w:rsidRPr="006C3E7D">
              <w:rPr>
                <w:rStyle w:val="Hyperlink"/>
                <w:noProof/>
              </w:rPr>
              <w:t>Open Up Resources, Open Up Grade 8 Math 1 – California Standards, Mathematics 1</w:t>
            </w:r>
            <w:r w:rsidRPr="006C3E7D">
              <w:rPr>
                <w:noProof/>
                <w:webHidden/>
              </w:rPr>
              <w:tab/>
            </w:r>
            <w:r w:rsidRPr="006C3E7D">
              <w:rPr>
                <w:noProof/>
                <w:webHidden/>
              </w:rPr>
              <w:fldChar w:fldCharType="begin"/>
            </w:r>
            <w:r w:rsidRPr="006C3E7D">
              <w:rPr>
                <w:noProof/>
                <w:webHidden/>
              </w:rPr>
              <w:instrText xml:space="preserve"> PAGEREF _Toc213422558 \h </w:instrText>
            </w:r>
            <w:r w:rsidRPr="006C3E7D">
              <w:rPr>
                <w:noProof/>
                <w:webHidden/>
              </w:rPr>
            </w:r>
            <w:r w:rsidRPr="006C3E7D">
              <w:rPr>
                <w:noProof/>
                <w:webHidden/>
              </w:rPr>
              <w:fldChar w:fldCharType="separate"/>
            </w:r>
            <w:r w:rsidRPr="006C3E7D">
              <w:rPr>
                <w:noProof/>
                <w:webHidden/>
              </w:rPr>
              <w:t>93</w:t>
            </w:r>
            <w:r w:rsidRPr="006C3E7D">
              <w:rPr>
                <w:noProof/>
                <w:webHidden/>
              </w:rPr>
              <w:fldChar w:fldCharType="end"/>
            </w:r>
          </w:hyperlink>
        </w:p>
        <w:p w14:paraId="28909A58" w14:textId="35953822"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59" w:history="1">
            <w:r w:rsidRPr="006C3E7D">
              <w:rPr>
                <w:rStyle w:val="Hyperlink"/>
                <w:noProof/>
              </w:rPr>
              <w:t>Savvas Learning Company, enVision+ California Integrated Mathematics I</w:t>
            </w:r>
            <w:r w:rsidRPr="006C3E7D">
              <w:rPr>
                <w:noProof/>
                <w:webHidden/>
              </w:rPr>
              <w:tab/>
            </w:r>
            <w:r w:rsidRPr="006C3E7D">
              <w:rPr>
                <w:noProof/>
                <w:webHidden/>
              </w:rPr>
              <w:fldChar w:fldCharType="begin"/>
            </w:r>
            <w:r w:rsidRPr="006C3E7D">
              <w:rPr>
                <w:noProof/>
                <w:webHidden/>
              </w:rPr>
              <w:instrText xml:space="preserve"> PAGEREF _Toc213422559 \h </w:instrText>
            </w:r>
            <w:r w:rsidRPr="006C3E7D">
              <w:rPr>
                <w:noProof/>
                <w:webHidden/>
              </w:rPr>
            </w:r>
            <w:r w:rsidRPr="006C3E7D">
              <w:rPr>
                <w:noProof/>
                <w:webHidden/>
              </w:rPr>
              <w:fldChar w:fldCharType="separate"/>
            </w:r>
            <w:r w:rsidRPr="006C3E7D">
              <w:rPr>
                <w:noProof/>
                <w:webHidden/>
              </w:rPr>
              <w:t>94</w:t>
            </w:r>
            <w:r w:rsidRPr="006C3E7D">
              <w:rPr>
                <w:noProof/>
                <w:webHidden/>
              </w:rPr>
              <w:fldChar w:fldCharType="end"/>
            </w:r>
          </w:hyperlink>
        </w:p>
        <w:p w14:paraId="4E7DF66A" w14:textId="1B00F9C6"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60" w:history="1">
            <w:r w:rsidRPr="006C3E7D">
              <w:rPr>
                <w:rStyle w:val="Hyperlink"/>
                <w:noProof/>
              </w:rPr>
              <w:t>TPS Publishing Inc., STEAM into Big Ideas, Mathematics 1</w:t>
            </w:r>
            <w:r w:rsidRPr="006C3E7D">
              <w:rPr>
                <w:noProof/>
                <w:webHidden/>
              </w:rPr>
              <w:tab/>
            </w:r>
            <w:r w:rsidRPr="006C3E7D">
              <w:rPr>
                <w:noProof/>
                <w:webHidden/>
              </w:rPr>
              <w:fldChar w:fldCharType="begin"/>
            </w:r>
            <w:r w:rsidRPr="006C3E7D">
              <w:rPr>
                <w:noProof/>
                <w:webHidden/>
              </w:rPr>
              <w:instrText xml:space="preserve"> PAGEREF _Toc213422560 \h </w:instrText>
            </w:r>
            <w:r w:rsidRPr="006C3E7D">
              <w:rPr>
                <w:noProof/>
                <w:webHidden/>
              </w:rPr>
            </w:r>
            <w:r w:rsidRPr="006C3E7D">
              <w:rPr>
                <w:noProof/>
                <w:webHidden/>
              </w:rPr>
              <w:fldChar w:fldCharType="separate"/>
            </w:r>
            <w:r w:rsidRPr="006C3E7D">
              <w:rPr>
                <w:noProof/>
                <w:webHidden/>
              </w:rPr>
              <w:t>95</w:t>
            </w:r>
            <w:r w:rsidRPr="006C3E7D">
              <w:rPr>
                <w:noProof/>
                <w:webHidden/>
              </w:rPr>
              <w:fldChar w:fldCharType="end"/>
            </w:r>
          </w:hyperlink>
        </w:p>
        <w:p w14:paraId="51630F2F" w14:textId="78C2CDF7"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561" w:history="1">
            <w:r w:rsidRPr="006C3E7D">
              <w:rPr>
                <w:rStyle w:val="Hyperlink"/>
                <w:rFonts w:eastAsia="Calibri"/>
                <w:noProof/>
              </w:rPr>
              <w:t xml:space="preserve">Appendix A: </w:t>
            </w:r>
            <w:r w:rsidRPr="006C3E7D">
              <w:rPr>
                <w:rStyle w:val="Hyperlink"/>
                <w:noProof/>
              </w:rPr>
              <w:t>Criteria for Materials and Tools Aligned with the Standards</w:t>
            </w:r>
            <w:r w:rsidRPr="006C3E7D">
              <w:rPr>
                <w:noProof/>
                <w:webHidden/>
              </w:rPr>
              <w:tab/>
            </w:r>
            <w:r w:rsidRPr="006C3E7D">
              <w:rPr>
                <w:noProof/>
                <w:webHidden/>
              </w:rPr>
              <w:fldChar w:fldCharType="begin"/>
            </w:r>
            <w:r w:rsidRPr="006C3E7D">
              <w:rPr>
                <w:noProof/>
                <w:webHidden/>
              </w:rPr>
              <w:instrText xml:space="preserve"> PAGEREF _Toc213422561 \h </w:instrText>
            </w:r>
            <w:r w:rsidRPr="006C3E7D">
              <w:rPr>
                <w:noProof/>
                <w:webHidden/>
              </w:rPr>
            </w:r>
            <w:r w:rsidRPr="006C3E7D">
              <w:rPr>
                <w:noProof/>
                <w:webHidden/>
              </w:rPr>
              <w:fldChar w:fldCharType="separate"/>
            </w:r>
            <w:r w:rsidRPr="006C3E7D">
              <w:rPr>
                <w:noProof/>
                <w:webHidden/>
              </w:rPr>
              <w:t>97</w:t>
            </w:r>
            <w:r w:rsidRPr="006C3E7D">
              <w:rPr>
                <w:noProof/>
                <w:webHidden/>
              </w:rPr>
              <w:fldChar w:fldCharType="end"/>
            </w:r>
          </w:hyperlink>
        </w:p>
        <w:p w14:paraId="604A4D46" w14:textId="7B340FEF"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62" w:history="1">
            <w:r w:rsidRPr="006C3E7D">
              <w:rPr>
                <w:rStyle w:val="Hyperlink"/>
                <w:noProof/>
              </w:rPr>
              <w:t>Category 1: Mathematics Content/Alignment with the Standards</w:t>
            </w:r>
            <w:r w:rsidRPr="006C3E7D">
              <w:rPr>
                <w:noProof/>
                <w:webHidden/>
              </w:rPr>
              <w:tab/>
            </w:r>
            <w:r w:rsidRPr="006C3E7D">
              <w:rPr>
                <w:noProof/>
                <w:webHidden/>
              </w:rPr>
              <w:fldChar w:fldCharType="begin"/>
            </w:r>
            <w:r w:rsidRPr="006C3E7D">
              <w:rPr>
                <w:noProof/>
                <w:webHidden/>
              </w:rPr>
              <w:instrText xml:space="preserve"> PAGEREF _Toc213422562 \h </w:instrText>
            </w:r>
            <w:r w:rsidRPr="006C3E7D">
              <w:rPr>
                <w:noProof/>
                <w:webHidden/>
              </w:rPr>
            </w:r>
            <w:r w:rsidRPr="006C3E7D">
              <w:rPr>
                <w:noProof/>
                <w:webHidden/>
              </w:rPr>
              <w:fldChar w:fldCharType="separate"/>
            </w:r>
            <w:r w:rsidRPr="006C3E7D">
              <w:rPr>
                <w:noProof/>
                <w:webHidden/>
              </w:rPr>
              <w:t>98</w:t>
            </w:r>
            <w:r w:rsidRPr="006C3E7D">
              <w:rPr>
                <w:noProof/>
                <w:webHidden/>
              </w:rPr>
              <w:fldChar w:fldCharType="end"/>
            </w:r>
          </w:hyperlink>
        </w:p>
        <w:p w14:paraId="1D83500C" w14:textId="1618F9D9"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63" w:history="1">
            <w:r w:rsidRPr="006C3E7D">
              <w:rPr>
                <w:rStyle w:val="Hyperlink"/>
                <w:noProof/>
              </w:rPr>
              <w:t>Category 2: Program Organization</w:t>
            </w:r>
            <w:r w:rsidRPr="006C3E7D">
              <w:rPr>
                <w:noProof/>
                <w:webHidden/>
              </w:rPr>
              <w:tab/>
            </w:r>
            <w:r w:rsidRPr="006C3E7D">
              <w:rPr>
                <w:noProof/>
                <w:webHidden/>
              </w:rPr>
              <w:fldChar w:fldCharType="begin"/>
            </w:r>
            <w:r w:rsidRPr="006C3E7D">
              <w:rPr>
                <w:noProof/>
                <w:webHidden/>
              </w:rPr>
              <w:instrText xml:space="preserve"> PAGEREF _Toc213422563 \h </w:instrText>
            </w:r>
            <w:r w:rsidRPr="006C3E7D">
              <w:rPr>
                <w:noProof/>
                <w:webHidden/>
              </w:rPr>
            </w:r>
            <w:r w:rsidRPr="006C3E7D">
              <w:rPr>
                <w:noProof/>
                <w:webHidden/>
              </w:rPr>
              <w:fldChar w:fldCharType="separate"/>
            </w:r>
            <w:r w:rsidRPr="006C3E7D">
              <w:rPr>
                <w:noProof/>
                <w:webHidden/>
              </w:rPr>
              <w:t>98</w:t>
            </w:r>
            <w:r w:rsidRPr="006C3E7D">
              <w:rPr>
                <w:noProof/>
                <w:webHidden/>
              </w:rPr>
              <w:fldChar w:fldCharType="end"/>
            </w:r>
          </w:hyperlink>
        </w:p>
        <w:p w14:paraId="51A29920" w14:textId="43268BC6"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64" w:history="1">
            <w:r w:rsidRPr="006C3E7D">
              <w:rPr>
                <w:rStyle w:val="Hyperlink"/>
                <w:noProof/>
              </w:rPr>
              <w:t>Category 3: Assessment</w:t>
            </w:r>
            <w:r w:rsidRPr="006C3E7D">
              <w:rPr>
                <w:noProof/>
                <w:webHidden/>
              </w:rPr>
              <w:tab/>
            </w:r>
            <w:r w:rsidRPr="006C3E7D">
              <w:rPr>
                <w:noProof/>
                <w:webHidden/>
              </w:rPr>
              <w:fldChar w:fldCharType="begin"/>
            </w:r>
            <w:r w:rsidRPr="006C3E7D">
              <w:rPr>
                <w:noProof/>
                <w:webHidden/>
              </w:rPr>
              <w:instrText xml:space="preserve"> PAGEREF _Toc213422564 \h </w:instrText>
            </w:r>
            <w:r w:rsidRPr="006C3E7D">
              <w:rPr>
                <w:noProof/>
                <w:webHidden/>
              </w:rPr>
            </w:r>
            <w:r w:rsidRPr="006C3E7D">
              <w:rPr>
                <w:noProof/>
                <w:webHidden/>
              </w:rPr>
              <w:fldChar w:fldCharType="separate"/>
            </w:r>
            <w:r w:rsidRPr="006C3E7D">
              <w:rPr>
                <w:noProof/>
                <w:webHidden/>
              </w:rPr>
              <w:t>99</w:t>
            </w:r>
            <w:r w:rsidRPr="006C3E7D">
              <w:rPr>
                <w:noProof/>
                <w:webHidden/>
              </w:rPr>
              <w:fldChar w:fldCharType="end"/>
            </w:r>
          </w:hyperlink>
        </w:p>
        <w:p w14:paraId="65D94660" w14:textId="2C84A802"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65" w:history="1">
            <w:r w:rsidRPr="006C3E7D">
              <w:rPr>
                <w:rStyle w:val="Hyperlink"/>
                <w:noProof/>
              </w:rPr>
              <w:t>Category 4: Access and Equity</w:t>
            </w:r>
            <w:r w:rsidRPr="006C3E7D">
              <w:rPr>
                <w:noProof/>
                <w:webHidden/>
              </w:rPr>
              <w:tab/>
            </w:r>
            <w:r w:rsidRPr="006C3E7D">
              <w:rPr>
                <w:noProof/>
                <w:webHidden/>
              </w:rPr>
              <w:fldChar w:fldCharType="begin"/>
            </w:r>
            <w:r w:rsidRPr="006C3E7D">
              <w:rPr>
                <w:noProof/>
                <w:webHidden/>
              </w:rPr>
              <w:instrText xml:space="preserve"> PAGEREF _Toc213422565 \h </w:instrText>
            </w:r>
            <w:r w:rsidRPr="006C3E7D">
              <w:rPr>
                <w:noProof/>
                <w:webHidden/>
              </w:rPr>
            </w:r>
            <w:r w:rsidRPr="006C3E7D">
              <w:rPr>
                <w:noProof/>
                <w:webHidden/>
              </w:rPr>
              <w:fldChar w:fldCharType="separate"/>
            </w:r>
            <w:r w:rsidRPr="006C3E7D">
              <w:rPr>
                <w:noProof/>
                <w:webHidden/>
              </w:rPr>
              <w:t>100</w:t>
            </w:r>
            <w:r w:rsidRPr="006C3E7D">
              <w:rPr>
                <w:noProof/>
                <w:webHidden/>
              </w:rPr>
              <w:fldChar w:fldCharType="end"/>
            </w:r>
          </w:hyperlink>
        </w:p>
        <w:p w14:paraId="5B6DC457" w14:textId="1ABB1085"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66" w:history="1">
            <w:r w:rsidRPr="006C3E7D">
              <w:rPr>
                <w:rStyle w:val="Hyperlink"/>
                <w:noProof/>
              </w:rPr>
              <w:t>Category 5: Instructional Planning and Support</w:t>
            </w:r>
            <w:r w:rsidRPr="006C3E7D">
              <w:rPr>
                <w:noProof/>
                <w:webHidden/>
              </w:rPr>
              <w:tab/>
            </w:r>
            <w:r w:rsidRPr="006C3E7D">
              <w:rPr>
                <w:noProof/>
                <w:webHidden/>
              </w:rPr>
              <w:fldChar w:fldCharType="begin"/>
            </w:r>
            <w:r w:rsidRPr="006C3E7D">
              <w:rPr>
                <w:noProof/>
                <w:webHidden/>
              </w:rPr>
              <w:instrText xml:space="preserve"> PAGEREF _Toc213422566 \h </w:instrText>
            </w:r>
            <w:r w:rsidRPr="006C3E7D">
              <w:rPr>
                <w:noProof/>
                <w:webHidden/>
              </w:rPr>
            </w:r>
            <w:r w:rsidRPr="006C3E7D">
              <w:rPr>
                <w:noProof/>
                <w:webHidden/>
              </w:rPr>
              <w:fldChar w:fldCharType="separate"/>
            </w:r>
            <w:r w:rsidRPr="006C3E7D">
              <w:rPr>
                <w:noProof/>
                <w:webHidden/>
              </w:rPr>
              <w:t>101</w:t>
            </w:r>
            <w:r w:rsidRPr="006C3E7D">
              <w:rPr>
                <w:noProof/>
                <w:webHidden/>
              </w:rPr>
              <w:fldChar w:fldCharType="end"/>
            </w:r>
          </w:hyperlink>
        </w:p>
        <w:p w14:paraId="1D1213ED" w14:textId="578F73EA" w:rsidR="00296D45" w:rsidRPr="006C3E7D" w:rsidRDefault="00296D45">
          <w:pPr>
            <w:pStyle w:val="TOC2"/>
            <w:tabs>
              <w:tab w:val="right" w:leader="dot" w:pos="9350"/>
            </w:tabs>
            <w:rPr>
              <w:rFonts w:asciiTheme="minorHAnsi" w:eastAsiaTheme="minorEastAsia" w:hAnsiTheme="minorHAnsi"/>
              <w:noProof/>
              <w:kern w:val="2"/>
              <w:szCs w:val="24"/>
              <w:lang w:eastAsia="zh-CN"/>
              <w14:ligatures w14:val="standardContextual"/>
            </w:rPr>
          </w:pPr>
          <w:hyperlink w:anchor="_Toc213422567" w:history="1">
            <w:r w:rsidRPr="006C3E7D">
              <w:rPr>
                <w:rStyle w:val="Hyperlink"/>
                <w:noProof/>
              </w:rPr>
              <w:t>Appendix B: Learning Resources Display Centers</w:t>
            </w:r>
            <w:r w:rsidRPr="006C3E7D">
              <w:rPr>
                <w:noProof/>
                <w:webHidden/>
              </w:rPr>
              <w:tab/>
            </w:r>
            <w:r w:rsidRPr="006C3E7D">
              <w:rPr>
                <w:noProof/>
                <w:webHidden/>
              </w:rPr>
              <w:fldChar w:fldCharType="begin"/>
            </w:r>
            <w:r w:rsidRPr="006C3E7D">
              <w:rPr>
                <w:noProof/>
                <w:webHidden/>
              </w:rPr>
              <w:instrText xml:space="preserve"> PAGEREF _Toc213422567 \h </w:instrText>
            </w:r>
            <w:r w:rsidRPr="006C3E7D">
              <w:rPr>
                <w:noProof/>
                <w:webHidden/>
              </w:rPr>
            </w:r>
            <w:r w:rsidRPr="006C3E7D">
              <w:rPr>
                <w:noProof/>
                <w:webHidden/>
              </w:rPr>
              <w:fldChar w:fldCharType="separate"/>
            </w:r>
            <w:r w:rsidRPr="006C3E7D">
              <w:rPr>
                <w:noProof/>
                <w:webHidden/>
              </w:rPr>
              <w:t>103</w:t>
            </w:r>
            <w:r w:rsidRPr="006C3E7D">
              <w:rPr>
                <w:noProof/>
                <w:webHidden/>
              </w:rPr>
              <w:fldChar w:fldCharType="end"/>
            </w:r>
          </w:hyperlink>
        </w:p>
        <w:p w14:paraId="5993282A" w14:textId="0E8E8FDA" w:rsidR="00296D45" w:rsidRPr="006C3E7D" w:rsidRDefault="00296D45">
          <w:pPr>
            <w:pStyle w:val="TOC3"/>
            <w:tabs>
              <w:tab w:val="right" w:leader="dot" w:pos="9350"/>
            </w:tabs>
            <w:rPr>
              <w:rFonts w:asciiTheme="minorHAnsi" w:eastAsiaTheme="minorEastAsia" w:hAnsiTheme="minorHAnsi"/>
              <w:noProof/>
              <w:kern w:val="2"/>
              <w:szCs w:val="24"/>
              <w:lang w:eastAsia="zh-CN"/>
              <w14:ligatures w14:val="standardContextual"/>
            </w:rPr>
          </w:pPr>
          <w:hyperlink w:anchor="_Toc213422568" w:history="1">
            <w:r w:rsidRPr="006C3E7D">
              <w:rPr>
                <w:rStyle w:val="Hyperlink"/>
                <w:noProof/>
              </w:rPr>
              <w:t>Learning Resources Display Centers with State Board of Education-Adopted Instructional Materials Only</w:t>
            </w:r>
            <w:r w:rsidRPr="006C3E7D">
              <w:rPr>
                <w:noProof/>
                <w:webHidden/>
              </w:rPr>
              <w:tab/>
            </w:r>
            <w:r w:rsidRPr="006C3E7D">
              <w:rPr>
                <w:noProof/>
                <w:webHidden/>
              </w:rPr>
              <w:fldChar w:fldCharType="begin"/>
            </w:r>
            <w:r w:rsidRPr="006C3E7D">
              <w:rPr>
                <w:noProof/>
                <w:webHidden/>
              </w:rPr>
              <w:instrText xml:space="preserve"> PAGEREF _Toc213422568 \h </w:instrText>
            </w:r>
            <w:r w:rsidRPr="006C3E7D">
              <w:rPr>
                <w:noProof/>
                <w:webHidden/>
              </w:rPr>
            </w:r>
            <w:r w:rsidRPr="006C3E7D">
              <w:rPr>
                <w:noProof/>
                <w:webHidden/>
              </w:rPr>
              <w:fldChar w:fldCharType="separate"/>
            </w:r>
            <w:r w:rsidRPr="006C3E7D">
              <w:rPr>
                <w:noProof/>
                <w:webHidden/>
              </w:rPr>
              <w:t>104</w:t>
            </w:r>
            <w:r w:rsidRPr="006C3E7D">
              <w:rPr>
                <w:noProof/>
                <w:webHidden/>
              </w:rPr>
              <w:fldChar w:fldCharType="end"/>
            </w:r>
          </w:hyperlink>
        </w:p>
        <w:p w14:paraId="78A4AAFC" w14:textId="7D78AE84" w:rsidR="0068428E" w:rsidRPr="006C3E7D" w:rsidRDefault="0068428E">
          <w:r w:rsidRPr="006C3E7D">
            <w:rPr>
              <w:b/>
              <w:bCs/>
              <w:noProof/>
            </w:rPr>
            <w:fldChar w:fldCharType="end"/>
          </w:r>
        </w:p>
      </w:sdtContent>
    </w:sdt>
    <w:p w14:paraId="7768DF54" w14:textId="77777777" w:rsidR="007509C9" w:rsidRPr="006C3E7D" w:rsidRDefault="007509C9">
      <w:pPr>
        <w:spacing w:after="160" w:line="259" w:lineRule="auto"/>
        <w:rPr>
          <w:rFonts w:eastAsiaTheme="majorEastAsia" w:cstheme="majorBidi"/>
          <w:b/>
          <w:sz w:val="32"/>
          <w:szCs w:val="26"/>
        </w:rPr>
      </w:pPr>
      <w:r w:rsidRPr="006C3E7D">
        <w:br w:type="page"/>
      </w:r>
    </w:p>
    <w:p w14:paraId="3A847F46" w14:textId="5ED61404" w:rsidR="00BA6DCC" w:rsidRPr="006C3E7D" w:rsidRDefault="00BA6DCC" w:rsidP="00BA6DCC">
      <w:pPr>
        <w:pStyle w:val="Heading2"/>
      </w:pPr>
      <w:bookmarkStart w:id="5" w:name="_Toc213422472"/>
      <w:r w:rsidRPr="006C3E7D">
        <w:lastRenderedPageBreak/>
        <w:t>Preface</w:t>
      </w:r>
      <w:bookmarkEnd w:id="5"/>
    </w:p>
    <w:p w14:paraId="01650311" w14:textId="108EB370" w:rsidR="00B45583" w:rsidRPr="006C3E7D" w:rsidRDefault="00B45583" w:rsidP="00B45583">
      <w:r w:rsidRPr="006C3E7D">
        <w:t>The 2025 Mathematics Instructional Materials Adoption (Math</w:t>
      </w:r>
      <w:r w:rsidR="00CF69E9" w:rsidRPr="006C3E7D">
        <w:t>ematics</w:t>
      </w:r>
      <w:r w:rsidRPr="006C3E7D">
        <w:t xml:space="preserve"> Adoption) represents the culminating activity in a statewide effort to transform mathematics learning for California students. The 2013 State Board of Education (SBE) adoption of the </w:t>
      </w:r>
      <w:r w:rsidRPr="006C3E7D">
        <w:rPr>
          <w:i/>
          <w:iCs/>
        </w:rPr>
        <w:t>California Common Core Standards for Mathematics</w:t>
      </w:r>
      <w:r w:rsidRPr="006C3E7D">
        <w:t xml:space="preserve"> (</w:t>
      </w:r>
      <w:r w:rsidRPr="006C3E7D">
        <w:rPr>
          <w:i/>
          <w:iCs/>
        </w:rPr>
        <w:t>C</w:t>
      </w:r>
      <w:r w:rsidR="00E27311" w:rsidRPr="006C3E7D">
        <w:rPr>
          <w:i/>
          <w:iCs/>
        </w:rPr>
        <w:t xml:space="preserve">A </w:t>
      </w:r>
      <w:r w:rsidRPr="006C3E7D">
        <w:rPr>
          <w:i/>
          <w:iCs/>
        </w:rPr>
        <w:t>CSSM</w:t>
      </w:r>
      <w:r w:rsidRPr="006C3E7D">
        <w:t xml:space="preserve">) initiated the process of this transformation; the subsequent adoption of the </w:t>
      </w:r>
      <w:r w:rsidRPr="006C3E7D">
        <w:rPr>
          <w:i/>
          <w:iCs/>
        </w:rPr>
        <w:t xml:space="preserve">Mathematics Framework for </w:t>
      </w:r>
      <w:r w:rsidR="006E3243" w:rsidRPr="006C3E7D">
        <w:rPr>
          <w:i/>
          <w:iCs/>
        </w:rPr>
        <w:t xml:space="preserve">California </w:t>
      </w:r>
      <w:r w:rsidRPr="006C3E7D">
        <w:rPr>
          <w:i/>
          <w:iCs/>
        </w:rPr>
        <w:t>Public Schools, Kindergarten Through Grade Twelve</w:t>
      </w:r>
      <w:r w:rsidRPr="006C3E7D">
        <w:t xml:space="preserve"> (</w:t>
      </w:r>
      <w:r w:rsidRPr="006C3E7D">
        <w:rPr>
          <w:i/>
          <w:iCs/>
        </w:rPr>
        <w:t>Math</w:t>
      </w:r>
      <w:r w:rsidR="00CF69E9" w:rsidRPr="006C3E7D">
        <w:rPr>
          <w:i/>
          <w:iCs/>
        </w:rPr>
        <w:t>ematics</w:t>
      </w:r>
      <w:r w:rsidRPr="006C3E7D">
        <w:rPr>
          <w:i/>
          <w:iCs/>
        </w:rPr>
        <w:t xml:space="preserve"> Framework</w:t>
      </w:r>
      <w:r w:rsidRPr="006C3E7D">
        <w:t xml:space="preserve">), in July 2023, outlined guidance for implementing the Math Standards, and specified the SBE-adopted evaluation criteria for mathematics instructional materials. These steps provide local educational agencies (LEAs) with opportunities to offer standards-based instruction in mathematics centered on the Big Ideas of mathematics instruction and learning. The steps also create new opportunities for publishers </w:t>
      </w:r>
      <w:r w:rsidR="00E1325B" w:rsidRPr="006C3E7D">
        <w:t xml:space="preserve">or content developers </w:t>
      </w:r>
      <w:r w:rsidRPr="006C3E7D">
        <w:t>to provide high-quality instructional materials.</w:t>
      </w:r>
    </w:p>
    <w:p w14:paraId="132ED87A" w14:textId="0B1ED846" w:rsidR="00B45583" w:rsidRPr="006C3E7D" w:rsidRDefault="00B45583" w:rsidP="00B45583">
      <w:r w:rsidRPr="006C3E7D">
        <w:t>This report recounts the events and activities of that final step, the 2025 Mathematics Adoption, and provides individual program reports and adoption-related actions. The tasks within the process of evaluation of instructional materials occurred under the auspices of the Instructional Quality Commission (IQC) and were carried out with the approval of the SBE. The process featured panels of reviewers comprised primarily of classroom teachers, as well as administrators and university professors. Each commissioner-facilitator and panel member served the SBE as a volunteer. The Curriculum Frameworks and Instructional Resources Division staff at the California Department of Education (CDE) extends the utmost gratitude to these volunteer participants for the many hours they devoted to this valuable work. Their dedication solidified the success of the Math</w:t>
      </w:r>
      <w:r w:rsidR="00CF69E9" w:rsidRPr="006C3E7D">
        <w:t>ematics</w:t>
      </w:r>
      <w:r w:rsidRPr="006C3E7D">
        <w:t xml:space="preserve"> Adoption. The results of their efforts meet the high expectations established by the 2023 </w:t>
      </w:r>
      <w:r w:rsidRPr="006C3E7D">
        <w:rPr>
          <w:i/>
          <w:iCs/>
        </w:rPr>
        <w:t>Mathematics Framework</w:t>
      </w:r>
      <w:r w:rsidRPr="006C3E7D">
        <w:t xml:space="preserve"> and help ensure that LEAs can continue to prepare students to master mathematics for the twenty-first century and support their interactions as citizens of a prosperous state and residents of an interconnected world.</w:t>
      </w:r>
    </w:p>
    <w:p w14:paraId="2D51E9D6" w14:textId="6A56EFDA" w:rsidR="00BA6DCC" w:rsidRPr="006C3E7D" w:rsidRDefault="00BA6DCC" w:rsidP="00BA6DCC">
      <w:pPr>
        <w:pStyle w:val="Heading2"/>
      </w:pPr>
      <w:bookmarkStart w:id="6" w:name="_Toc213422473"/>
      <w:r w:rsidRPr="006C3E7D">
        <w:t>Acknowledgements</w:t>
      </w:r>
      <w:bookmarkEnd w:id="6"/>
    </w:p>
    <w:p w14:paraId="53FCAD90" w14:textId="5658A57F"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rPr>
        <w:t>The SBE commends the leadership of Charice Guerra, Chair of the IQC, and her role in supporting the 2025 Mathematics Adoption. The SBE appreciates Janet Lanning, Chair of the Mathematics Subject Matter Committee (Math</w:t>
      </w:r>
      <w:r w:rsidR="009C14EE" w:rsidRPr="006C3E7D">
        <w:rPr>
          <w:rStyle w:val="normaltextrun"/>
          <w:rFonts w:ascii="Arial" w:hAnsi="Arial" w:cs="Arial"/>
        </w:rPr>
        <w:t>ematics</w:t>
      </w:r>
      <w:r w:rsidRPr="006C3E7D">
        <w:rPr>
          <w:rStyle w:val="normaltextrun"/>
          <w:rFonts w:ascii="Arial" w:hAnsi="Arial" w:cs="Arial"/>
        </w:rPr>
        <w:t xml:space="preserve"> SMC), a subcommittee of the IQC, for her contributions to this adoption. The SBE also acknowledges Board Members Lewis and Glover Woods for their dedication to and participation in the training and deliberations processes of this adoption.</w:t>
      </w:r>
    </w:p>
    <w:p w14:paraId="1F9B59D0" w14:textId="496ACB5C"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rPr>
        <w:t>The SBE acknowledges the following members and former members of the IQC for their leadership in conducting the 2025 Mathematics Adoption, including the facilitation of reviewer panels:</w:t>
      </w:r>
    </w:p>
    <w:p w14:paraId="25D134A4" w14:textId="21086A0E"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b/>
          <w:bCs/>
        </w:rPr>
        <w:t>Charice Guerra,</w:t>
      </w:r>
      <w:r w:rsidRPr="006C3E7D">
        <w:rPr>
          <w:rStyle w:val="normaltextrun"/>
          <w:rFonts w:ascii="Arial" w:hAnsi="Arial" w:cs="Arial"/>
        </w:rPr>
        <w:t xml:space="preserve"> Chair, IQC, Sobrato Early Academic Language (SEAL) Model</w:t>
      </w:r>
    </w:p>
    <w:p w14:paraId="65DD3445" w14:textId="0E3BDC9D"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Janet Lanning</w:t>
      </w:r>
      <w:r w:rsidRPr="006C3E7D">
        <w:rPr>
          <w:rStyle w:val="normaltextrun"/>
          <w:rFonts w:ascii="Arial" w:hAnsi="Arial" w:cs="Arial"/>
        </w:rPr>
        <w:t>, Chair, Math</w:t>
      </w:r>
      <w:r w:rsidR="009C14EE" w:rsidRPr="006C3E7D">
        <w:rPr>
          <w:rStyle w:val="normaltextrun"/>
          <w:rFonts w:ascii="Arial" w:hAnsi="Arial" w:cs="Arial"/>
        </w:rPr>
        <w:t>ematics</w:t>
      </w:r>
      <w:r w:rsidRPr="006C3E7D">
        <w:rPr>
          <w:rStyle w:val="normaltextrun"/>
          <w:rFonts w:ascii="Arial" w:hAnsi="Arial" w:cs="Arial"/>
        </w:rPr>
        <w:t xml:space="preserve"> SMC, Fillmore Unified School District</w:t>
      </w:r>
    </w:p>
    <w:p w14:paraId="722B19D9" w14:textId="2077E76D"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Niki Reina-Guerra</w:t>
      </w:r>
      <w:r w:rsidRPr="006C3E7D">
        <w:rPr>
          <w:rStyle w:val="normaltextrun"/>
          <w:rFonts w:ascii="Arial" w:hAnsi="Arial" w:cs="Arial"/>
        </w:rPr>
        <w:t>, Vice-Chair, Math</w:t>
      </w:r>
      <w:r w:rsidR="009C14EE" w:rsidRPr="006C3E7D">
        <w:rPr>
          <w:rStyle w:val="normaltextrun"/>
          <w:rFonts w:ascii="Arial" w:hAnsi="Arial" w:cs="Arial"/>
        </w:rPr>
        <w:t>ematics</w:t>
      </w:r>
      <w:r w:rsidRPr="006C3E7D">
        <w:rPr>
          <w:rStyle w:val="normaltextrun"/>
          <w:rFonts w:ascii="Arial" w:hAnsi="Arial" w:cs="Arial"/>
        </w:rPr>
        <w:t xml:space="preserve"> SMC,</w:t>
      </w:r>
      <w:r w:rsidRPr="006C3E7D">
        <w:rPr>
          <w:rStyle w:val="normaltextrun"/>
          <w:rFonts w:ascii="Arial" w:hAnsi="Arial" w:cs="Arial"/>
          <w:b/>
          <w:bCs/>
        </w:rPr>
        <w:t xml:space="preserve"> </w:t>
      </w:r>
      <w:r w:rsidRPr="006C3E7D">
        <w:rPr>
          <w:rStyle w:val="normaltextrun"/>
          <w:rFonts w:ascii="Arial" w:hAnsi="Arial" w:cs="Arial"/>
        </w:rPr>
        <w:t>Davis Joint Unified School District</w:t>
      </w:r>
    </w:p>
    <w:p w14:paraId="7A8B916A" w14:textId="00551400"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lastRenderedPageBreak/>
        <w:t>Lena Bradshaw,</w:t>
      </w:r>
      <w:r w:rsidRPr="006C3E7D">
        <w:rPr>
          <w:rStyle w:val="normaltextrun"/>
          <w:rFonts w:ascii="Arial" w:hAnsi="Arial" w:cs="Arial"/>
        </w:rPr>
        <w:t xml:space="preserve"> ABC Unified School District</w:t>
      </w:r>
    </w:p>
    <w:p w14:paraId="57568BD0" w14:textId="02F91114"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Jacquay Durant,</w:t>
      </w:r>
      <w:r w:rsidRPr="006C3E7D">
        <w:rPr>
          <w:rStyle w:val="normaltextrun"/>
          <w:rFonts w:ascii="Arial" w:hAnsi="Arial" w:cs="Arial"/>
        </w:rPr>
        <w:t xml:space="preserve"> San Berna</w:t>
      </w:r>
      <w:r w:rsidR="00300484" w:rsidRPr="006C3E7D">
        <w:rPr>
          <w:rStyle w:val="normaltextrun"/>
          <w:rFonts w:ascii="Arial" w:hAnsi="Arial" w:cs="Arial"/>
        </w:rPr>
        <w:t>r</w:t>
      </w:r>
      <w:r w:rsidRPr="006C3E7D">
        <w:rPr>
          <w:rStyle w:val="normaltextrun"/>
          <w:rFonts w:ascii="Arial" w:hAnsi="Arial" w:cs="Arial"/>
        </w:rPr>
        <w:t>dino City Unified School District</w:t>
      </w:r>
    </w:p>
    <w:p w14:paraId="2E3E9197" w14:textId="1B43F159"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Cheryl Frye,</w:t>
      </w:r>
      <w:r w:rsidRPr="006C3E7D">
        <w:rPr>
          <w:rStyle w:val="normaltextrun"/>
          <w:rFonts w:ascii="Arial" w:hAnsi="Arial" w:cs="Arial"/>
        </w:rPr>
        <w:t xml:space="preserve"> Menifee Union School District</w:t>
      </w:r>
    </w:p>
    <w:p w14:paraId="31641E54" w14:textId="1D614AAA"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Javier Hernandez,</w:t>
      </w:r>
      <w:r w:rsidRPr="006C3E7D">
        <w:rPr>
          <w:rStyle w:val="normaltextrun"/>
          <w:rFonts w:ascii="Arial" w:hAnsi="Arial" w:cs="Arial"/>
        </w:rPr>
        <w:t xml:space="preserve"> Montebello Unified School District</w:t>
      </w:r>
    </w:p>
    <w:p w14:paraId="68EC5980" w14:textId="3FAF8B10"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Jennifer Hicks,</w:t>
      </w:r>
      <w:r w:rsidRPr="006C3E7D">
        <w:rPr>
          <w:rStyle w:val="normaltextrun"/>
          <w:rFonts w:ascii="Arial" w:hAnsi="Arial" w:cs="Arial"/>
        </w:rPr>
        <w:t xml:space="preserve"> Placer County Office of Education</w:t>
      </w:r>
    </w:p>
    <w:p w14:paraId="4E326D4C" w14:textId="4C76AD31"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Neil MacGaffey,</w:t>
      </w:r>
      <w:r w:rsidRPr="006C3E7D">
        <w:rPr>
          <w:rStyle w:val="normaltextrun"/>
          <w:rFonts w:ascii="Arial" w:hAnsi="Arial" w:cs="Arial"/>
        </w:rPr>
        <w:t xml:space="preserve"> Chula Vista Elementary School District</w:t>
      </w:r>
    </w:p>
    <w:p w14:paraId="7F97E8BA" w14:textId="7FDF1C78"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Alicia Raygoza,</w:t>
      </w:r>
      <w:r w:rsidRPr="006C3E7D">
        <w:rPr>
          <w:rStyle w:val="normaltextrun"/>
          <w:rFonts w:ascii="Arial" w:hAnsi="Arial" w:cs="Arial"/>
        </w:rPr>
        <w:t xml:space="preserve"> Mountain View School District</w:t>
      </w:r>
    </w:p>
    <w:p w14:paraId="01C82BE6" w14:textId="72BC3468"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K</w:t>
      </w:r>
      <w:r w:rsidR="00300484" w:rsidRPr="006C3E7D">
        <w:rPr>
          <w:rStyle w:val="normaltextrun"/>
          <w:rFonts w:ascii="Arial" w:hAnsi="Arial" w:cs="Arial"/>
          <w:b/>
          <w:bCs/>
        </w:rPr>
        <w:t>o</w:t>
      </w:r>
      <w:r w:rsidRPr="006C3E7D">
        <w:rPr>
          <w:rStyle w:val="normaltextrun"/>
          <w:rFonts w:ascii="Arial" w:hAnsi="Arial" w:cs="Arial"/>
          <w:b/>
          <w:bCs/>
        </w:rPr>
        <w:t>u Vang,</w:t>
      </w:r>
      <w:r w:rsidRPr="006C3E7D">
        <w:rPr>
          <w:rStyle w:val="normaltextrun"/>
          <w:rFonts w:ascii="Arial" w:hAnsi="Arial" w:cs="Arial"/>
        </w:rPr>
        <w:t xml:space="preserve"> Sacramento County Office of Education</w:t>
      </w:r>
    </w:p>
    <w:p w14:paraId="7748C1A3" w14:textId="7BD6F9FF"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Marcey Winawer,</w:t>
      </w:r>
      <w:r w:rsidRPr="006C3E7D">
        <w:rPr>
          <w:rStyle w:val="normaltextrun"/>
          <w:rFonts w:ascii="Arial" w:hAnsi="Arial" w:cs="Arial"/>
        </w:rPr>
        <w:t xml:space="preserve"> Mountain View</w:t>
      </w:r>
      <w:r w:rsidR="003304A9" w:rsidRPr="006C3E7D">
        <w:rPr>
          <w:rStyle w:val="normaltextrun"/>
          <w:rFonts w:ascii="Arial" w:hAnsi="Arial" w:cs="Arial"/>
        </w:rPr>
        <w:t>–</w:t>
      </w:r>
      <w:r w:rsidRPr="006C3E7D">
        <w:rPr>
          <w:rStyle w:val="normaltextrun"/>
          <w:rFonts w:ascii="Arial" w:hAnsi="Arial" w:cs="Arial"/>
        </w:rPr>
        <w:t>Los Altos High School District</w:t>
      </w:r>
    </w:p>
    <w:p w14:paraId="3D397511" w14:textId="5A4C64B3"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Kimberly Young</w:t>
      </w:r>
      <w:r w:rsidRPr="006C3E7D">
        <w:rPr>
          <w:rStyle w:val="normaltextrun"/>
          <w:rFonts w:ascii="Arial" w:hAnsi="Arial" w:cs="Arial"/>
        </w:rPr>
        <w:t>, Culver City Unified School District</w:t>
      </w:r>
    </w:p>
    <w:p w14:paraId="604CD87A" w14:textId="3FC01BD7"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Dr. Soomin Chao</w:t>
      </w:r>
      <w:r w:rsidRPr="006C3E7D">
        <w:rPr>
          <w:rStyle w:val="normaltextrun"/>
          <w:rFonts w:ascii="Arial" w:hAnsi="Arial" w:cs="Arial"/>
        </w:rPr>
        <w:t>, IQC Commissioner Emeritus</w:t>
      </w:r>
    </w:p>
    <w:p w14:paraId="1763A43B" w14:textId="32E009D2"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Shay Fairchild</w:t>
      </w:r>
      <w:r w:rsidRPr="006C3E7D">
        <w:rPr>
          <w:rStyle w:val="normaltextrun"/>
          <w:rFonts w:ascii="Arial" w:hAnsi="Arial" w:cs="Arial"/>
        </w:rPr>
        <w:t>, IQC Commissioner Emeritus</w:t>
      </w:r>
    </w:p>
    <w:p w14:paraId="64A0176A" w14:textId="0141A28D"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rPr>
        <w:t>In addition, other current and former members of the IQC are acknowledged for their support of the process:</w:t>
      </w:r>
    </w:p>
    <w:p w14:paraId="6CAF2F3F" w14:textId="4E05B8E3"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b/>
          <w:bCs/>
        </w:rPr>
        <w:t xml:space="preserve">Gia Daniller, </w:t>
      </w:r>
      <w:r w:rsidRPr="006C3E7D">
        <w:rPr>
          <w:rStyle w:val="normaltextrun"/>
          <w:rFonts w:ascii="Arial" w:hAnsi="Arial" w:cs="Arial"/>
        </w:rPr>
        <w:t>Daniller Consulting</w:t>
      </w:r>
    </w:p>
    <w:p w14:paraId="17B479C0" w14:textId="4C92C91D"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 xml:space="preserve">Erica Zepeda, </w:t>
      </w:r>
      <w:r w:rsidRPr="006C3E7D">
        <w:rPr>
          <w:rStyle w:val="normaltextrun"/>
          <w:rFonts w:ascii="Arial" w:hAnsi="Arial" w:cs="Arial"/>
        </w:rPr>
        <w:t>San Bernardino County Superintendent of Schools</w:t>
      </w:r>
    </w:p>
    <w:p w14:paraId="01AF89F4" w14:textId="6272A975"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rPr>
        <w:t>The SBE recognizes the Content Reviewer Experts for contributing their expertise to the instructional materials review process:</w:t>
      </w:r>
    </w:p>
    <w:p w14:paraId="464C08E4" w14:textId="7090E4E2"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b/>
          <w:bCs/>
        </w:rPr>
        <w:t>Tomoyuki Ichiba</w:t>
      </w:r>
      <w:r w:rsidR="003304A9" w:rsidRPr="006C3E7D">
        <w:rPr>
          <w:rStyle w:val="normaltextrun"/>
          <w:rFonts w:ascii="Arial" w:hAnsi="Arial" w:cs="Arial"/>
        </w:rPr>
        <w:t>,</w:t>
      </w:r>
      <w:r w:rsidR="009E433D" w:rsidRPr="006C3E7D">
        <w:rPr>
          <w:rStyle w:val="eop"/>
          <w:rFonts w:ascii="Arial" w:hAnsi="Arial" w:cs="Arial"/>
        </w:rPr>
        <w:t xml:space="preserve"> University of California, Santa Barbara</w:t>
      </w:r>
    </w:p>
    <w:p w14:paraId="6DFDF5F5" w14:textId="6523F6DF"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Aditya Nagrath</w:t>
      </w:r>
      <w:r w:rsidR="009E433D" w:rsidRPr="006C3E7D">
        <w:rPr>
          <w:rStyle w:val="normaltextrun"/>
          <w:rFonts w:ascii="Arial" w:hAnsi="Arial" w:cs="Arial"/>
        </w:rPr>
        <w:t xml:space="preserve">, </w:t>
      </w:r>
      <w:r w:rsidR="009E433D" w:rsidRPr="006C3E7D">
        <w:rPr>
          <w:rStyle w:val="eop"/>
          <w:rFonts w:ascii="Arial" w:hAnsi="Arial" w:cs="Arial"/>
        </w:rPr>
        <w:t>Elephant Head Software</w:t>
      </w:r>
    </w:p>
    <w:p w14:paraId="42D1B4C2" w14:textId="01A9A74B"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Elizabeth Gagliardo</w:t>
      </w:r>
      <w:r w:rsidR="009E433D" w:rsidRPr="006C3E7D">
        <w:rPr>
          <w:rStyle w:val="normaltextrun"/>
          <w:rFonts w:ascii="Arial" w:hAnsi="Arial" w:cs="Arial"/>
        </w:rPr>
        <w:t>, Pepperdine University</w:t>
      </w:r>
    </w:p>
    <w:p w14:paraId="021060F4" w14:textId="36D4B18B"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Maria Choi</w:t>
      </w:r>
      <w:r w:rsidR="009E433D" w:rsidRPr="006C3E7D">
        <w:rPr>
          <w:rStyle w:val="eop"/>
          <w:rFonts w:ascii="Arial" w:hAnsi="Arial" w:cs="Arial"/>
        </w:rPr>
        <w:t>, University of California, Los Angeles</w:t>
      </w:r>
    </w:p>
    <w:p w14:paraId="49642863" w14:textId="0D126E96"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Gary Green</w:t>
      </w:r>
      <w:r w:rsidR="009E433D" w:rsidRPr="006C3E7D">
        <w:rPr>
          <w:rStyle w:val="eop"/>
          <w:rFonts w:ascii="Arial" w:hAnsi="Arial" w:cs="Arial"/>
        </w:rPr>
        <w:t>, The Aerospace Corporation, Fountain Valley</w:t>
      </w:r>
    </w:p>
    <w:p w14:paraId="226E3D34" w14:textId="5C6596C8" w:rsidR="00B45583" w:rsidRPr="006C3E7D" w:rsidRDefault="00B45583" w:rsidP="00B45583">
      <w:pPr>
        <w:pStyle w:val="paragraph"/>
        <w:spacing w:before="240" w:beforeAutospacing="0" w:after="0" w:afterAutospacing="0"/>
        <w:textAlignment w:val="baseline"/>
        <w:rPr>
          <w:rStyle w:val="eop"/>
          <w:rFonts w:ascii="Arial" w:hAnsi="Arial" w:cs="Arial"/>
        </w:rPr>
      </w:pPr>
      <w:r w:rsidRPr="006C3E7D">
        <w:rPr>
          <w:rStyle w:val="normaltextrun"/>
          <w:rFonts w:ascii="Arial" w:hAnsi="Arial" w:cs="Arial"/>
        </w:rPr>
        <w:t xml:space="preserve">The SBE acknowledges the Instructional Materials Reviewers for their knowledge, commitment, and leadership in the evaluation of </w:t>
      </w:r>
      <w:r w:rsidR="00E219AF" w:rsidRPr="006C3E7D">
        <w:rPr>
          <w:rStyle w:val="normaltextrun"/>
          <w:rFonts w:ascii="Arial" w:hAnsi="Arial" w:cs="Arial"/>
        </w:rPr>
        <w:t>mathematics</w:t>
      </w:r>
      <w:r w:rsidRPr="006C3E7D">
        <w:rPr>
          <w:rStyle w:val="normaltextrun"/>
          <w:rFonts w:ascii="Arial" w:hAnsi="Arial" w:cs="Arial"/>
        </w:rPr>
        <w:t xml:space="preserve"> instructional resources submitted for adoption.</w:t>
      </w:r>
    </w:p>
    <w:p w14:paraId="6828265E" w14:textId="2BC592E3" w:rsidR="00EC1482" w:rsidRPr="006C3E7D" w:rsidRDefault="00EC1482" w:rsidP="00EC1482">
      <w:pPr>
        <w:spacing w:before="240" w:after="0"/>
        <w:rPr>
          <w:rFonts w:eastAsia="Times New Roman" w:cs="Arial"/>
          <w:color w:val="000000"/>
          <w:szCs w:val="24"/>
        </w:rPr>
      </w:pPr>
      <w:r w:rsidRPr="006C3E7D">
        <w:rPr>
          <w:rFonts w:eastAsia="Times New Roman" w:cs="Arial"/>
          <w:b/>
          <w:bCs/>
          <w:color w:val="000000"/>
          <w:szCs w:val="24"/>
        </w:rPr>
        <w:t>Alexandra Thomas</w:t>
      </w:r>
      <w:r w:rsidRPr="006C3E7D">
        <w:rPr>
          <w:rFonts w:eastAsia="Times New Roman" w:cs="Arial"/>
          <w:color w:val="000000"/>
          <w:szCs w:val="24"/>
        </w:rPr>
        <w:t xml:space="preserve">, Solano </w:t>
      </w:r>
      <w:r w:rsidR="00592E59" w:rsidRPr="006C3E7D">
        <w:rPr>
          <w:rFonts w:eastAsia="Times New Roman" w:cs="Arial"/>
          <w:color w:val="000000"/>
          <w:szCs w:val="24"/>
        </w:rPr>
        <w:t>County Office of Education (</w:t>
      </w:r>
      <w:r w:rsidRPr="006C3E7D">
        <w:rPr>
          <w:rFonts w:eastAsia="Times New Roman" w:cs="Arial"/>
          <w:color w:val="000000"/>
          <w:szCs w:val="24"/>
        </w:rPr>
        <w:t>COE</w:t>
      </w:r>
      <w:r w:rsidR="00592E59" w:rsidRPr="006C3E7D">
        <w:rPr>
          <w:rFonts w:eastAsia="Times New Roman" w:cs="Arial"/>
          <w:color w:val="000000"/>
          <w:szCs w:val="24"/>
        </w:rPr>
        <w:t>)</w:t>
      </w:r>
    </w:p>
    <w:p w14:paraId="6754C567" w14:textId="444DB0CA" w:rsidR="00EC1482" w:rsidRPr="006C3E7D" w:rsidRDefault="00EC1482" w:rsidP="00EC1482">
      <w:pPr>
        <w:spacing w:after="0"/>
        <w:rPr>
          <w:rFonts w:eastAsia="Times New Roman" w:cs="Arial"/>
          <w:color w:val="000000"/>
          <w:szCs w:val="24"/>
        </w:rPr>
      </w:pPr>
      <w:r w:rsidRPr="006C3E7D">
        <w:rPr>
          <w:rFonts w:eastAsia="Times New Roman" w:cs="Arial"/>
          <w:b/>
          <w:bCs/>
          <w:color w:val="000000"/>
          <w:szCs w:val="24"/>
        </w:rPr>
        <w:t>Allicia Wiggins</w:t>
      </w:r>
      <w:r w:rsidRPr="006C3E7D">
        <w:rPr>
          <w:rFonts w:eastAsia="Times New Roman" w:cs="Arial"/>
          <w:color w:val="000000"/>
          <w:szCs w:val="24"/>
        </w:rPr>
        <w:t xml:space="preserve">, Marysville Joint </w:t>
      </w:r>
      <w:r w:rsidR="00592E59" w:rsidRPr="006C3E7D">
        <w:rPr>
          <w:rFonts w:eastAsia="Times New Roman" w:cs="Arial"/>
          <w:color w:val="000000"/>
          <w:szCs w:val="24"/>
        </w:rPr>
        <w:t>Unified School District (</w:t>
      </w:r>
      <w:r w:rsidRPr="006C3E7D">
        <w:rPr>
          <w:rFonts w:eastAsia="Times New Roman" w:cs="Arial"/>
          <w:color w:val="000000"/>
          <w:szCs w:val="24"/>
        </w:rPr>
        <w:t>USD</w:t>
      </w:r>
      <w:r w:rsidR="00592E59" w:rsidRPr="006C3E7D">
        <w:rPr>
          <w:rFonts w:eastAsia="Times New Roman" w:cs="Arial"/>
          <w:color w:val="000000"/>
          <w:szCs w:val="24"/>
        </w:rPr>
        <w:t>)</w:t>
      </w:r>
    </w:p>
    <w:p w14:paraId="3A25F7C8" w14:textId="77777777" w:rsidR="00EC1482" w:rsidRPr="006C3E7D" w:rsidRDefault="00EC1482" w:rsidP="00EC1482">
      <w:pPr>
        <w:spacing w:after="0"/>
        <w:rPr>
          <w:rFonts w:eastAsia="Times New Roman" w:cs="Arial"/>
          <w:color w:val="000000"/>
          <w:szCs w:val="24"/>
        </w:rPr>
      </w:pPr>
      <w:r w:rsidRPr="006C3E7D">
        <w:rPr>
          <w:rFonts w:eastAsia="Times New Roman" w:cs="Arial"/>
          <w:b/>
          <w:bCs/>
          <w:color w:val="000000"/>
          <w:szCs w:val="24"/>
        </w:rPr>
        <w:t>Amanda Taylor</w:t>
      </w:r>
      <w:r w:rsidRPr="006C3E7D">
        <w:rPr>
          <w:rFonts w:eastAsia="Times New Roman" w:cs="Arial"/>
          <w:color w:val="000000"/>
          <w:szCs w:val="24"/>
        </w:rPr>
        <w:t>, Oak View School</w:t>
      </w:r>
    </w:p>
    <w:p w14:paraId="5D9F74B1" w14:textId="77777777" w:rsidR="00EC1482" w:rsidRPr="006C3E7D" w:rsidRDefault="00EC1482" w:rsidP="00EC1482">
      <w:pPr>
        <w:spacing w:after="0"/>
        <w:rPr>
          <w:rFonts w:eastAsia="Times New Roman" w:cs="Arial"/>
          <w:color w:val="000000"/>
          <w:szCs w:val="24"/>
        </w:rPr>
      </w:pPr>
      <w:r w:rsidRPr="006C3E7D">
        <w:rPr>
          <w:rFonts w:eastAsia="Times New Roman" w:cs="Arial"/>
          <w:b/>
          <w:bCs/>
          <w:color w:val="000000"/>
          <w:szCs w:val="24"/>
        </w:rPr>
        <w:t>Angela Belfry</w:t>
      </w:r>
      <w:r w:rsidRPr="006C3E7D">
        <w:rPr>
          <w:rFonts w:eastAsia="Times New Roman" w:cs="Arial"/>
          <w:color w:val="000000"/>
          <w:szCs w:val="24"/>
        </w:rPr>
        <w:t>, San Jacinto USD</w:t>
      </w:r>
    </w:p>
    <w:p w14:paraId="494C9D9D" w14:textId="77777777" w:rsidR="00EC1482" w:rsidRPr="006C3E7D" w:rsidRDefault="00EC1482" w:rsidP="00EC1482">
      <w:pPr>
        <w:spacing w:after="0"/>
        <w:rPr>
          <w:rFonts w:eastAsia="Times New Roman" w:cs="Arial"/>
          <w:color w:val="000000"/>
          <w:szCs w:val="24"/>
        </w:rPr>
      </w:pPr>
      <w:r w:rsidRPr="006C3E7D">
        <w:rPr>
          <w:rFonts w:eastAsia="Times New Roman" w:cs="Arial"/>
          <w:b/>
          <w:bCs/>
          <w:color w:val="000000"/>
          <w:szCs w:val="24"/>
        </w:rPr>
        <w:t>Ann Pettit</w:t>
      </w:r>
      <w:r w:rsidRPr="006C3E7D">
        <w:rPr>
          <w:rFonts w:eastAsia="Times New Roman" w:cs="Arial"/>
          <w:color w:val="000000"/>
          <w:szCs w:val="24"/>
        </w:rPr>
        <w:t>, Orland USD</w:t>
      </w:r>
    </w:p>
    <w:p w14:paraId="1B477EC8" w14:textId="77777777" w:rsidR="00EC1482" w:rsidRPr="006C3E7D" w:rsidRDefault="00EC1482" w:rsidP="00EC1482">
      <w:pPr>
        <w:spacing w:after="0"/>
        <w:rPr>
          <w:rFonts w:eastAsia="Times New Roman" w:cs="Arial"/>
          <w:color w:val="000000"/>
          <w:szCs w:val="24"/>
        </w:rPr>
      </w:pPr>
      <w:r w:rsidRPr="006C3E7D">
        <w:rPr>
          <w:rFonts w:eastAsia="Times New Roman" w:cs="Arial"/>
          <w:b/>
          <w:bCs/>
          <w:color w:val="000000"/>
          <w:szCs w:val="24"/>
        </w:rPr>
        <w:t>Annie Duong</w:t>
      </w:r>
      <w:r w:rsidRPr="006C3E7D">
        <w:rPr>
          <w:rFonts w:eastAsia="Times New Roman" w:cs="Arial"/>
          <w:color w:val="000000"/>
          <w:szCs w:val="24"/>
        </w:rPr>
        <w:t>, San Joaquin COE</w:t>
      </w:r>
    </w:p>
    <w:p w14:paraId="20D783F8" w14:textId="77777777" w:rsidR="00EC1482" w:rsidRPr="006C3E7D" w:rsidRDefault="00EC1482" w:rsidP="00EC1482">
      <w:pPr>
        <w:spacing w:after="0"/>
        <w:rPr>
          <w:rFonts w:eastAsia="Times New Roman" w:cs="Arial"/>
          <w:color w:val="000000"/>
          <w:szCs w:val="24"/>
        </w:rPr>
      </w:pPr>
      <w:r w:rsidRPr="006C3E7D">
        <w:rPr>
          <w:rFonts w:eastAsia="Times New Roman" w:cs="Arial"/>
          <w:b/>
          <w:bCs/>
          <w:color w:val="000000"/>
          <w:szCs w:val="24"/>
        </w:rPr>
        <w:t>April Gridler</w:t>
      </w:r>
      <w:r w:rsidRPr="006C3E7D">
        <w:rPr>
          <w:rFonts w:eastAsia="Times New Roman" w:cs="Arial"/>
          <w:color w:val="000000"/>
          <w:szCs w:val="24"/>
        </w:rPr>
        <w:t>, Lancaster SD</w:t>
      </w:r>
    </w:p>
    <w:p w14:paraId="06EE753F"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Ariane Walker</w:t>
      </w:r>
      <w:r w:rsidRPr="006C3E7D">
        <w:rPr>
          <w:rFonts w:eastAsia="Times New Roman" w:cs="Arial"/>
          <w:color w:val="000000"/>
          <w:szCs w:val="24"/>
        </w:rPr>
        <w:t>, College Preparatory Middle School</w:t>
      </w:r>
    </w:p>
    <w:p w14:paraId="0514B58D"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Ashley McDonald</w:t>
      </w:r>
      <w:r w:rsidRPr="006C3E7D">
        <w:rPr>
          <w:rFonts w:eastAsia="Times New Roman" w:cs="Arial"/>
          <w:color w:val="000000"/>
          <w:szCs w:val="24"/>
        </w:rPr>
        <w:t>, Visions in Education</w:t>
      </w:r>
    </w:p>
    <w:p w14:paraId="06859687"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Candice Barsuhn</w:t>
      </w:r>
      <w:r w:rsidRPr="006C3E7D">
        <w:rPr>
          <w:rFonts w:eastAsia="Times New Roman" w:cs="Arial"/>
          <w:color w:val="000000"/>
          <w:szCs w:val="24"/>
        </w:rPr>
        <w:t>, Alhambra USD</w:t>
      </w:r>
    </w:p>
    <w:p w14:paraId="4DEC6447"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Carizza Lopez</w:t>
      </w:r>
      <w:r w:rsidRPr="006C3E7D">
        <w:rPr>
          <w:rFonts w:eastAsia="Times New Roman" w:cs="Arial"/>
          <w:color w:val="000000"/>
          <w:szCs w:val="24"/>
        </w:rPr>
        <w:t>, Pomona USD</w:t>
      </w:r>
    </w:p>
    <w:p w14:paraId="00CFCA38"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Carol Bloomfield</w:t>
      </w:r>
      <w:r w:rsidRPr="006C3E7D">
        <w:rPr>
          <w:rFonts w:eastAsia="Times New Roman" w:cs="Arial"/>
          <w:color w:val="000000"/>
          <w:szCs w:val="24"/>
        </w:rPr>
        <w:t>, Manteca USD</w:t>
      </w:r>
    </w:p>
    <w:p w14:paraId="3E8D725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Cassandra Hohne</w:t>
      </w:r>
      <w:r w:rsidRPr="006C3E7D">
        <w:rPr>
          <w:rFonts w:eastAsia="Times New Roman" w:cs="Arial"/>
          <w:color w:val="000000"/>
          <w:szCs w:val="24"/>
        </w:rPr>
        <w:t>, Porterville USD</w:t>
      </w:r>
    </w:p>
    <w:p w14:paraId="5367CBE5"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Chelsea Le</w:t>
      </w:r>
      <w:r w:rsidRPr="006C3E7D">
        <w:rPr>
          <w:rFonts w:eastAsia="Times New Roman" w:cs="Arial"/>
          <w:color w:val="000000"/>
          <w:szCs w:val="24"/>
        </w:rPr>
        <w:t>, Davis Joint USD</w:t>
      </w:r>
    </w:p>
    <w:p w14:paraId="5005EB27"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Christina Lincoln-Moore</w:t>
      </w:r>
      <w:r w:rsidRPr="006C3E7D">
        <w:rPr>
          <w:rFonts w:eastAsia="Times New Roman" w:cs="Arial"/>
          <w:color w:val="000000"/>
          <w:szCs w:val="24"/>
        </w:rPr>
        <w:t>, Los Angeles COE</w:t>
      </w:r>
    </w:p>
    <w:p w14:paraId="0E1B24A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lastRenderedPageBreak/>
        <w:t>Christina Rubalcava</w:t>
      </w:r>
      <w:r w:rsidRPr="006C3E7D">
        <w:rPr>
          <w:rFonts w:eastAsia="Times New Roman" w:cs="Arial"/>
          <w:color w:val="000000"/>
          <w:szCs w:val="24"/>
        </w:rPr>
        <w:t>, Stanislaus COE</w:t>
      </w:r>
    </w:p>
    <w:p w14:paraId="4259698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Claudine Phillips</w:t>
      </w:r>
      <w:r w:rsidRPr="006C3E7D">
        <w:rPr>
          <w:rFonts w:eastAsia="Times New Roman" w:cs="Arial"/>
          <w:color w:val="000000"/>
          <w:szCs w:val="24"/>
        </w:rPr>
        <w:t>, Los Angeles USD</w:t>
      </w:r>
    </w:p>
    <w:p w14:paraId="7B31C0CB"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Dana Gonzalez</w:t>
      </w:r>
      <w:r w:rsidRPr="006C3E7D">
        <w:rPr>
          <w:rFonts w:eastAsia="Times New Roman" w:cs="Arial"/>
          <w:color w:val="000000"/>
          <w:szCs w:val="24"/>
        </w:rPr>
        <w:t>, Beaumont USD</w:t>
      </w:r>
    </w:p>
    <w:p w14:paraId="3EBE35C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David Williamson</w:t>
      </w:r>
      <w:r w:rsidRPr="006C3E7D">
        <w:rPr>
          <w:rFonts w:eastAsia="Times New Roman" w:cs="Arial"/>
          <w:color w:val="000000"/>
          <w:szCs w:val="24"/>
        </w:rPr>
        <w:t>, Belmont-Redwood Shores SD</w:t>
      </w:r>
    </w:p>
    <w:p w14:paraId="22216A29"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Dee Campbell</w:t>
      </w:r>
      <w:r w:rsidRPr="006C3E7D">
        <w:rPr>
          <w:rFonts w:eastAsia="Times New Roman" w:cs="Arial"/>
          <w:color w:val="000000"/>
          <w:szCs w:val="24"/>
        </w:rPr>
        <w:t>, Modesto City School District</w:t>
      </w:r>
    </w:p>
    <w:p w14:paraId="76F26515"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Denise Alvarado</w:t>
      </w:r>
      <w:r w:rsidRPr="006C3E7D">
        <w:rPr>
          <w:rFonts w:eastAsia="Times New Roman" w:cs="Arial"/>
          <w:color w:val="000000"/>
          <w:szCs w:val="24"/>
        </w:rPr>
        <w:t>, Santa Barbara USD</w:t>
      </w:r>
    </w:p>
    <w:p w14:paraId="4C1CCDB1"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Diana Zaragoza</w:t>
      </w:r>
      <w:r w:rsidRPr="006C3E7D">
        <w:rPr>
          <w:rFonts w:eastAsia="Times New Roman" w:cs="Arial"/>
          <w:color w:val="000000"/>
          <w:szCs w:val="24"/>
        </w:rPr>
        <w:t>, UC Davis Math Project</w:t>
      </w:r>
    </w:p>
    <w:p w14:paraId="080BCAE8"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Elaine Wallace</w:t>
      </w:r>
      <w:r w:rsidRPr="006C3E7D">
        <w:rPr>
          <w:rFonts w:eastAsia="Times New Roman" w:cs="Arial"/>
          <w:color w:val="000000"/>
          <w:szCs w:val="24"/>
        </w:rPr>
        <w:t>, Twin Rivers USD</w:t>
      </w:r>
    </w:p>
    <w:p w14:paraId="4773E452"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Elizabeth Yangorin</w:t>
      </w:r>
      <w:r w:rsidRPr="006C3E7D">
        <w:rPr>
          <w:rFonts w:eastAsia="Times New Roman" w:cs="Arial"/>
          <w:color w:val="000000"/>
          <w:szCs w:val="24"/>
        </w:rPr>
        <w:t>, Liberty Union High SD</w:t>
      </w:r>
    </w:p>
    <w:p w14:paraId="440B06EA"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Erica Burnison</w:t>
      </w:r>
      <w:r w:rsidRPr="006C3E7D">
        <w:rPr>
          <w:rFonts w:eastAsia="Times New Roman" w:cs="Arial"/>
          <w:color w:val="000000"/>
          <w:szCs w:val="24"/>
        </w:rPr>
        <w:t>, Dixon Montessori Charter School</w:t>
      </w:r>
    </w:p>
    <w:p w14:paraId="761512C6"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Erika Ayala</w:t>
      </w:r>
      <w:r w:rsidRPr="006C3E7D">
        <w:rPr>
          <w:rFonts w:eastAsia="Times New Roman" w:cs="Arial"/>
          <w:color w:val="000000"/>
          <w:szCs w:val="24"/>
        </w:rPr>
        <w:t>, Hawthorne SD</w:t>
      </w:r>
    </w:p>
    <w:p w14:paraId="217E38FB"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Gabriel Ward</w:t>
      </w:r>
      <w:r w:rsidRPr="006C3E7D">
        <w:rPr>
          <w:rFonts w:eastAsia="Times New Roman" w:cs="Arial"/>
          <w:color w:val="000000"/>
          <w:szCs w:val="24"/>
        </w:rPr>
        <w:t>, Hacienda La Puente USD</w:t>
      </w:r>
    </w:p>
    <w:p w14:paraId="025CC330"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Girlie Ebuen</w:t>
      </w:r>
      <w:r w:rsidRPr="006C3E7D">
        <w:rPr>
          <w:rFonts w:eastAsia="Times New Roman" w:cs="Arial"/>
          <w:color w:val="000000"/>
          <w:szCs w:val="24"/>
        </w:rPr>
        <w:t>, Murrieta Valley USD</w:t>
      </w:r>
    </w:p>
    <w:p w14:paraId="3BB8BF49"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Gloria Carrasco</w:t>
      </w:r>
      <w:r w:rsidRPr="006C3E7D">
        <w:rPr>
          <w:rFonts w:eastAsia="Times New Roman" w:cs="Arial"/>
          <w:color w:val="000000"/>
          <w:szCs w:val="24"/>
        </w:rPr>
        <w:t>, Merced COE</w:t>
      </w:r>
    </w:p>
    <w:p w14:paraId="398F2BDD"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Grace McCarty</w:t>
      </w:r>
      <w:r w:rsidRPr="006C3E7D">
        <w:rPr>
          <w:rFonts w:eastAsia="Times New Roman" w:cs="Arial"/>
          <w:color w:val="000000"/>
          <w:szCs w:val="24"/>
        </w:rPr>
        <w:t>, Rocklin USD</w:t>
      </w:r>
    </w:p>
    <w:p w14:paraId="44928DAF"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Gwendolyn Dean</w:t>
      </w:r>
      <w:r w:rsidRPr="006C3E7D">
        <w:rPr>
          <w:rFonts w:eastAsia="Times New Roman" w:cs="Arial"/>
          <w:color w:val="000000"/>
          <w:szCs w:val="24"/>
        </w:rPr>
        <w:t>, Atwater Elementary SD</w:t>
      </w:r>
    </w:p>
    <w:p w14:paraId="45524898"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Halstene Ancheta</w:t>
      </w:r>
      <w:r w:rsidRPr="006C3E7D">
        <w:rPr>
          <w:rFonts w:eastAsia="Times New Roman" w:cs="Arial"/>
          <w:color w:val="000000"/>
          <w:szCs w:val="24"/>
        </w:rPr>
        <w:t>, Inner City Education Foundation Public Schools</w:t>
      </w:r>
    </w:p>
    <w:p w14:paraId="00B7B6C8"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Heather Haggart</w:t>
      </w:r>
      <w:r w:rsidRPr="006C3E7D">
        <w:rPr>
          <w:rFonts w:eastAsia="Times New Roman" w:cs="Arial"/>
          <w:color w:val="000000"/>
          <w:szCs w:val="24"/>
        </w:rPr>
        <w:t>, Newhall SD</w:t>
      </w:r>
    </w:p>
    <w:p w14:paraId="22EBB5AE"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Heidi Espindola</w:t>
      </w:r>
      <w:r w:rsidRPr="006C3E7D">
        <w:rPr>
          <w:rFonts w:eastAsia="Times New Roman" w:cs="Arial"/>
          <w:color w:val="000000"/>
          <w:szCs w:val="24"/>
        </w:rPr>
        <w:t>, Placer COE</w:t>
      </w:r>
    </w:p>
    <w:p w14:paraId="47A58F55"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 xml:space="preserve">Honey Sacro </w:t>
      </w:r>
      <w:r w:rsidRPr="006C3E7D">
        <w:rPr>
          <w:rFonts w:eastAsia="Times New Roman" w:cs="Arial"/>
          <w:b/>
          <w:bCs/>
          <w:color w:val="000000"/>
          <w:szCs w:val="24"/>
        </w:rPr>
        <w:t>Swem</w:t>
      </w:r>
      <w:r w:rsidRPr="006C3E7D">
        <w:rPr>
          <w:rFonts w:eastAsia="Times New Roman" w:cs="Arial"/>
          <w:color w:val="000000"/>
          <w:szCs w:val="24"/>
        </w:rPr>
        <w:t>, Fontana USD</w:t>
      </w:r>
    </w:p>
    <w:p w14:paraId="35787AEC"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Jamie Arreola</w:t>
      </w:r>
      <w:r w:rsidRPr="006C3E7D">
        <w:rPr>
          <w:rFonts w:eastAsia="Times New Roman" w:cs="Arial"/>
          <w:color w:val="000000"/>
          <w:szCs w:val="24"/>
        </w:rPr>
        <w:t>, Temecula Preparatory School</w:t>
      </w:r>
    </w:p>
    <w:p w14:paraId="6A107305"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Jeannemarie Dawson De Quiroz</w:t>
      </w:r>
      <w:r w:rsidRPr="006C3E7D">
        <w:rPr>
          <w:rFonts w:eastAsia="Times New Roman" w:cs="Arial"/>
          <w:color w:val="000000"/>
          <w:szCs w:val="24"/>
        </w:rPr>
        <w:t>, N/A</w:t>
      </w:r>
    </w:p>
    <w:p w14:paraId="14196501"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Jennifer Berry</w:t>
      </w:r>
      <w:r w:rsidRPr="006C3E7D">
        <w:rPr>
          <w:rFonts w:eastAsia="Times New Roman" w:cs="Arial"/>
          <w:color w:val="000000"/>
          <w:szCs w:val="24"/>
        </w:rPr>
        <w:t>, Edison Academy, Ontario, CA</w:t>
      </w:r>
    </w:p>
    <w:p w14:paraId="2D44973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Jennifer Olsen</w:t>
      </w:r>
      <w:r w:rsidRPr="006C3E7D">
        <w:rPr>
          <w:rFonts w:eastAsia="Times New Roman" w:cs="Arial"/>
          <w:color w:val="000000"/>
          <w:szCs w:val="24"/>
        </w:rPr>
        <w:t>, Cypress SD</w:t>
      </w:r>
    </w:p>
    <w:p w14:paraId="3B697670"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Jennifer Pellegrine</w:t>
      </w:r>
      <w:r w:rsidRPr="006C3E7D">
        <w:rPr>
          <w:rFonts w:eastAsia="Times New Roman" w:cs="Arial"/>
          <w:color w:val="000000"/>
          <w:szCs w:val="24"/>
        </w:rPr>
        <w:t>, San Mateo COE</w:t>
      </w:r>
    </w:p>
    <w:p w14:paraId="57F18AA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Jennifer Valencia</w:t>
      </w:r>
      <w:r w:rsidRPr="006C3E7D">
        <w:rPr>
          <w:rFonts w:eastAsia="Times New Roman" w:cs="Arial"/>
          <w:color w:val="000000"/>
          <w:szCs w:val="24"/>
        </w:rPr>
        <w:t>, Little Lake City SD</w:t>
      </w:r>
    </w:p>
    <w:p w14:paraId="68609B41" w14:textId="42662495"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Jennifer Valenzuela</w:t>
      </w:r>
      <w:r w:rsidRPr="006C3E7D">
        <w:rPr>
          <w:rFonts w:eastAsia="Times New Roman" w:cs="Arial"/>
          <w:b/>
          <w:bCs/>
          <w:color w:val="000000"/>
          <w:szCs w:val="24"/>
        </w:rPr>
        <w:t>-Watkins</w:t>
      </w:r>
      <w:r w:rsidRPr="006C3E7D">
        <w:rPr>
          <w:rFonts w:eastAsia="Times New Roman" w:cs="Arial"/>
          <w:color w:val="000000"/>
          <w:szCs w:val="24"/>
        </w:rPr>
        <w:t>, Mendocino County Office of Education</w:t>
      </w:r>
    </w:p>
    <w:p w14:paraId="5D30F91C"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Jill Reed</w:t>
      </w:r>
      <w:r w:rsidRPr="006C3E7D">
        <w:rPr>
          <w:rFonts w:eastAsia="Times New Roman" w:cs="Arial"/>
          <w:color w:val="000000"/>
          <w:szCs w:val="24"/>
        </w:rPr>
        <w:t>, Los Angeles USD</w:t>
      </w:r>
    </w:p>
    <w:p w14:paraId="3AD1819C"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Joan Schumann</w:t>
      </w:r>
      <w:r w:rsidRPr="006C3E7D">
        <w:rPr>
          <w:rFonts w:eastAsia="Times New Roman" w:cs="Arial"/>
          <w:color w:val="000000"/>
          <w:szCs w:val="24"/>
        </w:rPr>
        <w:t>, Gridley USD</w:t>
      </w:r>
    </w:p>
    <w:p w14:paraId="126620BB"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John Kanemoto</w:t>
      </w:r>
      <w:r w:rsidRPr="006C3E7D">
        <w:rPr>
          <w:rFonts w:eastAsia="Times New Roman" w:cs="Arial"/>
          <w:color w:val="000000"/>
          <w:szCs w:val="24"/>
        </w:rPr>
        <w:t>, Modesto City Schools</w:t>
      </w:r>
    </w:p>
    <w:p w14:paraId="73025E5A"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John Moreno</w:t>
      </w:r>
      <w:r w:rsidRPr="006C3E7D">
        <w:rPr>
          <w:rFonts w:eastAsia="Times New Roman" w:cs="Arial"/>
          <w:color w:val="000000"/>
          <w:szCs w:val="24"/>
        </w:rPr>
        <w:t>, Carlsbad USD</w:t>
      </w:r>
    </w:p>
    <w:p w14:paraId="3CEA9A48"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Julie McGough</w:t>
      </w:r>
      <w:r w:rsidRPr="006C3E7D">
        <w:rPr>
          <w:rFonts w:eastAsia="Times New Roman" w:cs="Arial"/>
          <w:color w:val="000000"/>
          <w:szCs w:val="24"/>
        </w:rPr>
        <w:t>, Azusa USD</w:t>
      </w:r>
    </w:p>
    <w:p w14:paraId="0F2D921A"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Kaitlyn Swan</w:t>
      </w:r>
      <w:r w:rsidRPr="006C3E7D">
        <w:rPr>
          <w:rFonts w:eastAsia="Times New Roman" w:cs="Arial"/>
          <w:b/>
          <w:bCs/>
          <w:color w:val="000000"/>
          <w:szCs w:val="24"/>
        </w:rPr>
        <w:t>-O'Shea</w:t>
      </w:r>
      <w:r w:rsidRPr="006C3E7D">
        <w:rPr>
          <w:rFonts w:eastAsia="Times New Roman" w:cs="Arial"/>
          <w:color w:val="000000"/>
          <w:szCs w:val="24"/>
        </w:rPr>
        <w:t>, El Monte City SD</w:t>
      </w:r>
    </w:p>
    <w:p w14:paraId="624AB008"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Kaivan Yuen</w:t>
      </w:r>
      <w:r w:rsidRPr="006C3E7D">
        <w:rPr>
          <w:rFonts w:eastAsia="Times New Roman" w:cs="Arial"/>
          <w:color w:val="000000"/>
          <w:szCs w:val="24"/>
        </w:rPr>
        <w:t>, Montebello USD</w:t>
      </w:r>
    </w:p>
    <w:p w14:paraId="665012C6"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Karen Hernandez</w:t>
      </w:r>
      <w:r w:rsidRPr="006C3E7D">
        <w:rPr>
          <w:rFonts w:eastAsia="Times New Roman" w:cs="Arial"/>
          <w:color w:val="000000"/>
          <w:szCs w:val="24"/>
        </w:rPr>
        <w:t>, Desert Sands USD</w:t>
      </w:r>
    </w:p>
    <w:p w14:paraId="28ED170A"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Karen Recinos</w:t>
      </w:r>
      <w:r w:rsidRPr="006C3E7D">
        <w:rPr>
          <w:rFonts w:eastAsia="Times New Roman" w:cs="Arial"/>
          <w:color w:val="000000"/>
          <w:szCs w:val="24"/>
        </w:rPr>
        <w:t>, UCLA Mathematics Project</w:t>
      </w:r>
    </w:p>
    <w:p w14:paraId="2A999DB2"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Karon Akins</w:t>
      </w:r>
      <w:r w:rsidRPr="006C3E7D">
        <w:rPr>
          <w:rFonts w:eastAsia="Times New Roman" w:cs="Arial"/>
          <w:color w:val="000000"/>
          <w:szCs w:val="24"/>
        </w:rPr>
        <w:t>, Riverside COE</w:t>
      </w:r>
    </w:p>
    <w:p w14:paraId="62437EF1"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Kirk Kirkwood</w:t>
      </w:r>
      <w:r w:rsidRPr="006C3E7D">
        <w:rPr>
          <w:rFonts w:eastAsia="Times New Roman" w:cs="Arial"/>
          <w:color w:val="000000"/>
          <w:szCs w:val="24"/>
        </w:rPr>
        <w:t>, CalState TEACH</w:t>
      </w:r>
    </w:p>
    <w:p w14:paraId="5269D61E"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Kyla Gilson</w:t>
      </w:r>
      <w:r w:rsidRPr="006C3E7D">
        <w:rPr>
          <w:rFonts w:eastAsia="Times New Roman" w:cs="Arial"/>
          <w:color w:val="000000"/>
          <w:szCs w:val="24"/>
        </w:rPr>
        <w:t>, Willow Grove Union SD</w:t>
      </w:r>
    </w:p>
    <w:p w14:paraId="41480C53"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Lauren Cross</w:t>
      </w:r>
      <w:r w:rsidRPr="006C3E7D">
        <w:rPr>
          <w:rFonts w:eastAsia="Times New Roman" w:cs="Arial"/>
          <w:color w:val="000000"/>
          <w:szCs w:val="24"/>
        </w:rPr>
        <w:t>, Beaumont USD</w:t>
      </w:r>
    </w:p>
    <w:p w14:paraId="040D9450"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Lawrence Yee</w:t>
      </w:r>
      <w:r w:rsidRPr="006C3E7D">
        <w:rPr>
          <w:rFonts w:eastAsia="Times New Roman" w:cs="Arial"/>
          <w:color w:val="000000"/>
          <w:szCs w:val="24"/>
        </w:rPr>
        <w:t>, East Side Union High SD</w:t>
      </w:r>
    </w:p>
    <w:p w14:paraId="17FF7178"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Leanne Linares</w:t>
      </w:r>
      <w:r w:rsidRPr="006C3E7D">
        <w:rPr>
          <w:rFonts w:eastAsia="Times New Roman" w:cs="Arial"/>
          <w:color w:val="000000"/>
          <w:szCs w:val="24"/>
        </w:rPr>
        <w:t>, Folsom Cordova USD</w:t>
      </w:r>
    </w:p>
    <w:p w14:paraId="3DB0C91C"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Leonardo Gonzalez</w:t>
      </w:r>
      <w:r w:rsidRPr="006C3E7D">
        <w:rPr>
          <w:rFonts w:eastAsia="Times New Roman" w:cs="Arial"/>
          <w:color w:val="000000"/>
          <w:szCs w:val="24"/>
        </w:rPr>
        <w:t>, Paramount USD</w:t>
      </w:r>
    </w:p>
    <w:p w14:paraId="421FF9B5"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Lisa Olewine</w:t>
      </w:r>
      <w:r w:rsidRPr="006C3E7D">
        <w:rPr>
          <w:rFonts w:eastAsia="Times New Roman" w:cs="Arial"/>
          <w:color w:val="000000"/>
          <w:szCs w:val="24"/>
        </w:rPr>
        <w:t>, The Palmdale Aerospace Academy</w:t>
      </w:r>
    </w:p>
    <w:p w14:paraId="5FBB79FB"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Luz Valdez</w:t>
      </w:r>
      <w:r w:rsidRPr="006C3E7D">
        <w:rPr>
          <w:rFonts w:eastAsia="Times New Roman" w:cs="Arial"/>
          <w:color w:val="000000"/>
          <w:szCs w:val="24"/>
        </w:rPr>
        <w:t>, Merced COE</w:t>
      </w:r>
    </w:p>
    <w:p w14:paraId="36437B3C"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Lybroan James</w:t>
      </w:r>
      <w:r w:rsidRPr="006C3E7D">
        <w:rPr>
          <w:rFonts w:eastAsia="Times New Roman" w:cs="Arial"/>
          <w:color w:val="000000"/>
          <w:szCs w:val="24"/>
        </w:rPr>
        <w:t>, Stemulate Solutions</w:t>
      </w:r>
    </w:p>
    <w:p w14:paraId="55DB7999"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lastRenderedPageBreak/>
        <w:t>Maria Shearer</w:t>
      </w:r>
      <w:r w:rsidRPr="006C3E7D">
        <w:rPr>
          <w:rFonts w:eastAsia="Times New Roman" w:cs="Arial"/>
          <w:b/>
          <w:bCs/>
          <w:color w:val="000000"/>
          <w:szCs w:val="24"/>
        </w:rPr>
        <w:t>-Hill</w:t>
      </w:r>
      <w:r w:rsidRPr="006C3E7D">
        <w:rPr>
          <w:rFonts w:eastAsia="Times New Roman" w:cs="Arial"/>
          <w:color w:val="000000"/>
          <w:szCs w:val="24"/>
        </w:rPr>
        <w:t>, Mountain USD</w:t>
      </w:r>
    </w:p>
    <w:p w14:paraId="5FD4C363" w14:textId="77777777" w:rsidR="00EC1482" w:rsidRPr="006C3E7D" w:rsidRDefault="00EC1482" w:rsidP="00EC1482">
      <w:pPr>
        <w:spacing w:after="0"/>
        <w:rPr>
          <w:rFonts w:eastAsia="Times New Roman" w:cs="Arial"/>
          <w:color w:val="000000"/>
          <w:szCs w:val="24"/>
        </w:rPr>
      </w:pPr>
      <w:r w:rsidRPr="006C3E7D">
        <w:rPr>
          <w:rFonts w:eastAsia="Times New Roman" w:cs="Arial"/>
          <w:b/>
          <w:bCs/>
          <w:color w:val="000000"/>
          <w:szCs w:val="24"/>
        </w:rPr>
        <w:t>Maria Teresa Romero</w:t>
      </w:r>
      <w:r w:rsidRPr="006C3E7D">
        <w:rPr>
          <w:rFonts w:eastAsia="Times New Roman" w:cs="Arial"/>
          <w:color w:val="000000"/>
          <w:szCs w:val="24"/>
        </w:rPr>
        <w:t>, Calexico USD</w:t>
      </w:r>
    </w:p>
    <w:p w14:paraId="0058A0E2"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Marisol Ontiveros</w:t>
      </w:r>
      <w:r w:rsidRPr="006C3E7D">
        <w:rPr>
          <w:rFonts w:eastAsia="Times New Roman" w:cs="Arial"/>
          <w:color w:val="000000"/>
          <w:szCs w:val="24"/>
        </w:rPr>
        <w:t>, Scholarship Prep Public Schools</w:t>
      </w:r>
    </w:p>
    <w:p w14:paraId="6320B180" w14:textId="77777777" w:rsidR="00EC1482" w:rsidRPr="006C3E7D" w:rsidRDefault="00EC1482" w:rsidP="00EC1482">
      <w:pPr>
        <w:spacing w:after="0"/>
        <w:rPr>
          <w:rFonts w:eastAsia="Times New Roman" w:cs="Arial"/>
          <w:color w:val="000000"/>
          <w:szCs w:val="24"/>
        </w:rPr>
      </w:pPr>
      <w:r w:rsidRPr="006C3E7D">
        <w:rPr>
          <w:rFonts w:eastAsia="Times New Roman" w:cs="Arial"/>
          <w:b/>
          <w:bCs/>
          <w:color w:val="000000"/>
          <w:szCs w:val="24"/>
        </w:rPr>
        <w:t>Mary-Elizabeth Quan</w:t>
      </w:r>
      <w:r w:rsidRPr="006C3E7D">
        <w:rPr>
          <w:rFonts w:eastAsia="Times New Roman" w:cs="Arial"/>
          <w:color w:val="000000"/>
          <w:szCs w:val="24"/>
        </w:rPr>
        <w:t>, Ontario Montclair SD</w:t>
      </w:r>
    </w:p>
    <w:p w14:paraId="78466C91"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Marylou Long</w:t>
      </w:r>
      <w:r w:rsidRPr="006C3E7D">
        <w:rPr>
          <w:rFonts w:eastAsia="Times New Roman" w:cs="Arial"/>
          <w:color w:val="000000"/>
          <w:szCs w:val="24"/>
        </w:rPr>
        <w:t>, Kern County Superintendent of Schools</w:t>
      </w:r>
    </w:p>
    <w:p w14:paraId="40BFE293"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Matthew Filson</w:t>
      </w:r>
      <w:r w:rsidRPr="006C3E7D">
        <w:rPr>
          <w:rFonts w:eastAsia="Times New Roman" w:cs="Arial"/>
          <w:color w:val="000000"/>
          <w:szCs w:val="24"/>
        </w:rPr>
        <w:t>, Ramona USD</w:t>
      </w:r>
    </w:p>
    <w:p w14:paraId="1C63EA76" w14:textId="63BB5F1E" w:rsidR="00EC1482" w:rsidRPr="006C3E7D" w:rsidRDefault="00EC1482" w:rsidP="00EC1482">
      <w:pPr>
        <w:spacing w:after="0"/>
        <w:rPr>
          <w:rFonts w:eastAsia="Times New Roman" w:cs="Arial"/>
          <w:color w:val="000000"/>
          <w:szCs w:val="24"/>
        </w:rPr>
      </w:pPr>
      <w:r w:rsidRPr="006C3E7D">
        <w:rPr>
          <w:rFonts w:eastAsia="Times New Roman" w:cs="Arial"/>
          <w:b/>
          <w:bCs/>
          <w:color w:val="000000"/>
          <w:szCs w:val="24"/>
        </w:rPr>
        <w:t>Michele Kerr</w:t>
      </w:r>
      <w:r w:rsidRPr="006C3E7D">
        <w:rPr>
          <w:rFonts w:eastAsia="Times New Roman" w:cs="Arial"/>
          <w:color w:val="000000"/>
          <w:szCs w:val="24"/>
        </w:rPr>
        <w:t>, Fremont Unified School District</w:t>
      </w:r>
    </w:p>
    <w:p w14:paraId="4026682A"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Mimi Seney</w:t>
      </w:r>
      <w:r w:rsidRPr="006C3E7D">
        <w:rPr>
          <w:rFonts w:eastAsia="Times New Roman" w:cs="Arial"/>
          <w:color w:val="000000"/>
          <w:szCs w:val="24"/>
        </w:rPr>
        <w:t>, San Diego COE</w:t>
      </w:r>
    </w:p>
    <w:p w14:paraId="1C76EF0C"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Ming Ho</w:t>
      </w:r>
      <w:r w:rsidRPr="006C3E7D">
        <w:rPr>
          <w:rFonts w:eastAsia="Times New Roman" w:cs="Arial"/>
          <w:color w:val="000000"/>
          <w:szCs w:val="24"/>
        </w:rPr>
        <w:t>, Chabot College</w:t>
      </w:r>
    </w:p>
    <w:p w14:paraId="19BD6665"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Naseem Mandalia</w:t>
      </w:r>
      <w:r w:rsidRPr="006C3E7D">
        <w:rPr>
          <w:rFonts w:eastAsia="Times New Roman" w:cs="Arial"/>
          <w:color w:val="000000"/>
          <w:szCs w:val="24"/>
        </w:rPr>
        <w:t>, Anaheim Elementary SD</w:t>
      </w:r>
    </w:p>
    <w:p w14:paraId="120DEBAA"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Nello Santillana</w:t>
      </w:r>
      <w:r w:rsidRPr="006C3E7D">
        <w:rPr>
          <w:rFonts w:eastAsia="Times New Roman" w:cs="Arial"/>
          <w:color w:val="000000"/>
          <w:szCs w:val="24"/>
        </w:rPr>
        <w:t>, Los Gatos Union SD</w:t>
      </w:r>
    </w:p>
    <w:p w14:paraId="3B168A5C"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Orania Jones</w:t>
      </w:r>
      <w:r w:rsidRPr="006C3E7D">
        <w:rPr>
          <w:rFonts w:eastAsia="Times New Roman" w:cs="Arial"/>
          <w:color w:val="000000"/>
          <w:szCs w:val="24"/>
        </w:rPr>
        <w:t>, Beaumont USD</w:t>
      </w:r>
    </w:p>
    <w:p w14:paraId="6AC6CEB3"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Paige Leon</w:t>
      </w:r>
      <w:r w:rsidRPr="006C3E7D">
        <w:rPr>
          <w:rFonts w:eastAsia="Times New Roman" w:cs="Arial"/>
          <w:color w:val="000000"/>
          <w:szCs w:val="24"/>
        </w:rPr>
        <w:t>, Fresno USD</w:t>
      </w:r>
    </w:p>
    <w:p w14:paraId="67F49CB7"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Patricia Dickenson</w:t>
      </w:r>
      <w:r w:rsidRPr="006C3E7D">
        <w:rPr>
          <w:rFonts w:eastAsia="Times New Roman" w:cs="Arial"/>
          <w:color w:val="000000"/>
          <w:szCs w:val="24"/>
        </w:rPr>
        <w:t>, Soquel Union Elementary SD</w:t>
      </w:r>
    </w:p>
    <w:p w14:paraId="2E2D03B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Peggy Noble</w:t>
      </w:r>
      <w:r w:rsidRPr="006C3E7D">
        <w:rPr>
          <w:rFonts w:eastAsia="Times New Roman" w:cs="Arial"/>
          <w:color w:val="000000"/>
          <w:szCs w:val="24"/>
        </w:rPr>
        <w:t>, Hanford Elementary SD</w:t>
      </w:r>
    </w:p>
    <w:p w14:paraId="0FF3E776"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Priti Johari</w:t>
      </w:r>
      <w:r w:rsidRPr="006C3E7D">
        <w:rPr>
          <w:rFonts w:eastAsia="Times New Roman" w:cs="Arial"/>
          <w:color w:val="000000"/>
          <w:szCs w:val="24"/>
        </w:rPr>
        <w:t>, Milpitas USD</w:t>
      </w:r>
    </w:p>
    <w:p w14:paraId="1B034FE5"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Rachael Romine</w:t>
      </w:r>
      <w:r w:rsidRPr="006C3E7D">
        <w:rPr>
          <w:rFonts w:eastAsia="Times New Roman" w:cs="Arial"/>
          <w:color w:val="000000"/>
          <w:szCs w:val="24"/>
        </w:rPr>
        <w:t>, Oak View Elementary SD</w:t>
      </w:r>
    </w:p>
    <w:p w14:paraId="691CB63E"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Rasheka Henry</w:t>
      </w:r>
      <w:r w:rsidRPr="006C3E7D">
        <w:rPr>
          <w:rFonts w:eastAsia="Times New Roman" w:cs="Arial"/>
          <w:color w:val="000000"/>
          <w:szCs w:val="24"/>
        </w:rPr>
        <w:t>, Long Beach USD</w:t>
      </w:r>
    </w:p>
    <w:p w14:paraId="0D884F41"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Rebecca Lewis</w:t>
      </w:r>
      <w:r w:rsidRPr="006C3E7D">
        <w:rPr>
          <w:rFonts w:eastAsia="Times New Roman" w:cs="Arial"/>
          <w:color w:val="000000"/>
          <w:szCs w:val="24"/>
        </w:rPr>
        <w:t>, Whitmore Elementary SD</w:t>
      </w:r>
    </w:p>
    <w:p w14:paraId="41552537"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Rebecca Pariso</w:t>
      </w:r>
      <w:r w:rsidRPr="006C3E7D">
        <w:rPr>
          <w:rFonts w:eastAsia="Times New Roman" w:cs="Arial"/>
          <w:color w:val="000000"/>
          <w:szCs w:val="24"/>
        </w:rPr>
        <w:t>, Hueneme Elementary SD</w:t>
      </w:r>
    </w:p>
    <w:p w14:paraId="7A817616"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Rhiannon Roper</w:t>
      </w:r>
      <w:r w:rsidRPr="006C3E7D">
        <w:rPr>
          <w:rFonts w:eastAsia="Times New Roman" w:cs="Arial"/>
          <w:color w:val="000000"/>
          <w:szCs w:val="24"/>
        </w:rPr>
        <w:t>, South Bay Union SD</w:t>
      </w:r>
    </w:p>
    <w:p w14:paraId="539C124B"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Rosa Serratore</w:t>
      </w:r>
      <w:r w:rsidRPr="006C3E7D">
        <w:rPr>
          <w:rFonts w:eastAsia="Times New Roman" w:cs="Arial"/>
          <w:color w:val="000000"/>
          <w:szCs w:val="24"/>
        </w:rPr>
        <w:t>, Self</w:t>
      </w:r>
    </w:p>
    <w:p w14:paraId="25769B18"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Ryan Benson</w:t>
      </w:r>
      <w:r w:rsidRPr="006C3E7D">
        <w:rPr>
          <w:rFonts w:eastAsia="Times New Roman" w:cs="Arial"/>
          <w:color w:val="000000"/>
          <w:szCs w:val="24"/>
        </w:rPr>
        <w:t>, Madera USD</w:t>
      </w:r>
    </w:p>
    <w:p w14:paraId="5228A502"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Ryoji Bunden</w:t>
      </w:r>
      <w:r w:rsidRPr="006C3E7D">
        <w:rPr>
          <w:rFonts w:eastAsia="Times New Roman" w:cs="Arial"/>
          <w:color w:val="000000"/>
          <w:szCs w:val="24"/>
        </w:rPr>
        <w:t>, Kern County Superintendent of Schools</w:t>
      </w:r>
    </w:p>
    <w:p w14:paraId="7C4F2DE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Sara Green</w:t>
      </w:r>
      <w:r w:rsidRPr="006C3E7D">
        <w:rPr>
          <w:rFonts w:eastAsia="Times New Roman" w:cs="Arial"/>
          <w:color w:val="000000"/>
          <w:szCs w:val="24"/>
        </w:rPr>
        <w:t>, Alameda COE</w:t>
      </w:r>
    </w:p>
    <w:p w14:paraId="04A080D0"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Shanika Honeycutt</w:t>
      </w:r>
      <w:r w:rsidRPr="006C3E7D">
        <w:rPr>
          <w:rFonts w:eastAsia="Times New Roman" w:cs="Arial"/>
          <w:color w:val="000000"/>
          <w:szCs w:val="24"/>
        </w:rPr>
        <w:t>, Los Angeles USD</w:t>
      </w:r>
    </w:p>
    <w:p w14:paraId="1C7A5E2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Sharyn Guminiak</w:t>
      </w:r>
      <w:r w:rsidRPr="006C3E7D">
        <w:rPr>
          <w:rFonts w:eastAsia="Times New Roman" w:cs="Arial"/>
          <w:color w:val="000000"/>
          <w:szCs w:val="24"/>
        </w:rPr>
        <w:t>, San Jacinto USD</w:t>
      </w:r>
    </w:p>
    <w:p w14:paraId="1D7A55DC"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Shayla Brown</w:t>
      </w:r>
      <w:r w:rsidRPr="006C3E7D">
        <w:rPr>
          <w:rFonts w:eastAsia="Times New Roman" w:cs="Arial"/>
          <w:color w:val="000000"/>
          <w:szCs w:val="24"/>
        </w:rPr>
        <w:t>, Long Beach USD</w:t>
      </w:r>
    </w:p>
    <w:p w14:paraId="793C9709"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Shea Shanks</w:t>
      </w:r>
      <w:r w:rsidRPr="006C3E7D">
        <w:rPr>
          <w:rFonts w:eastAsia="Times New Roman" w:cs="Arial"/>
          <w:color w:val="000000"/>
          <w:szCs w:val="24"/>
        </w:rPr>
        <w:t>, Los Angeles USD</w:t>
      </w:r>
    </w:p>
    <w:p w14:paraId="247B245D"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Shelley Harter</w:t>
      </w:r>
      <w:r w:rsidRPr="006C3E7D">
        <w:rPr>
          <w:rFonts w:eastAsia="Times New Roman" w:cs="Arial"/>
          <w:color w:val="000000"/>
          <w:szCs w:val="24"/>
        </w:rPr>
        <w:t>, Ventura USD</w:t>
      </w:r>
    </w:p>
    <w:p w14:paraId="232ED370"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Sopie Wehrli</w:t>
      </w:r>
      <w:r w:rsidRPr="006C3E7D">
        <w:rPr>
          <w:rFonts w:eastAsia="Times New Roman" w:cs="Arial"/>
          <w:color w:val="000000"/>
          <w:szCs w:val="24"/>
        </w:rPr>
        <w:t>, Garden Grove USD</w:t>
      </w:r>
    </w:p>
    <w:p w14:paraId="56722662"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Stanley Firestone</w:t>
      </w:r>
      <w:r w:rsidRPr="006C3E7D">
        <w:rPr>
          <w:rFonts w:eastAsia="Times New Roman" w:cs="Arial"/>
          <w:color w:val="000000"/>
          <w:szCs w:val="24"/>
        </w:rPr>
        <w:t>, Vista USD</w:t>
      </w:r>
    </w:p>
    <w:p w14:paraId="74376E5E" w14:textId="15A89A1B"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Stephanie Holloway</w:t>
      </w:r>
      <w:r w:rsidRPr="006C3E7D">
        <w:rPr>
          <w:rFonts w:eastAsia="Times New Roman" w:cs="Arial"/>
          <w:color w:val="000000"/>
          <w:szCs w:val="24"/>
        </w:rPr>
        <w:t>, Lake Elsinore Unified School District</w:t>
      </w:r>
    </w:p>
    <w:p w14:paraId="0D91F427"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Stephany Nakamura</w:t>
      </w:r>
      <w:r w:rsidRPr="006C3E7D">
        <w:rPr>
          <w:rFonts w:eastAsia="Times New Roman" w:cs="Arial"/>
          <w:color w:val="000000"/>
          <w:szCs w:val="24"/>
        </w:rPr>
        <w:t>, Torrance USD</w:t>
      </w:r>
    </w:p>
    <w:p w14:paraId="33503424"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Sumeet Singh</w:t>
      </w:r>
      <w:r w:rsidRPr="006C3E7D">
        <w:rPr>
          <w:rFonts w:eastAsia="Times New Roman" w:cs="Arial"/>
          <w:color w:val="000000"/>
          <w:szCs w:val="24"/>
        </w:rPr>
        <w:t>, Kern County Superintendent of Schools</w:t>
      </w:r>
    </w:p>
    <w:p w14:paraId="26ED16DB"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Susan Jaggers</w:t>
      </w:r>
      <w:r w:rsidRPr="006C3E7D">
        <w:rPr>
          <w:rFonts w:eastAsia="Times New Roman" w:cs="Arial"/>
          <w:color w:val="000000"/>
          <w:szCs w:val="24"/>
        </w:rPr>
        <w:t>, Riverside COE</w:t>
      </w:r>
    </w:p>
    <w:p w14:paraId="709297DD"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Terri Hughes</w:t>
      </w:r>
      <w:r w:rsidRPr="006C3E7D">
        <w:rPr>
          <w:rFonts w:eastAsia="Times New Roman" w:cs="Arial"/>
          <w:color w:val="000000"/>
          <w:szCs w:val="24"/>
        </w:rPr>
        <w:t>, Fresno USD</w:t>
      </w:r>
    </w:p>
    <w:p w14:paraId="42D8DDFD"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Tiffany Doughtery</w:t>
      </w:r>
      <w:r w:rsidRPr="006C3E7D">
        <w:rPr>
          <w:rFonts w:eastAsia="Times New Roman" w:cs="Arial"/>
          <w:color w:val="000000"/>
          <w:szCs w:val="24"/>
        </w:rPr>
        <w:t>, Healdsburg USD</w:t>
      </w:r>
    </w:p>
    <w:p w14:paraId="14C9118C"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Tim Hansen</w:t>
      </w:r>
      <w:r w:rsidRPr="006C3E7D">
        <w:rPr>
          <w:rFonts w:eastAsia="Times New Roman" w:cs="Arial"/>
          <w:color w:val="000000"/>
          <w:szCs w:val="24"/>
        </w:rPr>
        <w:t xml:space="preserve">, Kern County Superintendent of Schools </w:t>
      </w:r>
    </w:p>
    <w:p w14:paraId="00B2EB26"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Tina Hu</w:t>
      </w:r>
      <w:r w:rsidRPr="006C3E7D">
        <w:rPr>
          <w:rFonts w:eastAsia="Times New Roman" w:cs="Arial"/>
          <w:color w:val="000000"/>
          <w:szCs w:val="24"/>
        </w:rPr>
        <w:t>, El Monte City SD</w:t>
      </w:r>
    </w:p>
    <w:p w14:paraId="6AF3C8A0"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Traci Waller</w:t>
      </w:r>
      <w:r w:rsidRPr="006C3E7D">
        <w:rPr>
          <w:rFonts w:eastAsia="Times New Roman" w:cs="Arial"/>
          <w:b/>
          <w:bCs/>
          <w:color w:val="000000"/>
          <w:szCs w:val="24"/>
        </w:rPr>
        <w:t>-Lewin</w:t>
      </w:r>
      <w:r w:rsidRPr="006C3E7D">
        <w:rPr>
          <w:rFonts w:eastAsia="Times New Roman" w:cs="Arial"/>
          <w:color w:val="000000"/>
          <w:szCs w:val="24"/>
        </w:rPr>
        <w:t>, Magnolia Public Schools</w:t>
      </w:r>
    </w:p>
    <w:p w14:paraId="25648855"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Van Lay</w:t>
      </w:r>
      <w:r w:rsidRPr="006C3E7D">
        <w:rPr>
          <w:rFonts w:eastAsia="Times New Roman" w:cs="Arial"/>
          <w:color w:val="000000"/>
          <w:szCs w:val="24"/>
        </w:rPr>
        <w:t>, Sacramento COE</w:t>
      </w:r>
    </w:p>
    <w:p w14:paraId="1CCEDA9B"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Vincent DeFabiis</w:t>
      </w:r>
      <w:r w:rsidRPr="006C3E7D">
        <w:rPr>
          <w:rFonts w:eastAsia="Times New Roman" w:cs="Arial"/>
          <w:color w:val="000000"/>
          <w:szCs w:val="24"/>
        </w:rPr>
        <w:t>, Ontario Montclair SD</w:t>
      </w:r>
    </w:p>
    <w:p w14:paraId="46A528DA" w14:textId="77777777" w:rsidR="00EC1482" w:rsidRPr="006C3E7D" w:rsidRDefault="00EC1482" w:rsidP="00EC1482">
      <w:pPr>
        <w:spacing w:after="0"/>
        <w:rPr>
          <w:rFonts w:eastAsia="Times New Roman" w:cs="Arial"/>
          <w:color w:val="000000"/>
          <w:szCs w:val="24"/>
        </w:rPr>
      </w:pPr>
      <w:r w:rsidRPr="006C3E7D">
        <w:rPr>
          <w:rFonts w:eastAsia="Times New Roman" w:cs="Arial"/>
          <w:b/>
          <w:color w:val="000000"/>
          <w:szCs w:val="24"/>
        </w:rPr>
        <w:t>Yas-Meen West</w:t>
      </w:r>
      <w:r w:rsidRPr="006C3E7D">
        <w:rPr>
          <w:rFonts w:eastAsia="Times New Roman" w:cs="Arial"/>
          <w:color w:val="000000"/>
          <w:szCs w:val="24"/>
        </w:rPr>
        <w:t>, San Bernardino City USD</w:t>
      </w:r>
    </w:p>
    <w:p w14:paraId="7A2EB932" w14:textId="714A59FE"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rPr>
        <w:t>The SBE commends the following current and former CDE staff for their support throughout the adoption process:</w:t>
      </w:r>
    </w:p>
    <w:p w14:paraId="6D83B40A" w14:textId="18C8BBE0"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b/>
          <w:bCs/>
        </w:rPr>
        <w:lastRenderedPageBreak/>
        <w:t>Mary Nicely</w:t>
      </w:r>
      <w:r w:rsidRPr="006C3E7D">
        <w:rPr>
          <w:rStyle w:val="normaltextrun"/>
          <w:rFonts w:ascii="Arial" w:hAnsi="Arial" w:cs="Arial"/>
        </w:rPr>
        <w:t>, Chief Deputy Superintendent</w:t>
      </w:r>
    </w:p>
    <w:p w14:paraId="709ECDA7" w14:textId="67DC4575"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Dr. Ingrid Roberson</w:t>
      </w:r>
      <w:r w:rsidRPr="006C3E7D">
        <w:rPr>
          <w:rStyle w:val="normaltextrun"/>
          <w:rFonts w:ascii="Arial" w:hAnsi="Arial" w:cs="Arial"/>
        </w:rPr>
        <w:t>, Chief Deputy Superintendent</w:t>
      </w:r>
    </w:p>
    <w:p w14:paraId="174480C6" w14:textId="0861857B"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David Shapira</w:t>
      </w:r>
      <w:r w:rsidRPr="006C3E7D">
        <w:rPr>
          <w:rStyle w:val="normaltextrun"/>
          <w:rFonts w:ascii="Arial" w:hAnsi="Arial" w:cs="Arial"/>
        </w:rPr>
        <w:t>, Chief Deputy Superintendent</w:t>
      </w:r>
    </w:p>
    <w:p w14:paraId="3A0CDE35" w14:textId="204A6959" w:rsidR="00B45583" w:rsidRPr="006C3E7D" w:rsidRDefault="00B45583" w:rsidP="00B45583">
      <w:pPr>
        <w:pStyle w:val="paragraph"/>
        <w:spacing w:before="0" w:beforeAutospacing="0" w:after="0" w:afterAutospacing="0"/>
        <w:textAlignment w:val="baseline"/>
        <w:rPr>
          <w:rStyle w:val="normaltextrun"/>
          <w:rFonts w:ascii="Arial" w:hAnsi="Arial" w:cs="Arial"/>
        </w:rPr>
      </w:pPr>
      <w:r w:rsidRPr="006C3E7D">
        <w:rPr>
          <w:rStyle w:val="normaltextrun"/>
          <w:rFonts w:ascii="Arial" w:hAnsi="Arial" w:cs="Arial"/>
          <w:b/>
          <w:bCs/>
        </w:rPr>
        <w:t>Cheryl Cotton</w:t>
      </w:r>
      <w:r w:rsidRPr="006C3E7D">
        <w:rPr>
          <w:rStyle w:val="normaltextrun"/>
          <w:rFonts w:ascii="Arial" w:hAnsi="Arial" w:cs="Arial"/>
        </w:rPr>
        <w:t>, Deputy Superintendent, Building Educational Success Together</w:t>
      </w:r>
    </w:p>
    <w:p w14:paraId="56DDDAED" w14:textId="677E7334" w:rsidR="00F60B59" w:rsidRPr="006C3E7D" w:rsidRDefault="00F60B59"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William McGee</w:t>
      </w:r>
      <w:r w:rsidRPr="006C3E7D">
        <w:rPr>
          <w:rStyle w:val="normaltextrun"/>
          <w:rFonts w:ascii="Arial" w:hAnsi="Arial" w:cs="Arial"/>
        </w:rPr>
        <w:t>, Deputy Superintendent, Building Educational Success Together</w:t>
      </w:r>
    </w:p>
    <w:p w14:paraId="1AB56C86" w14:textId="5952B156"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Dr. Mike Torres</w:t>
      </w:r>
      <w:r w:rsidRPr="006C3E7D">
        <w:rPr>
          <w:rStyle w:val="normaltextrun"/>
          <w:rFonts w:ascii="Arial" w:hAnsi="Arial" w:cs="Arial"/>
        </w:rPr>
        <w:t>, Director, Curriculum Frameworks and Instructional Resource</w:t>
      </w:r>
      <w:r w:rsidR="009030AB" w:rsidRPr="006C3E7D">
        <w:rPr>
          <w:rStyle w:val="normaltextrun"/>
          <w:rFonts w:ascii="Arial" w:hAnsi="Arial" w:cs="Arial"/>
        </w:rPr>
        <w:t>s</w:t>
      </w:r>
      <w:r w:rsidRPr="006C3E7D">
        <w:rPr>
          <w:rStyle w:val="normaltextrun"/>
          <w:rFonts w:ascii="Arial" w:hAnsi="Arial" w:cs="Arial"/>
        </w:rPr>
        <w:t xml:space="preserve"> Division</w:t>
      </w:r>
    </w:p>
    <w:p w14:paraId="3D111F48" w14:textId="380EE765"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Johanna Harder</w:t>
      </w:r>
      <w:r w:rsidRPr="006C3E7D">
        <w:rPr>
          <w:rStyle w:val="normaltextrun"/>
          <w:rFonts w:ascii="Arial" w:hAnsi="Arial" w:cs="Arial"/>
        </w:rPr>
        <w:t>, Administrator, Instructional Materials and Access Unit</w:t>
      </w:r>
    </w:p>
    <w:p w14:paraId="54E9D563" w14:textId="2ECFF23F"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Alexis Hyde</w:t>
      </w:r>
      <w:r w:rsidRPr="006C3E7D">
        <w:rPr>
          <w:rStyle w:val="normaltextrun"/>
          <w:rFonts w:ascii="Arial" w:hAnsi="Arial" w:cs="Arial"/>
        </w:rPr>
        <w:t>, Lead Education Programs Consultant</w:t>
      </w:r>
    </w:p>
    <w:p w14:paraId="29AC14B4" w14:textId="7A8D2B95"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Carrie Marovich</w:t>
      </w:r>
      <w:r w:rsidRPr="006C3E7D">
        <w:rPr>
          <w:rStyle w:val="normaltextrun"/>
          <w:rFonts w:ascii="Arial" w:hAnsi="Arial" w:cs="Arial"/>
        </w:rPr>
        <w:t>, Lead Education Programs Consultant</w:t>
      </w:r>
    </w:p>
    <w:p w14:paraId="49A2F9C8" w14:textId="14CDE506"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David Almquist</w:t>
      </w:r>
      <w:r w:rsidRPr="006C3E7D">
        <w:rPr>
          <w:rStyle w:val="normaltextrun"/>
          <w:rFonts w:ascii="Arial" w:hAnsi="Arial" w:cs="Arial"/>
        </w:rPr>
        <w:t>, Education Programs Consultant, Publisher Liaison</w:t>
      </w:r>
    </w:p>
    <w:p w14:paraId="0C5556EF" w14:textId="39D7CE41"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Dr. Marla Clayton Johnson</w:t>
      </w:r>
      <w:r w:rsidRPr="006C3E7D">
        <w:rPr>
          <w:rStyle w:val="normaltextrun"/>
          <w:rFonts w:ascii="Arial" w:hAnsi="Arial" w:cs="Arial"/>
        </w:rPr>
        <w:t>, Former Administrator, Instructional Materials and Access Unit</w:t>
      </w:r>
    </w:p>
    <w:p w14:paraId="40F4CA2B" w14:textId="27105A7F"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rPr>
        <w:t>Special thanks are extended to the following current and former CDE staff for their dedication to projects that seek to improve instructional materials for students and, in particular, for their support of this adoption:</w:t>
      </w:r>
    </w:p>
    <w:p w14:paraId="09FCA812" w14:textId="396C8D88" w:rsidR="00B45583" w:rsidRPr="006C3E7D" w:rsidRDefault="00B45583" w:rsidP="00B45583">
      <w:pPr>
        <w:pStyle w:val="paragraph"/>
        <w:spacing w:before="240" w:beforeAutospacing="0" w:after="0" w:afterAutospacing="0"/>
        <w:textAlignment w:val="baseline"/>
        <w:rPr>
          <w:rFonts w:ascii="Arial" w:hAnsi="Arial" w:cs="Arial"/>
        </w:rPr>
      </w:pPr>
      <w:r w:rsidRPr="006C3E7D">
        <w:rPr>
          <w:rStyle w:val="normaltextrun"/>
          <w:rFonts w:ascii="Arial" w:hAnsi="Arial" w:cs="Arial"/>
          <w:b/>
          <w:bCs/>
        </w:rPr>
        <w:t>Ben Allen</w:t>
      </w:r>
      <w:r w:rsidRPr="006C3E7D">
        <w:rPr>
          <w:rStyle w:val="normaltextrun"/>
          <w:rFonts w:ascii="Arial" w:hAnsi="Arial" w:cs="Arial"/>
        </w:rPr>
        <w:t>,</w:t>
      </w:r>
      <w:r w:rsidRPr="006C3E7D">
        <w:rPr>
          <w:rStyle w:val="normaltextrun"/>
          <w:rFonts w:ascii="Arial" w:hAnsi="Arial" w:cs="Arial"/>
          <w:b/>
          <w:bCs/>
        </w:rPr>
        <w:t xml:space="preserve"> </w:t>
      </w:r>
      <w:r w:rsidRPr="006C3E7D">
        <w:rPr>
          <w:rStyle w:val="normaltextrun"/>
          <w:rFonts w:ascii="Arial" w:hAnsi="Arial" w:cs="Arial"/>
        </w:rPr>
        <w:t>Education Programs Consultant</w:t>
      </w:r>
    </w:p>
    <w:p w14:paraId="3CC862DA" w14:textId="147E7A9E"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Dr. Jennifer Bentley</w:t>
      </w:r>
      <w:r w:rsidRPr="006C3E7D">
        <w:rPr>
          <w:rStyle w:val="normaltextrun"/>
          <w:rFonts w:ascii="Arial" w:hAnsi="Arial" w:cs="Arial"/>
        </w:rPr>
        <w:t>, Administrator, Standards and Curricular Guidance Unit</w:t>
      </w:r>
    </w:p>
    <w:p w14:paraId="6E851464" w14:textId="5332BB91"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Astrid Berrios</w:t>
      </w:r>
      <w:r w:rsidRPr="006C3E7D">
        <w:rPr>
          <w:rStyle w:val="normaltextrun"/>
          <w:rFonts w:ascii="Arial" w:hAnsi="Arial" w:cs="Arial"/>
        </w:rPr>
        <w:t>, Associate Governmental Program Analyst</w:t>
      </w:r>
    </w:p>
    <w:p w14:paraId="026C404F" w14:textId="5C527E0B"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Josh Castro</w:t>
      </w:r>
      <w:r w:rsidRPr="006C3E7D">
        <w:rPr>
          <w:rStyle w:val="normaltextrun"/>
          <w:rFonts w:ascii="Arial" w:hAnsi="Arial" w:cs="Arial"/>
        </w:rPr>
        <w:t>, Materials and Stores Specialist</w:t>
      </w:r>
    </w:p>
    <w:p w14:paraId="0DEBD378" w14:textId="63BA5A10"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Erin Coppedge</w:t>
      </w:r>
      <w:r w:rsidRPr="006C3E7D">
        <w:rPr>
          <w:rStyle w:val="normaltextrun"/>
          <w:rFonts w:ascii="Arial" w:hAnsi="Arial" w:cs="Arial"/>
        </w:rPr>
        <w:t>, Associate Governmental Program Analyst</w:t>
      </w:r>
    </w:p>
    <w:p w14:paraId="2B1C61FD" w14:textId="7F1E117E"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Michelle Fennell</w:t>
      </w:r>
      <w:r w:rsidRPr="006C3E7D">
        <w:rPr>
          <w:rStyle w:val="normaltextrun"/>
          <w:rFonts w:ascii="Arial" w:hAnsi="Arial" w:cs="Arial"/>
        </w:rPr>
        <w:t>, Education Programs Consultant</w:t>
      </w:r>
    </w:p>
    <w:p w14:paraId="7AE7E4A6" w14:textId="3F920E60"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Deniece Figueroa</w:t>
      </w:r>
      <w:r w:rsidRPr="006C3E7D">
        <w:rPr>
          <w:rStyle w:val="normaltextrun"/>
          <w:rFonts w:ascii="Arial" w:hAnsi="Arial" w:cs="Arial"/>
        </w:rPr>
        <w:t>, Associate Governmental Program Analyst</w:t>
      </w:r>
    </w:p>
    <w:p w14:paraId="2D3BA7EC" w14:textId="613E5F9A"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Richard Gifford</w:t>
      </w:r>
      <w:r w:rsidRPr="006C3E7D">
        <w:rPr>
          <w:rStyle w:val="normaltextrun"/>
          <w:rFonts w:ascii="Arial" w:hAnsi="Arial" w:cs="Arial"/>
        </w:rPr>
        <w:t>, Education Programs Consultant</w:t>
      </w:r>
    </w:p>
    <w:p w14:paraId="64A5C6B3" w14:textId="30E671E9"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Gustavo Gonzales</w:t>
      </w:r>
      <w:r w:rsidRPr="006C3E7D">
        <w:rPr>
          <w:rStyle w:val="normaltextrun"/>
          <w:rFonts w:ascii="Arial" w:hAnsi="Arial" w:cs="Arial"/>
        </w:rPr>
        <w:t>, Education Programs Consultant</w:t>
      </w:r>
    </w:p>
    <w:p w14:paraId="46C4A32F" w14:textId="13ACBEC1"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Shannon Gordon</w:t>
      </w:r>
      <w:r w:rsidRPr="006C3E7D">
        <w:rPr>
          <w:rStyle w:val="normaltextrun"/>
          <w:rFonts w:ascii="Arial" w:hAnsi="Arial" w:cs="Arial"/>
        </w:rPr>
        <w:t>, Education Programs Consultant</w:t>
      </w:r>
    </w:p>
    <w:p w14:paraId="00B519F8" w14:textId="65EE2A91"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Toua Her</w:t>
      </w:r>
      <w:r w:rsidRPr="006C3E7D">
        <w:rPr>
          <w:rStyle w:val="normaltextrun"/>
          <w:rFonts w:ascii="Arial" w:hAnsi="Arial" w:cs="Arial"/>
        </w:rPr>
        <w:t>, Associate Governmental Program Analyst</w:t>
      </w:r>
    </w:p>
    <w:p w14:paraId="3EB1F50B" w14:textId="7CE3E054"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Alejandro Hernandez</w:t>
      </w:r>
      <w:r w:rsidRPr="006C3E7D">
        <w:rPr>
          <w:rStyle w:val="normaltextrun"/>
          <w:rFonts w:ascii="Arial" w:hAnsi="Arial" w:cs="Arial"/>
        </w:rPr>
        <w:t>, Education Programs Consultant</w:t>
      </w:r>
    </w:p>
    <w:p w14:paraId="4C127872" w14:textId="4D21E6AF"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Victoria Kielborn</w:t>
      </w:r>
      <w:r w:rsidRPr="006C3E7D">
        <w:rPr>
          <w:rStyle w:val="normaltextrun"/>
          <w:rFonts w:ascii="Arial" w:hAnsi="Arial" w:cs="Arial"/>
        </w:rPr>
        <w:t>, Education Fiscal Services Consultant</w:t>
      </w:r>
    </w:p>
    <w:p w14:paraId="7BA37D5C" w14:textId="38432FFB"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Kara Lack</w:t>
      </w:r>
      <w:r w:rsidRPr="006C3E7D">
        <w:rPr>
          <w:rStyle w:val="normaltextrun"/>
          <w:rFonts w:ascii="Arial" w:hAnsi="Arial" w:cs="Arial"/>
        </w:rPr>
        <w:t>, Education Programs Consultant</w:t>
      </w:r>
    </w:p>
    <w:p w14:paraId="4A0D2B5B" w14:textId="04947426"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Lisa Leiplein</w:t>
      </w:r>
      <w:r w:rsidRPr="006C3E7D">
        <w:rPr>
          <w:rStyle w:val="normaltextrun"/>
          <w:rFonts w:ascii="Arial" w:hAnsi="Arial" w:cs="Arial"/>
        </w:rPr>
        <w:t>, Associate Governmental Program Analyst</w:t>
      </w:r>
    </w:p>
    <w:p w14:paraId="7645227D" w14:textId="4E387F9D"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Grant Leung</w:t>
      </w:r>
      <w:r w:rsidRPr="006C3E7D">
        <w:rPr>
          <w:rStyle w:val="normaltextrun"/>
          <w:rFonts w:ascii="Arial" w:hAnsi="Arial" w:cs="Arial"/>
        </w:rPr>
        <w:t>, Information Technology Specialist</w:t>
      </w:r>
    </w:p>
    <w:p w14:paraId="55490CD8" w14:textId="68849182"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Ashley Metcalfe</w:t>
      </w:r>
      <w:r w:rsidRPr="006C3E7D">
        <w:rPr>
          <w:rStyle w:val="normaltextrun"/>
          <w:rFonts w:ascii="Arial" w:hAnsi="Arial" w:cs="Arial"/>
        </w:rPr>
        <w:t>, Education Programs Consultant</w:t>
      </w:r>
    </w:p>
    <w:p w14:paraId="6E7EA8FC" w14:textId="40CF2283"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Francisco Michel</w:t>
      </w:r>
      <w:r w:rsidRPr="006C3E7D">
        <w:rPr>
          <w:rStyle w:val="normaltextrun"/>
          <w:rFonts w:ascii="Arial" w:hAnsi="Arial" w:cs="Arial"/>
        </w:rPr>
        <w:t>, School Health Education Consultant</w:t>
      </w:r>
    </w:p>
    <w:p w14:paraId="0C25C8AE" w14:textId="656BBFD9"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Ashley Mitchell</w:t>
      </w:r>
      <w:r w:rsidRPr="006C3E7D">
        <w:rPr>
          <w:rStyle w:val="normaltextrun"/>
          <w:rFonts w:ascii="Arial" w:hAnsi="Arial" w:cs="Arial"/>
        </w:rPr>
        <w:t>, Associate Governmental Program Analyst</w:t>
      </w:r>
    </w:p>
    <w:p w14:paraId="20907BE0" w14:textId="71ABD3E0"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James Morrison</w:t>
      </w:r>
      <w:r w:rsidRPr="006C3E7D">
        <w:rPr>
          <w:rStyle w:val="normaltextrun"/>
          <w:rFonts w:ascii="Arial" w:hAnsi="Arial" w:cs="Arial"/>
        </w:rPr>
        <w:t>, Associate Governmental Program Analyst</w:t>
      </w:r>
    </w:p>
    <w:p w14:paraId="61ED10D9" w14:textId="67EC35BA"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Essence Noel</w:t>
      </w:r>
      <w:r w:rsidRPr="006C3E7D">
        <w:rPr>
          <w:rStyle w:val="normaltextrun"/>
          <w:rFonts w:ascii="Arial" w:hAnsi="Arial" w:cs="Arial"/>
        </w:rPr>
        <w:t>, Associate Governmental Program Analyst</w:t>
      </w:r>
    </w:p>
    <w:p w14:paraId="5EAC31D1" w14:textId="6BD61C6D"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Renee Ousley-Swank</w:t>
      </w:r>
      <w:r w:rsidRPr="006C3E7D">
        <w:rPr>
          <w:rStyle w:val="normaltextrun"/>
          <w:rFonts w:ascii="Arial" w:hAnsi="Arial" w:cs="Arial"/>
        </w:rPr>
        <w:t>, Education Programs Consultant</w:t>
      </w:r>
    </w:p>
    <w:p w14:paraId="0F0008BA" w14:textId="100D651B"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Kyle Petty</w:t>
      </w:r>
      <w:r w:rsidRPr="006C3E7D">
        <w:rPr>
          <w:rStyle w:val="normaltextrun"/>
          <w:rFonts w:ascii="Arial" w:hAnsi="Arial" w:cs="Arial"/>
        </w:rPr>
        <w:t>, Education Programs Consultant</w:t>
      </w:r>
    </w:p>
    <w:p w14:paraId="0F5B8D55" w14:textId="6CEC78AD"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Melody Phillips</w:t>
      </w:r>
      <w:r w:rsidRPr="006C3E7D">
        <w:rPr>
          <w:rStyle w:val="normaltextrun"/>
          <w:rFonts w:ascii="Arial" w:hAnsi="Arial" w:cs="Arial"/>
        </w:rPr>
        <w:t>, Student Assistant</w:t>
      </w:r>
    </w:p>
    <w:p w14:paraId="4649AD7A" w14:textId="46DE63B5" w:rsidR="00B45583" w:rsidRPr="006C3E7D" w:rsidRDefault="00B45583" w:rsidP="2F5B7D98">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 xml:space="preserve">Dr. Jenna </w:t>
      </w:r>
      <w:r w:rsidR="3F70618D" w:rsidRPr="006C3E7D">
        <w:rPr>
          <w:rStyle w:val="normaltextrun"/>
          <w:rFonts w:ascii="Arial" w:hAnsi="Arial" w:cs="Arial"/>
          <w:b/>
          <w:bCs/>
        </w:rPr>
        <w:t xml:space="preserve">Tryon </w:t>
      </w:r>
      <w:r w:rsidRPr="006C3E7D">
        <w:rPr>
          <w:rStyle w:val="normaltextrun"/>
          <w:rFonts w:ascii="Arial" w:hAnsi="Arial" w:cs="Arial"/>
          <w:b/>
          <w:bCs/>
        </w:rPr>
        <w:t>Polhemus</w:t>
      </w:r>
      <w:r w:rsidRPr="006C3E7D">
        <w:rPr>
          <w:rStyle w:val="normaltextrun"/>
          <w:rFonts w:ascii="Arial" w:hAnsi="Arial" w:cs="Arial"/>
        </w:rPr>
        <w:t>, Administrator,</w:t>
      </w:r>
      <w:r w:rsidRPr="006C3E7D">
        <w:rPr>
          <w:rStyle w:val="normaltextrun"/>
          <w:rFonts w:ascii="Arial" w:hAnsi="Arial" w:cs="Arial"/>
          <w:b/>
          <w:bCs/>
        </w:rPr>
        <w:t xml:space="preserve"> </w:t>
      </w:r>
      <w:r w:rsidRPr="006C3E7D">
        <w:rPr>
          <w:rStyle w:val="normaltextrun"/>
          <w:rFonts w:ascii="Arial" w:hAnsi="Arial" w:cs="Arial"/>
        </w:rPr>
        <w:t>Curricular Initiatives Unit</w:t>
      </w:r>
    </w:p>
    <w:p w14:paraId="1390F29F" w14:textId="5CA3EF18"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Bijan Razvan</w:t>
      </w:r>
      <w:r w:rsidRPr="006C3E7D">
        <w:rPr>
          <w:rStyle w:val="normaltextrun"/>
          <w:rFonts w:ascii="Arial" w:hAnsi="Arial" w:cs="Arial"/>
        </w:rPr>
        <w:t>, Office Technician</w:t>
      </w:r>
    </w:p>
    <w:p w14:paraId="3AB8744F" w14:textId="18184B7B"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Carissa Richards</w:t>
      </w:r>
      <w:r w:rsidRPr="006C3E7D">
        <w:rPr>
          <w:rStyle w:val="normaltextrun"/>
          <w:rFonts w:ascii="Arial" w:hAnsi="Arial" w:cs="Arial"/>
        </w:rPr>
        <w:t>, Education Programs Consultant</w:t>
      </w:r>
    </w:p>
    <w:p w14:paraId="5152DD87" w14:textId="77146667"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Rhonda Runyan</w:t>
      </w:r>
      <w:r w:rsidRPr="006C3E7D">
        <w:rPr>
          <w:rStyle w:val="normaltextrun"/>
          <w:rFonts w:ascii="Arial" w:hAnsi="Arial" w:cs="Arial"/>
        </w:rPr>
        <w:t>, Associate Governmental Program Analyst</w:t>
      </w:r>
    </w:p>
    <w:p w14:paraId="73097448" w14:textId="64A96A83"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Charlene Schmid</w:t>
      </w:r>
      <w:r w:rsidRPr="006C3E7D">
        <w:rPr>
          <w:rStyle w:val="normaltextrun"/>
          <w:rFonts w:ascii="Arial" w:hAnsi="Arial" w:cs="Arial"/>
        </w:rPr>
        <w:t>, Education Programs Consultant</w:t>
      </w:r>
    </w:p>
    <w:p w14:paraId="4CBEF21B" w14:textId="52680F69"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Shauna Smedley</w:t>
      </w:r>
      <w:r w:rsidRPr="006C3E7D">
        <w:rPr>
          <w:rStyle w:val="normaltextrun"/>
          <w:rFonts w:ascii="Arial" w:hAnsi="Arial" w:cs="Arial"/>
        </w:rPr>
        <w:t>, Education Programs Consultant</w:t>
      </w:r>
    </w:p>
    <w:p w14:paraId="545ACAB4" w14:textId="7D241797"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lastRenderedPageBreak/>
        <w:t>Susan Sweeney</w:t>
      </w:r>
      <w:r w:rsidRPr="006C3E7D">
        <w:rPr>
          <w:rStyle w:val="normaltextrun"/>
          <w:rFonts w:ascii="Arial" w:hAnsi="Arial" w:cs="Arial"/>
        </w:rPr>
        <w:t>, Associate Governmental Program Analyst</w:t>
      </w:r>
    </w:p>
    <w:p w14:paraId="3A1F2D83" w14:textId="14E3D433"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Joe Thompson</w:t>
      </w:r>
      <w:r w:rsidRPr="006C3E7D">
        <w:rPr>
          <w:rStyle w:val="normaltextrun"/>
          <w:rFonts w:ascii="Arial" w:hAnsi="Arial" w:cs="Arial"/>
        </w:rPr>
        <w:t>, Manager, Administrative Services Unit</w:t>
      </w:r>
    </w:p>
    <w:p w14:paraId="5921D76D" w14:textId="03507435"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Jackelyn Waight</w:t>
      </w:r>
      <w:r w:rsidRPr="006C3E7D">
        <w:rPr>
          <w:rStyle w:val="normaltextrun"/>
          <w:rFonts w:ascii="Arial" w:hAnsi="Arial" w:cs="Arial"/>
        </w:rPr>
        <w:t>, Associate Governmental Program Analyst</w:t>
      </w:r>
    </w:p>
    <w:p w14:paraId="02524C77" w14:textId="4086DA43" w:rsidR="00B45583" w:rsidRPr="006C3E7D" w:rsidRDefault="00B45583" w:rsidP="00B45583">
      <w:pPr>
        <w:pStyle w:val="paragraph"/>
        <w:spacing w:before="0" w:beforeAutospacing="0" w:after="0" w:afterAutospacing="0"/>
        <w:textAlignment w:val="baseline"/>
        <w:rPr>
          <w:rFonts w:ascii="Arial" w:hAnsi="Arial" w:cs="Arial"/>
        </w:rPr>
      </w:pPr>
      <w:r w:rsidRPr="006C3E7D">
        <w:rPr>
          <w:rStyle w:val="normaltextrun"/>
          <w:rFonts w:ascii="Arial" w:hAnsi="Arial" w:cs="Arial"/>
          <w:b/>
          <w:bCs/>
        </w:rPr>
        <w:t>Terri Yan</w:t>
      </w:r>
      <w:r w:rsidRPr="006C3E7D">
        <w:rPr>
          <w:rStyle w:val="normaltextrun"/>
          <w:rFonts w:ascii="Arial" w:hAnsi="Arial" w:cs="Arial"/>
        </w:rPr>
        <w:t>, Associate Governmental Program Analyst</w:t>
      </w:r>
    </w:p>
    <w:p w14:paraId="3F64666E" w14:textId="4078DAA6" w:rsidR="00BD3E2A" w:rsidRPr="006C3E7D" w:rsidRDefault="00BD3E2A" w:rsidP="00E11177">
      <w:pPr>
        <w:pStyle w:val="Heading2"/>
      </w:pPr>
      <w:bookmarkStart w:id="7" w:name="_Toc213422474"/>
      <w:r w:rsidRPr="006C3E7D">
        <w:t>Introduction</w:t>
      </w:r>
      <w:bookmarkEnd w:id="4"/>
      <w:bookmarkEnd w:id="7"/>
    </w:p>
    <w:p w14:paraId="55C61047" w14:textId="2C8D27B3" w:rsidR="005C52C0" w:rsidRPr="006C3E7D" w:rsidRDefault="005C52C0" w:rsidP="005C52C0">
      <w:pPr>
        <w:rPr>
          <w:rFonts w:cs="Arial"/>
          <w:i/>
        </w:rPr>
      </w:pPr>
      <w:r w:rsidRPr="006C3E7D">
        <w:rPr>
          <w:rFonts w:cs="Arial"/>
        </w:rPr>
        <w:t xml:space="preserve">California’s 2025 Mathematics Instructional Materials Adoption represents the culmination of a great endeavor to bring the high-quality mathematics instruction described in the 2023 </w:t>
      </w:r>
      <w:r w:rsidRPr="006C3E7D">
        <w:rPr>
          <w:rFonts w:cs="Arial"/>
          <w:i/>
          <w:iCs/>
        </w:rPr>
        <w:t>Mathematics Framework</w:t>
      </w:r>
      <w:r w:rsidRPr="006C3E7D">
        <w:rPr>
          <w:rFonts w:cs="Arial"/>
        </w:rPr>
        <w:t xml:space="preserve"> to classrooms throughout the State of California. The Criteria for Evaluating Mathematics Instructional Materials for Kindergarten Through Grade Eight set forth in </w:t>
      </w:r>
      <w:r w:rsidR="001F19FD" w:rsidRPr="006C3E7D">
        <w:rPr>
          <w:rFonts w:cs="Arial"/>
        </w:rPr>
        <w:t>c</w:t>
      </w:r>
      <w:r w:rsidRPr="006C3E7D">
        <w:rPr>
          <w:rFonts w:cs="Arial"/>
        </w:rPr>
        <w:t xml:space="preserve">hapter 13 of the </w:t>
      </w:r>
      <w:r w:rsidRPr="006C3E7D">
        <w:rPr>
          <w:rFonts w:cs="Arial"/>
          <w:i/>
          <w:iCs/>
        </w:rPr>
        <w:t>Mathematics Framework</w:t>
      </w:r>
      <w:r w:rsidRPr="006C3E7D">
        <w:rPr>
          <w:rFonts w:cs="Arial"/>
        </w:rPr>
        <w:t xml:space="preserve"> have guided </w:t>
      </w:r>
      <w:r w:rsidR="00E1325B" w:rsidRPr="006C3E7D">
        <w:rPr>
          <w:rFonts w:cs="Arial"/>
        </w:rPr>
        <w:t>publishers or content developers</w:t>
      </w:r>
      <w:r w:rsidRPr="006C3E7D">
        <w:rPr>
          <w:rFonts w:cs="Arial"/>
        </w:rPr>
        <w:t xml:space="preserve"> of instructional resources as they developed comprehensive full course curriculum aligned to the SBE-adopted </w:t>
      </w:r>
      <w:r w:rsidRPr="006C3E7D">
        <w:rPr>
          <w:rFonts w:cs="Arial"/>
          <w:i/>
          <w:iCs/>
        </w:rPr>
        <w:t>CA CCSSM</w:t>
      </w:r>
      <w:r w:rsidRPr="006C3E7D">
        <w:rPr>
          <w:rFonts w:cs="Arial"/>
        </w:rPr>
        <w:t>.</w:t>
      </w:r>
    </w:p>
    <w:p w14:paraId="2A6B53DA" w14:textId="316B6ED1" w:rsidR="005C52C0" w:rsidRPr="006C3E7D" w:rsidRDefault="005C52C0" w:rsidP="005C52C0">
      <w:pPr>
        <w:rPr>
          <w:rFonts w:cs="Arial"/>
          <w:i/>
        </w:rPr>
      </w:pPr>
      <w:r w:rsidRPr="006C3E7D">
        <w:rPr>
          <w:rFonts w:cs="Arial"/>
        </w:rPr>
        <w:t xml:space="preserve">The SBE-adopted instructional programs utilized by local educational agencies will place directly into the hands of educators and students the knowledge and skills presented within the standards and the instructional support and recommended practices of the </w:t>
      </w:r>
      <w:r w:rsidRPr="006C3E7D">
        <w:rPr>
          <w:rFonts w:cs="Arial"/>
          <w:i/>
          <w:iCs/>
        </w:rPr>
        <w:t>Mathematics Framework</w:t>
      </w:r>
      <w:r w:rsidRPr="006C3E7D">
        <w:rPr>
          <w:rFonts w:cs="Arial"/>
        </w:rPr>
        <w:t xml:space="preserve">. The approved programs then represent the frontline launch pad for mathematical knowledge and skills development of our </w:t>
      </w:r>
      <w:r w:rsidR="00606B0A" w:rsidRPr="006C3E7D">
        <w:rPr>
          <w:rFonts w:cs="Arial"/>
        </w:rPr>
        <w:t>s</w:t>
      </w:r>
      <w:r w:rsidRPr="006C3E7D">
        <w:rPr>
          <w:rFonts w:cs="Arial"/>
        </w:rPr>
        <w:t>tate’s greatest resource—our students.</w:t>
      </w:r>
    </w:p>
    <w:p w14:paraId="727CA6C9" w14:textId="1B2913EB" w:rsidR="005C52C0" w:rsidRPr="006C3E7D" w:rsidRDefault="005C52C0" w:rsidP="005C52C0">
      <w:pPr>
        <w:rPr>
          <w:rFonts w:cs="Arial"/>
          <w:i/>
        </w:rPr>
      </w:pPr>
      <w:r w:rsidRPr="006C3E7D">
        <w:rPr>
          <w:rFonts w:cs="Arial"/>
        </w:rPr>
        <w:t xml:space="preserve">The instructional programs recommended herein to be considered by the SBE are a vast departure from California’s past </w:t>
      </w:r>
      <w:r w:rsidR="009321F4" w:rsidRPr="006C3E7D">
        <w:rPr>
          <w:rFonts w:cs="Arial"/>
        </w:rPr>
        <w:t>kindergarten through grade eight (</w:t>
      </w:r>
      <w:r w:rsidRPr="006C3E7D">
        <w:rPr>
          <w:rFonts w:cs="Arial"/>
        </w:rPr>
        <w:t>K–8</w:t>
      </w:r>
      <w:r w:rsidR="009321F4" w:rsidRPr="006C3E7D">
        <w:rPr>
          <w:rFonts w:cs="Arial"/>
        </w:rPr>
        <w:t>)</w:t>
      </w:r>
      <w:r w:rsidRPr="006C3E7D">
        <w:rPr>
          <w:rFonts w:cs="Arial"/>
        </w:rPr>
        <w:t xml:space="preserve"> mathematics education, focused on Big Ideas that allow student</w:t>
      </w:r>
      <w:r w:rsidR="009321F4" w:rsidRPr="006C3E7D">
        <w:rPr>
          <w:rFonts w:cs="Arial"/>
        </w:rPr>
        <w:t>s</w:t>
      </w:r>
      <w:r w:rsidRPr="006C3E7D">
        <w:rPr>
          <w:rFonts w:cs="Arial"/>
        </w:rPr>
        <w:t xml:space="preserve"> to think about mathematics in theory and application in a broader fashion and</w:t>
      </w:r>
      <w:r w:rsidR="0098392B" w:rsidRPr="006C3E7D">
        <w:rPr>
          <w:rFonts w:cs="Arial"/>
        </w:rPr>
        <w:t>,</w:t>
      </w:r>
      <w:r w:rsidRPr="006C3E7D">
        <w:rPr>
          <w:rFonts w:cs="Arial"/>
        </w:rPr>
        <w:t xml:space="preserve"> therefore, encourage students to find applications for mathematics in their lives outside of school.</w:t>
      </w:r>
    </w:p>
    <w:p w14:paraId="33176FFF" w14:textId="7D33DD9A" w:rsidR="005C52C0" w:rsidRPr="006C3E7D" w:rsidRDefault="005C52C0" w:rsidP="005C52C0">
      <w:pPr>
        <w:rPr>
          <w:rFonts w:cs="Arial"/>
          <w:i/>
        </w:rPr>
      </w:pPr>
      <w:r w:rsidRPr="006C3E7D">
        <w:rPr>
          <w:rFonts w:cs="Arial"/>
        </w:rPr>
        <w:t xml:space="preserve">While the final act of approval for the standards, the subsequent </w:t>
      </w:r>
      <w:r w:rsidR="0098392B" w:rsidRPr="006C3E7D">
        <w:rPr>
          <w:rFonts w:cs="Arial"/>
        </w:rPr>
        <w:t>f</w:t>
      </w:r>
      <w:r w:rsidRPr="006C3E7D">
        <w:rPr>
          <w:rFonts w:cs="Arial"/>
        </w:rPr>
        <w:t xml:space="preserve">ramework, and ultimately the instructional materials is adoption by the SBE, each step involves an important association of </w:t>
      </w:r>
      <w:r w:rsidR="00E1325B" w:rsidRPr="006C3E7D">
        <w:rPr>
          <w:rFonts w:cs="Arial"/>
        </w:rPr>
        <w:t>interest holders</w:t>
      </w:r>
      <w:r w:rsidRPr="006C3E7D">
        <w:rPr>
          <w:rFonts w:cs="Arial"/>
        </w:rPr>
        <w:t>. In each of these processes, volunteers—primarily teachers, administrators, and university professors—have served on various SBE-appointed committees and review panels to advise the Instructional Quality Commission (IQC) in making its own recommendations to the SBE.</w:t>
      </w:r>
    </w:p>
    <w:p w14:paraId="25305099" w14:textId="77777777" w:rsidR="005C52C0" w:rsidRPr="006C3E7D" w:rsidRDefault="005C52C0" w:rsidP="005C52C0">
      <w:pPr>
        <w:rPr>
          <w:rFonts w:cs="Arial"/>
          <w:i/>
        </w:rPr>
      </w:pPr>
      <w:r w:rsidRPr="006C3E7D">
        <w:rPr>
          <w:rFonts w:cs="Arial"/>
        </w:rPr>
        <w:t>This IQC Advisory Report to the SBE on the 2025 Mathematics Instructional Materials Adoption takes into consideration the Reports of Findings developed by each review panel, public comment submitted throughout the adoption process, and the consideration of each IQC member.</w:t>
      </w:r>
    </w:p>
    <w:p w14:paraId="24DB4460" w14:textId="3CBBE05C" w:rsidR="00E80EC7" w:rsidRPr="006C3E7D" w:rsidRDefault="00E80EC7" w:rsidP="00E80EC7">
      <w:r w:rsidRPr="006C3E7D">
        <w:t xml:space="preserve">The SBE-adopted criteria for evaluating K–8 instructional materials is found within the </w:t>
      </w:r>
      <w:r w:rsidRPr="006C3E7D">
        <w:rPr>
          <w:i/>
          <w:iCs/>
        </w:rPr>
        <w:t>Mathematics Framework</w:t>
      </w:r>
      <w:r w:rsidRPr="006C3E7D">
        <w:t xml:space="preserve">. The criteria serve as the evaluation instrument for determining whether instructional materials align to the content standards, </w:t>
      </w:r>
      <w:r w:rsidR="00E55FEE" w:rsidRPr="006C3E7D">
        <w:rPr>
          <w:i/>
          <w:iCs/>
        </w:rPr>
        <w:t>Mathematics</w:t>
      </w:r>
      <w:r w:rsidR="00E55FEE" w:rsidRPr="006C3E7D">
        <w:t xml:space="preserve"> </w:t>
      </w:r>
      <w:r w:rsidRPr="006C3E7D">
        <w:rPr>
          <w:i/>
        </w:rPr>
        <w:t>Framework</w:t>
      </w:r>
      <w:r w:rsidRPr="006C3E7D">
        <w:t xml:space="preserve">, and the other requirements established by the SBE, California </w:t>
      </w:r>
      <w:r w:rsidRPr="006C3E7D">
        <w:rPr>
          <w:i/>
        </w:rPr>
        <w:t>Education Code</w:t>
      </w:r>
      <w:r w:rsidRPr="006C3E7D">
        <w:t xml:space="preserve"> (</w:t>
      </w:r>
      <w:r w:rsidRPr="006C3E7D">
        <w:rPr>
          <w:i/>
        </w:rPr>
        <w:t>EC</w:t>
      </w:r>
      <w:r w:rsidRPr="006C3E7D">
        <w:t xml:space="preserve">), and </w:t>
      </w:r>
      <w:r w:rsidR="00E55FEE" w:rsidRPr="006C3E7D">
        <w:t>s</w:t>
      </w:r>
      <w:r w:rsidRPr="006C3E7D">
        <w:t>tate regulations</w:t>
      </w:r>
      <w:r w:rsidRPr="006C3E7D">
        <w:rPr>
          <w:i/>
        </w:rPr>
        <w:t xml:space="preserve">. </w:t>
      </w:r>
      <w:r w:rsidRPr="006C3E7D">
        <w:t>The criteria require that publisher-submitted instructional materials cover at least one full-year course of study.</w:t>
      </w:r>
    </w:p>
    <w:p w14:paraId="0ADAE6AD" w14:textId="7AEAB1F1" w:rsidR="00E80EC7" w:rsidRPr="006C3E7D" w:rsidRDefault="00E80EC7" w:rsidP="00E80EC7">
      <w:r w:rsidRPr="006C3E7D">
        <w:lastRenderedPageBreak/>
        <w:t xml:space="preserve">The criteria for the evaluation of mathematics instructional resources for </w:t>
      </w:r>
      <w:r w:rsidR="00BD65F2" w:rsidRPr="006C3E7D">
        <w:t>K–8</w:t>
      </w:r>
      <w:r w:rsidRPr="006C3E7D">
        <w:t xml:space="preserve"> are organized into five categories:</w:t>
      </w:r>
    </w:p>
    <w:p w14:paraId="0AD03F7C" w14:textId="18B969C8" w:rsidR="00E80EC7" w:rsidRPr="006C3E7D" w:rsidRDefault="00E80EC7" w:rsidP="00E80EC7">
      <w:r w:rsidRPr="006C3E7D">
        <w:rPr>
          <w:b/>
          <w:bCs/>
        </w:rPr>
        <w:t>Mathematics Content/Alignment with the Standards</w:t>
      </w:r>
      <w:r w:rsidRPr="006C3E7D">
        <w:t xml:space="preserve">. </w:t>
      </w:r>
      <w:r w:rsidRPr="006C3E7D">
        <w:rPr>
          <w:i/>
          <w:iCs/>
        </w:rPr>
        <w:t>CA CCSSM</w:t>
      </w:r>
      <w:r w:rsidRPr="006C3E7D">
        <w:t xml:space="preserve"> content standards, practice standards, and sequence of the mathematics program provide structure for what students should learn at each grade level.</w:t>
      </w:r>
    </w:p>
    <w:p w14:paraId="72203A35" w14:textId="67F2DA83" w:rsidR="00E80EC7" w:rsidRPr="006C3E7D" w:rsidRDefault="00E80EC7" w:rsidP="00E80EC7">
      <w:r w:rsidRPr="006C3E7D">
        <w:rPr>
          <w:b/>
          <w:bCs/>
        </w:rPr>
        <w:t>Program Organization</w:t>
      </w:r>
      <w:r w:rsidRPr="006C3E7D">
        <w:t xml:space="preserve">. Instructional materials support instruction and learning of the </w:t>
      </w:r>
      <w:r w:rsidR="00BD65F2" w:rsidRPr="006C3E7D">
        <w:t>s</w:t>
      </w:r>
      <w:r w:rsidRPr="006C3E7D">
        <w:t>tandards, demonstrating how they are grouped around bigger ideas in ways that support coherence and include the instructional guidance features deemed necessary for successful implementation of the program. (These features may include chapter overviews, glossaries, etc.).</w:t>
      </w:r>
    </w:p>
    <w:p w14:paraId="5965EC01" w14:textId="77777777" w:rsidR="00E80EC7" w:rsidRPr="006C3E7D" w:rsidRDefault="00E80EC7" w:rsidP="00E80EC7">
      <w:r w:rsidRPr="006C3E7D">
        <w:rPr>
          <w:b/>
          <w:bCs/>
        </w:rPr>
        <w:t>Assessment</w:t>
      </w:r>
      <w:r w:rsidRPr="006C3E7D">
        <w:t>. A variety of assessment strategies, as defined in chapter 12, are presented in the instructional materials for measuring what students know and are able to do, and guide next steps for teachers.</w:t>
      </w:r>
    </w:p>
    <w:p w14:paraId="361BB9CE" w14:textId="77777777" w:rsidR="00E80EC7" w:rsidRPr="006C3E7D" w:rsidRDefault="00E80EC7" w:rsidP="00E80EC7">
      <w:r w:rsidRPr="006C3E7D">
        <w:rPr>
          <w:b/>
          <w:bCs/>
        </w:rPr>
        <w:t>Access and Equity</w:t>
      </w:r>
      <w:r w:rsidRPr="006C3E7D">
        <w:t>. Access to the standards-based curriculum for all students with supports for those with language and learning differences.</w:t>
      </w:r>
    </w:p>
    <w:p w14:paraId="60B3ECB3" w14:textId="5F891BF0" w:rsidR="00E80EC7" w:rsidRPr="006C3E7D" w:rsidRDefault="00E80EC7" w:rsidP="00E80EC7">
      <w:r w:rsidRPr="006C3E7D">
        <w:rPr>
          <w:b/>
          <w:bCs/>
        </w:rPr>
        <w:t>Instructional Planning and Support</w:t>
      </w:r>
      <w:r w:rsidRPr="006C3E7D">
        <w:t>. Coherent guidelines for teachers to follow when planning to provide effective standards-based instruction and guidance to help teachers provide instruction that ensures opportunities for all students</w:t>
      </w:r>
      <w:r w:rsidR="00F61ECA" w:rsidRPr="006C3E7D">
        <w:t>.</w:t>
      </w:r>
    </w:p>
    <w:p w14:paraId="718C7933" w14:textId="77777777" w:rsidR="00E80EC7" w:rsidRPr="006C3E7D" w:rsidRDefault="00E80EC7" w:rsidP="00E80EC7">
      <w:r w:rsidRPr="006C3E7D">
        <w:t>Resources that fail to meet the criteria in Category 1, content alignment with the standards, will not be considered suitable for adoption; all criteria statements in Category 1 must be met for a program to be adopted. The criteria for Category 1 must be met in the core resources or via the primary means of instruction, rather than in ancillary components. In addition, programs must have strengths in each of Categories 2 through 5 to be suitable for adoption.</w:t>
      </w:r>
    </w:p>
    <w:p w14:paraId="35128221" w14:textId="4834CBC2" w:rsidR="00E80EC7" w:rsidRPr="006C3E7D" w:rsidRDefault="00E80EC7" w:rsidP="00E80EC7">
      <w:r w:rsidRPr="006C3E7D">
        <w:t xml:space="preserve">(See </w:t>
      </w:r>
      <w:r w:rsidR="002B7C31" w:rsidRPr="006C3E7D">
        <w:t>a</w:t>
      </w:r>
      <w:r w:rsidRPr="006C3E7D">
        <w:t>ppendix A for the complete evaluation criteria.)</w:t>
      </w:r>
    </w:p>
    <w:p w14:paraId="20259752" w14:textId="77777777" w:rsidR="00BB3057" w:rsidRPr="006C3E7D" w:rsidRDefault="00BB3057" w:rsidP="00E11177">
      <w:pPr>
        <w:pStyle w:val="Heading2"/>
      </w:pPr>
      <w:bookmarkStart w:id="8" w:name="_Toc79669374"/>
      <w:bookmarkStart w:id="9" w:name="_Toc83624716"/>
      <w:bookmarkStart w:id="10" w:name="_Toc213422475"/>
      <w:r w:rsidRPr="006C3E7D">
        <w:t>Adoption Process</w:t>
      </w:r>
      <w:bookmarkEnd w:id="8"/>
      <w:bookmarkEnd w:id="9"/>
      <w:bookmarkEnd w:id="10"/>
    </w:p>
    <w:p w14:paraId="5D2AD68A" w14:textId="5800D59D" w:rsidR="00BB3057" w:rsidRPr="006C3E7D" w:rsidRDefault="007467E5" w:rsidP="00E11177">
      <w:pPr>
        <w:pStyle w:val="Heading3"/>
      </w:pPr>
      <w:bookmarkStart w:id="11" w:name="_Toc83624717"/>
      <w:bookmarkStart w:id="12" w:name="_Toc213422476"/>
      <w:r w:rsidRPr="006C3E7D">
        <w:t>Adoption Timeline</w:t>
      </w:r>
      <w:bookmarkEnd w:id="11"/>
      <w:bookmarkEnd w:id="12"/>
    </w:p>
    <w:p w14:paraId="3B90A946" w14:textId="0DD8BB8F" w:rsidR="00D8356B" w:rsidRPr="006C3E7D" w:rsidRDefault="00E80EC7" w:rsidP="00102EBE">
      <w:pPr>
        <w:rPr>
          <w:rStyle w:val="Hyperlink"/>
          <w:color w:val="auto"/>
        </w:rPr>
      </w:pPr>
      <w:r w:rsidRPr="006C3E7D">
        <w:t xml:space="preserve">The CDE conducted the instructional materials adoption process pursuant to a Schedule of Significant Events adopted by the SBE in January 2024, adhering to all applicable </w:t>
      </w:r>
      <w:r w:rsidR="001969F4" w:rsidRPr="006C3E7D">
        <w:t>s</w:t>
      </w:r>
      <w:r w:rsidRPr="006C3E7D">
        <w:t xml:space="preserve">tate laws and regulations. The complete </w:t>
      </w:r>
      <w:hyperlink r:id="rId9" w:history="1">
        <w:r w:rsidRPr="006C3E7D">
          <w:rPr>
            <w:rStyle w:val="Hyperlink"/>
          </w:rPr>
          <w:t>Schedule of Significant Events</w:t>
        </w:r>
      </w:hyperlink>
      <w:r w:rsidRPr="006C3E7D">
        <w:t xml:space="preserve"> </w:t>
      </w:r>
      <w:r w:rsidR="00102EBE" w:rsidRPr="006C3E7D">
        <w:t>is located on t</w:t>
      </w:r>
      <w:r w:rsidRPr="006C3E7D">
        <w:t>he CDE website</w:t>
      </w:r>
      <w:r w:rsidR="00102EBE" w:rsidRPr="006C3E7D">
        <w:t>.</w:t>
      </w:r>
    </w:p>
    <w:p w14:paraId="648B0AC7" w14:textId="219EF579" w:rsidR="00BB3057" w:rsidRPr="006C3E7D" w:rsidRDefault="00750D55" w:rsidP="00E11177">
      <w:pPr>
        <w:pStyle w:val="Heading3"/>
      </w:pPr>
      <w:bookmarkStart w:id="13" w:name="_Toc83624718"/>
      <w:bookmarkStart w:id="14" w:name="_Toc213422477"/>
      <w:r w:rsidRPr="006C3E7D">
        <w:t xml:space="preserve">Publisher </w:t>
      </w:r>
      <w:r w:rsidR="00E80EC7" w:rsidRPr="006C3E7D">
        <w:t>Participation</w:t>
      </w:r>
      <w:bookmarkEnd w:id="13"/>
      <w:bookmarkEnd w:id="14"/>
    </w:p>
    <w:p w14:paraId="5F5EE0BA" w14:textId="2581D40A" w:rsidR="00BB3057" w:rsidRPr="006C3E7D" w:rsidRDefault="00E80EC7" w:rsidP="00BB3057">
      <w:r w:rsidRPr="006C3E7D">
        <w:t xml:space="preserve">The adoption process required that interested </w:t>
      </w:r>
      <w:r w:rsidR="00E1325B" w:rsidRPr="006C3E7D">
        <w:t xml:space="preserve">publishers or content developers </w:t>
      </w:r>
      <w:r w:rsidRPr="006C3E7D">
        <w:t>submit an initial Intent to Submit form by February 4, 2025, and to file additional submission documents by March</w:t>
      </w:r>
      <w:r w:rsidR="001969F4" w:rsidRPr="006C3E7D">
        <w:t> </w:t>
      </w:r>
      <w:r w:rsidRPr="006C3E7D">
        <w:t xml:space="preserve">12, 2025. </w:t>
      </w:r>
      <w:r w:rsidR="00BA6DCC" w:rsidRPr="006C3E7D">
        <w:t xml:space="preserve">The CDE held an Invitation to Submit meeting on </w:t>
      </w:r>
      <w:r w:rsidR="00BA6DCC" w:rsidRPr="006C3E7D">
        <w:lastRenderedPageBreak/>
        <w:t xml:space="preserve">January </w:t>
      </w:r>
      <w:r w:rsidR="003F0BFA" w:rsidRPr="006C3E7D">
        <w:t xml:space="preserve">23, 2025, to discuss the process with interested </w:t>
      </w:r>
      <w:r w:rsidR="00E1325B" w:rsidRPr="006C3E7D">
        <w:t>publishers or content developers</w:t>
      </w:r>
      <w:r w:rsidR="003F0BFA" w:rsidRPr="006C3E7D">
        <w:t xml:space="preserve">, and to field any questions, both from the in-person audience and online participants. </w:t>
      </w:r>
      <w:r w:rsidRPr="006C3E7D">
        <w:t>Copies of complete publisher</w:t>
      </w:r>
      <w:r w:rsidR="00E1325B" w:rsidRPr="006C3E7D">
        <w:t xml:space="preserve"> and content developer</w:t>
      </w:r>
      <w:r w:rsidRPr="006C3E7D">
        <w:t xml:space="preserve"> programs were due by May 7, 2025. In the end, 27 </w:t>
      </w:r>
      <w:r w:rsidR="00E1325B" w:rsidRPr="006C3E7D">
        <w:t xml:space="preserve">publishers or content developers </w:t>
      </w:r>
      <w:r w:rsidRPr="006C3E7D">
        <w:t>submitted 67 instructional materials programs for consideration of SBE</w:t>
      </w:r>
      <w:r w:rsidR="00AE1A1C" w:rsidRPr="006C3E7D">
        <w:t xml:space="preserve"> </w:t>
      </w:r>
      <w:r w:rsidRPr="006C3E7D">
        <w:t>adoption.</w:t>
      </w:r>
    </w:p>
    <w:p w14:paraId="55E0191C" w14:textId="218CFF24" w:rsidR="00BB3057" w:rsidRPr="006C3E7D" w:rsidRDefault="00CF4F5F" w:rsidP="00E11177">
      <w:pPr>
        <w:pStyle w:val="Heading3"/>
      </w:pPr>
      <w:bookmarkStart w:id="15" w:name="_Toc83624719"/>
      <w:bookmarkStart w:id="16" w:name="_Toc213422478"/>
      <w:r w:rsidRPr="006C3E7D">
        <w:t>Publisher Fees</w:t>
      </w:r>
      <w:bookmarkEnd w:id="15"/>
      <w:bookmarkEnd w:id="16"/>
    </w:p>
    <w:p w14:paraId="1ECD8E7D" w14:textId="2E85BD9F" w:rsidR="00E80EC7" w:rsidRPr="006C3E7D" w:rsidRDefault="00E80EC7" w:rsidP="00E80EC7">
      <w:pPr>
        <w:rPr>
          <w:rFonts w:cs="Arial"/>
          <w:bCs/>
          <w:i/>
          <w:iCs/>
        </w:rPr>
      </w:pPr>
      <w:bookmarkStart w:id="17" w:name="_Toc79669375"/>
      <w:r w:rsidRPr="006C3E7D">
        <w:rPr>
          <w:rFonts w:cs="Arial"/>
          <w:bCs/>
        </w:rPr>
        <w:t xml:space="preserve">Pursuant to </w:t>
      </w:r>
      <w:r w:rsidRPr="006C3E7D">
        <w:rPr>
          <w:rFonts w:cs="Arial"/>
          <w:bCs/>
          <w:i/>
          <w:iCs/>
        </w:rPr>
        <w:t>EC</w:t>
      </w:r>
      <w:r w:rsidRPr="006C3E7D">
        <w:rPr>
          <w:rFonts w:cs="Arial"/>
          <w:bCs/>
        </w:rPr>
        <w:t xml:space="preserve"> Section 60213, and in accordance with the </w:t>
      </w:r>
      <w:r w:rsidRPr="006C3E7D">
        <w:rPr>
          <w:rFonts w:cs="Arial"/>
          <w:bCs/>
          <w:i/>
          <w:iCs/>
        </w:rPr>
        <w:t>California Code of Regulations</w:t>
      </w:r>
      <w:r w:rsidRPr="006C3E7D">
        <w:rPr>
          <w:rFonts w:cs="Arial"/>
          <w:bCs/>
        </w:rPr>
        <w:t xml:space="preserve">, Title 5 (5 </w:t>
      </w:r>
      <w:r w:rsidRPr="006C3E7D">
        <w:rPr>
          <w:rFonts w:cs="Arial"/>
          <w:bCs/>
          <w:i/>
          <w:iCs/>
        </w:rPr>
        <w:t>CCR</w:t>
      </w:r>
      <w:r w:rsidRPr="006C3E7D">
        <w:rPr>
          <w:rFonts w:cs="Arial"/>
          <w:bCs/>
        </w:rPr>
        <w:t xml:space="preserve">), Section 9517.3, this adoption was financed through fees paid by participating </w:t>
      </w:r>
      <w:r w:rsidR="00E1325B" w:rsidRPr="006C3E7D">
        <w:rPr>
          <w:rFonts w:cs="Arial"/>
          <w:bCs/>
        </w:rPr>
        <w:t>publishers or content developers</w:t>
      </w:r>
      <w:r w:rsidRPr="006C3E7D">
        <w:rPr>
          <w:rFonts w:cs="Arial"/>
          <w:bCs/>
        </w:rPr>
        <w:t>. State regulations established the fee at $8,000 per program per grade level submitted.</w:t>
      </w:r>
    </w:p>
    <w:p w14:paraId="662EA7AF" w14:textId="5D53E4FC" w:rsidR="00CB6AEC" w:rsidRPr="006C3E7D" w:rsidRDefault="00E80EC7" w:rsidP="00E80EC7">
      <w:pPr>
        <w:spacing w:before="240"/>
        <w:rPr>
          <w:rFonts w:cs="Arial"/>
          <w:bCs/>
        </w:rPr>
      </w:pPr>
      <w:r w:rsidRPr="006C3E7D">
        <w:rPr>
          <w:rFonts w:cs="Arial"/>
          <w:szCs w:val="24"/>
        </w:rPr>
        <w:t>The legislation also included the provision that, upon the request of a small publisher or small manufacturer, the SBE might reduce the fee for participation in the adoption.</w:t>
      </w:r>
      <w:r w:rsidRPr="006C3E7D">
        <w:rPr>
          <w:rFonts w:cs="Arial"/>
        </w:rPr>
        <w:t xml:space="preserve"> </w:t>
      </w:r>
      <w:r w:rsidRPr="006C3E7D">
        <w:rPr>
          <w:rFonts w:cs="Arial"/>
          <w:i/>
          <w:iCs/>
          <w:szCs w:val="24"/>
        </w:rPr>
        <w:t>EC</w:t>
      </w:r>
      <w:r w:rsidRPr="006C3E7D">
        <w:rPr>
          <w:rFonts w:cs="Arial"/>
          <w:szCs w:val="24"/>
        </w:rPr>
        <w:t xml:space="preserve"> Section 60211 states that a "small publisher" and "small manufacturer" mean an independently owned or operated publisher or manufacturer that is not dominant in its field of operation and that, together with its affiliates, has 100 or fewer employees, and has average annual gross receipts of ten million dollars ($10,000,000) or less over the previous three years. Six participating publishers </w:t>
      </w:r>
      <w:r w:rsidR="00E1325B" w:rsidRPr="006C3E7D">
        <w:rPr>
          <w:rFonts w:cs="Arial"/>
          <w:szCs w:val="24"/>
        </w:rPr>
        <w:t xml:space="preserve">or content developers </w:t>
      </w:r>
      <w:r w:rsidRPr="006C3E7D">
        <w:rPr>
          <w:rFonts w:cs="Arial"/>
          <w:szCs w:val="24"/>
        </w:rPr>
        <w:t>received SBE approval for small publisher fee reductions.</w:t>
      </w:r>
    </w:p>
    <w:p w14:paraId="67C181D6" w14:textId="6944C5DD" w:rsidR="00BB3057" w:rsidRPr="006C3E7D" w:rsidRDefault="0083095A" w:rsidP="00E11177">
      <w:pPr>
        <w:pStyle w:val="Heading3"/>
      </w:pPr>
      <w:bookmarkStart w:id="18" w:name="_Toc83624720"/>
      <w:bookmarkStart w:id="19" w:name="_Toc213422479"/>
      <w:bookmarkEnd w:id="17"/>
      <w:r w:rsidRPr="006C3E7D">
        <w:t>Reviewer Appointment and Training</w:t>
      </w:r>
      <w:bookmarkEnd w:id="18"/>
      <w:bookmarkEnd w:id="19"/>
    </w:p>
    <w:p w14:paraId="3F88C9FD" w14:textId="72311BD5" w:rsidR="00E80EC7" w:rsidRPr="006C3E7D" w:rsidRDefault="00E80EC7" w:rsidP="00E80EC7">
      <w:pPr>
        <w:rPr>
          <w:rFonts w:cs="Arial"/>
          <w:i/>
        </w:rPr>
      </w:pPr>
      <w:bookmarkStart w:id="20" w:name="_Hlk206144624"/>
      <w:r w:rsidRPr="006C3E7D">
        <w:rPr>
          <w:rFonts w:cs="Arial"/>
        </w:rPr>
        <w:t xml:space="preserve">In January 2025, the SBE appointed 165 Instructional Materials Reviewers and </w:t>
      </w:r>
      <w:r w:rsidR="007D2769" w:rsidRPr="006C3E7D">
        <w:rPr>
          <w:rFonts w:cs="Arial"/>
        </w:rPr>
        <w:t>7</w:t>
      </w:r>
      <w:r w:rsidRPr="006C3E7D">
        <w:rPr>
          <w:rFonts w:cs="Arial"/>
        </w:rPr>
        <w:t xml:space="preserve"> Content Review Experts (Reviewers). The IQC divided Reviewers into 24 review panels assigned one or more programs to review.</w:t>
      </w:r>
    </w:p>
    <w:bookmarkEnd w:id="20"/>
    <w:p w14:paraId="7DB9C586" w14:textId="7A4E7DB7" w:rsidR="00E80EC7" w:rsidRPr="006C3E7D" w:rsidRDefault="00E80EC7" w:rsidP="00E80EC7">
      <w:pPr>
        <w:rPr>
          <w:rFonts w:cs="Arial"/>
          <w:i/>
        </w:rPr>
      </w:pPr>
      <w:r w:rsidRPr="006C3E7D">
        <w:rPr>
          <w:rFonts w:cs="Arial"/>
        </w:rPr>
        <w:t xml:space="preserve">Pursuant to 5 </w:t>
      </w:r>
      <w:r w:rsidRPr="006C3E7D">
        <w:rPr>
          <w:rFonts w:cs="Arial"/>
          <w:i/>
          <w:iCs/>
        </w:rPr>
        <w:t>CCR</w:t>
      </w:r>
      <w:r w:rsidRPr="006C3E7D">
        <w:rPr>
          <w:rFonts w:cs="Arial"/>
        </w:rPr>
        <w:t xml:space="preserve"> Section 9512, the majority of Reviewers included classroom teachers with a “professional” credential who teach students in kindergarten or grades 1–12, and who have experience with, and expertise in, standards-based</w:t>
      </w:r>
      <w:r w:rsidR="00090742" w:rsidRPr="006C3E7D">
        <w:rPr>
          <w:rFonts w:cs="Arial"/>
        </w:rPr>
        <w:t xml:space="preserve"> </w:t>
      </w:r>
      <w:r w:rsidRPr="006C3E7D">
        <w:rPr>
          <w:rFonts w:cs="Arial"/>
        </w:rPr>
        <w:t xml:space="preserve">educational programs and practices in mathematics. Some of the Reviewers had experience in providing instruction to </w:t>
      </w:r>
      <w:r w:rsidR="00F116EF" w:rsidRPr="006C3E7D">
        <w:rPr>
          <w:rFonts w:cs="Arial"/>
        </w:rPr>
        <w:t>English Learner Students</w:t>
      </w:r>
      <w:r w:rsidRPr="006C3E7D">
        <w:rPr>
          <w:rFonts w:cs="Arial"/>
        </w:rPr>
        <w:t xml:space="preserve"> and in providing instruction to students with disabilities. Some panels included a reviewer holding a doctoral degree in mathematics or a related field.</w:t>
      </w:r>
    </w:p>
    <w:p w14:paraId="5ADBA4FB" w14:textId="6C4ACA4E" w:rsidR="00E80EC7" w:rsidRPr="006C3E7D" w:rsidRDefault="00E80EC7" w:rsidP="00E80EC7">
      <w:pPr>
        <w:rPr>
          <w:rFonts w:cs="Arial"/>
          <w:i/>
        </w:rPr>
      </w:pPr>
      <w:r w:rsidRPr="006C3E7D">
        <w:rPr>
          <w:rFonts w:cs="Arial"/>
        </w:rPr>
        <w:t>Utilizing SBE-approved training materials, CDE staff and members of the IQC trained Reviewers at the DoubleTree Hilton Hotel in Sacramento April 14–18, 20</w:t>
      </w:r>
      <w:r w:rsidR="008A3D24" w:rsidRPr="006C3E7D">
        <w:rPr>
          <w:rFonts w:cs="Arial"/>
        </w:rPr>
        <w:t>2</w:t>
      </w:r>
      <w:r w:rsidRPr="006C3E7D">
        <w:rPr>
          <w:rFonts w:cs="Arial"/>
        </w:rPr>
        <w:t xml:space="preserve">5, to prepare them for their independent review and subsequent deliberations. The training included sessions on the content standards, curriculum framework, evaluation criteria, social content requirements, and the overall adoption process. Publishers </w:t>
      </w:r>
      <w:r w:rsidR="00F518F5" w:rsidRPr="006C3E7D">
        <w:rPr>
          <w:rFonts w:cs="Arial"/>
        </w:rPr>
        <w:t xml:space="preserve">or content developers </w:t>
      </w:r>
      <w:r w:rsidRPr="006C3E7D">
        <w:rPr>
          <w:rFonts w:cs="Arial"/>
        </w:rPr>
        <w:t>made scheduled formal presentations to their respective program review panels on the final day of the training and answered reviewer questions.</w:t>
      </w:r>
    </w:p>
    <w:p w14:paraId="3078C045" w14:textId="37552267" w:rsidR="00BB3057" w:rsidRPr="006C3E7D" w:rsidRDefault="00E80EC7" w:rsidP="00E80EC7">
      <w:pPr>
        <w:rPr>
          <w:rFonts w:cs="Arial"/>
        </w:rPr>
      </w:pPr>
      <w:r w:rsidRPr="006C3E7D">
        <w:rPr>
          <w:rFonts w:cs="Arial"/>
        </w:rPr>
        <w:t xml:space="preserve">The CDE conducted the training in accordance with the Bagley-Keene Open Meeting Act. Various publisher representatives and interested members of the public attended </w:t>
      </w:r>
      <w:r w:rsidRPr="006C3E7D">
        <w:rPr>
          <w:rFonts w:cs="Arial"/>
        </w:rPr>
        <w:lastRenderedPageBreak/>
        <w:t>the training, and each day at a pre-determined time, trainers paused the session to invite public comment.</w:t>
      </w:r>
    </w:p>
    <w:p w14:paraId="2374E30C" w14:textId="18AEEB3E" w:rsidR="00BB3057" w:rsidRPr="006C3E7D" w:rsidRDefault="002C2F4C" w:rsidP="00E11177">
      <w:pPr>
        <w:pStyle w:val="Heading3"/>
      </w:pPr>
      <w:bookmarkStart w:id="21" w:name="_Toc79669376"/>
      <w:bookmarkStart w:id="22" w:name="_Toc83624721"/>
      <w:bookmarkStart w:id="23" w:name="_Toc213422480"/>
      <w:r w:rsidRPr="006C3E7D">
        <w:t>Instructional Materials Reviewers/Content Review Experts</w:t>
      </w:r>
      <w:r w:rsidR="0083095A" w:rsidRPr="006C3E7D">
        <w:t xml:space="preserve"> Review, Deliberations, </w:t>
      </w:r>
      <w:r w:rsidR="009E4906" w:rsidRPr="006C3E7D">
        <w:t>a</w:t>
      </w:r>
      <w:r w:rsidR="0083095A" w:rsidRPr="006C3E7D">
        <w:t xml:space="preserve">nd Reports </w:t>
      </w:r>
      <w:r w:rsidR="009E4906" w:rsidRPr="006C3E7D">
        <w:t>o</w:t>
      </w:r>
      <w:r w:rsidR="0083095A" w:rsidRPr="006C3E7D">
        <w:t>f Findings</w:t>
      </w:r>
      <w:bookmarkEnd w:id="21"/>
      <w:bookmarkEnd w:id="22"/>
      <w:bookmarkEnd w:id="23"/>
    </w:p>
    <w:p w14:paraId="1FB9414F" w14:textId="3B3FEFAE" w:rsidR="00B951FB" w:rsidRPr="006C3E7D" w:rsidRDefault="00B951FB" w:rsidP="00B951FB">
      <w:pPr>
        <w:rPr>
          <w:rFonts w:cs="Arial"/>
          <w:i/>
        </w:rPr>
      </w:pPr>
      <w:r w:rsidRPr="006C3E7D">
        <w:rPr>
          <w:rFonts w:cs="Arial"/>
        </w:rPr>
        <w:t>Within two weeks following the training session, participating publishers</w:t>
      </w:r>
      <w:r w:rsidR="00F518F5" w:rsidRPr="006C3E7D">
        <w:rPr>
          <w:rFonts w:cs="Arial"/>
        </w:rPr>
        <w:t xml:space="preserve"> or content developers</w:t>
      </w:r>
      <w:r w:rsidRPr="006C3E7D">
        <w:rPr>
          <w:rFonts w:cs="Arial"/>
        </w:rPr>
        <w:t xml:space="preserve"> delivered complete copies of their programs to all Reviewers and select Learning Resource Display Centers (LRDC</w:t>
      </w:r>
      <w:r w:rsidR="008F6003" w:rsidRPr="006C3E7D">
        <w:rPr>
          <w:rFonts w:cs="Arial"/>
        </w:rPr>
        <w:t>s</w:t>
      </w:r>
      <w:r w:rsidRPr="006C3E7D">
        <w:rPr>
          <w:rFonts w:cs="Arial"/>
        </w:rPr>
        <w:t>). Reviewers conducted their independent reviews of the submitted instructional materials during May through early July</w:t>
      </w:r>
      <w:r w:rsidR="006076AA" w:rsidRPr="006C3E7D">
        <w:rPr>
          <w:rFonts w:cs="Arial"/>
        </w:rPr>
        <w:t xml:space="preserve"> 2025</w:t>
      </w:r>
      <w:r w:rsidRPr="006C3E7D">
        <w:rPr>
          <w:rFonts w:cs="Arial"/>
        </w:rPr>
        <w:t>.</w:t>
      </w:r>
    </w:p>
    <w:p w14:paraId="210B34D0" w14:textId="24894510" w:rsidR="00B951FB" w:rsidRPr="006C3E7D" w:rsidRDefault="00B951FB" w:rsidP="00B951FB">
      <w:pPr>
        <w:rPr>
          <w:rFonts w:cs="Arial"/>
          <w:i/>
        </w:rPr>
      </w:pPr>
      <w:r w:rsidRPr="006C3E7D">
        <w:rPr>
          <w:rFonts w:cs="Arial"/>
        </w:rPr>
        <w:t xml:space="preserve">The Reviewers met in their assigned review panels at the DoubleTree Hilton in Sacramento for deliberations held on July 21–25 and July 28–August 1, 2025. Reviewers discussed their findings, recorded via individual notes and citations developed while conducting their independent reviews. A member of the IQC or CDE staff approved by the SBE facilitated each panel while additional CDE staff provided administrative support to the panels. In addition to daily public comment periods during deliberations, publishers </w:t>
      </w:r>
      <w:r w:rsidR="00F518F5" w:rsidRPr="006C3E7D">
        <w:rPr>
          <w:rFonts w:cs="Arial"/>
        </w:rPr>
        <w:t xml:space="preserve">or content developers </w:t>
      </w:r>
      <w:r w:rsidRPr="006C3E7D">
        <w:rPr>
          <w:rFonts w:cs="Arial"/>
        </w:rPr>
        <w:t>had the opportunity to provide a brief presentation Wednesday morning in response to three to five formal questions posed by the panel members Tuesday evening.</w:t>
      </w:r>
    </w:p>
    <w:p w14:paraId="45F5E37B" w14:textId="77777777" w:rsidR="00B951FB" w:rsidRPr="006C3E7D" w:rsidRDefault="00B951FB" w:rsidP="00B951FB">
      <w:pPr>
        <w:rPr>
          <w:rFonts w:cs="Arial"/>
          <w:i/>
        </w:rPr>
      </w:pPr>
      <w:r w:rsidRPr="006C3E7D">
        <w:rPr>
          <w:rFonts w:cs="Arial"/>
        </w:rPr>
        <w:t>As Reviewers discussed each program and sought consensus on their findings for each evaluation criterion, they worked collaboratively to produce a Report of Findings for each program. The reports include findings for each category of the criteria and exemplary (not exhaustive) citations to support those findings.</w:t>
      </w:r>
    </w:p>
    <w:p w14:paraId="0524D04F" w14:textId="77777777" w:rsidR="00B951FB" w:rsidRPr="006C3E7D" w:rsidRDefault="00B951FB" w:rsidP="00B951FB">
      <w:pPr>
        <w:rPr>
          <w:rFonts w:cs="Arial"/>
          <w:i/>
        </w:rPr>
      </w:pPr>
      <w:r w:rsidRPr="006C3E7D">
        <w:rPr>
          <w:rFonts w:cs="Arial"/>
        </w:rPr>
        <w:t>By the end of deliberations, review panels recommended 64 programs of 67 submitted for consideration of adoption, with some recommendations contingent upon satisfactory completion of specified edits and corrections and/or social content citations.</w:t>
      </w:r>
    </w:p>
    <w:p w14:paraId="70582C61" w14:textId="77777777" w:rsidR="00B951FB" w:rsidRPr="006C3E7D" w:rsidRDefault="00B951FB" w:rsidP="00B951FB">
      <w:pPr>
        <w:rPr>
          <w:rFonts w:cs="Arial"/>
          <w:i/>
        </w:rPr>
      </w:pPr>
      <w:r w:rsidRPr="006C3E7D">
        <w:rPr>
          <w:rFonts w:cs="Arial"/>
        </w:rPr>
        <w:t xml:space="preserve">Edits and corrections are defined as inexact language, imprecise definitions, mistaken notations, mislabeling, misspellings, and grammatical errors. Edits and corrections do not include rewrites, including revisions of sections, chapters, or entire pages, or adding new content to a program; rewrites are not allowed during the adoption process (pursuant to 5 </w:t>
      </w:r>
      <w:r w:rsidRPr="006C3E7D">
        <w:rPr>
          <w:rFonts w:cs="Arial"/>
          <w:i/>
          <w:iCs/>
        </w:rPr>
        <w:t>CCR</w:t>
      </w:r>
      <w:r w:rsidRPr="006C3E7D">
        <w:rPr>
          <w:rFonts w:cs="Arial"/>
        </w:rPr>
        <w:t xml:space="preserve"> sections 9510 and 9519). The review panels also provided citations for social content violations when those were found in the programs (pursuant to 5 </w:t>
      </w:r>
      <w:r w:rsidRPr="006C3E7D">
        <w:rPr>
          <w:rFonts w:cs="Arial"/>
          <w:i/>
          <w:iCs/>
        </w:rPr>
        <w:t>CCR</w:t>
      </w:r>
      <w:r w:rsidRPr="006C3E7D">
        <w:rPr>
          <w:rFonts w:cs="Arial"/>
        </w:rPr>
        <w:t xml:space="preserve"> Section 9518).</w:t>
      </w:r>
    </w:p>
    <w:p w14:paraId="13186573" w14:textId="269CF355" w:rsidR="00E75BAE" w:rsidRPr="006C3E7D" w:rsidRDefault="00B951FB" w:rsidP="00B951FB">
      <w:pPr>
        <w:rPr>
          <w:rFonts w:cs="Arial"/>
        </w:rPr>
      </w:pPr>
      <w:r w:rsidRPr="006C3E7D">
        <w:rPr>
          <w:rFonts w:cs="Arial"/>
        </w:rPr>
        <w:t>The panel deliberations were conducted in accordance with the Bagley-Keene Open Meeting Act. Various publisher representatives and interested members of the public attended the deliberations. At least twice each day, the deliberations process included an opportunity for public comment.</w:t>
      </w:r>
    </w:p>
    <w:p w14:paraId="6E2FBA33" w14:textId="77777777" w:rsidR="00E75BAE" w:rsidRPr="006C3E7D" w:rsidRDefault="00E75BAE">
      <w:pPr>
        <w:spacing w:after="160" w:line="259" w:lineRule="auto"/>
        <w:rPr>
          <w:rFonts w:cs="Arial"/>
        </w:rPr>
      </w:pPr>
      <w:r w:rsidRPr="006C3E7D">
        <w:rPr>
          <w:rFonts w:cs="Arial"/>
        </w:rPr>
        <w:br w:type="page"/>
      </w:r>
    </w:p>
    <w:p w14:paraId="29F89624" w14:textId="6E2BC063" w:rsidR="00BB3057" w:rsidRPr="006C3E7D" w:rsidRDefault="005624F1" w:rsidP="00E11177">
      <w:pPr>
        <w:pStyle w:val="Heading3"/>
      </w:pPr>
      <w:bookmarkStart w:id="24" w:name="_Toc83624722"/>
      <w:bookmarkStart w:id="25" w:name="_Toc213422481"/>
      <w:r w:rsidRPr="006C3E7D">
        <w:lastRenderedPageBreak/>
        <w:t>Public Comment and Review</w:t>
      </w:r>
      <w:bookmarkEnd w:id="24"/>
      <w:bookmarkEnd w:id="25"/>
    </w:p>
    <w:p w14:paraId="4FEE4A42" w14:textId="60AF0134" w:rsidR="00DF07AD" w:rsidRPr="006C3E7D" w:rsidRDefault="00DF07AD" w:rsidP="00DF07AD">
      <w:pPr>
        <w:rPr>
          <w:rFonts w:cs="Arial"/>
          <w:i/>
          <w:iCs/>
        </w:rPr>
      </w:pPr>
      <w:r w:rsidRPr="006C3E7D">
        <w:rPr>
          <w:rFonts w:cs="Arial"/>
        </w:rPr>
        <w:t>At the time of in</w:t>
      </w:r>
      <w:r w:rsidR="00440CC2" w:rsidRPr="006C3E7D">
        <w:rPr>
          <w:rFonts w:cs="Arial"/>
        </w:rPr>
        <w:t>i</w:t>
      </w:r>
      <w:r w:rsidRPr="006C3E7D">
        <w:rPr>
          <w:rFonts w:cs="Arial"/>
        </w:rPr>
        <w:t>tial submission, May 7, 2025, publishers</w:t>
      </w:r>
      <w:r w:rsidR="00F518F5" w:rsidRPr="006C3E7D">
        <w:rPr>
          <w:rFonts w:cs="Arial"/>
        </w:rPr>
        <w:t xml:space="preserve"> or content developers</w:t>
      </w:r>
      <w:r w:rsidRPr="006C3E7D">
        <w:rPr>
          <w:rFonts w:cs="Arial"/>
        </w:rPr>
        <w:t xml:space="preserve"> delivered their programs to six requesting LRDC</w:t>
      </w:r>
      <w:r w:rsidR="008F6003" w:rsidRPr="006C3E7D">
        <w:rPr>
          <w:rFonts w:cs="Arial"/>
        </w:rPr>
        <w:t>s</w:t>
      </w:r>
      <w:r w:rsidRPr="006C3E7D">
        <w:rPr>
          <w:rFonts w:cs="Arial"/>
        </w:rPr>
        <w:t>; the remaining LRDC</w:t>
      </w:r>
      <w:r w:rsidR="00440CC2" w:rsidRPr="006C3E7D">
        <w:rPr>
          <w:rFonts w:cs="Arial"/>
        </w:rPr>
        <w:t>s</w:t>
      </w:r>
      <w:r w:rsidRPr="006C3E7D">
        <w:rPr>
          <w:rFonts w:cs="Arial"/>
        </w:rPr>
        <w:t xml:space="preserve"> requested to receive programs only after SBE adoption. Materials will remain displayed for public review and comment throughout the state </w:t>
      </w:r>
      <w:r w:rsidRPr="006C3E7D">
        <w:rPr>
          <w:rFonts w:cs="Arial"/>
          <w:color w:val="000000" w:themeColor="text1"/>
        </w:rPr>
        <w:t xml:space="preserve">for a minimum of two years (see </w:t>
      </w:r>
      <w:r w:rsidR="00812072" w:rsidRPr="006C3E7D">
        <w:rPr>
          <w:rFonts w:cs="Arial"/>
          <w:color w:val="000000" w:themeColor="text1"/>
        </w:rPr>
        <w:t>a</w:t>
      </w:r>
      <w:r w:rsidRPr="006C3E7D">
        <w:rPr>
          <w:rFonts w:cs="Arial"/>
          <w:color w:val="000000" w:themeColor="text1"/>
        </w:rPr>
        <w:t>ppendix B)</w:t>
      </w:r>
      <w:r w:rsidRPr="006C3E7D">
        <w:rPr>
          <w:rFonts w:cs="Arial"/>
        </w:rPr>
        <w:t>. Additionally, the CDE posted</w:t>
      </w:r>
      <w:r w:rsidR="00264706" w:rsidRPr="006C3E7D">
        <w:rPr>
          <w:rFonts w:cs="Arial"/>
        </w:rPr>
        <w:t xml:space="preserve"> on</w:t>
      </w:r>
      <w:r w:rsidRPr="006C3E7D">
        <w:rPr>
          <w:rFonts w:cs="Arial"/>
        </w:rPr>
        <w:t xml:space="preserve"> the mathematics adoption web</w:t>
      </w:r>
      <w:r w:rsidR="00264706" w:rsidRPr="006C3E7D">
        <w:rPr>
          <w:rFonts w:cs="Arial"/>
        </w:rPr>
        <w:t xml:space="preserve"> page</w:t>
      </w:r>
      <w:r w:rsidRPr="006C3E7D">
        <w:rPr>
          <w:rFonts w:cs="Arial"/>
        </w:rPr>
        <w:t xml:space="preserve"> links to the student materials of submitted programs (pursuant to 5 </w:t>
      </w:r>
      <w:r w:rsidRPr="006C3E7D">
        <w:rPr>
          <w:rFonts w:cs="Arial"/>
          <w:i/>
          <w:iCs/>
        </w:rPr>
        <w:t>CCR</w:t>
      </w:r>
      <w:r w:rsidRPr="006C3E7D">
        <w:rPr>
          <w:rFonts w:cs="Arial"/>
        </w:rPr>
        <w:t xml:space="preserve"> Section 9523</w:t>
      </w:r>
      <w:r w:rsidR="00264706" w:rsidRPr="006C3E7D">
        <w:rPr>
          <w:rFonts w:cs="Arial"/>
        </w:rPr>
        <w:t>[</w:t>
      </w:r>
      <w:r w:rsidRPr="006C3E7D">
        <w:rPr>
          <w:rFonts w:cs="Arial"/>
        </w:rPr>
        <w:t>b</w:t>
      </w:r>
      <w:r w:rsidR="00264706" w:rsidRPr="006C3E7D">
        <w:rPr>
          <w:rFonts w:cs="Arial"/>
        </w:rPr>
        <w:t>]</w:t>
      </w:r>
      <w:r w:rsidRPr="006C3E7D">
        <w:rPr>
          <w:rFonts w:cs="Arial"/>
        </w:rPr>
        <w:t>).</w:t>
      </w:r>
    </w:p>
    <w:p w14:paraId="03A3A930" w14:textId="40E1D26E" w:rsidR="00DF07AD" w:rsidRPr="006C3E7D" w:rsidRDefault="00DF07AD" w:rsidP="00DF07AD">
      <w:pPr>
        <w:rPr>
          <w:rFonts w:cs="Arial"/>
          <w:i/>
        </w:rPr>
      </w:pPr>
      <w:r w:rsidRPr="006C3E7D">
        <w:rPr>
          <w:rFonts w:cs="Arial"/>
        </w:rPr>
        <w:t xml:space="preserve">The IQC hosted a meeting to take public comment on the 2025 Mathematics Adoption on August 13, 2025, in Sacramento (pursuant to 5 </w:t>
      </w:r>
      <w:r w:rsidRPr="006C3E7D">
        <w:rPr>
          <w:rFonts w:cs="Arial"/>
          <w:i/>
          <w:iCs/>
        </w:rPr>
        <w:t>CCR</w:t>
      </w:r>
      <w:r w:rsidRPr="006C3E7D">
        <w:rPr>
          <w:rFonts w:cs="Arial"/>
        </w:rPr>
        <w:t xml:space="preserve"> Section 9524). Publisher representatives and members of the public attended and submitted comments to the IQC for consideration. All members of the IQC were not present at that meeting</w:t>
      </w:r>
      <w:r w:rsidR="00740C87" w:rsidRPr="006C3E7D">
        <w:rPr>
          <w:rFonts w:cs="Arial"/>
        </w:rPr>
        <w:t>;</w:t>
      </w:r>
      <w:r w:rsidRPr="006C3E7D">
        <w:rPr>
          <w:rFonts w:cs="Arial"/>
        </w:rPr>
        <w:t xml:space="preserve"> however</w:t>
      </w:r>
      <w:r w:rsidR="00740C87" w:rsidRPr="006C3E7D">
        <w:rPr>
          <w:rFonts w:cs="Arial"/>
        </w:rPr>
        <w:t>,</w:t>
      </w:r>
      <w:r w:rsidRPr="006C3E7D">
        <w:rPr>
          <w:rFonts w:cs="Arial"/>
        </w:rPr>
        <w:t xml:space="preserve"> all members received copies of comments that were submitted in writing.</w:t>
      </w:r>
    </w:p>
    <w:p w14:paraId="389E366F" w14:textId="469D97D0" w:rsidR="00DF07AD" w:rsidRPr="006C3E7D" w:rsidRDefault="00DF07AD" w:rsidP="00DF07AD">
      <w:pPr>
        <w:rPr>
          <w:rFonts w:cs="Arial"/>
        </w:rPr>
      </w:pPr>
      <w:r w:rsidRPr="006C3E7D">
        <w:rPr>
          <w:rFonts w:cs="Arial"/>
        </w:rPr>
        <w:t xml:space="preserve">Pursuant to 5 </w:t>
      </w:r>
      <w:r w:rsidRPr="006C3E7D">
        <w:rPr>
          <w:rFonts w:cs="Arial"/>
          <w:i/>
          <w:iCs/>
        </w:rPr>
        <w:t>CCR</w:t>
      </w:r>
      <w:r w:rsidRPr="006C3E7D">
        <w:rPr>
          <w:rFonts w:cs="Arial"/>
        </w:rPr>
        <w:t xml:space="preserve"> Section 9521, </w:t>
      </w:r>
      <w:r w:rsidR="00307F07" w:rsidRPr="006C3E7D">
        <w:rPr>
          <w:rFonts w:cs="Arial"/>
        </w:rPr>
        <w:t>t</w:t>
      </w:r>
      <w:r w:rsidRPr="006C3E7D">
        <w:rPr>
          <w:rFonts w:cs="Arial"/>
        </w:rPr>
        <w:t>he CDE forwarded for consideration any public comments received by specific deadlines to the relevant review panels, the IQC, and the SBE.</w:t>
      </w:r>
      <w:r w:rsidR="00944E66" w:rsidRPr="006C3E7D">
        <w:rPr>
          <w:rFonts w:cs="Arial"/>
        </w:rPr>
        <w:t xml:space="preserve"> There were no comments received prior to the convening of the review panels.</w:t>
      </w:r>
      <w:r w:rsidRPr="006C3E7D">
        <w:rPr>
          <w:rFonts w:cs="Arial"/>
        </w:rPr>
        <w:t xml:space="preserve"> All comments received by September </w:t>
      </w:r>
      <w:r w:rsidR="007D2769" w:rsidRPr="006C3E7D">
        <w:rPr>
          <w:rFonts w:cs="Arial"/>
        </w:rPr>
        <w:t>5</w:t>
      </w:r>
      <w:r w:rsidRPr="006C3E7D">
        <w:rPr>
          <w:rFonts w:cs="Arial"/>
        </w:rPr>
        <w:t xml:space="preserve">, 2025, were forwarded to the IQC; all comments received by </w:t>
      </w:r>
      <w:r w:rsidR="007D2769" w:rsidRPr="006C3E7D">
        <w:rPr>
          <w:rFonts w:cs="Arial"/>
        </w:rPr>
        <w:t>October 24</w:t>
      </w:r>
      <w:r w:rsidRPr="006C3E7D">
        <w:rPr>
          <w:rFonts w:cs="Arial"/>
        </w:rPr>
        <w:t xml:space="preserve">, 2025, </w:t>
      </w:r>
      <w:r w:rsidR="006B034C" w:rsidRPr="006C3E7D">
        <w:rPr>
          <w:rFonts w:cs="Arial"/>
        </w:rPr>
        <w:t>were</w:t>
      </w:r>
      <w:r w:rsidRPr="006C3E7D">
        <w:rPr>
          <w:rFonts w:cs="Arial"/>
        </w:rPr>
        <w:t xml:space="preserve"> forwarded to the SBE.</w:t>
      </w:r>
    </w:p>
    <w:p w14:paraId="289B094E" w14:textId="2D823106" w:rsidR="00DF07AD" w:rsidRPr="006C3E7D" w:rsidRDefault="00DF07AD" w:rsidP="00DF07AD">
      <w:pPr>
        <w:rPr>
          <w:rFonts w:cs="Arial"/>
          <w:i/>
        </w:rPr>
      </w:pPr>
      <w:r w:rsidRPr="006C3E7D">
        <w:rPr>
          <w:rFonts w:cs="Arial"/>
        </w:rPr>
        <w:t xml:space="preserve">As described below, prior to making its recommendations to the SBE, the IQC held two additional public hearings, one during the Mathematics </w:t>
      </w:r>
      <w:r w:rsidR="00C05418" w:rsidRPr="006C3E7D">
        <w:rPr>
          <w:rFonts w:cs="Arial"/>
        </w:rPr>
        <w:t>SMC</w:t>
      </w:r>
      <w:r w:rsidRPr="006C3E7D">
        <w:rPr>
          <w:rFonts w:cs="Arial"/>
        </w:rPr>
        <w:t xml:space="preserve"> meeting </w:t>
      </w:r>
      <w:r w:rsidR="007D2769" w:rsidRPr="006C3E7D">
        <w:rPr>
          <w:rFonts w:cs="Arial"/>
        </w:rPr>
        <w:t xml:space="preserve">and one during the full IQC meeting </w:t>
      </w:r>
      <w:r w:rsidRPr="006C3E7D">
        <w:rPr>
          <w:rFonts w:cs="Arial"/>
        </w:rPr>
        <w:t>on September 17, 2025.</w:t>
      </w:r>
    </w:p>
    <w:p w14:paraId="0D78C4D0" w14:textId="5EC0CC07" w:rsidR="00BB3057" w:rsidRPr="006C3E7D" w:rsidRDefault="00DF07AD" w:rsidP="00DF07AD">
      <w:pPr>
        <w:rPr>
          <w:rFonts w:cs="Arial"/>
        </w:rPr>
      </w:pPr>
      <w:r w:rsidRPr="006C3E7D">
        <w:rPr>
          <w:rFonts w:cs="Arial"/>
        </w:rPr>
        <w:t>The SBE will hold a final public hearing at that meeting prior to taking action on the IQC’s recommendations.</w:t>
      </w:r>
    </w:p>
    <w:p w14:paraId="6D2329BD" w14:textId="77777777" w:rsidR="00BB3057" w:rsidRPr="006C3E7D" w:rsidRDefault="00BB3057" w:rsidP="003F0BFA">
      <w:pPr>
        <w:pStyle w:val="Heading3"/>
      </w:pPr>
      <w:bookmarkStart w:id="26" w:name="_Toc79669378"/>
      <w:bookmarkStart w:id="27" w:name="_Toc83624723"/>
      <w:bookmarkStart w:id="28" w:name="_Toc213422482"/>
      <w:r w:rsidRPr="006C3E7D">
        <w:t>Instructional Quality Commission Review and Deliberations</w:t>
      </w:r>
      <w:bookmarkEnd w:id="26"/>
      <w:bookmarkEnd w:id="27"/>
      <w:bookmarkEnd w:id="28"/>
    </w:p>
    <w:p w14:paraId="4F085C35" w14:textId="4A9EBE6E" w:rsidR="00DF07AD" w:rsidRPr="006C3E7D" w:rsidRDefault="00DF07AD" w:rsidP="00DF07AD">
      <w:pPr>
        <w:rPr>
          <w:rFonts w:cs="Arial"/>
          <w:i/>
        </w:rPr>
      </w:pPr>
      <w:bookmarkStart w:id="29" w:name="_Hlk209182635"/>
      <w:r w:rsidRPr="006C3E7D">
        <w:rPr>
          <w:rFonts w:cs="Arial"/>
        </w:rPr>
        <w:t xml:space="preserve">On September 17, 2025, the IQC Mathematics </w:t>
      </w:r>
      <w:r w:rsidR="005E1FE1" w:rsidRPr="006C3E7D">
        <w:rPr>
          <w:rFonts w:cs="Arial"/>
        </w:rPr>
        <w:t>SMC</w:t>
      </w:r>
      <w:r w:rsidRPr="006C3E7D">
        <w:rPr>
          <w:rFonts w:cs="Arial"/>
        </w:rPr>
        <w:t xml:space="preserve"> held a public hearing and discussed in depth the review panel Report of Findings for each program. The committee heard testimony from </w:t>
      </w:r>
      <w:r w:rsidR="00547F70" w:rsidRPr="006C3E7D">
        <w:rPr>
          <w:rFonts w:cs="Arial"/>
        </w:rPr>
        <w:t>12</w:t>
      </w:r>
      <w:r w:rsidRPr="006C3E7D">
        <w:rPr>
          <w:rFonts w:cs="Arial"/>
        </w:rPr>
        <w:t xml:space="preserve"> members of the public before taking action to recommend programs to the full IQC. Members of the committee</w:t>
      </w:r>
      <w:r w:rsidR="006A488F" w:rsidRPr="006C3E7D">
        <w:rPr>
          <w:rFonts w:cs="Arial"/>
        </w:rPr>
        <w:t xml:space="preserve"> voted on a consent motion to recommend 64 programs to the full commission that were also recommended for SBE adoption by the review panels. Additionally, the committee</w:t>
      </w:r>
      <w:r w:rsidRPr="006C3E7D">
        <w:rPr>
          <w:rFonts w:cs="Arial"/>
        </w:rPr>
        <w:t xml:space="preserve"> initiated individual program-specific motions and voted on</w:t>
      </w:r>
      <w:r w:rsidR="006A488F" w:rsidRPr="006C3E7D">
        <w:rPr>
          <w:rFonts w:cs="Arial"/>
        </w:rPr>
        <w:t xml:space="preserve"> three </w:t>
      </w:r>
      <w:r w:rsidRPr="006C3E7D">
        <w:rPr>
          <w:rFonts w:cs="Arial"/>
        </w:rPr>
        <w:t xml:space="preserve">programs </w:t>
      </w:r>
      <w:r w:rsidR="006A488F" w:rsidRPr="006C3E7D">
        <w:rPr>
          <w:rFonts w:cs="Arial"/>
        </w:rPr>
        <w:t>that were not recommended by the review panels.</w:t>
      </w:r>
      <w:r w:rsidRPr="006C3E7D">
        <w:rPr>
          <w:rFonts w:cs="Arial"/>
        </w:rPr>
        <w:t xml:space="preserve"> Each motion was stated in the affirmative. A majority vote from the </w:t>
      </w:r>
      <w:r w:rsidR="005E1FE1" w:rsidRPr="006C3E7D">
        <w:rPr>
          <w:rFonts w:cs="Arial"/>
        </w:rPr>
        <w:t>M</w:t>
      </w:r>
      <w:r w:rsidRPr="006C3E7D">
        <w:rPr>
          <w:rFonts w:cs="Arial"/>
        </w:rPr>
        <w:t xml:space="preserve">athematics </w:t>
      </w:r>
      <w:r w:rsidR="005E1FE1" w:rsidRPr="006C3E7D">
        <w:rPr>
          <w:rFonts w:cs="Arial"/>
        </w:rPr>
        <w:t xml:space="preserve">SMC </w:t>
      </w:r>
      <w:r w:rsidRPr="006C3E7D">
        <w:rPr>
          <w:rFonts w:cs="Arial"/>
        </w:rPr>
        <w:t xml:space="preserve">was required for any program to be recommended to the full IQC for adoption. The </w:t>
      </w:r>
      <w:r w:rsidR="005E1FE1" w:rsidRPr="006C3E7D">
        <w:rPr>
          <w:rFonts w:cs="Arial"/>
        </w:rPr>
        <w:t>Mathematics SMC</w:t>
      </w:r>
      <w:r w:rsidRPr="006C3E7D">
        <w:rPr>
          <w:rFonts w:cs="Arial"/>
        </w:rPr>
        <w:t xml:space="preserve"> recommended </w:t>
      </w:r>
      <w:r w:rsidR="001070C4" w:rsidRPr="006C3E7D">
        <w:rPr>
          <w:rFonts w:cs="Arial"/>
        </w:rPr>
        <w:t>64</w:t>
      </w:r>
      <w:r w:rsidRPr="006C3E7D">
        <w:rPr>
          <w:rFonts w:cs="Arial"/>
        </w:rPr>
        <w:t xml:space="preserve"> of the </w:t>
      </w:r>
      <w:r w:rsidR="001070C4" w:rsidRPr="006C3E7D">
        <w:rPr>
          <w:rFonts w:cs="Arial"/>
        </w:rPr>
        <w:t>67</w:t>
      </w:r>
      <w:r w:rsidRPr="006C3E7D">
        <w:rPr>
          <w:rFonts w:cs="Arial"/>
        </w:rPr>
        <w:t xml:space="preserve"> programs</w:t>
      </w:r>
      <w:r w:rsidR="00684A7B" w:rsidRPr="006C3E7D">
        <w:rPr>
          <w:rFonts w:cs="Arial"/>
        </w:rPr>
        <w:t xml:space="preserve"> for SBE adoption</w:t>
      </w:r>
      <w:r w:rsidRPr="006C3E7D">
        <w:rPr>
          <w:rFonts w:cs="Arial"/>
        </w:rPr>
        <w:t>.</w:t>
      </w:r>
    </w:p>
    <w:bookmarkEnd w:id="29"/>
    <w:p w14:paraId="6F50382D" w14:textId="4BCF775E" w:rsidR="00BB3057" w:rsidRPr="006C3E7D" w:rsidRDefault="00DF07AD" w:rsidP="00DF07AD">
      <w:pPr>
        <w:rPr>
          <w:rFonts w:cs="Arial"/>
        </w:rPr>
      </w:pPr>
      <w:r w:rsidRPr="006C3E7D">
        <w:rPr>
          <w:rFonts w:cs="Arial"/>
        </w:rPr>
        <w:t>On September 1</w:t>
      </w:r>
      <w:r w:rsidR="001070C4" w:rsidRPr="006C3E7D">
        <w:rPr>
          <w:rFonts w:cs="Arial"/>
        </w:rPr>
        <w:t>7</w:t>
      </w:r>
      <w:r w:rsidRPr="006C3E7D">
        <w:rPr>
          <w:rFonts w:cs="Arial"/>
        </w:rPr>
        <w:t xml:space="preserve">, 2025, after receiving comment from </w:t>
      </w:r>
      <w:r w:rsidR="00BE1E82" w:rsidRPr="006C3E7D">
        <w:rPr>
          <w:rFonts w:cs="Arial"/>
        </w:rPr>
        <w:t xml:space="preserve">one </w:t>
      </w:r>
      <w:r w:rsidRPr="006C3E7D">
        <w:rPr>
          <w:rFonts w:cs="Arial"/>
        </w:rPr>
        <w:t xml:space="preserve">member of the public in a second open hearing, the full IQC engaged in an extended discussion of the </w:t>
      </w:r>
      <w:r w:rsidR="00162384" w:rsidRPr="006C3E7D">
        <w:rPr>
          <w:rFonts w:cs="Arial"/>
        </w:rPr>
        <w:t>M</w:t>
      </w:r>
      <w:r w:rsidRPr="006C3E7D">
        <w:rPr>
          <w:rFonts w:cs="Arial"/>
        </w:rPr>
        <w:t xml:space="preserve">athematics </w:t>
      </w:r>
      <w:r w:rsidR="00162384" w:rsidRPr="006C3E7D">
        <w:rPr>
          <w:rFonts w:cs="Arial"/>
        </w:rPr>
        <w:t xml:space="preserve">SMC’s </w:t>
      </w:r>
      <w:r w:rsidRPr="006C3E7D">
        <w:rPr>
          <w:rFonts w:cs="Arial"/>
        </w:rPr>
        <w:t xml:space="preserve">recommendation before it took action to recommend programs to the SBE. The members of the IQC considered the review panel recommendations, public comments, and reports from individual Commissioners to determine whether </w:t>
      </w:r>
      <w:r w:rsidRPr="006C3E7D">
        <w:rPr>
          <w:rFonts w:cs="Arial"/>
        </w:rPr>
        <w:lastRenderedPageBreak/>
        <w:t>each program satisfied or did not satisfy the SBE-adopted evaluation criteria for this adoption. Nine members of the IQC had to vote in the affirmative for any program to be recommended to the SBE. The IQC recommended 64 of the 67 programs.</w:t>
      </w:r>
    </w:p>
    <w:p w14:paraId="7388126D" w14:textId="1FA108E4" w:rsidR="00BB3057" w:rsidRPr="006C3E7D" w:rsidRDefault="00DB711C" w:rsidP="00E11177">
      <w:pPr>
        <w:pStyle w:val="Heading3"/>
      </w:pPr>
      <w:bookmarkStart w:id="30" w:name="_Toc83624724"/>
      <w:bookmarkStart w:id="31" w:name="_Toc213422483"/>
      <w:r w:rsidRPr="006C3E7D">
        <w:t>Requirement of Number of Adopted Programs</w:t>
      </w:r>
      <w:bookmarkEnd w:id="30"/>
      <w:bookmarkEnd w:id="31"/>
    </w:p>
    <w:p w14:paraId="6FBE622C" w14:textId="77777777" w:rsidR="00DF07AD" w:rsidRPr="006C3E7D" w:rsidRDefault="00DF07AD" w:rsidP="00DF07AD">
      <w:pPr>
        <w:rPr>
          <w:rFonts w:cs="Arial"/>
          <w:i/>
        </w:rPr>
      </w:pPr>
      <w:r w:rsidRPr="006C3E7D">
        <w:rPr>
          <w:rFonts w:cs="Arial"/>
          <w:i/>
          <w:iCs/>
        </w:rPr>
        <w:t>EC</w:t>
      </w:r>
      <w:r w:rsidRPr="006C3E7D">
        <w:rPr>
          <w:rFonts w:cs="Arial"/>
        </w:rPr>
        <w:t xml:space="preserve"> Section 60200(e) requires specific findings related to the number of programs adopted by the SBE. In this adoption, the total number of recommended programs provides five or more basic instructional materials programs for each K–8 grade level.</w:t>
      </w:r>
    </w:p>
    <w:p w14:paraId="05599769" w14:textId="42637506" w:rsidR="00BB3057" w:rsidRPr="006C3E7D" w:rsidRDefault="00DF07AD" w:rsidP="00DF07AD">
      <w:pPr>
        <w:rPr>
          <w:rFonts w:cs="Arial"/>
        </w:rPr>
      </w:pPr>
      <w:r w:rsidRPr="006C3E7D">
        <w:rPr>
          <w:rFonts w:cs="Arial"/>
        </w:rPr>
        <w:t xml:space="preserve">SBE Liaisons </w:t>
      </w:r>
      <w:r w:rsidR="003D7079" w:rsidRPr="006C3E7D">
        <w:rPr>
          <w:rFonts w:cs="Arial"/>
        </w:rPr>
        <w:t>attended all</w:t>
      </w:r>
      <w:r w:rsidRPr="006C3E7D">
        <w:rPr>
          <w:rFonts w:cs="Arial"/>
        </w:rPr>
        <w:t xml:space="preserve"> IQC </w:t>
      </w:r>
      <w:r w:rsidR="003D7079" w:rsidRPr="006C3E7D">
        <w:rPr>
          <w:rFonts w:cs="Arial"/>
        </w:rPr>
        <w:t xml:space="preserve">meetings </w:t>
      </w:r>
      <w:r w:rsidRPr="006C3E7D">
        <w:rPr>
          <w:rFonts w:cs="Arial"/>
        </w:rPr>
        <w:t xml:space="preserve">related to this adoption, </w:t>
      </w:r>
      <w:r w:rsidR="003D7079" w:rsidRPr="006C3E7D">
        <w:rPr>
          <w:rFonts w:cs="Arial"/>
        </w:rPr>
        <w:t xml:space="preserve">as well as the reviewer </w:t>
      </w:r>
      <w:r w:rsidRPr="006C3E7D">
        <w:rPr>
          <w:rFonts w:cs="Arial"/>
        </w:rPr>
        <w:t xml:space="preserve"> training and deliberations, and can attest to </w:t>
      </w:r>
      <w:r w:rsidR="003D7079" w:rsidRPr="006C3E7D">
        <w:rPr>
          <w:rFonts w:cs="Arial"/>
        </w:rPr>
        <w:t>how closely</w:t>
      </w:r>
      <w:r w:rsidRPr="006C3E7D">
        <w:rPr>
          <w:rFonts w:cs="Arial"/>
        </w:rPr>
        <w:t xml:space="preserve"> the process aligned </w:t>
      </w:r>
      <w:r w:rsidR="003D7079" w:rsidRPr="006C3E7D">
        <w:rPr>
          <w:rFonts w:cs="Arial"/>
        </w:rPr>
        <w:t>with</w:t>
      </w:r>
      <w:r w:rsidRPr="006C3E7D">
        <w:rPr>
          <w:rFonts w:cs="Arial"/>
        </w:rPr>
        <w:t xml:space="preserve"> the SBE-adopted </w:t>
      </w:r>
      <w:r w:rsidR="00162384" w:rsidRPr="006C3E7D">
        <w:rPr>
          <w:rFonts w:cs="Arial"/>
          <w:i/>
          <w:iCs/>
        </w:rPr>
        <w:t>Mathematics Framework</w:t>
      </w:r>
      <w:r w:rsidRPr="006C3E7D">
        <w:rPr>
          <w:rFonts w:cs="Arial"/>
        </w:rPr>
        <w:t>.</w:t>
      </w:r>
    </w:p>
    <w:p w14:paraId="50CFE08C" w14:textId="77777777" w:rsidR="003F0BFA" w:rsidRPr="006C3E7D" w:rsidRDefault="003F0BFA" w:rsidP="003F0BFA">
      <w:pPr>
        <w:pStyle w:val="Heading3"/>
      </w:pPr>
      <w:bookmarkStart w:id="32" w:name="_Toc85554025"/>
      <w:bookmarkStart w:id="33" w:name="_Toc213422484"/>
      <w:bookmarkStart w:id="34" w:name="_Toc83624725"/>
      <w:r w:rsidRPr="006C3E7D">
        <w:t>State Board of Education Action</w:t>
      </w:r>
      <w:bookmarkEnd w:id="32"/>
      <w:bookmarkEnd w:id="33"/>
    </w:p>
    <w:p w14:paraId="51E64183" w14:textId="77B4AEF3" w:rsidR="003F0BFA" w:rsidRPr="006C3E7D" w:rsidRDefault="003F0BFA" w:rsidP="003F0BFA">
      <w:r w:rsidRPr="006C3E7D">
        <w:t xml:space="preserve">The IQC’s recommendations were presented to the SBE at its meeting on November </w:t>
      </w:r>
      <w:r w:rsidR="04DCE1AD" w:rsidRPr="006C3E7D">
        <w:t>6</w:t>
      </w:r>
      <w:r w:rsidRPr="006C3E7D">
        <w:t>, 2025. The SBE held a public hearing to take testimony on the IQC recommendations and the programs submitted for adoption. After discussion, the SBE acted to do the following:</w:t>
      </w:r>
    </w:p>
    <w:p w14:paraId="096C1297" w14:textId="7A8B2F6D" w:rsidR="003F0BFA" w:rsidRPr="006C3E7D" w:rsidRDefault="003F0BFA" w:rsidP="003F0BFA">
      <w:pPr>
        <w:numPr>
          <w:ilvl w:val="0"/>
          <w:numId w:val="105"/>
        </w:numPr>
        <w:ind w:left="720" w:hanging="360"/>
      </w:pPr>
      <w:r w:rsidRPr="006C3E7D">
        <w:t>Adopt the 64 instructional materials programs recommended by the IQC</w:t>
      </w:r>
    </w:p>
    <w:p w14:paraId="1211CFB9" w14:textId="0E9B6D03" w:rsidR="003F0BFA" w:rsidRPr="006C3E7D" w:rsidRDefault="003F0BFA" w:rsidP="003F0BFA">
      <w:pPr>
        <w:numPr>
          <w:ilvl w:val="0"/>
          <w:numId w:val="105"/>
        </w:numPr>
        <w:ind w:left="720" w:hanging="360"/>
      </w:pPr>
      <w:r w:rsidRPr="006C3E7D">
        <w:t>Accept the publisher errata not considered by the IQC at its September 2025 meeting</w:t>
      </w:r>
    </w:p>
    <w:p w14:paraId="505AADC5" w14:textId="3E063435" w:rsidR="003F0BFA" w:rsidRPr="006C3E7D" w:rsidRDefault="003F0BFA" w:rsidP="003F0BFA">
      <w:pPr>
        <w:numPr>
          <w:ilvl w:val="0"/>
          <w:numId w:val="105"/>
        </w:numPr>
        <w:ind w:left="720" w:hanging="360"/>
      </w:pPr>
      <w:r w:rsidRPr="006C3E7D">
        <w:t>Direct CDE staff, in conjunction with members of the IQC and/or CREs as needed, to work with publishers</w:t>
      </w:r>
      <w:r w:rsidR="00F518F5" w:rsidRPr="006C3E7D">
        <w:t xml:space="preserve"> or content developers</w:t>
      </w:r>
      <w:r w:rsidRPr="006C3E7D">
        <w:t xml:space="preserve"> to ensure that the IQC-recommended edits and corrections and other publisher errata and administrative updates adopted by the SBE have been made to their revised instructional materials</w:t>
      </w:r>
    </w:p>
    <w:p w14:paraId="47E92821" w14:textId="18923DBE" w:rsidR="00BB3057" w:rsidRPr="006C3E7D" w:rsidRDefault="00DB711C" w:rsidP="00E11177">
      <w:pPr>
        <w:pStyle w:val="Heading3"/>
      </w:pPr>
      <w:bookmarkStart w:id="35" w:name="_Toc213422485"/>
      <w:r w:rsidRPr="006C3E7D">
        <w:t>Edits and Corrections</w:t>
      </w:r>
      <w:bookmarkEnd w:id="34"/>
      <w:bookmarkEnd w:id="35"/>
    </w:p>
    <w:p w14:paraId="3E4A6D72" w14:textId="3959B167" w:rsidR="00DF07AD" w:rsidRPr="006C3E7D" w:rsidRDefault="00DF07AD" w:rsidP="00DF07AD">
      <w:pPr>
        <w:ind w:right="-245"/>
        <w:rPr>
          <w:rFonts w:cs="Arial"/>
          <w:i/>
        </w:rPr>
      </w:pPr>
      <w:r w:rsidRPr="006C3E7D">
        <w:rPr>
          <w:rFonts w:cs="Arial"/>
        </w:rPr>
        <w:t xml:space="preserve">When the SBE adopts instructional materials programs, it often stipulates as a condition of adoption that publishers </w:t>
      </w:r>
      <w:r w:rsidR="00F518F5" w:rsidRPr="006C3E7D">
        <w:rPr>
          <w:rFonts w:cs="Arial"/>
        </w:rPr>
        <w:t xml:space="preserve">or content developers </w:t>
      </w:r>
      <w:r w:rsidRPr="006C3E7D">
        <w:rPr>
          <w:rFonts w:cs="Arial"/>
        </w:rPr>
        <w:t>make various edits and corrections. These edits and corrections are often identified by the review panels and included within their Reports of Findings, but they may also arise from publisher-submitted errata.</w:t>
      </w:r>
    </w:p>
    <w:p w14:paraId="56B550C1" w14:textId="44659A4B" w:rsidR="00CE0D13" w:rsidRPr="006C3E7D" w:rsidRDefault="00DF07AD" w:rsidP="00DF07AD">
      <w:pPr>
        <w:ind w:right="-240"/>
        <w:rPr>
          <w:rFonts w:cs="Arial"/>
        </w:rPr>
      </w:pPr>
      <w:r w:rsidRPr="006C3E7D">
        <w:rPr>
          <w:rFonts w:cs="Arial"/>
        </w:rPr>
        <w:t xml:space="preserve">The procedures for processing edits and corrections is specified in 5 </w:t>
      </w:r>
      <w:r w:rsidRPr="006C3E7D">
        <w:rPr>
          <w:rFonts w:cs="Arial"/>
          <w:i/>
          <w:iCs/>
        </w:rPr>
        <w:t>CCR</w:t>
      </w:r>
      <w:r w:rsidRPr="006C3E7D">
        <w:rPr>
          <w:rFonts w:cs="Arial"/>
        </w:rPr>
        <w:t xml:space="preserve"> Section 9525, titled “Post Adoption Edits and Corrections Procedures,” and includes a 60-day timeline for publishers </w:t>
      </w:r>
      <w:r w:rsidR="00F518F5" w:rsidRPr="006C3E7D">
        <w:rPr>
          <w:rFonts w:cs="Arial"/>
        </w:rPr>
        <w:t xml:space="preserve">or content developers </w:t>
      </w:r>
      <w:r w:rsidRPr="006C3E7D">
        <w:rPr>
          <w:rFonts w:cs="Arial"/>
        </w:rPr>
        <w:t>to submit proposed compliance remedies, and following CDE and IQC review as necessary, another 60-day timeline to submit final editions. Those errata are not attached to this report; however, they are available upon request.</w:t>
      </w:r>
    </w:p>
    <w:p w14:paraId="3F50E0A2" w14:textId="77777777" w:rsidR="00CE0D13" w:rsidRPr="006C3E7D" w:rsidRDefault="00CE0D13">
      <w:pPr>
        <w:spacing w:after="160" w:line="259" w:lineRule="auto"/>
        <w:rPr>
          <w:rFonts w:cs="Arial"/>
        </w:rPr>
      </w:pPr>
      <w:r w:rsidRPr="006C3E7D">
        <w:rPr>
          <w:rFonts w:cs="Arial"/>
        </w:rPr>
        <w:br w:type="page"/>
      </w:r>
    </w:p>
    <w:p w14:paraId="04E7E2FE" w14:textId="239394C6" w:rsidR="00BB3057" w:rsidRPr="006C3E7D" w:rsidRDefault="00DB711C" w:rsidP="00E11177">
      <w:pPr>
        <w:pStyle w:val="Heading3"/>
      </w:pPr>
      <w:bookmarkStart w:id="36" w:name="_Toc83624726"/>
      <w:bookmarkStart w:id="37" w:name="_Toc213422486"/>
      <w:r w:rsidRPr="006C3E7D">
        <w:lastRenderedPageBreak/>
        <w:t xml:space="preserve">Adopted Publishers’ </w:t>
      </w:r>
      <w:r w:rsidR="00F518F5" w:rsidRPr="006C3E7D">
        <w:t xml:space="preserve">or Content Developers’ </w:t>
      </w:r>
      <w:r w:rsidRPr="006C3E7D">
        <w:t>Responsibilities</w:t>
      </w:r>
      <w:bookmarkEnd w:id="36"/>
      <w:bookmarkEnd w:id="37"/>
    </w:p>
    <w:p w14:paraId="4EFBECCF" w14:textId="630D0528" w:rsidR="00BB3057" w:rsidRPr="006C3E7D" w:rsidRDefault="00BB3057" w:rsidP="00BB3057">
      <w:r w:rsidRPr="006C3E7D">
        <w:rPr>
          <w:rFonts w:cs="Arial"/>
        </w:rPr>
        <w:t xml:space="preserve">According to the provisions of </w:t>
      </w:r>
      <w:r w:rsidRPr="006C3E7D">
        <w:rPr>
          <w:rFonts w:cs="Arial"/>
          <w:i/>
          <w:iCs/>
        </w:rPr>
        <w:t>EC</w:t>
      </w:r>
      <w:r w:rsidRPr="006C3E7D">
        <w:rPr>
          <w:rFonts w:cs="Arial"/>
        </w:rPr>
        <w:t xml:space="preserve"> sections 60061 and 60061.5, publishers</w:t>
      </w:r>
      <w:r w:rsidR="00F518F5" w:rsidRPr="006C3E7D">
        <w:rPr>
          <w:rFonts w:cs="Arial"/>
        </w:rPr>
        <w:t xml:space="preserve"> or content developers</w:t>
      </w:r>
      <w:r w:rsidRPr="006C3E7D">
        <w:rPr>
          <w:rFonts w:cs="Arial"/>
        </w:rPr>
        <w:t xml:space="preserve"> are required to comply with a number of very specific provisions that ensure that publishers</w:t>
      </w:r>
      <w:r w:rsidR="00F518F5" w:rsidRPr="006C3E7D">
        <w:rPr>
          <w:rFonts w:cs="Arial"/>
        </w:rPr>
        <w:t xml:space="preserve"> or content developers</w:t>
      </w:r>
      <w:r w:rsidRPr="006C3E7D">
        <w:rPr>
          <w:rFonts w:cs="Arial"/>
        </w:rPr>
        <w:t xml:space="preserve"> furnish instructional materials to every school </w:t>
      </w:r>
      <w:r w:rsidR="00CE0214" w:rsidRPr="006C3E7D">
        <w:rPr>
          <w:rFonts w:cs="Arial"/>
        </w:rPr>
        <w:t>LEA</w:t>
      </w:r>
      <w:r w:rsidRPr="006C3E7D">
        <w:rPr>
          <w:rFonts w:cs="Arial"/>
        </w:rPr>
        <w:t xml:space="preserve"> in California at the lowest or same price offered to other </w:t>
      </w:r>
      <w:r w:rsidR="00CE0214" w:rsidRPr="006C3E7D">
        <w:rPr>
          <w:rFonts w:cs="Arial"/>
        </w:rPr>
        <w:t>LEA</w:t>
      </w:r>
      <w:r w:rsidRPr="006C3E7D">
        <w:rPr>
          <w:rFonts w:cs="Arial"/>
        </w:rPr>
        <w:t xml:space="preserve">s in this state or any other state in the nation. </w:t>
      </w:r>
      <w:r w:rsidRPr="006C3E7D">
        <w:t xml:space="preserve">A bulletin was sent to all publishers </w:t>
      </w:r>
      <w:r w:rsidR="00F518F5" w:rsidRPr="006C3E7D">
        <w:t>or content developers</w:t>
      </w:r>
      <w:r w:rsidR="00CE0214" w:rsidRPr="006C3E7D">
        <w:t xml:space="preserve"> of adopted programs</w:t>
      </w:r>
      <w:r w:rsidR="00F518F5" w:rsidRPr="006C3E7D">
        <w:t xml:space="preserve"> </w:t>
      </w:r>
      <w:r w:rsidRPr="006C3E7D">
        <w:t xml:space="preserve">containing information about the statutory and regulatory requirements related to state-adopted materials, post-adoption timelines, </w:t>
      </w:r>
      <w:r w:rsidRPr="006C3E7D">
        <w:rPr>
          <w:iCs/>
        </w:rPr>
        <w:t>requirements</w:t>
      </w:r>
      <w:r w:rsidRPr="006C3E7D">
        <w:t xml:space="preserve"> regarding sales and marketing, alternate formats, pricing, and other issues.</w:t>
      </w:r>
    </w:p>
    <w:p w14:paraId="31B8A66E" w14:textId="5D15A30A" w:rsidR="00BB3057" w:rsidRPr="006C3E7D" w:rsidRDefault="00DB711C" w:rsidP="00E11177">
      <w:pPr>
        <w:pStyle w:val="Heading3"/>
      </w:pPr>
      <w:bookmarkStart w:id="38" w:name="_Toc83624727"/>
      <w:bookmarkStart w:id="39" w:name="_Toc213422487"/>
      <w:r w:rsidRPr="006C3E7D">
        <w:t>Changes to Instructional Materials Statutes and Funding</w:t>
      </w:r>
      <w:bookmarkEnd w:id="38"/>
      <w:bookmarkEnd w:id="39"/>
    </w:p>
    <w:p w14:paraId="13D58CA6" w14:textId="09FE6DA3" w:rsidR="00BB3057" w:rsidRPr="006C3E7D" w:rsidRDefault="00BB3057" w:rsidP="00BB3057">
      <w:r w:rsidRPr="006C3E7D">
        <w:t xml:space="preserve">Pursuant to </w:t>
      </w:r>
      <w:r w:rsidRPr="006C3E7D">
        <w:rPr>
          <w:i/>
        </w:rPr>
        <w:t xml:space="preserve">EC </w:t>
      </w:r>
      <w:r w:rsidRPr="006C3E7D">
        <w:t xml:space="preserve">Section 60210, </w:t>
      </w:r>
      <w:r w:rsidR="00CE0214" w:rsidRPr="006C3E7D">
        <w:t>LEA</w:t>
      </w:r>
      <w:r w:rsidRPr="006C3E7D">
        <w:t>s are no</w:t>
      </w:r>
      <w:r w:rsidR="006A488F" w:rsidRPr="006C3E7D">
        <w:t>t</w:t>
      </w:r>
      <w:r w:rsidRPr="006C3E7D">
        <w:t xml:space="preserve"> required to purchase instructional materials from a state adoption list. If a</w:t>
      </w:r>
      <w:r w:rsidR="00CE0214" w:rsidRPr="006C3E7D">
        <w:t>n LEA</w:t>
      </w:r>
      <w:r w:rsidRPr="006C3E7D">
        <w:t xml:space="preserve"> elects to purchase materials that are not state adopted, they are required to include a majority of classroom teachers who are assigned to the subject area or grade level of the materials in their local review process.</w:t>
      </w:r>
    </w:p>
    <w:p w14:paraId="0281891C" w14:textId="1B9E0E0F" w:rsidR="00BB3057" w:rsidRPr="006C3E7D" w:rsidRDefault="00CE0214" w:rsidP="00BB3057">
      <w:r w:rsidRPr="006C3E7D">
        <w:t>LEA</w:t>
      </w:r>
      <w:r w:rsidR="00DF07AD" w:rsidRPr="006C3E7D">
        <w:t xml:space="preserve">s receive funding to purchase instructional materials as part of their basic funding under the Local Control Funding Formula (LCFF). More information about the </w:t>
      </w:r>
      <w:hyperlink r:id="rId10" w:history="1">
        <w:r w:rsidR="00DF07AD" w:rsidRPr="006C3E7D">
          <w:rPr>
            <w:rStyle w:val="Hyperlink"/>
          </w:rPr>
          <w:t>LCFF</w:t>
        </w:r>
      </w:hyperlink>
      <w:r w:rsidR="00DF07AD" w:rsidRPr="006C3E7D">
        <w:t xml:space="preserve"> can be found on the CDE website</w:t>
      </w:r>
      <w:r w:rsidR="006B034C" w:rsidRPr="006C3E7D">
        <w:t xml:space="preserve">. </w:t>
      </w:r>
      <w:r w:rsidR="00DF07AD" w:rsidRPr="006C3E7D">
        <w:t>There is no requirement to purchase SBE-adopted materials</w:t>
      </w:r>
      <w:r w:rsidR="00511BF9" w:rsidRPr="006C3E7D">
        <w:t>,</w:t>
      </w:r>
      <w:r w:rsidR="00DF07AD" w:rsidRPr="006C3E7D">
        <w:t xml:space="preserve"> nor is there any timeline by which </w:t>
      </w:r>
      <w:r w:rsidRPr="006C3E7D">
        <w:t>LEA</w:t>
      </w:r>
      <w:r w:rsidR="00DF07AD" w:rsidRPr="006C3E7D">
        <w:t>s must implement new programs.</w:t>
      </w:r>
    </w:p>
    <w:p w14:paraId="442BC7F4" w14:textId="3025CCC2" w:rsidR="00BB3057" w:rsidRPr="006C3E7D" w:rsidRDefault="00BB3057" w:rsidP="00C3622F">
      <w:r w:rsidRPr="006C3E7D">
        <w:t>Instructional materials sufficiency requirements (</w:t>
      </w:r>
      <w:r w:rsidRPr="006C3E7D">
        <w:rPr>
          <w:i/>
        </w:rPr>
        <w:t xml:space="preserve">EC </w:t>
      </w:r>
      <w:r w:rsidRPr="006C3E7D">
        <w:t xml:space="preserve">Section 60119) remain in effect. Districts must certify each year that they have standards-aligned textbooks or basic instructional materials in English language arts, mathematics, science, and history–social science students for all students in kindergarten through grade twelve to use in class and </w:t>
      </w:r>
      <w:r w:rsidR="00982E17" w:rsidRPr="006C3E7D">
        <w:t xml:space="preserve">to </w:t>
      </w:r>
      <w:r w:rsidRPr="006C3E7D">
        <w:t xml:space="preserve">take home. Since the state instructional materials funds have been incorporated into LCFF, there is no financial penalty for failing to meet the sufficiency </w:t>
      </w:r>
      <w:r w:rsidR="006A488F" w:rsidRPr="006C3E7D">
        <w:t>requirement</w:t>
      </w:r>
      <w:r w:rsidRPr="006C3E7D">
        <w:t>.</w:t>
      </w:r>
      <w:r w:rsidRPr="006C3E7D">
        <w:br w:type="page"/>
      </w:r>
    </w:p>
    <w:p w14:paraId="35A83FAE" w14:textId="17B14C7E" w:rsidR="00FD5A6A" w:rsidRPr="006C3E7D" w:rsidRDefault="007D0A41" w:rsidP="00E11177">
      <w:pPr>
        <w:pStyle w:val="Heading2"/>
      </w:pPr>
      <w:bookmarkStart w:id="40" w:name="_Toc213422488"/>
      <w:r w:rsidRPr="006C3E7D">
        <w:lastRenderedPageBreak/>
        <w:t>Summary of State Board of Education Action</w:t>
      </w:r>
      <w:bookmarkEnd w:id="40"/>
    </w:p>
    <w:p w14:paraId="4BAAC976" w14:textId="5EBD1034" w:rsidR="00FD5A6A" w:rsidRPr="006C3E7D" w:rsidRDefault="007D0A41" w:rsidP="63DD205D">
      <w:pPr>
        <w:spacing w:after="360"/>
        <w:ind w:right="-187"/>
        <w:jc w:val="center"/>
        <w:rPr>
          <w:rFonts w:cs="Arial"/>
        </w:rPr>
      </w:pPr>
      <w:r w:rsidRPr="006C3E7D">
        <w:rPr>
          <w:rFonts w:cs="Arial"/>
        </w:rPr>
        <w:t>November</w:t>
      </w:r>
      <w:r w:rsidR="4665E6D4" w:rsidRPr="006C3E7D">
        <w:rPr>
          <w:rFonts w:cs="Arial"/>
        </w:rPr>
        <w:t xml:space="preserve"> 6</w:t>
      </w:r>
      <w:r w:rsidRPr="006C3E7D">
        <w:rPr>
          <w:rFonts w:cs="Arial"/>
        </w:rPr>
        <w:t>, 2025</w:t>
      </w:r>
    </w:p>
    <w:p w14:paraId="375BF0BC" w14:textId="35A71331" w:rsidR="00ED4227" w:rsidRPr="006C3E7D" w:rsidRDefault="007D0A41" w:rsidP="003F0BFA">
      <w:pPr>
        <w:pStyle w:val="Heading3"/>
      </w:pPr>
      <w:bookmarkStart w:id="41" w:name="_Toc213422489"/>
      <w:r w:rsidRPr="006C3E7D">
        <w:t>Adopted</w:t>
      </w:r>
      <w:bookmarkEnd w:id="41"/>
      <w:r w:rsidR="001400A7" w:rsidRPr="006C3E7D">
        <w:t xml:space="preserve"> Programs</w:t>
      </w:r>
    </w:p>
    <w:tbl>
      <w:tblPr>
        <w:tblStyle w:val="TableGrid"/>
        <w:tblW w:w="9805" w:type="dxa"/>
        <w:tblLayout w:type="fixed"/>
        <w:tblLook w:val="04A0" w:firstRow="1" w:lastRow="0" w:firstColumn="1" w:lastColumn="0" w:noHBand="0" w:noVBand="1"/>
        <w:tblDescription w:val="SBE-adopted mathematics instructional materials"/>
      </w:tblPr>
      <w:tblGrid>
        <w:gridCol w:w="3865"/>
        <w:gridCol w:w="3960"/>
        <w:gridCol w:w="1980"/>
      </w:tblGrid>
      <w:tr w:rsidR="007D0A41" w:rsidRPr="006C3E7D" w14:paraId="5F61F162" w14:textId="129DFC17" w:rsidTr="007D0A41">
        <w:trPr>
          <w:trHeight w:val="756"/>
          <w:tblHeader/>
        </w:trPr>
        <w:tc>
          <w:tcPr>
            <w:tcW w:w="3865" w:type="dxa"/>
            <w:shd w:val="clear" w:color="auto" w:fill="D9D9D9" w:themeFill="background1" w:themeFillShade="D9"/>
          </w:tcPr>
          <w:p w14:paraId="7E1B553B" w14:textId="38C23C7D" w:rsidR="007D0A41" w:rsidRPr="006C3E7D" w:rsidRDefault="007D0A41" w:rsidP="00270162">
            <w:pPr>
              <w:spacing w:before="240"/>
              <w:jc w:val="center"/>
              <w:rPr>
                <w:b/>
              </w:rPr>
            </w:pPr>
            <w:r w:rsidRPr="006C3E7D">
              <w:rPr>
                <w:b/>
              </w:rPr>
              <w:t>Publisher</w:t>
            </w:r>
            <w:r w:rsidR="00124E7B" w:rsidRPr="006C3E7D">
              <w:rPr>
                <w:b/>
              </w:rPr>
              <w:t>/Developer</w:t>
            </w:r>
          </w:p>
        </w:tc>
        <w:tc>
          <w:tcPr>
            <w:tcW w:w="3960" w:type="dxa"/>
            <w:shd w:val="clear" w:color="auto" w:fill="D9D9D9" w:themeFill="background1" w:themeFillShade="D9"/>
          </w:tcPr>
          <w:p w14:paraId="79A1A719" w14:textId="77777777" w:rsidR="007D0A41" w:rsidRPr="006C3E7D" w:rsidRDefault="007D0A41" w:rsidP="00270162">
            <w:pPr>
              <w:spacing w:before="240"/>
              <w:jc w:val="center"/>
              <w:rPr>
                <w:b/>
              </w:rPr>
            </w:pPr>
            <w:r w:rsidRPr="006C3E7D">
              <w:rPr>
                <w:b/>
              </w:rPr>
              <w:t>Program Title</w:t>
            </w:r>
          </w:p>
        </w:tc>
        <w:tc>
          <w:tcPr>
            <w:tcW w:w="1980" w:type="dxa"/>
            <w:shd w:val="clear" w:color="auto" w:fill="D9D9D9" w:themeFill="background1" w:themeFillShade="D9"/>
          </w:tcPr>
          <w:p w14:paraId="49947539" w14:textId="77777777" w:rsidR="007D0A41" w:rsidRPr="006C3E7D" w:rsidRDefault="007D0A41" w:rsidP="00270162">
            <w:pPr>
              <w:spacing w:before="240"/>
              <w:jc w:val="center"/>
              <w:rPr>
                <w:b/>
              </w:rPr>
            </w:pPr>
            <w:r w:rsidRPr="006C3E7D">
              <w:rPr>
                <w:b/>
              </w:rPr>
              <w:t>Grade Level(s)</w:t>
            </w:r>
          </w:p>
        </w:tc>
      </w:tr>
      <w:tr w:rsidR="007D0A41" w:rsidRPr="006C3E7D" w14:paraId="529865BB" w14:textId="723ED575" w:rsidTr="007D0A41">
        <w:trPr>
          <w:trHeight w:val="756"/>
        </w:trPr>
        <w:tc>
          <w:tcPr>
            <w:tcW w:w="3865" w:type="dxa"/>
          </w:tcPr>
          <w:p w14:paraId="4FD592E8" w14:textId="4268E89E" w:rsidR="007D0A41" w:rsidRPr="006C3E7D" w:rsidRDefault="007D0A41" w:rsidP="00333608">
            <w:r w:rsidRPr="006C3E7D">
              <w:t>Accelerate Learning, Inc.</w:t>
            </w:r>
          </w:p>
        </w:tc>
        <w:tc>
          <w:tcPr>
            <w:tcW w:w="3960" w:type="dxa"/>
          </w:tcPr>
          <w:p w14:paraId="4F71AB31" w14:textId="13B1E156" w:rsidR="007D0A41" w:rsidRPr="006C3E7D" w:rsidRDefault="007D0A41" w:rsidP="00333608">
            <w:pPr>
              <w:rPr>
                <w:i/>
              </w:rPr>
            </w:pPr>
            <w:r w:rsidRPr="006C3E7D">
              <w:t>STEMscopes Math California</w:t>
            </w:r>
          </w:p>
        </w:tc>
        <w:tc>
          <w:tcPr>
            <w:tcW w:w="1980" w:type="dxa"/>
          </w:tcPr>
          <w:p w14:paraId="56C159A1" w14:textId="671A1B8D" w:rsidR="007D0A41" w:rsidRPr="006C3E7D" w:rsidRDefault="007D0A41" w:rsidP="00333608">
            <w:pPr>
              <w:jc w:val="center"/>
            </w:pPr>
            <w:r w:rsidRPr="006C3E7D">
              <w:t>K–8</w:t>
            </w:r>
          </w:p>
        </w:tc>
      </w:tr>
      <w:tr w:rsidR="007D0A41" w:rsidRPr="006C3E7D" w14:paraId="08F3699C" w14:textId="7EA99AA3" w:rsidTr="007D0A41">
        <w:trPr>
          <w:trHeight w:val="756"/>
        </w:trPr>
        <w:tc>
          <w:tcPr>
            <w:tcW w:w="3865" w:type="dxa"/>
          </w:tcPr>
          <w:p w14:paraId="3B839485" w14:textId="61DDC50D" w:rsidR="007D0A41" w:rsidRPr="006C3E7D" w:rsidRDefault="007D0A41" w:rsidP="00333608">
            <w:r w:rsidRPr="006C3E7D">
              <w:t>Accelerate Learning, Inc.</w:t>
            </w:r>
          </w:p>
        </w:tc>
        <w:tc>
          <w:tcPr>
            <w:tcW w:w="3960" w:type="dxa"/>
          </w:tcPr>
          <w:p w14:paraId="41E58723" w14:textId="2E722DF3" w:rsidR="007D0A41" w:rsidRPr="006C3E7D" w:rsidRDefault="007D0A41" w:rsidP="00333608">
            <w:pPr>
              <w:rPr>
                <w:i/>
              </w:rPr>
            </w:pPr>
            <w:r w:rsidRPr="006C3E7D">
              <w:t>Math Nation California</w:t>
            </w:r>
          </w:p>
        </w:tc>
        <w:tc>
          <w:tcPr>
            <w:tcW w:w="1980" w:type="dxa"/>
          </w:tcPr>
          <w:p w14:paraId="1D7E14DF" w14:textId="22AB1109" w:rsidR="007D0A41" w:rsidRPr="006C3E7D" w:rsidRDefault="007D0A41" w:rsidP="00333608">
            <w:pPr>
              <w:jc w:val="center"/>
            </w:pPr>
            <w:r w:rsidRPr="006C3E7D">
              <w:t>K–8</w:t>
            </w:r>
          </w:p>
        </w:tc>
      </w:tr>
      <w:tr w:rsidR="007D0A41" w:rsidRPr="006C3E7D" w14:paraId="5EC38B4A" w14:textId="77777777" w:rsidTr="007D0A41">
        <w:trPr>
          <w:trHeight w:val="756"/>
        </w:trPr>
        <w:tc>
          <w:tcPr>
            <w:tcW w:w="3865" w:type="dxa"/>
          </w:tcPr>
          <w:p w14:paraId="60C3C441" w14:textId="3D136A92" w:rsidR="007D0A41" w:rsidRPr="006C3E7D" w:rsidRDefault="007D0A41" w:rsidP="00333608">
            <w:r w:rsidRPr="006C3E7D">
              <w:t>Agile Mind Educational Holdings, Inc.</w:t>
            </w:r>
          </w:p>
        </w:tc>
        <w:tc>
          <w:tcPr>
            <w:tcW w:w="3960" w:type="dxa"/>
          </w:tcPr>
          <w:p w14:paraId="514CDF88" w14:textId="7B75B19A" w:rsidR="007D0A41" w:rsidRPr="006C3E7D" w:rsidRDefault="007D0A41" w:rsidP="00333608">
            <w:pPr>
              <w:rPr>
                <w:i/>
              </w:rPr>
            </w:pPr>
            <w:r w:rsidRPr="006C3E7D">
              <w:t>California Middle School Mathematics</w:t>
            </w:r>
          </w:p>
        </w:tc>
        <w:tc>
          <w:tcPr>
            <w:tcW w:w="1980" w:type="dxa"/>
          </w:tcPr>
          <w:p w14:paraId="0D285028" w14:textId="30D0E7DE" w:rsidR="007D0A41" w:rsidRPr="006C3E7D" w:rsidRDefault="007D0A41" w:rsidP="00333608">
            <w:pPr>
              <w:jc w:val="center"/>
            </w:pPr>
            <w:r w:rsidRPr="006C3E7D">
              <w:t>6–8</w:t>
            </w:r>
          </w:p>
        </w:tc>
      </w:tr>
      <w:tr w:rsidR="007D0A41" w:rsidRPr="006C3E7D" w14:paraId="43BE8140" w14:textId="77777777" w:rsidTr="007D0A41">
        <w:trPr>
          <w:trHeight w:val="756"/>
        </w:trPr>
        <w:tc>
          <w:tcPr>
            <w:tcW w:w="3865" w:type="dxa"/>
          </w:tcPr>
          <w:p w14:paraId="55848DE8" w14:textId="39E7DD77" w:rsidR="007D0A41" w:rsidRPr="006C3E7D" w:rsidRDefault="007D0A41" w:rsidP="00333608">
            <w:r w:rsidRPr="006C3E7D">
              <w:t>Amplify Education, Inc.</w:t>
            </w:r>
          </w:p>
        </w:tc>
        <w:tc>
          <w:tcPr>
            <w:tcW w:w="3960" w:type="dxa"/>
          </w:tcPr>
          <w:p w14:paraId="5944E62E" w14:textId="082E8134" w:rsidR="007D0A41" w:rsidRPr="006C3E7D" w:rsidRDefault="007D0A41" w:rsidP="00333608">
            <w:pPr>
              <w:rPr>
                <w:i/>
              </w:rPr>
            </w:pPr>
            <w:r w:rsidRPr="006C3E7D">
              <w:t>Amplify Desmos Math CA</w:t>
            </w:r>
          </w:p>
        </w:tc>
        <w:tc>
          <w:tcPr>
            <w:tcW w:w="1980" w:type="dxa"/>
          </w:tcPr>
          <w:p w14:paraId="433F57F0" w14:textId="7B5789F5" w:rsidR="007D0A41" w:rsidRPr="006C3E7D" w:rsidRDefault="007D0A41" w:rsidP="00333608">
            <w:pPr>
              <w:jc w:val="center"/>
            </w:pPr>
            <w:r w:rsidRPr="006C3E7D">
              <w:t>K–8</w:t>
            </w:r>
          </w:p>
        </w:tc>
      </w:tr>
      <w:tr w:rsidR="007D0A41" w:rsidRPr="006C3E7D" w14:paraId="12E9B714" w14:textId="77777777" w:rsidTr="007D0A41">
        <w:trPr>
          <w:trHeight w:val="756"/>
        </w:trPr>
        <w:tc>
          <w:tcPr>
            <w:tcW w:w="3865" w:type="dxa"/>
          </w:tcPr>
          <w:p w14:paraId="101212AF" w14:textId="2B213828" w:rsidR="007D0A41" w:rsidRPr="006C3E7D" w:rsidRDefault="007D0A41" w:rsidP="00333608">
            <w:r w:rsidRPr="006C3E7D">
              <w:t>Barobo, Inc.</w:t>
            </w:r>
          </w:p>
        </w:tc>
        <w:tc>
          <w:tcPr>
            <w:tcW w:w="3960" w:type="dxa"/>
          </w:tcPr>
          <w:p w14:paraId="206373C1" w14:textId="347431B8" w:rsidR="007D0A41" w:rsidRPr="006C3E7D" w:rsidRDefault="007D0A41" w:rsidP="00333608">
            <w:r w:rsidRPr="006C3E7D">
              <w:t>RoboBlocky Math</w:t>
            </w:r>
          </w:p>
        </w:tc>
        <w:tc>
          <w:tcPr>
            <w:tcW w:w="1980" w:type="dxa"/>
          </w:tcPr>
          <w:p w14:paraId="225C8516" w14:textId="68A43BDB" w:rsidR="007D0A41" w:rsidRPr="006C3E7D" w:rsidRDefault="007D0A41" w:rsidP="00333608">
            <w:pPr>
              <w:jc w:val="center"/>
            </w:pPr>
            <w:r w:rsidRPr="006C3E7D">
              <w:t>K–8</w:t>
            </w:r>
          </w:p>
        </w:tc>
      </w:tr>
      <w:tr w:rsidR="007D0A41" w:rsidRPr="006C3E7D" w14:paraId="17657871" w14:textId="77777777" w:rsidTr="007D0A41">
        <w:trPr>
          <w:trHeight w:val="756"/>
        </w:trPr>
        <w:tc>
          <w:tcPr>
            <w:tcW w:w="3865" w:type="dxa"/>
          </w:tcPr>
          <w:p w14:paraId="36983F39" w14:textId="2ACA53EE" w:rsidR="007D0A41" w:rsidRPr="006C3E7D" w:rsidRDefault="007D0A41" w:rsidP="00333608">
            <w:r w:rsidRPr="006C3E7D">
              <w:t>Big Ideas Learning, LLC</w:t>
            </w:r>
          </w:p>
        </w:tc>
        <w:tc>
          <w:tcPr>
            <w:tcW w:w="3960" w:type="dxa"/>
          </w:tcPr>
          <w:p w14:paraId="09BE2F46" w14:textId="2F0292E0" w:rsidR="007D0A41" w:rsidRPr="006C3E7D" w:rsidRDefault="007D0A41" w:rsidP="00333608">
            <w:r w:rsidRPr="006C3E7D">
              <w:t>California Math &amp; YOU</w:t>
            </w:r>
          </w:p>
        </w:tc>
        <w:tc>
          <w:tcPr>
            <w:tcW w:w="1980" w:type="dxa"/>
          </w:tcPr>
          <w:p w14:paraId="6028416E" w14:textId="10C964CF" w:rsidR="007D0A41" w:rsidRPr="006C3E7D" w:rsidRDefault="007D0A41" w:rsidP="00333608">
            <w:pPr>
              <w:jc w:val="center"/>
            </w:pPr>
            <w:r w:rsidRPr="006C3E7D">
              <w:t>K–5</w:t>
            </w:r>
          </w:p>
        </w:tc>
      </w:tr>
      <w:tr w:rsidR="007D0A41" w:rsidRPr="006C3E7D" w14:paraId="07CF85E6" w14:textId="77777777" w:rsidTr="007D0A41">
        <w:trPr>
          <w:trHeight w:val="756"/>
        </w:trPr>
        <w:tc>
          <w:tcPr>
            <w:tcW w:w="3865" w:type="dxa"/>
          </w:tcPr>
          <w:p w14:paraId="5BD8128D" w14:textId="3F508758" w:rsidR="007D0A41" w:rsidRPr="006C3E7D" w:rsidRDefault="007D0A41" w:rsidP="00333608">
            <w:r w:rsidRPr="006C3E7D">
              <w:t>Big Ideas Learning, LLC</w:t>
            </w:r>
          </w:p>
        </w:tc>
        <w:tc>
          <w:tcPr>
            <w:tcW w:w="3960" w:type="dxa"/>
          </w:tcPr>
          <w:p w14:paraId="0B4C8FDB" w14:textId="0F651D0E" w:rsidR="007D0A41" w:rsidRPr="006C3E7D" w:rsidRDefault="007D0A41" w:rsidP="00333608">
            <w:r w:rsidRPr="006C3E7D">
              <w:t>California Math &amp; YOU</w:t>
            </w:r>
          </w:p>
        </w:tc>
        <w:tc>
          <w:tcPr>
            <w:tcW w:w="1980" w:type="dxa"/>
          </w:tcPr>
          <w:p w14:paraId="133775DD" w14:textId="35184CA5" w:rsidR="007D0A41" w:rsidRPr="006C3E7D" w:rsidRDefault="007D0A41" w:rsidP="00333608">
            <w:pPr>
              <w:jc w:val="center"/>
            </w:pPr>
            <w:r w:rsidRPr="006C3E7D">
              <w:t>6–8</w:t>
            </w:r>
          </w:p>
        </w:tc>
      </w:tr>
      <w:tr w:rsidR="007D0A41" w:rsidRPr="006C3E7D" w14:paraId="0124B463" w14:textId="77777777" w:rsidTr="007D0A41">
        <w:trPr>
          <w:trHeight w:val="756"/>
        </w:trPr>
        <w:tc>
          <w:tcPr>
            <w:tcW w:w="3865" w:type="dxa"/>
          </w:tcPr>
          <w:p w14:paraId="52B27BEF" w14:textId="7828E62B" w:rsidR="007D0A41" w:rsidRPr="006C3E7D" w:rsidRDefault="007D0A41" w:rsidP="00333608">
            <w:r w:rsidRPr="006C3E7D">
              <w:t>Carnegie Learning, Inc.</w:t>
            </w:r>
          </w:p>
        </w:tc>
        <w:tc>
          <w:tcPr>
            <w:tcW w:w="3960" w:type="dxa"/>
          </w:tcPr>
          <w:p w14:paraId="24496774" w14:textId="54130644" w:rsidR="007D0A41" w:rsidRPr="006C3E7D" w:rsidRDefault="007D0A41" w:rsidP="00333608">
            <w:r w:rsidRPr="006C3E7D">
              <w:t>California ClearMath K-5</w:t>
            </w:r>
          </w:p>
        </w:tc>
        <w:tc>
          <w:tcPr>
            <w:tcW w:w="1980" w:type="dxa"/>
          </w:tcPr>
          <w:p w14:paraId="2F1288A3" w14:textId="78E453D0" w:rsidR="007D0A41" w:rsidRPr="006C3E7D" w:rsidRDefault="007D0A41" w:rsidP="00333608">
            <w:pPr>
              <w:jc w:val="center"/>
            </w:pPr>
            <w:r w:rsidRPr="006C3E7D">
              <w:t>K–5</w:t>
            </w:r>
          </w:p>
        </w:tc>
      </w:tr>
      <w:tr w:rsidR="007D0A41" w:rsidRPr="006C3E7D" w14:paraId="40A832B9" w14:textId="77777777" w:rsidTr="007D0A41">
        <w:trPr>
          <w:trHeight w:val="756"/>
        </w:trPr>
        <w:tc>
          <w:tcPr>
            <w:tcW w:w="3865" w:type="dxa"/>
          </w:tcPr>
          <w:p w14:paraId="7794388F" w14:textId="0FAEC2BE" w:rsidR="007D0A41" w:rsidRPr="006C3E7D" w:rsidRDefault="007D0A41" w:rsidP="00333608">
            <w:r w:rsidRPr="006C3E7D">
              <w:t>Carnegie Learning, Inc.</w:t>
            </w:r>
          </w:p>
        </w:tc>
        <w:tc>
          <w:tcPr>
            <w:tcW w:w="3960" w:type="dxa"/>
          </w:tcPr>
          <w:p w14:paraId="0C4ABC0A" w14:textId="3E71BD34" w:rsidR="007D0A41" w:rsidRPr="006C3E7D" w:rsidRDefault="007D0A41" w:rsidP="00333608">
            <w:r w:rsidRPr="006C3E7D">
              <w:t>California ClearMath 6-8</w:t>
            </w:r>
          </w:p>
        </w:tc>
        <w:tc>
          <w:tcPr>
            <w:tcW w:w="1980" w:type="dxa"/>
          </w:tcPr>
          <w:p w14:paraId="2A1C894D" w14:textId="2C7446FD" w:rsidR="007D0A41" w:rsidRPr="006C3E7D" w:rsidRDefault="007D0A41" w:rsidP="00333608">
            <w:pPr>
              <w:jc w:val="center"/>
            </w:pPr>
            <w:r w:rsidRPr="006C3E7D">
              <w:t>6–8</w:t>
            </w:r>
          </w:p>
        </w:tc>
      </w:tr>
      <w:tr w:rsidR="007D0A41" w:rsidRPr="006C3E7D" w14:paraId="5ED8A9E3" w14:textId="77777777" w:rsidTr="007D0A41">
        <w:trPr>
          <w:trHeight w:val="756"/>
        </w:trPr>
        <w:tc>
          <w:tcPr>
            <w:tcW w:w="3865" w:type="dxa"/>
          </w:tcPr>
          <w:p w14:paraId="7FBED589" w14:textId="38FA54B0" w:rsidR="007D0A41" w:rsidRPr="006C3E7D" w:rsidRDefault="007D0A41" w:rsidP="00333608">
            <w:r w:rsidRPr="006C3E7D">
              <w:t>Center for Mathematics and Teaching, Inc.</w:t>
            </w:r>
          </w:p>
        </w:tc>
        <w:tc>
          <w:tcPr>
            <w:tcW w:w="3960" w:type="dxa"/>
          </w:tcPr>
          <w:p w14:paraId="5712D7D0" w14:textId="768FBB00" w:rsidR="007D0A41" w:rsidRPr="006C3E7D" w:rsidRDefault="007D0A41" w:rsidP="00333608">
            <w:r w:rsidRPr="006C3E7D">
              <w:t>MathLinks Core</w:t>
            </w:r>
          </w:p>
        </w:tc>
        <w:tc>
          <w:tcPr>
            <w:tcW w:w="1980" w:type="dxa"/>
          </w:tcPr>
          <w:p w14:paraId="08EE27E6" w14:textId="0305F1C1" w:rsidR="007D0A41" w:rsidRPr="006C3E7D" w:rsidRDefault="007D0A41" w:rsidP="00333608">
            <w:pPr>
              <w:jc w:val="center"/>
            </w:pPr>
            <w:r w:rsidRPr="006C3E7D">
              <w:t>6–8</w:t>
            </w:r>
          </w:p>
        </w:tc>
      </w:tr>
      <w:tr w:rsidR="007D0A41" w:rsidRPr="006C3E7D" w14:paraId="3A68FBC0" w14:textId="77777777" w:rsidTr="007D0A41">
        <w:trPr>
          <w:trHeight w:val="756"/>
        </w:trPr>
        <w:tc>
          <w:tcPr>
            <w:tcW w:w="3865" w:type="dxa"/>
          </w:tcPr>
          <w:p w14:paraId="15747A9B" w14:textId="688EB556" w:rsidR="007D0A41" w:rsidRPr="006C3E7D" w:rsidRDefault="007D0A41" w:rsidP="00333608">
            <w:r w:rsidRPr="006C3E7D">
              <w:t>CPM Educational Program</w:t>
            </w:r>
          </w:p>
        </w:tc>
        <w:tc>
          <w:tcPr>
            <w:tcW w:w="3960" w:type="dxa"/>
          </w:tcPr>
          <w:p w14:paraId="30904063" w14:textId="45CF941C" w:rsidR="007D0A41" w:rsidRPr="006C3E7D" w:rsidRDefault="007D0A41" w:rsidP="00333608">
            <w:r w:rsidRPr="006C3E7D">
              <w:t>Core Connections, 3rd Ed.</w:t>
            </w:r>
          </w:p>
        </w:tc>
        <w:tc>
          <w:tcPr>
            <w:tcW w:w="1980" w:type="dxa"/>
          </w:tcPr>
          <w:p w14:paraId="2902D2A9" w14:textId="4771D747" w:rsidR="007D0A41" w:rsidRPr="006C3E7D" w:rsidRDefault="007D0A41" w:rsidP="00333608">
            <w:pPr>
              <w:jc w:val="center"/>
            </w:pPr>
            <w:r w:rsidRPr="006C3E7D">
              <w:t>6–8</w:t>
            </w:r>
          </w:p>
        </w:tc>
      </w:tr>
      <w:tr w:rsidR="007D0A41" w:rsidRPr="006C3E7D" w14:paraId="2346353C" w14:textId="77777777" w:rsidTr="007D0A41">
        <w:trPr>
          <w:trHeight w:val="756"/>
        </w:trPr>
        <w:tc>
          <w:tcPr>
            <w:tcW w:w="3865" w:type="dxa"/>
          </w:tcPr>
          <w:p w14:paraId="2C4081B0" w14:textId="5775066D" w:rsidR="007D0A41" w:rsidRPr="006C3E7D" w:rsidRDefault="007D0A41" w:rsidP="00333608">
            <w:r w:rsidRPr="006C3E7D">
              <w:t>CPM Educational Program</w:t>
            </w:r>
          </w:p>
        </w:tc>
        <w:tc>
          <w:tcPr>
            <w:tcW w:w="3960" w:type="dxa"/>
          </w:tcPr>
          <w:p w14:paraId="41BC1906" w14:textId="3F847650" w:rsidR="007D0A41" w:rsidRPr="006C3E7D" w:rsidRDefault="007D0A41" w:rsidP="00333608">
            <w:r w:rsidRPr="006C3E7D">
              <w:t>Inspiring Connections</w:t>
            </w:r>
          </w:p>
        </w:tc>
        <w:tc>
          <w:tcPr>
            <w:tcW w:w="1980" w:type="dxa"/>
          </w:tcPr>
          <w:p w14:paraId="6818DE15" w14:textId="57BBB86C" w:rsidR="007D0A41" w:rsidRPr="006C3E7D" w:rsidRDefault="007D0A41" w:rsidP="00333608">
            <w:pPr>
              <w:jc w:val="center"/>
            </w:pPr>
            <w:r w:rsidRPr="006C3E7D">
              <w:t>6–8</w:t>
            </w:r>
          </w:p>
        </w:tc>
      </w:tr>
      <w:tr w:rsidR="007D0A41" w:rsidRPr="006C3E7D" w14:paraId="40065BA6" w14:textId="77777777" w:rsidTr="007D0A41">
        <w:trPr>
          <w:trHeight w:val="756"/>
        </w:trPr>
        <w:tc>
          <w:tcPr>
            <w:tcW w:w="3865" w:type="dxa"/>
          </w:tcPr>
          <w:p w14:paraId="68F5AA10" w14:textId="4EF6CEC3" w:rsidR="007D0A41" w:rsidRPr="006C3E7D" w:rsidRDefault="007D0A41" w:rsidP="00333608">
            <w:r w:rsidRPr="006C3E7D">
              <w:t>Curriculum Associates</w:t>
            </w:r>
          </w:p>
        </w:tc>
        <w:tc>
          <w:tcPr>
            <w:tcW w:w="3960" w:type="dxa"/>
          </w:tcPr>
          <w:p w14:paraId="338A0CBE" w14:textId="6D66F869" w:rsidR="007D0A41" w:rsidRPr="006C3E7D" w:rsidRDefault="007D0A41" w:rsidP="00333608">
            <w:r w:rsidRPr="006C3E7D">
              <w:t>Classroom Mathematics California</w:t>
            </w:r>
          </w:p>
        </w:tc>
        <w:tc>
          <w:tcPr>
            <w:tcW w:w="1980" w:type="dxa"/>
          </w:tcPr>
          <w:p w14:paraId="5217A233" w14:textId="2254D1BA" w:rsidR="007D0A41" w:rsidRPr="006C3E7D" w:rsidRDefault="007D0A41" w:rsidP="00333608">
            <w:pPr>
              <w:jc w:val="center"/>
            </w:pPr>
            <w:r w:rsidRPr="006C3E7D">
              <w:t>K–8</w:t>
            </w:r>
          </w:p>
        </w:tc>
      </w:tr>
      <w:tr w:rsidR="007D0A41" w:rsidRPr="006C3E7D" w14:paraId="44988C9A" w14:textId="77777777" w:rsidTr="007D0A41">
        <w:trPr>
          <w:trHeight w:val="756"/>
        </w:trPr>
        <w:tc>
          <w:tcPr>
            <w:tcW w:w="3865" w:type="dxa"/>
          </w:tcPr>
          <w:p w14:paraId="607CEBF7" w14:textId="2B56BFD2" w:rsidR="007D0A41" w:rsidRPr="006C3E7D" w:rsidRDefault="007D0A41" w:rsidP="00333608">
            <w:r w:rsidRPr="006C3E7D">
              <w:lastRenderedPageBreak/>
              <w:t>Ed Gems Math, LLC</w:t>
            </w:r>
          </w:p>
        </w:tc>
        <w:tc>
          <w:tcPr>
            <w:tcW w:w="3960" w:type="dxa"/>
          </w:tcPr>
          <w:p w14:paraId="33754676" w14:textId="3A09A6E4" w:rsidR="007D0A41" w:rsidRPr="006C3E7D" w:rsidRDefault="007D0A41" w:rsidP="00333608">
            <w:r w:rsidRPr="006C3E7D">
              <w:t>California EdGems Math 1, 2, and 3</w:t>
            </w:r>
          </w:p>
        </w:tc>
        <w:tc>
          <w:tcPr>
            <w:tcW w:w="1980" w:type="dxa"/>
          </w:tcPr>
          <w:p w14:paraId="351CEDA4" w14:textId="1F545D3C" w:rsidR="007D0A41" w:rsidRPr="006C3E7D" w:rsidRDefault="007D0A41" w:rsidP="00333608">
            <w:pPr>
              <w:jc w:val="center"/>
            </w:pPr>
            <w:r w:rsidRPr="006C3E7D">
              <w:t>6–8</w:t>
            </w:r>
          </w:p>
        </w:tc>
      </w:tr>
      <w:tr w:rsidR="007D0A41" w:rsidRPr="006C3E7D" w14:paraId="500CA02C" w14:textId="77777777" w:rsidTr="007D0A41">
        <w:trPr>
          <w:trHeight w:val="756"/>
        </w:trPr>
        <w:tc>
          <w:tcPr>
            <w:tcW w:w="3865" w:type="dxa"/>
          </w:tcPr>
          <w:p w14:paraId="7DEFDD4E" w14:textId="0F699B45" w:rsidR="007D0A41" w:rsidRPr="006C3E7D" w:rsidRDefault="007D0A41" w:rsidP="00333608">
            <w:r w:rsidRPr="006C3E7D">
              <w:t>Great Minds PBC</w:t>
            </w:r>
          </w:p>
        </w:tc>
        <w:tc>
          <w:tcPr>
            <w:tcW w:w="3960" w:type="dxa"/>
          </w:tcPr>
          <w:p w14:paraId="7609E694" w14:textId="61764D07" w:rsidR="007D0A41" w:rsidRPr="006C3E7D" w:rsidRDefault="007D0A41" w:rsidP="00333608">
            <w:r w:rsidRPr="006C3E7D">
              <w:t>Eureka Math Squared California</w:t>
            </w:r>
          </w:p>
        </w:tc>
        <w:tc>
          <w:tcPr>
            <w:tcW w:w="1980" w:type="dxa"/>
          </w:tcPr>
          <w:p w14:paraId="74DFB5AC" w14:textId="1275F0C5" w:rsidR="007D0A41" w:rsidRPr="006C3E7D" w:rsidRDefault="007D0A41" w:rsidP="00333608">
            <w:pPr>
              <w:jc w:val="center"/>
            </w:pPr>
            <w:r w:rsidRPr="006C3E7D">
              <w:t>K–5</w:t>
            </w:r>
          </w:p>
        </w:tc>
      </w:tr>
      <w:tr w:rsidR="007D0A41" w:rsidRPr="006C3E7D" w14:paraId="5D259796" w14:textId="77777777" w:rsidTr="007D0A41">
        <w:trPr>
          <w:trHeight w:val="756"/>
        </w:trPr>
        <w:tc>
          <w:tcPr>
            <w:tcW w:w="3865" w:type="dxa"/>
          </w:tcPr>
          <w:p w14:paraId="6F907C98" w14:textId="06353E05" w:rsidR="007D0A41" w:rsidRPr="006C3E7D" w:rsidRDefault="007D0A41" w:rsidP="00333608">
            <w:r w:rsidRPr="006C3E7D">
              <w:t>Great Minds PBC</w:t>
            </w:r>
          </w:p>
        </w:tc>
        <w:tc>
          <w:tcPr>
            <w:tcW w:w="3960" w:type="dxa"/>
          </w:tcPr>
          <w:p w14:paraId="1508BE5F" w14:textId="43990834" w:rsidR="007D0A41" w:rsidRPr="006C3E7D" w:rsidRDefault="007D0A41" w:rsidP="00333608">
            <w:r w:rsidRPr="006C3E7D">
              <w:t>Eureka Math Squared California</w:t>
            </w:r>
          </w:p>
        </w:tc>
        <w:tc>
          <w:tcPr>
            <w:tcW w:w="1980" w:type="dxa"/>
          </w:tcPr>
          <w:p w14:paraId="0B7BEC66" w14:textId="60DC8A2E" w:rsidR="007D0A41" w:rsidRPr="006C3E7D" w:rsidRDefault="007D0A41" w:rsidP="00333608">
            <w:pPr>
              <w:jc w:val="center"/>
            </w:pPr>
            <w:r w:rsidRPr="006C3E7D">
              <w:t>6–8</w:t>
            </w:r>
          </w:p>
        </w:tc>
      </w:tr>
      <w:tr w:rsidR="007D0A41" w:rsidRPr="006C3E7D" w14:paraId="1B9A0E98" w14:textId="77777777" w:rsidTr="007D0A41">
        <w:trPr>
          <w:trHeight w:val="756"/>
        </w:trPr>
        <w:tc>
          <w:tcPr>
            <w:tcW w:w="3865" w:type="dxa"/>
          </w:tcPr>
          <w:p w14:paraId="1C1A3142" w14:textId="002E9B30" w:rsidR="007D0A41" w:rsidRPr="006C3E7D" w:rsidRDefault="007D0A41" w:rsidP="00333608">
            <w:r w:rsidRPr="006C3E7D">
              <w:t>Heinemann, a division of Greenwood Publishing Group, LLC</w:t>
            </w:r>
          </w:p>
        </w:tc>
        <w:tc>
          <w:tcPr>
            <w:tcW w:w="3960" w:type="dxa"/>
          </w:tcPr>
          <w:p w14:paraId="33E0765C" w14:textId="17043C3C" w:rsidR="007D0A41" w:rsidRPr="006C3E7D" w:rsidRDefault="007D0A41" w:rsidP="00333608">
            <w:r w:rsidRPr="006C3E7D">
              <w:t>California Math Expressions</w:t>
            </w:r>
          </w:p>
        </w:tc>
        <w:tc>
          <w:tcPr>
            <w:tcW w:w="1980" w:type="dxa"/>
          </w:tcPr>
          <w:p w14:paraId="452988E7" w14:textId="18877B54" w:rsidR="007D0A41" w:rsidRPr="006C3E7D" w:rsidRDefault="007D0A41" w:rsidP="00333608">
            <w:pPr>
              <w:jc w:val="center"/>
            </w:pPr>
            <w:r w:rsidRPr="006C3E7D">
              <w:t>K–6</w:t>
            </w:r>
          </w:p>
        </w:tc>
      </w:tr>
      <w:tr w:rsidR="007D0A41" w:rsidRPr="006C3E7D" w14:paraId="1CD6917E" w14:textId="77777777" w:rsidTr="007D0A41">
        <w:trPr>
          <w:trHeight w:val="756"/>
        </w:trPr>
        <w:tc>
          <w:tcPr>
            <w:tcW w:w="3865" w:type="dxa"/>
          </w:tcPr>
          <w:p w14:paraId="1F88314D" w14:textId="6E9843F8" w:rsidR="007D0A41" w:rsidRPr="006C3E7D" w:rsidRDefault="007D0A41" w:rsidP="00333608">
            <w:r w:rsidRPr="006C3E7D">
              <w:t>HMH Education Company</w:t>
            </w:r>
          </w:p>
        </w:tc>
        <w:tc>
          <w:tcPr>
            <w:tcW w:w="3960" w:type="dxa"/>
          </w:tcPr>
          <w:p w14:paraId="46D80BA6" w14:textId="62747FF2" w:rsidR="007D0A41" w:rsidRPr="006C3E7D" w:rsidRDefault="007D0A41" w:rsidP="00333608">
            <w:r w:rsidRPr="006C3E7D">
              <w:t>HMH Into Math California</w:t>
            </w:r>
          </w:p>
        </w:tc>
        <w:tc>
          <w:tcPr>
            <w:tcW w:w="1980" w:type="dxa"/>
          </w:tcPr>
          <w:p w14:paraId="6943AD61" w14:textId="2A5D54B0" w:rsidR="007D0A41" w:rsidRPr="006C3E7D" w:rsidRDefault="007D0A41" w:rsidP="00333608">
            <w:pPr>
              <w:jc w:val="center"/>
            </w:pPr>
            <w:r w:rsidRPr="006C3E7D">
              <w:t>K–5</w:t>
            </w:r>
          </w:p>
        </w:tc>
      </w:tr>
      <w:tr w:rsidR="007D0A41" w:rsidRPr="006C3E7D" w14:paraId="212270A4" w14:textId="77777777" w:rsidTr="007D0A41">
        <w:trPr>
          <w:trHeight w:val="756"/>
        </w:trPr>
        <w:tc>
          <w:tcPr>
            <w:tcW w:w="3865" w:type="dxa"/>
          </w:tcPr>
          <w:p w14:paraId="675FD42D" w14:textId="4148097D" w:rsidR="007D0A41" w:rsidRPr="006C3E7D" w:rsidRDefault="007D0A41" w:rsidP="00333608">
            <w:r w:rsidRPr="006C3E7D">
              <w:t>HMH Education Company</w:t>
            </w:r>
          </w:p>
        </w:tc>
        <w:tc>
          <w:tcPr>
            <w:tcW w:w="3960" w:type="dxa"/>
          </w:tcPr>
          <w:p w14:paraId="625BB9C8" w14:textId="03A0C5F3" w:rsidR="007D0A41" w:rsidRPr="006C3E7D" w:rsidRDefault="007D0A41" w:rsidP="00333608">
            <w:r w:rsidRPr="006C3E7D">
              <w:t>HMH Into Math California</w:t>
            </w:r>
          </w:p>
        </w:tc>
        <w:tc>
          <w:tcPr>
            <w:tcW w:w="1980" w:type="dxa"/>
          </w:tcPr>
          <w:p w14:paraId="73F31C06" w14:textId="49D69DF8" w:rsidR="007D0A41" w:rsidRPr="006C3E7D" w:rsidRDefault="007D0A41" w:rsidP="00333608">
            <w:pPr>
              <w:jc w:val="center"/>
            </w:pPr>
            <w:r w:rsidRPr="006C3E7D">
              <w:t>6–8</w:t>
            </w:r>
          </w:p>
        </w:tc>
      </w:tr>
      <w:tr w:rsidR="007D0A41" w:rsidRPr="006C3E7D" w14:paraId="55E1312D" w14:textId="77777777" w:rsidTr="007D0A41">
        <w:trPr>
          <w:trHeight w:val="756"/>
        </w:trPr>
        <w:tc>
          <w:tcPr>
            <w:tcW w:w="3865" w:type="dxa"/>
          </w:tcPr>
          <w:p w14:paraId="33E3C67F" w14:textId="3B287213" w:rsidR="007D0A41" w:rsidRPr="006C3E7D" w:rsidRDefault="007D0A41" w:rsidP="00333608">
            <w:r w:rsidRPr="006C3E7D">
              <w:t>Imagine Learning, LLC</w:t>
            </w:r>
          </w:p>
        </w:tc>
        <w:tc>
          <w:tcPr>
            <w:tcW w:w="3960" w:type="dxa"/>
          </w:tcPr>
          <w:p w14:paraId="4442C376" w14:textId="19AD1DDE" w:rsidR="007D0A41" w:rsidRPr="006C3E7D" w:rsidRDefault="007D0A41" w:rsidP="00333608">
            <w:r w:rsidRPr="006C3E7D">
              <w:t>Imagine IM California</w:t>
            </w:r>
          </w:p>
        </w:tc>
        <w:tc>
          <w:tcPr>
            <w:tcW w:w="1980" w:type="dxa"/>
          </w:tcPr>
          <w:p w14:paraId="50517117" w14:textId="215F94C2" w:rsidR="007D0A41" w:rsidRPr="006C3E7D" w:rsidRDefault="007D0A41" w:rsidP="00333608">
            <w:pPr>
              <w:jc w:val="center"/>
            </w:pPr>
            <w:r w:rsidRPr="006C3E7D">
              <w:t>K–6</w:t>
            </w:r>
          </w:p>
        </w:tc>
      </w:tr>
      <w:tr w:rsidR="007D0A41" w:rsidRPr="006C3E7D" w14:paraId="1C2E5BC5" w14:textId="77777777" w:rsidTr="007D0A41">
        <w:trPr>
          <w:trHeight w:val="756"/>
        </w:trPr>
        <w:tc>
          <w:tcPr>
            <w:tcW w:w="3865" w:type="dxa"/>
          </w:tcPr>
          <w:p w14:paraId="17399D0B" w14:textId="39836437" w:rsidR="007D0A41" w:rsidRPr="006C3E7D" w:rsidRDefault="007D0A41" w:rsidP="00333608">
            <w:r w:rsidRPr="006C3E7D">
              <w:t>Imagine Learning, LLC</w:t>
            </w:r>
          </w:p>
        </w:tc>
        <w:tc>
          <w:tcPr>
            <w:tcW w:w="3960" w:type="dxa"/>
          </w:tcPr>
          <w:p w14:paraId="184A7641" w14:textId="00A86F0C" w:rsidR="007D0A41" w:rsidRPr="006C3E7D" w:rsidRDefault="007D0A41" w:rsidP="00333608">
            <w:r w:rsidRPr="006C3E7D">
              <w:t>Imagine IM California</w:t>
            </w:r>
          </w:p>
        </w:tc>
        <w:tc>
          <w:tcPr>
            <w:tcW w:w="1980" w:type="dxa"/>
          </w:tcPr>
          <w:p w14:paraId="7BA76B7C" w14:textId="58B8C366" w:rsidR="007D0A41" w:rsidRPr="006C3E7D" w:rsidRDefault="007D0A41" w:rsidP="00333608">
            <w:pPr>
              <w:jc w:val="center"/>
            </w:pPr>
            <w:r w:rsidRPr="006C3E7D">
              <w:t>6–8</w:t>
            </w:r>
          </w:p>
        </w:tc>
      </w:tr>
      <w:tr w:rsidR="007D0A41" w:rsidRPr="006C3E7D" w14:paraId="10D463DE" w14:textId="77777777" w:rsidTr="007D0A41">
        <w:trPr>
          <w:trHeight w:val="756"/>
        </w:trPr>
        <w:tc>
          <w:tcPr>
            <w:tcW w:w="3865" w:type="dxa"/>
          </w:tcPr>
          <w:p w14:paraId="7DC996C7" w14:textId="3F07F2B9" w:rsidR="007D0A41" w:rsidRPr="006C3E7D" w:rsidRDefault="007D0A41" w:rsidP="00333608">
            <w:r w:rsidRPr="006C3E7D">
              <w:t>Innovamat Education, Inc.</w:t>
            </w:r>
          </w:p>
        </w:tc>
        <w:tc>
          <w:tcPr>
            <w:tcW w:w="3960" w:type="dxa"/>
          </w:tcPr>
          <w:p w14:paraId="39AA597D" w14:textId="2EF76A17" w:rsidR="007D0A41" w:rsidRPr="006C3E7D" w:rsidRDefault="007D0A41" w:rsidP="00333608">
            <w:r w:rsidRPr="006C3E7D">
              <w:t>Thinking Math!</w:t>
            </w:r>
          </w:p>
        </w:tc>
        <w:tc>
          <w:tcPr>
            <w:tcW w:w="1980" w:type="dxa"/>
          </w:tcPr>
          <w:p w14:paraId="5737DA5D" w14:textId="64ADC7C0" w:rsidR="007D0A41" w:rsidRPr="006C3E7D" w:rsidRDefault="007D0A41" w:rsidP="00333608">
            <w:pPr>
              <w:jc w:val="center"/>
            </w:pPr>
            <w:r w:rsidRPr="006C3E7D">
              <w:t>K–5</w:t>
            </w:r>
          </w:p>
        </w:tc>
      </w:tr>
      <w:tr w:rsidR="007D0A41" w:rsidRPr="006C3E7D" w14:paraId="11C5F804" w14:textId="77777777" w:rsidTr="007D0A41">
        <w:trPr>
          <w:trHeight w:val="756"/>
        </w:trPr>
        <w:tc>
          <w:tcPr>
            <w:tcW w:w="3865" w:type="dxa"/>
          </w:tcPr>
          <w:p w14:paraId="48E8F7F0" w14:textId="72C8726A" w:rsidR="007D0A41" w:rsidRPr="006C3E7D" w:rsidRDefault="007D0A41" w:rsidP="00333608">
            <w:r w:rsidRPr="006C3E7D">
              <w:t>IXL Learning, Inc.</w:t>
            </w:r>
          </w:p>
        </w:tc>
        <w:tc>
          <w:tcPr>
            <w:tcW w:w="3960" w:type="dxa"/>
          </w:tcPr>
          <w:p w14:paraId="2C7C95B2" w14:textId="0EDA38DC" w:rsidR="007D0A41" w:rsidRPr="006C3E7D" w:rsidRDefault="007D0A41" w:rsidP="00333608">
            <w:r w:rsidRPr="006C3E7D">
              <w:t>Takeoff by IXL</w:t>
            </w:r>
          </w:p>
        </w:tc>
        <w:tc>
          <w:tcPr>
            <w:tcW w:w="1980" w:type="dxa"/>
          </w:tcPr>
          <w:p w14:paraId="42878988" w14:textId="64C3F635" w:rsidR="007D0A41" w:rsidRPr="006C3E7D" w:rsidRDefault="007D0A41" w:rsidP="00333608">
            <w:pPr>
              <w:jc w:val="center"/>
            </w:pPr>
            <w:r w:rsidRPr="006C3E7D">
              <w:t>K–5</w:t>
            </w:r>
          </w:p>
        </w:tc>
      </w:tr>
      <w:tr w:rsidR="007D0A41" w:rsidRPr="006C3E7D" w14:paraId="04775B00" w14:textId="77777777" w:rsidTr="007D0A41">
        <w:trPr>
          <w:trHeight w:val="756"/>
        </w:trPr>
        <w:tc>
          <w:tcPr>
            <w:tcW w:w="3865" w:type="dxa"/>
          </w:tcPr>
          <w:p w14:paraId="33742206" w14:textId="71EAB789" w:rsidR="007D0A41" w:rsidRPr="006C3E7D" w:rsidRDefault="007D0A41" w:rsidP="00333608">
            <w:r w:rsidRPr="006C3E7D">
              <w:t>Kendall Hunt Publishing Company</w:t>
            </w:r>
          </w:p>
        </w:tc>
        <w:tc>
          <w:tcPr>
            <w:tcW w:w="3960" w:type="dxa"/>
          </w:tcPr>
          <w:p w14:paraId="094A0C4F" w14:textId="548FE6DF" w:rsidR="007D0A41" w:rsidRPr="006C3E7D" w:rsidRDefault="007D0A41" w:rsidP="00333608">
            <w:r w:rsidRPr="006C3E7D">
              <w:t>IMKH California</w:t>
            </w:r>
          </w:p>
        </w:tc>
        <w:tc>
          <w:tcPr>
            <w:tcW w:w="1980" w:type="dxa"/>
          </w:tcPr>
          <w:p w14:paraId="78C6FB27" w14:textId="2F98ECA1" w:rsidR="007D0A41" w:rsidRPr="006C3E7D" w:rsidRDefault="007D0A41" w:rsidP="00333608">
            <w:pPr>
              <w:jc w:val="center"/>
            </w:pPr>
            <w:r w:rsidRPr="006C3E7D">
              <w:t>K–5</w:t>
            </w:r>
          </w:p>
        </w:tc>
      </w:tr>
      <w:tr w:rsidR="007D0A41" w:rsidRPr="006C3E7D" w14:paraId="6C591FFF" w14:textId="77777777" w:rsidTr="007D0A41">
        <w:trPr>
          <w:trHeight w:val="756"/>
        </w:trPr>
        <w:tc>
          <w:tcPr>
            <w:tcW w:w="3865" w:type="dxa"/>
          </w:tcPr>
          <w:p w14:paraId="2434F4AB" w14:textId="322D6E27" w:rsidR="007D0A41" w:rsidRPr="006C3E7D" w:rsidRDefault="007D0A41" w:rsidP="00333608">
            <w:r w:rsidRPr="006C3E7D">
              <w:t>Kendall Hunt Publishing Company</w:t>
            </w:r>
          </w:p>
        </w:tc>
        <w:tc>
          <w:tcPr>
            <w:tcW w:w="3960" w:type="dxa"/>
          </w:tcPr>
          <w:p w14:paraId="1E9B1CD7" w14:textId="13E79308" w:rsidR="007D0A41" w:rsidRPr="006C3E7D" w:rsidRDefault="007D0A41" w:rsidP="00333608">
            <w:r w:rsidRPr="006C3E7D">
              <w:t>IMKH California: Grades 6-8</w:t>
            </w:r>
          </w:p>
        </w:tc>
        <w:tc>
          <w:tcPr>
            <w:tcW w:w="1980" w:type="dxa"/>
          </w:tcPr>
          <w:p w14:paraId="3FAE19FB" w14:textId="36004A9C" w:rsidR="007D0A41" w:rsidRPr="006C3E7D" w:rsidRDefault="007D0A41" w:rsidP="00333608">
            <w:pPr>
              <w:jc w:val="center"/>
            </w:pPr>
            <w:r w:rsidRPr="006C3E7D">
              <w:t>6–8</w:t>
            </w:r>
          </w:p>
        </w:tc>
      </w:tr>
      <w:tr w:rsidR="007D0A41" w:rsidRPr="006C3E7D" w14:paraId="04F26AB0" w14:textId="77777777" w:rsidTr="007D0A41">
        <w:trPr>
          <w:trHeight w:val="756"/>
        </w:trPr>
        <w:tc>
          <w:tcPr>
            <w:tcW w:w="3865" w:type="dxa"/>
          </w:tcPr>
          <w:p w14:paraId="32A4712D" w14:textId="62F38839" w:rsidR="007D0A41" w:rsidRPr="006C3E7D" w:rsidRDefault="007D0A41" w:rsidP="00333608">
            <w:r w:rsidRPr="006C3E7D">
              <w:t>Kiddom</w:t>
            </w:r>
          </w:p>
        </w:tc>
        <w:tc>
          <w:tcPr>
            <w:tcW w:w="3960" w:type="dxa"/>
          </w:tcPr>
          <w:p w14:paraId="6996A629" w14:textId="33BDEBF1" w:rsidR="007D0A41" w:rsidRPr="006C3E7D" w:rsidRDefault="007D0A41" w:rsidP="00333608">
            <w:r w:rsidRPr="006C3E7D">
              <w:t>Kiddom IM® v.360 California</w:t>
            </w:r>
          </w:p>
        </w:tc>
        <w:tc>
          <w:tcPr>
            <w:tcW w:w="1980" w:type="dxa"/>
          </w:tcPr>
          <w:p w14:paraId="5371526D" w14:textId="354083D1" w:rsidR="007D0A41" w:rsidRPr="006C3E7D" w:rsidRDefault="007D0A41" w:rsidP="00333608">
            <w:pPr>
              <w:jc w:val="center"/>
            </w:pPr>
            <w:r w:rsidRPr="006C3E7D">
              <w:t>K–5</w:t>
            </w:r>
          </w:p>
        </w:tc>
      </w:tr>
      <w:tr w:rsidR="007D0A41" w:rsidRPr="006C3E7D" w14:paraId="74EBA474" w14:textId="77777777" w:rsidTr="007D0A41">
        <w:trPr>
          <w:trHeight w:val="756"/>
        </w:trPr>
        <w:tc>
          <w:tcPr>
            <w:tcW w:w="3865" w:type="dxa"/>
          </w:tcPr>
          <w:p w14:paraId="672B3AA1" w14:textId="1EF9F5F5" w:rsidR="007D0A41" w:rsidRPr="006C3E7D" w:rsidRDefault="007D0A41" w:rsidP="00114926">
            <w:r w:rsidRPr="006C3E7D">
              <w:t>Kiddom</w:t>
            </w:r>
          </w:p>
        </w:tc>
        <w:tc>
          <w:tcPr>
            <w:tcW w:w="3960" w:type="dxa"/>
          </w:tcPr>
          <w:p w14:paraId="00750E94" w14:textId="765D6AE1" w:rsidR="007D0A41" w:rsidRPr="006C3E7D" w:rsidRDefault="007D0A41" w:rsidP="00114926">
            <w:r w:rsidRPr="006C3E7D">
              <w:t>Kiddom IM® v.360 California</w:t>
            </w:r>
          </w:p>
        </w:tc>
        <w:tc>
          <w:tcPr>
            <w:tcW w:w="1980" w:type="dxa"/>
          </w:tcPr>
          <w:p w14:paraId="25BD004F" w14:textId="351574F7" w:rsidR="007D0A41" w:rsidRPr="006C3E7D" w:rsidRDefault="007D0A41" w:rsidP="00114926">
            <w:pPr>
              <w:jc w:val="center"/>
            </w:pPr>
            <w:r w:rsidRPr="006C3E7D">
              <w:t>6–8</w:t>
            </w:r>
          </w:p>
        </w:tc>
      </w:tr>
      <w:tr w:rsidR="007D0A41" w:rsidRPr="006C3E7D" w14:paraId="192A9A58" w14:textId="77777777" w:rsidTr="007D0A41">
        <w:trPr>
          <w:trHeight w:val="756"/>
        </w:trPr>
        <w:tc>
          <w:tcPr>
            <w:tcW w:w="3865" w:type="dxa"/>
          </w:tcPr>
          <w:p w14:paraId="3A957FE0" w14:textId="126FD526" w:rsidR="007D0A41" w:rsidRPr="006C3E7D" w:rsidRDefault="007D0A41" w:rsidP="00114926">
            <w:r w:rsidRPr="006C3E7D">
              <w:t>McGraw Hill, LLC</w:t>
            </w:r>
          </w:p>
        </w:tc>
        <w:tc>
          <w:tcPr>
            <w:tcW w:w="3960" w:type="dxa"/>
          </w:tcPr>
          <w:p w14:paraId="14577D22" w14:textId="6750C89A" w:rsidR="007D0A41" w:rsidRPr="006C3E7D" w:rsidRDefault="007D0A41" w:rsidP="00114926">
            <w:r w:rsidRPr="006C3E7D">
              <w:t>California Reveal Math K-5</w:t>
            </w:r>
          </w:p>
        </w:tc>
        <w:tc>
          <w:tcPr>
            <w:tcW w:w="1980" w:type="dxa"/>
          </w:tcPr>
          <w:p w14:paraId="7B684323" w14:textId="212CA5D2" w:rsidR="007D0A41" w:rsidRPr="006C3E7D" w:rsidRDefault="007D0A41" w:rsidP="00114926">
            <w:pPr>
              <w:jc w:val="center"/>
            </w:pPr>
            <w:r w:rsidRPr="006C3E7D">
              <w:t>K–5</w:t>
            </w:r>
          </w:p>
        </w:tc>
      </w:tr>
      <w:tr w:rsidR="007D0A41" w:rsidRPr="006C3E7D" w14:paraId="28BC0E74" w14:textId="77777777" w:rsidTr="007D0A41">
        <w:trPr>
          <w:trHeight w:val="756"/>
        </w:trPr>
        <w:tc>
          <w:tcPr>
            <w:tcW w:w="3865" w:type="dxa"/>
          </w:tcPr>
          <w:p w14:paraId="03A979CE" w14:textId="51834098" w:rsidR="007D0A41" w:rsidRPr="006C3E7D" w:rsidRDefault="007D0A41" w:rsidP="00114926">
            <w:r w:rsidRPr="006C3E7D">
              <w:lastRenderedPageBreak/>
              <w:t>McGraw Hill, LLC</w:t>
            </w:r>
          </w:p>
        </w:tc>
        <w:tc>
          <w:tcPr>
            <w:tcW w:w="3960" w:type="dxa"/>
          </w:tcPr>
          <w:p w14:paraId="17B27555" w14:textId="3351F9DC" w:rsidR="007D0A41" w:rsidRPr="006C3E7D" w:rsidRDefault="007D0A41" w:rsidP="00114926">
            <w:r w:rsidRPr="006C3E7D">
              <w:t>California Reveal Math 6-8</w:t>
            </w:r>
          </w:p>
        </w:tc>
        <w:tc>
          <w:tcPr>
            <w:tcW w:w="1980" w:type="dxa"/>
          </w:tcPr>
          <w:p w14:paraId="344BF8C6" w14:textId="6AEB4350" w:rsidR="007D0A41" w:rsidRPr="006C3E7D" w:rsidRDefault="007D0A41" w:rsidP="00114926">
            <w:pPr>
              <w:jc w:val="center"/>
            </w:pPr>
            <w:r w:rsidRPr="006C3E7D">
              <w:t>6–8</w:t>
            </w:r>
          </w:p>
        </w:tc>
      </w:tr>
      <w:tr w:rsidR="007D0A41" w:rsidRPr="006C3E7D" w14:paraId="6B1639F0" w14:textId="77777777" w:rsidTr="007D0A41">
        <w:trPr>
          <w:trHeight w:val="756"/>
        </w:trPr>
        <w:tc>
          <w:tcPr>
            <w:tcW w:w="3865" w:type="dxa"/>
          </w:tcPr>
          <w:p w14:paraId="4FDFDA2F" w14:textId="4EB99DDA" w:rsidR="007D0A41" w:rsidRPr="006C3E7D" w:rsidRDefault="007D0A41" w:rsidP="00114926">
            <w:r w:rsidRPr="006C3E7D">
              <w:t>MidSchoolMath, LLC</w:t>
            </w:r>
          </w:p>
        </w:tc>
        <w:tc>
          <w:tcPr>
            <w:tcW w:w="3960" w:type="dxa"/>
          </w:tcPr>
          <w:p w14:paraId="59C215F0" w14:textId="41E9A32A" w:rsidR="007D0A41" w:rsidRPr="006C3E7D" w:rsidRDefault="007D0A41" w:rsidP="00114926">
            <w:r w:rsidRPr="006C3E7D">
              <w:t>Core Curriculum by MidSchoolMath</w:t>
            </w:r>
          </w:p>
        </w:tc>
        <w:tc>
          <w:tcPr>
            <w:tcW w:w="1980" w:type="dxa"/>
          </w:tcPr>
          <w:p w14:paraId="05D0825D" w14:textId="3B255C79" w:rsidR="007D0A41" w:rsidRPr="006C3E7D" w:rsidRDefault="007D0A41" w:rsidP="00114926">
            <w:pPr>
              <w:jc w:val="center"/>
            </w:pPr>
            <w:r w:rsidRPr="006C3E7D">
              <w:t>5–8</w:t>
            </w:r>
          </w:p>
        </w:tc>
      </w:tr>
      <w:tr w:rsidR="007D0A41" w:rsidRPr="006C3E7D" w14:paraId="1AAA27DD" w14:textId="77777777" w:rsidTr="007D0A41">
        <w:trPr>
          <w:trHeight w:val="756"/>
        </w:trPr>
        <w:tc>
          <w:tcPr>
            <w:tcW w:w="3865" w:type="dxa"/>
          </w:tcPr>
          <w:p w14:paraId="79B21788" w14:textId="0CC8193D" w:rsidR="007D0A41" w:rsidRPr="006C3E7D" w:rsidRDefault="007D0A41" w:rsidP="00114926">
            <w:r w:rsidRPr="006C3E7D">
              <w:t>MIND Education</w:t>
            </w:r>
          </w:p>
        </w:tc>
        <w:tc>
          <w:tcPr>
            <w:tcW w:w="3960" w:type="dxa"/>
          </w:tcPr>
          <w:p w14:paraId="403DB2F1" w14:textId="737CE55D" w:rsidR="007D0A41" w:rsidRPr="006C3E7D" w:rsidRDefault="007D0A41" w:rsidP="00114926">
            <w:r w:rsidRPr="006C3E7D">
              <w:t>InsightMath California</w:t>
            </w:r>
          </w:p>
        </w:tc>
        <w:tc>
          <w:tcPr>
            <w:tcW w:w="1980" w:type="dxa"/>
          </w:tcPr>
          <w:p w14:paraId="1A06AF2E" w14:textId="1978276F" w:rsidR="007D0A41" w:rsidRPr="006C3E7D" w:rsidRDefault="007D0A41" w:rsidP="00114926">
            <w:pPr>
              <w:jc w:val="center"/>
            </w:pPr>
            <w:r w:rsidRPr="006C3E7D">
              <w:t>K–6</w:t>
            </w:r>
          </w:p>
        </w:tc>
      </w:tr>
      <w:tr w:rsidR="007D0A41" w:rsidRPr="006C3E7D" w14:paraId="2DC6B936" w14:textId="77777777" w:rsidTr="007D0A41">
        <w:trPr>
          <w:trHeight w:val="756"/>
        </w:trPr>
        <w:tc>
          <w:tcPr>
            <w:tcW w:w="3865" w:type="dxa"/>
          </w:tcPr>
          <w:p w14:paraId="242BA125" w14:textId="3BBC0C9B" w:rsidR="007D0A41" w:rsidRPr="006C3E7D" w:rsidRDefault="007D0A41" w:rsidP="00114926">
            <w:r w:rsidRPr="006C3E7D">
              <w:t>Open Up Resources</w:t>
            </w:r>
          </w:p>
        </w:tc>
        <w:tc>
          <w:tcPr>
            <w:tcW w:w="3960" w:type="dxa"/>
          </w:tcPr>
          <w:p w14:paraId="38D1CCB4" w14:textId="383C74CB" w:rsidR="007D0A41" w:rsidRPr="006C3E7D" w:rsidRDefault="007D0A41" w:rsidP="00114926">
            <w:r w:rsidRPr="006C3E7D">
              <w:t>Open Up Resources K-8 Math - California Standards</w:t>
            </w:r>
          </w:p>
        </w:tc>
        <w:tc>
          <w:tcPr>
            <w:tcW w:w="1980" w:type="dxa"/>
          </w:tcPr>
          <w:p w14:paraId="63A6DB12" w14:textId="02596B76" w:rsidR="007D0A41" w:rsidRPr="006C3E7D" w:rsidRDefault="007D0A41" w:rsidP="00114926">
            <w:pPr>
              <w:jc w:val="center"/>
            </w:pPr>
            <w:r w:rsidRPr="006C3E7D">
              <w:t>K–8</w:t>
            </w:r>
          </w:p>
        </w:tc>
      </w:tr>
      <w:tr w:rsidR="007D0A41" w:rsidRPr="006C3E7D" w14:paraId="5A005CA3" w14:textId="77777777" w:rsidTr="007D0A41">
        <w:trPr>
          <w:trHeight w:val="756"/>
        </w:trPr>
        <w:tc>
          <w:tcPr>
            <w:tcW w:w="3865" w:type="dxa"/>
          </w:tcPr>
          <w:p w14:paraId="68D12A01" w14:textId="5AEEB440" w:rsidR="007D0A41" w:rsidRPr="006C3E7D" w:rsidRDefault="007D0A41" w:rsidP="00114926">
            <w:r w:rsidRPr="006C3E7D">
              <w:t>Paradigm Math, LLC</w:t>
            </w:r>
          </w:p>
        </w:tc>
        <w:tc>
          <w:tcPr>
            <w:tcW w:w="3960" w:type="dxa"/>
          </w:tcPr>
          <w:p w14:paraId="3B454A12" w14:textId="1285EFB1" w:rsidR="007D0A41" w:rsidRPr="006C3E7D" w:rsidRDefault="007D0A41" w:rsidP="00114926">
            <w:r w:rsidRPr="006C3E7D">
              <w:t>Paradigm</w:t>
            </w:r>
          </w:p>
        </w:tc>
        <w:tc>
          <w:tcPr>
            <w:tcW w:w="1980" w:type="dxa"/>
          </w:tcPr>
          <w:p w14:paraId="6C3768FB" w14:textId="3749171E" w:rsidR="007D0A41" w:rsidRPr="006C3E7D" w:rsidRDefault="007D0A41" w:rsidP="00114926">
            <w:pPr>
              <w:jc w:val="center"/>
            </w:pPr>
            <w:r w:rsidRPr="006C3E7D">
              <w:t>K–6</w:t>
            </w:r>
          </w:p>
        </w:tc>
      </w:tr>
      <w:tr w:rsidR="007D0A41" w:rsidRPr="006C3E7D" w14:paraId="1DEB9579" w14:textId="77777777" w:rsidTr="007D0A41">
        <w:trPr>
          <w:trHeight w:val="756"/>
        </w:trPr>
        <w:tc>
          <w:tcPr>
            <w:tcW w:w="3865" w:type="dxa"/>
          </w:tcPr>
          <w:p w14:paraId="7CE98CFE" w14:textId="71D20471" w:rsidR="007D0A41" w:rsidRPr="006C3E7D" w:rsidRDefault="007D0A41" w:rsidP="00114926">
            <w:r w:rsidRPr="006C3E7D">
              <w:t>Paradigm Math, LLC</w:t>
            </w:r>
          </w:p>
        </w:tc>
        <w:tc>
          <w:tcPr>
            <w:tcW w:w="3960" w:type="dxa"/>
          </w:tcPr>
          <w:p w14:paraId="26D2DA32" w14:textId="210159D0" w:rsidR="007D0A41" w:rsidRPr="006C3E7D" w:rsidRDefault="007D0A41" w:rsidP="00114926">
            <w:r w:rsidRPr="006C3E7D">
              <w:t>Paradigm</w:t>
            </w:r>
          </w:p>
        </w:tc>
        <w:tc>
          <w:tcPr>
            <w:tcW w:w="1980" w:type="dxa"/>
          </w:tcPr>
          <w:p w14:paraId="020975A0" w14:textId="4BDF56A8" w:rsidR="007D0A41" w:rsidRPr="006C3E7D" w:rsidRDefault="007D0A41" w:rsidP="00114926">
            <w:pPr>
              <w:jc w:val="center"/>
            </w:pPr>
            <w:r w:rsidRPr="006C3E7D">
              <w:t>6–8</w:t>
            </w:r>
          </w:p>
        </w:tc>
      </w:tr>
      <w:tr w:rsidR="007D0A41" w:rsidRPr="006C3E7D" w14:paraId="29CED386" w14:textId="77777777" w:rsidTr="007D0A41">
        <w:trPr>
          <w:trHeight w:val="756"/>
        </w:trPr>
        <w:tc>
          <w:tcPr>
            <w:tcW w:w="3865" w:type="dxa"/>
          </w:tcPr>
          <w:p w14:paraId="0F8C1B96" w14:textId="7E9586FB" w:rsidR="007D0A41" w:rsidRPr="006C3E7D" w:rsidRDefault="007D0A41" w:rsidP="00114926">
            <w:r w:rsidRPr="006C3E7D">
              <w:t>Savvas Learning Company, LLC</w:t>
            </w:r>
          </w:p>
        </w:tc>
        <w:tc>
          <w:tcPr>
            <w:tcW w:w="3960" w:type="dxa"/>
          </w:tcPr>
          <w:p w14:paraId="0D0B1300" w14:textId="49683A14" w:rsidR="007D0A41" w:rsidRPr="006C3E7D" w:rsidRDefault="007D0A41" w:rsidP="00114926">
            <w:r w:rsidRPr="006C3E7D">
              <w:t>Envision+ California Mathematics</w:t>
            </w:r>
          </w:p>
        </w:tc>
        <w:tc>
          <w:tcPr>
            <w:tcW w:w="1980" w:type="dxa"/>
          </w:tcPr>
          <w:p w14:paraId="7CE4A1BE" w14:textId="3E88E483" w:rsidR="007D0A41" w:rsidRPr="006C3E7D" w:rsidRDefault="007D0A41" w:rsidP="00114926">
            <w:pPr>
              <w:jc w:val="center"/>
            </w:pPr>
            <w:r w:rsidRPr="006C3E7D">
              <w:t>K–8</w:t>
            </w:r>
          </w:p>
        </w:tc>
      </w:tr>
      <w:tr w:rsidR="007D0A41" w:rsidRPr="006C3E7D" w14:paraId="361D2E65" w14:textId="77777777" w:rsidTr="007D0A41">
        <w:trPr>
          <w:trHeight w:val="756"/>
        </w:trPr>
        <w:tc>
          <w:tcPr>
            <w:tcW w:w="3865" w:type="dxa"/>
          </w:tcPr>
          <w:p w14:paraId="601FC03C" w14:textId="1889B049" w:rsidR="007D0A41" w:rsidRPr="006C3E7D" w:rsidRDefault="007D0A41" w:rsidP="00114926">
            <w:r w:rsidRPr="006C3E7D">
              <w:t>Savvas Learning Company, LLC</w:t>
            </w:r>
          </w:p>
        </w:tc>
        <w:tc>
          <w:tcPr>
            <w:tcW w:w="3960" w:type="dxa"/>
          </w:tcPr>
          <w:p w14:paraId="3D1EA426" w14:textId="753CA0F4" w:rsidR="007D0A41" w:rsidRPr="006C3E7D" w:rsidRDefault="007D0A41" w:rsidP="00114926">
            <w:r w:rsidRPr="006C3E7D">
              <w:t>Experience Math California</w:t>
            </w:r>
          </w:p>
        </w:tc>
        <w:tc>
          <w:tcPr>
            <w:tcW w:w="1980" w:type="dxa"/>
          </w:tcPr>
          <w:p w14:paraId="5B8C244A" w14:textId="31F7B8F0" w:rsidR="007D0A41" w:rsidRPr="006C3E7D" w:rsidRDefault="007D0A41" w:rsidP="00114926">
            <w:pPr>
              <w:jc w:val="center"/>
            </w:pPr>
            <w:r w:rsidRPr="006C3E7D">
              <w:t>K–8</w:t>
            </w:r>
          </w:p>
        </w:tc>
      </w:tr>
      <w:tr w:rsidR="007D0A41" w:rsidRPr="006C3E7D" w14:paraId="2ADF1D06" w14:textId="77777777" w:rsidTr="007D0A41">
        <w:trPr>
          <w:trHeight w:val="756"/>
        </w:trPr>
        <w:tc>
          <w:tcPr>
            <w:tcW w:w="3865" w:type="dxa"/>
          </w:tcPr>
          <w:p w14:paraId="021220EE" w14:textId="4C69375F" w:rsidR="007D0A41" w:rsidRPr="006C3E7D" w:rsidRDefault="007D0A41" w:rsidP="00114926">
            <w:r w:rsidRPr="006C3E7D">
              <w:t>The Math Learning Center</w:t>
            </w:r>
          </w:p>
        </w:tc>
        <w:tc>
          <w:tcPr>
            <w:tcW w:w="3960" w:type="dxa"/>
          </w:tcPr>
          <w:p w14:paraId="0C860AFA" w14:textId="7B7E24F1" w:rsidR="007D0A41" w:rsidRPr="006C3E7D" w:rsidRDefault="007D0A41" w:rsidP="00114926">
            <w:r w:rsidRPr="006C3E7D">
              <w:t>Bridges in Mathematics</w:t>
            </w:r>
          </w:p>
        </w:tc>
        <w:tc>
          <w:tcPr>
            <w:tcW w:w="1980" w:type="dxa"/>
          </w:tcPr>
          <w:p w14:paraId="0D5FDB5D" w14:textId="315C2996" w:rsidR="007D0A41" w:rsidRPr="006C3E7D" w:rsidRDefault="007D0A41" w:rsidP="00114926">
            <w:pPr>
              <w:jc w:val="center"/>
            </w:pPr>
            <w:r w:rsidRPr="006C3E7D">
              <w:t>K–5</w:t>
            </w:r>
          </w:p>
        </w:tc>
      </w:tr>
      <w:tr w:rsidR="007D0A41" w:rsidRPr="006C3E7D" w14:paraId="78A519AC" w14:textId="77777777" w:rsidTr="007D0A41">
        <w:trPr>
          <w:trHeight w:val="756"/>
        </w:trPr>
        <w:tc>
          <w:tcPr>
            <w:tcW w:w="3865" w:type="dxa"/>
          </w:tcPr>
          <w:p w14:paraId="347C6912" w14:textId="70D6D65D" w:rsidR="007D0A41" w:rsidRPr="006C3E7D" w:rsidRDefault="007D0A41" w:rsidP="00114926">
            <w:r w:rsidRPr="006C3E7D">
              <w:t>TPS</w:t>
            </w:r>
          </w:p>
        </w:tc>
        <w:tc>
          <w:tcPr>
            <w:tcW w:w="3960" w:type="dxa"/>
          </w:tcPr>
          <w:p w14:paraId="23D7B0EE" w14:textId="7CEAA9CA" w:rsidR="007D0A41" w:rsidRPr="006C3E7D" w:rsidRDefault="007D0A41" w:rsidP="00114926">
            <w:r w:rsidRPr="006C3E7D">
              <w:t>Steam into Big Ideas Mathematics</w:t>
            </w:r>
          </w:p>
        </w:tc>
        <w:tc>
          <w:tcPr>
            <w:tcW w:w="1980" w:type="dxa"/>
          </w:tcPr>
          <w:p w14:paraId="24AB68B0" w14:textId="51809BE6" w:rsidR="007D0A41" w:rsidRPr="006C3E7D" w:rsidRDefault="007D0A41" w:rsidP="00114926">
            <w:pPr>
              <w:jc w:val="center"/>
            </w:pPr>
            <w:r w:rsidRPr="006C3E7D">
              <w:t>K–8</w:t>
            </w:r>
          </w:p>
        </w:tc>
      </w:tr>
      <w:tr w:rsidR="00455CE2" w:rsidRPr="006C3E7D" w14:paraId="085F49F1" w14:textId="77777777" w:rsidTr="00455CE2">
        <w:trPr>
          <w:trHeight w:val="756"/>
        </w:trPr>
        <w:tc>
          <w:tcPr>
            <w:tcW w:w="3865" w:type="dxa"/>
          </w:tcPr>
          <w:p w14:paraId="437F3A3C" w14:textId="292D7AF7" w:rsidR="00455CE2" w:rsidRPr="006C3E7D" w:rsidRDefault="00455CE2" w:rsidP="00333608">
            <w:r w:rsidRPr="006C3E7D">
              <w:t>Accelerate Learning, Inc.</w:t>
            </w:r>
          </w:p>
        </w:tc>
        <w:tc>
          <w:tcPr>
            <w:tcW w:w="3960" w:type="dxa"/>
          </w:tcPr>
          <w:p w14:paraId="02E9D88E" w14:textId="50D31498" w:rsidR="00455CE2" w:rsidRPr="006C3E7D" w:rsidRDefault="00455CE2" w:rsidP="00333608">
            <w:r w:rsidRPr="006C3E7D">
              <w:t>Math Nation California</w:t>
            </w:r>
          </w:p>
        </w:tc>
        <w:tc>
          <w:tcPr>
            <w:tcW w:w="1980" w:type="dxa"/>
          </w:tcPr>
          <w:p w14:paraId="6025815F" w14:textId="4CC9F445" w:rsidR="00455CE2" w:rsidRPr="006C3E7D" w:rsidRDefault="00455CE2" w:rsidP="00333608">
            <w:pPr>
              <w:jc w:val="center"/>
            </w:pPr>
            <w:r w:rsidRPr="006C3E7D">
              <w:t>Algebra 1</w:t>
            </w:r>
          </w:p>
        </w:tc>
      </w:tr>
      <w:tr w:rsidR="00455CE2" w:rsidRPr="006C3E7D" w14:paraId="0E9725AE" w14:textId="77777777" w:rsidTr="00455CE2">
        <w:trPr>
          <w:trHeight w:val="756"/>
        </w:trPr>
        <w:tc>
          <w:tcPr>
            <w:tcW w:w="3865" w:type="dxa"/>
          </w:tcPr>
          <w:p w14:paraId="6F32F1AF" w14:textId="7AACC7DD" w:rsidR="00455CE2" w:rsidRPr="006C3E7D" w:rsidRDefault="00455CE2" w:rsidP="00333608">
            <w:r w:rsidRPr="006C3E7D">
              <w:t>Agile Mind Educational Holdings, Inc.</w:t>
            </w:r>
          </w:p>
        </w:tc>
        <w:tc>
          <w:tcPr>
            <w:tcW w:w="3960" w:type="dxa"/>
          </w:tcPr>
          <w:p w14:paraId="106EA882" w14:textId="517C7074" w:rsidR="00455CE2" w:rsidRPr="006C3E7D" w:rsidRDefault="00455CE2" w:rsidP="00333608">
            <w:r w:rsidRPr="006C3E7D">
              <w:t>California Algebra 1</w:t>
            </w:r>
          </w:p>
        </w:tc>
        <w:tc>
          <w:tcPr>
            <w:tcW w:w="1980" w:type="dxa"/>
          </w:tcPr>
          <w:p w14:paraId="0043464B" w14:textId="2DF3060E" w:rsidR="00455CE2" w:rsidRPr="006C3E7D" w:rsidRDefault="00455CE2" w:rsidP="00333608">
            <w:pPr>
              <w:jc w:val="center"/>
            </w:pPr>
            <w:r w:rsidRPr="006C3E7D">
              <w:t>Algebra 1</w:t>
            </w:r>
          </w:p>
        </w:tc>
      </w:tr>
      <w:tr w:rsidR="00455CE2" w:rsidRPr="006C3E7D" w14:paraId="2870E77A" w14:textId="77777777" w:rsidTr="00455CE2">
        <w:trPr>
          <w:trHeight w:val="756"/>
        </w:trPr>
        <w:tc>
          <w:tcPr>
            <w:tcW w:w="3865" w:type="dxa"/>
          </w:tcPr>
          <w:p w14:paraId="1E4D2B1C" w14:textId="5F3C20D9" w:rsidR="00455CE2" w:rsidRPr="006C3E7D" w:rsidRDefault="00455CE2" w:rsidP="00333608">
            <w:r w:rsidRPr="006C3E7D">
              <w:t>Amplify Education, Inc.</w:t>
            </w:r>
          </w:p>
        </w:tc>
        <w:tc>
          <w:tcPr>
            <w:tcW w:w="3960" w:type="dxa"/>
          </w:tcPr>
          <w:p w14:paraId="117B992E" w14:textId="20C515E7" w:rsidR="00455CE2" w:rsidRPr="006C3E7D" w:rsidRDefault="00455CE2" w:rsidP="00333608">
            <w:r w:rsidRPr="006C3E7D">
              <w:t>Amplify Desmos Math CA</w:t>
            </w:r>
          </w:p>
        </w:tc>
        <w:tc>
          <w:tcPr>
            <w:tcW w:w="1980" w:type="dxa"/>
          </w:tcPr>
          <w:p w14:paraId="4DB0428A" w14:textId="43E5F611" w:rsidR="00455CE2" w:rsidRPr="006C3E7D" w:rsidRDefault="00455CE2" w:rsidP="00333608">
            <w:pPr>
              <w:jc w:val="center"/>
            </w:pPr>
            <w:r w:rsidRPr="006C3E7D">
              <w:t>Algebra 1</w:t>
            </w:r>
          </w:p>
        </w:tc>
      </w:tr>
      <w:tr w:rsidR="00455CE2" w:rsidRPr="006C3E7D" w14:paraId="76F39404" w14:textId="77777777" w:rsidTr="00455CE2">
        <w:trPr>
          <w:trHeight w:val="756"/>
        </w:trPr>
        <w:tc>
          <w:tcPr>
            <w:tcW w:w="3865" w:type="dxa"/>
          </w:tcPr>
          <w:p w14:paraId="1EE50911" w14:textId="681DB806" w:rsidR="00455CE2" w:rsidRPr="006C3E7D" w:rsidRDefault="00455CE2" w:rsidP="00333608">
            <w:r w:rsidRPr="006C3E7D">
              <w:t>Barobo, Inc.</w:t>
            </w:r>
          </w:p>
        </w:tc>
        <w:tc>
          <w:tcPr>
            <w:tcW w:w="3960" w:type="dxa"/>
          </w:tcPr>
          <w:p w14:paraId="539993DC" w14:textId="5729B3D1" w:rsidR="00455CE2" w:rsidRPr="006C3E7D" w:rsidRDefault="00455CE2" w:rsidP="00333608">
            <w:r w:rsidRPr="006C3E7D">
              <w:t>RoboBlocky Math: Algebra 1</w:t>
            </w:r>
          </w:p>
        </w:tc>
        <w:tc>
          <w:tcPr>
            <w:tcW w:w="1980" w:type="dxa"/>
          </w:tcPr>
          <w:p w14:paraId="45CA5216" w14:textId="75E43981" w:rsidR="00455CE2" w:rsidRPr="006C3E7D" w:rsidRDefault="00455CE2" w:rsidP="00333608">
            <w:pPr>
              <w:jc w:val="center"/>
            </w:pPr>
            <w:r w:rsidRPr="006C3E7D">
              <w:t>Algebra 1</w:t>
            </w:r>
          </w:p>
        </w:tc>
      </w:tr>
      <w:tr w:rsidR="00455CE2" w:rsidRPr="006C3E7D" w14:paraId="54F9C5D2" w14:textId="77777777" w:rsidTr="00455CE2">
        <w:trPr>
          <w:trHeight w:val="756"/>
        </w:trPr>
        <w:tc>
          <w:tcPr>
            <w:tcW w:w="3865" w:type="dxa"/>
          </w:tcPr>
          <w:p w14:paraId="25078BAD" w14:textId="4F7F0F3C" w:rsidR="00455CE2" w:rsidRPr="006C3E7D" w:rsidRDefault="00455CE2" w:rsidP="00333608">
            <w:r w:rsidRPr="006C3E7D">
              <w:t>Big Ideas Learning, LLC</w:t>
            </w:r>
          </w:p>
        </w:tc>
        <w:tc>
          <w:tcPr>
            <w:tcW w:w="3960" w:type="dxa"/>
          </w:tcPr>
          <w:p w14:paraId="2D863A00" w14:textId="587856EC" w:rsidR="00455CE2" w:rsidRPr="006C3E7D" w:rsidRDefault="00455CE2" w:rsidP="00333608">
            <w:r w:rsidRPr="006C3E7D">
              <w:t>Algebra 1 Concepts and Connections for California</w:t>
            </w:r>
          </w:p>
        </w:tc>
        <w:tc>
          <w:tcPr>
            <w:tcW w:w="1980" w:type="dxa"/>
          </w:tcPr>
          <w:p w14:paraId="116BD6CA" w14:textId="1BAB8BAE" w:rsidR="00455CE2" w:rsidRPr="006C3E7D" w:rsidRDefault="00455CE2" w:rsidP="00333608">
            <w:pPr>
              <w:jc w:val="center"/>
            </w:pPr>
            <w:r w:rsidRPr="006C3E7D">
              <w:t>Algebra 1</w:t>
            </w:r>
          </w:p>
        </w:tc>
      </w:tr>
      <w:tr w:rsidR="00455CE2" w:rsidRPr="006C3E7D" w14:paraId="26B9AA76" w14:textId="77777777" w:rsidTr="00455CE2">
        <w:trPr>
          <w:trHeight w:val="756"/>
        </w:trPr>
        <w:tc>
          <w:tcPr>
            <w:tcW w:w="3865" w:type="dxa"/>
          </w:tcPr>
          <w:p w14:paraId="4A11B311" w14:textId="1F1A53ED" w:rsidR="00455CE2" w:rsidRPr="006C3E7D" w:rsidRDefault="00455CE2" w:rsidP="00333608">
            <w:r w:rsidRPr="006C3E7D">
              <w:lastRenderedPageBreak/>
              <w:t>Carnegie Learning, Inc.</w:t>
            </w:r>
          </w:p>
        </w:tc>
        <w:tc>
          <w:tcPr>
            <w:tcW w:w="3960" w:type="dxa"/>
          </w:tcPr>
          <w:p w14:paraId="240F684C" w14:textId="50126A09" w:rsidR="00455CE2" w:rsidRPr="006C3E7D" w:rsidRDefault="00455CE2" w:rsidP="00333608">
            <w:r w:rsidRPr="006C3E7D">
              <w:t>California ClearMath Algebra 1</w:t>
            </w:r>
          </w:p>
        </w:tc>
        <w:tc>
          <w:tcPr>
            <w:tcW w:w="1980" w:type="dxa"/>
          </w:tcPr>
          <w:p w14:paraId="7E20EC45" w14:textId="6D7ACB49" w:rsidR="00455CE2" w:rsidRPr="006C3E7D" w:rsidRDefault="00455CE2" w:rsidP="00333608">
            <w:pPr>
              <w:jc w:val="center"/>
            </w:pPr>
            <w:r w:rsidRPr="006C3E7D">
              <w:t>Algebra 1</w:t>
            </w:r>
          </w:p>
        </w:tc>
      </w:tr>
      <w:tr w:rsidR="00455CE2" w:rsidRPr="006C3E7D" w14:paraId="1E6751C1" w14:textId="77777777" w:rsidTr="00455CE2">
        <w:trPr>
          <w:trHeight w:val="756"/>
        </w:trPr>
        <w:tc>
          <w:tcPr>
            <w:tcW w:w="3865" w:type="dxa"/>
          </w:tcPr>
          <w:p w14:paraId="524E3FF0" w14:textId="1AD59E91" w:rsidR="00455CE2" w:rsidRPr="006C3E7D" w:rsidRDefault="00455CE2" w:rsidP="00333608">
            <w:r w:rsidRPr="006C3E7D">
              <w:t>Curriculum Associates</w:t>
            </w:r>
          </w:p>
        </w:tc>
        <w:tc>
          <w:tcPr>
            <w:tcW w:w="3960" w:type="dxa"/>
          </w:tcPr>
          <w:p w14:paraId="1EF7A98A" w14:textId="1030DBA6" w:rsidR="00455CE2" w:rsidRPr="006C3E7D" w:rsidRDefault="00455CE2" w:rsidP="00333608">
            <w:r w:rsidRPr="006C3E7D">
              <w:t>Classroom Mathematics California</w:t>
            </w:r>
          </w:p>
        </w:tc>
        <w:tc>
          <w:tcPr>
            <w:tcW w:w="1980" w:type="dxa"/>
          </w:tcPr>
          <w:p w14:paraId="1E2FD453" w14:textId="3D6720E8" w:rsidR="00455CE2" w:rsidRPr="006C3E7D" w:rsidRDefault="00455CE2" w:rsidP="00333608">
            <w:pPr>
              <w:jc w:val="center"/>
            </w:pPr>
            <w:r w:rsidRPr="006C3E7D">
              <w:t>Algebra 1</w:t>
            </w:r>
          </w:p>
        </w:tc>
      </w:tr>
      <w:tr w:rsidR="00455CE2" w:rsidRPr="006C3E7D" w14:paraId="12425385" w14:textId="77777777" w:rsidTr="00455CE2">
        <w:trPr>
          <w:trHeight w:val="756"/>
        </w:trPr>
        <w:tc>
          <w:tcPr>
            <w:tcW w:w="3865" w:type="dxa"/>
          </w:tcPr>
          <w:p w14:paraId="287E6A0D" w14:textId="38664790" w:rsidR="00455CE2" w:rsidRPr="006C3E7D" w:rsidRDefault="00455CE2" w:rsidP="00333608">
            <w:r w:rsidRPr="006C3E7D">
              <w:t>Ed Gems Math, LLC</w:t>
            </w:r>
          </w:p>
        </w:tc>
        <w:tc>
          <w:tcPr>
            <w:tcW w:w="3960" w:type="dxa"/>
          </w:tcPr>
          <w:p w14:paraId="14B74C52" w14:textId="46D42CA3" w:rsidR="00455CE2" w:rsidRPr="006C3E7D" w:rsidRDefault="00455CE2" w:rsidP="00333608">
            <w:r w:rsidRPr="006C3E7D">
              <w:t>Algebra 1</w:t>
            </w:r>
          </w:p>
        </w:tc>
        <w:tc>
          <w:tcPr>
            <w:tcW w:w="1980" w:type="dxa"/>
          </w:tcPr>
          <w:p w14:paraId="56F796DE" w14:textId="54C15470" w:rsidR="00455CE2" w:rsidRPr="006C3E7D" w:rsidRDefault="00455CE2" w:rsidP="00333608">
            <w:pPr>
              <w:jc w:val="center"/>
            </w:pPr>
            <w:r w:rsidRPr="006C3E7D">
              <w:t>Algebra 1</w:t>
            </w:r>
          </w:p>
        </w:tc>
      </w:tr>
      <w:tr w:rsidR="00455CE2" w:rsidRPr="006C3E7D" w14:paraId="52372F51" w14:textId="77777777" w:rsidTr="00455CE2">
        <w:trPr>
          <w:trHeight w:val="756"/>
        </w:trPr>
        <w:tc>
          <w:tcPr>
            <w:tcW w:w="3865" w:type="dxa"/>
          </w:tcPr>
          <w:p w14:paraId="548BBBD2" w14:textId="17D123C2" w:rsidR="00455CE2" w:rsidRPr="006C3E7D" w:rsidRDefault="00455CE2" w:rsidP="00333608">
            <w:r w:rsidRPr="006C3E7D">
              <w:t>Great Minds PBC</w:t>
            </w:r>
          </w:p>
        </w:tc>
        <w:tc>
          <w:tcPr>
            <w:tcW w:w="3960" w:type="dxa"/>
          </w:tcPr>
          <w:p w14:paraId="0FB14075" w14:textId="4D557F80" w:rsidR="00455CE2" w:rsidRPr="006C3E7D" w:rsidRDefault="00455CE2" w:rsidP="00333608">
            <w:r w:rsidRPr="006C3E7D">
              <w:t xml:space="preserve">Eureka Math Squared California </w:t>
            </w:r>
          </w:p>
        </w:tc>
        <w:tc>
          <w:tcPr>
            <w:tcW w:w="1980" w:type="dxa"/>
          </w:tcPr>
          <w:p w14:paraId="1E0281D4" w14:textId="640929EA" w:rsidR="00455CE2" w:rsidRPr="006C3E7D" w:rsidRDefault="00455CE2" w:rsidP="00333608">
            <w:pPr>
              <w:jc w:val="center"/>
            </w:pPr>
            <w:r w:rsidRPr="006C3E7D">
              <w:t>Algebra 1</w:t>
            </w:r>
          </w:p>
        </w:tc>
      </w:tr>
      <w:tr w:rsidR="00455CE2" w:rsidRPr="006C3E7D" w14:paraId="797A6EB6" w14:textId="77777777" w:rsidTr="00455CE2">
        <w:trPr>
          <w:trHeight w:val="756"/>
        </w:trPr>
        <w:tc>
          <w:tcPr>
            <w:tcW w:w="3865" w:type="dxa"/>
          </w:tcPr>
          <w:p w14:paraId="6EF33350" w14:textId="4E99DCBC" w:rsidR="00455CE2" w:rsidRPr="006C3E7D" w:rsidRDefault="00455CE2" w:rsidP="00333608">
            <w:r w:rsidRPr="006C3E7D">
              <w:t>HMH Education Company</w:t>
            </w:r>
          </w:p>
        </w:tc>
        <w:tc>
          <w:tcPr>
            <w:tcW w:w="3960" w:type="dxa"/>
          </w:tcPr>
          <w:p w14:paraId="03048445" w14:textId="7FB5F342" w:rsidR="00455CE2" w:rsidRPr="006C3E7D" w:rsidRDefault="00455CE2" w:rsidP="00333608">
            <w:r w:rsidRPr="006C3E7D">
              <w:t>HMH Into Math California</w:t>
            </w:r>
          </w:p>
        </w:tc>
        <w:tc>
          <w:tcPr>
            <w:tcW w:w="1980" w:type="dxa"/>
          </w:tcPr>
          <w:p w14:paraId="5F52F673" w14:textId="02421873" w:rsidR="00455CE2" w:rsidRPr="006C3E7D" w:rsidRDefault="00455CE2" w:rsidP="00333608">
            <w:pPr>
              <w:jc w:val="center"/>
            </w:pPr>
            <w:r w:rsidRPr="006C3E7D">
              <w:t>Algebra 1</w:t>
            </w:r>
          </w:p>
        </w:tc>
      </w:tr>
      <w:tr w:rsidR="00455CE2" w:rsidRPr="006C3E7D" w14:paraId="7F0C6137" w14:textId="77777777" w:rsidTr="00455CE2">
        <w:trPr>
          <w:trHeight w:val="756"/>
        </w:trPr>
        <w:tc>
          <w:tcPr>
            <w:tcW w:w="3865" w:type="dxa"/>
          </w:tcPr>
          <w:p w14:paraId="3C56D134" w14:textId="3CB0B5CA" w:rsidR="00455CE2" w:rsidRPr="006C3E7D" w:rsidRDefault="00455CE2" w:rsidP="00333608">
            <w:r w:rsidRPr="006C3E7D">
              <w:t>Imagine Learning, LLC</w:t>
            </w:r>
          </w:p>
        </w:tc>
        <w:tc>
          <w:tcPr>
            <w:tcW w:w="3960" w:type="dxa"/>
          </w:tcPr>
          <w:p w14:paraId="69A499D2" w14:textId="623AE132" w:rsidR="00455CE2" w:rsidRPr="006C3E7D" w:rsidRDefault="00455CE2" w:rsidP="00333608">
            <w:r w:rsidRPr="006C3E7D">
              <w:t>Imagine IM California</w:t>
            </w:r>
          </w:p>
        </w:tc>
        <w:tc>
          <w:tcPr>
            <w:tcW w:w="1980" w:type="dxa"/>
          </w:tcPr>
          <w:p w14:paraId="6AADF6A3" w14:textId="07DE31B4" w:rsidR="00455CE2" w:rsidRPr="006C3E7D" w:rsidRDefault="00455CE2" w:rsidP="00333608">
            <w:pPr>
              <w:jc w:val="center"/>
            </w:pPr>
            <w:r w:rsidRPr="006C3E7D">
              <w:t>Algebra 1</w:t>
            </w:r>
          </w:p>
        </w:tc>
      </w:tr>
      <w:tr w:rsidR="00455CE2" w:rsidRPr="006C3E7D" w14:paraId="720450E7" w14:textId="77777777" w:rsidTr="00455CE2">
        <w:trPr>
          <w:trHeight w:val="756"/>
        </w:trPr>
        <w:tc>
          <w:tcPr>
            <w:tcW w:w="3865" w:type="dxa"/>
          </w:tcPr>
          <w:p w14:paraId="326ACCF0" w14:textId="72258780" w:rsidR="00455CE2" w:rsidRPr="006C3E7D" w:rsidRDefault="00455CE2" w:rsidP="00333608">
            <w:r w:rsidRPr="006C3E7D">
              <w:t>Kendall Hunt Publishing Company</w:t>
            </w:r>
          </w:p>
        </w:tc>
        <w:tc>
          <w:tcPr>
            <w:tcW w:w="3960" w:type="dxa"/>
          </w:tcPr>
          <w:p w14:paraId="4644E875" w14:textId="24CC33C9" w:rsidR="00455CE2" w:rsidRPr="006C3E7D" w:rsidRDefault="00455CE2" w:rsidP="00333608">
            <w:r w:rsidRPr="006C3E7D">
              <w:t>IMKH California: Algebra 1</w:t>
            </w:r>
          </w:p>
        </w:tc>
        <w:tc>
          <w:tcPr>
            <w:tcW w:w="1980" w:type="dxa"/>
          </w:tcPr>
          <w:p w14:paraId="5C969F1A" w14:textId="48EB6A47" w:rsidR="00455CE2" w:rsidRPr="006C3E7D" w:rsidRDefault="00455CE2" w:rsidP="00333608">
            <w:pPr>
              <w:jc w:val="center"/>
            </w:pPr>
            <w:r w:rsidRPr="006C3E7D">
              <w:t>Algebra 1</w:t>
            </w:r>
          </w:p>
        </w:tc>
      </w:tr>
      <w:tr w:rsidR="00455CE2" w:rsidRPr="006C3E7D" w14:paraId="21DE561A" w14:textId="77777777" w:rsidTr="00455CE2">
        <w:trPr>
          <w:trHeight w:val="756"/>
        </w:trPr>
        <w:tc>
          <w:tcPr>
            <w:tcW w:w="3865" w:type="dxa"/>
          </w:tcPr>
          <w:p w14:paraId="75CF032A" w14:textId="0A5911D8" w:rsidR="00455CE2" w:rsidRPr="006C3E7D" w:rsidRDefault="00455CE2" w:rsidP="00333608">
            <w:r w:rsidRPr="006C3E7D">
              <w:t>Kiddom</w:t>
            </w:r>
          </w:p>
        </w:tc>
        <w:tc>
          <w:tcPr>
            <w:tcW w:w="3960" w:type="dxa"/>
          </w:tcPr>
          <w:p w14:paraId="21B957AC" w14:textId="160E3C1A" w:rsidR="00455CE2" w:rsidRPr="006C3E7D" w:rsidRDefault="00455CE2" w:rsidP="00333608">
            <w:r w:rsidRPr="006C3E7D">
              <w:t>Kiddom IM® v.360 California Algebra 1</w:t>
            </w:r>
          </w:p>
        </w:tc>
        <w:tc>
          <w:tcPr>
            <w:tcW w:w="1980" w:type="dxa"/>
          </w:tcPr>
          <w:p w14:paraId="5E652D3C" w14:textId="3B246080" w:rsidR="00455CE2" w:rsidRPr="006C3E7D" w:rsidRDefault="00455CE2" w:rsidP="00333608">
            <w:pPr>
              <w:jc w:val="center"/>
            </w:pPr>
            <w:r w:rsidRPr="006C3E7D">
              <w:t>Algebra 1</w:t>
            </w:r>
          </w:p>
        </w:tc>
      </w:tr>
      <w:tr w:rsidR="00455CE2" w:rsidRPr="006C3E7D" w14:paraId="412662D3" w14:textId="77777777" w:rsidTr="00455CE2">
        <w:trPr>
          <w:trHeight w:val="756"/>
        </w:trPr>
        <w:tc>
          <w:tcPr>
            <w:tcW w:w="3865" w:type="dxa"/>
          </w:tcPr>
          <w:p w14:paraId="112C6AD4" w14:textId="7D96EB08" w:rsidR="00455CE2" w:rsidRPr="006C3E7D" w:rsidRDefault="00455CE2" w:rsidP="00333608">
            <w:r w:rsidRPr="006C3E7D">
              <w:t>McGraw Hill, LLC</w:t>
            </w:r>
          </w:p>
        </w:tc>
        <w:tc>
          <w:tcPr>
            <w:tcW w:w="3960" w:type="dxa"/>
          </w:tcPr>
          <w:p w14:paraId="700B0BDF" w14:textId="21C39EA0" w:rsidR="00455CE2" w:rsidRPr="006C3E7D" w:rsidRDefault="00455CE2" w:rsidP="00333608">
            <w:r w:rsidRPr="006C3E7D">
              <w:t>California Reveal Math Algebra 1</w:t>
            </w:r>
          </w:p>
        </w:tc>
        <w:tc>
          <w:tcPr>
            <w:tcW w:w="1980" w:type="dxa"/>
          </w:tcPr>
          <w:p w14:paraId="72D36770" w14:textId="68A91865" w:rsidR="00455CE2" w:rsidRPr="006C3E7D" w:rsidRDefault="00455CE2" w:rsidP="00333608">
            <w:pPr>
              <w:jc w:val="center"/>
            </w:pPr>
            <w:r w:rsidRPr="006C3E7D">
              <w:t>Algebra 1</w:t>
            </w:r>
          </w:p>
        </w:tc>
      </w:tr>
      <w:tr w:rsidR="00455CE2" w:rsidRPr="006C3E7D" w14:paraId="3DDE89F1" w14:textId="77777777" w:rsidTr="00455CE2">
        <w:trPr>
          <w:trHeight w:val="756"/>
        </w:trPr>
        <w:tc>
          <w:tcPr>
            <w:tcW w:w="3865" w:type="dxa"/>
          </w:tcPr>
          <w:p w14:paraId="2370EAAE" w14:textId="3A19C457" w:rsidR="00455CE2" w:rsidRPr="006C3E7D" w:rsidRDefault="00455CE2" w:rsidP="00333608">
            <w:r w:rsidRPr="006C3E7D">
              <w:t>Open Up Resources</w:t>
            </w:r>
          </w:p>
        </w:tc>
        <w:tc>
          <w:tcPr>
            <w:tcW w:w="3960" w:type="dxa"/>
          </w:tcPr>
          <w:p w14:paraId="3DE7E0F7" w14:textId="098E1BCB" w:rsidR="00455CE2" w:rsidRPr="006C3E7D" w:rsidRDefault="00455CE2" w:rsidP="00333608">
            <w:r w:rsidRPr="006C3E7D">
              <w:t>Open Up Algebra 1 – California Standards</w:t>
            </w:r>
          </w:p>
        </w:tc>
        <w:tc>
          <w:tcPr>
            <w:tcW w:w="1980" w:type="dxa"/>
          </w:tcPr>
          <w:p w14:paraId="03AE2FB6" w14:textId="2BCCFA96" w:rsidR="00455CE2" w:rsidRPr="006C3E7D" w:rsidRDefault="00455CE2" w:rsidP="00333608">
            <w:pPr>
              <w:jc w:val="center"/>
            </w:pPr>
            <w:r w:rsidRPr="006C3E7D">
              <w:t>Algebra 1</w:t>
            </w:r>
          </w:p>
        </w:tc>
      </w:tr>
      <w:tr w:rsidR="00455CE2" w:rsidRPr="006C3E7D" w14:paraId="47A531FA" w14:textId="77777777" w:rsidTr="00455CE2">
        <w:trPr>
          <w:trHeight w:val="756"/>
        </w:trPr>
        <w:tc>
          <w:tcPr>
            <w:tcW w:w="3865" w:type="dxa"/>
          </w:tcPr>
          <w:p w14:paraId="3A1E49D2" w14:textId="533D2F10" w:rsidR="00455CE2" w:rsidRPr="006C3E7D" w:rsidRDefault="00455CE2" w:rsidP="00333608">
            <w:r w:rsidRPr="006C3E7D">
              <w:t>Savvas Learning Company, LLC</w:t>
            </w:r>
          </w:p>
        </w:tc>
        <w:tc>
          <w:tcPr>
            <w:tcW w:w="3960" w:type="dxa"/>
          </w:tcPr>
          <w:p w14:paraId="3702D2EF" w14:textId="6D435F76" w:rsidR="00455CE2" w:rsidRPr="006C3E7D" w:rsidRDefault="00455CE2" w:rsidP="00333608">
            <w:r w:rsidRPr="006C3E7D">
              <w:t>Envision+ California Algebra 1</w:t>
            </w:r>
          </w:p>
        </w:tc>
        <w:tc>
          <w:tcPr>
            <w:tcW w:w="1980" w:type="dxa"/>
          </w:tcPr>
          <w:p w14:paraId="0262E5E8" w14:textId="4CB22C3A" w:rsidR="00455CE2" w:rsidRPr="006C3E7D" w:rsidRDefault="00455CE2" w:rsidP="00333608">
            <w:pPr>
              <w:jc w:val="center"/>
            </w:pPr>
            <w:r w:rsidRPr="006C3E7D">
              <w:t>Algebra 1</w:t>
            </w:r>
          </w:p>
        </w:tc>
      </w:tr>
      <w:tr w:rsidR="00455CE2" w:rsidRPr="006C3E7D" w14:paraId="0545B7DF" w14:textId="77777777" w:rsidTr="00455CE2">
        <w:trPr>
          <w:trHeight w:val="756"/>
        </w:trPr>
        <w:tc>
          <w:tcPr>
            <w:tcW w:w="3865" w:type="dxa"/>
          </w:tcPr>
          <w:p w14:paraId="7840D171" w14:textId="6A57785F" w:rsidR="00455CE2" w:rsidRPr="006C3E7D" w:rsidRDefault="00455CE2" w:rsidP="00333608">
            <w:r w:rsidRPr="006C3E7D">
              <w:t>TPS</w:t>
            </w:r>
          </w:p>
        </w:tc>
        <w:tc>
          <w:tcPr>
            <w:tcW w:w="3960" w:type="dxa"/>
          </w:tcPr>
          <w:p w14:paraId="69AFE3BE" w14:textId="38B1C368" w:rsidR="00455CE2" w:rsidRPr="006C3E7D" w:rsidRDefault="00455CE2" w:rsidP="00333608">
            <w:r w:rsidRPr="006C3E7D">
              <w:t>Steam into Big Ideas Algebra 1</w:t>
            </w:r>
          </w:p>
        </w:tc>
        <w:tc>
          <w:tcPr>
            <w:tcW w:w="1980" w:type="dxa"/>
          </w:tcPr>
          <w:p w14:paraId="1BC0EE6E" w14:textId="16A24008" w:rsidR="00455CE2" w:rsidRPr="006C3E7D" w:rsidRDefault="00455CE2" w:rsidP="00333608">
            <w:pPr>
              <w:jc w:val="center"/>
            </w:pPr>
            <w:r w:rsidRPr="006C3E7D">
              <w:t>Algebra 1</w:t>
            </w:r>
          </w:p>
        </w:tc>
      </w:tr>
      <w:tr w:rsidR="00455CE2" w:rsidRPr="006C3E7D" w14:paraId="131B06E6" w14:textId="77777777" w:rsidTr="00455CE2">
        <w:trPr>
          <w:trHeight w:val="756"/>
        </w:trPr>
        <w:tc>
          <w:tcPr>
            <w:tcW w:w="3865" w:type="dxa"/>
          </w:tcPr>
          <w:p w14:paraId="743E8B9C" w14:textId="2AB10060" w:rsidR="00455CE2" w:rsidRPr="006C3E7D" w:rsidRDefault="00455CE2" w:rsidP="00333608">
            <w:r w:rsidRPr="006C3E7D">
              <w:t>Agile Mind Educational Holdings, Inc.</w:t>
            </w:r>
          </w:p>
        </w:tc>
        <w:tc>
          <w:tcPr>
            <w:tcW w:w="3960" w:type="dxa"/>
          </w:tcPr>
          <w:p w14:paraId="1E7EE186" w14:textId="63683C56" w:rsidR="00455CE2" w:rsidRPr="006C3E7D" w:rsidRDefault="00455CE2" w:rsidP="00333608">
            <w:r w:rsidRPr="006C3E7D">
              <w:t>California Intensified Mathematics 1</w:t>
            </w:r>
          </w:p>
        </w:tc>
        <w:tc>
          <w:tcPr>
            <w:tcW w:w="1980" w:type="dxa"/>
          </w:tcPr>
          <w:p w14:paraId="049EA348" w14:textId="30DFAACD" w:rsidR="00455CE2" w:rsidRPr="006C3E7D" w:rsidRDefault="00455CE2" w:rsidP="00333608">
            <w:pPr>
              <w:jc w:val="center"/>
            </w:pPr>
            <w:r w:rsidRPr="006C3E7D">
              <w:t>Math 1</w:t>
            </w:r>
          </w:p>
        </w:tc>
      </w:tr>
      <w:tr w:rsidR="00455CE2" w:rsidRPr="006C3E7D" w14:paraId="28A1FB19" w14:textId="77777777" w:rsidTr="00455CE2">
        <w:trPr>
          <w:trHeight w:val="756"/>
        </w:trPr>
        <w:tc>
          <w:tcPr>
            <w:tcW w:w="3865" w:type="dxa"/>
          </w:tcPr>
          <w:p w14:paraId="5C743052" w14:textId="0FA8421B" w:rsidR="00455CE2" w:rsidRPr="006C3E7D" w:rsidRDefault="00455CE2" w:rsidP="00333608">
            <w:r w:rsidRPr="006C3E7D">
              <w:t>Amplify Education, Inc.</w:t>
            </w:r>
          </w:p>
        </w:tc>
        <w:tc>
          <w:tcPr>
            <w:tcW w:w="3960" w:type="dxa"/>
          </w:tcPr>
          <w:p w14:paraId="706EB040" w14:textId="44FCD229" w:rsidR="00455CE2" w:rsidRPr="006C3E7D" w:rsidRDefault="00455CE2" w:rsidP="00333608">
            <w:r w:rsidRPr="006C3E7D">
              <w:t>Amplify Desmos Math CA</w:t>
            </w:r>
          </w:p>
        </w:tc>
        <w:tc>
          <w:tcPr>
            <w:tcW w:w="1980" w:type="dxa"/>
          </w:tcPr>
          <w:p w14:paraId="616C67C2" w14:textId="32174C42" w:rsidR="00455CE2" w:rsidRPr="006C3E7D" w:rsidRDefault="00455CE2" w:rsidP="00333608">
            <w:pPr>
              <w:jc w:val="center"/>
            </w:pPr>
            <w:r w:rsidRPr="006C3E7D">
              <w:t>Math 1</w:t>
            </w:r>
          </w:p>
        </w:tc>
      </w:tr>
      <w:tr w:rsidR="00455CE2" w:rsidRPr="006C3E7D" w14:paraId="66EBB1F1" w14:textId="77777777" w:rsidTr="00455CE2">
        <w:trPr>
          <w:trHeight w:val="756"/>
        </w:trPr>
        <w:tc>
          <w:tcPr>
            <w:tcW w:w="3865" w:type="dxa"/>
          </w:tcPr>
          <w:p w14:paraId="2D567B38" w14:textId="42D53FE4" w:rsidR="00455CE2" w:rsidRPr="006C3E7D" w:rsidRDefault="00455CE2" w:rsidP="00333608">
            <w:r w:rsidRPr="006C3E7D">
              <w:t xml:space="preserve">Barobo, Inc. </w:t>
            </w:r>
          </w:p>
        </w:tc>
        <w:tc>
          <w:tcPr>
            <w:tcW w:w="3960" w:type="dxa"/>
          </w:tcPr>
          <w:p w14:paraId="69C1E3D1" w14:textId="0A00E559" w:rsidR="00455CE2" w:rsidRPr="006C3E7D" w:rsidRDefault="00455CE2" w:rsidP="00333608">
            <w:r w:rsidRPr="006C3E7D">
              <w:t>RoboBlocky Math: Mathematics 1</w:t>
            </w:r>
          </w:p>
        </w:tc>
        <w:tc>
          <w:tcPr>
            <w:tcW w:w="1980" w:type="dxa"/>
          </w:tcPr>
          <w:p w14:paraId="4E4DA5E9" w14:textId="5F6B40CD" w:rsidR="00455CE2" w:rsidRPr="006C3E7D" w:rsidRDefault="00455CE2" w:rsidP="00333608">
            <w:pPr>
              <w:jc w:val="center"/>
            </w:pPr>
            <w:r w:rsidRPr="006C3E7D">
              <w:t>Math 1</w:t>
            </w:r>
          </w:p>
        </w:tc>
      </w:tr>
      <w:tr w:rsidR="00455CE2" w:rsidRPr="006C3E7D" w14:paraId="040521E9" w14:textId="77777777" w:rsidTr="00455CE2">
        <w:trPr>
          <w:trHeight w:val="756"/>
        </w:trPr>
        <w:tc>
          <w:tcPr>
            <w:tcW w:w="3865" w:type="dxa"/>
          </w:tcPr>
          <w:p w14:paraId="318BE091" w14:textId="30A1DE87" w:rsidR="00455CE2" w:rsidRPr="006C3E7D" w:rsidRDefault="00455CE2" w:rsidP="00333608">
            <w:r w:rsidRPr="006C3E7D">
              <w:lastRenderedPageBreak/>
              <w:t>Big Ideas Learning, LLC</w:t>
            </w:r>
          </w:p>
        </w:tc>
        <w:tc>
          <w:tcPr>
            <w:tcW w:w="3960" w:type="dxa"/>
          </w:tcPr>
          <w:p w14:paraId="5E32E288" w14:textId="4CE2A3A7" w:rsidR="00455CE2" w:rsidRPr="006C3E7D" w:rsidRDefault="00455CE2" w:rsidP="00333608">
            <w:r w:rsidRPr="006C3E7D">
              <w:t>Integrated Mathematics 1 Concepts and Connections for California</w:t>
            </w:r>
          </w:p>
        </w:tc>
        <w:tc>
          <w:tcPr>
            <w:tcW w:w="1980" w:type="dxa"/>
          </w:tcPr>
          <w:p w14:paraId="61295CA9" w14:textId="2DAD29DE" w:rsidR="00455CE2" w:rsidRPr="006C3E7D" w:rsidRDefault="00455CE2" w:rsidP="00333608">
            <w:pPr>
              <w:jc w:val="center"/>
            </w:pPr>
            <w:r w:rsidRPr="006C3E7D">
              <w:t>Math 1</w:t>
            </w:r>
          </w:p>
        </w:tc>
      </w:tr>
      <w:tr w:rsidR="00455CE2" w:rsidRPr="006C3E7D" w14:paraId="2A0F5532" w14:textId="77777777" w:rsidTr="00455CE2">
        <w:trPr>
          <w:trHeight w:val="756"/>
        </w:trPr>
        <w:tc>
          <w:tcPr>
            <w:tcW w:w="3865" w:type="dxa"/>
          </w:tcPr>
          <w:p w14:paraId="27DF6F81" w14:textId="672BE836" w:rsidR="00455CE2" w:rsidRPr="006C3E7D" w:rsidRDefault="00455CE2" w:rsidP="00333608">
            <w:r w:rsidRPr="006C3E7D">
              <w:t>Carnegie Learning, Inc.</w:t>
            </w:r>
          </w:p>
        </w:tc>
        <w:tc>
          <w:tcPr>
            <w:tcW w:w="3960" w:type="dxa"/>
          </w:tcPr>
          <w:p w14:paraId="41C57A49" w14:textId="1A785329" w:rsidR="00455CE2" w:rsidRPr="006C3E7D" w:rsidRDefault="00455CE2" w:rsidP="00333608">
            <w:r w:rsidRPr="006C3E7D">
              <w:t>California ClearMath Integrated Math 1</w:t>
            </w:r>
          </w:p>
        </w:tc>
        <w:tc>
          <w:tcPr>
            <w:tcW w:w="1980" w:type="dxa"/>
          </w:tcPr>
          <w:p w14:paraId="4FF114DD" w14:textId="151B02D2" w:rsidR="00455CE2" w:rsidRPr="006C3E7D" w:rsidRDefault="00455CE2" w:rsidP="00333608">
            <w:pPr>
              <w:jc w:val="center"/>
            </w:pPr>
            <w:r w:rsidRPr="006C3E7D">
              <w:t>Math 1</w:t>
            </w:r>
          </w:p>
        </w:tc>
      </w:tr>
      <w:tr w:rsidR="00455CE2" w:rsidRPr="006C3E7D" w14:paraId="1BF30783" w14:textId="77777777" w:rsidTr="00455CE2">
        <w:trPr>
          <w:trHeight w:val="756"/>
        </w:trPr>
        <w:tc>
          <w:tcPr>
            <w:tcW w:w="3865" w:type="dxa"/>
          </w:tcPr>
          <w:p w14:paraId="1A42F132" w14:textId="4847EB3C" w:rsidR="00455CE2" w:rsidRPr="006C3E7D" w:rsidRDefault="00455CE2" w:rsidP="00333608">
            <w:r w:rsidRPr="006C3E7D">
              <w:t>Imagine Learning, LLC</w:t>
            </w:r>
          </w:p>
        </w:tc>
        <w:tc>
          <w:tcPr>
            <w:tcW w:w="3960" w:type="dxa"/>
          </w:tcPr>
          <w:p w14:paraId="152BC8FC" w14:textId="0A183870" w:rsidR="00455CE2" w:rsidRPr="006C3E7D" w:rsidRDefault="00455CE2" w:rsidP="00333608">
            <w:r w:rsidRPr="006C3E7D">
              <w:t>Imagine IM California</w:t>
            </w:r>
          </w:p>
        </w:tc>
        <w:tc>
          <w:tcPr>
            <w:tcW w:w="1980" w:type="dxa"/>
          </w:tcPr>
          <w:p w14:paraId="4BCA1967" w14:textId="5E39D9C8" w:rsidR="00455CE2" w:rsidRPr="006C3E7D" w:rsidRDefault="00455CE2" w:rsidP="00333608">
            <w:pPr>
              <w:jc w:val="center"/>
            </w:pPr>
            <w:r w:rsidRPr="006C3E7D">
              <w:t>Math 1</w:t>
            </w:r>
          </w:p>
        </w:tc>
      </w:tr>
      <w:tr w:rsidR="00455CE2" w:rsidRPr="006C3E7D" w14:paraId="209DA5B0" w14:textId="77777777" w:rsidTr="00455CE2">
        <w:trPr>
          <w:trHeight w:val="756"/>
        </w:trPr>
        <w:tc>
          <w:tcPr>
            <w:tcW w:w="3865" w:type="dxa"/>
          </w:tcPr>
          <w:p w14:paraId="209822F4" w14:textId="6C64B73A" w:rsidR="00455CE2" w:rsidRPr="006C3E7D" w:rsidRDefault="00455CE2" w:rsidP="00333608">
            <w:r w:rsidRPr="006C3E7D">
              <w:t>Kendall Hunt Publishing Company</w:t>
            </w:r>
          </w:p>
        </w:tc>
        <w:tc>
          <w:tcPr>
            <w:tcW w:w="3960" w:type="dxa"/>
          </w:tcPr>
          <w:p w14:paraId="0781A2D8" w14:textId="6ED629A6" w:rsidR="00455CE2" w:rsidRPr="006C3E7D" w:rsidRDefault="00455CE2" w:rsidP="00333608">
            <w:r w:rsidRPr="006C3E7D">
              <w:t>IMKH California: Integrated Math 1</w:t>
            </w:r>
          </w:p>
        </w:tc>
        <w:tc>
          <w:tcPr>
            <w:tcW w:w="1980" w:type="dxa"/>
          </w:tcPr>
          <w:p w14:paraId="1350E56E" w14:textId="2908AFA1" w:rsidR="00455CE2" w:rsidRPr="006C3E7D" w:rsidRDefault="00455CE2" w:rsidP="00333608">
            <w:pPr>
              <w:jc w:val="center"/>
            </w:pPr>
            <w:r w:rsidRPr="006C3E7D">
              <w:t>Math 1</w:t>
            </w:r>
          </w:p>
        </w:tc>
      </w:tr>
      <w:tr w:rsidR="00455CE2" w:rsidRPr="006C3E7D" w14:paraId="3EED8FAA" w14:textId="77777777" w:rsidTr="00455CE2">
        <w:trPr>
          <w:trHeight w:val="756"/>
        </w:trPr>
        <w:tc>
          <w:tcPr>
            <w:tcW w:w="3865" w:type="dxa"/>
          </w:tcPr>
          <w:p w14:paraId="73ECBC7A" w14:textId="4D4683BC" w:rsidR="00455CE2" w:rsidRPr="006C3E7D" w:rsidRDefault="00455CE2" w:rsidP="00333608">
            <w:r w:rsidRPr="006C3E7D">
              <w:t>McGraw Hill, LLC</w:t>
            </w:r>
          </w:p>
        </w:tc>
        <w:tc>
          <w:tcPr>
            <w:tcW w:w="3960" w:type="dxa"/>
          </w:tcPr>
          <w:p w14:paraId="5C07878F" w14:textId="2538B1BE" w:rsidR="00455CE2" w:rsidRPr="006C3E7D" w:rsidRDefault="00455CE2" w:rsidP="00333608">
            <w:r w:rsidRPr="006C3E7D">
              <w:t>California Reveal Math Integrated Mathematics 1</w:t>
            </w:r>
          </w:p>
        </w:tc>
        <w:tc>
          <w:tcPr>
            <w:tcW w:w="1980" w:type="dxa"/>
          </w:tcPr>
          <w:p w14:paraId="27E860E0" w14:textId="0B0795D3" w:rsidR="00455CE2" w:rsidRPr="006C3E7D" w:rsidRDefault="00455CE2" w:rsidP="00333608">
            <w:pPr>
              <w:jc w:val="center"/>
            </w:pPr>
            <w:r w:rsidRPr="006C3E7D">
              <w:t>Math 1</w:t>
            </w:r>
          </w:p>
        </w:tc>
      </w:tr>
      <w:tr w:rsidR="00455CE2" w:rsidRPr="006C3E7D" w14:paraId="18133BC6" w14:textId="77777777" w:rsidTr="00455CE2">
        <w:trPr>
          <w:trHeight w:val="756"/>
        </w:trPr>
        <w:tc>
          <w:tcPr>
            <w:tcW w:w="3865" w:type="dxa"/>
          </w:tcPr>
          <w:p w14:paraId="114EDAB0" w14:textId="3D0B844A" w:rsidR="00455CE2" w:rsidRPr="006C3E7D" w:rsidRDefault="00455CE2" w:rsidP="00333608">
            <w:r w:rsidRPr="006C3E7D">
              <w:t>Open Up Resources</w:t>
            </w:r>
          </w:p>
        </w:tc>
        <w:tc>
          <w:tcPr>
            <w:tcW w:w="3960" w:type="dxa"/>
          </w:tcPr>
          <w:p w14:paraId="19285AD8" w14:textId="7DDECD0B" w:rsidR="00455CE2" w:rsidRPr="006C3E7D" w:rsidRDefault="00455CE2" w:rsidP="00333608">
            <w:r w:rsidRPr="006C3E7D">
              <w:t>Open Up Math 1 – California Standards</w:t>
            </w:r>
          </w:p>
        </w:tc>
        <w:tc>
          <w:tcPr>
            <w:tcW w:w="1980" w:type="dxa"/>
          </w:tcPr>
          <w:p w14:paraId="3C31E031" w14:textId="676D07BE" w:rsidR="00455CE2" w:rsidRPr="006C3E7D" w:rsidRDefault="00455CE2" w:rsidP="00333608">
            <w:pPr>
              <w:jc w:val="center"/>
            </w:pPr>
            <w:r w:rsidRPr="006C3E7D">
              <w:t>Math 1</w:t>
            </w:r>
          </w:p>
        </w:tc>
      </w:tr>
    </w:tbl>
    <w:p w14:paraId="358B744E" w14:textId="061913F5" w:rsidR="00455CE2" w:rsidRPr="006C3E7D" w:rsidRDefault="00455CE2" w:rsidP="003F0BFA">
      <w:pPr>
        <w:pStyle w:val="Heading3"/>
      </w:pPr>
      <w:bookmarkStart w:id="42" w:name="_Toc213422490"/>
      <w:r w:rsidRPr="006C3E7D">
        <w:t xml:space="preserve">These Programs Are </w:t>
      </w:r>
      <w:r w:rsidR="404C8F5D" w:rsidRPr="006C3E7D">
        <w:t xml:space="preserve">Not </w:t>
      </w:r>
      <w:r w:rsidRPr="006C3E7D">
        <w:t>Adopted</w:t>
      </w:r>
      <w:bookmarkEnd w:id="42"/>
    </w:p>
    <w:tbl>
      <w:tblPr>
        <w:tblStyle w:val="TableGrid"/>
        <w:tblW w:w="9805" w:type="dxa"/>
        <w:tblLayout w:type="fixed"/>
        <w:tblLook w:val="04A0" w:firstRow="1" w:lastRow="0" w:firstColumn="1" w:lastColumn="0" w:noHBand="0" w:noVBand="1"/>
        <w:tblDescription w:val="Mathematics intructional materials not approved by the SBE."/>
      </w:tblPr>
      <w:tblGrid>
        <w:gridCol w:w="3865"/>
        <w:gridCol w:w="3960"/>
        <w:gridCol w:w="1980"/>
      </w:tblGrid>
      <w:tr w:rsidR="00455CE2" w:rsidRPr="006C3E7D" w14:paraId="3876B185" w14:textId="77777777" w:rsidTr="00967BDB">
        <w:trPr>
          <w:trHeight w:val="756"/>
          <w:tblHeader/>
        </w:trPr>
        <w:tc>
          <w:tcPr>
            <w:tcW w:w="3865" w:type="dxa"/>
            <w:shd w:val="clear" w:color="auto" w:fill="D9D9D9" w:themeFill="background1" w:themeFillShade="D9"/>
          </w:tcPr>
          <w:p w14:paraId="1ECE0D74" w14:textId="74EB7F62" w:rsidR="00455CE2" w:rsidRPr="006C3E7D" w:rsidRDefault="00455CE2" w:rsidP="00967BDB">
            <w:pPr>
              <w:spacing w:before="240"/>
              <w:jc w:val="center"/>
              <w:rPr>
                <w:b/>
              </w:rPr>
            </w:pPr>
            <w:r w:rsidRPr="006C3E7D">
              <w:rPr>
                <w:b/>
              </w:rPr>
              <w:t>Publisher</w:t>
            </w:r>
            <w:r w:rsidR="00124E7B" w:rsidRPr="006C3E7D">
              <w:rPr>
                <w:b/>
              </w:rPr>
              <w:t>/Developer</w:t>
            </w:r>
          </w:p>
        </w:tc>
        <w:tc>
          <w:tcPr>
            <w:tcW w:w="3960" w:type="dxa"/>
            <w:shd w:val="clear" w:color="auto" w:fill="D9D9D9" w:themeFill="background1" w:themeFillShade="D9"/>
          </w:tcPr>
          <w:p w14:paraId="61E6E2C5" w14:textId="77777777" w:rsidR="00455CE2" w:rsidRPr="006C3E7D" w:rsidRDefault="00455CE2" w:rsidP="00967BDB">
            <w:pPr>
              <w:spacing w:before="240"/>
              <w:jc w:val="center"/>
              <w:rPr>
                <w:b/>
              </w:rPr>
            </w:pPr>
            <w:r w:rsidRPr="006C3E7D">
              <w:rPr>
                <w:b/>
              </w:rPr>
              <w:t>Program Title</w:t>
            </w:r>
          </w:p>
        </w:tc>
        <w:tc>
          <w:tcPr>
            <w:tcW w:w="1980" w:type="dxa"/>
            <w:shd w:val="clear" w:color="auto" w:fill="D9D9D9" w:themeFill="background1" w:themeFillShade="D9"/>
          </w:tcPr>
          <w:p w14:paraId="71969247" w14:textId="77777777" w:rsidR="00455CE2" w:rsidRPr="006C3E7D" w:rsidRDefault="00455CE2" w:rsidP="00967BDB">
            <w:pPr>
              <w:spacing w:before="240"/>
              <w:jc w:val="center"/>
              <w:rPr>
                <w:b/>
              </w:rPr>
            </w:pPr>
            <w:r w:rsidRPr="006C3E7D">
              <w:rPr>
                <w:b/>
              </w:rPr>
              <w:t>Grade Level(s)</w:t>
            </w:r>
          </w:p>
        </w:tc>
      </w:tr>
      <w:tr w:rsidR="00455CE2" w:rsidRPr="006C3E7D" w14:paraId="3D3F894B" w14:textId="77777777" w:rsidTr="00455CE2">
        <w:trPr>
          <w:trHeight w:val="756"/>
        </w:trPr>
        <w:tc>
          <w:tcPr>
            <w:tcW w:w="3865" w:type="dxa"/>
          </w:tcPr>
          <w:p w14:paraId="533E9CCA" w14:textId="77777777" w:rsidR="00455CE2" w:rsidRPr="006C3E7D" w:rsidRDefault="00455CE2" w:rsidP="00455CE2">
            <w:pPr>
              <w:rPr>
                <w:i/>
              </w:rPr>
            </w:pPr>
            <w:r w:rsidRPr="006C3E7D">
              <w:t>Pathway2Careers</w:t>
            </w:r>
          </w:p>
          <w:p w14:paraId="2411C6CE" w14:textId="77777777" w:rsidR="00455CE2" w:rsidRPr="006C3E7D" w:rsidRDefault="00455CE2" w:rsidP="00455CE2">
            <w:r w:rsidRPr="006C3E7D">
              <w:t>(NS4ed LLC dba Pathway2Careers)</w:t>
            </w:r>
          </w:p>
        </w:tc>
        <w:tc>
          <w:tcPr>
            <w:tcW w:w="3960" w:type="dxa"/>
          </w:tcPr>
          <w:p w14:paraId="59048302" w14:textId="77777777" w:rsidR="00455CE2" w:rsidRPr="006C3E7D" w:rsidRDefault="00455CE2" w:rsidP="00455CE2">
            <w:r w:rsidRPr="006C3E7D">
              <w:t>Algebra 1</w:t>
            </w:r>
          </w:p>
        </w:tc>
        <w:tc>
          <w:tcPr>
            <w:tcW w:w="1980" w:type="dxa"/>
          </w:tcPr>
          <w:p w14:paraId="1D22CA15" w14:textId="77777777" w:rsidR="00455CE2" w:rsidRPr="006C3E7D" w:rsidRDefault="00455CE2" w:rsidP="00455CE2">
            <w:pPr>
              <w:jc w:val="center"/>
            </w:pPr>
            <w:r w:rsidRPr="006C3E7D">
              <w:t>Algebra 1</w:t>
            </w:r>
          </w:p>
        </w:tc>
      </w:tr>
      <w:tr w:rsidR="00455CE2" w:rsidRPr="006C3E7D" w14:paraId="0743E5D6" w14:textId="77777777" w:rsidTr="00455CE2">
        <w:trPr>
          <w:trHeight w:val="756"/>
        </w:trPr>
        <w:tc>
          <w:tcPr>
            <w:tcW w:w="3865" w:type="dxa"/>
          </w:tcPr>
          <w:p w14:paraId="3521CAFF" w14:textId="0075AFEA" w:rsidR="00455CE2" w:rsidRPr="006C3E7D" w:rsidRDefault="00455CE2" w:rsidP="00455CE2">
            <w:r w:rsidRPr="006C3E7D">
              <w:t>Savvas Learning Company, LLC</w:t>
            </w:r>
          </w:p>
        </w:tc>
        <w:tc>
          <w:tcPr>
            <w:tcW w:w="3960" w:type="dxa"/>
          </w:tcPr>
          <w:p w14:paraId="6C75746C" w14:textId="3DEA4AF9" w:rsidR="00455CE2" w:rsidRPr="006C3E7D" w:rsidRDefault="00455CE2" w:rsidP="00455CE2">
            <w:r w:rsidRPr="006C3E7D">
              <w:t>Envision+ California Integrated Mathematics 1</w:t>
            </w:r>
          </w:p>
        </w:tc>
        <w:tc>
          <w:tcPr>
            <w:tcW w:w="1980" w:type="dxa"/>
          </w:tcPr>
          <w:p w14:paraId="71004C21" w14:textId="604AF751" w:rsidR="00455CE2" w:rsidRPr="006C3E7D" w:rsidRDefault="00455CE2" w:rsidP="00455CE2">
            <w:pPr>
              <w:jc w:val="center"/>
            </w:pPr>
            <w:r w:rsidRPr="006C3E7D">
              <w:t>Math 1</w:t>
            </w:r>
          </w:p>
        </w:tc>
      </w:tr>
      <w:tr w:rsidR="00455CE2" w:rsidRPr="006C3E7D" w14:paraId="145B4756" w14:textId="77777777" w:rsidTr="00455CE2">
        <w:trPr>
          <w:trHeight w:val="756"/>
        </w:trPr>
        <w:tc>
          <w:tcPr>
            <w:tcW w:w="3865" w:type="dxa"/>
          </w:tcPr>
          <w:p w14:paraId="6F130BF4" w14:textId="0CCC60D2" w:rsidR="00455CE2" w:rsidRPr="006C3E7D" w:rsidRDefault="00455CE2" w:rsidP="00455CE2">
            <w:r w:rsidRPr="006C3E7D">
              <w:t>TPS</w:t>
            </w:r>
          </w:p>
        </w:tc>
        <w:tc>
          <w:tcPr>
            <w:tcW w:w="3960" w:type="dxa"/>
          </w:tcPr>
          <w:p w14:paraId="48BE77F1" w14:textId="17AB2312" w:rsidR="00455CE2" w:rsidRPr="006C3E7D" w:rsidRDefault="00455CE2" w:rsidP="00455CE2">
            <w:r w:rsidRPr="006C3E7D">
              <w:t>Steam into Big Ideas Math 1</w:t>
            </w:r>
          </w:p>
        </w:tc>
        <w:tc>
          <w:tcPr>
            <w:tcW w:w="1980" w:type="dxa"/>
          </w:tcPr>
          <w:p w14:paraId="4E0C2C65" w14:textId="1B6D27A8" w:rsidR="00455CE2" w:rsidRPr="006C3E7D" w:rsidRDefault="00455CE2" w:rsidP="00455CE2">
            <w:pPr>
              <w:jc w:val="center"/>
            </w:pPr>
            <w:r w:rsidRPr="006C3E7D">
              <w:t>Math 1</w:t>
            </w:r>
          </w:p>
        </w:tc>
      </w:tr>
    </w:tbl>
    <w:p w14:paraId="3BAF683C" w14:textId="77777777" w:rsidR="007D0A41" w:rsidRPr="006C3E7D" w:rsidRDefault="007D0A41" w:rsidP="0043613D"/>
    <w:p w14:paraId="1B47FAC8" w14:textId="36E649F1" w:rsidR="00BB3057" w:rsidRPr="006C3E7D" w:rsidRDefault="00BB3057" w:rsidP="0043613D">
      <w:r w:rsidRPr="006C3E7D">
        <w:br w:type="page"/>
      </w:r>
    </w:p>
    <w:p w14:paraId="757222B0" w14:textId="77777777" w:rsidR="00910FD3" w:rsidRPr="006C3E7D" w:rsidRDefault="00DC3FF8" w:rsidP="00910FD3">
      <w:pPr>
        <w:pStyle w:val="Heading2"/>
      </w:pPr>
      <w:bookmarkStart w:id="43" w:name="_Toc83624729"/>
      <w:bookmarkStart w:id="44" w:name="_Toc213422491"/>
      <w:r w:rsidRPr="006C3E7D">
        <w:lastRenderedPageBreak/>
        <w:t xml:space="preserve">Basic </w:t>
      </w:r>
      <w:r w:rsidR="00E86F2E" w:rsidRPr="006C3E7D">
        <w:t>Math K–8</w:t>
      </w:r>
      <w:bookmarkEnd w:id="43"/>
      <w:bookmarkEnd w:id="44"/>
    </w:p>
    <w:p w14:paraId="36A9A0E4" w14:textId="5CB10261" w:rsidR="00910FD3" w:rsidRPr="006C3E7D" w:rsidRDefault="00910FD3" w:rsidP="00910FD3">
      <w:pPr>
        <w:pStyle w:val="Heading3"/>
      </w:pPr>
      <w:bookmarkStart w:id="45" w:name="_Toc213422492"/>
      <w:r w:rsidRPr="006C3E7D">
        <w:t>Accelerate Learning, Inc., STEMscopes, Grades K–8</w:t>
      </w:r>
      <w:bookmarkEnd w:id="45"/>
    </w:p>
    <w:p w14:paraId="248E147C" w14:textId="77777777" w:rsidR="00910FD3" w:rsidRPr="006C3E7D" w:rsidRDefault="00910FD3" w:rsidP="00910FD3">
      <w:pPr>
        <w:pStyle w:val="Heading4"/>
      </w:pPr>
      <w:r w:rsidRPr="006C3E7D">
        <w:t>Program Summary:</w:t>
      </w:r>
    </w:p>
    <w:p w14:paraId="79B4A1B9"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STEMscopes</w:t>
      </w:r>
      <w:r w:rsidRPr="006C3E7D">
        <w:rPr>
          <w:rFonts w:eastAsia="Arial" w:cs="Arial"/>
        </w:rPr>
        <w:t xml:space="preserve"> (K–8) program includes the following: STEMscopes California Math Online.</w:t>
      </w:r>
    </w:p>
    <w:p w14:paraId="21AD3DC1" w14:textId="77777777" w:rsidR="00910FD3" w:rsidRPr="006C3E7D" w:rsidRDefault="00910FD3" w:rsidP="00910FD3">
      <w:pPr>
        <w:pStyle w:val="Heading4"/>
      </w:pPr>
      <w:r w:rsidRPr="006C3E7D">
        <w:t>Recommendation:</w:t>
      </w:r>
    </w:p>
    <w:p w14:paraId="0E26DF39" w14:textId="77777777" w:rsidR="00910FD3" w:rsidRPr="006C3E7D" w:rsidRDefault="00910FD3" w:rsidP="00910FD3">
      <w:pPr>
        <w:spacing w:before="240" w:after="0"/>
        <w:rPr>
          <w:rFonts w:eastAsia="Arial" w:cs="Arial"/>
        </w:rPr>
      </w:pPr>
      <w:r w:rsidRPr="006C3E7D">
        <w:rPr>
          <w:rFonts w:eastAsia="Arial" w:cs="Arial"/>
        </w:rPr>
        <w:t xml:space="preserve">Accelerate Learning Inc. </w:t>
      </w:r>
      <w:r w:rsidRPr="006C3E7D">
        <w:rPr>
          <w:rFonts w:eastAsia="Arial" w:cs="Arial"/>
          <w:i/>
          <w:iCs/>
        </w:rPr>
        <w:t>STEMscopes</w:t>
      </w:r>
      <w:r w:rsidRPr="006C3E7D">
        <w:rPr>
          <w:rFonts w:eastAsia="Arial" w:cs="Arial"/>
        </w:rPr>
        <w:t xml:space="preserve"> is recommended for adoption for grades K–8 because the instructional materials include content as specified in the California Common Core State Standards for Mathematics (CA CCSSM) and meets the rest of the criteria in category 1, with strengths in categories 2–5.</w:t>
      </w:r>
    </w:p>
    <w:p w14:paraId="044E337A" w14:textId="77777777" w:rsidR="00910FD3" w:rsidRPr="006C3E7D" w:rsidRDefault="00910FD3" w:rsidP="00910FD3">
      <w:pPr>
        <w:pStyle w:val="Heading4"/>
      </w:pPr>
      <w:r w:rsidRPr="006C3E7D">
        <w:t>Criteria Category 1: Mathematics Content/Alignment with Standards</w:t>
      </w:r>
    </w:p>
    <w:p w14:paraId="4719716A" w14:textId="77777777" w:rsidR="00910FD3" w:rsidRPr="006C3E7D" w:rsidRDefault="00910FD3" w:rsidP="00910FD3">
      <w:pPr>
        <w:spacing w:before="240" w:after="0"/>
        <w:rPr>
          <w:rFonts w:eastAsia="Arial" w:cs="Arial"/>
        </w:rPr>
      </w:pPr>
      <w:bookmarkStart w:id="46" w:name="_Hlk183526710"/>
      <w:r w:rsidRPr="006C3E7D">
        <w:rPr>
          <w:rFonts w:eastAsia="Arial" w:cs="Arial"/>
        </w:rPr>
        <w:t>The program supports teaching to the CA CCSSM for the intended grade level(s) in alignment with the Mathematics Framework for California Public Schools: Kindergarten Through Grade Twelve. The program meets all of the evaluation criteria in category 1.</w:t>
      </w:r>
    </w:p>
    <w:bookmarkEnd w:id="46"/>
    <w:p w14:paraId="1982655A" w14:textId="77777777" w:rsidR="00910FD3" w:rsidRPr="006C3E7D" w:rsidRDefault="00910FD3" w:rsidP="00910FD3">
      <w:pPr>
        <w:pStyle w:val="Heading4"/>
      </w:pPr>
      <w:r w:rsidRPr="006C3E7D">
        <w:t>Criteria Category 2: Program Organization</w:t>
      </w:r>
    </w:p>
    <w:p w14:paraId="3A76E1B2"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049AF47B" w14:textId="77777777" w:rsidR="00910FD3" w:rsidRPr="006C3E7D" w:rsidRDefault="00910FD3" w:rsidP="00910FD3">
      <w:pPr>
        <w:pStyle w:val="Heading4"/>
      </w:pPr>
      <w:r w:rsidRPr="006C3E7D">
        <w:t>Criteria Category 3: Assessment</w:t>
      </w:r>
    </w:p>
    <w:p w14:paraId="47A1C9AE"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049A8EF" w14:textId="77777777" w:rsidR="00910FD3" w:rsidRPr="006C3E7D" w:rsidRDefault="00910FD3" w:rsidP="00910FD3">
      <w:pPr>
        <w:pStyle w:val="Heading4"/>
      </w:pPr>
      <w:r w:rsidRPr="006C3E7D">
        <w:t>Criteria Category 4: Access and Equity</w:t>
      </w:r>
    </w:p>
    <w:p w14:paraId="54E2CD1D" w14:textId="32B106E4" w:rsidR="00910FD3" w:rsidRPr="006C3E7D" w:rsidRDefault="00910FD3" w:rsidP="00910FD3">
      <w:pPr>
        <w:spacing w:before="120"/>
        <w:rPr>
          <w:rFonts w:eastAsia="Arial" w:cs="Arial"/>
        </w:rPr>
      </w:pPr>
      <w:bookmarkStart w:id="47" w:name="_Hlk183526810"/>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bookmarkEnd w:id="47"/>
    <w:p w14:paraId="5548BD35" w14:textId="77777777" w:rsidR="00910FD3" w:rsidRPr="006C3E7D" w:rsidRDefault="00910FD3" w:rsidP="00910FD3">
      <w:pPr>
        <w:pStyle w:val="Heading4"/>
      </w:pPr>
      <w:r w:rsidRPr="006C3E7D">
        <w:t>Criteria Category 5: Instructional Planning and Support</w:t>
      </w:r>
    </w:p>
    <w:p w14:paraId="628F6FF8" w14:textId="73FB66FB" w:rsidR="00940B08" w:rsidRPr="006C3E7D" w:rsidRDefault="00910FD3" w:rsidP="00910FD3">
      <w:pPr>
        <w:spacing w:before="160" w:after="0"/>
        <w:rPr>
          <w:rFonts w:eastAsia="Arial" w:cs="Arial"/>
        </w:rPr>
      </w:pPr>
      <w:bookmarkStart w:id="48" w:name="_Hlk183527834"/>
      <w:r w:rsidRPr="006C3E7D">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6C3E7D">
        <w:rPr>
          <w:rFonts w:eastAsia="Arial" w:cs="Arial"/>
        </w:rPr>
        <w:lastRenderedPageBreak/>
        <w:t>responsive instruction to improve and optimize teaching and make learning more equitable.</w:t>
      </w:r>
    </w:p>
    <w:p w14:paraId="6CE3343A" w14:textId="701D0E2C" w:rsidR="00910FD3" w:rsidRPr="006C3E7D" w:rsidRDefault="00910FD3" w:rsidP="0016358E">
      <w:pPr>
        <w:pStyle w:val="Heading3"/>
      </w:pPr>
      <w:bookmarkStart w:id="49" w:name="_Toc213422493"/>
      <w:bookmarkEnd w:id="48"/>
      <w:r w:rsidRPr="006C3E7D">
        <w:t>Accelerate Learning, Inc., Math Nation California, Grades K–8</w:t>
      </w:r>
      <w:bookmarkEnd w:id="49"/>
    </w:p>
    <w:p w14:paraId="63578EC1" w14:textId="77777777" w:rsidR="00910FD3" w:rsidRPr="006C3E7D" w:rsidRDefault="00910FD3" w:rsidP="00910FD3">
      <w:pPr>
        <w:pStyle w:val="Heading4"/>
      </w:pPr>
      <w:r w:rsidRPr="006C3E7D">
        <w:t>Program Summary:</w:t>
      </w:r>
    </w:p>
    <w:p w14:paraId="310C5B5B"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Math Nation California</w:t>
      </w:r>
      <w:r w:rsidRPr="006C3E7D">
        <w:rPr>
          <w:rFonts w:eastAsia="Arial" w:cs="Arial"/>
        </w:rPr>
        <w:t xml:space="preserve"> (K–8) program includes the following: </w:t>
      </w:r>
      <w:r w:rsidRPr="006C3E7D">
        <w:rPr>
          <w:rFonts w:eastAsia="Arial" w:cs="Arial"/>
          <w:color w:val="000000" w:themeColor="text1"/>
        </w:rPr>
        <w:t>Teacher Edition (TE), Student Edition (SE), Independent Skills Practice Book, Digital Materials Edition (DE), Hands-On Kits, Study Expert Videos, Math Nation+, and EdgeXL Assessment Generator.</w:t>
      </w:r>
    </w:p>
    <w:p w14:paraId="42197259" w14:textId="77777777" w:rsidR="00910FD3" w:rsidRPr="006C3E7D" w:rsidRDefault="00910FD3" w:rsidP="00910FD3">
      <w:pPr>
        <w:pStyle w:val="Heading4"/>
      </w:pPr>
      <w:r w:rsidRPr="006C3E7D">
        <w:t>Recommendation:</w:t>
      </w:r>
    </w:p>
    <w:p w14:paraId="65449453" w14:textId="77777777" w:rsidR="00910FD3" w:rsidRPr="006C3E7D" w:rsidRDefault="00910FD3" w:rsidP="00910FD3">
      <w:pPr>
        <w:spacing w:after="0"/>
        <w:rPr>
          <w:rFonts w:eastAsia="Arial" w:cs="Arial"/>
        </w:rPr>
      </w:pPr>
      <w:r w:rsidRPr="006C3E7D">
        <w:rPr>
          <w:rFonts w:eastAsia="Arial" w:cs="Arial"/>
          <w:i/>
          <w:iCs/>
        </w:rPr>
        <w:t>Math Nation California</w:t>
      </w:r>
      <w:r w:rsidRPr="006C3E7D">
        <w:rPr>
          <w:rFonts w:eastAsia="Arial" w:cs="Arial"/>
        </w:rPr>
        <w:t xml:space="preserve"> is recommended for adoption for K-8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12FB25BF" w14:textId="77777777" w:rsidR="00910FD3" w:rsidRPr="006C3E7D" w:rsidRDefault="00910FD3" w:rsidP="00910FD3">
      <w:pPr>
        <w:pStyle w:val="Heading4"/>
      </w:pPr>
      <w:r w:rsidRPr="006C3E7D">
        <w:t>Criteria Category 1: Mathematics Content/Alignment with Standards</w:t>
      </w:r>
    </w:p>
    <w:p w14:paraId="47E3D1F3"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w:t>
      </w:r>
      <w:bookmarkStart w:id="50" w:name="_Hlk183590677"/>
      <w:r w:rsidRPr="006C3E7D">
        <w:rPr>
          <w:rFonts w:eastAsia="Arial" w:cs="Arial"/>
        </w:rPr>
        <w:t xml:space="preserve">in alignment with the </w:t>
      </w:r>
      <w:r w:rsidRPr="006C3E7D">
        <w:rPr>
          <w:rFonts w:eastAsia="Arial" w:cs="Arial"/>
          <w:i/>
          <w:iCs/>
        </w:rPr>
        <w:t>Mathematics Framework for California Public Schools: Kindergarten Through Grade Twelve</w:t>
      </w:r>
      <w:r w:rsidRPr="006C3E7D">
        <w:rPr>
          <w:rFonts w:eastAsia="Arial" w:cs="Arial"/>
        </w:rPr>
        <w:t xml:space="preserve">. </w:t>
      </w:r>
      <w:bookmarkEnd w:id="50"/>
      <w:r w:rsidRPr="006C3E7D">
        <w:rPr>
          <w:rFonts w:eastAsia="Arial" w:cs="Arial"/>
        </w:rPr>
        <w:t>The program meets all of the evaluation criteria in category 1.</w:t>
      </w:r>
    </w:p>
    <w:p w14:paraId="1D8A081D" w14:textId="77777777" w:rsidR="00910FD3" w:rsidRPr="006C3E7D" w:rsidRDefault="00910FD3" w:rsidP="00910FD3">
      <w:pPr>
        <w:pStyle w:val="Heading4"/>
      </w:pPr>
      <w:r w:rsidRPr="006C3E7D">
        <w:t>Criteria Category 2: Program Organization</w:t>
      </w:r>
    </w:p>
    <w:p w14:paraId="536605D8"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42C0B666" w14:textId="77777777" w:rsidR="00910FD3" w:rsidRPr="006C3E7D" w:rsidRDefault="00910FD3" w:rsidP="00910FD3">
      <w:pPr>
        <w:pStyle w:val="Heading4"/>
      </w:pPr>
      <w:r w:rsidRPr="006C3E7D">
        <w:t>Criteria Category 3: Assessment</w:t>
      </w:r>
    </w:p>
    <w:p w14:paraId="762232A8"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0D4233F4" w14:textId="77777777" w:rsidR="00910FD3" w:rsidRPr="006C3E7D" w:rsidRDefault="00910FD3" w:rsidP="00910FD3">
      <w:pPr>
        <w:pStyle w:val="Heading4"/>
      </w:pPr>
      <w:r w:rsidRPr="006C3E7D">
        <w:t>Criteria Category 4: Access and Equity</w:t>
      </w:r>
    </w:p>
    <w:p w14:paraId="3FCFC160" w14:textId="44A8661E"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06BF7DE2" w14:textId="77777777" w:rsidR="00910FD3" w:rsidRPr="006C3E7D" w:rsidRDefault="00910FD3" w:rsidP="00910FD3">
      <w:pPr>
        <w:pStyle w:val="Heading4"/>
      </w:pPr>
      <w:r w:rsidRPr="006C3E7D">
        <w:t>Criteria Category 5: Instructional Planning and Support</w:t>
      </w:r>
    </w:p>
    <w:p w14:paraId="7B4CE957" w14:textId="77777777" w:rsidR="00910FD3" w:rsidRPr="006C3E7D" w:rsidRDefault="00910FD3" w:rsidP="00910FD3">
      <w:pPr>
        <w:spacing w:before="160" w:after="0"/>
        <w:rPr>
          <w:rFonts w:eastAsia="Arial" w:cs="Arial"/>
        </w:rPr>
      </w:pPr>
      <w:r w:rsidRPr="006C3E7D">
        <w:rPr>
          <w:rFonts w:eastAsia="Arial" w:cs="Arial"/>
        </w:rPr>
        <w:t xml:space="preserve">The instructional materials contain a clear road map to assist teachers when planning instruction for the specific needs and context of their students. The instructional </w:t>
      </w:r>
      <w:r w:rsidRPr="006C3E7D">
        <w:rPr>
          <w:rFonts w:eastAsia="Arial" w:cs="Arial"/>
        </w:rPr>
        <w:lastRenderedPageBreak/>
        <w:t>resources support Universal Design for Learning and culturally and linguistically responsive instruction to improve and optimize teaching and make learning more equitable.</w:t>
      </w:r>
    </w:p>
    <w:p w14:paraId="569FED95" w14:textId="77777777" w:rsidR="00910FD3" w:rsidRPr="006C3E7D" w:rsidRDefault="00910FD3" w:rsidP="0016358E">
      <w:pPr>
        <w:pStyle w:val="Heading3"/>
      </w:pPr>
      <w:bookmarkStart w:id="51" w:name="_Toc213422494"/>
      <w:r w:rsidRPr="006C3E7D">
        <w:t>Agile Mind Educational Holdings, Inc., California Middle School Mathematics, Grades 6–8</w:t>
      </w:r>
      <w:bookmarkEnd w:id="51"/>
    </w:p>
    <w:p w14:paraId="506A4877" w14:textId="77777777" w:rsidR="00910FD3" w:rsidRPr="006C3E7D" w:rsidRDefault="00910FD3" w:rsidP="00910FD3">
      <w:pPr>
        <w:pStyle w:val="Heading4"/>
      </w:pPr>
      <w:r w:rsidRPr="006C3E7D">
        <w:t>Program Summary:</w:t>
      </w:r>
    </w:p>
    <w:p w14:paraId="186AE72F"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Middle School Mathematics</w:t>
      </w:r>
      <w:r w:rsidRPr="006C3E7D">
        <w:rPr>
          <w:rFonts w:eastAsia="Arial" w:cs="Arial"/>
        </w:rPr>
        <w:t xml:space="preserve"> program includes the following: Topic# Lesson# (T# L#); Lesson activity</w:t>
      </w:r>
      <w:r w:rsidRPr="006C3E7D">
        <w:rPr>
          <w:rFonts w:eastAsia="Arial" w:cs="Arial"/>
          <w:i/>
        </w:rPr>
        <w:t xml:space="preserve"> </w:t>
      </w:r>
      <w:r w:rsidRPr="006C3E7D">
        <w:rPr>
          <w:rFonts w:eastAsia="Arial" w:cs="Arial"/>
        </w:rPr>
        <w:t xml:space="preserve">pages (LA p#); Student Activity Sheet (SAS Q#); Constructed Response# (CR#) </w:t>
      </w:r>
      <w:r w:rsidRPr="006C3E7D">
        <w:rPr>
          <w:rFonts w:eastAsia="Arial" w:cs="Arial"/>
        </w:rPr>
        <w:br/>
      </w:r>
      <w:r w:rsidRPr="006C3E7D">
        <w:rPr>
          <w:rFonts w:eastAsia="Arial" w:cs="Arial"/>
          <w:b/>
          <w:i/>
        </w:rPr>
        <w:t>Note:</w:t>
      </w:r>
      <w:r w:rsidRPr="006C3E7D">
        <w:rPr>
          <w:rFonts w:eastAsia="Arial" w:cs="Arial"/>
          <w:i/>
        </w:rPr>
        <w:t xml:space="preserve"> LA pages are supported by Deliver Instruction for educators and by SAS Qs when appropriate</w:t>
      </w:r>
      <w:r w:rsidRPr="006C3E7D">
        <w:rPr>
          <w:rFonts w:eastAsia="Arial" w:cs="Arial"/>
        </w:rPr>
        <w:t>.</w:t>
      </w:r>
    </w:p>
    <w:p w14:paraId="5833A368" w14:textId="77777777" w:rsidR="00910FD3" w:rsidRPr="006C3E7D" w:rsidRDefault="00910FD3" w:rsidP="00910FD3">
      <w:pPr>
        <w:pStyle w:val="Heading4"/>
      </w:pPr>
      <w:r w:rsidRPr="006C3E7D">
        <w:t>Recommendation:</w:t>
      </w:r>
    </w:p>
    <w:p w14:paraId="5010A280" w14:textId="77777777" w:rsidR="00910FD3" w:rsidRPr="006C3E7D" w:rsidRDefault="00910FD3" w:rsidP="00910FD3">
      <w:pPr>
        <w:spacing w:before="160"/>
        <w:rPr>
          <w:rFonts w:eastAsia="Arial" w:cs="Arial"/>
        </w:rPr>
      </w:pPr>
      <w:r w:rsidRPr="006C3E7D">
        <w:rPr>
          <w:rFonts w:eastAsia="Arial" w:cs="Arial"/>
          <w:i/>
          <w:iCs/>
        </w:rPr>
        <w:t>California Middle School Mathematics</w:t>
      </w:r>
      <w:r w:rsidRPr="006C3E7D">
        <w:rPr>
          <w:rFonts w:eastAsia="Arial" w:cs="Arial"/>
        </w:rPr>
        <w:t xml:space="preserve"> is recommended for adoption for grades 6</w:t>
      </w:r>
      <w:r w:rsidRPr="006C3E7D">
        <w:rPr>
          <w:rFonts w:ascii="Helvetica" w:eastAsia="Helvetica" w:hAnsi="Helvetica" w:cs="Helvetica"/>
          <w:color w:val="000000" w:themeColor="text1"/>
          <w:sz w:val="27"/>
          <w:szCs w:val="27"/>
        </w:rPr>
        <w:t>–</w:t>
      </w:r>
      <w:r w:rsidRPr="006C3E7D">
        <w:rPr>
          <w:rFonts w:eastAsia="Arial" w:cs="Arial"/>
        </w:rPr>
        <w:t xml:space="preserve">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936DA8C" w14:textId="77777777" w:rsidR="00910FD3" w:rsidRPr="006C3E7D" w:rsidRDefault="00910FD3" w:rsidP="00910FD3">
      <w:pPr>
        <w:pStyle w:val="Heading4"/>
      </w:pPr>
      <w:r w:rsidRPr="006C3E7D">
        <w:t>Criteria Category 1: Mathematics Content/Alignment with Standards</w:t>
      </w:r>
    </w:p>
    <w:p w14:paraId="386B02BA"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D006FB7" w14:textId="77777777" w:rsidR="00910FD3" w:rsidRPr="006C3E7D" w:rsidRDefault="00910FD3" w:rsidP="00910FD3">
      <w:pPr>
        <w:pStyle w:val="Heading4"/>
      </w:pPr>
      <w:r w:rsidRPr="006C3E7D">
        <w:t>Criteria Category 2: Program Organization</w:t>
      </w:r>
    </w:p>
    <w:p w14:paraId="04CA8D09" w14:textId="5375E702" w:rsidR="00C57F7D"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3BBD4143" w14:textId="77777777" w:rsidR="00910FD3" w:rsidRPr="006C3E7D" w:rsidRDefault="00910FD3" w:rsidP="00910FD3">
      <w:pPr>
        <w:pStyle w:val="Heading4"/>
      </w:pPr>
      <w:r w:rsidRPr="006C3E7D">
        <w:t>Criteria Category 3: Assessment</w:t>
      </w:r>
    </w:p>
    <w:p w14:paraId="667D87EC"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37FA5C24" w14:textId="77777777" w:rsidR="00910FD3" w:rsidRPr="006C3E7D" w:rsidRDefault="00910FD3" w:rsidP="00910FD3">
      <w:pPr>
        <w:pStyle w:val="Heading4"/>
      </w:pPr>
      <w:r w:rsidRPr="006C3E7D">
        <w:t>Criteria Category 4: Access and Equity</w:t>
      </w:r>
    </w:p>
    <w:p w14:paraId="1AAD9710" w14:textId="5AC9BE49"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7E89623A" w14:textId="77777777" w:rsidR="00910FD3" w:rsidRPr="006C3E7D" w:rsidRDefault="00910FD3" w:rsidP="00910FD3">
      <w:pPr>
        <w:pStyle w:val="Heading4"/>
      </w:pPr>
      <w:r w:rsidRPr="006C3E7D">
        <w:lastRenderedPageBreak/>
        <w:t>Criteria Category 5: Instructional Planning and Support</w:t>
      </w:r>
    </w:p>
    <w:p w14:paraId="1367E7F0" w14:textId="1BCA76F2" w:rsidR="00940B08"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864486A" w14:textId="6CB91502" w:rsidR="00910FD3" w:rsidRPr="006C3E7D" w:rsidRDefault="00910FD3" w:rsidP="0016358E">
      <w:pPr>
        <w:pStyle w:val="Heading3"/>
      </w:pPr>
      <w:bookmarkStart w:id="52" w:name="_Toc213422495"/>
      <w:r w:rsidRPr="006C3E7D">
        <w:t>Amplify Education, Inc., Desmos Math California, K-8, Grades K–8</w:t>
      </w:r>
      <w:bookmarkEnd w:id="52"/>
    </w:p>
    <w:p w14:paraId="3A3B0F6E" w14:textId="77777777" w:rsidR="00910FD3" w:rsidRPr="006C3E7D" w:rsidRDefault="00910FD3" w:rsidP="00910FD3">
      <w:pPr>
        <w:pStyle w:val="Heading4"/>
      </w:pPr>
      <w:r w:rsidRPr="006C3E7D">
        <w:t>Program Summary:</w:t>
      </w:r>
    </w:p>
    <w:p w14:paraId="06CBD1CC"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Desmos Math California, K-8</w:t>
      </w:r>
      <w:r w:rsidRPr="006C3E7D">
        <w:rPr>
          <w:rFonts w:eastAsia="Arial" w:cs="Arial"/>
        </w:rPr>
        <w:t xml:space="preserve"> program includes the following: Teacher Edition; Student Edition; Assessment Resources; Centers Resources; Intervention, Extension, and Investigation Resources; Math Language Development Resources; Additional Practice Resources; Additional Practice Student Workbook; Student Digital License; Teacher Digital License.</w:t>
      </w:r>
    </w:p>
    <w:p w14:paraId="543C22A0" w14:textId="77777777" w:rsidR="00910FD3" w:rsidRPr="006C3E7D" w:rsidRDefault="00910FD3" w:rsidP="00910FD3">
      <w:pPr>
        <w:pStyle w:val="Heading4"/>
      </w:pPr>
      <w:r w:rsidRPr="006C3E7D">
        <w:t>Recommendation:</w:t>
      </w:r>
    </w:p>
    <w:p w14:paraId="220931B6" w14:textId="77777777" w:rsidR="00910FD3" w:rsidRPr="006C3E7D" w:rsidRDefault="00910FD3" w:rsidP="00910FD3">
      <w:pPr>
        <w:spacing w:after="0"/>
        <w:rPr>
          <w:rFonts w:eastAsia="Arial" w:cs="Arial"/>
        </w:rPr>
      </w:pPr>
      <w:r w:rsidRPr="006C3E7D">
        <w:rPr>
          <w:rFonts w:eastAsia="Arial" w:cs="Arial"/>
          <w:i/>
          <w:iCs/>
        </w:rPr>
        <w:t xml:space="preserve">Desmos Math California, K-8 </w:t>
      </w:r>
      <w:r w:rsidRPr="006C3E7D">
        <w:rPr>
          <w:rFonts w:eastAsia="Arial" w:cs="Arial"/>
        </w:rPr>
        <w:t xml:space="preserve">is recommended for adoption for K–8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55C4E7EF" w14:textId="77777777" w:rsidR="00910FD3" w:rsidRPr="006C3E7D" w:rsidRDefault="00910FD3" w:rsidP="00910FD3">
      <w:pPr>
        <w:pStyle w:val="Heading4"/>
      </w:pPr>
      <w:r w:rsidRPr="006C3E7D">
        <w:t>Criteria Category 1: Mathematics Content/Alignment with Standards</w:t>
      </w:r>
    </w:p>
    <w:p w14:paraId="7E02AD56"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D4EF67E" w14:textId="77777777" w:rsidR="00910FD3" w:rsidRPr="006C3E7D" w:rsidRDefault="00910FD3" w:rsidP="00910FD3">
      <w:pPr>
        <w:pStyle w:val="Heading4"/>
      </w:pPr>
      <w:r w:rsidRPr="006C3E7D">
        <w:t>Criteria Category 2: Program Organization</w:t>
      </w:r>
    </w:p>
    <w:p w14:paraId="19531B6A"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0FA0F071" w14:textId="77777777" w:rsidR="00910FD3" w:rsidRPr="006C3E7D" w:rsidRDefault="00910FD3" w:rsidP="00910FD3">
      <w:pPr>
        <w:pStyle w:val="Heading4"/>
      </w:pPr>
      <w:r w:rsidRPr="006C3E7D">
        <w:t>Criteria Category 3: Assessment</w:t>
      </w:r>
    </w:p>
    <w:p w14:paraId="2C34E350"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0E546A08" w14:textId="77777777" w:rsidR="00910FD3" w:rsidRPr="006C3E7D" w:rsidRDefault="00910FD3" w:rsidP="00910FD3">
      <w:pPr>
        <w:pStyle w:val="Heading4"/>
      </w:pPr>
      <w:r w:rsidRPr="006C3E7D">
        <w:t>Criteria Category 4: Access and Equity</w:t>
      </w:r>
    </w:p>
    <w:p w14:paraId="577475B8" w14:textId="785874B8"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w:t>
      </w:r>
      <w:r w:rsidRPr="006C3E7D">
        <w:rPr>
          <w:rFonts w:eastAsia="Arial" w:cs="Arial"/>
        </w:rPr>
        <w:lastRenderedPageBreak/>
        <w:t xml:space="preserve">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069937D6" w14:textId="77777777" w:rsidR="00910FD3" w:rsidRPr="006C3E7D" w:rsidRDefault="00910FD3" w:rsidP="00910FD3">
      <w:pPr>
        <w:pStyle w:val="Heading4"/>
      </w:pPr>
      <w:r w:rsidRPr="006C3E7D">
        <w:t>Criteria Category 5: Instructional Planning and Support</w:t>
      </w:r>
    </w:p>
    <w:p w14:paraId="76E40D80" w14:textId="120E1FDF" w:rsidR="00D2167A"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53C13BA" w14:textId="05F3D94D" w:rsidR="00910FD3" w:rsidRPr="006C3E7D" w:rsidRDefault="00910FD3" w:rsidP="0016358E">
      <w:pPr>
        <w:pStyle w:val="Heading3"/>
      </w:pPr>
      <w:bookmarkStart w:id="53" w:name="_Toc213422496"/>
      <w:r w:rsidRPr="006C3E7D">
        <w:t>Barobo, Inc., RoboBlocky Math, Grades K–8</w:t>
      </w:r>
      <w:bookmarkEnd w:id="53"/>
    </w:p>
    <w:p w14:paraId="1CCDB6D1" w14:textId="77777777" w:rsidR="00910FD3" w:rsidRPr="006C3E7D" w:rsidRDefault="00910FD3" w:rsidP="00910FD3">
      <w:pPr>
        <w:pStyle w:val="Heading4"/>
      </w:pPr>
      <w:r w:rsidRPr="006C3E7D">
        <w:t>Program Summary:</w:t>
      </w:r>
    </w:p>
    <w:p w14:paraId="1AEB274D"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RoboBlocky Math</w:t>
      </w:r>
      <w:r w:rsidRPr="006C3E7D">
        <w:rPr>
          <w:rFonts w:eastAsia="Arial" w:cs="Arial"/>
        </w:rPr>
        <w:t xml:space="preserve"> K–8 program includes the following: Teacher Edition (TE); Student Edition (SE); RoboBlocky Website; RoboBlocky Math: Kindergarten Workbook; RoboBlocky Math: Grade 1 Workbook; RoboBlocky Math: Grade 2 Workbook; RoboBlocky Math: Grade 3 Workbook; RoboBlocky Math: Grade 4 Workbook; RoboBlocky Math: Grade 5 Workbook; RoboBlocky Math: Grade 6 Workbook; RoboBlocky Math: Grade 7 Workbook; RoboBlocky Math: Grade 8 Workbook.</w:t>
      </w:r>
    </w:p>
    <w:p w14:paraId="4A4F715D" w14:textId="77777777" w:rsidR="00910FD3" w:rsidRPr="006C3E7D" w:rsidRDefault="00910FD3" w:rsidP="00910FD3">
      <w:pPr>
        <w:pStyle w:val="Heading4"/>
      </w:pPr>
      <w:r w:rsidRPr="006C3E7D">
        <w:t>Recommendation:</w:t>
      </w:r>
    </w:p>
    <w:p w14:paraId="64BCE60F" w14:textId="77777777" w:rsidR="00910FD3" w:rsidRPr="006C3E7D" w:rsidRDefault="00910FD3" w:rsidP="00910FD3">
      <w:pPr>
        <w:spacing w:before="160"/>
        <w:rPr>
          <w:rFonts w:eastAsia="Arial" w:cs="Arial"/>
        </w:rPr>
      </w:pPr>
      <w:r w:rsidRPr="006C3E7D">
        <w:rPr>
          <w:rFonts w:eastAsia="Arial" w:cs="Arial"/>
          <w:i/>
          <w:iCs/>
        </w:rPr>
        <w:t xml:space="preserve">RoboBlocky Math </w:t>
      </w:r>
      <w:r w:rsidRPr="006C3E7D">
        <w:rPr>
          <w:rFonts w:eastAsia="Arial" w:cs="Arial"/>
        </w:rPr>
        <w:t xml:space="preserve">is recommended for adoption for kindergarten through grade eight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3DD2AF28" w14:textId="77777777" w:rsidR="00910FD3" w:rsidRPr="006C3E7D" w:rsidRDefault="00910FD3" w:rsidP="00910FD3">
      <w:pPr>
        <w:pStyle w:val="Heading4"/>
      </w:pPr>
      <w:r w:rsidRPr="006C3E7D">
        <w:t>Criteria Category 1: Mathematics Content/Alignment with Standards</w:t>
      </w:r>
    </w:p>
    <w:p w14:paraId="569665F9"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75376368" w14:textId="77777777" w:rsidR="00910FD3" w:rsidRPr="006C3E7D" w:rsidRDefault="00910FD3" w:rsidP="00910FD3">
      <w:pPr>
        <w:pStyle w:val="Heading4"/>
      </w:pPr>
      <w:r w:rsidRPr="006C3E7D">
        <w:t>Criteria Category 2: Program Organization</w:t>
      </w:r>
    </w:p>
    <w:p w14:paraId="68ED7A19"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2310493F" w14:textId="77777777" w:rsidR="00910FD3" w:rsidRPr="006C3E7D" w:rsidRDefault="00910FD3" w:rsidP="00910FD3">
      <w:pPr>
        <w:pStyle w:val="Heading4"/>
      </w:pPr>
      <w:r w:rsidRPr="006C3E7D">
        <w:t>Criteria Category 3: Assessment</w:t>
      </w:r>
    </w:p>
    <w:p w14:paraId="42D6B859" w14:textId="2CAEA376" w:rsidR="00BE4F0D"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42C1A123" w14:textId="77777777" w:rsidR="00BE4F0D" w:rsidRPr="006C3E7D" w:rsidRDefault="00BE4F0D">
      <w:pPr>
        <w:spacing w:after="160" w:line="259" w:lineRule="auto"/>
        <w:rPr>
          <w:rFonts w:eastAsia="Arial" w:cs="Arial"/>
        </w:rPr>
      </w:pPr>
      <w:r w:rsidRPr="006C3E7D">
        <w:rPr>
          <w:rFonts w:eastAsia="Arial" w:cs="Arial"/>
        </w:rPr>
        <w:br w:type="page"/>
      </w:r>
    </w:p>
    <w:p w14:paraId="5DEC4138" w14:textId="77777777" w:rsidR="00910FD3" w:rsidRPr="006C3E7D" w:rsidRDefault="00910FD3" w:rsidP="00910FD3">
      <w:pPr>
        <w:pStyle w:val="Heading4"/>
      </w:pPr>
      <w:r w:rsidRPr="006C3E7D">
        <w:lastRenderedPageBreak/>
        <w:t>Criteria Category 4: Access and Equity</w:t>
      </w:r>
    </w:p>
    <w:p w14:paraId="4B8EDDA8" w14:textId="524860A0" w:rsidR="00910FD3" w:rsidRPr="006C3E7D" w:rsidRDefault="00910FD3" w:rsidP="00910FD3">
      <w:pPr>
        <w:spacing w:before="24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FF464EF" w14:textId="77777777" w:rsidR="00910FD3" w:rsidRPr="006C3E7D" w:rsidRDefault="00910FD3" w:rsidP="00910FD3">
      <w:pPr>
        <w:pStyle w:val="Heading4"/>
      </w:pPr>
      <w:r w:rsidRPr="006C3E7D">
        <w:t>Criteria Category 5: Instructional Planning and Support</w:t>
      </w:r>
    </w:p>
    <w:p w14:paraId="45398A3A" w14:textId="454B73B5" w:rsidR="00BE1834" w:rsidRPr="006C3E7D" w:rsidRDefault="00910FD3" w:rsidP="0016358E">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4AF2054" w14:textId="105A062A" w:rsidR="00910FD3" w:rsidRPr="006C3E7D" w:rsidRDefault="00910FD3" w:rsidP="00910FD3">
      <w:pPr>
        <w:pStyle w:val="Heading3"/>
      </w:pPr>
      <w:bookmarkStart w:id="54" w:name="_Toc213422497"/>
      <w:r w:rsidRPr="006C3E7D">
        <w:t>Big Ideas Learning, LLC., California Math &amp; YOU, Grades K–5</w:t>
      </w:r>
      <w:bookmarkEnd w:id="54"/>
    </w:p>
    <w:p w14:paraId="7D782315" w14:textId="77777777" w:rsidR="00910FD3" w:rsidRPr="006C3E7D" w:rsidRDefault="00910FD3" w:rsidP="00910FD3">
      <w:pPr>
        <w:pStyle w:val="Heading4"/>
      </w:pPr>
      <w:r w:rsidRPr="006C3E7D">
        <w:t>Program Summary:</w:t>
      </w:r>
    </w:p>
    <w:p w14:paraId="04E6E47A"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Math &amp; YOU</w:t>
      </w:r>
      <w:r w:rsidRPr="006C3E7D">
        <w:rPr>
          <w:rFonts w:eastAsia="Arial" w:cs="Arial"/>
        </w:rPr>
        <w:t xml:space="preserve"> K–5 program includes the following: Student Edition (SE), Teaching Edition (TE), Digital Experience (DE), and Practice Workbook (PW).</w:t>
      </w:r>
    </w:p>
    <w:p w14:paraId="28D7DBF0" w14:textId="77777777" w:rsidR="00910FD3" w:rsidRPr="006C3E7D" w:rsidRDefault="00910FD3" w:rsidP="00910FD3">
      <w:pPr>
        <w:pStyle w:val="Heading4"/>
      </w:pPr>
      <w:r w:rsidRPr="006C3E7D">
        <w:t>Recommendation:</w:t>
      </w:r>
    </w:p>
    <w:p w14:paraId="7C1D41D4" w14:textId="77777777" w:rsidR="00910FD3" w:rsidRPr="006C3E7D" w:rsidRDefault="00910FD3" w:rsidP="00910FD3">
      <w:pPr>
        <w:spacing w:after="0"/>
        <w:rPr>
          <w:rFonts w:eastAsia="Arial" w:cs="Arial"/>
        </w:rPr>
      </w:pPr>
      <w:r w:rsidRPr="006C3E7D">
        <w:rPr>
          <w:rFonts w:eastAsia="Arial" w:cs="Arial"/>
          <w:i/>
          <w:iCs/>
        </w:rPr>
        <w:t>California Math &amp; You</w:t>
      </w:r>
      <w:r w:rsidRPr="006C3E7D">
        <w:rPr>
          <w:rFonts w:eastAsia="Arial" w:cs="Arial"/>
        </w:rPr>
        <w:t xml:space="preserve"> is recommended for adoption for kindergarten through grade five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09735256" w14:textId="77777777" w:rsidR="00910FD3" w:rsidRPr="006C3E7D" w:rsidRDefault="00910FD3" w:rsidP="00910FD3">
      <w:pPr>
        <w:pStyle w:val="Heading4"/>
      </w:pPr>
      <w:r w:rsidRPr="006C3E7D">
        <w:t>Criteria Category 1: Mathematics Content/Alignment with Standards</w:t>
      </w:r>
    </w:p>
    <w:p w14:paraId="282A6B82"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029675CF" w14:textId="77777777" w:rsidR="00910FD3" w:rsidRPr="006C3E7D" w:rsidRDefault="00910FD3" w:rsidP="00910FD3">
      <w:pPr>
        <w:pStyle w:val="Heading4"/>
      </w:pPr>
      <w:r w:rsidRPr="006C3E7D">
        <w:t>Criteria Category 2: Program Organization</w:t>
      </w:r>
    </w:p>
    <w:p w14:paraId="61322BE3" w14:textId="77777777" w:rsidR="00910FD3" w:rsidRPr="006C3E7D" w:rsidRDefault="00910FD3" w:rsidP="00910FD3">
      <w:pPr>
        <w:spacing w:before="240" w:after="0"/>
        <w:rPr>
          <w:rFonts w:eastAsia="Arial" w:cs="Arial"/>
        </w:rPr>
      </w:pPr>
      <w:r w:rsidRPr="006C3E7D">
        <w:rPr>
          <w:rFonts w:eastAsia="Arial" w:cs="Arial"/>
        </w:rPr>
        <w:t xml:space="preserve">The organization and features of the instructional materials support instruction and learning of </w:t>
      </w:r>
      <w:bookmarkStart w:id="55" w:name="_Int_wZxxnrvR"/>
      <w:r w:rsidRPr="006C3E7D">
        <w:rPr>
          <w:rFonts w:eastAsia="Arial" w:cs="Arial"/>
        </w:rPr>
        <w:t>the standards</w:t>
      </w:r>
      <w:bookmarkEnd w:id="55"/>
      <w:r w:rsidRPr="006C3E7D">
        <w:rPr>
          <w:rFonts w:eastAsia="Arial" w:cs="Arial"/>
        </w:rPr>
        <w:t>.</w:t>
      </w:r>
    </w:p>
    <w:p w14:paraId="47706414" w14:textId="77777777" w:rsidR="00910FD3" w:rsidRPr="006C3E7D" w:rsidRDefault="00910FD3" w:rsidP="00910FD3">
      <w:pPr>
        <w:pStyle w:val="Heading4"/>
      </w:pPr>
      <w:r w:rsidRPr="006C3E7D">
        <w:t>Criteria Category 3: Assessment</w:t>
      </w:r>
    </w:p>
    <w:p w14:paraId="3DBC1DE5" w14:textId="3E4A8F68" w:rsidR="00BE4F0D"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4D6C65EB" w14:textId="77777777" w:rsidR="00BE4F0D" w:rsidRPr="006C3E7D" w:rsidRDefault="00BE4F0D">
      <w:pPr>
        <w:spacing w:after="160" w:line="259" w:lineRule="auto"/>
        <w:rPr>
          <w:rFonts w:eastAsia="Arial" w:cs="Arial"/>
        </w:rPr>
      </w:pPr>
      <w:r w:rsidRPr="006C3E7D">
        <w:rPr>
          <w:rFonts w:eastAsia="Arial" w:cs="Arial"/>
        </w:rPr>
        <w:br w:type="page"/>
      </w:r>
    </w:p>
    <w:p w14:paraId="664B0AD2" w14:textId="77777777" w:rsidR="00910FD3" w:rsidRPr="006C3E7D" w:rsidRDefault="00910FD3" w:rsidP="00910FD3">
      <w:pPr>
        <w:pStyle w:val="Heading4"/>
      </w:pPr>
      <w:r w:rsidRPr="006C3E7D">
        <w:lastRenderedPageBreak/>
        <w:t>Criteria Category 4: Access and Equity</w:t>
      </w:r>
    </w:p>
    <w:p w14:paraId="67EB152B" w14:textId="194454A5"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6003B395" w14:textId="77777777" w:rsidR="00910FD3" w:rsidRPr="006C3E7D" w:rsidRDefault="00910FD3" w:rsidP="00910FD3">
      <w:pPr>
        <w:pStyle w:val="Heading4"/>
      </w:pPr>
      <w:r w:rsidRPr="006C3E7D">
        <w:t>Criteria Category 5: Instructional Planning and Support</w:t>
      </w:r>
    </w:p>
    <w:p w14:paraId="3C192218" w14:textId="538958F2" w:rsidR="00147855"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6AC4A06" w14:textId="2F1462A5" w:rsidR="00910FD3" w:rsidRPr="006C3E7D" w:rsidRDefault="00910FD3" w:rsidP="00910FD3">
      <w:pPr>
        <w:pStyle w:val="Heading3"/>
      </w:pPr>
      <w:bookmarkStart w:id="56" w:name="_Toc213422498"/>
      <w:r w:rsidRPr="006C3E7D">
        <w:t>Big Ideas Learning, LLC., California Math &amp; YOU, Grades 6–8</w:t>
      </w:r>
      <w:bookmarkEnd w:id="56"/>
    </w:p>
    <w:p w14:paraId="3AA09A3A" w14:textId="77777777" w:rsidR="00910FD3" w:rsidRPr="006C3E7D" w:rsidRDefault="00910FD3" w:rsidP="00910FD3">
      <w:pPr>
        <w:pStyle w:val="Heading4"/>
      </w:pPr>
      <w:r w:rsidRPr="006C3E7D">
        <w:t>Program Summary:</w:t>
      </w:r>
    </w:p>
    <w:p w14:paraId="3E4978F0"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Math &amp; YOU</w:t>
      </w:r>
      <w:r w:rsidRPr="006C3E7D">
        <w:rPr>
          <w:rFonts w:eastAsia="Arial" w:cs="Arial"/>
        </w:rPr>
        <w:t xml:space="preserve"> 6–8 program includes the following: Student Edition (SE), Teaching Edition (TE), Digital Experience (DE).</w:t>
      </w:r>
    </w:p>
    <w:p w14:paraId="23B16F2C" w14:textId="77777777" w:rsidR="00910FD3" w:rsidRPr="006C3E7D" w:rsidRDefault="00910FD3" w:rsidP="00910FD3">
      <w:pPr>
        <w:pStyle w:val="Heading4"/>
      </w:pPr>
      <w:r w:rsidRPr="006C3E7D">
        <w:t>Recommendation:</w:t>
      </w:r>
    </w:p>
    <w:p w14:paraId="6902B89C" w14:textId="77777777" w:rsidR="00910FD3" w:rsidRPr="006C3E7D" w:rsidRDefault="00910FD3" w:rsidP="00910FD3">
      <w:pPr>
        <w:spacing w:after="0"/>
        <w:rPr>
          <w:rFonts w:eastAsia="Arial" w:cs="Arial"/>
        </w:rPr>
      </w:pPr>
      <w:r w:rsidRPr="006C3E7D">
        <w:rPr>
          <w:rFonts w:eastAsia="Arial" w:cs="Arial"/>
          <w:i/>
          <w:iCs/>
        </w:rPr>
        <w:t>California Math &amp; YOU</w:t>
      </w:r>
      <w:r w:rsidRPr="006C3E7D">
        <w:rPr>
          <w:rFonts w:eastAsia="Arial" w:cs="Arial"/>
        </w:rPr>
        <w:t xml:space="preserve"> is recommended for adoption for 6–8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8711968" w14:textId="77777777" w:rsidR="00910FD3" w:rsidRPr="006C3E7D" w:rsidRDefault="00910FD3" w:rsidP="00910FD3">
      <w:pPr>
        <w:pStyle w:val="Heading4"/>
      </w:pPr>
      <w:r w:rsidRPr="006C3E7D">
        <w:t>Criteria Category 1: Mathematics Content/Alignment with Standards</w:t>
      </w:r>
    </w:p>
    <w:p w14:paraId="15E8715E"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C30A261" w14:textId="77777777" w:rsidR="00910FD3" w:rsidRPr="006C3E7D" w:rsidRDefault="00910FD3" w:rsidP="00910FD3">
      <w:pPr>
        <w:pStyle w:val="Heading4"/>
      </w:pPr>
      <w:r w:rsidRPr="006C3E7D">
        <w:t>Criteria Category 2: Program Organization</w:t>
      </w:r>
    </w:p>
    <w:p w14:paraId="00D23823"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05249730" w14:textId="77777777" w:rsidR="00910FD3" w:rsidRPr="006C3E7D" w:rsidRDefault="00910FD3" w:rsidP="00910FD3">
      <w:pPr>
        <w:pStyle w:val="Heading4"/>
      </w:pPr>
      <w:r w:rsidRPr="006C3E7D">
        <w:t>Criteria Category 3: Assessment</w:t>
      </w:r>
    </w:p>
    <w:p w14:paraId="67C8C229" w14:textId="548229A0" w:rsidR="00BE4F0D"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2083CFBF" w14:textId="77777777" w:rsidR="00BE4F0D" w:rsidRPr="006C3E7D" w:rsidRDefault="00BE4F0D">
      <w:pPr>
        <w:spacing w:after="160" w:line="259" w:lineRule="auto"/>
        <w:rPr>
          <w:rFonts w:eastAsia="Arial" w:cs="Arial"/>
        </w:rPr>
      </w:pPr>
      <w:r w:rsidRPr="006C3E7D">
        <w:rPr>
          <w:rFonts w:eastAsia="Arial" w:cs="Arial"/>
        </w:rPr>
        <w:br w:type="page"/>
      </w:r>
    </w:p>
    <w:p w14:paraId="035C6ABC" w14:textId="77777777" w:rsidR="00910FD3" w:rsidRPr="006C3E7D" w:rsidRDefault="00910FD3" w:rsidP="00910FD3">
      <w:pPr>
        <w:pStyle w:val="Heading4"/>
      </w:pPr>
      <w:r w:rsidRPr="006C3E7D">
        <w:lastRenderedPageBreak/>
        <w:t>Criteria Category 4: Access and Equity</w:t>
      </w:r>
    </w:p>
    <w:p w14:paraId="0B77654C" w14:textId="7DAC8396"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7699BBD7" w14:textId="77777777" w:rsidR="00910FD3" w:rsidRPr="006C3E7D" w:rsidRDefault="00910FD3" w:rsidP="00910FD3">
      <w:pPr>
        <w:pStyle w:val="Heading4"/>
      </w:pPr>
      <w:r w:rsidRPr="006C3E7D">
        <w:t>Criteria Category 5: Instructional Planning and Support</w:t>
      </w:r>
    </w:p>
    <w:p w14:paraId="79B59FF5" w14:textId="6DBE0085" w:rsidR="00147855"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68A7D53B" w14:textId="2B3DB781" w:rsidR="00910FD3" w:rsidRPr="006C3E7D" w:rsidRDefault="00910FD3" w:rsidP="00910FD3">
      <w:pPr>
        <w:pStyle w:val="Heading3"/>
        <w:rPr>
          <w:b w:val="0"/>
          <w:bCs/>
        </w:rPr>
      </w:pPr>
      <w:bookmarkStart w:id="57" w:name="_Toc213422499"/>
      <w:r w:rsidRPr="006C3E7D">
        <w:t>Carnegie Learning, California ClearMath, Grades</w:t>
      </w:r>
      <w:r w:rsidR="00F45269" w:rsidRPr="006C3E7D">
        <w:t xml:space="preserve"> </w:t>
      </w:r>
      <w:r w:rsidRPr="006C3E7D">
        <w:t>K–5</w:t>
      </w:r>
      <w:bookmarkEnd w:id="57"/>
    </w:p>
    <w:p w14:paraId="09AC2C47" w14:textId="77777777" w:rsidR="00910FD3" w:rsidRPr="006C3E7D" w:rsidRDefault="00910FD3" w:rsidP="00910FD3">
      <w:pPr>
        <w:pStyle w:val="Heading4"/>
      </w:pPr>
      <w:r w:rsidRPr="006C3E7D">
        <w:t>Program Summary:</w:t>
      </w:r>
    </w:p>
    <w:p w14:paraId="2D2B4C3A"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ClearMath</w:t>
      </w:r>
      <w:r w:rsidRPr="006C3E7D">
        <w:rPr>
          <w:rFonts w:eastAsia="Arial" w:cs="Arial"/>
        </w:rPr>
        <w:t xml:space="preserve"> program includes the following: Teacher’s Implementation Guide Vol. 1 (TIG Vol. 1); Teacher’s Implementation Guide Vol. 2 (TIG Vol. 2); Student Resource Book Vol. 1 (SRB Vol. 1); Student Resource Book Vol. 2 (SRB Vol. 2); Student Practice Book (SPB); (Digital) Clear Learning Center.</w:t>
      </w:r>
    </w:p>
    <w:p w14:paraId="71181BE4" w14:textId="77777777" w:rsidR="00910FD3" w:rsidRPr="006C3E7D" w:rsidRDefault="00910FD3" w:rsidP="00910FD3">
      <w:pPr>
        <w:pStyle w:val="Heading4"/>
      </w:pPr>
      <w:r w:rsidRPr="006C3E7D">
        <w:t>Recommendation:</w:t>
      </w:r>
    </w:p>
    <w:p w14:paraId="44F2FD54" w14:textId="77777777" w:rsidR="00910FD3" w:rsidRPr="006C3E7D" w:rsidRDefault="00910FD3" w:rsidP="00910FD3">
      <w:pPr>
        <w:spacing w:after="0"/>
        <w:rPr>
          <w:rFonts w:eastAsia="Arial" w:cs="Arial"/>
        </w:rPr>
      </w:pPr>
      <w:r w:rsidRPr="006C3E7D">
        <w:rPr>
          <w:rFonts w:eastAsia="Arial" w:cs="Arial"/>
          <w:i/>
          <w:iCs/>
        </w:rPr>
        <w:t>California ClearMath</w:t>
      </w:r>
      <w:r w:rsidRPr="006C3E7D">
        <w:rPr>
          <w:rFonts w:eastAsia="Arial" w:cs="Arial"/>
        </w:rPr>
        <w:t xml:space="preserve"> is recommended for adoption for K–5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38ED50F7" w14:textId="77777777" w:rsidR="00910FD3" w:rsidRPr="006C3E7D" w:rsidRDefault="00910FD3" w:rsidP="00910FD3">
      <w:pPr>
        <w:pStyle w:val="Heading4"/>
      </w:pPr>
      <w:r w:rsidRPr="006C3E7D">
        <w:t>Criteria Category 1: Mathematics Content/Alignment with Standards</w:t>
      </w:r>
    </w:p>
    <w:p w14:paraId="0347D838"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1992C31" w14:textId="77777777" w:rsidR="00910FD3" w:rsidRPr="006C3E7D" w:rsidRDefault="00910FD3" w:rsidP="00910FD3">
      <w:pPr>
        <w:pStyle w:val="Heading4"/>
      </w:pPr>
      <w:r w:rsidRPr="006C3E7D">
        <w:t>Criteria Category 2: Program Organization</w:t>
      </w:r>
    </w:p>
    <w:p w14:paraId="5C41338F"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243E4B72" w14:textId="77777777" w:rsidR="00910FD3" w:rsidRPr="006C3E7D" w:rsidRDefault="00910FD3" w:rsidP="00910FD3">
      <w:pPr>
        <w:pStyle w:val="Heading4"/>
      </w:pPr>
      <w:r w:rsidRPr="006C3E7D">
        <w:t>Criteria Category 3: Assessment</w:t>
      </w:r>
    </w:p>
    <w:p w14:paraId="04E10978"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54D7301E" w14:textId="77777777" w:rsidR="00910FD3" w:rsidRPr="006C3E7D" w:rsidRDefault="00910FD3" w:rsidP="00910FD3">
      <w:pPr>
        <w:pStyle w:val="Heading4"/>
      </w:pPr>
      <w:r w:rsidRPr="006C3E7D">
        <w:lastRenderedPageBreak/>
        <w:t>Criteria Category 4: Access and Equity</w:t>
      </w:r>
    </w:p>
    <w:p w14:paraId="5E5DD0D4" w14:textId="0208A323"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56B0EB9B" w14:textId="77777777" w:rsidR="00910FD3" w:rsidRPr="006C3E7D" w:rsidRDefault="00910FD3" w:rsidP="00910FD3">
      <w:pPr>
        <w:pStyle w:val="Heading4"/>
      </w:pPr>
      <w:r w:rsidRPr="006C3E7D">
        <w:t>Criteria Category 5: Instructional Planning and Support</w:t>
      </w:r>
    </w:p>
    <w:p w14:paraId="5C4B6D74"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0346773B" w14:textId="77777777" w:rsidR="00910FD3" w:rsidRPr="006C3E7D" w:rsidRDefault="00910FD3" w:rsidP="00910FD3">
      <w:pPr>
        <w:pStyle w:val="Heading3"/>
        <w:rPr>
          <w:b w:val="0"/>
          <w:bCs/>
        </w:rPr>
      </w:pPr>
      <w:bookmarkStart w:id="58" w:name="_Toc213422500"/>
      <w:r w:rsidRPr="006C3E7D">
        <w:t>Carnegie Learning, California ClearMath 6-8, Grades 6–8</w:t>
      </w:r>
      <w:bookmarkEnd w:id="58"/>
    </w:p>
    <w:p w14:paraId="4158C490" w14:textId="77777777" w:rsidR="00910FD3" w:rsidRPr="006C3E7D" w:rsidRDefault="00910FD3" w:rsidP="00910FD3">
      <w:pPr>
        <w:pStyle w:val="Heading4"/>
      </w:pPr>
      <w:r w:rsidRPr="006C3E7D">
        <w:t>Program Summary:</w:t>
      </w:r>
    </w:p>
    <w:p w14:paraId="05798FA7"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ClearMath 6</w:t>
      </w:r>
      <w:r w:rsidRPr="006C3E7D">
        <w:rPr>
          <w:rFonts w:eastAsia="Helvetica" w:cs="Arial"/>
          <w:i/>
          <w:iCs/>
          <w:color w:val="000000" w:themeColor="text1"/>
        </w:rPr>
        <w:t>–</w:t>
      </w:r>
      <w:r w:rsidRPr="006C3E7D">
        <w:rPr>
          <w:rFonts w:eastAsia="Arial" w:cs="Arial"/>
          <w:i/>
          <w:iCs/>
        </w:rPr>
        <w:t>8</w:t>
      </w:r>
      <w:r w:rsidRPr="006C3E7D">
        <w:rPr>
          <w:rFonts w:eastAsia="Arial" w:cs="Arial"/>
        </w:rPr>
        <w:t xml:space="preserve"> program includes the following: Print Components (Teacher Implementation Guide Overview (TIGO), Teacher’s Implementation Guide (TIG), Student Edition (SE)); Digital Components (Multilingual Learner Support Handbook, Mathematical Progressions and Connections, Topic Summaries, Assessment Guide, Printable Skills Practice and Answer Keys, Printable Assessments and Answer Keys, Printable Student Assignments and Answer Keys, Printable Topic Performance Tasks, Activate Activities, MATHia Workspaces, MATHstream Interactive Videos, and Clear Learning Center (CLC).)</w:t>
      </w:r>
    </w:p>
    <w:p w14:paraId="23889ACA" w14:textId="77777777" w:rsidR="00910FD3" w:rsidRPr="006C3E7D" w:rsidRDefault="00910FD3" w:rsidP="00910FD3">
      <w:pPr>
        <w:pStyle w:val="Heading4"/>
      </w:pPr>
      <w:r w:rsidRPr="006C3E7D">
        <w:t>Recommendation:</w:t>
      </w:r>
    </w:p>
    <w:p w14:paraId="4AA6F5CC" w14:textId="77777777" w:rsidR="00910FD3" w:rsidRPr="006C3E7D" w:rsidRDefault="00910FD3" w:rsidP="00910FD3">
      <w:pPr>
        <w:spacing w:after="0"/>
        <w:rPr>
          <w:rFonts w:eastAsia="Arial" w:cs="Arial"/>
        </w:rPr>
      </w:pPr>
      <w:r w:rsidRPr="006C3E7D">
        <w:rPr>
          <w:rFonts w:eastAsia="Arial" w:cs="Arial"/>
        </w:rPr>
        <w:t xml:space="preserve">The </w:t>
      </w:r>
      <w:r w:rsidRPr="006C3E7D">
        <w:rPr>
          <w:rFonts w:eastAsia="Arial" w:cs="Arial"/>
          <w:i/>
          <w:iCs/>
        </w:rPr>
        <w:t>California ClearMath 6</w:t>
      </w:r>
      <w:r w:rsidRPr="006C3E7D">
        <w:rPr>
          <w:rFonts w:eastAsia="Helvetica" w:cs="Arial"/>
          <w:i/>
          <w:iCs/>
          <w:color w:val="000000" w:themeColor="text1"/>
        </w:rPr>
        <w:t>–</w:t>
      </w:r>
      <w:r w:rsidRPr="006C3E7D">
        <w:rPr>
          <w:rFonts w:eastAsia="Arial" w:cs="Arial"/>
          <w:i/>
          <w:iCs/>
        </w:rPr>
        <w:t>8</w:t>
      </w:r>
      <w:r w:rsidRPr="006C3E7D">
        <w:rPr>
          <w:rFonts w:eastAsia="Arial" w:cs="Arial"/>
        </w:rPr>
        <w:t xml:space="preserve"> program is recommended for adoption for grades 6</w:t>
      </w:r>
      <w:r w:rsidRPr="006C3E7D">
        <w:rPr>
          <w:rFonts w:eastAsia="Helvetica" w:cs="Arial"/>
          <w:color w:val="000000" w:themeColor="text1"/>
        </w:rPr>
        <w:t>–</w:t>
      </w:r>
      <w:r w:rsidRPr="006C3E7D">
        <w:rPr>
          <w:rFonts w:eastAsia="Arial" w:cs="Arial"/>
        </w:rPr>
        <w:t xml:space="preserve">8 because it is aligned with the </w:t>
      </w:r>
      <w:r w:rsidRPr="006C3E7D">
        <w:rPr>
          <w:rFonts w:eastAsia="Arial" w:cs="Arial"/>
          <w:i/>
          <w:iCs/>
        </w:rPr>
        <w:t>California Common Core State Standards for Mathematics</w:t>
      </w:r>
      <w:r w:rsidRPr="006C3E7D">
        <w:rPr>
          <w:rFonts w:eastAsia="Arial" w:cs="Arial"/>
        </w:rPr>
        <w:t xml:space="preserve"> (</w:t>
      </w:r>
      <w:r w:rsidRPr="006C3E7D">
        <w:rPr>
          <w:rFonts w:eastAsia="Arial" w:cs="Arial"/>
          <w:i/>
          <w:iCs/>
        </w:rPr>
        <w:t>CA CCSSM</w:t>
      </w:r>
      <w:r w:rsidRPr="006C3E7D">
        <w:rPr>
          <w:rFonts w:eastAsia="Arial" w:cs="Arial"/>
        </w:rPr>
        <w:t>) and meets the rest of the evaluation criteria in category 1 with strengths in categories 2</w:t>
      </w:r>
      <w:r w:rsidRPr="006C3E7D">
        <w:rPr>
          <w:rFonts w:eastAsia="Helvetica" w:cs="Arial"/>
          <w:color w:val="000000" w:themeColor="text1"/>
        </w:rPr>
        <w:t>–</w:t>
      </w:r>
      <w:r w:rsidRPr="006C3E7D">
        <w:rPr>
          <w:rFonts w:eastAsia="Arial" w:cs="Arial"/>
        </w:rPr>
        <w:t>5.</w:t>
      </w:r>
    </w:p>
    <w:p w14:paraId="023078B7" w14:textId="77777777" w:rsidR="00910FD3" w:rsidRPr="006C3E7D" w:rsidRDefault="00910FD3" w:rsidP="00910FD3">
      <w:pPr>
        <w:pStyle w:val="Heading4"/>
      </w:pPr>
      <w:r w:rsidRPr="006C3E7D">
        <w:t>Criteria Category 1: Mathematics Content/Alignment with Standards</w:t>
      </w:r>
    </w:p>
    <w:p w14:paraId="1893C3A6" w14:textId="53750E24" w:rsidR="00BE4F0D"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CA CCSSM</w:t>
      </w:r>
      <w:r w:rsidRPr="006C3E7D">
        <w:rPr>
          <w:rFonts w:eastAsia="Arial" w:cs="Arial"/>
        </w:rPr>
        <w:t xml:space="preserve"> 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CAC5165" w14:textId="77777777" w:rsidR="00BE4F0D" w:rsidRPr="006C3E7D" w:rsidRDefault="00BE4F0D">
      <w:pPr>
        <w:spacing w:after="160" w:line="259" w:lineRule="auto"/>
        <w:rPr>
          <w:rFonts w:eastAsia="Arial" w:cs="Arial"/>
        </w:rPr>
      </w:pPr>
      <w:r w:rsidRPr="006C3E7D">
        <w:rPr>
          <w:rFonts w:eastAsia="Arial" w:cs="Arial"/>
        </w:rPr>
        <w:br w:type="page"/>
      </w:r>
    </w:p>
    <w:p w14:paraId="1E747CC2" w14:textId="77777777" w:rsidR="00910FD3" w:rsidRPr="006C3E7D" w:rsidRDefault="00910FD3" w:rsidP="00910FD3">
      <w:pPr>
        <w:pStyle w:val="Heading4"/>
      </w:pPr>
      <w:r w:rsidRPr="006C3E7D">
        <w:lastRenderedPageBreak/>
        <w:t>Criteria Category 2: Program Organization</w:t>
      </w:r>
    </w:p>
    <w:p w14:paraId="75E2DBC4" w14:textId="77777777" w:rsidR="00910FD3" w:rsidRPr="006C3E7D" w:rsidRDefault="00910FD3" w:rsidP="00910FD3">
      <w:pPr>
        <w:spacing w:before="240" w:after="0"/>
        <w:rPr>
          <w:rFonts w:eastAsia="Arial" w:cs="Arial"/>
        </w:rPr>
      </w:pPr>
      <w:r w:rsidRPr="006C3E7D">
        <w:rPr>
          <w:rFonts w:eastAsia="Arial" w:cs="Arial"/>
        </w:rPr>
        <w:t>The program is organized and structured to support diverse learners and learning of the standards through blended learning. Instructional materials have strengths in access to digital resources.</w:t>
      </w:r>
    </w:p>
    <w:p w14:paraId="43C17241" w14:textId="77777777" w:rsidR="00910FD3" w:rsidRPr="006C3E7D" w:rsidRDefault="00910FD3" w:rsidP="00910FD3">
      <w:pPr>
        <w:pStyle w:val="Heading4"/>
      </w:pPr>
      <w:r w:rsidRPr="006C3E7D">
        <w:t>Criteria Category 3: Assessment</w:t>
      </w:r>
    </w:p>
    <w:p w14:paraId="6F49068B" w14:textId="77777777" w:rsidR="00910FD3" w:rsidRPr="006C3E7D" w:rsidRDefault="00910FD3" w:rsidP="00910FD3">
      <w:pPr>
        <w:spacing w:before="120" w:after="0"/>
        <w:rPr>
          <w:rFonts w:eastAsia="Arial" w:cs="Arial"/>
        </w:rPr>
      </w:pPr>
      <w:r w:rsidRPr="006C3E7D">
        <w:rPr>
          <w:rFonts w:eastAsia="Arial" w:cs="Arial"/>
        </w:rPr>
        <w:t>The instructional materials contain opportunities and strategies for formative and summative assessment of student learning and next steps. Instructional material strengths include the use of online assessment tools and data insights.</w:t>
      </w:r>
    </w:p>
    <w:p w14:paraId="4B2B25D0" w14:textId="77777777" w:rsidR="00910FD3" w:rsidRPr="006C3E7D" w:rsidRDefault="00910FD3" w:rsidP="00910FD3">
      <w:pPr>
        <w:pStyle w:val="Heading4"/>
      </w:pPr>
      <w:r w:rsidRPr="006C3E7D">
        <w:t>Criteria Category 4: Access and Equity</w:t>
      </w:r>
    </w:p>
    <w:p w14:paraId="51568C81" w14:textId="32561AF3" w:rsidR="00910FD3" w:rsidRPr="006C3E7D" w:rsidRDefault="00910FD3" w:rsidP="00910FD3">
      <w:pPr>
        <w:spacing w:before="120" w:after="0"/>
        <w:rPr>
          <w:rFonts w:eastAsia="Arial" w:cs="Arial"/>
        </w:rPr>
      </w:pPr>
      <w:r w:rsidRPr="006C3E7D">
        <w:rPr>
          <w:rFonts w:eastAsia="Arial" w:cs="Arial"/>
        </w:rPr>
        <w:t xml:space="preserve">Materials provide equitable access to learning through adaptive problem-solving, interactive assignments, and other forms of differentiation. Instructional resources provide guidance to support </w:t>
      </w:r>
      <w:r w:rsidR="00F116EF" w:rsidRPr="006C3E7D">
        <w:rPr>
          <w:rFonts w:eastAsia="Arial" w:cs="Arial"/>
        </w:rPr>
        <w:t>English learner students</w:t>
      </w:r>
      <w:r w:rsidRPr="006C3E7D">
        <w:rPr>
          <w:rFonts w:eastAsia="Arial" w:cs="Arial"/>
        </w:rPr>
        <w:t>, advanced learners, and students with learning disabilities. Teacher implementation guides embed purposeful questioning throughout lessons so students can make sense of their learning.</w:t>
      </w:r>
    </w:p>
    <w:p w14:paraId="62AA684D" w14:textId="77777777" w:rsidR="00910FD3" w:rsidRPr="006C3E7D" w:rsidRDefault="00910FD3" w:rsidP="00910FD3">
      <w:pPr>
        <w:pStyle w:val="Heading4"/>
      </w:pPr>
      <w:r w:rsidRPr="006C3E7D">
        <w:t>Criteria Category 5: Instructional Planning and Support</w:t>
      </w:r>
    </w:p>
    <w:p w14:paraId="53F2F361" w14:textId="48BEBFE4" w:rsidR="004D38B9"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accessible.</w:t>
      </w:r>
    </w:p>
    <w:p w14:paraId="5EA70DBB" w14:textId="38D163EB" w:rsidR="00910FD3" w:rsidRPr="006C3E7D" w:rsidRDefault="00910FD3" w:rsidP="00910FD3">
      <w:pPr>
        <w:pStyle w:val="Heading3"/>
        <w:rPr>
          <w:b w:val="0"/>
          <w:bCs/>
        </w:rPr>
      </w:pPr>
      <w:bookmarkStart w:id="59" w:name="_Toc213422501"/>
      <w:r w:rsidRPr="006C3E7D">
        <w:t>Center for Mathematics and Teaching, MathLinks: Grades 6-8, Grades 6–8</w:t>
      </w:r>
      <w:bookmarkEnd w:id="59"/>
    </w:p>
    <w:p w14:paraId="49C6A7FC" w14:textId="77777777" w:rsidR="00910FD3" w:rsidRPr="006C3E7D" w:rsidRDefault="00910FD3" w:rsidP="00910FD3">
      <w:pPr>
        <w:pStyle w:val="Heading4"/>
      </w:pPr>
      <w:r w:rsidRPr="006C3E7D">
        <w:t>Program Summary:</w:t>
      </w:r>
    </w:p>
    <w:p w14:paraId="65273B59"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MathLinks: Grades 6-8</w:t>
      </w:r>
      <w:r w:rsidRPr="006C3E7D">
        <w:rPr>
          <w:rFonts w:eastAsia="Arial" w:cs="Arial"/>
        </w:rPr>
        <w:t xml:space="preserve"> program includes the following:</w:t>
      </w:r>
      <w:r w:rsidRPr="006C3E7D">
        <w:t xml:space="preserve"> </w:t>
      </w:r>
      <w:r w:rsidRPr="006C3E7D">
        <w:rPr>
          <w:rFonts w:eastAsia="Arial" w:cs="Arial"/>
        </w:rPr>
        <w:t>TE-UPI (Teacher Edition: Part 1 Unit Program Information) [10 units per grade level – 1st part of TE]; TE-AK (Teacher Edition: Part 2 – Annotated Answer Key, including Student Packet and Lesson Notes) [10 units per grade level – 2nd part of TE]; SP (Student Packets) [10 units per grade level]; PI (Program Information); Portal (Online Portal Resources).</w:t>
      </w:r>
    </w:p>
    <w:p w14:paraId="2D1CA624" w14:textId="77777777" w:rsidR="00910FD3" w:rsidRPr="006C3E7D" w:rsidRDefault="00910FD3" w:rsidP="00910FD3">
      <w:pPr>
        <w:pStyle w:val="Heading4"/>
      </w:pPr>
      <w:r w:rsidRPr="006C3E7D">
        <w:t>Recommendation:</w:t>
      </w:r>
    </w:p>
    <w:p w14:paraId="3F1E80A1" w14:textId="0D7998C5" w:rsidR="00591868" w:rsidRPr="006C3E7D" w:rsidRDefault="00910FD3" w:rsidP="00910FD3">
      <w:pPr>
        <w:spacing w:after="0"/>
        <w:rPr>
          <w:rFonts w:eastAsia="Arial" w:cs="Arial"/>
        </w:rPr>
      </w:pPr>
      <w:r w:rsidRPr="006C3E7D">
        <w:rPr>
          <w:rFonts w:eastAsia="Arial" w:cs="Arial"/>
          <w:i/>
          <w:iCs/>
        </w:rPr>
        <w:t>MathLinks: Grades 6-8</w:t>
      </w:r>
      <w:r w:rsidRPr="006C3E7D">
        <w:rPr>
          <w:rFonts w:eastAsia="Arial" w:cs="Arial"/>
        </w:rPr>
        <w:t xml:space="preserve"> is recommended for adoption for grades 6–8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0CE6794A" w14:textId="77777777" w:rsidR="00591868" w:rsidRPr="006C3E7D" w:rsidRDefault="00591868">
      <w:pPr>
        <w:spacing w:after="160" w:line="259" w:lineRule="auto"/>
        <w:rPr>
          <w:rFonts w:eastAsia="Arial" w:cs="Arial"/>
        </w:rPr>
      </w:pPr>
      <w:r w:rsidRPr="006C3E7D">
        <w:rPr>
          <w:rFonts w:eastAsia="Arial" w:cs="Arial"/>
        </w:rPr>
        <w:br w:type="page"/>
      </w:r>
    </w:p>
    <w:p w14:paraId="10397A41" w14:textId="77777777" w:rsidR="00910FD3" w:rsidRPr="006C3E7D" w:rsidRDefault="00910FD3" w:rsidP="00910FD3">
      <w:pPr>
        <w:pStyle w:val="Heading4"/>
      </w:pPr>
      <w:r w:rsidRPr="006C3E7D">
        <w:lastRenderedPageBreak/>
        <w:t>Criteria Category 1: Mathematics Content/Alignment with Standards</w:t>
      </w:r>
    </w:p>
    <w:p w14:paraId="0813DA52"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13F76620" w14:textId="77777777" w:rsidR="00910FD3" w:rsidRPr="006C3E7D" w:rsidRDefault="00910FD3" w:rsidP="00910FD3">
      <w:pPr>
        <w:pStyle w:val="Heading4"/>
      </w:pPr>
      <w:r w:rsidRPr="006C3E7D">
        <w:t>Criteria Category 2: Program Organization</w:t>
      </w:r>
    </w:p>
    <w:p w14:paraId="15159A71"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5BCEDB7B" w14:textId="77777777" w:rsidR="00910FD3" w:rsidRPr="006C3E7D" w:rsidRDefault="00910FD3" w:rsidP="00910FD3">
      <w:pPr>
        <w:pStyle w:val="Heading4"/>
      </w:pPr>
      <w:r w:rsidRPr="006C3E7D">
        <w:t>Criteria Category 3: Assessment</w:t>
      </w:r>
    </w:p>
    <w:p w14:paraId="29C6DA39"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5EE3FA0A" w14:textId="77777777" w:rsidR="00910FD3" w:rsidRPr="006C3E7D" w:rsidRDefault="00910FD3" w:rsidP="00910FD3">
      <w:pPr>
        <w:pStyle w:val="Heading4"/>
      </w:pPr>
      <w:r w:rsidRPr="006C3E7D">
        <w:t>Criteria Category 4: Access and Equity</w:t>
      </w:r>
    </w:p>
    <w:p w14:paraId="6AFC465E" w14:textId="45381879"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15EF9FFA" w14:textId="77777777" w:rsidR="00910FD3" w:rsidRPr="006C3E7D" w:rsidRDefault="00910FD3" w:rsidP="00910FD3">
      <w:pPr>
        <w:pStyle w:val="Heading4"/>
      </w:pPr>
      <w:r w:rsidRPr="006C3E7D">
        <w:t>Criteria Category 5: Instructional Planning and Support</w:t>
      </w:r>
    </w:p>
    <w:p w14:paraId="1A88DFAC" w14:textId="698566AD" w:rsidR="004D38B9"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6D948BE" w14:textId="2A6FB53E" w:rsidR="00910FD3" w:rsidRPr="006C3E7D" w:rsidRDefault="00910FD3" w:rsidP="00910FD3">
      <w:pPr>
        <w:pStyle w:val="Heading3"/>
        <w:rPr>
          <w:b w:val="0"/>
          <w:bCs/>
        </w:rPr>
      </w:pPr>
      <w:bookmarkStart w:id="60" w:name="_Toc213422502"/>
      <w:r w:rsidRPr="006C3E7D">
        <w:t>CPM Educational Program, Core Connections, Grades 6–8</w:t>
      </w:r>
      <w:bookmarkEnd w:id="60"/>
    </w:p>
    <w:p w14:paraId="78C85F70" w14:textId="77777777" w:rsidR="00910FD3" w:rsidRPr="006C3E7D" w:rsidRDefault="00910FD3" w:rsidP="00910FD3">
      <w:pPr>
        <w:pStyle w:val="Heading4"/>
      </w:pPr>
      <w:r w:rsidRPr="006C3E7D">
        <w:t>Program Summary:</w:t>
      </w:r>
    </w:p>
    <w:p w14:paraId="3A02314A"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Core Connections</w:t>
      </w:r>
      <w:r w:rsidRPr="006C3E7D">
        <w:rPr>
          <w:rFonts w:eastAsia="Arial" w:cs="Arial"/>
        </w:rPr>
        <w:t xml:space="preserve"> 6–8 program includes the following: Core Connections Series (CC); Core Connections Course 1 (CC1); Core Connections Course 2 (CC2); Core Connections Course 3 (CC3); Student Edition (SE); Teacher Edition (TE); Teacher Materials (TM); Chapter (Ch); Volume (Vol); Lesson; Problem; Launch; Explore; Closure; Chapter Closure Problems (CL); eTools; Resource Pages (RP); Review &amp; Preview Problems (R&amp;P).</w:t>
      </w:r>
    </w:p>
    <w:p w14:paraId="0129C96A" w14:textId="77777777" w:rsidR="00910FD3" w:rsidRPr="006C3E7D" w:rsidRDefault="00910FD3" w:rsidP="00910FD3">
      <w:pPr>
        <w:pStyle w:val="Heading4"/>
      </w:pPr>
      <w:r w:rsidRPr="006C3E7D">
        <w:t>Recommendation:</w:t>
      </w:r>
    </w:p>
    <w:p w14:paraId="3B209FB4" w14:textId="77777777" w:rsidR="00910FD3" w:rsidRPr="006C3E7D" w:rsidRDefault="00910FD3" w:rsidP="00910FD3">
      <w:pPr>
        <w:spacing w:after="0"/>
        <w:rPr>
          <w:rFonts w:eastAsia="Arial" w:cs="Arial"/>
        </w:rPr>
      </w:pPr>
      <w:r w:rsidRPr="006C3E7D">
        <w:rPr>
          <w:rFonts w:eastAsia="Arial" w:cs="Arial"/>
          <w:i/>
          <w:iCs/>
        </w:rPr>
        <w:t>Core Connections</w:t>
      </w:r>
      <w:r w:rsidRPr="006C3E7D">
        <w:rPr>
          <w:rFonts w:eastAsia="Arial" w:cs="Arial"/>
        </w:rPr>
        <w:t xml:space="preserve"> is recommended for adoption for grades 6–8 because the instructional materials include content as specified in the </w:t>
      </w:r>
      <w:r w:rsidRPr="006C3E7D">
        <w:rPr>
          <w:rFonts w:eastAsia="Arial" w:cs="Arial"/>
          <w:i/>
          <w:iCs/>
          <w:color w:val="000000" w:themeColor="text1"/>
        </w:rPr>
        <w:t xml:space="preserve">California Common Core State </w:t>
      </w:r>
      <w:r w:rsidRPr="006C3E7D">
        <w:rPr>
          <w:rFonts w:eastAsia="Arial" w:cs="Arial"/>
          <w:i/>
          <w:iCs/>
          <w:color w:val="000000" w:themeColor="text1"/>
        </w:rPr>
        <w:lastRenderedPageBreak/>
        <w:t>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 the rest of the criteria in category 1 with strengths in categories 2–5.</w:t>
      </w:r>
    </w:p>
    <w:p w14:paraId="6D9B9F12" w14:textId="77777777" w:rsidR="00910FD3" w:rsidRPr="006C3E7D" w:rsidRDefault="00910FD3" w:rsidP="00910FD3">
      <w:pPr>
        <w:pStyle w:val="Heading4"/>
      </w:pPr>
      <w:r w:rsidRPr="006C3E7D">
        <w:t>Criteria Category 1: Mathematics Content/Alignment with Standards</w:t>
      </w:r>
    </w:p>
    <w:p w14:paraId="06326350"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006D34BC" w14:textId="77777777" w:rsidR="00910FD3" w:rsidRPr="006C3E7D" w:rsidRDefault="00910FD3" w:rsidP="00910FD3">
      <w:pPr>
        <w:pStyle w:val="Heading4"/>
      </w:pPr>
      <w:r w:rsidRPr="006C3E7D">
        <w:t>Criteria Category 2: Program Organization</w:t>
      </w:r>
    </w:p>
    <w:p w14:paraId="788CC6C4"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2325DF6C" w14:textId="77777777" w:rsidR="00910FD3" w:rsidRPr="006C3E7D" w:rsidRDefault="00910FD3" w:rsidP="00910FD3">
      <w:pPr>
        <w:pStyle w:val="Heading4"/>
      </w:pPr>
      <w:r w:rsidRPr="006C3E7D">
        <w:t>Criteria Category 3: Assessment</w:t>
      </w:r>
    </w:p>
    <w:p w14:paraId="7EF8FE5C"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5A62655A" w14:textId="77777777" w:rsidR="00910FD3" w:rsidRPr="006C3E7D" w:rsidRDefault="00910FD3" w:rsidP="00910FD3">
      <w:pPr>
        <w:pStyle w:val="Heading4"/>
      </w:pPr>
      <w:r w:rsidRPr="006C3E7D">
        <w:t>Criteria Category 4: Access and Equity</w:t>
      </w:r>
    </w:p>
    <w:p w14:paraId="0BD70690" w14:textId="3840B87E"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78B6E36" w14:textId="77777777" w:rsidR="00910FD3" w:rsidRPr="006C3E7D" w:rsidRDefault="00910FD3" w:rsidP="00910FD3">
      <w:pPr>
        <w:pStyle w:val="Heading4"/>
      </w:pPr>
      <w:r w:rsidRPr="006C3E7D">
        <w:t>Criteria Category 5: Instructional Planning and Support</w:t>
      </w:r>
    </w:p>
    <w:p w14:paraId="7121DC33" w14:textId="2D3B6C9D" w:rsidR="004D38B9"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D0D99C1" w14:textId="0FF97C4A" w:rsidR="00910FD3" w:rsidRPr="006C3E7D" w:rsidRDefault="00910FD3" w:rsidP="00910FD3">
      <w:pPr>
        <w:pStyle w:val="Heading3"/>
        <w:rPr>
          <w:b w:val="0"/>
          <w:bCs/>
        </w:rPr>
      </w:pPr>
      <w:bookmarkStart w:id="61" w:name="_Toc213422503"/>
      <w:r w:rsidRPr="006C3E7D">
        <w:t>CPM Educational Program</w:t>
      </w:r>
      <w:r w:rsidR="00D34284" w:rsidRPr="006C3E7D">
        <w:t xml:space="preserve">, </w:t>
      </w:r>
      <w:r w:rsidRPr="006C3E7D">
        <w:t>Inspiring Connections</w:t>
      </w:r>
      <w:r w:rsidR="00D34284" w:rsidRPr="006C3E7D">
        <w:t xml:space="preserve">, Grades </w:t>
      </w:r>
      <w:r w:rsidRPr="006C3E7D">
        <w:t>6–8</w:t>
      </w:r>
      <w:bookmarkEnd w:id="61"/>
    </w:p>
    <w:p w14:paraId="0DD06FC9" w14:textId="77777777" w:rsidR="00910FD3" w:rsidRPr="006C3E7D" w:rsidRDefault="00910FD3" w:rsidP="00910FD3">
      <w:pPr>
        <w:pStyle w:val="Heading4"/>
      </w:pPr>
      <w:r w:rsidRPr="006C3E7D">
        <w:t>Program Summary:</w:t>
      </w:r>
    </w:p>
    <w:p w14:paraId="105D3070" w14:textId="39D97F1F" w:rsidR="00591868"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Inspiring Connections</w:t>
      </w:r>
      <w:r w:rsidRPr="006C3E7D">
        <w:rPr>
          <w:rFonts w:eastAsia="Arial" w:cs="Arial"/>
        </w:rPr>
        <w:t xml:space="preserve"> 6</w:t>
      </w:r>
      <w:r w:rsidRPr="006C3E7D">
        <w:rPr>
          <w:rFonts w:cs="Arial"/>
        </w:rPr>
        <w:t>–</w:t>
      </w:r>
      <w:r w:rsidRPr="006C3E7D">
        <w:rPr>
          <w:rFonts w:eastAsia="Arial" w:cs="Arial"/>
        </w:rPr>
        <w:t>8 program includes the following: Lesson #.#.#; Problem #; Launch; Explore; Closure;</w:t>
      </w:r>
      <w:r w:rsidRPr="006C3E7D">
        <w:t xml:space="preserve"> </w:t>
      </w:r>
      <w:r w:rsidRPr="006C3E7D">
        <w:rPr>
          <w:rFonts w:eastAsia="Arial" w:cs="Arial"/>
        </w:rPr>
        <w:t>Reflection &amp; Practice (R&amp;P); Methods &amp; Meanings (M&amp;M); Checking Understanding (CU); Summarizing Learning (SL); Making Connections (MC); Mathematician’s Workbook (MNB); and Teacher Edition (TE).</w:t>
      </w:r>
    </w:p>
    <w:p w14:paraId="67EE9BC4" w14:textId="77777777" w:rsidR="00591868" w:rsidRPr="006C3E7D" w:rsidRDefault="00591868">
      <w:pPr>
        <w:spacing w:after="160" w:line="259" w:lineRule="auto"/>
        <w:rPr>
          <w:rFonts w:eastAsia="Arial" w:cs="Arial"/>
        </w:rPr>
      </w:pPr>
      <w:r w:rsidRPr="006C3E7D">
        <w:rPr>
          <w:rFonts w:eastAsia="Arial" w:cs="Arial"/>
        </w:rPr>
        <w:br w:type="page"/>
      </w:r>
    </w:p>
    <w:p w14:paraId="6217F7ED" w14:textId="77777777" w:rsidR="00910FD3" w:rsidRPr="006C3E7D" w:rsidRDefault="00910FD3" w:rsidP="00910FD3">
      <w:pPr>
        <w:pStyle w:val="Heading4"/>
      </w:pPr>
      <w:r w:rsidRPr="006C3E7D">
        <w:lastRenderedPageBreak/>
        <w:t>Recommendation:</w:t>
      </w:r>
    </w:p>
    <w:p w14:paraId="4C8F24A0" w14:textId="77777777" w:rsidR="00910FD3" w:rsidRPr="006C3E7D" w:rsidRDefault="00910FD3" w:rsidP="00910FD3">
      <w:pPr>
        <w:spacing w:after="0"/>
        <w:rPr>
          <w:rFonts w:eastAsia="Arial" w:cs="Arial"/>
        </w:rPr>
      </w:pPr>
      <w:r w:rsidRPr="006C3E7D">
        <w:rPr>
          <w:rFonts w:eastAsia="Arial" w:cs="Arial"/>
          <w:i/>
          <w:iCs/>
        </w:rPr>
        <w:t>Inspiring Connections</w:t>
      </w:r>
      <w:r w:rsidRPr="006C3E7D">
        <w:rPr>
          <w:rFonts w:eastAsia="Arial" w:cs="Arial"/>
        </w:rPr>
        <w:t xml:space="preserve"> is recommended for adoption for grades 6</w:t>
      </w:r>
      <w:r w:rsidRPr="006C3E7D">
        <w:rPr>
          <w:rFonts w:cs="Arial"/>
        </w:rPr>
        <w:t>–</w:t>
      </w:r>
      <w:r w:rsidRPr="006C3E7D">
        <w:rPr>
          <w:rFonts w:eastAsia="Arial" w:cs="Arial"/>
        </w:rPr>
        <w:t xml:space="preserve">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A7CECB0" w14:textId="77777777" w:rsidR="00910FD3" w:rsidRPr="006C3E7D" w:rsidRDefault="00910FD3" w:rsidP="00910FD3">
      <w:pPr>
        <w:pStyle w:val="Heading4"/>
      </w:pPr>
      <w:r w:rsidRPr="006C3E7D">
        <w:t>Criteria Category 1: Mathematics Content/Alignment with Standards</w:t>
      </w:r>
    </w:p>
    <w:p w14:paraId="1590D842"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230D524" w14:textId="77777777" w:rsidR="00910FD3" w:rsidRPr="006C3E7D" w:rsidRDefault="00910FD3" w:rsidP="00910FD3">
      <w:pPr>
        <w:pStyle w:val="Heading4"/>
      </w:pPr>
      <w:r w:rsidRPr="006C3E7D">
        <w:t>Criteria Category 2: Program Organization</w:t>
      </w:r>
    </w:p>
    <w:p w14:paraId="466D8BB0"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2AF73CB2" w14:textId="77777777" w:rsidR="00910FD3" w:rsidRPr="006C3E7D" w:rsidRDefault="00910FD3" w:rsidP="00910FD3">
      <w:pPr>
        <w:pStyle w:val="Heading4"/>
      </w:pPr>
      <w:r w:rsidRPr="006C3E7D">
        <w:t>Criteria Category 3: Assessment</w:t>
      </w:r>
    </w:p>
    <w:p w14:paraId="69E046D0"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426AEB3E" w14:textId="77777777" w:rsidR="00910FD3" w:rsidRPr="006C3E7D" w:rsidRDefault="00910FD3" w:rsidP="00910FD3">
      <w:pPr>
        <w:pStyle w:val="Heading4"/>
      </w:pPr>
      <w:r w:rsidRPr="006C3E7D">
        <w:t>Criteria Category 4: Access and Equity</w:t>
      </w:r>
    </w:p>
    <w:p w14:paraId="1ACF8730" w14:textId="627DE917"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545B434" w14:textId="77777777" w:rsidR="00910FD3" w:rsidRPr="006C3E7D" w:rsidRDefault="00910FD3" w:rsidP="00910FD3">
      <w:pPr>
        <w:pStyle w:val="Heading4"/>
      </w:pPr>
      <w:r w:rsidRPr="006C3E7D">
        <w:t>Criteria Category 5: Instructional Planning and Support</w:t>
      </w:r>
    </w:p>
    <w:p w14:paraId="7361DAD4" w14:textId="53AA3350" w:rsidR="00EA6A4B" w:rsidRPr="006C3E7D" w:rsidRDefault="00910FD3" w:rsidP="0016358E">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5F6EA44" w14:textId="1383BE6D" w:rsidR="00910FD3" w:rsidRPr="006C3E7D" w:rsidRDefault="00910FD3" w:rsidP="00910FD3">
      <w:pPr>
        <w:pStyle w:val="Heading3"/>
        <w:rPr>
          <w:b w:val="0"/>
          <w:bCs/>
        </w:rPr>
      </w:pPr>
      <w:bookmarkStart w:id="62" w:name="_Toc213422504"/>
      <w:r w:rsidRPr="006C3E7D">
        <w:t xml:space="preserve">Curriculum Associates, Classroom Mathematics California, </w:t>
      </w:r>
      <w:r w:rsidR="0022664C" w:rsidRPr="006C3E7D">
        <w:br/>
      </w:r>
      <w:r w:rsidRPr="006C3E7D">
        <w:t>Grades</w:t>
      </w:r>
      <w:r w:rsidR="0022664C" w:rsidRPr="006C3E7D">
        <w:t xml:space="preserve"> </w:t>
      </w:r>
      <w:r w:rsidRPr="006C3E7D">
        <w:t>K–8</w:t>
      </w:r>
      <w:bookmarkEnd w:id="62"/>
    </w:p>
    <w:p w14:paraId="3C85F7CA" w14:textId="77777777" w:rsidR="00910FD3" w:rsidRPr="006C3E7D" w:rsidRDefault="00910FD3" w:rsidP="00910FD3">
      <w:pPr>
        <w:pStyle w:val="Heading4"/>
      </w:pPr>
      <w:r w:rsidRPr="006C3E7D">
        <w:t>Program Summary:</w:t>
      </w:r>
    </w:p>
    <w:p w14:paraId="7A7FC5FD"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Classroom Mathematics California</w:t>
      </w:r>
      <w:r w:rsidRPr="006C3E7D">
        <w:rPr>
          <w:rFonts w:eastAsia="Arial" w:cs="Arial"/>
        </w:rPr>
        <w:t xml:space="preserve"> K–8 program includes the following:</w:t>
      </w:r>
      <w:r w:rsidRPr="006C3E7D">
        <w:t xml:space="preserve"> </w:t>
      </w:r>
      <w:r w:rsidRPr="006C3E7D">
        <w:rPr>
          <w:rFonts w:eastAsia="Arial" w:cs="Arial"/>
        </w:rPr>
        <w:t xml:space="preserve">Student Worktext Volume 1 (SW Vol. 1), Student Worktext Volume 2 (SW Vol. 2), Teacher’s </w:t>
      </w:r>
      <w:r w:rsidRPr="006C3E7D">
        <w:rPr>
          <w:rFonts w:eastAsia="Arial" w:cs="Arial"/>
        </w:rPr>
        <w:lastRenderedPageBreak/>
        <w:t>Guide Volume 1 (TG Vol. 1), Teacher’s Guide Volume 2 (TG Vol. 2), Digital Teacher Toolbox (TTB), Digital Success Central.</w:t>
      </w:r>
    </w:p>
    <w:p w14:paraId="12DB714D" w14:textId="77777777" w:rsidR="00910FD3" w:rsidRPr="006C3E7D" w:rsidRDefault="00910FD3" w:rsidP="00910FD3">
      <w:pPr>
        <w:pStyle w:val="Heading4"/>
      </w:pPr>
      <w:r w:rsidRPr="006C3E7D">
        <w:t>Recommendation:</w:t>
      </w:r>
    </w:p>
    <w:p w14:paraId="07964A27" w14:textId="77777777" w:rsidR="00910FD3" w:rsidRPr="006C3E7D" w:rsidRDefault="00910FD3" w:rsidP="00910FD3">
      <w:pPr>
        <w:spacing w:after="0"/>
        <w:rPr>
          <w:rFonts w:eastAsia="Arial" w:cs="Arial"/>
        </w:rPr>
      </w:pPr>
      <w:r w:rsidRPr="006C3E7D">
        <w:rPr>
          <w:rFonts w:eastAsia="Arial" w:cs="Arial"/>
          <w:i/>
          <w:iCs/>
        </w:rPr>
        <w:t>Classroom Mathematics California</w:t>
      </w:r>
      <w:r w:rsidRPr="006C3E7D">
        <w:rPr>
          <w:rFonts w:eastAsia="Arial" w:cs="Arial"/>
        </w:rPr>
        <w:t xml:space="preserve"> is recommended for adoption for K–8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BA76FF8" w14:textId="77777777" w:rsidR="00910FD3" w:rsidRPr="006C3E7D" w:rsidRDefault="00910FD3" w:rsidP="00910FD3">
      <w:pPr>
        <w:pStyle w:val="Heading4"/>
      </w:pPr>
      <w:r w:rsidRPr="006C3E7D">
        <w:t>Criteria Category 1: Mathematics Content/Alignment with Standards</w:t>
      </w:r>
    </w:p>
    <w:p w14:paraId="517F409A"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67656D9E" w14:textId="77777777" w:rsidR="00910FD3" w:rsidRPr="006C3E7D" w:rsidRDefault="00910FD3" w:rsidP="00910FD3">
      <w:pPr>
        <w:pStyle w:val="Heading4"/>
      </w:pPr>
      <w:r w:rsidRPr="006C3E7D">
        <w:t>Criteria Category 2: Program Organization</w:t>
      </w:r>
    </w:p>
    <w:p w14:paraId="392B3D63"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4BBE687F" w14:textId="77777777" w:rsidR="00910FD3" w:rsidRPr="006C3E7D" w:rsidRDefault="00910FD3" w:rsidP="00910FD3">
      <w:pPr>
        <w:pStyle w:val="Heading4"/>
      </w:pPr>
      <w:r w:rsidRPr="006C3E7D">
        <w:t>Criteria Category 3: Assessment</w:t>
      </w:r>
    </w:p>
    <w:p w14:paraId="62BBB224"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B626640" w14:textId="77777777" w:rsidR="00910FD3" w:rsidRPr="006C3E7D" w:rsidRDefault="00910FD3" w:rsidP="00910FD3">
      <w:pPr>
        <w:pStyle w:val="Heading4"/>
      </w:pPr>
      <w:r w:rsidRPr="006C3E7D">
        <w:t>Criteria Category 4: Access and Equity</w:t>
      </w:r>
    </w:p>
    <w:p w14:paraId="38F9927F" w14:textId="7E3F84C7"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62526B0" w14:textId="77777777" w:rsidR="00910FD3" w:rsidRPr="006C3E7D" w:rsidRDefault="00910FD3" w:rsidP="00910FD3">
      <w:pPr>
        <w:pStyle w:val="Heading4"/>
      </w:pPr>
      <w:r w:rsidRPr="006C3E7D">
        <w:t>Criteria Category 5: Instructional Planning and Support</w:t>
      </w:r>
    </w:p>
    <w:p w14:paraId="75E2FF1D" w14:textId="2E1885BF" w:rsidR="000E7BE7" w:rsidRPr="006C3E7D" w:rsidRDefault="00910FD3" w:rsidP="0016358E">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DCFBB16" w14:textId="77777777" w:rsidR="000E7BE7" w:rsidRPr="006C3E7D" w:rsidRDefault="000E7BE7">
      <w:pPr>
        <w:spacing w:after="160" w:line="259" w:lineRule="auto"/>
        <w:rPr>
          <w:rFonts w:eastAsia="Arial" w:cs="Arial"/>
        </w:rPr>
      </w:pPr>
      <w:r w:rsidRPr="006C3E7D">
        <w:rPr>
          <w:rFonts w:eastAsia="Arial" w:cs="Arial"/>
        </w:rPr>
        <w:br w:type="page"/>
      </w:r>
    </w:p>
    <w:p w14:paraId="683E7806" w14:textId="43CEF6E8" w:rsidR="00910FD3" w:rsidRPr="006C3E7D" w:rsidRDefault="00910FD3" w:rsidP="00910FD3">
      <w:pPr>
        <w:pStyle w:val="Heading3"/>
        <w:rPr>
          <w:b w:val="0"/>
          <w:bCs/>
        </w:rPr>
      </w:pPr>
      <w:bookmarkStart w:id="63" w:name="_Toc213422505"/>
      <w:r w:rsidRPr="006C3E7D">
        <w:lastRenderedPageBreak/>
        <w:t>EdGems Math, California EdGems Math 1, 2, and 3, Grades 6–8</w:t>
      </w:r>
      <w:bookmarkEnd w:id="63"/>
    </w:p>
    <w:p w14:paraId="3F8F79A9" w14:textId="77777777" w:rsidR="00910FD3" w:rsidRPr="006C3E7D" w:rsidRDefault="00910FD3" w:rsidP="00910FD3">
      <w:pPr>
        <w:pStyle w:val="Heading4"/>
      </w:pPr>
      <w:r w:rsidRPr="006C3E7D">
        <w:t>Program Summary:</w:t>
      </w:r>
    </w:p>
    <w:p w14:paraId="7E3B2F6B" w14:textId="77777777" w:rsidR="00910FD3" w:rsidRPr="006C3E7D" w:rsidRDefault="00910FD3" w:rsidP="00910FD3">
      <w:pPr>
        <w:spacing w:before="240" w:after="0"/>
        <w:rPr>
          <w:rFonts w:eastAsia="Arial" w:cs="Arial"/>
        </w:rPr>
      </w:pPr>
      <w:r w:rsidRPr="006C3E7D">
        <w:rPr>
          <w:rFonts w:eastAsia="Arial" w:cs="Arial"/>
        </w:rPr>
        <w:t>The</w:t>
      </w:r>
      <w:r w:rsidRPr="006C3E7D">
        <w:rPr>
          <w:rFonts w:eastAsia="Arial" w:cs="Arial"/>
          <w:i/>
          <w:iCs/>
        </w:rPr>
        <w:t xml:space="preserve"> California EdGems Math 1, 2, and 3</w:t>
      </w:r>
      <w:r w:rsidRPr="006C3E7D">
        <w:rPr>
          <w:rFonts w:eastAsia="Arial" w:cs="Arial"/>
        </w:rPr>
        <w:t xml:space="preserve"> Mathematics program includes the following: Student Interactive Textbook (SIT), Teacher’s Guide (TG), and Digital Program (DP).</w:t>
      </w:r>
    </w:p>
    <w:p w14:paraId="3F9712B5" w14:textId="77777777" w:rsidR="00910FD3" w:rsidRPr="006C3E7D" w:rsidRDefault="00910FD3" w:rsidP="00910FD3">
      <w:pPr>
        <w:pStyle w:val="Heading4"/>
      </w:pPr>
      <w:r w:rsidRPr="006C3E7D">
        <w:t>Recommendation:</w:t>
      </w:r>
    </w:p>
    <w:p w14:paraId="21B586E4" w14:textId="69273257" w:rsidR="00910FD3" w:rsidRPr="006C3E7D" w:rsidRDefault="00910FD3" w:rsidP="00910FD3">
      <w:pPr>
        <w:spacing w:after="0"/>
        <w:rPr>
          <w:rFonts w:eastAsia="Arial" w:cs="Arial"/>
        </w:rPr>
      </w:pPr>
      <w:r w:rsidRPr="006C3E7D">
        <w:rPr>
          <w:rFonts w:eastAsia="Arial" w:cs="Arial"/>
        </w:rPr>
        <w:t xml:space="preserve">The </w:t>
      </w:r>
      <w:r w:rsidRPr="006C3E7D">
        <w:rPr>
          <w:rFonts w:eastAsia="Arial" w:cs="Arial"/>
          <w:i/>
          <w:iCs/>
        </w:rPr>
        <w:t>California EdGems Math 1, 2, and 3</w:t>
      </w:r>
      <w:r w:rsidRPr="006C3E7D">
        <w:rPr>
          <w:rFonts w:eastAsia="Arial" w:cs="Arial"/>
        </w:rPr>
        <w:t xml:space="preserve"> is recommended for adoption for grades 6–8 because it is aligned with the </w:t>
      </w:r>
      <w:r w:rsidRPr="006C3E7D">
        <w:rPr>
          <w:rFonts w:eastAsia="Arial" w:cs="Arial"/>
          <w:i/>
          <w:iCs/>
        </w:rPr>
        <w:t>California Common Core State Standards for Mathematics</w:t>
      </w:r>
      <w:r w:rsidRPr="006C3E7D">
        <w:rPr>
          <w:rFonts w:eastAsia="Arial" w:cs="Arial"/>
        </w:rPr>
        <w:t xml:space="preserve"> (</w:t>
      </w:r>
      <w:r w:rsidRPr="006C3E7D">
        <w:rPr>
          <w:rFonts w:eastAsia="Arial" w:cs="Arial"/>
          <w:i/>
          <w:iCs/>
        </w:rPr>
        <w:t>CA CCSSM</w:t>
      </w:r>
      <w:r w:rsidRPr="006C3E7D">
        <w:rPr>
          <w:rFonts w:eastAsia="Arial" w:cs="Arial"/>
        </w:rPr>
        <w:t>) and meets the rest of the evaluation criteria in category 1 with strengths in categories 2</w:t>
      </w:r>
      <w:r w:rsidR="00146EBC" w:rsidRPr="006C3E7D">
        <w:rPr>
          <w:rFonts w:eastAsia="Arial" w:cs="Arial"/>
        </w:rPr>
        <w:t>–</w:t>
      </w:r>
      <w:r w:rsidRPr="006C3E7D">
        <w:rPr>
          <w:rFonts w:eastAsia="Arial" w:cs="Arial"/>
        </w:rPr>
        <w:t>5.</w:t>
      </w:r>
    </w:p>
    <w:p w14:paraId="4C04AA33" w14:textId="77777777" w:rsidR="00910FD3" w:rsidRPr="006C3E7D" w:rsidRDefault="00910FD3" w:rsidP="00910FD3">
      <w:pPr>
        <w:pStyle w:val="Heading4"/>
      </w:pPr>
      <w:r w:rsidRPr="006C3E7D">
        <w:t>Criteria Category 1: Mathematics Content/Alignment with Standards</w:t>
      </w:r>
    </w:p>
    <w:p w14:paraId="6A024A68"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CA CCSSM</w:t>
      </w:r>
      <w:r w:rsidRPr="006C3E7D">
        <w:rPr>
          <w:rFonts w:eastAsia="Arial" w:cs="Arial"/>
        </w:rPr>
        <w:t xml:space="preserve"> 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B791B5B" w14:textId="77777777" w:rsidR="00910FD3" w:rsidRPr="006C3E7D" w:rsidRDefault="00910FD3" w:rsidP="00910FD3">
      <w:pPr>
        <w:pStyle w:val="Heading4"/>
      </w:pPr>
      <w:r w:rsidRPr="006C3E7D">
        <w:t>Criteria Category 2: Program Organization</w:t>
      </w:r>
    </w:p>
    <w:p w14:paraId="28EF4B17" w14:textId="66CD1077" w:rsidR="009961B2" w:rsidRPr="006C3E7D" w:rsidRDefault="00910FD3" w:rsidP="0016358E">
      <w:pPr>
        <w:spacing w:before="240" w:after="0"/>
        <w:rPr>
          <w:rFonts w:eastAsia="Arial" w:cs="Arial"/>
        </w:rPr>
      </w:pPr>
      <w:r w:rsidRPr="006C3E7D">
        <w:rPr>
          <w:rFonts w:eastAsia="Arial" w:cs="Arial"/>
        </w:rPr>
        <w:t>The program is organized and structured to support diverse learners and learning of the standards.</w:t>
      </w:r>
    </w:p>
    <w:p w14:paraId="519C24FD" w14:textId="77777777" w:rsidR="00910FD3" w:rsidRPr="006C3E7D" w:rsidRDefault="00910FD3" w:rsidP="00910FD3">
      <w:pPr>
        <w:pStyle w:val="Heading4"/>
      </w:pPr>
      <w:r w:rsidRPr="006C3E7D">
        <w:t>Criteria Category 3: Assessment</w:t>
      </w:r>
    </w:p>
    <w:p w14:paraId="6E43DA5F" w14:textId="77777777" w:rsidR="00910FD3" w:rsidRPr="006C3E7D" w:rsidRDefault="00910FD3" w:rsidP="00910FD3">
      <w:pPr>
        <w:spacing w:before="120" w:after="0"/>
        <w:rPr>
          <w:rFonts w:eastAsia="Arial" w:cs="Arial"/>
        </w:rPr>
      </w:pPr>
      <w:r w:rsidRPr="006C3E7D">
        <w:rPr>
          <w:rFonts w:eastAsia="Arial" w:cs="Arial"/>
        </w:rPr>
        <w:t>The instructional materials contain opportunities for student self-assessment to develop metacognition, formative and summative assessment for teachers to assess student understanding, and strategies to determine next steps.</w:t>
      </w:r>
    </w:p>
    <w:p w14:paraId="00F636C6" w14:textId="77777777" w:rsidR="00910FD3" w:rsidRPr="006C3E7D" w:rsidRDefault="00910FD3" w:rsidP="00910FD3">
      <w:pPr>
        <w:pStyle w:val="Heading4"/>
      </w:pPr>
      <w:r w:rsidRPr="006C3E7D">
        <w:t>Criteria Category 4: Access and Equity</w:t>
      </w:r>
    </w:p>
    <w:p w14:paraId="00A00760" w14:textId="77777777" w:rsidR="00910FD3" w:rsidRPr="006C3E7D" w:rsidRDefault="00910FD3" w:rsidP="00910FD3">
      <w:pPr>
        <w:spacing w:before="120" w:after="0"/>
        <w:rPr>
          <w:rFonts w:eastAsia="Arial" w:cs="Arial"/>
        </w:rPr>
      </w:pPr>
      <w:r w:rsidRPr="006C3E7D">
        <w:rPr>
          <w:rFonts w:eastAsia="Arial" w:cs="Arial"/>
        </w:rPr>
        <w:t>Program materials incorporate principles, concepts, and research-based strategies that meet the needs of all students and provide access for English language learners.  Additionally, instructional resources include MTSS strategies for teachers to differentiate instruction for all learners. Including advanced learners, and students with learning disabilities.</w:t>
      </w:r>
    </w:p>
    <w:p w14:paraId="2D325B9A" w14:textId="77777777" w:rsidR="00910FD3" w:rsidRPr="006C3E7D" w:rsidRDefault="00910FD3" w:rsidP="00910FD3">
      <w:pPr>
        <w:pStyle w:val="Heading4"/>
      </w:pPr>
      <w:r w:rsidRPr="006C3E7D">
        <w:t>Criteria Category 5: Instructional Planning and Support</w:t>
      </w:r>
    </w:p>
    <w:p w14:paraId="6A50EFFD" w14:textId="124AE152" w:rsidR="005C780C" w:rsidRPr="006C3E7D" w:rsidRDefault="00910FD3" w:rsidP="0016358E">
      <w:pPr>
        <w:spacing w:before="160" w:after="0"/>
        <w:rPr>
          <w:rFonts w:cs="Arial"/>
          <w:b/>
          <w:sz w:val="28"/>
          <w:szCs w:val="28"/>
        </w:rPr>
      </w:pPr>
      <w:r w:rsidRPr="006C3E7D">
        <w:rPr>
          <w:rFonts w:eastAsia="Arial" w:cs="Arial"/>
        </w:rPr>
        <w:t>The instructional materials contain a clear road map for the year to assist teachers when planning instruction for the specific needs and context of their students. The instructional resources support Universal Design for Learning and culturally and linguistically responsive instruction to improve and optimize teaching. Instructional design enhances targeted instruction for all learners.</w:t>
      </w:r>
    </w:p>
    <w:p w14:paraId="44C074F8" w14:textId="2061FDC3" w:rsidR="00910FD3" w:rsidRPr="006C3E7D" w:rsidRDefault="00910FD3" w:rsidP="00910FD3">
      <w:pPr>
        <w:pStyle w:val="Heading3"/>
        <w:rPr>
          <w:b w:val="0"/>
          <w:bCs/>
        </w:rPr>
      </w:pPr>
      <w:bookmarkStart w:id="64" w:name="_Toc213422506"/>
      <w:r w:rsidRPr="006C3E7D">
        <w:lastRenderedPageBreak/>
        <w:t>Great Minds, Eureka Math2 California Grades K–5, Grades K–5</w:t>
      </w:r>
      <w:bookmarkEnd w:id="64"/>
    </w:p>
    <w:p w14:paraId="2654380C" w14:textId="77777777" w:rsidR="00910FD3" w:rsidRPr="006C3E7D" w:rsidRDefault="00910FD3" w:rsidP="00910FD3">
      <w:pPr>
        <w:pStyle w:val="Heading4"/>
      </w:pPr>
      <w:r w:rsidRPr="006C3E7D">
        <w:t>Program Summary:</w:t>
      </w:r>
    </w:p>
    <w:p w14:paraId="07F6E8B3" w14:textId="77777777" w:rsidR="00910FD3" w:rsidRPr="006C3E7D" w:rsidRDefault="00910FD3" w:rsidP="00910FD3">
      <w:pPr>
        <w:spacing w:before="240" w:after="0"/>
        <w:rPr>
          <w:rFonts w:eastAsia="Arial" w:cs="Arial"/>
        </w:rPr>
      </w:pPr>
      <w:r w:rsidRPr="006C3E7D">
        <w:rPr>
          <w:rFonts w:eastAsia="Arial" w:cs="Arial"/>
          <w:i/>
          <w:iCs/>
        </w:rPr>
        <w:t>The Eureka Math</w:t>
      </w:r>
      <w:r w:rsidRPr="006C3E7D">
        <w:rPr>
          <w:rFonts w:eastAsia="Arial" w:cs="Arial"/>
          <w:i/>
          <w:iCs/>
          <w:vertAlign w:val="superscript"/>
        </w:rPr>
        <w:t>2</w:t>
      </w:r>
      <w:r w:rsidRPr="006C3E7D">
        <w:rPr>
          <w:rFonts w:eastAsia="Arial" w:cs="Arial"/>
          <w:i/>
          <w:iCs/>
        </w:rPr>
        <w:t xml:space="preserve"> California Grades K–5</w:t>
      </w:r>
      <w:r w:rsidRPr="006C3E7D">
        <w:rPr>
          <w:rFonts w:eastAsia="Arial" w:cs="Arial"/>
        </w:rPr>
        <w:t xml:space="preserve"> program includes the following: Student Edition Learn (SEL); Student Edition Apply (SEA); Teacher Edition (TE).</w:t>
      </w:r>
    </w:p>
    <w:p w14:paraId="2649C151" w14:textId="77777777" w:rsidR="00910FD3" w:rsidRPr="006C3E7D" w:rsidRDefault="00910FD3" w:rsidP="00910FD3">
      <w:pPr>
        <w:pStyle w:val="Heading4"/>
      </w:pPr>
      <w:r w:rsidRPr="006C3E7D">
        <w:t>Recommendation:</w:t>
      </w:r>
    </w:p>
    <w:p w14:paraId="768A134B" w14:textId="77777777" w:rsidR="00910FD3" w:rsidRPr="006C3E7D" w:rsidRDefault="00910FD3" w:rsidP="00910FD3">
      <w:pPr>
        <w:spacing w:before="160"/>
        <w:rPr>
          <w:rFonts w:eastAsia="Arial" w:cs="Arial"/>
        </w:rPr>
      </w:pPr>
      <w:r w:rsidRPr="006C3E7D">
        <w:rPr>
          <w:rFonts w:eastAsia="Arial" w:cs="Arial"/>
          <w:i/>
          <w:iCs/>
        </w:rPr>
        <w:t>Eureka Math</w:t>
      </w:r>
      <w:r w:rsidRPr="006C3E7D">
        <w:rPr>
          <w:rFonts w:eastAsia="Arial" w:cs="Arial"/>
          <w:i/>
          <w:iCs/>
          <w:vertAlign w:val="superscript"/>
        </w:rPr>
        <w:t>2</w:t>
      </w:r>
      <w:r w:rsidRPr="006C3E7D">
        <w:rPr>
          <w:rFonts w:eastAsia="Arial" w:cs="Arial"/>
          <w:i/>
          <w:iCs/>
        </w:rPr>
        <w:t xml:space="preserve"> California Grades K–5</w:t>
      </w:r>
      <w:r w:rsidRPr="006C3E7D">
        <w:rPr>
          <w:rFonts w:eastAsia="Arial" w:cs="Arial"/>
        </w:rPr>
        <w:t xml:space="preserve"> is recommended for adoption for grades K–5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A132067" w14:textId="77777777" w:rsidR="00910FD3" w:rsidRPr="006C3E7D" w:rsidRDefault="00910FD3" w:rsidP="00910FD3">
      <w:pPr>
        <w:pStyle w:val="Heading4"/>
      </w:pPr>
      <w:r w:rsidRPr="006C3E7D">
        <w:t>Criteria Category 1: Mathematics Content/Alignment with Standards</w:t>
      </w:r>
    </w:p>
    <w:p w14:paraId="3ACEE882"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D69EAD2" w14:textId="77777777" w:rsidR="00910FD3" w:rsidRPr="006C3E7D" w:rsidRDefault="00910FD3" w:rsidP="00910FD3">
      <w:pPr>
        <w:pStyle w:val="Heading4"/>
      </w:pPr>
      <w:r w:rsidRPr="006C3E7D">
        <w:t>Criteria Category 2: Program Organization</w:t>
      </w:r>
    </w:p>
    <w:p w14:paraId="536251F2"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7B68FBAA" w14:textId="77777777" w:rsidR="00910FD3" w:rsidRPr="006C3E7D" w:rsidRDefault="00910FD3" w:rsidP="00910FD3">
      <w:pPr>
        <w:pStyle w:val="Heading4"/>
      </w:pPr>
      <w:r w:rsidRPr="006C3E7D">
        <w:t>Criteria Category 3: Assessment</w:t>
      </w:r>
    </w:p>
    <w:p w14:paraId="058BA405"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461FF299" w14:textId="77777777" w:rsidR="00910FD3" w:rsidRPr="006C3E7D" w:rsidRDefault="00910FD3" w:rsidP="00910FD3">
      <w:pPr>
        <w:pStyle w:val="Heading4"/>
      </w:pPr>
      <w:r w:rsidRPr="006C3E7D">
        <w:t>Criteria Category 4: Access and Equity</w:t>
      </w:r>
    </w:p>
    <w:p w14:paraId="52AAA5CE" w14:textId="5538475D"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9EE0C03" w14:textId="77777777" w:rsidR="00910FD3" w:rsidRPr="006C3E7D" w:rsidRDefault="00910FD3" w:rsidP="00910FD3">
      <w:pPr>
        <w:pStyle w:val="Heading4"/>
      </w:pPr>
      <w:r w:rsidRPr="006C3E7D">
        <w:t>Criteria Category 5: Instructional Planning and Support</w:t>
      </w:r>
    </w:p>
    <w:p w14:paraId="1323178D" w14:textId="2F94925D" w:rsidR="005C780C"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1D38FE5" w14:textId="3E13A80F" w:rsidR="00910FD3" w:rsidRPr="006C3E7D" w:rsidRDefault="00910FD3" w:rsidP="00910FD3">
      <w:pPr>
        <w:pStyle w:val="Heading3"/>
        <w:rPr>
          <w:b w:val="0"/>
          <w:bCs/>
        </w:rPr>
      </w:pPr>
      <w:bookmarkStart w:id="65" w:name="_Toc213422507"/>
      <w:r w:rsidRPr="006C3E7D">
        <w:lastRenderedPageBreak/>
        <w:t>Great Minds, Eureka Math2 California Grades 6-8, Grades 6–8</w:t>
      </w:r>
      <w:bookmarkEnd w:id="65"/>
    </w:p>
    <w:p w14:paraId="7C43FEEF" w14:textId="77777777" w:rsidR="00910FD3" w:rsidRPr="006C3E7D" w:rsidRDefault="00910FD3" w:rsidP="00910FD3">
      <w:pPr>
        <w:pStyle w:val="Heading4"/>
      </w:pPr>
      <w:r w:rsidRPr="006C3E7D">
        <w:t>Program Summary:</w:t>
      </w:r>
    </w:p>
    <w:p w14:paraId="5798003F"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Eureka Math</w:t>
      </w:r>
      <w:r w:rsidRPr="006C3E7D">
        <w:rPr>
          <w:rFonts w:eastAsia="Arial" w:cs="Arial"/>
          <w:i/>
          <w:iCs/>
          <w:vertAlign w:val="superscript"/>
        </w:rPr>
        <w:t>2</w:t>
      </w:r>
      <w:r w:rsidRPr="006C3E7D">
        <w:rPr>
          <w:rFonts w:eastAsia="Arial" w:cs="Arial"/>
          <w:i/>
          <w:iCs/>
        </w:rPr>
        <w:t xml:space="preserve"> California Grades 6-8</w:t>
      </w:r>
      <w:r w:rsidRPr="006C3E7D">
        <w:rPr>
          <w:rFonts w:eastAsia="Arial" w:cs="Arial"/>
        </w:rPr>
        <w:t xml:space="preserve"> program includes the following:</w:t>
      </w:r>
      <w:r w:rsidRPr="006C3E7D">
        <w:t xml:space="preserve"> </w:t>
      </w:r>
      <w:r w:rsidRPr="006C3E7D">
        <w:rPr>
          <w:rFonts w:eastAsia="Arial" w:cs="Arial"/>
        </w:rPr>
        <w:t>Student Edition Learn (SEL); Teacher Edition (TE), Math Catalyst, Benchmark Assessments, Data Talks &amp; Data Investigation, Performance Assessments, Culturally Responsive Teaching Video Series.</w:t>
      </w:r>
    </w:p>
    <w:p w14:paraId="7D4E609A" w14:textId="77777777" w:rsidR="00910FD3" w:rsidRPr="006C3E7D" w:rsidRDefault="00910FD3" w:rsidP="00910FD3">
      <w:pPr>
        <w:pStyle w:val="Heading4"/>
      </w:pPr>
      <w:r w:rsidRPr="006C3E7D">
        <w:t>Recommendation:</w:t>
      </w:r>
    </w:p>
    <w:p w14:paraId="42DCED7B" w14:textId="77777777" w:rsidR="00910FD3" w:rsidRPr="006C3E7D" w:rsidRDefault="00910FD3" w:rsidP="00910FD3">
      <w:pPr>
        <w:spacing w:after="0"/>
        <w:rPr>
          <w:rFonts w:eastAsia="Arial" w:cs="Arial"/>
        </w:rPr>
      </w:pPr>
      <w:r w:rsidRPr="006C3E7D">
        <w:rPr>
          <w:rFonts w:eastAsia="Arial" w:cs="Arial"/>
          <w:i/>
          <w:iCs/>
        </w:rPr>
        <w:t>Eureka Math</w:t>
      </w:r>
      <w:r w:rsidRPr="006C3E7D">
        <w:rPr>
          <w:rFonts w:eastAsia="Arial" w:cs="Arial"/>
          <w:i/>
          <w:iCs/>
          <w:vertAlign w:val="superscript"/>
        </w:rPr>
        <w:t>2</w:t>
      </w:r>
      <w:r w:rsidRPr="006C3E7D">
        <w:rPr>
          <w:rFonts w:eastAsia="Arial" w:cs="Arial"/>
          <w:i/>
          <w:iCs/>
        </w:rPr>
        <w:t xml:space="preserve"> California Grades 6-8</w:t>
      </w:r>
      <w:r w:rsidRPr="006C3E7D">
        <w:rPr>
          <w:rFonts w:eastAsia="Arial" w:cs="Arial"/>
        </w:rPr>
        <w:t xml:space="preserve"> is recommended for adoption for grades 6–8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308F5323" w14:textId="77777777" w:rsidR="00910FD3" w:rsidRPr="006C3E7D" w:rsidRDefault="00910FD3" w:rsidP="00910FD3">
      <w:pPr>
        <w:pStyle w:val="Heading4"/>
      </w:pPr>
      <w:r w:rsidRPr="006C3E7D">
        <w:t>Criteria Category 1: Mathematics Content/Alignment with Standards</w:t>
      </w:r>
    </w:p>
    <w:p w14:paraId="05753C30"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724A7D72" w14:textId="77777777" w:rsidR="00910FD3" w:rsidRPr="006C3E7D" w:rsidRDefault="00910FD3" w:rsidP="00910FD3">
      <w:pPr>
        <w:pStyle w:val="Heading4"/>
      </w:pPr>
      <w:r w:rsidRPr="006C3E7D">
        <w:t>Criteria Category 2: Program Organization</w:t>
      </w:r>
    </w:p>
    <w:p w14:paraId="2EBB8596"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7A57D2F3" w14:textId="77777777" w:rsidR="00910FD3" w:rsidRPr="006C3E7D" w:rsidRDefault="00910FD3" w:rsidP="00910FD3">
      <w:pPr>
        <w:pStyle w:val="Heading4"/>
      </w:pPr>
      <w:r w:rsidRPr="006C3E7D">
        <w:t>Criteria Category 3: Assessment</w:t>
      </w:r>
    </w:p>
    <w:p w14:paraId="1644B6CF"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158F74FA" w14:textId="77777777" w:rsidR="00910FD3" w:rsidRPr="006C3E7D" w:rsidRDefault="00910FD3" w:rsidP="00910FD3">
      <w:pPr>
        <w:pStyle w:val="Heading4"/>
      </w:pPr>
      <w:r w:rsidRPr="006C3E7D">
        <w:t>Criteria Category 4: Access and Equity</w:t>
      </w:r>
    </w:p>
    <w:p w14:paraId="3B874EF9" w14:textId="6091FEC8"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7CDE2F21" w14:textId="77777777" w:rsidR="00910FD3" w:rsidRPr="006C3E7D" w:rsidRDefault="00910FD3" w:rsidP="00910FD3">
      <w:pPr>
        <w:pStyle w:val="Heading4"/>
      </w:pPr>
      <w:r w:rsidRPr="006C3E7D">
        <w:t>Criteria Category 5: Instructional Planning and Support</w:t>
      </w:r>
    </w:p>
    <w:p w14:paraId="72C301D1"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C027E22" w14:textId="77777777" w:rsidR="00910FD3" w:rsidRPr="006C3E7D" w:rsidRDefault="00910FD3" w:rsidP="00910FD3">
      <w:pPr>
        <w:pStyle w:val="Heading3"/>
        <w:rPr>
          <w:b w:val="0"/>
          <w:bCs/>
        </w:rPr>
      </w:pPr>
      <w:bookmarkStart w:id="66" w:name="_Toc213422508"/>
      <w:r w:rsidRPr="006C3E7D">
        <w:lastRenderedPageBreak/>
        <w:t>Heinemann, a division of Greenwood Publishing Group LLC, California Math Expressions ©2026, Grades K–6</w:t>
      </w:r>
      <w:bookmarkEnd w:id="66"/>
    </w:p>
    <w:p w14:paraId="76ADA229" w14:textId="77777777" w:rsidR="00910FD3" w:rsidRPr="006C3E7D" w:rsidRDefault="00910FD3" w:rsidP="00910FD3">
      <w:pPr>
        <w:pStyle w:val="Heading4"/>
      </w:pPr>
      <w:r w:rsidRPr="006C3E7D">
        <w:t>Program Summary:</w:t>
      </w:r>
    </w:p>
    <w:p w14:paraId="7E32E77E"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Math Expressions ©2026</w:t>
      </w:r>
      <w:r w:rsidRPr="006C3E7D">
        <w:rPr>
          <w:rFonts w:eastAsia="Arial" w:cs="Arial"/>
        </w:rPr>
        <w:t xml:space="preserve"> K–6 program includes the following:</w:t>
      </w:r>
      <w:r w:rsidRPr="006C3E7D">
        <w:t xml:space="preserve"> </w:t>
      </w:r>
      <w:r w:rsidRPr="006C3E7D">
        <w:rPr>
          <w:rFonts w:eastAsia="Arial" w:cs="Arial"/>
        </w:rPr>
        <w:t>Teacher Edition (TE), Student Activity Book (SAB), on the Heinemann Flight Platform: Investigations, Assessment Guide Homework and Remembering, Practice, Reteach, and Challenge, and Matific.</w:t>
      </w:r>
    </w:p>
    <w:p w14:paraId="01E7BC7F" w14:textId="77777777" w:rsidR="00910FD3" w:rsidRPr="006C3E7D" w:rsidRDefault="00910FD3" w:rsidP="00910FD3">
      <w:pPr>
        <w:pStyle w:val="Heading4"/>
      </w:pPr>
      <w:r w:rsidRPr="006C3E7D">
        <w:t>Recommendation:</w:t>
      </w:r>
    </w:p>
    <w:p w14:paraId="32370105" w14:textId="77777777" w:rsidR="00910FD3" w:rsidRPr="006C3E7D" w:rsidRDefault="00910FD3" w:rsidP="00910FD3">
      <w:pPr>
        <w:spacing w:after="0"/>
        <w:rPr>
          <w:rFonts w:eastAsia="Arial" w:cs="Arial"/>
        </w:rPr>
      </w:pPr>
      <w:r w:rsidRPr="006C3E7D">
        <w:rPr>
          <w:rFonts w:eastAsia="Arial" w:cs="Arial"/>
          <w:i/>
          <w:iCs/>
        </w:rPr>
        <w:t>California Math Expressions ©2026</w:t>
      </w:r>
      <w:r w:rsidRPr="006C3E7D">
        <w:rPr>
          <w:rFonts w:eastAsia="Arial" w:cs="Arial"/>
        </w:rPr>
        <w:t xml:space="preserve"> is recommended for adoption for grades K–6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032EEF18" w14:textId="77777777" w:rsidR="00910FD3" w:rsidRPr="006C3E7D" w:rsidRDefault="00910FD3" w:rsidP="00910FD3">
      <w:pPr>
        <w:pStyle w:val="Heading4"/>
      </w:pPr>
      <w:r w:rsidRPr="006C3E7D">
        <w:t>Criteria Category 1: Mathematics Content/Alignment with Standards</w:t>
      </w:r>
    </w:p>
    <w:p w14:paraId="3A9720C5"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78370D30" w14:textId="77777777" w:rsidR="00910FD3" w:rsidRPr="006C3E7D" w:rsidRDefault="00910FD3" w:rsidP="00910FD3">
      <w:pPr>
        <w:pStyle w:val="Heading4"/>
      </w:pPr>
      <w:r w:rsidRPr="006C3E7D">
        <w:t>Criteria Category 2: Program Organization</w:t>
      </w:r>
    </w:p>
    <w:p w14:paraId="7301E58B"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49D21D26" w14:textId="77777777" w:rsidR="00910FD3" w:rsidRPr="006C3E7D" w:rsidRDefault="00910FD3" w:rsidP="00910FD3">
      <w:pPr>
        <w:pStyle w:val="Heading4"/>
      </w:pPr>
      <w:r w:rsidRPr="006C3E7D">
        <w:t>Criteria Category 3: Assessment</w:t>
      </w:r>
    </w:p>
    <w:p w14:paraId="1CB51865"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EB9902B" w14:textId="77777777" w:rsidR="00910FD3" w:rsidRPr="006C3E7D" w:rsidRDefault="00910FD3" w:rsidP="00910FD3">
      <w:pPr>
        <w:pStyle w:val="Heading4"/>
      </w:pPr>
      <w:r w:rsidRPr="006C3E7D">
        <w:t>Criteria Category 4: Access and Equity</w:t>
      </w:r>
    </w:p>
    <w:p w14:paraId="2FDCB9F5" w14:textId="7398BF71"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1C61B73" w14:textId="77777777" w:rsidR="00910FD3" w:rsidRPr="006C3E7D" w:rsidRDefault="00910FD3" w:rsidP="00910FD3">
      <w:pPr>
        <w:pStyle w:val="Heading4"/>
      </w:pPr>
      <w:r w:rsidRPr="006C3E7D">
        <w:t>Criteria Category 5: Instructional Planning and Support</w:t>
      </w:r>
    </w:p>
    <w:p w14:paraId="14718C31" w14:textId="65A26441" w:rsidR="005C780C" w:rsidRPr="006C3E7D" w:rsidRDefault="00910FD3" w:rsidP="0016358E">
      <w:pPr>
        <w:spacing w:before="160" w:after="0"/>
        <w:rPr>
          <w:rFonts w:cs="Arial"/>
          <w:b/>
          <w:sz w:val="28"/>
          <w:szCs w:val="28"/>
        </w:rPr>
      </w:pPr>
      <w:r w:rsidRPr="006C3E7D">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6C3E7D">
        <w:rPr>
          <w:rFonts w:eastAsia="Arial" w:cs="Arial"/>
        </w:rPr>
        <w:lastRenderedPageBreak/>
        <w:t>responsive instruction to improve and optimize teaching and make learning more equitable.</w:t>
      </w:r>
    </w:p>
    <w:p w14:paraId="7F250A67" w14:textId="444B365E" w:rsidR="00910FD3" w:rsidRPr="006C3E7D" w:rsidRDefault="00910FD3" w:rsidP="00910FD3">
      <w:pPr>
        <w:pStyle w:val="Heading3"/>
        <w:rPr>
          <w:b w:val="0"/>
          <w:bCs/>
        </w:rPr>
      </w:pPr>
      <w:bookmarkStart w:id="67" w:name="_Toc213422509"/>
      <w:r w:rsidRPr="006C3E7D">
        <w:t>HMH, Into Math California, Grades K–5</w:t>
      </w:r>
      <w:bookmarkEnd w:id="67"/>
    </w:p>
    <w:p w14:paraId="4B0D0AA7" w14:textId="77777777" w:rsidR="00910FD3" w:rsidRPr="006C3E7D" w:rsidRDefault="00910FD3" w:rsidP="00910FD3">
      <w:pPr>
        <w:pStyle w:val="Heading4"/>
      </w:pPr>
      <w:r w:rsidRPr="006C3E7D">
        <w:t>Program Summary:</w:t>
      </w:r>
    </w:p>
    <w:p w14:paraId="4E5E7E9C"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Into Math California</w:t>
      </w:r>
      <w:r w:rsidRPr="006C3E7D">
        <w:rPr>
          <w:rFonts w:eastAsia="Arial" w:cs="Arial"/>
        </w:rPr>
        <w:t xml:space="preserve"> K–5 program includes the following: Into Math California Student Edition Collection; Into Math California Teacher’s Guide Set.</w:t>
      </w:r>
    </w:p>
    <w:p w14:paraId="1A2C0DA0" w14:textId="77777777" w:rsidR="00910FD3" w:rsidRPr="006C3E7D" w:rsidRDefault="00910FD3" w:rsidP="00910FD3">
      <w:pPr>
        <w:pStyle w:val="Heading4"/>
      </w:pPr>
      <w:r w:rsidRPr="006C3E7D">
        <w:t>Recommendation:</w:t>
      </w:r>
    </w:p>
    <w:p w14:paraId="27137CA2" w14:textId="77777777" w:rsidR="00910FD3" w:rsidRPr="006C3E7D" w:rsidRDefault="00910FD3" w:rsidP="00910FD3">
      <w:pPr>
        <w:spacing w:after="0"/>
        <w:rPr>
          <w:rFonts w:eastAsia="Arial" w:cs="Arial"/>
        </w:rPr>
      </w:pPr>
      <w:r w:rsidRPr="006C3E7D">
        <w:rPr>
          <w:rFonts w:eastAsia="Arial" w:cs="Arial"/>
        </w:rPr>
        <w:t xml:space="preserve">HMH, </w:t>
      </w:r>
      <w:r w:rsidRPr="006C3E7D">
        <w:rPr>
          <w:rFonts w:eastAsia="Arial" w:cs="Arial"/>
          <w:i/>
          <w:iCs/>
        </w:rPr>
        <w:t>Intro Math California</w:t>
      </w:r>
      <w:r w:rsidRPr="006C3E7D">
        <w:rPr>
          <w:rFonts w:eastAsia="Arial" w:cs="Arial"/>
        </w:rPr>
        <w:t xml:space="preserve"> is recommended for adoption for grades K–5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31A10D99" w14:textId="77777777" w:rsidR="00910FD3" w:rsidRPr="006C3E7D" w:rsidRDefault="00910FD3" w:rsidP="00910FD3">
      <w:pPr>
        <w:pStyle w:val="Heading4"/>
      </w:pPr>
      <w:r w:rsidRPr="006C3E7D">
        <w:t>Criteria Category 1: Mathematics Content/Alignment with Standards</w:t>
      </w:r>
    </w:p>
    <w:p w14:paraId="0A9369A5"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6FD2058B" w14:textId="77777777" w:rsidR="00910FD3" w:rsidRPr="006C3E7D" w:rsidRDefault="00910FD3" w:rsidP="00910FD3">
      <w:pPr>
        <w:pStyle w:val="Heading4"/>
      </w:pPr>
      <w:r w:rsidRPr="006C3E7D">
        <w:t>Criteria Category 2: Program Organization</w:t>
      </w:r>
    </w:p>
    <w:p w14:paraId="672B85ED"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5DBB14A4" w14:textId="77777777" w:rsidR="00910FD3" w:rsidRPr="006C3E7D" w:rsidRDefault="00910FD3" w:rsidP="00910FD3">
      <w:pPr>
        <w:pStyle w:val="Heading4"/>
      </w:pPr>
      <w:r w:rsidRPr="006C3E7D">
        <w:t>Criteria Category 3: Assessment</w:t>
      </w:r>
    </w:p>
    <w:p w14:paraId="6D13C14D"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29579B1" w14:textId="77777777" w:rsidR="00910FD3" w:rsidRPr="006C3E7D" w:rsidRDefault="00910FD3" w:rsidP="00910FD3">
      <w:pPr>
        <w:pStyle w:val="Heading4"/>
      </w:pPr>
      <w:r w:rsidRPr="006C3E7D">
        <w:t>Criteria Category 4: Access and Equity</w:t>
      </w:r>
    </w:p>
    <w:p w14:paraId="6B6A6E2A" w14:textId="6DDA6AF2"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087EBC1C" w14:textId="77777777" w:rsidR="00910FD3" w:rsidRPr="006C3E7D" w:rsidRDefault="00910FD3" w:rsidP="00910FD3">
      <w:pPr>
        <w:pStyle w:val="Heading4"/>
      </w:pPr>
      <w:r w:rsidRPr="006C3E7D">
        <w:t>Criteria Category 5: Instructional Planning and Support</w:t>
      </w:r>
    </w:p>
    <w:p w14:paraId="42F9E425" w14:textId="1BE5F23A" w:rsidR="005C780C" w:rsidRPr="006C3E7D" w:rsidRDefault="00910FD3" w:rsidP="0016358E">
      <w:pPr>
        <w:spacing w:before="160" w:after="0"/>
        <w:rPr>
          <w:rFonts w:cs="Arial"/>
          <w:b/>
          <w:sz w:val="28"/>
          <w:szCs w:val="28"/>
        </w:rPr>
      </w:pPr>
      <w:r w:rsidRPr="006C3E7D">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6C3E7D">
        <w:rPr>
          <w:rFonts w:eastAsia="Arial" w:cs="Arial"/>
        </w:rPr>
        <w:lastRenderedPageBreak/>
        <w:t>responsive instruction to improve and optimize teaching and make learning more equitable.</w:t>
      </w:r>
    </w:p>
    <w:p w14:paraId="61A13DD1" w14:textId="631BF7AF" w:rsidR="00910FD3" w:rsidRPr="006C3E7D" w:rsidRDefault="00910FD3" w:rsidP="00910FD3">
      <w:pPr>
        <w:pStyle w:val="Heading3"/>
        <w:rPr>
          <w:b w:val="0"/>
          <w:bCs/>
        </w:rPr>
      </w:pPr>
      <w:bookmarkStart w:id="68" w:name="_Toc213422510"/>
      <w:r w:rsidRPr="006C3E7D">
        <w:t>HMH, Into Math California, Grades 6–8</w:t>
      </w:r>
      <w:bookmarkEnd w:id="68"/>
    </w:p>
    <w:p w14:paraId="01CD56B8" w14:textId="77777777" w:rsidR="00910FD3" w:rsidRPr="006C3E7D" w:rsidRDefault="00910FD3" w:rsidP="00910FD3">
      <w:pPr>
        <w:pStyle w:val="Heading4"/>
      </w:pPr>
      <w:r w:rsidRPr="006C3E7D">
        <w:t>Program Summary:</w:t>
      </w:r>
    </w:p>
    <w:p w14:paraId="3D847183"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Into Math California</w:t>
      </w:r>
      <w:r w:rsidRPr="006C3E7D">
        <w:rPr>
          <w:rFonts w:eastAsia="Arial" w:cs="Arial"/>
        </w:rPr>
        <w:t xml:space="preserve"> 6</w:t>
      </w:r>
      <w:r w:rsidRPr="006C3E7D">
        <w:rPr>
          <w:rFonts w:ascii="Helvetica" w:eastAsia="Helvetica" w:hAnsi="Helvetica" w:cs="Helvetica"/>
          <w:color w:val="000000" w:themeColor="text1"/>
          <w:sz w:val="27"/>
          <w:szCs w:val="27"/>
        </w:rPr>
        <w:t>–</w:t>
      </w:r>
      <w:r w:rsidRPr="006C3E7D">
        <w:rPr>
          <w:rFonts w:eastAsia="Arial" w:cs="Arial"/>
        </w:rPr>
        <w:t>8 program includes the following: Into Math California Student Edition Collection (SE); Into Math California Teacher’s Guide Set (TG).</w:t>
      </w:r>
    </w:p>
    <w:p w14:paraId="1D038FED" w14:textId="77777777" w:rsidR="00910FD3" w:rsidRPr="006C3E7D" w:rsidRDefault="00910FD3" w:rsidP="00910FD3">
      <w:pPr>
        <w:pStyle w:val="Heading4"/>
      </w:pPr>
      <w:r w:rsidRPr="006C3E7D">
        <w:t>Recommendation:</w:t>
      </w:r>
    </w:p>
    <w:p w14:paraId="2CB53FB4" w14:textId="77777777" w:rsidR="00910FD3" w:rsidRPr="006C3E7D" w:rsidRDefault="00910FD3" w:rsidP="00910FD3">
      <w:pPr>
        <w:spacing w:after="0"/>
        <w:rPr>
          <w:rFonts w:eastAsia="Arial" w:cs="Arial"/>
        </w:rPr>
      </w:pPr>
      <w:r w:rsidRPr="006C3E7D">
        <w:rPr>
          <w:rFonts w:eastAsia="Arial" w:cs="Arial"/>
          <w:i/>
          <w:iCs/>
        </w:rPr>
        <w:t>Into Math California</w:t>
      </w:r>
      <w:r w:rsidRPr="006C3E7D">
        <w:rPr>
          <w:rFonts w:eastAsia="Arial" w:cs="Arial"/>
        </w:rPr>
        <w:t xml:space="preserve"> is recommended for adoption for grades 6</w:t>
      </w:r>
      <w:r w:rsidRPr="006C3E7D">
        <w:rPr>
          <w:rFonts w:ascii="Helvetica" w:eastAsia="Helvetica" w:hAnsi="Helvetica" w:cs="Helvetica"/>
          <w:color w:val="000000" w:themeColor="text1"/>
          <w:sz w:val="27"/>
          <w:szCs w:val="27"/>
        </w:rPr>
        <w:t>–</w:t>
      </w:r>
      <w:r w:rsidRPr="006C3E7D">
        <w:rPr>
          <w:rFonts w:eastAsia="Arial" w:cs="Arial"/>
        </w:rPr>
        <w:t xml:space="preserve">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059B69B" w14:textId="77777777" w:rsidR="00910FD3" w:rsidRPr="006C3E7D" w:rsidRDefault="00910FD3" w:rsidP="00910FD3">
      <w:pPr>
        <w:pStyle w:val="Heading4"/>
      </w:pPr>
      <w:r w:rsidRPr="006C3E7D">
        <w:t>Criteria Category 1: Mathematics Content/Alignment with Standards</w:t>
      </w:r>
    </w:p>
    <w:p w14:paraId="4CBF2675"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[meets/does not meet] all of the evaluation criteria in category 1.</w:t>
      </w:r>
    </w:p>
    <w:p w14:paraId="353635BC" w14:textId="77777777" w:rsidR="00910FD3" w:rsidRPr="006C3E7D" w:rsidRDefault="00910FD3" w:rsidP="00910FD3">
      <w:pPr>
        <w:pStyle w:val="Heading4"/>
      </w:pPr>
      <w:r w:rsidRPr="006C3E7D">
        <w:t>Criteria Category 2: Program Organization</w:t>
      </w:r>
    </w:p>
    <w:p w14:paraId="7BB830F4"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1110EBAF" w14:textId="77777777" w:rsidR="00910FD3" w:rsidRPr="006C3E7D" w:rsidRDefault="00910FD3" w:rsidP="00910FD3">
      <w:pPr>
        <w:pStyle w:val="Heading4"/>
      </w:pPr>
      <w:r w:rsidRPr="006C3E7D">
        <w:t>Criteria Category 3: Assessment</w:t>
      </w:r>
    </w:p>
    <w:p w14:paraId="512E64DA"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39B878A4" w14:textId="77777777" w:rsidR="00910FD3" w:rsidRPr="006C3E7D" w:rsidRDefault="00910FD3" w:rsidP="00910FD3">
      <w:pPr>
        <w:pStyle w:val="Heading4"/>
      </w:pPr>
      <w:r w:rsidRPr="006C3E7D">
        <w:t>Criteria Category 4: Access and Equity</w:t>
      </w:r>
    </w:p>
    <w:p w14:paraId="74F90304" w14:textId="61896D55"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5B6AD076" w14:textId="77777777" w:rsidR="00910FD3" w:rsidRPr="006C3E7D" w:rsidRDefault="00910FD3" w:rsidP="00910FD3">
      <w:pPr>
        <w:pStyle w:val="Heading4"/>
      </w:pPr>
      <w:r w:rsidRPr="006C3E7D">
        <w:t>Criteria Category 5: Instructional Planning and Support</w:t>
      </w:r>
    </w:p>
    <w:p w14:paraId="2BCC297E" w14:textId="77777777" w:rsidR="00910FD3" w:rsidRPr="006C3E7D" w:rsidRDefault="00910FD3" w:rsidP="00910FD3">
      <w:pPr>
        <w:spacing w:before="160" w:after="0"/>
        <w:rPr>
          <w:rFonts w:eastAsia="Arial" w:cs="Arial"/>
        </w:rPr>
      </w:pPr>
      <w:r w:rsidRPr="006C3E7D">
        <w:rPr>
          <w:rFonts w:eastAsia="Arial" w:cs="Arial"/>
        </w:rPr>
        <w:t xml:space="preserve">The instructional materials contain a clear road map to assist teachers when planning instruction for the specific needs and context of their students. The instructional </w:t>
      </w:r>
      <w:r w:rsidRPr="006C3E7D">
        <w:rPr>
          <w:rFonts w:eastAsia="Arial" w:cs="Arial"/>
        </w:rPr>
        <w:lastRenderedPageBreak/>
        <w:t>resources support Universal Design for Learning and culturally and linguistically responsive instruction to improve and optimize teaching and make learning more equitable.</w:t>
      </w:r>
    </w:p>
    <w:p w14:paraId="37DCBCCD" w14:textId="77777777" w:rsidR="00910FD3" w:rsidRPr="006C3E7D" w:rsidRDefault="00910FD3" w:rsidP="00910FD3">
      <w:pPr>
        <w:pStyle w:val="Heading3"/>
        <w:rPr>
          <w:b w:val="0"/>
          <w:bCs/>
        </w:rPr>
      </w:pPr>
      <w:bookmarkStart w:id="69" w:name="_Toc213422511"/>
      <w:r w:rsidRPr="006C3E7D">
        <w:t>Imagine Learning LLC, Imagine IM California, Grades K–6</w:t>
      </w:r>
      <w:bookmarkEnd w:id="69"/>
    </w:p>
    <w:p w14:paraId="2A43DF83" w14:textId="77777777" w:rsidR="00910FD3" w:rsidRPr="006C3E7D" w:rsidRDefault="00910FD3" w:rsidP="00910FD3">
      <w:pPr>
        <w:pStyle w:val="Heading4"/>
      </w:pPr>
      <w:r w:rsidRPr="006C3E7D">
        <w:t>Program Summary:</w:t>
      </w:r>
    </w:p>
    <w:p w14:paraId="08E272AB"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Imagine IM California</w:t>
      </w:r>
      <w:r w:rsidRPr="006C3E7D">
        <w:rPr>
          <w:rFonts w:eastAsia="Arial" w:cs="Arial"/>
        </w:rPr>
        <w:t xml:space="preserve"> K-6 program includes the following: </w:t>
      </w:r>
      <w:r w:rsidRPr="006C3E7D">
        <w:rPr>
          <w:rFonts w:eastAsia="Arial" w:cs="Arial"/>
          <w:color w:val="000000" w:themeColor="text1"/>
        </w:rPr>
        <w:t>Teacher Course Guide (TCG), Teacher Guide (TE), Student Workbooks (SW), Digital Platform (Digital), Teacher Resource Pack (TRP)</w:t>
      </w:r>
      <w:r w:rsidRPr="006C3E7D">
        <w:rPr>
          <w:rFonts w:eastAsia="Arial" w:cs="Arial"/>
        </w:rPr>
        <w:t>.</w:t>
      </w:r>
    </w:p>
    <w:p w14:paraId="7255C7EF" w14:textId="77777777" w:rsidR="00910FD3" w:rsidRPr="006C3E7D" w:rsidRDefault="00910FD3" w:rsidP="00910FD3">
      <w:pPr>
        <w:pStyle w:val="Heading4"/>
      </w:pPr>
      <w:r w:rsidRPr="006C3E7D">
        <w:t>Recommendation:</w:t>
      </w:r>
    </w:p>
    <w:p w14:paraId="5FE41668" w14:textId="77777777" w:rsidR="00910FD3" w:rsidRPr="006C3E7D" w:rsidRDefault="00910FD3" w:rsidP="00910FD3">
      <w:pPr>
        <w:spacing w:after="0"/>
        <w:rPr>
          <w:rFonts w:eastAsia="Arial" w:cs="Arial"/>
        </w:rPr>
      </w:pPr>
      <w:r w:rsidRPr="006C3E7D">
        <w:rPr>
          <w:rFonts w:eastAsia="Arial" w:cs="Arial"/>
          <w:i/>
          <w:iCs/>
        </w:rPr>
        <w:t>Imagine IM California</w:t>
      </w:r>
      <w:r w:rsidRPr="006C3E7D">
        <w:rPr>
          <w:rFonts w:eastAsia="Arial" w:cs="Arial"/>
        </w:rPr>
        <w:t xml:space="preserve"> is recommended for adoption for grades </w:t>
      </w:r>
      <w:r w:rsidRPr="006C3E7D">
        <w:rPr>
          <w:rFonts w:eastAsia="Arial" w:cs="Arial"/>
          <w:color w:val="000000" w:themeColor="text1"/>
        </w:rPr>
        <w:t>K–6</w:t>
      </w:r>
      <w:r w:rsidRPr="006C3E7D">
        <w:rPr>
          <w:rFonts w:eastAsia="Arial" w:cs="Arial"/>
        </w:rPr>
        <w:t xml:space="preserve">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C3C73EA" w14:textId="77777777" w:rsidR="00910FD3" w:rsidRPr="006C3E7D" w:rsidRDefault="00910FD3" w:rsidP="00910FD3">
      <w:pPr>
        <w:pStyle w:val="Heading4"/>
      </w:pPr>
      <w:r w:rsidRPr="006C3E7D">
        <w:t>Criteria Category 1: Mathematics Content/Alignment with Standards</w:t>
      </w:r>
    </w:p>
    <w:p w14:paraId="4637B392"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FC0D169" w14:textId="77777777" w:rsidR="00910FD3" w:rsidRPr="006C3E7D" w:rsidRDefault="00910FD3" w:rsidP="00910FD3">
      <w:pPr>
        <w:pStyle w:val="Heading4"/>
      </w:pPr>
      <w:r w:rsidRPr="006C3E7D">
        <w:t>Criteria Category 2: Program Organization</w:t>
      </w:r>
    </w:p>
    <w:p w14:paraId="332E99C3"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35497B61" w14:textId="77777777" w:rsidR="00910FD3" w:rsidRPr="006C3E7D" w:rsidRDefault="00910FD3" w:rsidP="00910FD3">
      <w:pPr>
        <w:pStyle w:val="Heading4"/>
      </w:pPr>
      <w:r w:rsidRPr="006C3E7D">
        <w:t>Criteria Category 3: Assessment</w:t>
      </w:r>
    </w:p>
    <w:p w14:paraId="5F0F1A65"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168CCF84" w14:textId="77777777" w:rsidR="00910FD3" w:rsidRPr="006C3E7D" w:rsidRDefault="00910FD3" w:rsidP="00910FD3">
      <w:pPr>
        <w:pStyle w:val="Heading4"/>
      </w:pPr>
      <w:r w:rsidRPr="006C3E7D">
        <w:t>Criteria Category 4: Access and Equity</w:t>
      </w:r>
    </w:p>
    <w:p w14:paraId="3301A690" w14:textId="1FEBD6EE" w:rsidR="00910FD3" w:rsidRPr="006C3E7D" w:rsidRDefault="00910FD3" w:rsidP="00910FD3">
      <w:pPr>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19798182" w14:textId="77777777" w:rsidR="00910FD3" w:rsidRPr="006C3E7D" w:rsidRDefault="00910FD3" w:rsidP="00910FD3">
      <w:pPr>
        <w:pStyle w:val="Heading4"/>
      </w:pPr>
      <w:r w:rsidRPr="006C3E7D">
        <w:t>Criteria Category 5: Instructional Planning and Support</w:t>
      </w:r>
    </w:p>
    <w:p w14:paraId="656A06D4" w14:textId="77777777" w:rsidR="00910FD3" w:rsidRPr="006C3E7D" w:rsidRDefault="00910FD3" w:rsidP="00910FD3">
      <w:pPr>
        <w:spacing w:before="160" w:after="0"/>
        <w:rPr>
          <w:rFonts w:eastAsia="Arial" w:cs="Arial"/>
        </w:rPr>
      </w:pPr>
      <w:r w:rsidRPr="006C3E7D">
        <w:rPr>
          <w:rFonts w:eastAsia="Arial" w:cs="Arial"/>
        </w:rPr>
        <w:t xml:space="preserve">The instructional materials contain a clear road map to assist teachers when planning instruction for the specific needs and context of their students. The instructional </w:t>
      </w:r>
      <w:r w:rsidRPr="006C3E7D">
        <w:rPr>
          <w:rFonts w:eastAsia="Arial" w:cs="Arial"/>
        </w:rPr>
        <w:lastRenderedPageBreak/>
        <w:t>resources support Universal Design for Learning and culturally and linguistically responsive instruction to improve and optimize teaching and make learning more equitable.</w:t>
      </w:r>
    </w:p>
    <w:p w14:paraId="14959502" w14:textId="203F4E94" w:rsidR="00910FD3" w:rsidRPr="006C3E7D" w:rsidRDefault="00910FD3" w:rsidP="00910FD3">
      <w:pPr>
        <w:pStyle w:val="Heading3"/>
        <w:rPr>
          <w:b w:val="0"/>
          <w:bCs/>
        </w:rPr>
      </w:pPr>
      <w:bookmarkStart w:id="70" w:name="_Toc213422512"/>
      <w:r w:rsidRPr="006C3E7D">
        <w:t>Imagine Learning, LLC., Imagine IM California, Grades 6–8</w:t>
      </w:r>
      <w:bookmarkEnd w:id="70"/>
    </w:p>
    <w:p w14:paraId="498228EB" w14:textId="77777777" w:rsidR="00910FD3" w:rsidRPr="006C3E7D" w:rsidRDefault="00910FD3" w:rsidP="00910FD3">
      <w:pPr>
        <w:pStyle w:val="Heading4"/>
      </w:pPr>
      <w:r w:rsidRPr="006C3E7D">
        <w:t>Program Summary:</w:t>
      </w:r>
    </w:p>
    <w:p w14:paraId="2168AC3E"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Imagine IM California</w:t>
      </w:r>
      <w:r w:rsidRPr="006C3E7D">
        <w:rPr>
          <w:rFonts w:eastAsia="Arial" w:cs="Arial"/>
        </w:rPr>
        <w:t xml:space="preserve"> 6–8 program includes the following: student edition (SE), student workbook (SW), teacher course guide (TCG), teacher guide (TG), and digital edition (DE).</w:t>
      </w:r>
    </w:p>
    <w:p w14:paraId="47A49D71" w14:textId="77777777" w:rsidR="00910FD3" w:rsidRPr="006C3E7D" w:rsidRDefault="00910FD3" w:rsidP="00910FD3">
      <w:pPr>
        <w:pStyle w:val="Heading4"/>
      </w:pPr>
      <w:r w:rsidRPr="006C3E7D">
        <w:t>Recommendation:</w:t>
      </w:r>
    </w:p>
    <w:p w14:paraId="1138C681" w14:textId="77777777" w:rsidR="00910FD3" w:rsidRPr="006C3E7D" w:rsidRDefault="00910FD3" w:rsidP="00910FD3">
      <w:pPr>
        <w:spacing w:after="0"/>
        <w:rPr>
          <w:rFonts w:eastAsia="Arial" w:cs="Arial"/>
        </w:rPr>
      </w:pPr>
      <w:r w:rsidRPr="006C3E7D">
        <w:rPr>
          <w:rFonts w:eastAsia="Arial" w:cs="Arial"/>
          <w:i/>
          <w:iCs/>
        </w:rPr>
        <w:t>Imagine IM California</w:t>
      </w:r>
      <w:r w:rsidRPr="006C3E7D">
        <w:rPr>
          <w:rFonts w:eastAsia="Arial" w:cs="Arial"/>
        </w:rPr>
        <w:t xml:space="preserve"> is recommended for adoption for sixth through eighth grade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A23FD28" w14:textId="77777777" w:rsidR="00910FD3" w:rsidRPr="006C3E7D" w:rsidRDefault="00910FD3" w:rsidP="00910FD3">
      <w:pPr>
        <w:pStyle w:val="Heading4"/>
      </w:pPr>
      <w:r w:rsidRPr="006C3E7D">
        <w:t>Criteria Category 1: Mathematics Content/Alignment with Standards</w:t>
      </w:r>
    </w:p>
    <w:p w14:paraId="61B3CD82"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10FF46B" w14:textId="77777777" w:rsidR="00910FD3" w:rsidRPr="006C3E7D" w:rsidRDefault="00910FD3" w:rsidP="00910FD3">
      <w:pPr>
        <w:pStyle w:val="Heading4"/>
      </w:pPr>
      <w:r w:rsidRPr="006C3E7D">
        <w:t>Criteria Category 2: Program Organization</w:t>
      </w:r>
    </w:p>
    <w:p w14:paraId="4C208D14"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6AE5DD25" w14:textId="77777777" w:rsidR="00910FD3" w:rsidRPr="006C3E7D" w:rsidRDefault="00910FD3" w:rsidP="00910FD3">
      <w:pPr>
        <w:pStyle w:val="Heading4"/>
      </w:pPr>
      <w:r w:rsidRPr="006C3E7D">
        <w:t>Criteria Category 3: Assessment</w:t>
      </w:r>
    </w:p>
    <w:p w14:paraId="0F61CECD"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6F952F5" w14:textId="77777777" w:rsidR="00910FD3" w:rsidRPr="006C3E7D" w:rsidRDefault="00910FD3" w:rsidP="00910FD3">
      <w:pPr>
        <w:pStyle w:val="Heading4"/>
      </w:pPr>
      <w:r w:rsidRPr="006C3E7D">
        <w:t>Criteria Category 4: Access and Equity</w:t>
      </w:r>
    </w:p>
    <w:p w14:paraId="05F06DE1" w14:textId="00469D09"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08967F2E" w14:textId="77777777" w:rsidR="00910FD3" w:rsidRPr="006C3E7D" w:rsidRDefault="00910FD3" w:rsidP="00910FD3">
      <w:pPr>
        <w:pStyle w:val="Heading4"/>
      </w:pPr>
      <w:r w:rsidRPr="006C3E7D">
        <w:t>Criteria Category 5: Instructional Planning and Support</w:t>
      </w:r>
    </w:p>
    <w:p w14:paraId="14F08777" w14:textId="577B67F6" w:rsidR="000E1BF8" w:rsidRPr="006C3E7D" w:rsidRDefault="00910FD3" w:rsidP="0016358E">
      <w:pPr>
        <w:spacing w:before="160" w:after="0"/>
        <w:rPr>
          <w:rFonts w:eastAsia="Arial" w:cs="Arial"/>
        </w:rPr>
      </w:pPr>
      <w:r w:rsidRPr="006C3E7D">
        <w:rPr>
          <w:rFonts w:eastAsia="Arial" w:cs="Arial"/>
        </w:rPr>
        <w:t xml:space="preserve">The instructional materials contain a clear road map to assist teachers when planning instruction for the specific needs and context of their students. The instructional </w:t>
      </w:r>
      <w:r w:rsidRPr="006C3E7D">
        <w:rPr>
          <w:rFonts w:eastAsia="Arial" w:cs="Arial"/>
        </w:rPr>
        <w:lastRenderedPageBreak/>
        <w:t>resources support Universal Design for Learning and culturally and linguistically responsive instruction to improve and optimize teaching and make learning more equitable.</w:t>
      </w:r>
    </w:p>
    <w:p w14:paraId="268FD2AF" w14:textId="77777777" w:rsidR="00910FD3" w:rsidRPr="006C3E7D" w:rsidRDefault="00910FD3" w:rsidP="00910FD3">
      <w:pPr>
        <w:pStyle w:val="Heading3"/>
        <w:rPr>
          <w:b w:val="0"/>
          <w:bCs/>
        </w:rPr>
      </w:pPr>
      <w:bookmarkStart w:id="71" w:name="_Toc213422513"/>
      <w:r w:rsidRPr="006C3E7D">
        <w:t>Innovamat Education Inc., Thinking Math!, Grades K–5</w:t>
      </w:r>
      <w:bookmarkEnd w:id="71"/>
    </w:p>
    <w:p w14:paraId="76924728" w14:textId="77777777" w:rsidR="00910FD3" w:rsidRPr="006C3E7D" w:rsidRDefault="00910FD3" w:rsidP="00910FD3">
      <w:pPr>
        <w:pStyle w:val="Heading4"/>
      </w:pPr>
      <w:r w:rsidRPr="006C3E7D">
        <w:t>Program Summary:</w:t>
      </w:r>
    </w:p>
    <w:p w14:paraId="64C0D1F9"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 xml:space="preserve">Thinking Math! </w:t>
      </w:r>
      <w:r w:rsidRPr="006C3E7D">
        <w:rPr>
          <w:rFonts w:eastAsia="Arial" w:cs="Arial"/>
        </w:rPr>
        <w:t>K–5 program includes the following: (Printed) Teacher’s Guide - Volumes 1, 2, and 3 for kindergarten to fifth grade; (Digital) Classroom Manager; (Printed) Student Edition - Number Talks Logbook 1, 2, and 3 for kindergarten to fifth grade; (Printed) Student Edition - Challenges Logbook from Kindergarten to fifth grade; (Printed) Program Guide; (Digital) Innovamat’s App; Abbreviations—TG: Teacher’s Guide, SE: Student Edition, NT: Number Talk, C&amp;I: Challenges &amp; Investigations</w:t>
      </w:r>
    </w:p>
    <w:p w14:paraId="544434D1" w14:textId="77777777" w:rsidR="00910FD3" w:rsidRPr="006C3E7D" w:rsidRDefault="00910FD3" w:rsidP="00910FD3">
      <w:pPr>
        <w:pStyle w:val="Heading4"/>
      </w:pPr>
      <w:r w:rsidRPr="006C3E7D">
        <w:t>Recommendation:</w:t>
      </w:r>
    </w:p>
    <w:p w14:paraId="57AB1D53" w14:textId="77777777" w:rsidR="00910FD3" w:rsidRPr="006C3E7D" w:rsidRDefault="00910FD3" w:rsidP="00910FD3">
      <w:pPr>
        <w:spacing w:after="0"/>
        <w:rPr>
          <w:rFonts w:eastAsia="Arial" w:cs="Arial"/>
        </w:rPr>
      </w:pPr>
      <w:r w:rsidRPr="006C3E7D">
        <w:rPr>
          <w:rFonts w:eastAsia="Arial" w:cs="Arial"/>
          <w:i/>
          <w:iCs/>
        </w:rPr>
        <w:t>Thinking Math!</w:t>
      </w:r>
      <w:r w:rsidRPr="006C3E7D">
        <w:rPr>
          <w:rFonts w:eastAsia="Arial" w:cs="Arial"/>
        </w:rPr>
        <w:t xml:space="preserve"> K–5 is recommended for adoption for kindergarten through grade five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5A90EC77" w14:textId="77777777" w:rsidR="00910FD3" w:rsidRPr="006C3E7D" w:rsidRDefault="00910FD3" w:rsidP="00910FD3">
      <w:pPr>
        <w:pStyle w:val="Heading4"/>
      </w:pPr>
      <w:r w:rsidRPr="006C3E7D">
        <w:t>Criteria Category 1: Mathematics Content/Alignment with Standards</w:t>
      </w:r>
    </w:p>
    <w:p w14:paraId="04CC7FFA"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17BCB354" w14:textId="77777777" w:rsidR="00910FD3" w:rsidRPr="006C3E7D" w:rsidRDefault="00910FD3" w:rsidP="00910FD3">
      <w:pPr>
        <w:pStyle w:val="Heading4"/>
      </w:pPr>
      <w:r w:rsidRPr="006C3E7D">
        <w:t>Criteria Category 2: Program Organization</w:t>
      </w:r>
    </w:p>
    <w:p w14:paraId="3D3859C2"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24932320" w14:textId="77777777" w:rsidR="00910FD3" w:rsidRPr="006C3E7D" w:rsidRDefault="00910FD3" w:rsidP="00910FD3">
      <w:pPr>
        <w:pStyle w:val="Heading4"/>
      </w:pPr>
      <w:r w:rsidRPr="006C3E7D">
        <w:t>Criteria Category 3: Assessment</w:t>
      </w:r>
    </w:p>
    <w:p w14:paraId="3BB73C3F" w14:textId="77777777" w:rsidR="00910FD3" w:rsidRPr="006C3E7D" w:rsidRDefault="00910FD3" w:rsidP="00910FD3">
      <w:pPr>
        <w:spacing w:before="120"/>
        <w:rPr>
          <w:rFonts w:eastAsia="Arial" w:cs="Arial"/>
        </w:rPr>
      </w:pPr>
      <w:r w:rsidRPr="006C3E7D">
        <w:rPr>
          <w:rFonts w:eastAsia="Arial" w:cs="Arial"/>
        </w:rPr>
        <w:t>The instructional materials contain strategies and tools for continually assessing student understanding and opportunities for new learning.</w:t>
      </w:r>
    </w:p>
    <w:p w14:paraId="140D6A8F" w14:textId="77777777" w:rsidR="00910FD3" w:rsidRPr="006C3E7D" w:rsidRDefault="00910FD3" w:rsidP="00910FD3">
      <w:pPr>
        <w:pStyle w:val="Heading4"/>
      </w:pPr>
      <w:r w:rsidRPr="006C3E7D">
        <w:t>Criteria Category 4: Access and Equity</w:t>
      </w:r>
    </w:p>
    <w:p w14:paraId="61BDB628" w14:textId="0309BF2F" w:rsidR="000E7BE7"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0AABCD84" w14:textId="77777777" w:rsidR="000E7BE7" w:rsidRPr="006C3E7D" w:rsidRDefault="000E7BE7">
      <w:pPr>
        <w:spacing w:after="160" w:line="259" w:lineRule="auto"/>
        <w:rPr>
          <w:rFonts w:eastAsia="Arial" w:cs="Arial"/>
        </w:rPr>
      </w:pPr>
      <w:r w:rsidRPr="006C3E7D">
        <w:rPr>
          <w:rFonts w:eastAsia="Arial" w:cs="Arial"/>
        </w:rPr>
        <w:br w:type="page"/>
      </w:r>
    </w:p>
    <w:p w14:paraId="3A1C3DA3" w14:textId="77777777" w:rsidR="00910FD3" w:rsidRPr="006C3E7D" w:rsidRDefault="00910FD3" w:rsidP="00910FD3">
      <w:pPr>
        <w:pStyle w:val="Heading4"/>
      </w:pPr>
      <w:r w:rsidRPr="006C3E7D">
        <w:lastRenderedPageBreak/>
        <w:t>Criteria Category 5: Instructional Planning and Support</w:t>
      </w:r>
    </w:p>
    <w:p w14:paraId="5835D464" w14:textId="041CFBD3" w:rsidR="005C780C"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CD5ED13" w14:textId="07B224AE" w:rsidR="00910FD3" w:rsidRPr="006C3E7D" w:rsidRDefault="00910FD3" w:rsidP="00910FD3">
      <w:pPr>
        <w:pStyle w:val="Heading3"/>
        <w:rPr>
          <w:b w:val="0"/>
          <w:bCs/>
        </w:rPr>
      </w:pPr>
      <w:bookmarkStart w:id="72" w:name="_Toc213422514"/>
      <w:r w:rsidRPr="006C3E7D">
        <w:t>IXL Learning, Inc., Takeoff by IXL, Grades K–5</w:t>
      </w:r>
      <w:bookmarkEnd w:id="72"/>
    </w:p>
    <w:p w14:paraId="25F4BD5B" w14:textId="77777777" w:rsidR="00910FD3" w:rsidRPr="006C3E7D" w:rsidRDefault="00910FD3" w:rsidP="00910FD3">
      <w:pPr>
        <w:pStyle w:val="Heading4"/>
      </w:pPr>
      <w:r w:rsidRPr="006C3E7D">
        <w:t>Program Summary:</w:t>
      </w:r>
    </w:p>
    <w:p w14:paraId="39112287"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Takeoff by IXL</w:t>
      </w:r>
      <w:r w:rsidRPr="006C3E7D">
        <w:rPr>
          <w:rFonts w:eastAsia="Arial" w:cs="Arial"/>
        </w:rPr>
        <w:t xml:space="preserve"> K–5 program includes the following: Takeoff by IXL, California Edition: Kindergarten Math Digital Program (TE); Kindergarten Math Student Book Volumes 1 and 2 (SE); Kindergarten Math Teacher's Guide (TG); Takeoff by IXL, California Edition: Grade 1 Math Digital Program (TE); Grade 1 Math Student Book Volumes 1 and 2 (SE); Grade 1 Math Teacher's Guide (TG); Takeoff by IXL, California Edition: Grade 2 Math Digital Program (TE); Grade 2 Math Student Book Volumes 1 and 2 (SE); Grade 2 Math Teacher's Guide (TG); Takeoff by IXL, California Edition: Grade 3 Math Digital Program (TE); Grade 3 Math Student Book Volumes 1 and 2 (SE); Grade 3 Math Independent Practice Workbook (IP); Grade 3 Math Teacher's Guide (TG); Takeoff by IXL, California Edition: Grade 4 Math Digital Program (TE); Grade 4 Math Student Book Volumes 1 and 2 (SE); Grade 4 Math Independent Practice Workbook (IP); Grade 4 Math Teacher's Guide (TG); Takeoff by IXL, California Edition: Grade 5 Math Digital Program (TE); Grade 5 Math Student Book Volumes 1 and 2 (SE); Grade 5 Math Independent Practice Workbook (IP); Grade 5 Math Teacher's Guide (TG); Note: The acronym SDE is used to indicate the Student Digital Experience, which can be accessed by logging in to IXL as a student.</w:t>
      </w:r>
    </w:p>
    <w:p w14:paraId="6166600B" w14:textId="77777777" w:rsidR="00910FD3" w:rsidRPr="006C3E7D" w:rsidRDefault="00910FD3" w:rsidP="00910FD3">
      <w:pPr>
        <w:pStyle w:val="Heading4"/>
      </w:pPr>
      <w:r w:rsidRPr="006C3E7D">
        <w:t>Recommendation:</w:t>
      </w:r>
    </w:p>
    <w:p w14:paraId="2F7F7F62" w14:textId="77777777" w:rsidR="00910FD3" w:rsidRPr="006C3E7D" w:rsidRDefault="00910FD3" w:rsidP="00910FD3">
      <w:pPr>
        <w:spacing w:after="0"/>
        <w:rPr>
          <w:rFonts w:eastAsia="Arial" w:cs="Arial"/>
        </w:rPr>
      </w:pPr>
      <w:r w:rsidRPr="006C3E7D">
        <w:rPr>
          <w:rFonts w:eastAsia="Arial" w:cs="Arial"/>
          <w:i/>
          <w:iCs/>
        </w:rPr>
        <w:t>Takeoff by IXL</w:t>
      </w:r>
      <w:r w:rsidRPr="006C3E7D">
        <w:rPr>
          <w:rFonts w:eastAsia="Arial" w:cs="Arial"/>
        </w:rPr>
        <w:t xml:space="preserve"> is recommended for adoption for grades K–5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9468FF8" w14:textId="77777777" w:rsidR="00910FD3" w:rsidRPr="006C3E7D" w:rsidRDefault="00910FD3" w:rsidP="00910FD3">
      <w:pPr>
        <w:pStyle w:val="Heading4"/>
      </w:pPr>
      <w:r w:rsidRPr="006C3E7D">
        <w:t>Criteria Category 1: Mathematics Content/Alignment with Standards</w:t>
      </w:r>
    </w:p>
    <w:p w14:paraId="330DEDDE"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73B2835B" w14:textId="77777777" w:rsidR="00910FD3" w:rsidRPr="006C3E7D" w:rsidRDefault="00910FD3" w:rsidP="00910FD3">
      <w:pPr>
        <w:pStyle w:val="Heading4"/>
      </w:pPr>
      <w:r w:rsidRPr="006C3E7D">
        <w:t>Criteria Category 2: Program Organization</w:t>
      </w:r>
    </w:p>
    <w:p w14:paraId="22664188"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05BE2772" w14:textId="77777777" w:rsidR="00910FD3" w:rsidRPr="006C3E7D" w:rsidRDefault="00910FD3" w:rsidP="00910FD3">
      <w:pPr>
        <w:pStyle w:val="Heading4"/>
      </w:pPr>
      <w:r w:rsidRPr="006C3E7D">
        <w:lastRenderedPageBreak/>
        <w:t>Criteria Category 3: Assessment</w:t>
      </w:r>
    </w:p>
    <w:p w14:paraId="6AFC02F3"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0E9393A3" w14:textId="77777777" w:rsidR="00910FD3" w:rsidRPr="006C3E7D" w:rsidRDefault="00910FD3" w:rsidP="00910FD3">
      <w:pPr>
        <w:pStyle w:val="Heading4"/>
      </w:pPr>
      <w:r w:rsidRPr="006C3E7D">
        <w:t>Criteria Category 4: Access and Equity</w:t>
      </w:r>
    </w:p>
    <w:p w14:paraId="4E939434" w14:textId="7354851A"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7BA3BC15" w14:textId="77777777" w:rsidR="00910FD3" w:rsidRPr="006C3E7D" w:rsidRDefault="00910FD3" w:rsidP="00910FD3">
      <w:pPr>
        <w:pStyle w:val="Heading4"/>
      </w:pPr>
      <w:r w:rsidRPr="006C3E7D">
        <w:t>Criteria Category 5: Instructional Planning and Support</w:t>
      </w:r>
    </w:p>
    <w:p w14:paraId="39836A3C" w14:textId="7076828A" w:rsidR="004B252C"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0DD4511" w14:textId="312026F6" w:rsidR="00910FD3" w:rsidRPr="006C3E7D" w:rsidRDefault="00910FD3" w:rsidP="00910FD3">
      <w:pPr>
        <w:pStyle w:val="Heading3"/>
        <w:rPr>
          <w:b w:val="0"/>
          <w:bCs/>
        </w:rPr>
      </w:pPr>
      <w:bookmarkStart w:id="73" w:name="_Toc213422515"/>
      <w:r w:rsidRPr="006C3E7D">
        <w:t>Kendall Hunt Publishing, IMKH California, Grades K–5</w:t>
      </w:r>
      <w:bookmarkEnd w:id="73"/>
    </w:p>
    <w:p w14:paraId="63AF5239" w14:textId="77777777" w:rsidR="00910FD3" w:rsidRPr="006C3E7D" w:rsidRDefault="00910FD3" w:rsidP="00910FD3">
      <w:pPr>
        <w:pStyle w:val="Heading4"/>
      </w:pPr>
      <w:r w:rsidRPr="006C3E7D">
        <w:t>Program Summary:</w:t>
      </w:r>
    </w:p>
    <w:p w14:paraId="57F2459F" w14:textId="77777777" w:rsidR="00910FD3" w:rsidRPr="006C3E7D" w:rsidRDefault="00910FD3" w:rsidP="00910FD3">
      <w:pPr>
        <w:spacing w:before="240" w:after="0"/>
        <w:rPr>
          <w:rFonts w:eastAsia="Arial" w:cs="Arial"/>
        </w:rPr>
      </w:pPr>
      <w:r w:rsidRPr="006C3E7D">
        <w:rPr>
          <w:rFonts w:eastAsia="Arial" w:cs="Arial"/>
        </w:rPr>
        <w:t>The</w:t>
      </w:r>
      <w:r w:rsidRPr="006C3E7D">
        <w:t xml:space="preserve"> </w:t>
      </w:r>
      <w:r w:rsidRPr="006C3E7D">
        <w:rPr>
          <w:rFonts w:eastAsia="Arial" w:cs="Arial"/>
          <w:i/>
          <w:iCs/>
        </w:rPr>
        <w:t>IMKH California, Grades K–5</w:t>
      </w:r>
      <w:r w:rsidRPr="006C3E7D">
        <w:rPr>
          <w:rFonts w:eastAsia="Arial" w:cs="Arial"/>
        </w:rPr>
        <w:t xml:space="preserve"> program includes the following: Teacher Guides (TG); Student Editions (SE); Teacher Resource Copy Masters (TRCM); Units 1–2, 3–4, 5–6, 7–8/9; Teacher Course Guides (TCG).</w:t>
      </w:r>
    </w:p>
    <w:p w14:paraId="0465DAB4" w14:textId="77777777" w:rsidR="00910FD3" w:rsidRPr="006C3E7D" w:rsidRDefault="00910FD3" w:rsidP="00910FD3">
      <w:pPr>
        <w:pStyle w:val="Heading4"/>
      </w:pPr>
      <w:r w:rsidRPr="006C3E7D">
        <w:t>Recommendation:</w:t>
      </w:r>
    </w:p>
    <w:p w14:paraId="5283DB1F" w14:textId="77777777" w:rsidR="00910FD3" w:rsidRPr="006C3E7D" w:rsidRDefault="00910FD3" w:rsidP="00910FD3">
      <w:pPr>
        <w:spacing w:before="240" w:after="0"/>
        <w:rPr>
          <w:rFonts w:eastAsia="Arial" w:cs="Arial"/>
        </w:rPr>
      </w:pPr>
      <w:r w:rsidRPr="006C3E7D">
        <w:rPr>
          <w:rFonts w:eastAsia="Arial" w:cs="Arial"/>
          <w:i/>
          <w:iCs/>
        </w:rPr>
        <w:t>IMKH California</w:t>
      </w:r>
      <w:r w:rsidRPr="006C3E7D">
        <w:rPr>
          <w:rFonts w:eastAsia="Arial" w:cs="Arial"/>
        </w:rPr>
        <w:t xml:space="preserve"> is recommended for adoption for grades K–5 because the instructional materials include content as specified in the California Common Core State Standards for Mathematics (CA CCSSM) and meets the rest of the criteria in category 1 with strengths in categories 2–5.</w:t>
      </w:r>
    </w:p>
    <w:p w14:paraId="277A02CA" w14:textId="77777777" w:rsidR="00910FD3" w:rsidRPr="006C3E7D" w:rsidRDefault="00910FD3" w:rsidP="00910FD3">
      <w:pPr>
        <w:pStyle w:val="Heading4"/>
      </w:pPr>
      <w:r w:rsidRPr="006C3E7D">
        <w:t>Criteria Category 1: Mathematics Content/Alignment with Standards</w:t>
      </w:r>
    </w:p>
    <w:p w14:paraId="0EC9C0A6" w14:textId="77777777" w:rsidR="00910FD3" w:rsidRPr="006C3E7D" w:rsidRDefault="00910FD3" w:rsidP="00910FD3">
      <w:pPr>
        <w:spacing w:before="240" w:after="0"/>
        <w:rPr>
          <w:rFonts w:eastAsia="Arial" w:cs="Arial"/>
        </w:rPr>
      </w:pPr>
      <w:r w:rsidRPr="006C3E7D">
        <w:rPr>
          <w:rFonts w:eastAsia="Arial" w:cs="Arial"/>
        </w:rPr>
        <w:t>The program supports teaching to the CA CCSSM for the intended grade level(s) in alignment with the Mathematics Framework for California Public Schools: Kindergarten Through Grade Twelve. The program meets all of the evaluation criteria in category 1.</w:t>
      </w:r>
    </w:p>
    <w:p w14:paraId="5C4F9952" w14:textId="77777777" w:rsidR="00910FD3" w:rsidRPr="006C3E7D" w:rsidRDefault="00910FD3" w:rsidP="00910FD3">
      <w:pPr>
        <w:pStyle w:val="Heading4"/>
      </w:pPr>
      <w:r w:rsidRPr="006C3E7D">
        <w:t>Criteria Category 2: Program Organization</w:t>
      </w:r>
    </w:p>
    <w:p w14:paraId="74B9D0AD"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412C7ECE" w14:textId="77777777" w:rsidR="00910FD3" w:rsidRPr="006C3E7D" w:rsidRDefault="00910FD3" w:rsidP="00910FD3">
      <w:pPr>
        <w:pStyle w:val="Heading4"/>
      </w:pPr>
      <w:r w:rsidRPr="006C3E7D">
        <w:lastRenderedPageBreak/>
        <w:t>Criteria Category 3: Assessment</w:t>
      </w:r>
    </w:p>
    <w:p w14:paraId="63098EB5"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12263615" w14:textId="77777777" w:rsidR="00910FD3" w:rsidRPr="006C3E7D" w:rsidRDefault="00910FD3" w:rsidP="00910FD3">
      <w:pPr>
        <w:pStyle w:val="Heading4"/>
      </w:pPr>
      <w:r w:rsidRPr="006C3E7D">
        <w:t>Criteria Category 4: Access and Equity</w:t>
      </w:r>
    </w:p>
    <w:p w14:paraId="5EF57A2D" w14:textId="22022266"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5768BF4" w14:textId="77777777" w:rsidR="00910FD3" w:rsidRPr="006C3E7D" w:rsidRDefault="00910FD3" w:rsidP="00910FD3">
      <w:pPr>
        <w:pStyle w:val="Heading4"/>
      </w:pPr>
      <w:r w:rsidRPr="006C3E7D">
        <w:t>Criteria Category 5: Instructional Planning and Support</w:t>
      </w:r>
    </w:p>
    <w:p w14:paraId="6FE3DE50"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6BF1B08F" w14:textId="77777777" w:rsidR="00910FD3" w:rsidRPr="006C3E7D" w:rsidRDefault="00910FD3" w:rsidP="00910FD3">
      <w:pPr>
        <w:pStyle w:val="Heading3"/>
        <w:rPr>
          <w:b w:val="0"/>
          <w:bCs/>
        </w:rPr>
      </w:pPr>
      <w:bookmarkStart w:id="74" w:name="_Toc213422516"/>
      <w:r w:rsidRPr="006C3E7D">
        <w:t>Kendall Hunt Publishing, IMKH California, Grades 6–8</w:t>
      </w:r>
      <w:bookmarkEnd w:id="74"/>
    </w:p>
    <w:p w14:paraId="320F5BC1" w14:textId="77777777" w:rsidR="00910FD3" w:rsidRPr="006C3E7D" w:rsidRDefault="00910FD3" w:rsidP="00910FD3">
      <w:pPr>
        <w:pStyle w:val="Heading4"/>
      </w:pPr>
      <w:r w:rsidRPr="006C3E7D">
        <w:t>Program Summary:</w:t>
      </w:r>
    </w:p>
    <w:p w14:paraId="123FD40E"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IMKH California, Grades 6–8</w:t>
      </w:r>
      <w:r w:rsidRPr="006C3E7D">
        <w:rPr>
          <w:rFonts w:eastAsia="Arial" w:cs="Arial"/>
        </w:rPr>
        <w:t xml:space="preserve"> program includes the following: Teacher Guides (TG), Student Editions (SE), Teacher Resource Copy Masters (TRCM), Units 1</w:t>
      </w:r>
      <w:r w:rsidRPr="006C3E7D">
        <w:rPr>
          <w:rFonts w:eastAsia="Helvetica" w:cs="Arial"/>
          <w:color w:val="000000" w:themeColor="text1"/>
          <w:sz w:val="27"/>
          <w:szCs w:val="27"/>
        </w:rPr>
        <w:t>–</w:t>
      </w:r>
      <w:r w:rsidRPr="006C3E7D">
        <w:rPr>
          <w:rFonts w:eastAsia="Arial" w:cs="Arial"/>
        </w:rPr>
        <w:t>3, 4</w:t>
      </w:r>
      <w:r w:rsidRPr="006C3E7D">
        <w:rPr>
          <w:rFonts w:eastAsia="Helvetica" w:cs="Arial"/>
          <w:color w:val="000000" w:themeColor="text1"/>
          <w:sz w:val="27"/>
          <w:szCs w:val="27"/>
        </w:rPr>
        <w:t>–</w:t>
      </w:r>
      <w:r w:rsidRPr="006C3E7D">
        <w:rPr>
          <w:rFonts w:eastAsia="Arial" w:cs="Arial"/>
        </w:rPr>
        <w:t>6, 7</w:t>
      </w:r>
      <w:r w:rsidRPr="006C3E7D">
        <w:rPr>
          <w:rFonts w:eastAsia="Helvetica" w:cs="Arial"/>
          <w:color w:val="000000" w:themeColor="text1"/>
          <w:sz w:val="27"/>
          <w:szCs w:val="27"/>
        </w:rPr>
        <w:t>–</w:t>
      </w:r>
      <w:r w:rsidRPr="006C3E7D">
        <w:rPr>
          <w:rFonts w:eastAsia="Arial" w:cs="Arial"/>
        </w:rPr>
        <w:t>9; and Teacher Course Guides (TCG).</w:t>
      </w:r>
    </w:p>
    <w:p w14:paraId="35B6E7DE" w14:textId="77777777" w:rsidR="00910FD3" w:rsidRPr="006C3E7D" w:rsidRDefault="00910FD3" w:rsidP="00910FD3">
      <w:pPr>
        <w:pStyle w:val="Heading4"/>
      </w:pPr>
      <w:r w:rsidRPr="006C3E7D">
        <w:t>Recommendation:</w:t>
      </w:r>
    </w:p>
    <w:p w14:paraId="44E9EDC4" w14:textId="77777777" w:rsidR="00910FD3" w:rsidRPr="006C3E7D" w:rsidRDefault="00910FD3" w:rsidP="00910FD3">
      <w:pPr>
        <w:spacing w:before="240" w:after="0"/>
        <w:rPr>
          <w:rFonts w:eastAsia="Arial" w:cs="Arial"/>
        </w:rPr>
      </w:pPr>
      <w:r w:rsidRPr="006C3E7D">
        <w:rPr>
          <w:rFonts w:eastAsia="Arial" w:cs="Arial"/>
          <w:i/>
          <w:iCs/>
        </w:rPr>
        <w:t>IMKH California, Grades 6–8</w:t>
      </w:r>
      <w:r w:rsidRPr="006C3E7D">
        <w:rPr>
          <w:rFonts w:eastAsia="Arial" w:cs="Arial"/>
        </w:rPr>
        <w:t xml:space="preserve"> is recommended for adoption for grades 6</w:t>
      </w:r>
      <w:r w:rsidRPr="006C3E7D">
        <w:rPr>
          <w:rFonts w:eastAsia="Helvetica" w:cs="Arial"/>
          <w:color w:val="000000" w:themeColor="text1"/>
        </w:rPr>
        <w:t>–</w:t>
      </w:r>
      <w:r w:rsidRPr="006C3E7D">
        <w:rPr>
          <w:rFonts w:eastAsia="Arial" w:cs="Arial"/>
        </w:rPr>
        <w:t xml:space="preserve">8 because it is aligned with the </w:t>
      </w:r>
      <w:r w:rsidRPr="006C3E7D">
        <w:rPr>
          <w:rFonts w:eastAsia="Arial" w:cs="Arial"/>
          <w:i/>
          <w:iCs/>
        </w:rPr>
        <w:t>California Common Core State Standards for Mathematics</w:t>
      </w:r>
      <w:r w:rsidRPr="006C3E7D">
        <w:rPr>
          <w:rFonts w:eastAsia="Arial" w:cs="Arial"/>
        </w:rPr>
        <w:t xml:space="preserve"> (</w:t>
      </w:r>
      <w:r w:rsidRPr="006C3E7D">
        <w:rPr>
          <w:rFonts w:eastAsia="Arial" w:cs="Arial"/>
          <w:i/>
          <w:iCs/>
        </w:rPr>
        <w:t>CA CCSSM</w:t>
      </w:r>
      <w:r w:rsidRPr="006C3E7D">
        <w:rPr>
          <w:rFonts w:eastAsia="Arial" w:cs="Arial"/>
        </w:rPr>
        <w:t>) and meets the rest of the evaluation criteria in category 1 with strengths in categories 2</w:t>
      </w:r>
      <w:r w:rsidRPr="006C3E7D">
        <w:rPr>
          <w:rFonts w:eastAsia="Helvetica" w:cs="Arial"/>
          <w:color w:val="000000" w:themeColor="text1"/>
        </w:rPr>
        <w:t>–</w:t>
      </w:r>
      <w:r w:rsidRPr="006C3E7D">
        <w:rPr>
          <w:rFonts w:eastAsia="Arial" w:cs="Arial"/>
        </w:rPr>
        <w:t>5.</w:t>
      </w:r>
    </w:p>
    <w:p w14:paraId="5D5341EE" w14:textId="77777777" w:rsidR="00910FD3" w:rsidRPr="006C3E7D" w:rsidRDefault="00910FD3" w:rsidP="00910FD3">
      <w:pPr>
        <w:pStyle w:val="Heading4"/>
      </w:pPr>
      <w:r w:rsidRPr="006C3E7D">
        <w:t>Criteria Category 1: Mathematics Content/Alignment with Standards</w:t>
      </w:r>
    </w:p>
    <w:p w14:paraId="5E153D79"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CA CCSSM</w:t>
      </w:r>
      <w:r w:rsidRPr="006C3E7D">
        <w:rPr>
          <w:rFonts w:eastAsia="Arial" w:cs="Arial"/>
        </w:rPr>
        <w:t xml:space="preserve"> 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6510348E" w14:textId="77777777" w:rsidR="00910FD3" w:rsidRPr="006C3E7D" w:rsidRDefault="00910FD3" w:rsidP="00910FD3">
      <w:pPr>
        <w:pStyle w:val="Heading4"/>
      </w:pPr>
      <w:r w:rsidRPr="006C3E7D">
        <w:t>Criteria Category 2: Program Organization</w:t>
      </w:r>
    </w:p>
    <w:p w14:paraId="39BD15D6" w14:textId="77777777" w:rsidR="00910FD3" w:rsidRPr="006C3E7D" w:rsidRDefault="00910FD3" w:rsidP="00910FD3">
      <w:pPr>
        <w:spacing w:before="240" w:after="0"/>
        <w:rPr>
          <w:rFonts w:eastAsia="Arial" w:cs="Arial"/>
        </w:rPr>
      </w:pPr>
      <w:r w:rsidRPr="006C3E7D">
        <w:rPr>
          <w:rFonts w:eastAsia="Arial" w:cs="Arial"/>
        </w:rPr>
        <w:t>The program is organized and structured to support diverse learners and learning of the standards.</w:t>
      </w:r>
    </w:p>
    <w:p w14:paraId="6DE7436C" w14:textId="77777777" w:rsidR="00910FD3" w:rsidRPr="006C3E7D" w:rsidRDefault="00910FD3" w:rsidP="00910FD3">
      <w:pPr>
        <w:pStyle w:val="Heading4"/>
      </w:pPr>
      <w:r w:rsidRPr="006C3E7D">
        <w:lastRenderedPageBreak/>
        <w:t>Criteria Category 3: Assessment</w:t>
      </w:r>
    </w:p>
    <w:p w14:paraId="5C1281B7" w14:textId="77777777" w:rsidR="00910FD3" w:rsidRPr="006C3E7D" w:rsidRDefault="00910FD3" w:rsidP="00910FD3">
      <w:pPr>
        <w:spacing w:before="120" w:after="0"/>
        <w:rPr>
          <w:rFonts w:eastAsia="Arial" w:cs="Arial"/>
        </w:rPr>
      </w:pPr>
      <w:r w:rsidRPr="006C3E7D">
        <w:rPr>
          <w:rFonts w:eastAsia="Arial" w:cs="Arial"/>
        </w:rPr>
        <w:t>The instructional materials contain opportunities and strategies for formative and summative assessment and next steps.</w:t>
      </w:r>
    </w:p>
    <w:p w14:paraId="34323396" w14:textId="77777777" w:rsidR="00910FD3" w:rsidRPr="006C3E7D" w:rsidRDefault="00910FD3" w:rsidP="00910FD3">
      <w:pPr>
        <w:pStyle w:val="Heading4"/>
      </w:pPr>
      <w:r w:rsidRPr="006C3E7D">
        <w:t>Criteria Category 4: Access and Equity</w:t>
      </w:r>
    </w:p>
    <w:p w14:paraId="04F1DF75" w14:textId="448DE222" w:rsidR="00910FD3" w:rsidRPr="006C3E7D" w:rsidRDefault="00910FD3" w:rsidP="00910FD3">
      <w:pPr>
        <w:spacing w:before="120" w:after="0"/>
        <w:rPr>
          <w:rFonts w:eastAsia="Arial" w:cs="Arial"/>
        </w:rPr>
      </w:pPr>
      <w:r w:rsidRPr="006C3E7D">
        <w:rPr>
          <w:rFonts w:eastAsia="Arial" w:cs="Arial"/>
        </w:rPr>
        <w:t xml:space="preserve">Program materials incorporate recognized principles, concepts, and research-based strategies to meet the needs of all students and provide equal access to learning through lessons that are relevant to the students. Instructional resources include suggestions for teachers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advanced learners, and students with learning disabilities.</w:t>
      </w:r>
    </w:p>
    <w:p w14:paraId="4A44CC1E" w14:textId="77777777" w:rsidR="00910FD3" w:rsidRPr="006C3E7D" w:rsidRDefault="00910FD3" w:rsidP="00910FD3">
      <w:pPr>
        <w:pStyle w:val="Heading4"/>
      </w:pPr>
      <w:r w:rsidRPr="006C3E7D">
        <w:t>Criteria Category 5: Instructional Planning and Support</w:t>
      </w:r>
    </w:p>
    <w:p w14:paraId="1BC67E59" w14:textId="3FF37432" w:rsidR="00351E5C" w:rsidRPr="006C3E7D" w:rsidRDefault="00910FD3" w:rsidP="0016358E">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accessible.</w:t>
      </w:r>
    </w:p>
    <w:p w14:paraId="4D85697B" w14:textId="77777777" w:rsidR="00910FD3" w:rsidRPr="006C3E7D" w:rsidRDefault="00910FD3" w:rsidP="00910FD3">
      <w:pPr>
        <w:pStyle w:val="Heading3"/>
        <w:rPr>
          <w:b w:val="0"/>
          <w:bCs/>
        </w:rPr>
      </w:pPr>
      <w:bookmarkStart w:id="75" w:name="_Toc213422517"/>
      <w:r w:rsidRPr="006C3E7D">
        <w:t>Kiddom, Kiddom IM v.360 California, Grades K–5</w:t>
      </w:r>
      <w:bookmarkEnd w:id="75"/>
    </w:p>
    <w:p w14:paraId="122C6775" w14:textId="77777777" w:rsidR="00910FD3" w:rsidRPr="006C3E7D" w:rsidRDefault="00910FD3" w:rsidP="00910FD3">
      <w:pPr>
        <w:pStyle w:val="Heading4"/>
      </w:pPr>
      <w:r w:rsidRPr="006C3E7D">
        <w:t>Program Summary:</w:t>
      </w:r>
    </w:p>
    <w:p w14:paraId="4C89A9D4"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Kiddom IM v.360 California</w:t>
      </w:r>
      <w:r w:rsidRPr="006C3E7D">
        <w:rPr>
          <w:rFonts w:eastAsia="Arial" w:cs="Arial"/>
        </w:rPr>
        <w:t xml:space="preserve"> (K–5) program includes the following: Components: Kiddom IMv.360 California: Student Edition (SE)/Teacher Edition (TE) Digital Subscription.</w:t>
      </w:r>
    </w:p>
    <w:p w14:paraId="5844F7F1" w14:textId="77777777" w:rsidR="00910FD3" w:rsidRPr="006C3E7D" w:rsidRDefault="00910FD3" w:rsidP="00910FD3">
      <w:pPr>
        <w:pStyle w:val="Heading4"/>
      </w:pPr>
      <w:r w:rsidRPr="006C3E7D">
        <w:t>Recommendation:</w:t>
      </w:r>
    </w:p>
    <w:p w14:paraId="68E8AECB" w14:textId="77777777" w:rsidR="00910FD3" w:rsidRPr="006C3E7D" w:rsidRDefault="00910FD3" w:rsidP="00910FD3">
      <w:pPr>
        <w:spacing w:before="160"/>
        <w:rPr>
          <w:rFonts w:eastAsia="Arial" w:cs="Arial"/>
        </w:rPr>
      </w:pPr>
      <w:r w:rsidRPr="006C3E7D">
        <w:rPr>
          <w:rFonts w:eastAsia="Arial" w:cs="Arial"/>
          <w:i/>
          <w:iCs/>
        </w:rPr>
        <w:t>Kiddom IM v.360 California</w:t>
      </w:r>
      <w:r w:rsidRPr="006C3E7D">
        <w:rPr>
          <w:rFonts w:eastAsia="Arial" w:cs="Arial"/>
        </w:rPr>
        <w:t xml:space="preserve"> is recommended for adoption for grades K–5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1867E35" w14:textId="77777777" w:rsidR="00910FD3" w:rsidRPr="006C3E7D" w:rsidRDefault="00910FD3" w:rsidP="00910FD3">
      <w:pPr>
        <w:pStyle w:val="Heading4"/>
      </w:pPr>
      <w:r w:rsidRPr="006C3E7D">
        <w:t>Criteria Category 1: Mathematics Content/Alignment with Standards</w:t>
      </w:r>
    </w:p>
    <w:p w14:paraId="5FA496A3"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07DB9D88" w14:textId="77777777" w:rsidR="00910FD3" w:rsidRPr="006C3E7D" w:rsidRDefault="00910FD3" w:rsidP="00910FD3">
      <w:pPr>
        <w:pStyle w:val="Heading4"/>
      </w:pPr>
      <w:r w:rsidRPr="006C3E7D">
        <w:t>Criteria Category 2: Program Organization</w:t>
      </w:r>
    </w:p>
    <w:p w14:paraId="0F371532"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49826145" w14:textId="77777777" w:rsidR="00910FD3" w:rsidRPr="006C3E7D" w:rsidRDefault="00910FD3" w:rsidP="00910FD3">
      <w:pPr>
        <w:pStyle w:val="Heading4"/>
      </w:pPr>
      <w:r w:rsidRPr="006C3E7D">
        <w:lastRenderedPageBreak/>
        <w:t>Criteria Category 3: Assessment</w:t>
      </w:r>
    </w:p>
    <w:p w14:paraId="29DA6DC2"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3ED2C398" w14:textId="77777777" w:rsidR="00910FD3" w:rsidRPr="006C3E7D" w:rsidRDefault="00910FD3" w:rsidP="00910FD3">
      <w:pPr>
        <w:pStyle w:val="Heading4"/>
      </w:pPr>
      <w:r w:rsidRPr="006C3E7D">
        <w:t>Criteria Category 4: Access and Equity</w:t>
      </w:r>
    </w:p>
    <w:p w14:paraId="36A66F97" w14:textId="4BBCE5DC"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3432042" w14:textId="77777777" w:rsidR="00910FD3" w:rsidRPr="006C3E7D" w:rsidRDefault="00910FD3" w:rsidP="00910FD3">
      <w:pPr>
        <w:pStyle w:val="Heading4"/>
      </w:pPr>
      <w:r w:rsidRPr="006C3E7D">
        <w:t>Criteria Category 5: Instructional Planning and Support</w:t>
      </w:r>
    </w:p>
    <w:p w14:paraId="0C59DCA0" w14:textId="79BD76D4" w:rsidR="004B252C" w:rsidRPr="006C3E7D" w:rsidRDefault="00910FD3" w:rsidP="004B252C">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F7505B3" w14:textId="031E9EB3" w:rsidR="004B252C" w:rsidRPr="006C3E7D" w:rsidRDefault="004B252C" w:rsidP="004B252C">
      <w:pPr>
        <w:pStyle w:val="Heading3"/>
        <w:rPr>
          <w:b w:val="0"/>
          <w:bCs/>
        </w:rPr>
      </w:pPr>
      <w:bookmarkStart w:id="76" w:name="_Toc213422518"/>
      <w:r w:rsidRPr="006C3E7D">
        <w:t>Kiddom, Kiddom IM v.360 California, Grades 6–8</w:t>
      </w:r>
      <w:bookmarkEnd w:id="76"/>
    </w:p>
    <w:p w14:paraId="07687345" w14:textId="77777777" w:rsidR="004B252C" w:rsidRPr="006C3E7D" w:rsidRDefault="004B252C" w:rsidP="004B252C">
      <w:pPr>
        <w:pStyle w:val="Heading4"/>
      </w:pPr>
      <w:r w:rsidRPr="006C3E7D">
        <w:t>Program Summary:</w:t>
      </w:r>
    </w:p>
    <w:p w14:paraId="4D1AC195" w14:textId="77777777" w:rsidR="004B252C" w:rsidRPr="006C3E7D" w:rsidRDefault="004B252C" w:rsidP="004B252C">
      <w:pPr>
        <w:spacing w:before="240" w:after="0"/>
        <w:rPr>
          <w:rFonts w:eastAsia="Arial" w:cs="Arial"/>
        </w:rPr>
      </w:pPr>
      <w:r w:rsidRPr="006C3E7D">
        <w:rPr>
          <w:rFonts w:eastAsia="Arial" w:cs="Arial"/>
        </w:rPr>
        <w:t xml:space="preserve">The </w:t>
      </w:r>
      <w:r w:rsidRPr="006C3E7D">
        <w:rPr>
          <w:rFonts w:eastAsia="Arial" w:cs="Arial"/>
          <w:i/>
          <w:iCs/>
        </w:rPr>
        <w:t>Kiddom IM v.360 California</w:t>
      </w:r>
      <w:r w:rsidRPr="006C3E7D">
        <w:rPr>
          <w:rFonts w:eastAsia="Arial" w:cs="Arial"/>
        </w:rPr>
        <w:t xml:space="preserve"> (K–5) program includes the following: Components: Kiddom IMv.360 California: Student Edition (SE)/Teacher Edition (TE) Digital Subscription.</w:t>
      </w:r>
    </w:p>
    <w:p w14:paraId="16814EB8" w14:textId="77777777" w:rsidR="004B252C" w:rsidRPr="006C3E7D" w:rsidRDefault="004B252C" w:rsidP="004B252C">
      <w:pPr>
        <w:pStyle w:val="Heading4"/>
      </w:pPr>
      <w:r w:rsidRPr="006C3E7D">
        <w:t>Recommendation:</w:t>
      </w:r>
    </w:p>
    <w:p w14:paraId="79B5974C" w14:textId="77777777" w:rsidR="004B252C" w:rsidRPr="006C3E7D" w:rsidRDefault="004B252C" w:rsidP="004B252C">
      <w:pPr>
        <w:spacing w:before="160"/>
        <w:rPr>
          <w:rFonts w:eastAsia="Arial" w:cs="Arial"/>
        </w:rPr>
      </w:pPr>
      <w:r w:rsidRPr="006C3E7D">
        <w:rPr>
          <w:rFonts w:eastAsia="Arial" w:cs="Arial"/>
          <w:i/>
          <w:iCs/>
        </w:rPr>
        <w:t>Kiddom IM v.360 California</w:t>
      </w:r>
      <w:r w:rsidRPr="006C3E7D">
        <w:rPr>
          <w:rFonts w:eastAsia="Arial" w:cs="Arial"/>
        </w:rPr>
        <w:t xml:space="preserve"> is recommended for adoption for grades K–5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67A3020" w14:textId="77777777" w:rsidR="004B252C" w:rsidRPr="006C3E7D" w:rsidRDefault="004B252C" w:rsidP="004B252C">
      <w:pPr>
        <w:pStyle w:val="Heading4"/>
      </w:pPr>
      <w:r w:rsidRPr="006C3E7D">
        <w:t>Criteria Category 1: Mathematics Content/Alignment with Standards</w:t>
      </w:r>
    </w:p>
    <w:p w14:paraId="58951CA8" w14:textId="77777777" w:rsidR="004B252C" w:rsidRPr="006C3E7D" w:rsidRDefault="004B252C" w:rsidP="004B252C">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6B793B7C" w14:textId="77777777" w:rsidR="004B252C" w:rsidRPr="006C3E7D" w:rsidRDefault="004B252C" w:rsidP="004B252C">
      <w:pPr>
        <w:pStyle w:val="Heading4"/>
      </w:pPr>
      <w:r w:rsidRPr="006C3E7D">
        <w:t>Criteria Category 2: Program Organization</w:t>
      </w:r>
    </w:p>
    <w:p w14:paraId="24EBF7D0" w14:textId="77777777" w:rsidR="004B252C" w:rsidRPr="006C3E7D" w:rsidRDefault="004B252C" w:rsidP="004B252C">
      <w:pPr>
        <w:spacing w:before="240" w:after="0"/>
        <w:rPr>
          <w:rFonts w:eastAsia="Arial" w:cs="Arial"/>
        </w:rPr>
      </w:pPr>
      <w:r w:rsidRPr="006C3E7D">
        <w:rPr>
          <w:rFonts w:eastAsia="Arial" w:cs="Arial"/>
        </w:rPr>
        <w:t>The organization and features of the instructional materials support instruction and learning of the standards.</w:t>
      </w:r>
    </w:p>
    <w:p w14:paraId="0B8EB278" w14:textId="77777777" w:rsidR="004B252C" w:rsidRPr="006C3E7D" w:rsidRDefault="004B252C" w:rsidP="004B252C">
      <w:pPr>
        <w:pStyle w:val="Heading4"/>
      </w:pPr>
      <w:r w:rsidRPr="006C3E7D">
        <w:lastRenderedPageBreak/>
        <w:t>Criteria Category 3: Assessment</w:t>
      </w:r>
    </w:p>
    <w:p w14:paraId="7C615924" w14:textId="77777777" w:rsidR="004B252C" w:rsidRPr="006C3E7D" w:rsidRDefault="004B252C" w:rsidP="004B252C">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3DA5B915" w14:textId="77777777" w:rsidR="004B252C" w:rsidRPr="006C3E7D" w:rsidRDefault="004B252C" w:rsidP="004B252C">
      <w:pPr>
        <w:pStyle w:val="Heading4"/>
      </w:pPr>
      <w:r w:rsidRPr="006C3E7D">
        <w:t>Criteria Category 4: Access and Equity</w:t>
      </w:r>
    </w:p>
    <w:p w14:paraId="19BA2FFA" w14:textId="10FECFF4" w:rsidR="004B252C" w:rsidRPr="006C3E7D" w:rsidRDefault="004B252C" w:rsidP="004B252C">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16CF3907" w14:textId="77777777" w:rsidR="004B252C" w:rsidRPr="006C3E7D" w:rsidRDefault="004B252C" w:rsidP="004B252C">
      <w:pPr>
        <w:pStyle w:val="Heading4"/>
      </w:pPr>
      <w:r w:rsidRPr="006C3E7D">
        <w:t>Criteria Category 5: Instructional Planning and Support</w:t>
      </w:r>
    </w:p>
    <w:p w14:paraId="26CB85A8" w14:textId="7484ACF5" w:rsidR="004B252C" w:rsidRPr="006C3E7D" w:rsidRDefault="004B252C" w:rsidP="004B252C">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3BD39EA" w14:textId="6E71A2AA" w:rsidR="00910FD3" w:rsidRPr="006C3E7D" w:rsidRDefault="00910FD3" w:rsidP="00910FD3">
      <w:pPr>
        <w:pStyle w:val="Heading3"/>
        <w:rPr>
          <w:b w:val="0"/>
          <w:bCs/>
        </w:rPr>
      </w:pPr>
      <w:bookmarkStart w:id="77" w:name="_Toc213422519"/>
      <w:r w:rsidRPr="006C3E7D">
        <w:t>McGraw Hill, California Reveal Math®, Grades K–5</w:t>
      </w:r>
      <w:bookmarkEnd w:id="77"/>
    </w:p>
    <w:p w14:paraId="4D639F9F" w14:textId="77777777" w:rsidR="00910FD3" w:rsidRPr="006C3E7D" w:rsidRDefault="00910FD3" w:rsidP="00910FD3">
      <w:pPr>
        <w:pStyle w:val="Heading4"/>
      </w:pPr>
      <w:r w:rsidRPr="006C3E7D">
        <w:t>Program Summary:</w:t>
      </w:r>
    </w:p>
    <w:p w14:paraId="01EF79E5"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Reveal Math®</w:t>
      </w:r>
      <w:r w:rsidRPr="006C3E7D">
        <w:rPr>
          <w:rFonts w:eastAsia="Arial" w:cs="Arial"/>
        </w:rPr>
        <w:t xml:space="preserve"> K–5 program includes the following: SE: Student Edition, TE: Teacher’s Edition, PPT: PowerPoint, V1: Volume 1, V2: Volume 2, Assessment Resource Book, SMP Rubrics.</w:t>
      </w:r>
    </w:p>
    <w:p w14:paraId="5B240594" w14:textId="77777777" w:rsidR="00910FD3" w:rsidRPr="006C3E7D" w:rsidRDefault="00910FD3" w:rsidP="00910FD3">
      <w:pPr>
        <w:pStyle w:val="Heading4"/>
      </w:pPr>
      <w:r w:rsidRPr="006C3E7D">
        <w:t>Recommendation:</w:t>
      </w:r>
    </w:p>
    <w:p w14:paraId="0FF6F23C" w14:textId="77777777" w:rsidR="00910FD3" w:rsidRPr="006C3E7D" w:rsidRDefault="00910FD3" w:rsidP="00910FD3">
      <w:pPr>
        <w:spacing w:after="0"/>
        <w:rPr>
          <w:rFonts w:eastAsia="Arial" w:cs="Arial"/>
        </w:rPr>
      </w:pPr>
      <w:r w:rsidRPr="006C3E7D">
        <w:rPr>
          <w:rFonts w:eastAsia="Arial" w:cs="Arial"/>
          <w:i/>
          <w:iCs/>
        </w:rPr>
        <w:t>California Reveal Math®</w:t>
      </w:r>
      <w:r w:rsidRPr="006C3E7D">
        <w:rPr>
          <w:rFonts w:eastAsia="Arial" w:cs="Arial"/>
        </w:rPr>
        <w:t xml:space="preserve"> is recommended for adoption for kindergarten through grade five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0FB7AEC2" w14:textId="77777777" w:rsidR="00910FD3" w:rsidRPr="006C3E7D" w:rsidRDefault="00910FD3" w:rsidP="00910FD3">
      <w:pPr>
        <w:pStyle w:val="Heading4"/>
      </w:pPr>
      <w:r w:rsidRPr="006C3E7D">
        <w:t>Criteria Category 1: Mathematics Content/Alignment with Standards</w:t>
      </w:r>
    </w:p>
    <w:p w14:paraId="14B7FC7B" w14:textId="77777777" w:rsidR="00910FD3" w:rsidRPr="006C3E7D" w:rsidRDefault="00910FD3" w:rsidP="00910FD3">
      <w:pPr>
        <w:spacing w:before="240" w:after="0"/>
        <w:rPr>
          <w:rFonts w:eastAsia="Arial" w:cs="Arial"/>
        </w:rPr>
      </w:pPr>
      <w:r w:rsidRPr="006C3E7D">
        <w:rPr>
          <w:rFonts w:eastAsia="Arial" w:cs="Arial"/>
        </w:rPr>
        <w:t xml:space="preserve">The program supports </w:t>
      </w:r>
      <w:bookmarkStart w:id="78" w:name="_Int_Yj82SFA8"/>
      <w:r w:rsidRPr="006C3E7D">
        <w:rPr>
          <w:rFonts w:eastAsia="Arial" w:cs="Arial"/>
        </w:rPr>
        <w:t>teaching to</w:t>
      </w:r>
      <w:bookmarkEnd w:id="78"/>
      <w:r w:rsidRPr="006C3E7D">
        <w:rPr>
          <w:rFonts w:eastAsia="Arial" w:cs="Arial"/>
        </w:rPr>
        <w:t xml:space="preserve">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53DA5E59" w14:textId="77777777" w:rsidR="00910FD3" w:rsidRPr="006C3E7D" w:rsidRDefault="00910FD3" w:rsidP="00910FD3">
      <w:pPr>
        <w:pStyle w:val="Heading4"/>
      </w:pPr>
      <w:r w:rsidRPr="006C3E7D">
        <w:t>Criteria Category 2: Program Organization</w:t>
      </w:r>
    </w:p>
    <w:p w14:paraId="7B625EB6"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6093D43F" w14:textId="77777777" w:rsidR="00910FD3" w:rsidRPr="006C3E7D" w:rsidRDefault="00910FD3" w:rsidP="00910FD3">
      <w:pPr>
        <w:pStyle w:val="Heading4"/>
      </w:pPr>
      <w:r w:rsidRPr="006C3E7D">
        <w:lastRenderedPageBreak/>
        <w:t>Criteria Category 3: Assessment</w:t>
      </w:r>
    </w:p>
    <w:p w14:paraId="22426B0D"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11472134" w14:textId="77777777" w:rsidR="00910FD3" w:rsidRPr="006C3E7D" w:rsidRDefault="00910FD3" w:rsidP="00910FD3">
      <w:pPr>
        <w:pStyle w:val="Heading4"/>
      </w:pPr>
      <w:r w:rsidRPr="006C3E7D">
        <w:t>Criteria Category 4: Access and Equity</w:t>
      </w:r>
    </w:p>
    <w:p w14:paraId="70D18F72" w14:textId="336B71A6"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266DB53" w14:textId="77777777" w:rsidR="00910FD3" w:rsidRPr="006C3E7D" w:rsidRDefault="00910FD3" w:rsidP="00910FD3">
      <w:pPr>
        <w:pStyle w:val="Heading4"/>
      </w:pPr>
      <w:r w:rsidRPr="006C3E7D">
        <w:t>Criteria Category 5: Instructional Planning and Support</w:t>
      </w:r>
    </w:p>
    <w:p w14:paraId="5EF8BCAB"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5ADA49B" w14:textId="77777777" w:rsidR="00910FD3" w:rsidRPr="006C3E7D" w:rsidRDefault="00910FD3" w:rsidP="00910FD3">
      <w:pPr>
        <w:pStyle w:val="Heading3"/>
        <w:rPr>
          <w:b w:val="0"/>
          <w:bCs/>
        </w:rPr>
      </w:pPr>
      <w:bookmarkStart w:id="79" w:name="_Toc213422520"/>
      <w:r w:rsidRPr="006C3E7D">
        <w:t>McGraw Hill, California Reveal Math®, Grades 6–8</w:t>
      </w:r>
      <w:bookmarkEnd w:id="79"/>
    </w:p>
    <w:p w14:paraId="0190A72D" w14:textId="77777777" w:rsidR="00910FD3" w:rsidRPr="006C3E7D" w:rsidRDefault="00910FD3" w:rsidP="00910FD3">
      <w:pPr>
        <w:pStyle w:val="Heading4"/>
      </w:pPr>
      <w:r w:rsidRPr="006C3E7D">
        <w:t>Program Summary:</w:t>
      </w:r>
    </w:p>
    <w:p w14:paraId="256A2D29"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Reveal Math®</w:t>
      </w:r>
      <w:r w:rsidRPr="006C3E7D">
        <w:rPr>
          <w:rFonts w:eastAsia="Arial" w:cs="Arial"/>
        </w:rPr>
        <w:t xml:space="preserve"> program includes the following: SE: Student Edition, TE: Teacher’s Edition, PPT: PowerPoint, V1: Volume 1, V2: Volume 2, OC: Online Component, ARB: Assessment Resource Book, DRB: Differentiation Resource Book.</w:t>
      </w:r>
    </w:p>
    <w:p w14:paraId="75534021" w14:textId="77777777" w:rsidR="00910FD3" w:rsidRPr="006C3E7D" w:rsidRDefault="00910FD3" w:rsidP="00910FD3">
      <w:pPr>
        <w:pStyle w:val="Heading4"/>
      </w:pPr>
      <w:r w:rsidRPr="006C3E7D">
        <w:t>Recommendation:</w:t>
      </w:r>
    </w:p>
    <w:p w14:paraId="15D02D36" w14:textId="77777777" w:rsidR="00910FD3" w:rsidRPr="006C3E7D" w:rsidRDefault="00910FD3" w:rsidP="00910FD3">
      <w:pPr>
        <w:spacing w:after="0"/>
        <w:rPr>
          <w:rFonts w:eastAsia="Arial" w:cs="Arial"/>
        </w:rPr>
      </w:pPr>
      <w:r w:rsidRPr="006C3E7D">
        <w:rPr>
          <w:rFonts w:eastAsia="Arial" w:cs="Arial"/>
          <w:i/>
          <w:iCs/>
        </w:rPr>
        <w:t>California Reveal Math</w:t>
      </w:r>
      <w:r w:rsidRPr="006C3E7D">
        <w:rPr>
          <w:rFonts w:eastAsia="Arial" w:cs="Arial"/>
        </w:rPr>
        <w:t xml:space="preserve"> is recommended for adoption for grades 6-8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6E632C2F" w14:textId="77777777" w:rsidR="00910FD3" w:rsidRPr="006C3E7D" w:rsidRDefault="00910FD3" w:rsidP="00910FD3">
      <w:pPr>
        <w:pStyle w:val="Heading4"/>
      </w:pPr>
      <w:r w:rsidRPr="006C3E7D">
        <w:t>Criteria Category 1: Mathematics Content/Alignment with Standards</w:t>
      </w:r>
    </w:p>
    <w:p w14:paraId="6DA2F06C"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1AEB91BE" w14:textId="77777777" w:rsidR="00910FD3" w:rsidRPr="006C3E7D" w:rsidRDefault="00910FD3" w:rsidP="00910FD3">
      <w:pPr>
        <w:pStyle w:val="Heading4"/>
      </w:pPr>
      <w:r w:rsidRPr="006C3E7D">
        <w:t>Criteria Category 2: Program Organization</w:t>
      </w:r>
    </w:p>
    <w:p w14:paraId="5A42E5F0"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1C06DF63" w14:textId="77777777" w:rsidR="00910FD3" w:rsidRPr="006C3E7D" w:rsidRDefault="00910FD3" w:rsidP="00910FD3">
      <w:pPr>
        <w:pStyle w:val="Heading4"/>
      </w:pPr>
      <w:r w:rsidRPr="006C3E7D">
        <w:lastRenderedPageBreak/>
        <w:t>Criteria Category 3: Assessment</w:t>
      </w:r>
    </w:p>
    <w:p w14:paraId="4EB4A624"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9130442" w14:textId="77777777" w:rsidR="00910FD3" w:rsidRPr="006C3E7D" w:rsidRDefault="00910FD3" w:rsidP="00910FD3">
      <w:pPr>
        <w:pStyle w:val="Heading4"/>
      </w:pPr>
      <w:r w:rsidRPr="006C3E7D">
        <w:t>Criteria Category 4: Access and Equity</w:t>
      </w:r>
    </w:p>
    <w:p w14:paraId="6997424C" w14:textId="126245A9"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5679BAF2" w14:textId="77777777" w:rsidR="00910FD3" w:rsidRPr="006C3E7D" w:rsidRDefault="00910FD3" w:rsidP="00910FD3">
      <w:pPr>
        <w:pStyle w:val="Heading4"/>
      </w:pPr>
      <w:r w:rsidRPr="006C3E7D">
        <w:t>Criteria Category 5: Instructional Planning and Support</w:t>
      </w:r>
    </w:p>
    <w:p w14:paraId="1705CC87"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32FE1B1" w14:textId="77777777" w:rsidR="00910FD3" w:rsidRPr="006C3E7D" w:rsidRDefault="00910FD3" w:rsidP="00910FD3">
      <w:pPr>
        <w:pStyle w:val="Heading3"/>
        <w:rPr>
          <w:b w:val="0"/>
          <w:bCs/>
        </w:rPr>
      </w:pPr>
      <w:bookmarkStart w:id="80" w:name="_Toc213422521"/>
      <w:r w:rsidRPr="006C3E7D">
        <w:t>MidSchoolMath, Core Curriculum by MidSchoolMath: Big Idea Format, Grades 5–8</w:t>
      </w:r>
      <w:bookmarkEnd w:id="80"/>
    </w:p>
    <w:p w14:paraId="6EF22AED" w14:textId="77777777" w:rsidR="00910FD3" w:rsidRPr="006C3E7D" w:rsidRDefault="00910FD3" w:rsidP="00910FD3">
      <w:pPr>
        <w:pStyle w:val="Heading4"/>
      </w:pPr>
      <w:r w:rsidRPr="006C3E7D">
        <w:t>Program Summary:</w:t>
      </w:r>
    </w:p>
    <w:p w14:paraId="5B65A7F4"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Core Curriculum by MidSchoolMath: Big Idea Format</w:t>
      </w:r>
      <w:r w:rsidRPr="006C3E7D">
        <w:rPr>
          <w:rFonts w:eastAsia="Arial" w:cs="Arial"/>
        </w:rPr>
        <w:t xml:space="preserve"> 5</w:t>
      </w:r>
      <w:r w:rsidRPr="006C3E7D">
        <w:rPr>
          <w:rFonts w:cs="Arial"/>
        </w:rPr>
        <w:t>–</w:t>
      </w:r>
      <w:r w:rsidRPr="006C3E7D">
        <w:rPr>
          <w:rFonts w:eastAsia="Arial" w:cs="Arial"/>
        </w:rPr>
        <w:t>8 program includes the following:</w:t>
      </w:r>
      <w:r w:rsidRPr="006C3E7D">
        <w:t xml:space="preserve"> </w:t>
      </w:r>
      <w:r w:rsidRPr="006C3E7D">
        <w:rPr>
          <w:rFonts w:eastAsia="Arial" w:cs="Arial"/>
        </w:rPr>
        <w:t>Teacher Digital Access (TDA), Teacher Guide (TG), Student Digital Access (SDA), and Student Workbook (SW).</w:t>
      </w:r>
    </w:p>
    <w:p w14:paraId="65E91E2B" w14:textId="77777777" w:rsidR="00910FD3" w:rsidRPr="006C3E7D" w:rsidRDefault="00910FD3" w:rsidP="00910FD3">
      <w:pPr>
        <w:pStyle w:val="Heading4"/>
      </w:pPr>
      <w:r w:rsidRPr="006C3E7D">
        <w:t>Recommendation:</w:t>
      </w:r>
    </w:p>
    <w:p w14:paraId="3B37525B" w14:textId="77777777" w:rsidR="00910FD3" w:rsidRPr="006C3E7D" w:rsidRDefault="00910FD3" w:rsidP="00910FD3">
      <w:pPr>
        <w:spacing w:after="0"/>
        <w:rPr>
          <w:rFonts w:eastAsia="Arial" w:cs="Arial"/>
        </w:rPr>
      </w:pPr>
      <w:r w:rsidRPr="006C3E7D">
        <w:rPr>
          <w:rFonts w:eastAsia="Arial" w:cs="Arial"/>
          <w:i/>
          <w:iCs/>
        </w:rPr>
        <w:t xml:space="preserve">Core Curriculum by MidSchoolMath: Big Idea Format </w:t>
      </w:r>
      <w:r w:rsidRPr="006C3E7D">
        <w:rPr>
          <w:rFonts w:eastAsia="Arial" w:cs="Arial"/>
        </w:rPr>
        <w:t xml:space="preserve">is recommended for adoption for fifth through eighth grade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545F34C4" w14:textId="77777777" w:rsidR="00910FD3" w:rsidRPr="006C3E7D" w:rsidRDefault="00910FD3" w:rsidP="00910FD3">
      <w:pPr>
        <w:pStyle w:val="Heading4"/>
      </w:pPr>
      <w:r w:rsidRPr="006C3E7D">
        <w:t>Criteria Category 1: Mathematics Content/Alignment with Standards</w:t>
      </w:r>
    </w:p>
    <w:p w14:paraId="63781686" w14:textId="4E2270A7" w:rsidR="000E7BE7"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1A48A6C3" w14:textId="77777777" w:rsidR="000E7BE7" w:rsidRPr="006C3E7D" w:rsidRDefault="000E7BE7">
      <w:pPr>
        <w:spacing w:after="160" w:line="259" w:lineRule="auto"/>
        <w:rPr>
          <w:rFonts w:eastAsia="Arial" w:cs="Arial"/>
        </w:rPr>
      </w:pPr>
      <w:r w:rsidRPr="006C3E7D">
        <w:rPr>
          <w:rFonts w:eastAsia="Arial" w:cs="Arial"/>
        </w:rPr>
        <w:br w:type="page"/>
      </w:r>
    </w:p>
    <w:p w14:paraId="5C099926" w14:textId="77777777" w:rsidR="00910FD3" w:rsidRPr="006C3E7D" w:rsidRDefault="00910FD3" w:rsidP="00910FD3">
      <w:pPr>
        <w:pStyle w:val="Heading4"/>
      </w:pPr>
      <w:r w:rsidRPr="006C3E7D">
        <w:lastRenderedPageBreak/>
        <w:t>Criteria Category 2: Program Organization</w:t>
      </w:r>
    </w:p>
    <w:p w14:paraId="77453206"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05E21AEF" w14:textId="77777777" w:rsidR="00910FD3" w:rsidRPr="006C3E7D" w:rsidRDefault="00910FD3" w:rsidP="00910FD3">
      <w:pPr>
        <w:pStyle w:val="Heading4"/>
      </w:pPr>
      <w:r w:rsidRPr="006C3E7D">
        <w:t>Criteria Category 3: Assessment</w:t>
      </w:r>
    </w:p>
    <w:p w14:paraId="4E3001EA"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1E37BD86" w14:textId="77777777" w:rsidR="00910FD3" w:rsidRPr="006C3E7D" w:rsidRDefault="00910FD3" w:rsidP="00910FD3">
      <w:pPr>
        <w:pStyle w:val="Heading4"/>
      </w:pPr>
      <w:r w:rsidRPr="006C3E7D">
        <w:t>Criteria Category 4: Access and Equity</w:t>
      </w:r>
    </w:p>
    <w:p w14:paraId="5B6E8B74" w14:textId="13ADFB2E"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0C80B5E" w14:textId="77777777" w:rsidR="00910FD3" w:rsidRPr="006C3E7D" w:rsidRDefault="00910FD3" w:rsidP="00910FD3">
      <w:pPr>
        <w:pStyle w:val="Heading4"/>
      </w:pPr>
      <w:r w:rsidRPr="006C3E7D">
        <w:t>Criteria Category 5: Instructional Planning and Support</w:t>
      </w:r>
    </w:p>
    <w:p w14:paraId="5568E5B2"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5770350" w14:textId="77777777" w:rsidR="00910FD3" w:rsidRPr="006C3E7D" w:rsidRDefault="00910FD3" w:rsidP="00910FD3">
      <w:pPr>
        <w:pStyle w:val="Heading3"/>
        <w:rPr>
          <w:b w:val="0"/>
          <w:bCs/>
        </w:rPr>
      </w:pPr>
      <w:bookmarkStart w:id="81" w:name="_Toc213422522"/>
      <w:r w:rsidRPr="006C3E7D">
        <w:t>MIND Education, InsightMath California, Grades K–6</w:t>
      </w:r>
      <w:bookmarkEnd w:id="81"/>
    </w:p>
    <w:p w14:paraId="01C6DF12" w14:textId="77777777" w:rsidR="00910FD3" w:rsidRPr="006C3E7D" w:rsidRDefault="00910FD3" w:rsidP="00910FD3">
      <w:pPr>
        <w:pStyle w:val="Heading4"/>
      </w:pPr>
      <w:r w:rsidRPr="006C3E7D">
        <w:t>Program Summary:</w:t>
      </w:r>
    </w:p>
    <w:p w14:paraId="45686232"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InsightMath California</w:t>
      </w:r>
      <w:r w:rsidRPr="006C3E7D">
        <w:rPr>
          <w:rFonts w:eastAsia="Arial" w:cs="Arial"/>
        </w:rPr>
        <w:t xml:space="preserve"> K–6 program includes the following:</w:t>
      </w:r>
      <w:r w:rsidRPr="006C3E7D">
        <w:rPr>
          <w:rFonts w:cs="Arial"/>
        </w:rPr>
        <w:t xml:space="preserve"> </w:t>
      </w:r>
      <w:r w:rsidRPr="006C3E7D">
        <w:rPr>
          <w:rFonts w:eastAsia="Arial" w:cs="Arial"/>
        </w:rPr>
        <w:t>Digital Planning Guide (DPG); ST Math Game (STM); Playbook (PB); Practice Book (PP); Teacher Guide (TE); Tools, Tasks &amp; Templates (TTT).</w:t>
      </w:r>
    </w:p>
    <w:p w14:paraId="508BFBE5" w14:textId="77777777" w:rsidR="00910FD3" w:rsidRPr="006C3E7D" w:rsidRDefault="00910FD3" w:rsidP="00910FD3">
      <w:pPr>
        <w:pStyle w:val="Heading4"/>
      </w:pPr>
      <w:r w:rsidRPr="006C3E7D">
        <w:t>Recommendation:</w:t>
      </w:r>
    </w:p>
    <w:p w14:paraId="254B67F8" w14:textId="77777777" w:rsidR="00910FD3" w:rsidRPr="006C3E7D" w:rsidRDefault="00910FD3" w:rsidP="00910FD3">
      <w:pPr>
        <w:spacing w:before="160"/>
        <w:rPr>
          <w:rFonts w:eastAsia="Arial" w:cs="Arial"/>
        </w:rPr>
      </w:pPr>
      <w:r w:rsidRPr="006C3E7D">
        <w:rPr>
          <w:rFonts w:eastAsia="Arial" w:cs="Arial"/>
          <w:i/>
          <w:iCs/>
        </w:rPr>
        <w:t xml:space="preserve">InsightMath California </w:t>
      </w:r>
      <w:r w:rsidRPr="006C3E7D">
        <w:rPr>
          <w:rFonts w:eastAsia="Arial" w:cs="Arial"/>
        </w:rPr>
        <w:t xml:space="preserve">is recommended for adoption for grades K–6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58E05E86" w14:textId="77777777" w:rsidR="00910FD3" w:rsidRPr="006C3E7D" w:rsidRDefault="00910FD3" w:rsidP="00910FD3">
      <w:pPr>
        <w:pStyle w:val="Heading4"/>
      </w:pPr>
      <w:r w:rsidRPr="006C3E7D">
        <w:t>Criteria Category 1: Mathematics Content/Alignment with Standards</w:t>
      </w:r>
    </w:p>
    <w:p w14:paraId="329714D2"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AAD9216" w14:textId="77777777" w:rsidR="00910FD3" w:rsidRPr="006C3E7D" w:rsidRDefault="00910FD3" w:rsidP="00910FD3">
      <w:pPr>
        <w:pStyle w:val="Heading4"/>
      </w:pPr>
      <w:r w:rsidRPr="006C3E7D">
        <w:lastRenderedPageBreak/>
        <w:t>Criteria Category 2: Program Organization</w:t>
      </w:r>
    </w:p>
    <w:p w14:paraId="2FCA1C6D" w14:textId="77777777" w:rsidR="00910FD3" w:rsidRPr="006C3E7D" w:rsidRDefault="00910FD3" w:rsidP="00910FD3">
      <w:pPr>
        <w:spacing w:before="240"/>
        <w:rPr>
          <w:rFonts w:eastAsia="Arial" w:cs="Arial"/>
        </w:rPr>
      </w:pPr>
      <w:r w:rsidRPr="006C3E7D">
        <w:rPr>
          <w:rFonts w:eastAsia="Arial" w:cs="Arial"/>
        </w:rPr>
        <w:t>The organization and features of the instructional materials support instruction and learning of the standards.</w:t>
      </w:r>
    </w:p>
    <w:p w14:paraId="4E2E9088" w14:textId="77777777" w:rsidR="00910FD3" w:rsidRPr="006C3E7D" w:rsidRDefault="00910FD3" w:rsidP="00910FD3">
      <w:pPr>
        <w:pStyle w:val="Heading4"/>
      </w:pPr>
      <w:r w:rsidRPr="006C3E7D">
        <w:t>Criteria Category 3: Assessment</w:t>
      </w:r>
    </w:p>
    <w:p w14:paraId="282EE31E" w14:textId="1D05B194" w:rsidR="00AE11FB" w:rsidRPr="006C3E7D" w:rsidRDefault="00910FD3" w:rsidP="0016358E">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14E0644" w14:textId="77777777" w:rsidR="00910FD3" w:rsidRPr="006C3E7D" w:rsidRDefault="00910FD3" w:rsidP="00910FD3">
      <w:pPr>
        <w:pStyle w:val="Heading4"/>
      </w:pPr>
      <w:r w:rsidRPr="006C3E7D">
        <w:t>Criteria Category 4: Access and Equity</w:t>
      </w:r>
    </w:p>
    <w:p w14:paraId="595351DE" w14:textId="0407757C"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70E7806E" w14:textId="77777777" w:rsidR="00910FD3" w:rsidRPr="006C3E7D" w:rsidRDefault="00910FD3" w:rsidP="00910FD3">
      <w:pPr>
        <w:pStyle w:val="Heading4"/>
      </w:pPr>
      <w:r w:rsidRPr="006C3E7D">
        <w:t>Criteria Category 5: Instructional Planning and Support</w:t>
      </w:r>
    </w:p>
    <w:p w14:paraId="6669374B" w14:textId="30892F7B" w:rsidR="008A2060"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9D6D61F" w14:textId="4D1980A6" w:rsidR="00910FD3" w:rsidRPr="006C3E7D" w:rsidRDefault="00910FD3" w:rsidP="00910FD3">
      <w:pPr>
        <w:pStyle w:val="Heading3"/>
        <w:rPr>
          <w:b w:val="0"/>
          <w:bCs/>
        </w:rPr>
      </w:pPr>
      <w:bookmarkStart w:id="82" w:name="_Toc213422523"/>
      <w:r w:rsidRPr="006C3E7D">
        <w:t>Open Up Resources, Open Up Resources K–8 Math – California Standards, Grades K–8</w:t>
      </w:r>
      <w:bookmarkEnd w:id="82"/>
    </w:p>
    <w:p w14:paraId="21E13D41" w14:textId="77777777" w:rsidR="00910FD3" w:rsidRPr="006C3E7D" w:rsidRDefault="00910FD3" w:rsidP="00910FD3">
      <w:pPr>
        <w:pStyle w:val="Heading4"/>
      </w:pPr>
      <w:r w:rsidRPr="006C3E7D">
        <w:t>Program Summary:</w:t>
      </w:r>
    </w:p>
    <w:p w14:paraId="58F79FDB"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Open Up Resources K–8 Math – California Standards</w:t>
      </w:r>
      <w:r w:rsidRPr="006C3E7D">
        <w:rPr>
          <w:rFonts w:eastAsia="Arial" w:cs="Arial"/>
        </w:rPr>
        <w:t xml:space="preserve"> K–8 program includes the following</w:t>
      </w:r>
      <w:r w:rsidRPr="006C3E7D">
        <w:t xml:space="preserve"> </w:t>
      </w:r>
      <w:r w:rsidRPr="006C3E7D">
        <w:rPr>
          <w:rFonts w:eastAsia="Arial" w:cs="Arial"/>
        </w:rPr>
        <w:t>Teacher Edition (TE); Student Edition (SE); Course Guide (CG).</w:t>
      </w:r>
    </w:p>
    <w:p w14:paraId="2EBC8C12" w14:textId="77777777" w:rsidR="00910FD3" w:rsidRPr="006C3E7D" w:rsidRDefault="00910FD3" w:rsidP="00910FD3">
      <w:pPr>
        <w:pStyle w:val="Heading4"/>
      </w:pPr>
      <w:r w:rsidRPr="006C3E7D">
        <w:t>Recommendation:</w:t>
      </w:r>
    </w:p>
    <w:p w14:paraId="12565D84" w14:textId="77777777" w:rsidR="00910FD3" w:rsidRPr="006C3E7D" w:rsidRDefault="00910FD3" w:rsidP="00910FD3">
      <w:pPr>
        <w:spacing w:after="0"/>
        <w:rPr>
          <w:rFonts w:eastAsia="Arial" w:cs="Arial"/>
        </w:rPr>
      </w:pPr>
      <w:r w:rsidRPr="006C3E7D">
        <w:rPr>
          <w:rFonts w:eastAsia="Arial" w:cs="Arial"/>
          <w:i/>
          <w:iCs/>
        </w:rPr>
        <w:t>Open Up Resources K–8 Math – California Standards</w:t>
      </w:r>
      <w:r w:rsidRPr="006C3E7D">
        <w:rPr>
          <w:rFonts w:eastAsia="Arial" w:cs="Arial"/>
        </w:rPr>
        <w:t xml:space="preserve"> is recommended for adoption for grades K</w:t>
      </w:r>
      <w:r w:rsidRPr="006C3E7D">
        <w:rPr>
          <w:rFonts w:eastAsia="Arial" w:cs="Arial"/>
          <w:i/>
          <w:iCs/>
        </w:rPr>
        <w:t>–</w:t>
      </w:r>
      <w:r w:rsidRPr="006C3E7D">
        <w:rPr>
          <w:rFonts w:eastAsia="Arial" w:cs="Arial"/>
        </w:rPr>
        <w:t xml:space="preserve">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164E55AA" w14:textId="77777777" w:rsidR="00910FD3" w:rsidRPr="006C3E7D" w:rsidRDefault="00910FD3" w:rsidP="00910FD3">
      <w:pPr>
        <w:pStyle w:val="Heading4"/>
      </w:pPr>
      <w:r w:rsidRPr="006C3E7D">
        <w:t>Criteria Category 1: Mathematics Content/Alignment with Standards</w:t>
      </w:r>
    </w:p>
    <w:p w14:paraId="563923E3"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0E47BB2" w14:textId="77777777" w:rsidR="00910FD3" w:rsidRPr="006C3E7D" w:rsidRDefault="00910FD3" w:rsidP="00910FD3">
      <w:pPr>
        <w:pStyle w:val="Heading4"/>
      </w:pPr>
      <w:r w:rsidRPr="006C3E7D">
        <w:lastRenderedPageBreak/>
        <w:t>Criteria Category 2: Program Organization</w:t>
      </w:r>
    </w:p>
    <w:p w14:paraId="486A2E76"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5CBAC180" w14:textId="77777777" w:rsidR="00910FD3" w:rsidRPr="006C3E7D" w:rsidRDefault="00910FD3" w:rsidP="00910FD3">
      <w:pPr>
        <w:pStyle w:val="Heading4"/>
      </w:pPr>
      <w:r w:rsidRPr="006C3E7D">
        <w:t>Criteria Category 3: Assessment</w:t>
      </w:r>
    </w:p>
    <w:p w14:paraId="039E41D1"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5225C350" w14:textId="77777777" w:rsidR="00910FD3" w:rsidRPr="006C3E7D" w:rsidRDefault="00910FD3" w:rsidP="00910FD3">
      <w:pPr>
        <w:pStyle w:val="Heading4"/>
      </w:pPr>
      <w:r w:rsidRPr="006C3E7D">
        <w:t>Criteria Category 4: Access and Equity</w:t>
      </w:r>
    </w:p>
    <w:p w14:paraId="0DC2BCE4" w14:textId="110DC3FC"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12C3E480" w14:textId="77777777" w:rsidR="00910FD3" w:rsidRPr="006C3E7D" w:rsidRDefault="00910FD3" w:rsidP="00910FD3">
      <w:pPr>
        <w:pStyle w:val="Heading4"/>
      </w:pPr>
      <w:r w:rsidRPr="006C3E7D">
        <w:t>Criteria Category 5: Instructional Planning and Support</w:t>
      </w:r>
    </w:p>
    <w:p w14:paraId="0021C231"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54EF16A" w14:textId="77777777" w:rsidR="00910FD3" w:rsidRPr="006C3E7D" w:rsidRDefault="00910FD3" w:rsidP="00910FD3">
      <w:pPr>
        <w:pStyle w:val="Heading3"/>
        <w:rPr>
          <w:b w:val="0"/>
          <w:bCs/>
        </w:rPr>
      </w:pPr>
      <w:bookmarkStart w:id="83" w:name="_Toc213422524"/>
      <w:r w:rsidRPr="006C3E7D">
        <w:t>Paradigm Math, LLC, Paradigm, Grades K–6</w:t>
      </w:r>
      <w:bookmarkEnd w:id="83"/>
    </w:p>
    <w:p w14:paraId="609046A6" w14:textId="77777777" w:rsidR="00910FD3" w:rsidRPr="006C3E7D" w:rsidRDefault="00910FD3" w:rsidP="00910FD3">
      <w:pPr>
        <w:pStyle w:val="Heading4"/>
      </w:pPr>
      <w:r w:rsidRPr="006C3E7D">
        <w:t>Program Summary:</w:t>
      </w:r>
    </w:p>
    <w:p w14:paraId="19F331AA"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 xml:space="preserve">Paradigm </w:t>
      </w:r>
      <w:r w:rsidRPr="006C3E7D">
        <w:rPr>
          <w:rFonts w:eastAsia="Arial" w:cs="Arial"/>
        </w:rPr>
        <w:t>K–6</w:t>
      </w:r>
      <w:r w:rsidRPr="006C3E7D">
        <w:rPr>
          <w:rFonts w:eastAsia="Arial" w:cs="Arial"/>
          <w:i/>
          <w:iCs/>
        </w:rPr>
        <w:t xml:space="preserve"> </w:t>
      </w:r>
      <w:r w:rsidRPr="006C3E7D">
        <w:rPr>
          <w:rFonts w:eastAsia="Arial" w:cs="Arial"/>
        </w:rPr>
        <w:t>program includes the following: Teacher Edition (TE) 4 volumes 1A, 1B, 2A, 2B; Student Edition (SE) 2 volumes; Assessment Book; (EP) Extra Practice Book; (EX) Extension Book;  (RE) Re-engage Book; Resource Book; Beyond the Basic Facts (BTBF) Fluency Program.</w:t>
      </w:r>
    </w:p>
    <w:p w14:paraId="21C4F4B1" w14:textId="77777777" w:rsidR="00910FD3" w:rsidRPr="006C3E7D" w:rsidRDefault="00910FD3" w:rsidP="00910FD3">
      <w:pPr>
        <w:pStyle w:val="Heading4"/>
      </w:pPr>
      <w:r w:rsidRPr="006C3E7D">
        <w:t>Recommendation:</w:t>
      </w:r>
    </w:p>
    <w:p w14:paraId="1BEBEB0B" w14:textId="77777777" w:rsidR="00910FD3" w:rsidRPr="006C3E7D" w:rsidRDefault="00910FD3" w:rsidP="00910FD3">
      <w:pPr>
        <w:spacing w:after="0"/>
        <w:rPr>
          <w:rFonts w:eastAsia="Arial" w:cs="Arial"/>
        </w:rPr>
      </w:pPr>
      <w:r w:rsidRPr="006C3E7D">
        <w:rPr>
          <w:rFonts w:eastAsia="Arial" w:cs="Arial"/>
          <w:i/>
          <w:iCs/>
        </w:rPr>
        <w:t>Paradigm</w:t>
      </w:r>
      <w:r w:rsidRPr="006C3E7D">
        <w:rPr>
          <w:rFonts w:eastAsia="Arial" w:cs="Arial"/>
        </w:rPr>
        <w:t xml:space="preserve"> is recommended for adoption for grades K–6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4A4B613" w14:textId="77777777" w:rsidR="00910FD3" w:rsidRPr="006C3E7D" w:rsidRDefault="00910FD3" w:rsidP="00910FD3">
      <w:pPr>
        <w:pStyle w:val="Heading4"/>
      </w:pPr>
      <w:r w:rsidRPr="006C3E7D">
        <w:t>Criteria Category 1: Mathematics Content/Alignment with Standards</w:t>
      </w:r>
    </w:p>
    <w:p w14:paraId="7DE9CFC4"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9FFDF9F" w14:textId="77777777" w:rsidR="00910FD3" w:rsidRPr="006C3E7D" w:rsidRDefault="00910FD3" w:rsidP="00910FD3">
      <w:pPr>
        <w:pStyle w:val="Heading4"/>
      </w:pPr>
      <w:r w:rsidRPr="006C3E7D">
        <w:lastRenderedPageBreak/>
        <w:t>Criteria Category 2: Program Organization</w:t>
      </w:r>
    </w:p>
    <w:p w14:paraId="28329C5F"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7062BD94" w14:textId="77777777" w:rsidR="00910FD3" w:rsidRPr="006C3E7D" w:rsidRDefault="00910FD3" w:rsidP="00910FD3">
      <w:pPr>
        <w:pStyle w:val="Heading4"/>
      </w:pPr>
      <w:r w:rsidRPr="006C3E7D">
        <w:t>Criteria Category 3: Assessment</w:t>
      </w:r>
    </w:p>
    <w:p w14:paraId="170FCECE"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56103770" w14:textId="77777777" w:rsidR="00910FD3" w:rsidRPr="006C3E7D" w:rsidRDefault="00910FD3" w:rsidP="00910FD3">
      <w:pPr>
        <w:pStyle w:val="Heading4"/>
      </w:pPr>
      <w:r w:rsidRPr="006C3E7D">
        <w:t>Criteria Category 4: Access and Equity</w:t>
      </w:r>
    </w:p>
    <w:p w14:paraId="472BB847" w14:textId="030BB6C7"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4BEB1FA" w14:textId="77777777" w:rsidR="00910FD3" w:rsidRPr="006C3E7D" w:rsidRDefault="00910FD3" w:rsidP="00910FD3">
      <w:pPr>
        <w:pStyle w:val="Heading4"/>
      </w:pPr>
      <w:r w:rsidRPr="006C3E7D">
        <w:t>Criteria Category 5: Instructional Planning and Support</w:t>
      </w:r>
    </w:p>
    <w:p w14:paraId="2620DCE4" w14:textId="0D1006F1" w:rsidR="008A48F5" w:rsidRPr="006C3E7D" w:rsidRDefault="00910FD3" w:rsidP="0016358E">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6C25E96" w14:textId="27D66CBD" w:rsidR="00910FD3" w:rsidRPr="006C3E7D" w:rsidRDefault="00910FD3" w:rsidP="00910FD3">
      <w:pPr>
        <w:pStyle w:val="Heading3"/>
        <w:rPr>
          <w:b w:val="0"/>
          <w:bCs/>
        </w:rPr>
      </w:pPr>
      <w:bookmarkStart w:id="84" w:name="_Toc213422525"/>
      <w:r w:rsidRPr="006C3E7D">
        <w:t>Paradigm Math, LLC, Paradigm, Grades 6–8</w:t>
      </w:r>
      <w:bookmarkEnd w:id="84"/>
    </w:p>
    <w:p w14:paraId="19B38C51" w14:textId="77777777" w:rsidR="00910FD3" w:rsidRPr="006C3E7D" w:rsidRDefault="00910FD3" w:rsidP="00910FD3">
      <w:pPr>
        <w:pStyle w:val="Heading4"/>
      </w:pPr>
      <w:r w:rsidRPr="006C3E7D">
        <w:t>Program Summary:</w:t>
      </w:r>
    </w:p>
    <w:p w14:paraId="181ACD21"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 xml:space="preserve">Paradigm </w:t>
      </w:r>
      <w:r w:rsidRPr="006C3E7D">
        <w:rPr>
          <w:rFonts w:eastAsia="Arial" w:cs="Arial"/>
        </w:rPr>
        <w:t>6–8 program includes the following: Teacher Edition (TE) 4 volumes 1A, 1B, 2A, 2B; Student Edition (SE) 2 volumes; Assessment Book; (EP) Extra Practice Book; (EX) Extension Book;  (RE) Re-engage Book; Resource Book; Beyond the Basic Facts (BTBF) Fluency Program.</w:t>
      </w:r>
    </w:p>
    <w:p w14:paraId="573C2C53" w14:textId="77777777" w:rsidR="00910FD3" w:rsidRPr="006C3E7D" w:rsidRDefault="00910FD3" w:rsidP="00910FD3">
      <w:pPr>
        <w:pStyle w:val="Heading4"/>
      </w:pPr>
      <w:r w:rsidRPr="006C3E7D">
        <w:t>Recommendation:</w:t>
      </w:r>
    </w:p>
    <w:p w14:paraId="3A7D54FA" w14:textId="77777777" w:rsidR="00910FD3" w:rsidRPr="006C3E7D" w:rsidRDefault="00910FD3" w:rsidP="00910FD3">
      <w:pPr>
        <w:spacing w:after="0"/>
        <w:rPr>
          <w:rFonts w:eastAsia="Arial" w:cs="Arial"/>
        </w:rPr>
      </w:pPr>
      <w:r w:rsidRPr="006C3E7D">
        <w:rPr>
          <w:rFonts w:eastAsia="Arial" w:cs="Arial"/>
          <w:i/>
          <w:iCs/>
        </w:rPr>
        <w:t>Paradigm</w:t>
      </w:r>
      <w:r w:rsidRPr="006C3E7D">
        <w:rPr>
          <w:rFonts w:eastAsia="Arial" w:cs="Arial"/>
        </w:rPr>
        <w:t xml:space="preserve"> is recommended for adoption for grades 6–8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7531D914" w14:textId="77777777" w:rsidR="00910FD3" w:rsidRPr="006C3E7D" w:rsidRDefault="00910FD3" w:rsidP="00910FD3">
      <w:pPr>
        <w:pStyle w:val="Heading4"/>
      </w:pPr>
      <w:r w:rsidRPr="006C3E7D">
        <w:t>Criteria Category 1: Mathematics Content/Alignment with Standards</w:t>
      </w:r>
    </w:p>
    <w:p w14:paraId="1461C170"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F72502B" w14:textId="77777777" w:rsidR="00910FD3" w:rsidRPr="006C3E7D" w:rsidRDefault="00910FD3" w:rsidP="00910FD3">
      <w:pPr>
        <w:pStyle w:val="Heading4"/>
      </w:pPr>
      <w:r w:rsidRPr="006C3E7D">
        <w:lastRenderedPageBreak/>
        <w:t>Criteria Category 2: Program Organization</w:t>
      </w:r>
    </w:p>
    <w:p w14:paraId="6F7A5850"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2C3A4F41" w14:textId="77777777" w:rsidR="00910FD3" w:rsidRPr="006C3E7D" w:rsidRDefault="00910FD3" w:rsidP="00910FD3">
      <w:pPr>
        <w:pStyle w:val="Heading4"/>
      </w:pPr>
      <w:r w:rsidRPr="006C3E7D">
        <w:t>Criteria Category 3: Assessment</w:t>
      </w:r>
    </w:p>
    <w:p w14:paraId="06D9B3FE" w14:textId="4E4219A4" w:rsidR="00312312" w:rsidRPr="006C3E7D" w:rsidRDefault="00910FD3" w:rsidP="0016358E">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DA77541" w14:textId="77777777" w:rsidR="00910FD3" w:rsidRPr="006C3E7D" w:rsidRDefault="00910FD3" w:rsidP="00910FD3">
      <w:pPr>
        <w:pStyle w:val="Heading4"/>
      </w:pPr>
      <w:r w:rsidRPr="006C3E7D">
        <w:t>Criteria Category 4: Access and Equity</w:t>
      </w:r>
    </w:p>
    <w:p w14:paraId="1C4A4197" w14:textId="1F37D3BB"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E0F4408" w14:textId="77777777" w:rsidR="00910FD3" w:rsidRPr="006C3E7D" w:rsidRDefault="00910FD3" w:rsidP="00910FD3">
      <w:pPr>
        <w:pStyle w:val="Heading4"/>
      </w:pPr>
      <w:r w:rsidRPr="006C3E7D">
        <w:t>Criteria Category 5: Instructional Planning and Support</w:t>
      </w:r>
    </w:p>
    <w:p w14:paraId="2A87CD15" w14:textId="6BEA8CC8" w:rsidR="008A2060"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FF17686" w14:textId="6D7B3406" w:rsidR="00910FD3" w:rsidRPr="006C3E7D" w:rsidRDefault="00910FD3" w:rsidP="00910FD3">
      <w:pPr>
        <w:pStyle w:val="Heading3"/>
        <w:rPr>
          <w:b w:val="0"/>
          <w:bCs/>
        </w:rPr>
      </w:pPr>
      <w:bookmarkStart w:id="85" w:name="_Toc213422526"/>
      <w:r w:rsidRPr="006C3E7D">
        <w:t>Savvas Learning Company, enVision+ California Mathematics, Grades K–8</w:t>
      </w:r>
      <w:bookmarkEnd w:id="85"/>
    </w:p>
    <w:p w14:paraId="2D5CDAAE" w14:textId="77777777" w:rsidR="00910FD3" w:rsidRPr="006C3E7D" w:rsidRDefault="00910FD3" w:rsidP="00910FD3">
      <w:pPr>
        <w:pStyle w:val="Heading4"/>
      </w:pPr>
      <w:r w:rsidRPr="006C3E7D">
        <w:t>Program Summary:</w:t>
      </w:r>
    </w:p>
    <w:p w14:paraId="5E3E238B" w14:textId="112CAA84" w:rsidR="000E7BE7" w:rsidRPr="006C3E7D" w:rsidRDefault="00910FD3" w:rsidP="00910FD3">
      <w:pPr>
        <w:spacing w:before="240" w:after="0"/>
        <w:rPr>
          <w:rFonts w:eastAsia="Arial" w:cs="Arial"/>
        </w:rPr>
      </w:pPr>
      <w:r w:rsidRPr="006C3E7D">
        <w:rPr>
          <w:rFonts w:eastAsia="Arial" w:cs="Arial"/>
        </w:rPr>
        <w:t>The</w:t>
      </w:r>
      <w:r w:rsidRPr="006C3E7D">
        <w:rPr>
          <w:rFonts w:cs="Arial"/>
        </w:rPr>
        <w:t xml:space="preserve"> </w:t>
      </w:r>
      <w:r w:rsidRPr="006C3E7D">
        <w:rPr>
          <w:rFonts w:eastAsia="Arial" w:cs="Arial"/>
          <w:i/>
          <w:iCs/>
        </w:rPr>
        <w:t>enVision+ California Mathematics</w:t>
      </w:r>
      <w:r w:rsidRPr="006C3E7D">
        <w:rPr>
          <w:rFonts w:eastAsia="Arial" w:cs="Arial"/>
        </w:rPr>
        <w:t xml:space="preserve"> K-8 program includes the following: SE = Student Edition; TE = Teacher’s Edition; PO = Program Overview; ASB = Assessment Sourcebook; AR:HG = Additional Resources: Hands on Games; AR:APW = Additional Practice Workbook; AR:DLTG = Differentiation Library Teacher’s Guide; AR:HG = Hands-on Games; AR:MLM = Math and Literacy Mats; AR:TRO = Teacher Resource Originals; AR:ISTG = Intervention System Teacher’s Guide; AR:EPC = Environmental Principles &amp; Concepts Handbook; AR:EPCTG = Environmental Principles &amp; Concepts Handbook Teacher Guide; AR:MPPS = Math Practice and Problem-Solving Handbook; AR:MPPSTG = Math Practice and Problem-Solving Handbook Teacher Guide; AR:CSPTG = California Standards Practice Teacher’s Guide; AR:VAA = Videos, Animations, Activities.</w:t>
      </w:r>
    </w:p>
    <w:p w14:paraId="79963329" w14:textId="77777777" w:rsidR="000E7BE7" w:rsidRPr="006C3E7D" w:rsidRDefault="000E7BE7">
      <w:pPr>
        <w:spacing w:after="160" w:line="259" w:lineRule="auto"/>
        <w:rPr>
          <w:rFonts w:eastAsia="Arial" w:cs="Arial"/>
        </w:rPr>
      </w:pPr>
      <w:r w:rsidRPr="006C3E7D">
        <w:rPr>
          <w:rFonts w:eastAsia="Arial" w:cs="Arial"/>
        </w:rPr>
        <w:br w:type="page"/>
      </w:r>
    </w:p>
    <w:p w14:paraId="10E67FA3" w14:textId="77777777" w:rsidR="00910FD3" w:rsidRPr="006C3E7D" w:rsidRDefault="00910FD3" w:rsidP="00910FD3">
      <w:pPr>
        <w:pStyle w:val="Heading4"/>
      </w:pPr>
      <w:r w:rsidRPr="006C3E7D">
        <w:lastRenderedPageBreak/>
        <w:t>Recommendation:</w:t>
      </w:r>
    </w:p>
    <w:p w14:paraId="75BB5885" w14:textId="77777777" w:rsidR="00910FD3" w:rsidRPr="006C3E7D" w:rsidRDefault="00910FD3" w:rsidP="00910FD3">
      <w:pPr>
        <w:spacing w:after="0"/>
        <w:rPr>
          <w:rFonts w:eastAsia="Arial" w:cs="Arial"/>
        </w:rPr>
      </w:pPr>
      <w:r w:rsidRPr="006C3E7D">
        <w:rPr>
          <w:rFonts w:eastAsia="Arial" w:cs="Arial"/>
          <w:i/>
          <w:iCs/>
        </w:rPr>
        <w:t>enVision+ California Mathematics</w:t>
      </w:r>
      <w:r w:rsidRPr="006C3E7D">
        <w:rPr>
          <w:rFonts w:eastAsia="Arial" w:cs="Arial"/>
        </w:rPr>
        <w:t xml:space="preserve"> is recommended for adoption for K-8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F3FCB05" w14:textId="77777777" w:rsidR="00910FD3" w:rsidRPr="006C3E7D" w:rsidRDefault="00910FD3" w:rsidP="00910FD3">
      <w:pPr>
        <w:pStyle w:val="Heading4"/>
      </w:pPr>
      <w:r w:rsidRPr="006C3E7D">
        <w:t>Criteria Category 1: Mathematics Content/Alignment with Standards</w:t>
      </w:r>
    </w:p>
    <w:p w14:paraId="3D5C5D74"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0B124F70" w14:textId="77777777" w:rsidR="00910FD3" w:rsidRPr="006C3E7D" w:rsidRDefault="00910FD3" w:rsidP="00910FD3">
      <w:pPr>
        <w:pStyle w:val="Heading4"/>
      </w:pPr>
      <w:r w:rsidRPr="006C3E7D">
        <w:t>Criteria Category 2: Program Organization</w:t>
      </w:r>
    </w:p>
    <w:p w14:paraId="587E329C"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6E82D728" w14:textId="77777777" w:rsidR="00910FD3" w:rsidRPr="006C3E7D" w:rsidRDefault="00910FD3" w:rsidP="00910FD3">
      <w:pPr>
        <w:pStyle w:val="Heading4"/>
      </w:pPr>
      <w:r w:rsidRPr="006C3E7D">
        <w:t>Criteria Category 3: Assessment</w:t>
      </w:r>
    </w:p>
    <w:p w14:paraId="2C8517A3"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2CA0DF5" w14:textId="77777777" w:rsidR="00910FD3" w:rsidRPr="006C3E7D" w:rsidRDefault="00910FD3" w:rsidP="00910FD3">
      <w:pPr>
        <w:pStyle w:val="Heading4"/>
      </w:pPr>
      <w:r w:rsidRPr="006C3E7D">
        <w:t>Criteria Category 4: Access and Equity</w:t>
      </w:r>
    </w:p>
    <w:p w14:paraId="7C865D3F" w14:textId="2E3B0850"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A883EFE" w14:textId="77777777" w:rsidR="00910FD3" w:rsidRPr="006C3E7D" w:rsidRDefault="00910FD3" w:rsidP="00910FD3">
      <w:pPr>
        <w:pStyle w:val="Heading4"/>
      </w:pPr>
      <w:r w:rsidRPr="006C3E7D">
        <w:t>Criteria Category 5: Instructional Planning and Support</w:t>
      </w:r>
    </w:p>
    <w:p w14:paraId="65E491C0" w14:textId="307D2BEF" w:rsidR="008A2060"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6F41327" w14:textId="36D35EB2" w:rsidR="00910FD3" w:rsidRPr="006C3E7D" w:rsidRDefault="00910FD3" w:rsidP="00910FD3">
      <w:pPr>
        <w:pStyle w:val="Heading3"/>
        <w:rPr>
          <w:b w:val="0"/>
          <w:bCs/>
        </w:rPr>
      </w:pPr>
      <w:bookmarkStart w:id="86" w:name="_Toc213422527"/>
      <w:r w:rsidRPr="006C3E7D">
        <w:t>Savvas Learning Company, Experience Math California, Grades K–8</w:t>
      </w:r>
      <w:bookmarkEnd w:id="86"/>
    </w:p>
    <w:p w14:paraId="4C8F9689" w14:textId="77777777" w:rsidR="00910FD3" w:rsidRPr="006C3E7D" w:rsidRDefault="00910FD3" w:rsidP="00910FD3">
      <w:pPr>
        <w:pStyle w:val="Heading4"/>
      </w:pPr>
      <w:r w:rsidRPr="006C3E7D">
        <w:t>Program Summary:</w:t>
      </w:r>
    </w:p>
    <w:p w14:paraId="3B8ED7AB" w14:textId="77777777" w:rsidR="00910FD3" w:rsidRPr="006C3E7D" w:rsidRDefault="00910FD3" w:rsidP="00910FD3">
      <w:pPr>
        <w:spacing w:before="240" w:after="0"/>
        <w:rPr>
          <w:rFonts w:eastAsia="Arial" w:cs="Arial"/>
        </w:rPr>
      </w:pPr>
      <w:r w:rsidRPr="006C3E7D">
        <w:rPr>
          <w:rFonts w:eastAsia="Arial" w:cs="Arial"/>
          <w:i/>
          <w:iCs/>
        </w:rPr>
        <w:t>The</w:t>
      </w:r>
      <w:r w:rsidRPr="006C3E7D">
        <w:rPr>
          <w:i/>
          <w:iCs/>
        </w:rPr>
        <w:t xml:space="preserve"> </w:t>
      </w:r>
      <w:r w:rsidRPr="006C3E7D">
        <w:rPr>
          <w:rFonts w:eastAsia="Arial" w:cs="Arial"/>
          <w:i/>
          <w:iCs/>
        </w:rPr>
        <w:t>Experience Math California</w:t>
      </w:r>
      <w:r w:rsidRPr="006C3E7D">
        <w:rPr>
          <w:rFonts w:eastAsia="Arial" w:cs="Arial"/>
        </w:rPr>
        <w:t xml:space="preserve"> K–8 program includes the following: SEB = Student Experience Book; TEG = Teacher Experience Guide; TEG:LP = Lesson Presentations; PO = Program Overview; AS = Assessments; AR = Additional Resources; AR:BIV = Big Ideas Video; AR:EPC = Environmental Principles and Concepts Student Handbook; </w:t>
      </w:r>
      <w:r w:rsidRPr="006C3E7D">
        <w:rPr>
          <w:rFonts w:eastAsia="Arial" w:cs="Arial"/>
        </w:rPr>
        <w:lastRenderedPageBreak/>
        <w:t>AR:EPCTG = Environmental Principles and Concepts Handbook Teacher Guide; AR:WT = Wonder Tasks AR:WTTG = Wonder Tasks Teacher Support; AR:MCT = Making Connections Tasks; AR:BB = Brain Benders AR:BBTG = Brain Benders Teacher Support; AR:MT = Math Talks; AR:EDT = Experience Data Tasks; AR:CCV = Connecting to Concepts Beyond the Grade Video; AR:TR = Teacher Resource Pages; AR:FE = Family Engagement; AR:BC = Brainingcamp Digital Manipulatives; AR:MRV = Math Refresh Video.</w:t>
      </w:r>
    </w:p>
    <w:p w14:paraId="71F4830D" w14:textId="77777777" w:rsidR="00910FD3" w:rsidRPr="006C3E7D" w:rsidRDefault="00910FD3" w:rsidP="00910FD3">
      <w:pPr>
        <w:pStyle w:val="Heading4"/>
      </w:pPr>
      <w:r w:rsidRPr="006C3E7D">
        <w:t>Recommendation:</w:t>
      </w:r>
    </w:p>
    <w:p w14:paraId="4C5471F3" w14:textId="77777777" w:rsidR="00910FD3" w:rsidRPr="006C3E7D" w:rsidRDefault="00910FD3" w:rsidP="00910FD3">
      <w:pPr>
        <w:spacing w:after="0"/>
        <w:rPr>
          <w:rFonts w:eastAsia="Arial" w:cs="Arial"/>
        </w:rPr>
      </w:pPr>
      <w:r w:rsidRPr="006C3E7D">
        <w:rPr>
          <w:rFonts w:eastAsia="Arial" w:cs="Arial"/>
          <w:i/>
          <w:iCs/>
        </w:rPr>
        <w:t>Experience Math California</w:t>
      </w:r>
      <w:r w:rsidRPr="006C3E7D">
        <w:rPr>
          <w:rFonts w:eastAsia="Arial" w:cs="Arial"/>
        </w:rPr>
        <w:t xml:space="preserve"> is recommended for adoption for grades K–8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5EA4443A" w14:textId="77777777" w:rsidR="00910FD3" w:rsidRPr="006C3E7D" w:rsidRDefault="00910FD3" w:rsidP="00910FD3">
      <w:pPr>
        <w:pStyle w:val="Heading4"/>
      </w:pPr>
      <w:r w:rsidRPr="006C3E7D">
        <w:t>Criteria Category 1: Mathematics Content/Alignment with Standards</w:t>
      </w:r>
    </w:p>
    <w:p w14:paraId="5EDA53D0"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AAF12B2" w14:textId="77777777" w:rsidR="00910FD3" w:rsidRPr="006C3E7D" w:rsidRDefault="00910FD3" w:rsidP="00910FD3">
      <w:pPr>
        <w:pStyle w:val="Heading4"/>
      </w:pPr>
      <w:r w:rsidRPr="006C3E7D">
        <w:t>Criteria Category 2: Program Organization</w:t>
      </w:r>
    </w:p>
    <w:p w14:paraId="396D1753"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72910CA8" w14:textId="77777777" w:rsidR="00910FD3" w:rsidRPr="006C3E7D" w:rsidRDefault="00910FD3" w:rsidP="00910FD3">
      <w:pPr>
        <w:pStyle w:val="Heading4"/>
      </w:pPr>
      <w:r w:rsidRPr="006C3E7D">
        <w:t>Criteria Category 3: Assessment</w:t>
      </w:r>
    </w:p>
    <w:p w14:paraId="419F8915"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2250F1B4" w14:textId="77777777" w:rsidR="00910FD3" w:rsidRPr="006C3E7D" w:rsidRDefault="00910FD3" w:rsidP="00910FD3">
      <w:pPr>
        <w:pStyle w:val="Heading4"/>
      </w:pPr>
      <w:r w:rsidRPr="006C3E7D">
        <w:t>Criteria Category 4: Access and Equity</w:t>
      </w:r>
    </w:p>
    <w:p w14:paraId="165559A4" w14:textId="7B490073"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6BE13049" w14:textId="77777777" w:rsidR="00910FD3" w:rsidRPr="006C3E7D" w:rsidRDefault="00910FD3" w:rsidP="00910FD3">
      <w:pPr>
        <w:pStyle w:val="Heading4"/>
      </w:pPr>
      <w:r w:rsidRPr="006C3E7D">
        <w:t>Criteria Category 5: Instructional Planning and Support</w:t>
      </w:r>
    </w:p>
    <w:p w14:paraId="1AC89032" w14:textId="41195E57" w:rsidR="008A2060"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47D8E4A" w14:textId="0CB870B5" w:rsidR="00910FD3" w:rsidRPr="006C3E7D" w:rsidRDefault="00910FD3" w:rsidP="00910FD3">
      <w:pPr>
        <w:pStyle w:val="Heading3"/>
        <w:rPr>
          <w:b w:val="0"/>
          <w:bCs/>
        </w:rPr>
      </w:pPr>
      <w:bookmarkStart w:id="87" w:name="_Toc213422528"/>
      <w:r w:rsidRPr="006C3E7D">
        <w:lastRenderedPageBreak/>
        <w:t>The Math Learning Center, Bridges in Mathematics Third Edition, Grades K–5</w:t>
      </w:r>
      <w:bookmarkEnd w:id="87"/>
    </w:p>
    <w:p w14:paraId="2FC8708B" w14:textId="77777777" w:rsidR="00910FD3" w:rsidRPr="006C3E7D" w:rsidRDefault="00910FD3" w:rsidP="00910FD3">
      <w:pPr>
        <w:pStyle w:val="Heading4"/>
      </w:pPr>
      <w:r w:rsidRPr="006C3E7D">
        <w:t>Program Summary:</w:t>
      </w:r>
    </w:p>
    <w:p w14:paraId="37925F29"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Bridges in Mathematics Third Edition</w:t>
      </w:r>
      <w:r w:rsidRPr="006C3E7D">
        <w:rPr>
          <w:rFonts w:eastAsia="Arial" w:cs="Arial"/>
        </w:rPr>
        <w:t xml:space="preserve"> K</w:t>
      </w:r>
      <w:r w:rsidRPr="006C3E7D">
        <w:rPr>
          <w:rFonts w:eastAsia="Arial" w:cs="Arial"/>
          <w:color w:val="000000" w:themeColor="text1"/>
        </w:rPr>
        <w:t>–</w:t>
      </w:r>
      <w:r w:rsidRPr="006C3E7D">
        <w:rPr>
          <w:rFonts w:eastAsia="Arial" w:cs="Arial"/>
        </w:rPr>
        <w:t>5 program includes the following: Bridges Teachers Guide (BR TG), Number Corner Teachers Guide (NC TG TG), Assessment Guide (AG) (digital), Bridges Student Book (BR SB)</w:t>
      </w:r>
    </w:p>
    <w:p w14:paraId="0559797F" w14:textId="77777777" w:rsidR="00910FD3" w:rsidRPr="006C3E7D" w:rsidRDefault="00910FD3" w:rsidP="00910FD3">
      <w:pPr>
        <w:pStyle w:val="Heading4"/>
      </w:pPr>
      <w:r w:rsidRPr="006C3E7D">
        <w:t>Recommendation:</w:t>
      </w:r>
    </w:p>
    <w:p w14:paraId="5496A932" w14:textId="77777777" w:rsidR="00910FD3" w:rsidRPr="006C3E7D" w:rsidRDefault="00910FD3" w:rsidP="00910FD3">
      <w:pPr>
        <w:spacing w:after="0"/>
        <w:rPr>
          <w:rFonts w:eastAsia="Arial" w:cs="Arial"/>
        </w:rPr>
      </w:pPr>
      <w:r w:rsidRPr="006C3E7D">
        <w:rPr>
          <w:rFonts w:eastAsia="Arial" w:cs="Arial"/>
          <w:i/>
          <w:iCs/>
        </w:rPr>
        <w:t>Bridges in Mathematics Third Edition</w:t>
      </w:r>
      <w:r w:rsidRPr="006C3E7D">
        <w:rPr>
          <w:rFonts w:eastAsia="Arial" w:cs="Arial"/>
        </w:rPr>
        <w:t xml:space="preserve"> is recommended for adoption for grades K</w:t>
      </w:r>
      <w:r w:rsidRPr="006C3E7D">
        <w:rPr>
          <w:rFonts w:eastAsia="Arial" w:cs="Arial"/>
          <w:color w:val="000000" w:themeColor="text1"/>
        </w:rPr>
        <w:t>–</w:t>
      </w:r>
      <w:r w:rsidRPr="006C3E7D">
        <w:rPr>
          <w:rFonts w:eastAsia="Arial" w:cs="Arial"/>
        </w:rPr>
        <w:t xml:space="preserve">5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32E5B583" w14:textId="77777777" w:rsidR="00910FD3" w:rsidRPr="006C3E7D" w:rsidRDefault="00910FD3" w:rsidP="00910FD3">
      <w:pPr>
        <w:pStyle w:val="Heading4"/>
      </w:pPr>
      <w:r w:rsidRPr="006C3E7D">
        <w:t>Criteria Category 1: Mathematics Content/Alignment with Standards</w:t>
      </w:r>
    </w:p>
    <w:p w14:paraId="31712DF8"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5B0DD184" w14:textId="77777777" w:rsidR="00910FD3" w:rsidRPr="006C3E7D" w:rsidRDefault="00910FD3" w:rsidP="00910FD3">
      <w:pPr>
        <w:pStyle w:val="Heading4"/>
      </w:pPr>
      <w:r w:rsidRPr="006C3E7D">
        <w:t>Criteria Category 2: Program Organization</w:t>
      </w:r>
    </w:p>
    <w:p w14:paraId="3C2B9995"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3C255FE3" w14:textId="77777777" w:rsidR="00910FD3" w:rsidRPr="006C3E7D" w:rsidRDefault="00910FD3" w:rsidP="00910FD3">
      <w:pPr>
        <w:pStyle w:val="Heading4"/>
      </w:pPr>
      <w:r w:rsidRPr="006C3E7D">
        <w:t>Criteria Category 3: Assessment</w:t>
      </w:r>
    </w:p>
    <w:p w14:paraId="00DC5A6A"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21A71A46" w14:textId="77777777" w:rsidR="00910FD3" w:rsidRPr="006C3E7D" w:rsidRDefault="00910FD3" w:rsidP="00910FD3">
      <w:pPr>
        <w:pStyle w:val="Heading4"/>
      </w:pPr>
      <w:r w:rsidRPr="006C3E7D">
        <w:t>Criteria Category 4: Access and Equity</w:t>
      </w:r>
    </w:p>
    <w:p w14:paraId="22A7BBA2" w14:textId="23521D28"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D5431C3" w14:textId="77777777" w:rsidR="00910FD3" w:rsidRPr="006C3E7D" w:rsidRDefault="00910FD3" w:rsidP="00910FD3">
      <w:pPr>
        <w:pStyle w:val="Heading4"/>
      </w:pPr>
      <w:r w:rsidRPr="006C3E7D">
        <w:t>Criteria Category 5: Instructional Planning and Support</w:t>
      </w:r>
    </w:p>
    <w:p w14:paraId="7BC0B448" w14:textId="453D43F0" w:rsidR="008A2060" w:rsidRPr="006C3E7D" w:rsidRDefault="00910FD3" w:rsidP="0016358E">
      <w:pPr>
        <w:spacing w:before="160" w:after="0"/>
        <w:rPr>
          <w:rFonts w:cs="Arial"/>
          <w:b/>
          <w:sz w:val="28"/>
          <w:szCs w:val="28"/>
        </w:rPr>
      </w:pPr>
      <w:r w:rsidRPr="006C3E7D">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6C3E7D">
        <w:rPr>
          <w:rFonts w:eastAsia="Arial" w:cs="Arial"/>
        </w:rPr>
        <w:lastRenderedPageBreak/>
        <w:t>responsive instruction to improve and optimize teaching and make learning more equitable.</w:t>
      </w:r>
    </w:p>
    <w:p w14:paraId="1B065131" w14:textId="1B5089BC" w:rsidR="00910FD3" w:rsidRPr="006C3E7D" w:rsidRDefault="00910FD3" w:rsidP="00910FD3">
      <w:pPr>
        <w:pStyle w:val="Heading3"/>
        <w:rPr>
          <w:b w:val="0"/>
          <w:bCs/>
        </w:rPr>
      </w:pPr>
      <w:bookmarkStart w:id="88" w:name="_Toc213422529"/>
      <w:r w:rsidRPr="006C3E7D">
        <w:t>TPS Publishing Inc., STEAM into Big Ideas Mathematics, Grades K–8</w:t>
      </w:r>
      <w:bookmarkEnd w:id="88"/>
    </w:p>
    <w:p w14:paraId="5C65895C" w14:textId="77777777" w:rsidR="00910FD3" w:rsidRPr="006C3E7D" w:rsidRDefault="00910FD3" w:rsidP="00910FD3">
      <w:pPr>
        <w:pStyle w:val="Heading4"/>
      </w:pPr>
      <w:r w:rsidRPr="006C3E7D">
        <w:t>Program Summary:</w:t>
      </w:r>
    </w:p>
    <w:p w14:paraId="3E536FFB"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STEAM into Big Ideas Mathematics</w:t>
      </w:r>
      <w:r w:rsidRPr="006C3E7D">
        <w:rPr>
          <w:rFonts w:eastAsia="Arial" w:cs="Arial"/>
        </w:rPr>
        <w:t xml:space="preserve"> K–8 program includes the following: Big Ideas Kindergarten Teacher Project Guide (PGG0TE). Big Ideas Kindergarten Student Project Guide (PGG0SE). Kindergarten STEM Teacher Project Guide (SPGG0TE). Kindergarten STEM Student Project Guide (SPGG0SE). Kindergarten Combined Strategies Teacher Review - Counting and Cardinality (CSG0CCTE). Kindergarten Combined Strategies Student Review - Counting and Cardinality (CSG0CCSE). Kindergarten Combined Strategies Teacher Review - Measurement &amp; Data and Geometry (CSG0MDGTE). Kindergarten Combined Strategies Student Review - Measurement &amp; Data and Geometry (CSG0MDGSE). Kindergarten Combined Strategies Teacher Review - Algebraic Thinking and Number &amp; Operations in Base Ten (CSG0ONTE). Kindergarten Combined Strategies Student Review - Algebraic Thinking and Number &amp; Operations in Base Ten (CSG0ONSE).</w:t>
      </w:r>
    </w:p>
    <w:p w14:paraId="21FBB6B1" w14:textId="77777777" w:rsidR="00910FD3" w:rsidRPr="006C3E7D" w:rsidRDefault="00910FD3" w:rsidP="00910FD3">
      <w:pPr>
        <w:spacing w:before="240" w:after="0"/>
        <w:rPr>
          <w:rFonts w:eastAsia="Arial" w:cs="Arial"/>
        </w:rPr>
      </w:pPr>
      <w:r w:rsidRPr="006C3E7D">
        <w:rPr>
          <w:rFonts w:eastAsia="Arial" w:cs="Arial"/>
        </w:rPr>
        <w:t>Big Ideas Grade 1 Teacher Project Guide (PGG1TE). Big Ideas Grade 1 Student Project Guide (PGG1SE). Grade 1 STEM Teacher Project Guide (SPGG1TE). Grade 1 STEM Student Project Guide (SPGG1SE). Grade 1 Combined Strategies Teacher Review - Operations and Algebraic Thinking (CSG1OATE). Grade 1 Combined Strategies Student Review - Operations and Algebraic Thinking (CSG1OASE). Grade 1 Combined Strategies Teacher Review - Number and Operations in Base Ten (CSG1NBTTE). Grade 1 Combined Strategies Student Review - Number and Operations in Base Ten (CSG1NBTSE). Grade 1 Combined Strategies Student Review - Measurement &amp; Data and Geometry (CSG1MDGTE). Grade 1 Combined Strategies Teacher Review - Measurement &amp; Data and Geometry (CSG1MDGSE).</w:t>
      </w:r>
    </w:p>
    <w:p w14:paraId="509C7B38" w14:textId="77777777" w:rsidR="00910FD3" w:rsidRPr="006C3E7D" w:rsidRDefault="00910FD3" w:rsidP="00910FD3">
      <w:pPr>
        <w:spacing w:before="240" w:after="0"/>
        <w:rPr>
          <w:rFonts w:eastAsia="Arial" w:cs="Arial"/>
        </w:rPr>
      </w:pPr>
      <w:r w:rsidRPr="006C3E7D">
        <w:rPr>
          <w:rFonts w:eastAsia="Arial" w:cs="Arial"/>
        </w:rPr>
        <w:t>Big Ideas Grade 2 Teacher Project Guide (PGG2TE). Big Ideas Grade 2 Student Project Guide (PGG2SE). Grade 2 STEM Teacher Project Guide (SPGG2TE). Grade 2 STEM Student Project Guide (SPGG2SE). Grade 2 Combined Strategies Teacher Review - Operations and Algebraic Thinking (CSG2OATE). Grade 2 Combined Strategies Student Review - Operations and Algebraic Thinking (CSG2OASE). Grade 2 Combined Strategies Teacher Review - Number and Operations in Base Ten (CSG2NBTTE). Grade 2 Combined Strategies Student Review - Number and Operations in Base Ten (CSG2NBTSE). Grade 2 Combined Strategies Student Review - Measurement &amp; Data and Geometry (CSG2MDGTE). Grade 2 Combined Strategies Teacher Review - Measurement &amp; Data and Geometry (CSG2MDGSE).</w:t>
      </w:r>
    </w:p>
    <w:p w14:paraId="1E2FE1CC" w14:textId="77777777" w:rsidR="00910FD3" w:rsidRPr="006C3E7D" w:rsidRDefault="00910FD3" w:rsidP="00910FD3">
      <w:pPr>
        <w:spacing w:before="240" w:after="0"/>
        <w:rPr>
          <w:rFonts w:eastAsia="Arial" w:cs="Arial"/>
        </w:rPr>
      </w:pPr>
      <w:r w:rsidRPr="006C3E7D">
        <w:rPr>
          <w:rFonts w:eastAsia="Arial" w:cs="Arial"/>
        </w:rPr>
        <w:t xml:space="preserve">Big Ideas Grade 3 Teacher Project Guide (PGG3TE). Big Ideas Grade 3 Student Project Guide (PGG3SE). Grade 3 STEM Teacher Project Guide (SPGG3TE). Grade 3 STEM Student Project Guide (SPGG3SE). Grade 3 Combined Strategies Teacher Review - Operations and Algebraic Thinking (CSG3OATE). Grade 3 Combined Strategies Student Review - Operations and Algebraic Thinking (CSG3OASE). Grade 3 </w:t>
      </w:r>
      <w:r w:rsidRPr="006C3E7D">
        <w:rPr>
          <w:rFonts w:eastAsia="Arial" w:cs="Arial"/>
        </w:rPr>
        <w:lastRenderedPageBreak/>
        <w:t>Combined Strategies Teacher Review - Number and Operations - Fractions (CSG3NFTE). Grade 3 Combined Strategies Student Review - Number and Operations - Fractions (CSG3NFSE). Grade 3 Combined Strategies Teacher Review - Number and Operations in Base Ten (CSG3NBTTE). Grade 3 Combined Strategies Student Review - Number and Operations in Base Ten (CSG3NBTSE). Grade 3 Combined Strategies Student Review - Measurement &amp; Data and Geometry (CSG3MDGTE). Grade 3 Combined Strategies Teacher Review - Measurement &amp; Data and Geometry (CSG3MDGSE).</w:t>
      </w:r>
    </w:p>
    <w:p w14:paraId="2DF60968" w14:textId="77777777" w:rsidR="00910FD3" w:rsidRPr="006C3E7D" w:rsidRDefault="00910FD3" w:rsidP="00910FD3">
      <w:pPr>
        <w:spacing w:before="240" w:after="0"/>
        <w:rPr>
          <w:rFonts w:eastAsia="Arial" w:cs="Arial"/>
        </w:rPr>
      </w:pPr>
      <w:r w:rsidRPr="006C3E7D">
        <w:rPr>
          <w:rFonts w:eastAsia="Arial" w:cs="Arial"/>
        </w:rPr>
        <w:t>Big Ideas Grade 4 Teacher Project Guide (PGG4TE). Big Ideas Grade 4 Student Project Guide (PGG4SE). Grade 4 STEM Teacher Project Guide (SPGG4TE). Grade 4 STEM Student Project Guide (SPGG4SE). Grade 4 Combined Strategies Teacher Review - Operations and Algebraic Thinking (CSG4OATE). Grade 4 Combined Strategies Student Review - Operations and Algebraic Thinking (CSG4OASE). Grade 4 Combined Strategies Teacher Review - Number and Operations - Fractions (CSG4NFTE). Grade 4 Combined Strategies Student Review - Number and Operations - Fractions (CSG4NFSE). Grade 4 Combined Strategies Teacher Review - Number and Operations in Base Ten (CSG4NBTTE). Grade 4 Combined Strategies Student Review - Number and Operations in Base Ten (CSG4NBTSE). Grade 4 Combined Strategies Student Review - Measurement &amp; Data and Geometry (CSG4MDGTE). Grade 4 Combined Strategies Teacher Review - Measurement &amp; Data and Geometry (CSG4MDGSE).</w:t>
      </w:r>
    </w:p>
    <w:p w14:paraId="52D39A65" w14:textId="77777777" w:rsidR="00910FD3" w:rsidRPr="006C3E7D" w:rsidRDefault="00910FD3" w:rsidP="00910FD3">
      <w:pPr>
        <w:spacing w:before="240" w:after="0"/>
        <w:rPr>
          <w:rFonts w:eastAsia="Arial" w:cs="Arial"/>
        </w:rPr>
      </w:pPr>
      <w:r w:rsidRPr="006C3E7D">
        <w:rPr>
          <w:rFonts w:eastAsia="Arial" w:cs="Arial"/>
        </w:rPr>
        <w:t>Big Ideas Grade 5 Teacher Project Guide (PGG5TE). Big Ideas Grade 5 Student Project Guide (PGG5SE). Grade 5 STEM Teacher Project Guide (SPGG5TE). Grade 5 STEM Student Project Guide (SPGG5SE). Grade 5 Combined Strategies Teacher Review - Operations and Algebraic Thinking (CSG5OATE). Grade 5 Combined Strategies Student Review - Operations and Algebraic Thinking (CSG5OASE). Grade 5 Combined Strategies Teacher Review - Number and Operations - Fractions (CSG5NFTE). Grade 5 Combined Strategies Student Review - Number and Operations - Fractions (CSG5NFSE). Grade 5 Combined Strategies Teacher Review - Number and Operations in Base Ten (CSG5NBTTE). Grade 5 Combined Strategies Student Review - Number and Operations in Base Ten (CSG5NBTSE). Grade 5 Combined Strategies Student Review - Measurement &amp; Data and Geometry (CSG5MDGTE). Grade 5 Combined Strategies Teacher Review - Measurement &amp; Data and Geometry (CSG5MDGSE).</w:t>
      </w:r>
    </w:p>
    <w:p w14:paraId="1AD6F6B3" w14:textId="77777777" w:rsidR="00910FD3" w:rsidRPr="006C3E7D" w:rsidRDefault="00910FD3" w:rsidP="00910FD3">
      <w:pPr>
        <w:spacing w:before="240" w:after="0"/>
        <w:rPr>
          <w:rFonts w:eastAsia="Arial" w:cs="Arial"/>
        </w:rPr>
      </w:pPr>
      <w:r w:rsidRPr="006C3E7D">
        <w:rPr>
          <w:rFonts w:eastAsia="Arial" w:cs="Arial"/>
        </w:rPr>
        <w:t>Big Ideas Grade 6 Teacher Project Guide (PGG6TE). Big Ideas Grade 6 Student Project Guide (PGG6SE). Grade 6 STEM Teacher Project Guide (SPGG6TE). Grade 6 STEM Student Project Guide (SPGG6SE). Grade 6 Combined Strategies Teacher Review - Volume 1 (CSG6V1TE). Grade 6 Combined Strategies Student Review - Volume 1 (CSG6V1SE). Grade 6 Combined Strategies Teacher Review - Volume 2 (CSG6V2TE). Grade 6 Combined Strategies Student Review - Volume 2 (CSG6V2SE).</w:t>
      </w:r>
    </w:p>
    <w:p w14:paraId="43C2FAFB" w14:textId="77777777" w:rsidR="00910FD3" w:rsidRPr="006C3E7D" w:rsidRDefault="00910FD3" w:rsidP="00910FD3">
      <w:pPr>
        <w:spacing w:before="240" w:after="0"/>
        <w:rPr>
          <w:rFonts w:eastAsia="Arial" w:cs="Arial"/>
        </w:rPr>
      </w:pPr>
      <w:r w:rsidRPr="006C3E7D">
        <w:rPr>
          <w:rFonts w:eastAsia="Arial" w:cs="Arial"/>
        </w:rPr>
        <w:t xml:space="preserve">Big Ideas Grade 7 Teacher Project Guide (PGG7TE). Big Ideas Grade 7 Student Project Guide (PGG7SE). Grade 7 STEM Teacher Project Guide (SPGG7TE). Grade 7 STEM Student Project Guide (SPGG7SE). Grade 7 Combined Strategies Teacher </w:t>
      </w:r>
      <w:r w:rsidRPr="006C3E7D">
        <w:rPr>
          <w:rFonts w:eastAsia="Arial" w:cs="Arial"/>
        </w:rPr>
        <w:lastRenderedPageBreak/>
        <w:t>Review - Volume 1 (CSG7V1TE). Grade 7 Combined Strategies Student Review - Volume 1 (CSG7V1SE). Grade 7 Combined Strategies Teacher Review - Volume 2 (CSG7V2TE). Grade 7 Combined Strategies Student Review - Volume 2 (CSG7V2SE).</w:t>
      </w:r>
    </w:p>
    <w:p w14:paraId="2A2353BD" w14:textId="77777777" w:rsidR="00910FD3" w:rsidRPr="006C3E7D" w:rsidRDefault="00910FD3" w:rsidP="00910FD3">
      <w:pPr>
        <w:spacing w:before="240" w:after="0"/>
        <w:rPr>
          <w:rFonts w:eastAsia="Arial" w:cs="Arial"/>
        </w:rPr>
      </w:pPr>
      <w:r w:rsidRPr="006C3E7D">
        <w:rPr>
          <w:rFonts w:eastAsia="Arial" w:cs="Arial"/>
        </w:rPr>
        <w:t>Big Ideas Grade 8 Teacher Project Guide (PGG8TE). Big Ideas Grade 8 Student Project Guide (PGG8SE). Grade 8 STEM Teacher Project Guide (SPGG8TE). Grade 8 STEM Student Project Guide (SPGG8SE). Grade 8 Combined Strategies Teacher Review - Volume 1 (CSG8V1TE). Grade 8 Combined Strategies Student Review - Volume 1 (CSG8V1SE).  Grade 8 Combined Strategies Teacher Review - Volume 2 (CSG8V2TE). Grade 8 Combined Strategies Student Review - Volume 2 (CSG8V2SE).</w:t>
      </w:r>
    </w:p>
    <w:p w14:paraId="28504A5C" w14:textId="77777777" w:rsidR="00910FD3" w:rsidRPr="006C3E7D" w:rsidRDefault="00910FD3" w:rsidP="00910FD3">
      <w:pPr>
        <w:spacing w:before="240" w:after="0"/>
        <w:rPr>
          <w:rFonts w:eastAsia="Arial" w:cs="Arial"/>
        </w:rPr>
      </w:pPr>
      <w:r w:rsidRPr="006C3E7D">
        <w:rPr>
          <w:rFonts w:eastAsia="Arial" w:cs="Arial"/>
        </w:rPr>
        <w:t>iMast STEM Guides (IMAST). STEAM into Big Ideas Mathematics - Implementation Guide (IGCG).</w:t>
      </w:r>
    </w:p>
    <w:p w14:paraId="2B4176F4" w14:textId="77777777" w:rsidR="00910FD3" w:rsidRPr="006C3E7D" w:rsidRDefault="00910FD3" w:rsidP="00910FD3">
      <w:pPr>
        <w:spacing w:before="240" w:after="0"/>
        <w:rPr>
          <w:rFonts w:eastAsia="Arial" w:cs="Arial"/>
        </w:rPr>
      </w:pPr>
      <w:r w:rsidRPr="006C3E7D">
        <w:rPr>
          <w:rFonts w:eastAsia="Arial" w:cs="Arial"/>
        </w:rPr>
        <w:t>Environmental Principles and Concepts Activity Book (ECP). K–5 - Assessment Generator (AGK5). 6–8 - Assessment Generator (AG68). Interactive Assessment tool (IST). Interactive Homework System (IHS). Intervention Focus Tutorial (IFT). Big Ideas - Math Online STEAM Library - Elementary. Big Ideas - Math Online STEAM Library – Middle. Big Ideas - Inclusive Community Reader Activity Library. Big Ideas - Inclusive Community Math After School Math Club Library. Big Ideas - Inclusive Community Math After School PSHE Library. Big Ideas - Inclusive Community Math Literacy and Reteach Library. Big Ideas - Inclusive Community Preferred Supplier 'Didax' Library. Big Ideas - Inclusive Community Homework and Applied Math Library. Big Ideas - Teacher Support - Blackline Master. Big Ideas - Teacher Support. Big Ideas - Environmental Principles and Concepts. Big Ideas - Online Assessment Library K–8.</w:t>
      </w:r>
    </w:p>
    <w:p w14:paraId="097D25B7" w14:textId="77777777" w:rsidR="00910FD3" w:rsidRPr="006C3E7D" w:rsidRDefault="00910FD3" w:rsidP="00910FD3">
      <w:pPr>
        <w:pStyle w:val="Heading4"/>
      </w:pPr>
      <w:r w:rsidRPr="006C3E7D">
        <w:t>Recommendation:</w:t>
      </w:r>
    </w:p>
    <w:p w14:paraId="211CA45D" w14:textId="77777777" w:rsidR="00910FD3" w:rsidRPr="006C3E7D" w:rsidRDefault="00910FD3" w:rsidP="00910FD3">
      <w:pPr>
        <w:spacing w:after="0"/>
        <w:rPr>
          <w:rFonts w:eastAsia="Arial" w:cs="Arial"/>
        </w:rPr>
      </w:pPr>
      <w:r w:rsidRPr="006C3E7D">
        <w:rPr>
          <w:rFonts w:eastAsia="Arial" w:cs="Arial"/>
          <w:i/>
          <w:iCs/>
        </w:rPr>
        <w:t>STEAM into Big Ideas Mathematics</w:t>
      </w:r>
      <w:r w:rsidRPr="006C3E7D">
        <w:rPr>
          <w:rFonts w:eastAsia="Arial" w:cs="Arial"/>
        </w:rPr>
        <w:t xml:space="preserve"> is recommended for adoption for grades K–8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62DA572E" w14:textId="77777777" w:rsidR="00910FD3" w:rsidRPr="006C3E7D" w:rsidRDefault="00910FD3" w:rsidP="00910FD3">
      <w:pPr>
        <w:pStyle w:val="Heading4"/>
      </w:pPr>
      <w:r w:rsidRPr="006C3E7D">
        <w:t>Criteria Category 1: Mathematics Content/Alignment with Standards</w:t>
      </w:r>
    </w:p>
    <w:p w14:paraId="6D4F5FEB"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CFDF744" w14:textId="77777777" w:rsidR="00910FD3" w:rsidRPr="006C3E7D" w:rsidRDefault="00910FD3" w:rsidP="00910FD3">
      <w:pPr>
        <w:pStyle w:val="Heading4"/>
      </w:pPr>
      <w:r w:rsidRPr="006C3E7D">
        <w:t>Criteria Category 2: Program Organization</w:t>
      </w:r>
    </w:p>
    <w:p w14:paraId="2603C924"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6F199A82" w14:textId="77777777" w:rsidR="00910FD3" w:rsidRPr="006C3E7D" w:rsidRDefault="00910FD3" w:rsidP="00910FD3">
      <w:pPr>
        <w:pStyle w:val="Heading4"/>
      </w:pPr>
      <w:r w:rsidRPr="006C3E7D">
        <w:t>Criteria Category 3: Assessment</w:t>
      </w:r>
    </w:p>
    <w:p w14:paraId="1DC28A2F" w14:textId="50A5379A" w:rsidR="00F853A2" w:rsidRPr="006C3E7D" w:rsidRDefault="00910FD3" w:rsidP="0016358E">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261E7E4" w14:textId="77777777" w:rsidR="00910FD3" w:rsidRPr="006C3E7D" w:rsidRDefault="00910FD3" w:rsidP="00910FD3">
      <w:pPr>
        <w:pStyle w:val="Heading4"/>
      </w:pPr>
      <w:r w:rsidRPr="006C3E7D">
        <w:lastRenderedPageBreak/>
        <w:t>Criteria Category 4: Access and Equity</w:t>
      </w:r>
    </w:p>
    <w:p w14:paraId="6109F2BD" w14:textId="382ACA9C"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36B02647" w14:textId="77777777" w:rsidR="00910FD3" w:rsidRPr="006C3E7D" w:rsidRDefault="00910FD3" w:rsidP="00910FD3">
      <w:pPr>
        <w:pStyle w:val="Heading4"/>
      </w:pPr>
      <w:r w:rsidRPr="006C3E7D">
        <w:t>Criteria Category 5: Instructional Planning and Support</w:t>
      </w:r>
    </w:p>
    <w:p w14:paraId="1EB94D48"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781A52D" w14:textId="77777777" w:rsidR="00910FD3" w:rsidRPr="006C3E7D" w:rsidRDefault="00910FD3" w:rsidP="00910FD3">
      <w:pPr>
        <w:pStyle w:val="Heading2"/>
      </w:pPr>
      <w:bookmarkStart w:id="89" w:name="_Toc213422530"/>
      <w:r w:rsidRPr="006C3E7D">
        <w:t>Algebra 1</w:t>
      </w:r>
      <w:bookmarkEnd w:id="89"/>
    </w:p>
    <w:p w14:paraId="03AA872B" w14:textId="77777777" w:rsidR="00910FD3" w:rsidRPr="006C3E7D" w:rsidRDefault="00910FD3" w:rsidP="00910FD3">
      <w:pPr>
        <w:pStyle w:val="Heading3"/>
        <w:rPr>
          <w:b w:val="0"/>
          <w:bCs/>
        </w:rPr>
      </w:pPr>
      <w:bookmarkStart w:id="90" w:name="_Toc213422531"/>
      <w:r w:rsidRPr="006C3E7D">
        <w:t>Accelerate Learning, Inc., Math Nation California, Algebra 1</w:t>
      </w:r>
      <w:bookmarkEnd w:id="90"/>
    </w:p>
    <w:p w14:paraId="40102B9A" w14:textId="77777777" w:rsidR="00910FD3" w:rsidRPr="006C3E7D" w:rsidRDefault="00910FD3" w:rsidP="00910FD3">
      <w:pPr>
        <w:pStyle w:val="Heading4"/>
      </w:pPr>
      <w:r w:rsidRPr="006C3E7D">
        <w:t>Program Summary:</w:t>
      </w:r>
    </w:p>
    <w:p w14:paraId="47658883"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Math Nation California</w:t>
      </w:r>
      <w:r w:rsidRPr="006C3E7D">
        <w:rPr>
          <w:rFonts w:eastAsia="Arial" w:cs="Arial"/>
        </w:rPr>
        <w:t xml:space="preserve"> Algebra 1 program includes the following: Student Edition (SE); Teacher Edition (TE); Math Nation+.</w:t>
      </w:r>
    </w:p>
    <w:p w14:paraId="1D32F411" w14:textId="77777777" w:rsidR="00910FD3" w:rsidRPr="006C3E7D" w:rsidRDefault="00910FD3" w:rsidP="00910FD3">
      <w:pPr>
        <w:pStyle w:val="Heading4"/>
      </w:pPr>
      <w:r w:rsidRPr="006C3E7D">
        <w:t>Recommendation:</w:t>
      </w:r>
    </w:p>
    <w:p w14:paraId="46C9E7EC" w14:textId="77777777" w:rsidR="00910FD3" w:rsidRPr="006C3E7D" w:rsidRDefault="00910FD3" w:rsidP="00910FD3">
      <w:pPr>
        <w:spacing w:after="0"/>
        <w:rPr>
          <w:rFonts w:eastAsia="Arial" w:cs="Arial"/>
        </w:rPr>
      </w:pPr>
      <w:r w:rsidRPr="006C3E7D">
        <w:rPr>
          <w:rFonts w:eastAsia="Arial" w:cs="Arial"/>
          <w:i/>
          <w:iCs/>
        </w:rPr>
        <w:t>Math Nation California</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AD327F8" w14:textId="77777777" w:rsidR="00910FD3" w:rsidRPr="006C3E7D" w:rsidRDefault="00910FD3" w:rsidP="00910FD3">
      <w:pPr>
        <w:pStyle w:val="Heading4"/>
      </w:pPr>
      <w:r w:rsidRPr="006C3E7D">
        <w:t>Criteria Category 1: Mathematics Content/Alignment with Standards</w:t>
      </w:r>
    </w:p>
    <w:p w14:paraId="21B129C4"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F2000AF" w14:textId="77777777" w:rsidR="00910FD3" w:rsidRPr="006C3E7D" w:rsidRDefault="00910FD3" w:rsidP="00910FD3">
      <w:pPr>
        <w:pStyle w:val="Heading4"/>
      </w:pPr>
      <w:r w:rsidRPr="006C3E7D">
        <w:t>Criteria Category 2: Program Organization</w:t>
      </w:r>
    </w:p>
    <w:p w14:paraId="19C70A93" w14:textId="1BF052D8" w:rsidR="000E7BE7"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6DA6DFD7" w14:textId="77777777" w:rsidR="000E7BE7" w:rsidRPr="006C3E7D" w:rsidRDefault="000E7BE7">
      <w:pPr>
        <w:spacing w:after="160" w:line="259" w:lineRule="auto"/>
        <w:rPr>
          <w:rFonts w:eastAsia="Arial" w:cs="Arial"/>
        </w:rPr>
      </w:pPr>
      <w:r w:rsidRPr="006C3E7D">
        <w:rPr>
          <w:rFonts w:eastAsia="Arial" w:cs="Arial"/>
        </w:rPr>
        <w:br w:type="page"/>
      </w:r>
    </w:p>
    <w:p w14:paraId="7C08C62C" w14:textId="77777777" w:rsidR="00910FD3" w:rsidRPr="006C3E7D" w:rsidRDefault="00910FD3" w:rsidP="00910FD3">
      <w:pPr>
        <w:pStyle w:val="Heading4"/>
      </w:pPr>
      <w:r w:rsidRPr="006C3E7D">
        <w:lastRenderedPageBreak/>
        <w:t>Criteria Category 3: Assessment</w:t>
      </w:r>
    </w:p>
    <w:p w14:paraId="77A77DF1"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5E8EFC6B" w14:textId="77777777" w:rsidR="00910FD3" w:rsidRPr="006C3E7D" w:rsidRDefault="00910FD3" w:rsidP="00910FD3">
      <w:pPr>
        <w:pStyle w:val="Heading4"/>
      </w:pPr>
      <w:r w:rsidRPr="006C3E7D">
        <w:t>Criteria Category 4: Access and Equity</w:t>
      </w:r>
    </w:p>
    <w:p w14:paraId="2E768C62" w14:textId="3F27392F"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5FFEF52F" w14:textId="77777777" w:rsidR="00910FD3" w:rsidRPr="006C3E7D" w:rsidRDefault="00910FD3" w:rsidP="00910FD3">
      <w:pPr>
        <w:pStyle w:val="Heading4"/>
      </w:pPr>
      <w:r w:rsidRPr="006C3E7D">
        <w:t>Criteria Category 5: Instructional Planning and Support</w:t>
      </w:r>
    </w:p>
    <w:p w14:paraId="0BB4EC27" w14:textId="1FDBE2A7" w:rsidR="008D450C" w:rsidRPr="006C3E7D" w:rsidRDefault="00910FD3" w:rsidP="0016358E">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7DAE6F1" w14:textId="0C17E4E5" w:rsidR="00910FD3" w:rsidRPr="006C3E7D" w:rsidRDefault="00910FD3" w:rsidP="00910FD3">
      <w:pPr>
        <w:pStyle w:val="Heading3"/>
        <w:rPr>
          <w:b w:val="0"/>
          <w:bCs/>
        </w:rPr>
      </w:pPr>
      <w:bookmarkStart w:id="91" w:name="_Toc213422532"/>
      <w:r w:rsidRPr="006C3E7D">
        <w:t>Agile Mind Educational Holdings, Inc, California Algebra 1, Algebra 1</w:t>
      </w:r>
      <w:bookmarkEnd w:id="91"/>
    </w:p>
    <w:p w14:paraId="23DAA443" w14:textId="77777777" w:rsidR="00910FD3" w:rsidRPr="006C3E7D" w:rsidRDefault="00910FD3" w:rsidP="00910FD3">
      <w:pPr>
        <w:pStyle w:val="Heading4"/>
      </w:pPr>
      <w:r w:rsidRPr="006C3E7D">
        <w:t>Program Summary:</w:t>
      </w:r>
    </w:p>
    <w:p w14:paraId="15DC69CC"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Algebra 1</w:t>
      </w:r>
      <w:r w:rsidRPr="006C3E7D">
        <w:rPr>
          <w:rFonts w:eastAsia="Arial" w:cs="Arial"/>
        </w:rPr>
        <w:t xml:space="preserve"> program includes the following: Topic# Lesson# (T# L#); Lesson Activity</w:t>
      </w:r>
      <w:r w:rsidRPr="006C3E7D">
        <w:rPr>
          <w:rFonts w:eastAsia="Arial" w:cs="Arial"/>
          <w:i/>
        </w:rPr>
        <w:t xml:space="preserve"> </w:t>
      </w:r>
      <w:r w:rsidRPr="006C3E7D">
        <w:rPr>
          <w:rFonts w:eastAsia="Arial" w:cs="Arial"/>
        </w:rPr>
        <w:t xml:space="preserve">pages (LA p#); Student Activity Sheet (SAS Q#); Constructed Response# (CR#) </w:t>
      </w:r>
      <w:r w:rsidRPr="006C3E7D">
        <w:rPr>
          <w:rFonts w:eastAsia="Arial" w:cs="Arial"/>
        </w:rPr>
        <w:br/>
      </w:r>
      <w:r w:rsidRPr="006C3E7D">
        <w:rPr>
          <w:rFonts w:eastAsia="Arial" w:cs="Arial"/>
          <w:b/>
          <w:i/>
        </w:rPr>
        <w:t>Note:</w:t>
      </w:r>
      <w:r w:rsidRPr="006C3E7D">
        <w:rPr>
          <w:rFonts w:eastAsia="Arial" w:cs="Arial"/>
          <w:i/>
        </w:rPr>
        <w:t xml:space="preserve"> LA pages are supported by Deliver Instruction for educators and by SAS Qs when appropriate.</w:t>
      </w:r>
    </w:p>
    <w:p w14:paraId="43D36737" w14:textId="77777777" w:rsidR="00910FD3" w:rsidRPr="006C3E7D" w:rsidRDefault="00910FD3" w:rsidP="00910FD3">
      <w:pPr>
        <w:pStyle w:val="Heading4"/>
      </w:pPr>
      <w:r w:rsidRPr="006C3E7D">
        <w:t>Recommendation:</w:t>
      </w:r>
    </w:p>
    <w:p w14:paraId="202B73FC" w14:textId="77777777" w:rsidR="00910FD3" w:rsidRPr="006C3E7D" w:rsidRDefault="00910FD3" w:rsidP="00910FD3">
      <w:pPr>
        <w:spacing w:after="0"/>
        <w:rPr>
          <w:rFonts w:eastAsia="Arial" w:cs="Arial"/>
        </w:rPr>
      </w:pPr>
      <w:r w:rsidRPr="006C3E7D">
        <w:rPr>
          <w:rFonts w:eastAsia="Arial" w:cs="Arial"/>
          <w:i/>
          <w:iCs/>
        </w:rPr>
        <w:t>California Algebra 1</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3E0D5D91" w14:textId="77777777" w:rsidR="00910FD3" w:rsidRPr="006C3E7D" w:rsidRDefault="00910FD3" w:rsidP="00910FD3">
      <w:pPr>
        <w:pStyle w:val="Heading4"/>
      </w:pPr>
      <w:r w:rsidRPr="006C3E7D">
        <w:t>Criteria Category 1: Mathematics Content/Alignment with Standards</w:t>
      </w:r>
    </w:p>
    <w:p w14:paraId="21CB6768" w14:textId="2240A19D" w:rsidR="000E7BE7"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484D03D" w14:textId="77777777" w:rsidR="000E7BE7" w:rsidRPr="006C3E7D" w:rsidRDefault="000E7BE7">
      <w:pPr>
        <w:spacing w:after="160" w:line="259" w:lineRule="auto"/>
        <w:rPr>
          <w:rFonts w:eastAsia="Arial" w:cs="Arial"/>
        </w:rPr>
      </w:pPr>
      <w:r w:rsidRPr="006C3E7D">
        <w:rPr>
          <w:rFonts w:eastAsia="Arial" w:cs="Arial"/>
        </w:rPr>
        <w:br w:type="page"/>
      </w:r>
    </w:p>
    <w:p w14:paraId="7B8FBF15" w14:textId="77777777" w:rsidR="00910FD3" w:rsidRPr="006C3E7D" w:rsidRDefault="00910FD3" w:rsidP="00910FD3">
      <w:pPr>
        <w:pStyle w:val="Heading4"/>
      </w:pPr>
      <w:r w:rsidRPr="006C3E7D">
        <w:lastRenderedPageBreak/>
        <w:t>Criteria Category 2: Program Organization</w:t>
      </w:r>
    </w:p>
    <w:p w14:paraId="54A271C1"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34798475" w14:textId="77777777" w:rsidR="00910FD3" w:rsidRPr="006C3E7D" w:rsidRDefault="00910FD3" w:rsidP="00910FD3">
      <w:pPr>
        <w:pStyle w:val="Heading4"/>
      </w:pPr>
      <w:r w:rsidRPr="006C3E7D">
        <w:t>Criteria Category 3: Assessment</w:t>
      </w:r>
    </w:p>
    <w:p w14:paraId="34DB4363"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861D547" w14:textId="77777777" w:rsidR="00910FD3" w:rsidRPr="006C3E7D" w:rsidRDefault="00910FD3" w:rsidP="00910FD3">
      <w:pPr>
        <w:pStyle w:val="Heading4"/>
      </w:pPr>
      <w:r w:rsidRPr="006C3E7D">
        <w:t>Criteria Category 4: Access and Equity</w:t>
      </w:r>
    </w:p>
    <w:p w14:paraId="5C400E49" w14:textId="76C95BB0"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65110B48" w14:textId="77777777" w:rsidR="00910FD3" w:rsidRPr="006C3E7D" w:rsidRDefault="00910FD3" w:rsidP="00910FD3">
      <w:pPr>
        <w:pStyle w:val="Heading4"/>
      </w:pPr>
      <w:r w:rsidRPr="006C3E7D">
        <w:t>Criteria Category 5: Instructional Planning and Support</w:t>
      </w:r>
    </w:p>
    <w:p w14:paraId="08E175B6" w14:textId="45711A47" w:rsidR="008D450C" w:rsidRPr="006C3E7D" w:rsidRDefault="00910FD3" w:rsidP="00B649CF">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95A713B" w14:textId="36D4482B" w:rsidR="00910FD3" w:rsidRPr="006C3E7D" w:rsidRDefault="00910FD3" w:rsidP="00910FD3">
      <w:pPr>
        <w:pStyle w:val="Heading3"/>
        <w:rPr>
          <w:b w:val="0"/>
          <w:bCs/>
        </w:rPr>
      </w:pPr>
      <w:bookmarkStart w:id="92" w:name="_Toc213422533"/>
      <w:r w:rsidRPr="006C3E7D">
        <w:t>Amplify Education, Inc., Amplify Desmos Math California, Algebra 1</w:t>
      </w:r>
      <w:bookmarkEnd w:id="92"/>
    </w:p>
    <w:p w14:paraId="1DB6D607" w14:textId="77777777" w:rsidR="00910FD3" w:rsidRPr="006C3E7D" w:rsidRDefault="00910FD3" w:rsidP="00910FD3">
      <w:pPr>
        <w:pStyle w:val="Heading4"/>
      </w:pPr>
      <w:r w:rsidRPr="006C3E7D">
        <w:t>Program Summary:</w:t>
      </w:r>
    </w:p>
    <w:p w14:paraId="0A3D8C1C"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Amplify Desmos Math California, Algebra 1</w:t>
      </w:r>
      <w:r w:rsidRPr="006C3E7D">
        <w:rPr>
          <w:rFonts w:eastAsia="Arial" w:cs="Arial"/>
        </w:rPr>
        <w:t xml:space="preserve"> program includes the following: Teacher Edition (TE); Student Edition (SE); Assessment Resources (AR); Intervention, Extension, and Investigation Resources (IEIR); Math Language Development Resources (MLDR); Additional Practice Resources (APR); Additional Practice Student Workbook (APSW); Student Digital License (SDL); Teacher Digital License (TDL).</w:t>
      </w:r>
    </w:p>
    <w:p w14:paraId="7634BF2C" w14:textId="77777777" w:rsidR="00910FD3" w:rsidRPr="006C3E7D" w:rsidRDefault="00910FD3" w:rsidP="00910FD3">
      <w:pPr>
        <w:pStyle w:val="Heading4"/>
      </w:pPr>
      <w:r w:rsidRPr="006C3E7D">
        <w:t>Recommendation:</w:t>
      </w:r>
    </w:p>
    <w:p w14:paraId="6096F33E" w14:textId="617B8C12" w:rsidR="000E7BE7" w:rsidRPr="006C3E7D" w:rsidRDefault="00910FD3" w:rsidP="00910FD3">
      <w:pPr>
        <w:spacing w:before="160"/>
        <w:rPr>
          <w:rFonts w:eastAsia="Arial" w:cs="Arial"/>
        </w:rPr>
      </w:pPr>
      <w:r w:rsidRPr="006C3E7D">
        <w:rPr>
          <w:rFonts w:eastAsia="Arial" w:cs="Arial"/>
          <w:i/>
          <w:iCs/>
        </w:rPr>
        <w:t xml:space="preserve">Amplify Desmos Math California, Algebra 1 </w:t>
      </w:r>
      <w:r w:rsidRPr="006C3E7D">
        <w:rPr>
          <w:rFonts w:eastAsia="Arial" w:cs="Arial"/>
        </w:rPr>
        <w:t xml:space="preserve">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5BB9756A" w14:textId="77777777" w:rsidR="000E7BE7" w:rsidRPr="006C3E7D" w:rsidRDefault="000E7BE7">
      <w:pPr>
        <w:spacing w:after="160" w:line="259" w:lineRule="auto"/>
        <w:rPr>
          <w:rFonts w:eastAsia="Arial" w:cs="Arial"/>
        </w:rPr>
      </w:pPr>
      <w:r w:rsidRPr="006C3E7D">
        <w:rPr>
          <w:rFonts w:eastAsia="Arial" w:cs="Arial"/>
        </w:rPr>
        <w:br w:type="page"/>
      </w:r>
    </w:p>
    <w:p w14:paraId="19FE7FE5" w14:textId="77777777" w:rsidR="00910FD3" w:rsidRPr="006C3E7D" w:rsidRDefault="00910FD3" w:rsidP="00910FD3">
      <w:pPr>
        <w:pStyle w:val="Heading4"/>
      </w:pPr>
      <w:r w:rsidRPr="006C3E7D">
        <w:lastRenderedPageBreak/>
        <w:t>Criteria Category 1: Mathematics Content/Alignment with Standards</w:t>
      </w:r>
    </w:p>
    <w:p w14:paraId="537D3D05"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EB8AAB8" w14:textId="77777777" w:rsidR="00910FD3" w:rsidRPr="006C3E7D" w:rsidRDefault="00910FD3" w:rsidP="00910FD3">
      <w:pPr>
        <w:pStyle w:val="Heading4"/>
      </w:pPr>
      <w:r w:rsidRPr="006C3E7D">
        <w:t>Criteria Category 2: Program Organization</w:t>
      </w:r>
    </w:p>
    <w:p w14:paraId="7D7A2191"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3725B09B" w14:textId="77777777" w:rsidR="00910FD3" w:rsidRPr="006C3E7D" w:rsidRDefault="00910FD3" w:rsidP="00910FD3">
      <w:pPr>
        <w:pStyle w:val="Heading4"/>
      </w:pPr>
      <w:r w:rsidRPr="006C3E7D">
        <w:t>Criteria Category 3: Assessment</w:t>
      </w:r>
    </w:p>
    <w:p w14:paraId="3BF500A0"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42707F4A" w14:textId="77777777" w:rsidR="00910FD3" w:rsidRPr="006C3E7D" w:rsidRDefault="00910FD3" w:rsidP="00910FD3">
      <w:pPr>
        <w:pStyle w:val="Heading4"/>
      </w:pPr>
      <w:r w:rsidRPr="006C3E7D">
        <w:t>Criteria Category 4: Access and Equity</w:t>
      </w:r>
    </w:p>
    <w:p w14:paraId="70CFFFA3" w14:textId="1DFC5709"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712B752B" w14:textId="77777777" w:rsidR="00910FD3" w:rsidRPr="006C3E7D" w:rsidRDefault="00910FD3" w:rsidP="00910FD3">
      <w:pPr>
        <w:pStyle w:val="Heading4"/>
      </w:pPr>
      <w:r w:rsidRPr="006C3E7D">
        <w:t>Criteria Category 5: Instructional Planning and Support</w:t>
      </w:r>
    </w:p>
    <w:p w14:paraId="2060BB3F" w14:textId="5949A1E5" w:rsidR="008D450C" w:rsidRPr="006C3E7D" w:rsidRDefault="00910FD3" w:rsidP="00B649CF">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9C47DB6" w14:textId="4C6D83A9" w:rsidR="00910FD3" w:rsidRPr="006C3E7D" w:rsidRDefault="00910FD3" w:rsidP="00910FD3">
      <w:pPr>
        <w:pStyle w:val="Heading3"/>
        <w:rPr>
          <w:b w:val="0"/>
          <w:bCs/>
        </w:rPr>
      </w:pPr>
      <w:bookmarkStart w:id="93" w:name="_Toc213422534"/>
      <w:r w:rsidRPr="006C3E7D">
        <w:t>Barobo, Inc., RoboBlocky Math: Algebra 1</w:t>
      </w:r>
      <w:bookmarkEnd w:id="93"/>
    </w:p>
    <w:p w14:paraId="72177639" w14:textId="77777777" w:rsidR="00910FD3" w:rsidRPr="006C3E7D" w:rsidRDefault="00910FD3" w:rsidP="00910FD3">
      <w:pPr>
        <w:pStyle w:val="Heading4"/>
      </w:pPr>
      <w:r w:rsidRPr="006C3E7D">
        <w:t>Program Summary:</w:t>
      </w:r>
    </w:p>
    <w:p w14:paraId="091F5103"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RoboBlocky Math: Algebra 1</w:t>
      </w:r>
      <w:r w:rsidRPr="006C3E7D">
        <w:rPr>
          <w:rFonts w:eastAsia="Arial" w:cs="Arial"/>
        </w:rPr>
        <w:t xml:space="preserve"> program includes the following: RoboBlocky Website.</w:t>
      </w:r>
    </w:p>
    <w:p w14:paraId="11738D93" w14:textId="77777777" w:rsidR="00910FD3" w:rsidRPr="006C3E7D" w:rsidRDefault="00910FD3" w:rsidP="00910FD3">
      <w:pPr>
        <w:pStyle w:val="Heading4"/>
      </w:pPr>
      <w:r w:rsidRPr="006C3E7D">
        <w:t>Recommendation:</w:t>
      </w:r>
    </w:p>
    <w:p w14:paraId="190AFDB2" w14:textId="4C2990DA" w:rsidR="000E7BE7" w:rsidRPr="006C3E7D" w:rsidRDefault="00910FD3" w:rsidP="00910FD3">
      <w:pPr>
        <w:spacing w:after="0"/>
        <w:rPr>
          <w:rFonts w:eastAsia="Arial" w:cs="Arial"/>
        </w:rPr>
      </w:pPr>
      <w:r w:rsidRPr="006C3E7D">
        <w:rPr>
          <w:rFonts w:eastAsia="Arial" w:cs="Arial"/>
          <w:i/>
          <w:iCs/>
        </w:rPr>
        <w:t>RoboBlocky Math: Algebra 1</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71A6CF0A" w14:textId="77777777" w:rsidR="000E7BE7" w:rsidRPr="006C3E7D" w:rsidRDefault="000E7BE7">
      <w:pPr>
        <w:spacing w:after="160" w:line="259" w:lineRule="auto"/>
        <w:rPr>
          <w:rFonts w:eastAsia="Arial" w:cs="Arial"/>
        </w:rPr>
      </w:pPr>
      <w:r w:rsidRPr="006C3E7D">
        <w:rPr>
          <w:rFonts w:eastAsia="Arial" w:cs="Arial"/>
        </w:rPr>
        <w:br w:type="page"/>
      </w:r>
    </w:p>
    <w:p w14:paraId="55B35F78" w14:textId="77777777" w:rsidR="00910FD3" w:rsidRPr="006C3E7D" w:rsidRDefault="00910FD3" w:rsidP="00910FD3">
      <w:pPr>
        <w:pStyle w:val="Heading4"/>
      </w:pPr>
      <w:r w:rsidRPr="006C3E7D">
        <w:lastRenderedPageBreak/>
        <w:t>Criteria Category 1: Mathematics Content/Alignment with Standards</w:t>
      </w:r>
    </w:p>
    <w:p w14:paraId="5D625536"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6B769484" w14:textId="77777777" w:rsidR="00910FD3" w:rsidRPr="006C3E7D" w:rsidRDefault="00910FD3" w:rsidP="00910FD3">
      <w:pPr>
        <w:pStyle w:val="Heading4"/>
      </w:pPr>
      <w:r w:rsidRPr="006C3E7D">
        <w:t>Criteria Category 2: Program Organization</w:t>
      </w:r>
    </w:p>
    <w:p w14:paraId="3F2C83B0"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7E2578C8" w14:textId="77777777" w:rsidR="00910FD3" w:rsidRPr="006C3E7D" w:rsidRDefault="00910FD3" w:rsidP="00910FD3">
      <w:pPr>
        <w:pStyle w:val="Heading4"/>
      </w:pPr>
      <w:r w:rsidRPr="006C3E7D">
        <w:t>Criteria Category 3: Assessment</w:t>
      </w:r>
    </w:p>
    <w:p w14:paraId="7E97993F"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8BA194D" w14:textId="77777777" w:rsidR="00910FD3" w:rsidRPr="006C3E7D" w:rsidRDefault="00910FD3" w:rsidP="00910FD3">
      <w:pPr>
        <w:pStyle w:val="Heading4"/>
      </w:pPr>
      <w:r w:rsidRPr="006C3E7D">
        <w:t>Criteria Category 4: Access and Equity</w:t>
      </w:r>
    </w:p>
    <w:p w14:paraId="46699DE7" w14:textId="4A3E0452"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003F952B" w14:textId="77777777" w:rsidR="00910FD3" w:rsidRPr="006C3E7D" w:rsidRDefault="00910FD3" w:rsidP="00910FD3">
      <w:pPr>
        <w:pStyle w:val="Heading4"/>
      </w:pPr>
      <w:r w:rsidRPr="006C3E7D">
        <w:t>Criteria Category 5: Instructional Planning and Support</w:t>
      </w:r>
    </w:p>
    <w:p w14:paraId="1671491B" w14:textId="148946B0" w:rsidR="008D450C" w:rsidRPr="006C3E7D" w:rsidRDefault="00910FD3" w:rsidP="00B649CF">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E8E4DC3" w14:textId="39FC12FD" w:rsidR="00910FD3" w:rsidRPr="006C3E7D" w:rsidRDefault="00910FD3" w:rsidP="00910FD3">
      <w:pPr>
        <w:pStyle w:val="Heading3"/>
        <w:rPr>
          <w:b w:val="0"/>
          <w:bCs/>
        </w:rPr>
      </w:pPr>
      <w:bookmarkStart w:id="94" w:name="_Toc213422535"/>
      <w:r w:rsidRPr="006C3E7D">
        <w:t>Big Ideas Learning, LLC, Algebra 1 Concepts &amp; Connections for California, Algebra 1</w:t>
      </w:r>
      <w:bookmarkEnd w:id="94"/>
    </w:p>
    <w:p w14:paraId="244A1007" w14:textId="77777777" w:rsidR="00910FD3" w:rsidRPr="006C3E7D" w:rsidRDefault="00910FD3" w:rsidP="00910FD3">
      <w:pPr>
        <w:pStyle w:val="Heading4"/>
      </w:pPr>
      <w:r w:rsidRPr="006C3E7D">
        <w:t>Program Summary:</w:t>
      </w:r>
    </w:p>
    <w:p w14:paraId="48559C62"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Algebra 1 Concepts &amp; Connections for California</w:t>
      </w:r>
      <w:r w:rsidRPr="006C3E7D">
        <w:rPr>
          <w:rFonts w:eastAsia="Arial" w:cs="Arial"/>
        </w:rPr>
        <w:t xml:space="preserve"> program includes the following: Student Edition (SE), Teaching Edition (TE), Digital Experience (DE), Instructional Guide (IG).</w:t>
      </w:r>
    </w:p>
    <w:p w14:paraId="175D2C27" w14:textId="77777777" w:rsidR="00910FD3" w:rsidRPr="006C3E7D" w:rsidRDefault="00910FD3" w:rsidP="00910FD3">
      <w:pPr>
        <w:pStyle w:val="Heading4"/>
      </w:pPr>
      <w:r w:rsidRPr="006C3E7D">
        <w:t>Recommendation:</w:t>
      </w:r>
    </w:p>
    <w:p w14:paraId="6C7391C2" w14:textId="77777777" w:rsidR="00910FD3" w:rsidRPr="006C3E7D" w:rsidRDefault="00910FD3" w:rsidP="00910FD3">
      <w:pPr>
        <w:spacing w:after="0"/>
        <w:rPr>
          <w:rFonts w:eastAsia="Arial" w:cs="Arial"/>
        </w:rPr>
      </w:pPr>
      <w:r w:rsidRPr="006C3E7D">
        <w:rPr>
          <w:rFonts w:eastAsia="Arial" w:cs="Arial"/>
          <w:i/>
          <w:iCs/>
        </w:rPr>
        <w:t>Algebra 1 Concepts &amp; Connections for California</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lastRenderedPageBreak/>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8ABA528" w14:textId="77777777" w:rsidR="00910FD3" w:rsidRPr="006C3E7D" w:rsidRDefault="00910FD3" w:rsidP="00910FD3">
      <w:pPr>
        <w:pStyle w:val="Heading4"/>
      </w:pPr>
      <w:r w:rsidRPr="006C3E7D">
        <w:t>Criteria Category 1: Mathematics Content/Alignment with Standards</w:t>
      </w:r>
    </w:p>
    <w:p w14:paraId="5BEBB5BD"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D468BA9" w14:textId="77777777" w:rsidR="00910FD3" w:rsidRPr="006C3E7D" w:rsidRDefault="00910FD3" w:rsidP="00910FD3">
      <w:pPr>
        <w:pStyle w:val="Heading4"/>
      </w:pPr>
      <w:r w:rsidRPr="006C3E7D">
        <w:t>Criteria Category 2: Program Organization</w:t>
      </w:r>
    </w:p>
    <w:p w14:paraId="0668A51F"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7260F540" w14:textId="77777777" w:rsidR="00910FD3" w:rsidRPr="006C3E7D" w:rsidRDefault="00910FD3" w:rsidP="00910FD3">
      <w:pPr>
        <w:pStyle w:val="Heading4"/>
      </w:pPr>
      <w:r w:rsidRPr="006C3E7D">
        <w:t>Criteria Category 3: Assessment</w:t>
      </w:r>
    </w:p>
    <w:p w14:paraId="0CAD8CFE"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03940DF9" w14:textId="77777777" w:rsidR="00910FD3" w:rsidRPr="006C3E7D" w:rsidRDefault="00910FD3" w:rsidP="00910FD3">
      <w:pPr>
        <w:pStyle w:val="Heading4"/>
      </w:pPr>
      <w:r w:rsidRPr="006C3E7D">
        <w:t>Criteria Category 4: Access and Equity</w:t>
      </w:r>
    </w:p>
    <w:p w14:paraId="61E8BCA2" w14:textId="3C57A198"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2C2F7BF" w14:textId="77777777" w:rsidR="00910FD3" w:rsidRPr="006C3E7D" w:rsidRDefault="00910FD3" w:rsidP="00910FD3">
      <w:pPr>
        <w:pStyle w:val="Heading4"/>
      </w:pPr>
      <w:r w:rsidRPr="006C3E7D">
        <w:t>Criteria Category 5: Instructional Planning and Support</w:t>
      </w:r>
    </w:p>
    <w:p w14:paraId="2863B368" w14:textId="7A8D6F09" w:rsidR="008D450C" w:rsidRPr="006C3E7D" w:rsidRDefault="00910FD3" w:rsidP="00B649CF">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D91D471" w14:textId="130E5871" w:rsidR="00910FD3" w:rsidRPr="006C3E7D" w:rsidRDefault="00910FD3" w:rsidP="00910FD3">
      <w:pPr>
        <w:pStyle w:val="Heading3"/>
        <w:rPr>
          <w:b w:val="0"/>
          <w:bCs/>
        </w:rPr>
      </w:pPr>
      <w:bookmarkStart w:id="95" w:name="_Toc213422536"/>
      <w:r w:rsidRPr="006C3E7D">
        <w:t>Carnegie Learning, California ClearMath, Algebra 1</w:t>
      </w:r>
      <w:bookmarkEnd w:id="95"/>
    </w:p>
    <w:p w14:paraId="1E8FB97C" w14:textId="77777777" w:rsidR="00910FD3" w:rsidRPr="006C3E7D" w:rsidRDefault="00910FD3" w:rsidP="00910FD3">
      <w:pPr>
        <w:pStyle w:val="Heading4"/>
      </w:pPr>
      <w:r w:rsidRPr="006C3E7D">
        <w:t>Program Summary:</w:t>
      </w:r>
    </w:p>
    <w:p w14:paraId="0ACB9A00" w14:textId="5F761C4B" w:rsidR="000E7BE7"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ClearMath</w:t>
      </w:r>
      <w:r w:rsidRPr="006C3E7D">
        <w:rPr>
          <w:rFonts w:eastAsia="Arial" w:cs="Arial"/>
        </w:rPr>
        <w:t xml:space="preserve"> Algebra 1 program includes the following: Teacher’s Implementation Guide Overview (TIGO); Teacher’s Implementation Guide--organized by Module, Topic, and Lesson (Access in TIG: M#, T#, L#); MATHia Workspaces in Clear Learning Center--organized by Module, Topic, and Lesson (Access in CLC: M#, T#, L#); Student Edition (SE): Multilingual Learner Support Handbook (MLSH).</w:t>
      </w:r>
    </w:p>
    <w:p w14:paraId="5128604E" w14:textId="77777777" w:rsidR="000E7BE7" w:rsidRPr="006C3E7D" w:rsidRDefault="000E7BE7">
      <w:pPr>
        <w:spacing w:after="160" w:line="259" w:lineRule="auto"/>
        <w:rPr>
          <w:rFonts w:eastAsia="Arial" w:cs="Arial"/>
        </w:rPr>
      </w:pPr>
      <w:r w:rsidRPr="006C3E7D">
        <w:rPr>
          <w:rFonts w:eastAsia="Arial" w:cs="Arial"/>
        </w:rPr>
        <w:br w:type="page"/>
      </w:r>
    </w:p>
    <w:p w14:paraId="3FDF9E35" w14:textId="77777777" w:rsidR="00910FD3" w:rsidRPr="006C3E7D" w:rsidRDefault="00910FD3" w:rsidP="00910FD3">
      <w:pPr>
        <w:pStyle w:val="Heading4"/>
      </w:pPr>
      <w:r w:rsidRPr="006C3E7D">
        <w:lastRenderedPageBreak/>
        <w:t>Recommendation:</w:t>
      </w:r>
    </w:p>
    <w:p w14:paraId="00C5378A" w14:textId="77777777" w:rsidR="00910FD3" w:rsidRPr="006C3E7D" w:rsidRDefault="00910FD3" w:rsidP="00910FD3">
      <w:pPr>
        <w:spacing w:after="0"/>
        <w:rPr>
          <w:rFonts w:eastAsia="Arial" w:cs="Arial"/>
        </w:rPr>
      </w:pPr>
      <w:r w:rsidRPr="006C3E7D">
        <w:rPr>
          <w:rFonts w:eastAsia="Arial" w:cs="Arial"/>
          <w:i/>
          <w:iCs/>
        </w:rPr>
        <w:t>California ClearMath</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8F06C45" w14:textId="77777777" w:rsidR="00910FD3" w:rsidRPr="006C3E7D" w:rsidRDefault="00910FD3" w:rsidP="00910FD3">
      <w:pPr>
        <w:pStyle w:val="Heading4"/>
      </w:pPr>
      <w:r w:rsidRPr="006C3E7D">
        <w:t>Criteria Category 1: Mathematics Content/Alignment with Standards</w:t>
      </w:r>
    </w:p>
    <w:p w14:paraId="2A766351"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00B74DE4" w14:textId="77777777" w:rsidR="00910FD3" w:rsidRPr="006C3E7D" w:rsidRDefault="00910FD3" w:rsidP="00910FD3">
      <w:pPr>
        <w:pStyle w:val="Heading4"/>
      </w:pPr>
      <w:r w:rsidRPr="006C3E7D">
        <w:t>Criteria Category 2: Program Organization</w:t>
      </w:r>
    </w:p>
    <w:p w14:paraId="1333E039"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1CC8BC49" w14:textId="77777777" w:rsidR="00910FD3" w:rsidRPr="006C3E7D" w:rsidRDefault="00910FD3" w:rsidP="00910FD3">
      <w:pPr>
        <w:pStyle w:val="Heading4"/>
      </w:pPr>
      <w:r w:rsidRPr="006C3E7D">
        <w:t>Criteria Category 3: Assessment</w:t>
      </w:r>
    </w:p>
    <w:p w14:paraId="5BEBFD1B"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361E97A6" w14:textId="77777777" w:rsidR="00910FD3" w:rsidRPr="006C3E7D" w:rsidRDefault="00910FD3" w:rsidP="00910FD3">
      <w:pPr>
        <w:pStyle w:val="Heading4"/>
      </w:pPr>
      <w:r w:rsidRPr="006C3E7D">
        <w:t>Criteria Category 4: Access and Equity</w:t>
      </w:r>
    </w:p>
    <w:p w14:paraId="4EAC92D2" w14:textId="725779B4"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78B8E3F9" w14:textId="77777777" w:rsidR="00910FD3" w:rsidRPr="006C3E7D" w:rsidRDefault="00910FD3" w:rsidP="00910FD3">
      <w:pPr>
        <w:pStyle w:val="Heading4"/>
      </w:pPr>
      <w:r w:rsidRPr="006C3E7D">
        <w:t>Criteria Category 5: Instructional Planning and Support</w:t>
      </w:r>
    </w:p>
    <w:p w14:paraId="0628DF93" w14:textId="036E0805" w:rsidR="008D450C" w:rsidRPr="006C3E7D" w:rsidRDefault="00910FD3" w:rsidP="00B649CF">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19C34EA" w14:textId="13E653C8" w:rsidR="00910FD3" w:rsidRPr="006C3E7D" w:rsidRDefault="00910FD3" w:rsidP="00910FD3">
      <w:pPr>
        <w:pStyle w:val="Heading3"/>
        <w:rPr>
          <w:b w:val="0"/>
          <w:bCs/>
        </w:rPr>
      </w:pPr>
      <w:bookmarkStart w:id="96" w:name="_Toc213422537"/>
      <w:r w:rsidRPr="006C3E7D">
        <w:t>Curriculum Associates, Classroom Mathematics California, Algebra 1</w:t>
      </w:r>
      <w:bookmarkEnd w:id="96"/>
    </w:p>
    <w:p w14:paraId="00A6CC27" w14:textId="77777777" w:rsidR="00910FD3" w:rsidRPr="006C3E7D" w:rsidRDefault="00910FD3" w:rsidP="00910FD3">
      <w:pPr>
        <w:pStyle w:val="Heading4"/>
      </w:pPr>
      <w:r w:rsidRPr="006C3E7D">
        <w:t>Program Summary:</w:t>
      </w:r>
    </w:p>
    <w:p w14:paraId="19F2B12A" w14:textId="77777777" w:rsidR="00910FD3" w:rsidRPr="006C3E7D" w:rsidRDefault="00910FD3" w:rsidP="00910FD3">
      <w:pPr>
        <w:spacing w:before="240" w:after="0"/>
        <w:rPr>
          <w:rFonts w:eastAsia="Times New Roman" w:cs="Arial"/>
          <w:color w:val="000000"/>
        </w:rPr>
      </w:pPr>
      <w:r w:rsidRPr="006C3E7D">
        <w:rPr>
          <w:rFonts w:eastAsia="Arial" w:cs="Arial"/>
        </w:rPr>
        <w:t xml:space="preserve">The </w:t>
      </w:r>
      <w:r w:rsidRPr="006C3E7D">
        <w:rPr>
          <w:rFonts w:eastAsia="Arial" w:cs="Arial"/>
          <w:i/>
          <w:iCs/>
        </w:rPr>
        <w:t xml:space="preserve">Classroom Mathematics California </w:t>
      </w:r>
      <w:r w:rsidRPr="006C3E7D">
        <w:rPr>
          <w:rFonts w:eastAsia="Arial" w:cs="Arial"/>
        </w:rPr>
        <w:t>Algebra 1 program includes the following:</w:t>
      </w:r>
      <w:r w:rsidRPr="006C3E7D">
        <w:t xml:space="preserve"> </w:t>
      </w:r>
      <w:r w:rsidRPr="006C3E7D">
        <w:rPr>
          <w:rFonts w:eastAsia="Arial" w:cs="Arial"/>
        </w:rPr>
        <w:t xml:space="preserve">Student Worktext volume 2 (SW V2), Teacher’s Guide Volume 1 (TG V1), Teacher’s Guide Volume 2 (TG V2), Digital Teacher Toolbox (TTB), </w:t>
      </w:r>
      <w:r w:rsidRPr="006C3E7D">
        <w:rPr>
          <w:rFonts w:eastAsia="Times New Roman" w:cs="Arial"/>
          <w:color w:val="000000"/>
        </w:rPr>
        <w:t>Hands</w:t>
      </w:r>
      <w:r w:rsidRPr="006C3E7D">
        <w:rPr>
          <w:rFonts w:eastAsia="Times New Roman" w:cs="Arial"/>
          <w:color w:val="000000"/>
        </w:rPr>
        <w:noBreakHyphen/>
        <w:t>On Activities (HOA), Universal Design for Learning (UDL), Develop Academic Language (DAL)</w:t>
      </w:r>
    </w:p>
    <w:p w14:paraId="0E834632" w14:textId="77777777" w:rsidR="00910FD3" w:rsidRPr="006C3E7D" w:rsidRDefault="00910FD3" w:rsidP="00910FD3">
      <w:pPr>
        <w:pStyle w:val="Heading4"/>
      </w:pPr>
      <w:r w:rsidRPr="006C3E7D">
        <w:lastRenderedPageBreak/>
        <w:t>Recommendation:</w:t>
      </w:r>
    </w:p>
    <w:p w14:paraId="5D28920A" w14:textId="77777777" w:rsidR="00910FD3" w:rsidRPr="006C3E7D" w:rsidRDefault="00910FD3" w:rsidP="00910FD3">
      <w:pPr>
        <w:spacing w:after="0"/>
        <w:rPr>
          <w:rFonts w:eastAsia="Arial" w:cs="Arial"/>
        </w:rPr>
      </w:pPr>
      <w:r w:rsidRPr="006C3E7D">
        <w:rPr>
          <w:rFonts w:eastAsia="Arial" w:cs="Arial"/>
          <w:i/>
          <w:iCs/>
        </w:rPr>
        <w:t>Classroom Mathematics California</w:t>
      </w:r>
      <w:r w:rsidRPr="006C3E7D">
        <w:rPr>
          <w:rFonts w:eastAsia="Arial" w:cs="Arial"/>
        </w:rPr>
        <w:t xml:space="preserve"> is recommended for adoption for Algebra I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78776FB8" w14:textId="77777777" w:rsidR="00910FD3" w:rsidRPr="006C3E7D" w:rsidRDefault="00910FD3" w:rsidP="00910FD3">
      <w:pPr>
        <w:pStyle w:val="Heading4"/>
      </w:pPr>
      <w:r w:rsidRPr="006C3E7D">
        <w:t>Criteria Category 1: Mathematics Content/Alignment with Standards</w:t>
      </w:r>
    </w:p>
    <w:p w14:paraId="1905E586"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1EFAFE57" w14:textId="77777777" w:rsidR="00910FD3" w:rsidRPr="006C3E7D" w:rsidRDefault="00910FD3" w:rsidP="00910FD3">
      <w:pPr>
        <w:pStyle w:val="Heading4"/>
      </w:pPr>
      <w:r w:rsidRPr="006C3E7D">
        <w:t>Criteria Category 2: Program Organization</w:t>
      </w:r>
    </w:p>
    <w:p w14:paraId="1DFC05EE"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5ED490A3" w14:textId="77777777" w:rsidR="00910FD3" w:rsidRPr="006C3E7D" w:rsidRDefault="00910FD3" w:rsidP="00910FD3">
      <w:pPr>
        <w:pStyle w:val="Heading4"/>
      </w:pPr>
      <w:r w:rsidRPr="006C3E7D">
        <w:t>Criteria Category 3: Assessment</w:t>
      </w:r>
    </w:p>
    <w:p w14:paraId="1BBDB747"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B6F587C" w14:textId="77777777" w:rsidR="00910FD3" w:rsidRPr="006C3E7D" w:rsidRDefault="00910FD3" w:rsidP="00910FD3">
      <w:pPr>
        <w:pStyle w:val="Heading4"/>
      </w:pPr>
      <w:r w:rsidRPr="006C3E7D">
        <w:t>Criteria Category 4: Access and Equity</w:t>
      </w:r>
    </w:p>
    <w:p w14:paraId="79A2914B" w14:textId="0A6B45EB"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A6AC664" w14:textId="77777777" w:rsidR="00910FD3" w:rsidRPr="006C3E7D" w:rsidRDefault="00910FD3" w:rsidP="00910FD3">
      <w:pPr>
        <w:pStyle w:val="Heading4"/>
      </w:pPr>
      <w:r w:rsidRPr="006C3E7D">
        <w:t>Criteria Category 5: Instructional Planning and Support</w:t>
      </w:r>
    </w:p>
    <w:p w14:paraId="7D49B7CD"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15E3F88" w14:textId="77777777" w:rsidR="00910FD3" w:rsidRPr="006C3E7D" w:rsidRDefault="00910FD3" w:rsidP="00910FD3">
      <w:pPr>
        <w:pStyle w:val="Heading3"/>
        <w:rPr>
          <w:b w:val="0"/>
          <w:bCs/>
        </w:rPr>
      </w:pPr>
      <w:bookmarkStart w:id="97" w:name="_Toc213422538"/>
      <w:r w:rsidRPr="006C3E7D">
        <w:t>EdGems Math, California EdGems Algebra 1</w:t>
      </w:r>
      <w:bookmarkEnd w:id="97"/>
    </w:p>
    <w:p w14:paraId="37B7F8A2" w14:textId="77777777" w:rsidR="00910FD3" w:rsidRPr="006C3E7D" w:rsidRDefault="00910FD3" w:rsidP="00910FD3">
      <w:pPr>
        <w:pStyle w:val="Heading4"/>
      </w:pPr>
      <w:r w:rsidRPr="006C3E7D">
        <w:t>Program Summary:</w:t>
      </w:r>
    </w:p>
    <w:p w14:paraId="27CA297B" w14:textId="39C3EA1C" w:rsidR="000E7BE7"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EdGems Algebra 1</w:t>
      </w:r>
      <w:r w:rsidRPr="006C3E7D">
        <w:rPr>
          <w:rFonts w:eastAsia="Arial" w:cs="Arial"/>
        </w:rPr>
        <w:t xml:space="preserve"> program includes the following: Online Platform (OP), Interactive Text (IT), Teacher’s Guide (TG).</w:t>
      </w:r>
    </w:p>
    <w:p w14:paraId="2BF90792" w14:textId="77777777" w:rsidR="000E7BE7" w:rsidRPr="006C3E7D" w:rsidRDefault="000E7BE7">
      <w:pPr>
        <w:spacing w:after="160" w:line="259" w:lineRule="auto"/>
        <w:rPr>
          <w:rFonts w:eastAsia="Arial" w:cs="Arial"/>
        </w:rPr>
      </w:pPr>
      <w:r w:rsidRPr="006C3E7D">
        <w:rPr>
          <w:rFonts w:eastAsia="Arial" w:cs="Arial"/>
        </w:rPr>
        <w:br w:type="page"/>
      </w:r>
    </w:p>
    <w:p w14:paraId="11A62A3B" w14:textId="77777777" w:rsidR="00910FD3" w:rsidRPr="006C3E7D" w:rsidRDefault="00910FD3" w:rsidP="00910FD3">
      <w:pPr>
        <w:pStyle w:val="Heading4"/>
      </w:pPr>
      <w:r w:rsidRPr="006C3E7D">
        <w:lastRenderedPageBreak/>
        <w:t>Recommendation:</w:t>
      </w:r>
    </w:p>
    <w:p w14:paraId="2EAEC50B" w14:textId="77777777" w:rsidR="00910FD3" w:rsidRPr="006C3E7D" w:rsidRDefault="00910FD3" w:rsidP="00910FD3">
      <w:pPr>
        <w:spacing w:after="0"/>
        <w:rPr>
          <w:rFonts w:eastAsia="Arial" w:cs="Arial"/>
        </w:rPr>
      </w:pPr>
      <w:r w:rsidRPr="006C3E7D">
        <w:rPr>
          <w:rFonts w:eastAsia="Arial" w:cs="Arial"/>
          <w:i/>
          <w:iCs/>
        </w:rPr>
        <w:t>California EdGems Algebra 1</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01CA05E6" w14:textId="77777777" w:rsidR="00910FD3" w:rsidRPr="006C3E7D" w:rsidRDefault="00910FD3" w:rsidP="00910FD3">
      <w:pPr>
        <w:pStyle w:val="Heading4"/>
      </w:pPr>
      <w:r w:rsidRPr="006C3E7D">
        <w:t>Criteria Category 1: Mathematics Content/Alignment with Standards</w:t>
      </w:r>
    </w:p>
    <w:p w14:paraId="3E51064C"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E016F2E" w14:textId="77777777" w:rsidR="00910FD3" w:rsidRPr="006C3E7D" w:rsidRDefault="00910FD3" w:rsidP="00910FD3">
      <w:pPr>
        <w:pStyle w:val="Heading4"/>
      </w:pPr>
      <w:r w:rsidRPr="006C3E7D">
        <w:t>Criteria Category 2: Program Organization</w:t>
      </w:r>
    </w:p>
    <w:p w14:paraId="0812F11C"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1AE3C4AC" w14:textId="77777777" w:rsidR="00910FD3" w:rsidRPr="006C3E7D" w:rsidRDefault="00910FD3" w:rsidP="00910FD3">
      <w:pPr>
        <w:pStyle w:val="Heading4"/>
      </w:pPr>
      <w:r w:rsidRPr="006C3E7D">
        <w:t>Criteria Category 3: Assessment</w:t>
      </w:r>
    </w:p>
    <w:p w14:paraId="2EFCC903"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FCEAD6A" w14:textId="77777777" w:rsidR="00910FD3" w:rsidRPr="006C3E7D" w:rsidRDefault="00910FD3" w:rsidP="00910FD3">
      <w:pPr>
        <w:pStyle w:val="Heading4"/>
      </w:pPr>
      <w:r w:rsidRPr="006C3E7D">
        <w:t>Criteria Category 4: Access and Equity</w:t>
      </w:r>
    </w:p>
    <w:p w14:paraId="66DFA9F3" w14:textId="7178FCA7"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3B85FDA6" w14:textId="77777777" w:rsidR="00910FD3" w:rsidRPr="006C3E7D" w:rsidRDefault="00910FD3" w:rsidP="00910FD3">
      <w:pPr>
        <w:pStyle w:val="Heading4"/>
      </w:pPr>
      <w:r w:rsidRPr="006C3E7D">
        <w:t>Criteria Category 5: Instructional Planning and Support</w:t>
      </w:r>
    </w:p>
    <w:p w14:paraId="01C9166C" w14:textId="5572A5BC" w:rsidR="008D450C" w:rsidRPr="006C3E7D" w:rsidRDefault="00910FD3" w:rsidP="00B649CF">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BD5271D" w14:textId="6915BB8E" w:rsidR="00910FD3" w:rsidRPr="006C3E7D" w:rsidRDefault="00910FD3" w:rsidP="00910FD3">
      <w:pPr>
        <w:pStyle w:val="Heading3"/>
        <w:rPr>
          <w:b w:val="0"/>
          <w:bCs/>
        </w:rPr>
      </w:pPr>
      <w:bookmarkStart w:id="98" w:name="_Toc213422539"/>
      <w:r w:rsidRPr="006C3E7D">
        <w:t>Great Minds, Eureka Math2 California Algebra 1</w:t>
      </w:r>
      <w:bookmarkEnd w:id="98"/>
    </w:p>
    <w:p w14:paraId="2B4A5D87" w14:textId="77777777" w:rsidR="00910FD3" w:rsidRPr="006C3E7D" w:rsidRDefault="00910FD3" w:rsidP="00910FD3">
      <w:pPr>
        <w:pStyle w:val="Heading4"/>
      </w:pPr>
      <w:r w:rsidRPr="006C3E7D">
        <w:t>Program Summary:</w:t>
      </w:r>
    </w:p>
    <w:p w14:paraId="5EF2BD49" w14:textId="59D2E838" w:rsidR="000E7BE7"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Eureka Math</w:t>
      </w:r>
      <w:r w:rsidRPr="006C3E7D">
        <w:rPr>
          <w:rFonts w:eastAsia="Arial" w:cs="Arial"/>
          <w:i/>
          <w:iCs/>
          <w:vertAlign w:val="superscript"/>
        </w:rPr>
        <w:t>2</w:t>
      </w:r>
      <w:r w:rsidRPr="006C3E7D">
        <w:rPr>
          <w:rFonts w:eastAsia="Arial" w:cs="Arial"/>
          <w:i/>
          <w:iCs/>
        </w:rPr>
        <w:t xml:space="preserve"> California Algebra 1</w:t>
      </w:r>
      <w:r w:rsidRPr="006C3E7D">
        <w:rPr>
          <w:rFonts w:eastAsia="Arial" w:cs="Arial"/>
        </w:rPr>
        <w:t xml:space="preserve"> program includes the following:</w:t>
      </w:r>
      <w:r w:rsidRPr="006C3E7D">
        <w:t xml:space="preserve"> </w:t>
      </w:r>
      <w:r w:rsidRPr="006C3E7D">
        <w:rPr>
          <w:rFonts w:eastAsia="Arial" w:cs="Arial"/>
        </w:rPr>
        <w:t>Student Edition Learn (SEL); Student Edition Apply (SEA); Teacher Edition (TE).</w:t>
      </w:r>
    </w:p>
    <w:p w14:paraId="0B239A6B" w14:textId="77777777" w:rsidR="000E7BE7" w:rsidRPr="006C3E7D" w:rsidRDefault="000E7BE7">
      <w:pPr>
        <w:spacing w:after="160" w:line="259" w:lineRule="auto"/>
        <w:rPr>
          <w:rFonts w:eastAsia="Arial" w:cs="Arial"/>
        </w:rPr>
      </w:pPr>
      <w:r w:rsidRPr="006C3E7D">
        <w:rPr>
          <w:rFonts w:eastAsia="Arial" w:cs="Arial"/>
        </w:rPr>
        <w:br w:type="page"/>
      </w:r>
    </w:p>
    <w:p w14:paraId="21549108" w14:textId="77777777" w:rsidR="00910FD3" w:rsidRPr="006C3E7D" w:rsidRDefault="00910FD3" w:rsidP="00910FD3">
      <w:pPr>
        <w:pStyle w:val="Heading4"/>
      </w:pPr>
      <w:r w:rsidRPr="006C3E7D">
        <w:lastRenderedPageBreak/>
        <w:t>Recommendation:</w:t>
      </w:r>
    </w:p>
    <w:p w14:paraId="444CAEE1" w14:textId="77777777" w:rsidR="00910FD3" w:rsidRPr="006C3E7D" w:rsidRDefault="00910FD3" w:rsidP="00910FD3">
      <w:pPr>
        <w:spacing w:after="0"/>
        <w:rPr>
          <w:rFonts w:eastAsia="Arial" w:cs="Arial"/>
        </w:rPr>
      </w:pPr>
      <w:r w:rsidRPr="006C3E7D">
        <w:rPr>
          <w:rFonts w:eastAsia="Arial" w:cs="Arial"/>
          <w:i/>
          <w:iCs/>
        </w:rPr>
        <w:t>Eureka Math</w:t>
      </w:r>
      <w:r w:rsidRPr="006C3E7D">
        <w:rPr>
          <w:rFonts w:eastAsia="Arial" w:cs="Arial"/>
          <w:i/>
          <w:iCs/>
          <w:vertAlign w:val="superscript"/>
        </w:rPr>
        <w:t>2</w:t>
      </w:r>
      <w:r w:rsidRPr="006C3E7D">
        <w:rPr>
          <w:rFonts w:eastAsia="Arial" w:cs="Arial"/>
          <w:i/>
          <w:iCs/>
        </w:rPr>
        <w:t xml:space="preserve"> California Algebra 1</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CDDD8CF" w14:textId="77777777" w:rsidR="00910FD3" w:rsidRPr="006C3E7D" w:rsidRDefault="00910FD3" w:rsidP="00910FD3">
      <w:pPr>
        <w:pStyle w:val="Heading4"/>
      </w:pPr>
      <w:r w:rsidRPr="006C3E7D">
        <w:t>Criteria Category 1: Mathematics Content/Alignment with Standards</w:t>
      </w:r>
    </w:p>
    <w:p w14:paraId="75D36CB1"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66D38150" w14:textId="77777777" w:rsidR="00910FD3" w:rsidRPr="006C3E7D" w:rsidRDefault="00910FD3" w:rsidP="00910FD3">
      <w:pPr>
        <w:pStyle w:val="Heading4"/>
      </w:pPr>
      <w:r w:rsidRPr="006C3E7D">
        <w:t>Criteria Category 2: Program Organization</w:t>
      </w:r>
    </w:p>
    <w:p w14:paraId="5B14CC2D"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287E1384" w14:textId="77777777" w:rsidR="00910FD3" w:rsidRPr="006C3E7D" w:rsidRDefault="00910FD3" w:rsidP="00910FD3">
      <w:pPr>
        <w:pStyle w:val="Heading4"/>
      </w:pPr>
      <w:r w:rsidRPr="006C3E7D">
        <w:t>Criteria Category 3: Assessment</w:t>
      </w:r>
    </w:p>
    <w:p w14:paraId="07BF8713"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B7C8BC4" w14:textId="77777777" w:rsidR="00910FD3" w:rsidRPr="006C3E7D" w:rsidRDefault="00910FD3" w:rsidP="00910FD3">
      <w:pPr>
        <w:pStyle w:val="Heading4"/>
      </w:pPr>
      <w:r w:rsidRPr="006C3E7D">
        <w:t>Criteria Category 4: Access and Equity</w:t>
      </w:r>
    </w:p>
    <w:p w14:paraId="55232441" w14:textId="066B9AB2" w:rsidR="008A41FC" w:rsidRPr="006C3E7D" w:rsidRDefault="00910FD3" w:rsidP="00B649CF">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62B2D6C0" w14:textId="77777777" w:rsidR="00910FD3" w:rsidRPr="006C3E7D" w:rsidRDefault="00910FD3" w:rsidP="00910FD3">
      <w:pPr>
        <w:pStyle w:val="Heading4"/>
      </w:pPr>
      <w:r w:rsidRPr="006C3E7D">
        <w:t>Criteria Category 5: Instructional Planning and Support</w:t>
      </w:r>
    </w:p>
    <w:p w14:paraId="062702B7" w14:textId="78666CF1" w:rsidR="008D450C" w:rsidRPr="006C3E7D" w:rsidRDefault="00910FD3" w:rsidP="00B649CF">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D728C1F" w14:textId="1A6DECED" w:rsidR="00910FD3" w:rsidRPr="006C3E7D" w:rsidRDefault="00910FD3" w:rsidP="00910FD3">
      <w:pPr>
        <w:pStyle w:val="Heading3"/>
        <w:rPr>
          <w:b w:val="0"/>
          <w:bCs/>
        </w:rPr>
      </w:pPr>
      <w:bookmarkStart w:id="99" w:name="_Toc213422540"/>
      <w:r w:rsidRPr="006C3E7D">
        <w:t>HMH, Into Math California, Algebra 1</w:t>
      </w:r>
      <w:bookmarkEnd w:id="99"/>
    </w:p>
    <w:p w14:paraId="4E7643F3" w14:textId="77777777" w:rsidR="00910FD3" w:rsidRPr="006C3E7D" w:rsidRDefault="00910FD3" w:rsidP="00910FD3">
      <w:pPr>
        <w:pStyle w:val="Heading4"/>
      </w:pPr>
      <w:r w:rsidRPr="006C3E7D">
        <w:t>Program Summary:</w:t>
      </w:r>
    </w:p>
    <w:p w14:paraId="2A198E15" w14:textId="4FEC5031" w:rsidR="004F50D2"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Into Math California</w:t>
      </w:r>
      <w:r w:rsidRPr="006C3E7D">
        <w:rPr>
          <w:rFonts w:eastAsia="Arial" w:cs="Arial"/>
        </w:rPr>
        <w:t xml:space="preserve"> Algebra 1 program includes the following: Into Math California Student Edition Collection (SE); Into Math California Teacher’s Guide Set (TG).</w:t>
      </w:r>
    </w:p>
    <w:p w14:paraId="37CD4A68" w14:textId="77777777" w:rsidR="004F50D2" w:rsidRPr="006C3E7D" w:rsidRDefault="004F50D2">
      <w:pPr>
        <w:spacing w:after="160" w:line="259" w:lineRule="auto"/>
        <w:rPr>
          <w:rFonts w:eastAsia="Arial" w:cs="Arial"/>
        </w:rPr>
      </w:pPr>
      <w:r w:rsidRPr="006C3E7D">
        <w:rPr>
          <w:rFonts w:eastAsia="Arial" w:cs="Arial"/>
        </w:rPr>
        <w:br w:type="page"/>
      </w:r>
    </w:p>
    <w:p w14:paraId="316C7613" w14:textId="77777777" w:rsidR="00910FD3" w:rsidRPr="006C3E7D" w:rsidRDefault="00910FD3" w:rsidP="00910FD3">
      <w:pPr>
        <w:pStyle w:val="Heading4"/>
      </w:pPr>
      <w:r w:rsidRPr="006C3E7D">
        <w:lastRenderedPageBreak/>
        <w:t>Recommendation:</w:t>
      </w:r>
    </w:p>
    <w:p w14:paraId="28FA8474" w14:textId="77777777" w:rsidR="00910FD3" w:rsidRPr="006C3E7D" w:rsidRDefault="00910FD3" w:rsidP="00910FD3">
      <w:pPr>
        <w:spacing w:after="0"/>
        <w:rPr>
          <w:rFonts w:eastAsia="Arial" w:cs="Arial"/>
        </w:rPr>
      </w:pPr>
      <w:r w:rsidRPr="006C3E7D">
        <w:rPr>
          <w:rFonts w:eastAsia="Arial" w:cs="Arial"/>
          <w:i/>
          <w:iCs/>
        </w:rPr>
        <w:t>Into Math California</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DB82FE8" w14:textId="77777777" w:rsidR="00910FD3" w:rsidRPr="006C3E7D" w:rsidRDefault="00910FD3" w:rsidP="00910FD3">
      <w:pPr>
        <w:pStyle w:val="Heading4"/>
      </w:pPr>
      <w:r w:rsidRPr="006C3E7D">
        <w:t>Criteria Category 1: Mathematics Content/Alignment with Standards</w:t>
      </w:r>
    </w:p>
    <w:p w14:paraId="0E12A1FD"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7FFABDB5" w14:textId="77777777" w:rsidR="00910FD3" w:rsidRPr="006C3E7D" w:rsidRDefault="00910FD3" w:rsidP="00910FD3">
      <w:pPr>
        <w:pStyle w:val="Heading4"/>
      </w:pPr>
      <w:r w:rsidRPr="006C3E7D">
        <w:t>Criteria Category 2: Program Organization</w:t>
      </w:r>
    </w:p>
    <w:p w14:paraId="08E4C0C4" w14:textId="0CEC5882" w:rsidR="00B11A17" w:rsidRPr="006C3E7D" w:rsidRDefault="00910FD3" w:rsidP="008D450C">
      <w:pPr>
        <w:spacing w:before="240" w:after="0"/>
        <w:rPr>
          <w:rFonts w:eastAsia="Arial" w:cs="Arial"/>
        </w:rPr>
      </w:pPr>
      <w:r w:rsidRPr="006C3E7D">
        <w:rPr>
          <w:rFonts w:eastAsia="Arial" w:cs="Arial"/>
        </w:rPr>
        <w:t>The organization and features of the instructional materials support instruction and learning of the standards.</w:t>
      </w:r>
    </w:p>
    <w:p w14:paraId="368C7195" w14:textId="77777777" w:rsidR="00910FD3" w:rsidRPr="006C3E7D" w:rsidRDefault="00910FD3" w:rsidP="00910FD3">
      <w:pPr>
        <w:pStyle w:val="Heading4"/>
      </w:pPr>
      <w:r w:rsidRPr="006C3E7D">
        <w:t>Criteria Category 3: Assessment</w:t>
      </w:r>
    </w:p>
    <w:p w14:paraId="44EE39FE"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0801B54F" w14:textId="77777777" w:rsidR="00910FD3" w:rsidRPr="006C3E7D" w:rsidRDefault="00910FD3" w:rsidP="00910FD3">
      <w:pPr>
        <w:pStyle w:val="Heading4"/>
      </w:pPr>
      <w:r w:rsidRPr="006C3E7D">
        <w:t>Criteria Category 4: Access and Equity</w:t>
      </w:r>
    </w:p>
    <w:p w14:paraId="449539DE" w14:textId="3443846E"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1CBD31DD" w14:textId="77777777" w:rsidR="00910FD3" w:rsidRPr="006C3E7D" w:rsidRDefault="00910FD3" w:rsidP="00910FD3">
      <w:pPr>
        <w:pStyle w:val="Heading4"/>
      </w:pPr>
      <w:r w:rsidRPr="006C3E7D">
        <w:t>Criteria Category 5: Instructional Planning and Support</w:t>
      </w:r>
    </w:p>
    <w:p w14:paraId="056F6D80" w14:textId="7C88001F" w:rsidR="008D450C" w:rsidRPr="006C3E7D" w:rsidRDefault="00910FD3" w:rsidP="00B649CF">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CFBB555" w14:textId="620C1ADD" w:rsidR="00910FD3" w:rsidRPr="006C3E7D" w:rsidRDefault="00910FD3" w:rsidP="00910FD3">
      <w:pPr>
        <w:pStyle w:val="Heading3"/>
        <w:rPr>
          <w:b w:val="0"/>
          <w:bCs/>
        </w:rPr>
      </w:pPr>
      <w:bookmarkStart w:id="100" w:name="_Toc213422541"/>
      <w:r w:rsidRPr="006C3E7D">
        <w:t>Imagine Learning LLC, Imagine IM California, Algebra 1</w:t>
      </w:r>
      <w:bookmarkEnd w:id="100"/>
    </w:p>
    <w:p w14:paraId="6F684A74" w14:textId="77777777" w:rsidR="00910FD3" w:rsidRPr="006C3E7D" w:rsidRDefault="00910FD3" w:rsidP="00910FD3">
      <w:pPr>
        <w:pStyle w:val="Heading4"/>
      </w:pPr>
      <w:r w:rsidRPr="006C3E7D">
        <w:t>Program Summary:</w:t>
      </w:r>
    </w:p>
    <w:p w14:paraId="0EFD3669" w14:textId="14844B88" w:rsidR="004F50D2"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Imagine IM California</w:t>
      </w:r>
      <w:r w:rsidRPr="006C3E7D">
        <w:rPr>
          <w:rFonts w:eastAsia="Arial" w:cs="Arial"/>
        </w:rPr>
        <w:t xml:space="preserve"> Algebra 1 program includes the following: Teacher Guides (TG), Teacher Course Guides (TCG), Student Workbooks (SW), IL Classroom</w:t>
      </w:r>
    </w:p>
    <w:p w14:paraId="32524FC3" w14:textId="77777777" w:rsidR="004F50D2" w:rsidRPr="006C3E7D" w:rsidRDefault="004F50D2">
      <w:pPr>
        <w:spacing w:after="160" w:line="259" w:lineRule="auto"/>
        <w:rPr>
          <w:rFonts w:eastAsia="Arial" w:cs="Arial"/>
        </w:rPr>
      </w:pPr>
      <w:r w:rsidRPr="006C3E7D">
        <w:rPr>
          <w:rFonts w:eastAsia="Arial" w:cs="Arial"/>
        </w:rPr>
        <w:br w:type="page"/>
      </w:r>
    </w:p>
    <w:p w14:paraId="231D0DC6" w14:textId="77777777" w:rsidR="00910FD3" w:rsidRPr="006C3E7D" w:rsidRDefault="00910FD3" w:rsidP="00910FD3">
      <w:pPr>
        <w:pStyle w:val="Heading4"/>
      </w:pPr>
      <w:r w:rsidRPr="006C3E7D">
        <w:lastRenderedPageBreak/>
        <w:t>Recommendation:</w:t>
      </w:r>
    </w:p>
    <w:p w14:paraId="2CA61E2D" w14:textId="77777777" w:rsidR="00910FD3" w:rsidRPr="006C3E7D" w:rsidRDefault="00910FD3" w:rsidP="00910FD3">
      <w:pPr>
        <w:spacing w:after="0"/>
        <w:rPr>
          <w:rFonts w:eastAsia="Arial" w:cs="Arial"/>
        </w:rPr>
      </w:pPr>
      <w:r w:rsidRPr="006C3E7D">
        <w:rPr>
          <w:rFonts w:eastAsia="Arial" w:cs="Arial"/>
          <w:i/>
          <w:iCs/>
        </w:rPr>
        <w:t>Imagine IM California</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7BE0757E" w14:textId="77777777" w:rsidR="00910FD3" w:rsidRPr="006C3E7D" w:rsidRDefault="00910FD3" w:rsidP="00910FD3">
      <w:pPr>
        <w:pStyle w:val="Heading4"/>
      </w:pPr>
      <w:r w:rsidRPr="006C3E7D">
        <w:t>Criteria Category 1: Mathematics Content/Alignment with Standards</w:t>
      </w:r>
    </w:p>
    <w:p w14:paraId="6D08581C"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FBA27DF" w14:textId="77777777" w:rsidR="00910FD3" w:rsidRPr="006C3E7D" w:rsidRDefault="00910FD3" w:rsidP="00910FD3">
      <w:pPr>
        <w:pStyle w:val="Heading4"/>
      </w:pPr>
      <w:r w:rsidRPr="006C3E7D">
        <w:t>Criteria Category 2: Program Organization</w:t>
      </w:r>
    </w:p>
    <w:p w14:paraId="64732F5F" w14:textId="6630D8FC" w:rsidR="003D36FA" w:rsidRPr="006C3E7D" w:rsidRDefault="00910FD3" w:rsidP="00655983">
      <w:pPr>
        <w:spacing w:before="240" w:after="0"/>
        <w:rPr>
          <w:rFonts w:eastAsia="Arial" w:cs="Arial"/>
        </w:rPr>
      </w:pPr>
      <w:r w:rsidRPr="006C3E7D">
        <w:rPr>
          <w:rFonts w:eastAsia="Arial" w:cs="Arial"/>
        </w:rPr>
        <w:t>The organization and features of the instructional materials support instruction and learning of the standards.</w:t>
      </w:r>
    </w:p>
    <w:p w14:paraId="152E6C97" w14:textId="77777777" w:rsidR="00910FD3" w:rsidRPr="006C3E7D" w:rsidRDefault="00910FD3" w:rsidP="00910FD3">
      <w:pPr>
        <w:pStyle w:val="Heading4"/>
      </w:pPr>
      <w:r w:rsidRPr="006C3E7D">
        <w:t>Criteria Category 3: Assessment</w:t>
      </w:r>
    </w:p>
    <w:p w14:paraId="3108968D"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E5303A5" w14:textId="77777777" w:rsidR="00910FD3" w:rsidRPr="006C3E7D" w:rsidRDefault="00910FD3" w:rsidP="00910FD3">
      <w:pPr>
        <w:pStyle w:val="Heading4"/>
      </w:pPr>
      <w:r w:rsidRPr="006C3E7D">
        <w:t>Criteria Category 4: Access and Equity</w:t>
      </w:r>
    </w:p>
    <w:p w14:paraId="51BFCD66" w14:textId="29D192B6"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5832B99D" w14:textId="77777777" w:rsidR="00910FD3" w:rsidRPr="006C3E7D" w:rsidRDefault="00910FD3" w:rsidP="00910FD3">
      <w:pPr>
        <w:pStyle w:val="Heading4"/>
      </w:pPr>
      <w:r w:rsidRPr="006C3E7D">
        <w:t>Criteria Category 5: Instructional Planning and Support</w:t>
      </w:r>
    </w:p>
    <w:p w14:paraId="0BE91D15" w14:textId="75D48F28" w:rsidR="008D450C"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40FC259" w14:textId="1EC8797B" w:rsidR="00910FD3" w:rsidRPr="006C3E7D" w:rsidRDefault="00910FD3" w:rsidP="00910FD3">
      <w:pPr>
        <w:pStyle w:val="Heading3"/>
        <w:rPr>
          <w:b w:val="0"/>
          <w:bCs/>
        </w:rPr>
      </w:pPr>
      <w:bookmarkStart w:id="101" w:name="_Toc213422542"/>
      <w:r w:rsidRPr="006C3E7D">
        <w:t>Kendall Hunt Publishing, IMKH California, Algebra 1</w:t>
      </w:r>
      <w:bookmarkEnd w:id="101"/>
    </w:p>
    <w:p w14:paraId="7B9FAA78" w14:textId="77777777" w:rsidR="00910FD3" w:rsidRPr="006C3E7D" w:rsidRDefault="00910FD3" w:rsidP="00910FD3">
      <w:pPr>
        <w:pStyle w:val="Heading4"/>
      </w:pPr>
      <w:r w:rsidRPr="006C3E7D">
        <w:t>Program Summary:</w:t>
      </w:r>
    </w:p>
    <w:p w14:paraId="375BAB24" w14:textId="77777777" w:rsidR="00910FD3" w:rsidRPr="006C3E7D" w:rsidRDefault="00910FD3" w:rsidP="00910FD3">
      <w:pPr>
        <w:spacing w:before="240" w:after="0"/>
        <w:rPr>
          <w:rFonts w:eastAsia="Arial" w:cs="Arial"/>
        </w:rPr>
      </w:pPr>
      <w:r w:rsidRPr="006C3E7D">
        <w:rPr>
          <w:rFonts w:eastAsia="Arial" w:cs="Arial"/>
        </w:rPr>
        <w:t>The</w:t>
      </w:r>
      <w:r w:rsidRPr="006C3E7D">
        <w:t xml:space="preserve"> </w:t>
      </w:r>
      <w:r w:rsidRPr="006C3E7D">
        <w:rPr>
          <w:rFonts w:eastAsia="Arial" w:cs="Arial"/>
          <w:i/>
          <w:iCs/>
        </w:rPr>
        <w:t>IMKH California, Algebra 1</w:t>
      </w:r>
      <w:r w:rsidRPr="006C3E7D">
        <w:rPr>
          <w:rFonts w:eastAsia="Arial" w:cs="Arial"/>
        </w:rPr>
        <w:t xml:space="preserve"> program includes the following: Teacher Guides (TG); Student Editions (SE); Teacher Resource Copy Masters (TRCM); Units 1–3, 4–6, 7–9 Teacher Course Guides (TCG).</w:t>
      </w:r>
    </w:p>
    <w:p w14:paraId="52C14D22" w14:textId="77777777" w:rsidR="00910FD3" w:rsidRPr="006C3E7D" w:rsidRDefault="00910FD3" w:rsidP="00910FD3">
      <w:pPr>
        <w:pStyle w:val="Heading4"/>
      </w:pPr>
      <w:r w:rsidRPr="006C3E7D">
        <w:lastRenderedPageBreak/>
        <w:t>Recommendation:</w:t>
      </w:r>
    </w:p>
    <w:p w14:paraId="5CB8EF03" w14:textId="77777777" w:rsidR="00910FD3" w:rsidRPr="006C3E7D" w:rsidRDefault="00910FD3" w:rsidP="00910FD3">
      <w:pPr>
        <w:spacing w:after="0"/>
        <w:rPr>
          <w:rFonts w:eastAsia="Arial" w:cs="Arial"/>
        </w:rPr>
      </w:pPr>
      <w:r w:rsidRPr="006C3E7D">
        <w:rPr>
          <w:rFonts w:eastAsia="Arial" w:cs="Arial"/>
          <w:i/>
          <w:iCs/>
        </w:rPr>
        <w:t>IMKH California, Algebra 1</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3DB621E1" w14:textId="77777777" w:rsidR="00910FD3" w:rsidRPr="006C3E7D" w:rsidRDefault="00910FD3" w:rsidP="00910FD3">
      <w:pPr>
        <w:pStyle w:val="Heading4"/>
      </w:pPr>
      <w:r w:rsidRPr="006C3E7D">
        <w:t>Criteria Category 1: Mathematics Content/Alignment with Standards</w:t>
      </w:r>
    </w:p>
    <w:p w14:paraId="0F3E7BC6"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5AF4AE96" w14:textId="77777777" w:rsidR="00910FD3" w:rsidRPr="006C3E7D" w:rsidRDefault="00910FD3" w:rsidP="00910FD3">
      <w:pPr>
        <w:pStyle w:val="Heading4"/>
      </w:pPr>
      <w:r w:rsidRPr="006C3E7D">
        <w:t>Criteria Category 2: Program Organization</w:t>
      </w:r>
    </w:p>
    <w:p w14:paraId="77DA860F"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78F683AA" w14:textId="77777777" w:rsidR="00910FD3" w:rsidRPr="006C3E7D" w:rsidRDefault="00910FD3" w:rsidP="00910FD3">
      <w:pPr>
        <w:pStyle w:val="Heading4"/>
      </w:pPr>
      <w:r w:rsidRPr="006C3E7D">
        <w:t>Criteria Category 3: Assessment</w:t>
      </w:r>
    </w:p>
    <w:p w14:paraId="24261190"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44DDA320" w14:textId="77777777" w:rsidR="00910FD3" w:rsidRPr="006C3E7D" w:rsidRDefault="00910FD3" w:rsidP="00910FD3">
      <w:pPr>
        <w:pStyle w:val="Heading4"/>
      </w:pPr>
      <w:r w:rsidRPr="006C3E7D">
        <w:t>Criteria Category 4: Access and Equity</w:t>
      </w:r>
    </w:p>
    <w:p w14:paraId="05C7DA72" w14:textId="66FFACD7"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310B62F1" w14:textId="77777777" w:rsidR="00910FD3" w:rsidRPr="006C3E7D" w:rsidRDefault="00910FD3" w:rsidP="00910FD3">
      <w:pPr>
        <w:pStyle w:val="Heading4"/>
      </w:pPr>
      <w:r w:rsidRPr="006C3E7D">
        <w:t>Criteria Category 5: Instructional Planning and Support</w:t>
      </w:r>
    </w:p>
    <w:p w14:paraId="6242AE6D" w14:textId="61D864CE" w:rsidR="008D450C"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38F46D6" w14:textId="090D675A" w:rsidR="00910FD3" w:rsidRPr="006C3E7D" w:rsidRDefault="00910FD3" w:rsidP="00910FD3">
      <w:pPr>
        <w:pStyle w:val="Heading3"/>
        <w:rPr>
          <w:b w:val="0"/>
          <w:bCs/>
        </w:rPr>
      </w:pPr>
      <w:bookmarkStart w:id="102" w:name="_Toc213422543"/>
      <w:r w:rsidRPr="006C3E7D">
        <w:t>Kiddom, Kiddom IM v.360 California, Algebra 1</w:t>
      </w:r>
      <w:bookmarkEnd w:id="102"/>
    </w:p>
    <w:p w14:paraId="4A9D359E" w14:textId="77777777" w:rsidR="00910FD3" w:rsidRPr="006C3E7D" w:rsidRDefault="00910FD3" w:rsidP="00910FD3">
      <w:pPr>
        <w:pStyle w:val="Heading4"/>
      </w:pPr>
      <w:r w:rsidRPr="006C3E7D">
        <w:t>Program Summary:</w:t>
      </w:r>
    </w:p>
    <w:p w14:paraId="0C1EB8E1" w14:textId="293233DD" w:rsidR="004F50D2"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Kiddom IM v.360 California</w:t>
      </w:r>
      <w:r w:rsidRPr="006C3E7D">
        <w:rPr>
          <w:rFonts w:eastAsia="Arial" w:cs="Arial"/>
        </w:rPr>
        <w:t xml:space="preserve"> Algebra 1 program includes the following: Components: Kiddom IMv.360 California Algebra 1: Student/Teacher Digital Subscription.</w:t>
      </w:r>
    </w:p>
    <w:p w14:paraId="05FC72FD" w14:textId="77777777" w:rsidR="004F50D2" w:rsidRPr="006C3E7D" w:rsidRDefault="004F50D2">
      <w:pPr>
        <w:spacing w:after="160" w:line="259" w:lineRule="auto"/>
        <w:rPr>
          <w:rFonts w:eastAsia="Arial" w:cs="Arial"/>
        </w:rPr>
      </w:pPr>
      <w:r w:rsidRPr="006C3E7D">
        <w:rPr>
          <w:rFonts w:eastAsia="Arial" w:cs="Arial"/>
        </w:rPr>
        <w:br w:type="page"/>
      </w:r>
    </w:p>
    <w:p w14:paraId="11A75859" w14:textId="77777777" w:rsidR="00910FD3" w:rsidRPr="006C3E7D" w:rsidRDefault="00910FD3" w:rsidP="00910FD3">
      <w:pPr>
        <w:pStyle w:val="Heading4"/>
      </w:pPr>
      <w:r w:rsidRPr="006C3E7D">
        <w:lastRenderedPageBreak/>
        <w:t>Recommendation:</w:t>
      </w:r>
    </w:p>
    <w:p w14:paraId="5BF5022E" w14:textId="77777777" w:rsidR="00910FD3" w:rsidRPr="006C3E7D" w:rsidRDefault="00910FD3" w:rsidP="00910FD3">
      <w:pPr>
        <w:spacing w:after="0"/>
        <w:rPr>
          <w:rFonts w:eastAsia="Arial" w:cs="Arial"/>
        </w:rPr>
      </w:pPr>
      <w:r w:rsidRPr="006C3E7D">
        <w:rPr>
          <w:rFonts w:eastAsia="Arial" w:cs="Arial"/>
          <w:i/>
          <w:iCs/>
        </w:rPr>
        <w:t>Kiddom IM v.360 California</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61619339" w14:textId="77777777" w:rsidR="00910FD3" w:rsidRPr="006C3E7D" w:rsidRDefault="00910FD3" w:rsidP="00910FD3">
      <w:pPr>
        <w:pStyle w:val="Heading4"/>
      </w:pPr>
      <w:r w:rsidRPr="006C3E7D">
        <w:t>Criteria Category 1: Mathematics Content/Alignment with Standards</w:t>
      </w:r>
    </w:p>
    <w:p w14:paraId="7759DCDA"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0FAF1FC7" w14:textId="77777777" w:rsidR="00910FD3" w:rsidRPr="006C3E7D" w:rsidRDefault="00910FD3" w:rsidP="00910FD3">
      <w:pPr>
        <w:pStyle w:val="Heading4"/>
      </w:pPr>
      <w:r w:rsidRPr="006C3E7D">
        <w:t>Criteria Category 2: Program Organization</w:t>
      </w:r>
    </w:p>
    <w:p w14:paraId="4C62D6B4"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1DF282CA" w14:textId="77777777" w:rsidR="00910FD3" w:rsidRPr="006C3E7D" w:rsidRDefault="00910FD3" w:rsidP="00910FD3">
      <w:pPr>
        <w:pStyle w:val="Heading4"/>
      </w:pPr>
      <w:r w:rsidRPr="006C3E7D">
        <w:t>Criteria Category 3: Assessment</w:t>
      </w:r>
    </w:p>
    <w:p w14:paraId="7B903088"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28F54D35" w14:textId="77777777" w:rsidR="00910FD3" w:rsidRPr="006C3E7D" w:rsidRDefault="00910FD3" w:rsidP="00910FD3">
      <w:pPr>
        <w:pStyle w:val="Heading4"/>
      </w:pPr>
      <w:r w:rsidRPr="006C3E7D">
        <w:t>Criteria Category 4: Access and Equity</w:t>
      </w:r>
    </w:p>
    <w:p w14:paraId="659FB448" w14:textId="24DAF485"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B63A76B" w14:textId="77777777" w:rsidR="00910FD3" w:rsidRPr="006C3E7D" w:rsidRDefault="00910FD3" w:rsidP="00910FD3">
      <w:pPr>
        <w:pStyle w:val="Heading4"/>
      </w:pPr>
      <w:r w:rsidRPr="006C3E7D">
        <w:t>Criteria Category 5: Instructional Planning and Support</w:t>
      </w:r>
    </w:p>
    <w:p w14:paraId="7F342C51" w14:textId="2B1E1779" w:rsidR="008D450C"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6DCAAC18" w14:textId="332A776C" w:rsidR="00910FD3" w:rsidRPr="006C3E7D" w:rsidRDefault="00910FD3" w:rsidP="00910FD3">
      <w:pPr>
        <w:pStyle w:val="Heading3"/>
        <w:rPr>
          <w:b w:val="0"/>
          <w:bCs/>
        </w:rPr>
      </w:pPr>
      <w:bookmarkStart w:id="103" w:name="_Toc213422544"/>
      <w:r w:rsidRPr="006C3E7D">
        <w:t>McGraw Hill, California Reveal™ Algebra I</w:t>
      </w:r>
      <w:bookmarkEnd w:id="103"/>
    </w:p>
    <w:p w14:paraId="1338F6CE" w14:textId="77777777" w:rsidR="00910FD3" w:rsidRPr="006C3E7D" w:rsidRDefault="00910FD3" w:rsidP="00910FD3">
      <w:pPr>
        <w:pStyle w:val="Heading4"/>
      </w:pPr>
      <w:r w:rsidRPr="006C3E7D">
        <w:t>Program Summary:</w:t>
      </w:r>
    </w:p>
    <w:p w14:paraId="0B60F303"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Reveal™ Algebra I</w:t>
      </w:r>
      <w:r w:rsidRPr="006C3E7D">
        <w:rPr>
          <w:rFonts w:eastAsia="Arial" w:cs="Arial"/>
        </w:rPr>
        <w:t xml:space="preserve"> program includes the following: SE: Student Edition, TE V1: Teacher’s Edition Volume 1; TE V2: Teacher’s Edition Volume 2, PPT: PowerPoint; OD: Online Dashboard.</w:t>
      </w:r>
    </w:p>
    <w:p w14:paraId="21577A15" w14:textId="77777777" w:rsidR="00910FD3" w:rsidRPr="006C3E7D" w:rsidRDefault="00910FD3" w:rsidP="00910FD3">
      <w:pPr>
        <w:pStyle w:val="Heading4"/>
      </w:pPr>
      <w:r w:rsidRPr="006C3E7D">
        <w:lastRenderedPageBreak/>
        <w:t>Recommendation:</w:t>
      </w:r>
    </w:p>
    <w:p w14:paraId="33F32FC0" w14:textId="77777777" w:rsidR="00910FD3" w:rsidRPr="006C3E7D" w:rsidRDefault="00910FD3" w:rsidP="00910FD3">
      <w:pPr>
        <w:spacing w:before="160"/>
        <w:rPr>
          <w:rFonts w:eastAsia="Arial" w:cs="Arial"/>
        </w:rPr>
      </w:pPr>
      <w:r w:rsidRPr="006C3E7D">
        <w:rPr>
          <w:rFonts w:eastAsia="Arial" w:cs="Arial"/>
          <w:i/>
          <w:iCs/>
        </w:rPr>
        <w:t>California Reveal™ Algebra I</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137BB477" w14:textId="77777777" w:rsidR="00910FD3" w:rsidRPr="006C3E7D" w:rsidRDefault="00910FD3" w:rsidP="00910FD3">
      <w:pPr>
        <w:pStyle w:val="Heading4"/>
      </w:pPr>
      <w:r w:rsidRPr="006C3E7D">
        <w:t>Criteria Category 1: Mathematics Content/Alignment with Standards</w:t>
      </w:r>
    </w:p>
    <w:p w14:paraId="0BC6F94C"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FC94291" w14:textId="77777777" w:rsidR="00910FD3" w:rsidRPr="006C3E7D" w:rsidRDefault="00910FD3" w:rsidP="00910FD3">
      <w:pPr>
        <w:pStyle w:val="Heading4"/>
      </w:pPr>
      <w:r w:rsidRPr="006C3E7D">
        <w:t>Criteria Category 2: Program Organization</w:t>
      </w:r>
    </w:p>
    <w:p w14:paraId="570B93FC"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46CBC659" w14:textId="77777777" w:rsidR="00910FD3" w:rsidRPr="006C3E7D" w:rsidRDefault="00910FD3" w:rsidP="00910FD3">
      <w:pPr>
        <w:pStyle w:val="Heading4"/>
      </w:pPr>
      <w:r w:rsidRPr="006C3E7D">
        <w:t>Criteria Category 3: Assessment</w:t>
      </w:r>
    </w:p>
    <w:p w14:paraId="1285140F"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FE70A65" w14:textId="77777777" w:rsidR="00910FD3" w:rsidRPr="006C3E7D" w:rsidRDefault="00910FD3" w:rsidP="00910FD3">
      <w:pPr>
        <w:pStyle w:val="Heading4"/>
      </w:pPr>
      <w:r w:rsidRPr="006C3E7D">
        <w:t>Criteria Category 4: Access and Equity</w:t>
      </w:r>
    </w:p>
    <w:p w14:paraId="5D86AF76" w14:textId="74549C3D"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DA0293B" w14:textId="77777777" w:rsidR="00910FD3" w:rsidRPr="006C3E7D" w:rsidRDefault="00910FD3" w:rsidP="00910FD3">
      <w:pPr>
        <w:pStyle w:val="Heading4"/>
      </w:pPr>
      <w:r w:rsidRPr="006C3E7D">
        <w:t>Criteria Category 5: Instructional Planning and Support</w:t>
      </w:r>
    </w:p>
    <w:p w14:paraId="681BE786" w14:textId="6881F660" w:rsidR="004F50D2" w:rsidRPr="006C3E7D" w:rsidRDefault="00910FD3" w:rsidP="0065598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CD5AE0B" w14:textId="77777777" w:rsidR="004F50D2" w:rsidRPr="006C3E7D" w:rsidRDefault="004F50D2">
      <w:pPr>
        <w:spacing w:after="160" w:line="259" w:lineRule="auto"/>
        <w:rPr>
          <w:rFonts w:eastAsia="Arial" w:cs="Arial"/>
        </w:rPr>
      </w:pPr>
      <w:r w:rsidRPr="006C3E7D">
        <w:rPr>
          <w:rFonts w:eastAsia="Arial" w:cs="Arial"/>
        </w:rPr>
        <w:br w:type="page"/>
      </w:r>
    </w:p>
    <w:p w14:paraId="17FC2F3E" w14:textId="0F952793" w:rsidR="00910FD3" w:rsidRPr="006C3E7D" w:rsidRDefault="00910FD3" w:rsidP="00910FD3">
      <w:pPr>
        <w:pStyle w:val="Heading3"/>
        <w:rPr>
          <w:b w:val="0"/>
          <w:bCs/>
        </w:rPr>
      </w:pPr>
      <w:bookmarkStart w:id="104" w:name="_Toc213422545"/>
      <w:r w:rsidRPr="006C3E7D">
        <w:lastRenderedPageBreak/>
        <w:t>Open Up Resources, Open Up Grade 8 Algebra 1 – California Standards</w:t>
      </w:r>
      <w:bookmarkEnd w:id="104"/>
    </w:p>
    <w:p w14:paraId="40AD126C" w14:textId="77777777" w:rsidR="00910FD3" w:rsidRPr="006C3E7D" w:rsidRDefault="00910FD3" w:rsidP="00910FD3">
      <w:pPr>
        <w:pStyle w:val="Heading4"/>
      </w:pPr>
      <w:r w:rsidRPr="006C3E7D">
        <w:t>Program Summary:</w:t>
      </w:r>
    </w:p>
    <w:p w14:paraId="4AA89C37"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Open Up Grade 8 Algebra 1 – California Standards</w:t>
      </w:r>
      <w:r w:rsidRPr="006C3E7D">
        <w:rPr>
          <w:rFonts w:eastAsia="Arial" w:cs="Arial"/>
        </w:rPr>
        <w:t xml:space="preserve"> program includes the following</w:t>
      </w:r>
      <w:r w:rsidRPr="006C3E7D">
        <w:rPr>
          <w:rFonts w:cs="Arial"/>
        </w:rPr>
        <w:t xml:space="preserve"> </w:t>
      </w:r>
      <w:r w:rsidRPr="006C3E7D">
        <w:rPr>
          <w:rFonts w:eastAsia="Arial" w:cs="Arial"/>
        </w:rPr>
        <w:t>Teacher Edition (TE); Student Edition (SE); Course Guide (CG); 5-Practices Charts (5PC).</w:t>
      </w:r>
    </w:p>
    <w:p w14:paraId="417DC1CC" w14:textId="77777777" w:rsidR="00910FD3" w:rsidRPr="006C3E7D" w:rsidRDefault="00910FD3" w:rsidP="00910FD3">
      <w:pPr>
        <w:pStyle w:val="Heading4"/>
      </w:pPr>
      <w:r w:rsidRPr="006C3E7D">
        <w:t>Recommendation:</w:t>
      </w:r>
    </w:p>
    <w:p w14:paraId="10808475" w14:textId="77777777" w:rsidR="00910FD3" w:rsidRPr="006C3E7D" w:rsidRDefault="00910FD3" w:rsidP="00910FD3">
      <w:pPr>
        <w:spacing w:after="0"/>
        <w:rPr>
          <w:rFonts w:eastAsia="Arial" w:cs="Arial"/>
        </w:rPr>
      </w:pPr>
      <w:r w:rsidRPr="006C3E7D">
        <w:rPr>
          <w:rFonts w:eastAsia="Arial" w:cs="Arial"/>
          <w:i/>
          <w:iCs/>
        </w:rPr>
        <w:t>Open Up Grade 8 Algebra 1 – California Standards</w:t>
      </w:r>
      <w:r w:rsidRPr="006C3E7D">
        <w:rPr>
          <w:rFonts w:eastAsia="Arial" w:cs="Arial"/>
        </w:rPr>
        <w:t xml:space="preserve"> is recommended for adoption for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2D662BB6" w14:textId="77777777" w:rsidR="00910FD3" w:rsidRPr="006C3E7D" w:rsidRDefault="00910FD3" w:rsidP="00910FD3">
      <w:pPr>
        <w:pStyle w:val="Heading4"/>
      </w:pPr>
      <w:r w:rsidRPr="006C3E7D">
        <w:t>Criteria Category 1: Mathematics Content/Alignment with Standards</w:t>
      </w:r>
    </w:p>
    <w:p w14:paraId="43A7A93A"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16231162" w14:textId="77777777" w:rsidR="00910FD3" w:rsidRPr="006C3E7D" w:rsidRDefault="00910FD3" w:rsidP="00910FD3">
      <w:pPr>
        <w:pStyle w:val="Heading4"/>
      </w:pPr>
      <w:r w:rsidRPr="006C3E7D">
        <w:t>Criteria Category 2: Program Organization</w:t>
      </w:r>
    </w:p>
    <w:p w14:paraId="5A5E8ECD"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66BC08E2" w14:textId="77777777" w:rsidR="00910FD3" w:rsidRPr="006C3E7D" w:rsidRDefault="00910FD3" w:rsidP="00910FD3">
      <w:pPr>
        <w:pStyle w:val="Heading4"/>
      </w:pPr>
      <w:r w:rsidRPr="006C3E7D">
        <w:t>Criteria Category 3: Assessment</w:t>
      </w:r>
    </w:p>
    <w:p w14:paraId="56ADB90A"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575E5490" w14:textId="77777777" w:rsidR="00910FD3" w:rsidRPr="006C3E7D" w:rsidRDefault="00910FD3" w:rsidP="00910FD3">
      <w:pPr>
        <w:pStyle w:val="Heading4"/>
      </w:pPr>
      <w:r w:rsidRPr="006C3E7D">
        <w:t>Criteria Category 4: Access and Equity</w:t>
      </w:r>
    </w:p>
    <w:p w14:paraId="58DF045C" w14:textId="69247F0D"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035537EC" w14:textId="77777777" w:rsidR="00910FD3" w:rsidRPr="006C3E7D" w:rsidRDefault="00910FD3" w:rsidP="00910FD3">
      <w:pPr>
        <w:pStyle w:val="Heading4"/>
      </w:pPr>
      <w:r w:rsidRPr="006C3E7D">
        <w:t>Criteria Category 5: Instructional Planning and Support</w:t>
      </w:r>
    </w:p>
    <w:p w14:paraId="0E5F4122" w14:textId="0AAD90D0" w:rsidR="008D450C" w:rsidRPr="006C3E7D" w:rsidRDefault="00910FD3" w:rsidP="00655983">
      <w:pPr>
        <w:spacing w:before="160" w:after="0"/>
        <w:rPr>
          <w:rFonts w:cs="Arial"/>
          <w:b/>
          <w:sz w:val="28"/>
          <w:szCs w:val="28"/>
        </w:rPr>
      </w:pPr>
      <w:r w:rsidRPr="006C3E7D">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6C3E7D">
        <w:rPr>
          <w:rFonts w:eastAsia="Arial" w:cs="Arial"/>
        </w:rPr>
        <w:lastRenderedPageBreak/>
        <w:t>responsive instruction to improve and optimize teaching and make learning more equitable.</w:t>
      </w:r>
    </w:p>
    <w:p w14:paraId="076DA4D9" w14:textId="118DF791" w:rsidR="00910FD3" w:rsidRPr="006C3E7D" w:rsidRDefault="00910FD3" w:rsidP="00910FD3">
      <w:pPr>
        <w:pStyle w:val="Heading3"/>
        <w:rPr>
          <w:b w:val="0"/>
          <w:bCs/>
        </w:rPr>
      </w:pPr>
      <w:bookmarkStart w:id="105" w:name="_Toc213422546"/>
      <w:r w:rsidRPr="006C3E7D">
        <w:t>Pathway2Careers (P2C), P2C Math Algebra I</w:t>
      </w:r>
      <w:bookmarkEnd w:id="105"/>
    </w:p>
    <w:p w14:paraId="1459DFB8" w14:textId="77777777" w:rsidR="00910FD3" w:rsidRPr="006C3E7D" w:rsidRDefault="00910FD3" w:rsidP="00910FD3">
      <w:pPr>
        <w:pStyle w:val="Heading4"/>
      </w:pPr>
      <w:r w:rsidRPr="006C3E7D">
        <w:t>Program Summary:</w:t>
      </w:r>
    </w:p>
    <w:p w14:paraId="56E842E0"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P2C Math Algebra I</w:t>
      </w:r>
      <w:r w:rsidRPr="006C3E7D">
        <w:rPr>
          <w:rFonts w:eastAsia="Arial" w:cs="Arial"/>
        </w:rPr>
        <w:t xml:space="preserve"> program includes the following: Teacher Materials (TM); </w:t>
      </w:r>
      <w:r w:rsidRPr="006C3E7D">
        <w:rPr>
          <w:rFonts w:eastAsia="Arial" w:cs="Arial"/>
          <w:color w:val="000000" w:themeColor="text1"/>
        </w:rPr>
        <w:t>Table of Contents (TC); Student View (SV); Teacher View (TV).</w:t>
      </w:r>
    </w:p>
    <w:p w14:paraId="275A6B96" w14:textId="77777777" w:rsidR="00910FD3" w:rsidRPr="006C3E7D" w:rsidRDefault="00910FD3" w:rsidP="00910FD3">
      <w:pPr>
        <w:pStyle w:val="Heading4"/>
      </w:pPr>
      <w:r w:rsidRPr="006C3E7D">
        <w:t>Recommendation:</w:t>
      </w:r>
    </w:p>
    <w:p w14:paraId="52DE15A9" w14:textId="77777777" w:rsidR="00910FD3" w:rsidRPr="006C3E7D" w:rsidRDefault="00910FD3" w:rsidP="00910FD3">
      <w:pPr>
        <w:spacing w:before="160"/>
        <w:rPr>
          <w:rFonts w:eastAsia="Arial" w:cs="Arial"/>
        </w:rPr>
      </w:pPr>
      <w:r w:rsidRPr="006C3E7D">
        <w:rPr>
          <w:rFonts w:eastAsia="Arial" w:cs="Arial"/>
          <w:i/>
          <w:iCs/>
        </w:rPr>
        <w:t>P2C Math Algebra I</w:t>
      </w:r>
      <w:r w:rsidRPr="006C3E7D">
        <w:rPr>
          <w:rFonts w:eastAsia="Arial" w:cs="Arial"/>
        </w:rPr>
        <w:t xml:space="preserve"> is not recommended for adoption for Algebra 1 because it is not aligned with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does not meet the rest of the evaluation criteria in category 1.</w:t>
      </w:r>
    </w:p>
    <w:p w14:paraId="2CF1C8C4" w14:textId="77777777" w:rsidR="00910FD3" w:rsidRPr="006C3E7D" w:rsidRDefault="00910FD3" w:rsidP="00910FD3">
      <w:pPr>
        <w:pStyle w:val="Heading4"/>
      </w:pPr>
      <w:r w:rsidRPr="006C3E7D">
        <w:t>Criteria Category 1: Mathematics Content/Alignment with Standards</w:t>
      </w:r>
    </w:p>
    <w:p w14:paraId="52AFCEE9" w14:textId="77777777" w:rsidR="00910FD3" w:rsidRPr="006C3E7D" w:rsidRDefault="00910FD3" w:rsidP="00910FD3">
      <w:pPr>
        <w:spacing w:before="240" w:after="0"/>
        <w:rPr>
          <w:rFonts w:eastAsia="Arial" w:cs="Arial"/>
        </w:rPr>
      </w:pPr>
      <w:r w:rsidRPr="006C3E7D">
        <w:rPr>
          <w:rFonts w:eastAsia="Arial" w:cs="Arial"/>
        </w:rPr>
        <w:t xml:space="preserve">The program does not support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does not meet all of the evaluation criteria in category 1.</w:t>
      </w:r>
    </w:p>
    <w:p w14:paraId="1AAF82EA" w14:textId="77777777" w:rsidR="00910FD3" w:rsidRPr="006C3E7D" w:rsidRDefault="00910FD3" w:rsidP="00910FD3">
      <w:pPr>
        <w:pStyle w:val="Heading4"/>
      </w:pPr>
      <w:r w:rsidRPr="006C3E7D">
        <w:t>Criteria Category 2: Program Organization</w:t>
      </w:r>
    </w:p>
    <w:p w14:paraId="5A3DF976"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does support instruction and learning of the standards.</w:t>
      </w:r>
    </w:p>
    <w:p w14:paraId="1A920BB3" w14:textId="77777777" w:rsidR="00910FD3" w:rsidRPr="006C3E7D" w:rsidRDefault="00910FD3" w:rsidP="00910FD3">
      <w:pPr>
        <w:pStyle w:val="Heading4"/>
      </w:pPr>
      <w:r w:rsidRPr="006C3E7D">
        <w:t>Criteria Category 3: Assessment</w:t>
      </w:r>
    </w:p>
    <w:p w14:paraId="6FD78726"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5A9CC4B" w14:textId="77777777" w:rsidR="00910FD3" w:rsidRPr="006C3E7D" w:rsidRDefault="00910FD3" w:rsidP="00910FD3">
      <w:pPr>
        <w:pStyle w:val="Heading4"/>
      </w:pPr>
      <w:r w:rsidRPr="006C3E7D">
        <w:t>Criteria Category 4: Access and Equity</w:t>
      </w:r>
    </w:p>
    <w:p w14:paraId="3E0F5241" w14:textId="67DDF7CD"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C4375DA" w14:textId="77777777" w:rsidR="00910FD3" w:rsidRPr="006C3E7D" w:rsidRDefault="00910FD3" w:rsidP="00910FD3">
      <w:pPr>
        <w:pStyle w:val="Heading4"/>
      </w:pPr>
      <w:r w:rsidRPr="006C3E7D">
        <w:t>Criteria Category 5: Instructional Planning and Support</w:t>
      </w:r>
    </w:p>
    <w:p w14:paraId="2F0B0482" w14:textId="7512A8C1" w:rsidR="008D450C" w:rsidRPr="006C3E7D" w:rsidRDefault="00910FD3" w:rsidP="00655983">
      <w:pPr>
        <w:spacing w:before="160" w:after="0"/>
        <w:rPr>
          <w:rFonts w:cs="Arial"/>
          <w:b/>
          <w:sz w:val="28"/>
          <w:szCs w:val="28"/>
        </w:rPr>
      </w:pPr>
      <w:r w:rsidRPr="006C3E7D">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6C3E7D">
        <w:rPr>
          <w:rFonts w:eastAsia="Arial" w:cs="Arial"/>
        </w:rPr>
        <w:lastRenderedPageBreak/>
        <w:t>responsive instruction to improve and optimize teaching and make learning more equitable.</w:t>
      </w:r>
    </w:p>
    <w:p w14:paraId="62793E79" w14:textId="77526574" w:rsidR="00910FD3" w:rsidRPr="006C3E7D" w:rsidRDefault="00910FD3" w:rsidP="00910FD3">
      <w:pPr>
        <w:pStyle w:val="Heading3"/>
        <w:rPr>
          <w:b w:val="0"/>
          <w:bCs/>
        </w:rPr>
      </w:pPr>
      <w:bookmarkStart w:id="106" w:name="_Toc213422547"/>
      <w:r w:rsidRPr="006C3E7D">
        <w:t>Savvas Learning Company, enVision+ California Algebra 1</w:t>
      </w:r>
      <w:bookmarkEnd w:id="106"/>
    </w:p>
    <w:p w14:paraId="605E8B33" w14:textId="77777777" w:rsidR="00910FD3" w:rsidRPr="006C3E7D" w:rsidRDefault="00910FD3" w:rsidP="00910FD3">
      <w:pPr>
        <w:pStyle w:val="Heading4"/>
      </w:pPr>
      <w:r w:rsidRPr="006C3E7D">
        <w:t>Program Summary:</w:t>
      </w:r>
    </w:p>
    <w:p w14:paraId="260F0097" w14:textId="77777777" w:rsidR="00910FD3" w:rsidRPr="006C3E7D" w:rsidRDefault="00910FD3" w:rsidP="00910FD3">
      <w:pPr>
        <w:spacing w:before="240" w:after="0"/>
        <w:rPr>
          <w:rFonts w:eastAsia="Arial" w:cs="Arial"/>
        </w:rPr>
      </w:pPr>
      <w:r w:rsidRPr="006C3E7D">
        <w:rPr>
          <w:rFonts w:eastAsia="Arial" w:cs="Arial"/>
        </w:rPr>
        <w:t>The</w:t>
      </w:r>
      <w:r w:rsidRPr="006C3E7D">
        <w:rPr>
          <w:rFonts w:cs="Arial"/>
        </w:rPr>
        <w:t xml:space="preserve"> </w:t>
      </w:r>
      <w:r w:rsidRPr="006C3E7D">
        <w:rPr>
          <w:rFonts w:eastAsia="Arial" w:cs="Arial"/>
          <w:i/>
          <w:iCs/>
        </w:rPr>
        <w:t>enVision+ California Algebra 1</w:t>
      </w:r>
      <w:r w:rsidRPr="006C3E7D">
        <w:rPr>
          <w:rFonts w:eastAsia="Arial" w:cs="Arial"/>
        </w:rPr>
        <w:t xml:space="preserve"> program includes the following: SE = Student Edition; TE = Teacher’s Edition; PO = Program Overview; ASB = Assessment Sourcebook; AR:HG = Additional Resources: Hands-On Games; AR:SRP = Additional Resources: Skills Review &amp; Practice; AR:EPC = Additional Resources: EP&amp;C Handbook; AR:EPCTG = Additional Resources: EP&amp;C Handbook Teacher's Guide; AR:SQ = Additional Resources: STEAMQuest; AR:AC = Additional Resources: Amazing Contributions; AR:SC = Additional Resources: Student Companion; AR:TRO = Additional Resources: Teacher Resource Originals; AR:CSPTG = Additional Resources: California Standards Practice Teacher's Guide; AR:MW = Additional Resources: Math Walk video; AR:RBRC = Rubrics; AR:DA = Additional Resources: Interactives Powered by Desmos Tools; AR: MM3A = Additional Resources: Math Modeling in 3 Acts multimedia.</w:t>
      </w:r>
    </w:p>
    <w:p w14:paraId="28966B43" w14:textId="77777777" w:rsidR="00910FD3" w:rsidRPr="006C3E7D" w:rsidRDefault="00910FD3" w:rsidP="00910FD3">
      <w:pPr>
        <w:pStyle w:val="Heading4"/>
      </w:pPr>
      <w:r w:rsidRPr="006C3E7D">
        <w:t>Recommendation:</w:t>
      </w:r>
    </w:p>
    <w:p w14:paraId="2D9DAAFA" w14:textId="77777777" w:rsidR="00910FD3" w:rsidRPr="006C3E7D" w:rsidRDefault="00910FD3" w:rsidP="00910FD3">
      <w:pPr>
        <w:spacing w:after="0"/>
        <w:rPr>
          <w:rFonts w:eastAsia="Arial" w:cs="Arial"/>
        </w:rPr>
      </w:pPr>
      <w:r w:rsidRPr="006C3E7D">
        <w:rPr>
          <w:rFonts w:eastAsia="Arial" w:cs="Arial"/>
          <w:i/>
          <w:iCs/>
        </w:rPr>
        <w:t>enVision+ California Algebra 1</w:t>
      </w:r>
      <w:r w:rsidRPr="006C3E7D">
        <w:rPr>
          <w:rFonts w:eastAsia="Arial" w:cs="Arial"/>
        </w:rPr>
        <w:t xml:space="preserve"> is recommended for adoption for Algebra I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14B51728" w14:textId="77777777" w:rsidR="00910FD3" w:rsidRPr="006C3E7D" w:rsidRDefault="00910FD3" w:rsidP="00910FD3">
      <w:pPr>
        <w:pStyle w:val="Heading4"/>
      </w:pPr>
      <w:r w:rsidRPr="006C3E7D">
        <w:t>Criteria Category 1: Mathematics Content/Alignment with Standards</w:t>
      </w:r>
    </w:p>
    <w:p w14:paraId="02462750"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6F82804E" w14:textId="77777777" w:rsidR="00910FD3" w:rsidRPr="006C3E7D" w:rsidRDefault="00910FD3" w:rsidP="00910FD3">
      <w:pPr>
        <w:pStyle w:val="Heading4"/>
      </w:pPr>
      <w:r w:rsidRPr="006C3E7D">
        <w:t>Criteria Category 2: Program Organization</w:t>
      </w:r>
    </w:p>
    <w:p w14:paraId="7C81322F"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04579E19" w14:textId="77777777" w:rsidR="00910FD3" w:rsidRPr="006C3E7D" w:rsidRDefault="00910FD3" w:rsidP="00910FD3">
      <w:pPr>
        <w:pStyle w:val="Heading4"/>
      </w:pPr>
      <w:r w:rsidRPr="006C3E7D">
        <w:t>Criteria Category 3: Assessment</w:t>
      </w:r>
    </w:p>
    <w:p w14:paraId="3058E7D8"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1F487DB9" w14:textId="77777777" w:rsidR="00910FD3" w:rsidRPr="006C3E7D" w:rsidRDefault="00910FD3" w:rsidP="00910FD3">
      <w:pPr>
        <w:pStyle w:val="Heading4"/>
      </w:pPr>
      <w:r w:rsidRPr="006C3E7D">
        <w:t>Criteria Category 4: Access and Equity</w:t>
      </w:r>
    </w:p>
    <w:p w14:paraId="3B0BDE73" w14:textId="2C1A4F9C"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w:t>
      </w:r>
      <w:r w:rsidRPr="006C3E7D">
        <w:rPr>
          <w:rFonts w:eastAsia="Arial" w:cs="Arial"/>
        </w:rPr>
        <w:lastRenderedPageBreak/>
        <w:t xml:space="preserve">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328BDA88" w14:textId="77777777" w:rsidR="00910FD3" w:rsidRPr="006C3E7D" w:rsidRDefault="00910FD3" w:rsidP="00910FD3">
      <w:pPr>
        <w:pStyle w:val="Heading4"/>
      </w:pPr>
      <w:r w:rsidRPr="006C3E7D">
        <w:t>Criteria Category 5: Instructional Planning and Support</w:t>
      </w:r>
    </w:p>
    <w:p w14:paraId="4F03AE7D" w14:textId="3CA7B223" w:rsidR="008D450C"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FCAF9CC" w14:textId="54B8C252" w:rsidR="00910FD3" w:rsidRPr="006C3E7D" w:rsidRDefault="00910FD3" w:rsidP="00910FD3">
      <w:pPr>
        <w:pStyle w:val="Heading3"/>
        <w:rPr>
          <w:b w:val="0"/>
          <w:bCs/>
        </w:rPr>
      </w:pPr>
      <w:bookmarkStart w:id="107" w:name="_Toc213422548"/>
      <w:r w:rsidRPr="006C3E7D">
        <w:t>TPS Publishing Inc., STEAM into Big Ideas, Algebra 1</w:t>
      </w:r>
      <w:bookmarkEnd w:id="107"/>
    </w:p>
    <w:p w14:paraId="68DDE90A" w14:textId="77777777" w:rsidR="00910FD3" w:rsidRPr="006C3E7D" w:rsidRDefault="00910FD3" w:rsidP="00910FD3">
      <w:pPr>
        <w:pStyle w:val="Heading4"/>
      </w:pPr>
      <w:r w:rsidRPr="006C3E7D">
        <w:t>Program Summary:</w:t>
      </w:r>
    </w:p>
    <w:p w14:paraId="24420DFC"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STEAM into Big Ideas</w:t>
      </w:r>
      <w:r w:rsidRPr="006C3E7D">
        <w:rPr>
          <w:rFonts w:eastAsia="Arial" w:cs="Arial"/>
        </w:rPr>
        <w:t xml:space="preserve"> Algebra 1 program includes the following: Big Ideas Algebra I Teacher Project Guide (PGA1TE). Big Ideas Algebra I Student Project Guide (PGA1SE). Real Numbers er - Teacher Edition (RNA1TE). Real Numbers Mathematics 1 Teacher Edition (RNM1TE). Real Numbers – Student Edition (RNA1SE).  Algebra I - Combined Strategies – Teacher Edition (CSA1TE).  Algebra I - Combined Strategies - Student Edition (CSA1SE). iMast STEM Guides (IMAST). Environmental Principles and Concepts Activity Book (ECP). Algebra I - Assessment Generator (AGA1) Interactive Assessment tool (IST). Interactive Homework System (IHS). Intervention Focus Tutorial (IFT). Grade 3 STEM Teacher Project Guide (SPGG3TE). Grade 8 STEM Teacher Project Guide (SPGG8TE). Grade 8 STEM Student Project Guide (SPGG8SE). STEAM into Big Ideas Mathematics - Implementation Guide (IGCG).</w:t>
      </w:r>
      <w:r w:rsidRPr="006C3E7D">
        <w:rPr>
          <w:rFonts w:cs="Arial"/>
        </w:rPr>
        <w:t xml:space="preserve"> </w:t>
      </w:r>
      <w:r w:rsidRPr="006C3E7D">
        <w:rPr>
          <w:rFonts w:eastAsia="Arial" w:cs="Arial"/>
        </w:rPr>
        <w:t>CeMAST Engineering Professional Development Teacher Book (EPTE). Big Ideas Road Map (BIRM).</w:t>
      </w:r>
      <w:r w:rsidRPr="006C3E7D">
        <w:rPr>
          <w:rFonts w:cs="Arial"/>
        </w:rPr>
        <w:t xml:space="preserve"> </w:t>
      </w:r>
      <w:r w:rsidRPr="006C3E7D">
        <w:rPr>
          <w:rFonts w:eastAsia="Arial" w:cs="Arial"/>
        </w:rPr>
        <w:t>Blackline Masters Picture Glossary (BMPG).</w:t>
      </w:r>
      <w:r w:rsidRPr="006C3E7D">
        <w:rPr>
          <w:rFonts w:cs="Arial"/>
        </w:rPr>
        <w:t xml:space="preserve"> </w:t>
      </w:r>
      <w:r w:rsidRPr="006C3E7D">
        <w:rPr>
          <w:rFonts w:eastAsia="Arial" w:cs="Arial"/>
        </w:rPr>
        <w:t>Implementation and Community Guide (IGCG).</w:t>
      </w:r>
    </w:p>
    <w:p w14:paraId="151F3EDD" w14:textId="77777777" w:rsidR="00910FD3" w:rsidRPr="006C3E7D" w:rsidRDefault="00910FD3" w:rsidP="00910FD3">
      <w:pPr>
        <w:spacing w:before="240" w:after="0"/>
        <w:rPr>
          <w:rFonts w:eastAsia="Arial" w:cs="Arial"/>
        </w:rPr>
      </w:pPr>
      <w:r w:rsidRPr="006C3E7D">
        <w:rPr>
          <w:rFonts w:eastAsia="Arial" w:cs="Arial"/>
        </w:rPr>
        <w:t>Big Ideas - Math Online STEAM Library – Elementary. Big Ideas - Math Online STEAM Library – Middle. Big Ideas - Inclusive Community Reader Activity Library. Big Ideas - Inclusive Community Math After School Math Club Library. Big Ideas - Inclusive Community Math After School PSHE Library. Big Ideas - Inclusive Community Math Literacy and Reteach Library. Big Ideas - Inclusive Community Preferred Supplier 'Didax' Library. Big Ideas - Inclusive Community Homework and Applied Math Library. Big Ideas - Teacher Support - Blackline Master. Big Ideas - Teacher Support. Big Ideas - Environmental Principles and Concepts. Big Ideas - Online Assessment Library K–8.</w:t>
      </w:r>
    </w:p>
    <w:p w14:paraId="6ABB4E3E" w14:textId="77777777" w:rsidR="00910FD3" w:rsidRPr="006C3E7D" w:rsidRDefault="00910FD3" w:rsidP="00910FD3">
      <w:pPr>
        <w:pStyle w:val="Heading4"/>
      </w:pPr>
      <w:r w:rsidRPr="006C3E7D">
        <w:t>Recommendation:</w:t>
      </w:r>
    </w:p>
    <w:p w14:paraId="2EB595F0" w14:textId="77777777" w:rsidR="00910FD3" w:rsidRPr="006C3E7D" w:rsidRDefault="00910FD3" w:rsidP="00910FD3">
      <w:pPr>
        <w:spacing w:after="0"/>
        <w:rPr>
          <w:rFonts w:eastAsia="Arial" w:cs="Arial"/>
        </w:rPr>
      </w:pPr>
      <w:r w:rsidRPr="006C3E7D">
        <w:rPr>
          <w:rFonts w:eastAsia="Arial" w:cs="Arial"/>
          <w:i/>
          <w:iCs/>
        </w:rPr>
        <w:t>Steam Into Big Ideas</w:t>
      </w:r>
      <w:r w:rsidRPr="006C3E7D">
        <w:rPr>
          <w:rFonts w:eastAsia="Arial" w:cs="Arial"/>
        </w:rPr>
        <w:t xml:space="preserve"> is recommended for adoption for Algebra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0745E3DE" w14:textId="77777777" w:rsidR="00910FD3" w:rsidRPr="006C3E7D" w:rsidRDefault="00910FD3" w:rsidP="00910FD3">
      <w:pPr>
        <w:pStyle w:val="Heading4"/>
      </w:pPr>
      <w:r w:rsidRPr="006C3E7D">
        <w:lastRenderedPageBreak/>
        <w:t>Criteria Category 1: Mathematics Content/Alignment with Standards</w:t>
      </w:r>
    </w:p>
    <w:p w14:paraId="1F4380A9"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5A1FF2E" w14:textId="77777777" w:rsidR="00910FD3" w:rsidRPr="006C3E7D" w:rsidRDefault="00910FD3" w:rsidP="00910FD3">
      <w:pPr>
        <w:pStyle w:val="Heading4"/>
      </w:pPr>
      <w:r w:rsidRPr="006C3E7D">
        <w:t>Criteria Category 2: Program Organization</w:t>
      </w:r>
    </w:p>
    <w:p w14:paraId="72C75A81"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307E99D6" w14:textId="77777777" w:rsidR="00910FD3" w:rsidRPr="006C3E7D" w:rsidRDefault="00910FD3" w:rsidP="00910FD3">
      <w:pPr>
        <w:pStyle w:val="Heading4"/>
      </w:pPr>
      <w:r w:rsidRPr="006C3E7D">
        <w:t>Criteria Category 3: Assessment</w:t>
      </w:r>
    </w:p>
    <w:p w14:paraId="03E07618"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C3C8D6E" w14:textId="77777777" w:rsidR="00910FD3" w:rsidRPr="006C3E7D" w:rsidRDefault="00910FD3" w:rsidP="00910FD3">
      <w:pPr>
        <w:pStyle w:val="Heading4"/>
      </w:pPr>
      <w:r w:rsidRPr="006C3E7D">
        <w:t>Criteria Category 4: Access and Equity</w:t>
      </w:r>
    </w:p>
    <w:p w14:paraId="3A0ABE61" w14:textId="523D362A"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06A95B4" w14:textId="77777777" w:rsidR="00910FD3" w:rsidRPr="006C3E7D" w:rsidRDefault="00910FD3" w:rsidP="00910FD3">
      <w:pPr>
        <w:pStyle w:val="Heading4"/>
      </w:pPr>
      <w:r w:rsidRPr="006C3E7D">
        <w:t>Criteria Category 5: Instructional Planning and Support</w:t>
      </w:r>
    </w:p>
    <w:p w14:paraId="53FDE6D1"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39FAE08" w14:textId="77777777" w:rsidR="00910FD3" w:rsidRPr="006C3E7D" w:rsidRDefault="00910FD3" w:rsidP="00910FD3">
      <w:pPr>
        <w:pStyle w:val="Heading2"/>
      </w:pPr>
      <w:bookmarkStart w:id="108" w:name="_Toc213422549"/>
      <w:r w:rsidRPr="006C3E7D">
        <w:t>Mathematics 1</w:t>
      </w:r>
      <w:bookmarkEnd w:id="108"/>
    </w:p>
    <w:p w14:paraId="0FE42ED1" w14:textId="77777777" w:rsidR="00910FD3" w:rsidRPr="006C3E7D" w:rsidRDefault="00910FD3" w:rsidP="00910FD3">
      <w:pPr>
        <w:pStyle w:val="Heading3"/>
        <w:rPr>
          <w:b w:val="0"/>
          <w:bCs/>
        </w:rPr>
      </w:pPr>
      <w:bookmarkStart w:id="109" w:name="_Toc213422550"/>
      <w:r w:rsidRPr="006C3E7D">
        <w:t>Agile Mind Educational Holdings, Inc, California Integrated Mathematics I</w:t>
      </w:r>
      <w:bookmarkEnd w:id="109"/>
    </w:p>
    <w:p w14:paraId="3FE4CD76" w14:textId="77777777" w:rsidR="00910FD3" w:rsidRPr="006C3E7D" w:rsidRDefault="00910FD3" w:rsidP="00910FD3">
      <w:pPr>
        <w:pStyle w:val="Heading4"/>
      </w:pPr>
      <w:r w:rsidRPr="006C3E7D">
        <w:t>Program Summary:</w:t>
      </w:r>
    </w:p>
    <w:p w14:paraId="47AAF0EC" w14:textId="72F60D7C" w:rsidR="004F50D2"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Integrated Mathematics I</w:t>
      </w:r>
      <w:r w:rsidRPr="006C3E7D">
        <w:rPr>
          <w:rFonts w:eastAsia="Arial" w:cs="Arial"/>
        </w:rPr>
        <w:t xml:space="preserve"> program includes the following: Topic# Lesson# (T# L#); Lesson activity</w:t>
      </w:r>
      <w:r w:rsidRPr="006C3E7D">
        <w:rPr>
          <w:rFonts w:eastAsia="Arial" w:cs="Arial"/>
          <w:i/>
        </w:rPr>
        <w:t xml:space="preserve"> </w:t>
      </w:r>
      <w:r w:rsidRPr="006C3E7D">
        <w:rPr>
          <w:rFonts w:eastAsia="Arial" w:cs="Arial"/>
        </w:rPr>
        <w:t xml:space="preserve">pages (LA p#); Student Activity Sheet (SAS Q#); Constructed Response# (CR#) </w:t>
      </w:r>
      <w:r w:rsidRPr="006C3E7D">
        <w:rPr>
          <w:rFonts w:eastAsia="Arial" w:cs="Arial"/>
        </w:rPr>
        <w:br/>
      </w:r>
      <w:r w:rsidRPr="006C3E7D">
        <w:rPr>
          <w:rFonts w:eastAsia="Arial" w:cs="Arial"/>
          <w:b/>
          <w:i/>
        </w:rPr>
        <w:t>Note:</w:t>
      </w:r>
      <w:r w:rsidRPr="006C3E7D">
        <w:rPr>
          <w:rFonts w:eastAsia="Arial" w:cs="Arial"/>
          <w:i/>
        </w:rPr>
        <w:t xml:space="preserve"> LA pages are supported by Deliver Instruction for educators and by SAS Qs when appropriate</w:t>
      </w:r>
      <w:r w:rsidRPr="006C3E7D">
        <w:rPr>
          <w:rFonts w:eastAsia="Arial" w:cs="Arial"/>
        </w:rPr>
        <w:t>.</w:t>
      </w:r>
    </w:p>
    <w:p w14:paraId="64704C4D" w14:textId="77777777" w:rsidR="004F50D2" w:rsidRPr="006C3E7D" w:rsidRDefault="004F50D2">
      <w:pPr>
        <w:spacing w:after="160" w:line="259" w:lineRule="auto"/>
        <w:rPr>
          <w:rFonts w:eastAsia="Arial" w:cs="Arial"/>
        </w:rPr>
      </w:pPr>
      <w:r w:rsidRPr="006C3E7D">
        <w:rPr>
          <w:rFonts w:eastAsia="Arial" w:cs="Arial"/>
        </w:rPr>
        <w:br w:type="page"/>
      </w:r>
    </w:p>
    <w:p w14:paraId="03E96B66" w14:textId="77777777" w:rsidR="00910FD3" w:rsidRPr="006C3E7D" w:rsidRDefault="00910FD3" w:rsidP="00910FD3">
      <w:pPr>
        <w:pStyle w:val="Heading4"/>
      </w:pPr>
      <w:r w:rsidRPr="006C3E7D">
        <w:lastRenderedPageBreak/>
        <w:t>Recommendation:</w:t>
      </w:r>
    </w:p>
    <w:p w14:paraId="2CC9DD7B" w14:textId="77777777" w:rsidR="00910FD3" w:rsidRPr="006C3E7D" w:rsidRDefault="00910FD3" w:rsidP="00910FD3">
      <w:pPr>
        <w:spacing w:before="240" w:after="0"/>
        <w:rPr>
          <w:rFonts w:eastAsia="Arial" w:cs="Arial"/>
        </w:rPr>
      </w:pPr>
      <w:r w:rsidRPr="006C3E7D">
        <w:rPr>
          <w:rFonts w:eastAsia="Arial" w:cs="Arial"/>
          <w:i/>
          <w:iCs/>
        </w:rPr>
        <w:t>California Integrated Mathematics I</w:t>
      </w:r>
      <w:r w:rsidRPr="006C3E7D">
        <w:rPr>
          <w:rFonts w:eastAsia="Arial" w:cs="Arial"/>
        </w:rPr>
        <w:t xml:space="preserve"> is recommended for adoption for Math 1 because the instructional materials include content as specified in the </w:t>
      </w:r>
      <w:r w:rsidRPr="006C3E7D">
        <w:rPr>
          <w:rFonts w:eastAsia="Arial" w:cs="Arial"/>
          <w:i/>
          <w:iCs/>
        </w:rPr>
        <w:t>California Common Core State Standards for Mathematics</w:t>
      </w:r>
      <w:r w:rsidRPr="006C3E7D">
        <w:rPr>
          <w:rFonts w:eastAsia="Arial" w:cs="Arial"/>
        </w:rPr>
        <w:t xml:space="preserve"> (</w:t>
      </w:r>
      <w:r w:rsidRPr="006C3E7D">
        <w:rPr>
          <w:rFonts w:eastAsia="Arial" w:cs="Arial"/>
          <w:i/>
          <w:iCs/>
        </w:rPr>
        <w:t>CA CCSSM</w:t>
      </w:r>
      <w:r w:rsidRPr="006C3E7D">
        <w:rPr>
          <w:rFonts w:eastAsia="Arial" w:cs="Arial"/>
        </w:rPr>
        <w:t>) and meets the rest of the criteria in category 1 with strengths in categories 2–5.</w:t>
      </w:r>
    </w:p>
    <w:p w14:paraId="57427EB7" w14:textId="77777777" w:rsidR="00910FD3" w:rsidRPr="006C3E7D" w:rsidRDefault="00910FD3" w:rsidP="00910FD3">
      <w:pPr>
        <w:pStyle w:val="Heading4"/>
      </w:pPr>
      <w:r w:rsidRPr="006C3E7D">
        <w:t>Criteria Category 1: Mathematics Content/Alignment with Standards</w:t>
      </w:r>
    </w:p>
    <w:p w14:paraId="2D0413D0"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F572B6E" w14:textId="77777777" w:rsidR="00910FD3" w:rsidRPr="006C3E7D" w:rsidRDefault="00910FD3" w:rsidP="00910FD3">
      <w:pPr>
        <w:pStyle w:val="Heading4"/>
      </w:pPr>
      <w:r w:rsidRPr="006C3E7D">
        <w:t>Criteria Category 2: Program Organization</w:t>
      </w:r>
    </w:p>
    <w:p w14:paraId="0E29F28E"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6C3718E5" w14:textId="77777777" w:rsidR="00910FD3" w:rsidRPr="006C3E7D" w:rsidRDefault="00910FD3" w:rsidP="00910FD3">
      <w:pPr>
        <w:pStyle w:val="Heading4"/>
      </w:pPr>
      <w:r w:rsidRPr="006C3E7D">
        <w:t>Criteria Category 3: Assessment</w:t>
      </w:r>
    </w:p>
    <w:p w14:paraId="18C30653"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3B6284D" w14:textId="77777777" w:rsidR="00910FD3" w:rsidRPr="006C3E7D" w:rsidRDefault="00910FD3" w:rsidP="00910FD3">
      <w:pPr>
        <w:pStyle w:val="Heading4"/>
      </w:pPr>
      <w:r w:rsidRPr="006C3E7D">
        <w:t>Criteria Category 4: Access and Equity</w:t>
      </w:r>
    </w:p>
    <w:p w14:paraId="5E34FACC" w14:textId="543FB576"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54BCE17" w14:textId="77777777" w:rsidR="00910FD3" w:rsidRPr="006C3E7D" w:rsidRDefault="00910FD3" w:rsidP="00910FD3">
      <w:pPr>
        <w:pStyle w:val="Heading4"/>
      </w:pPr>
      <w:r w:rsidRPr="006C3E7D">
        <w:t>Criteria Category 5: Instructional Planning and Support</w:t>
      </w:r>
    </w:p>
    <w:p w14:paraId="14804F1B" w14:textId="5926581D" w:rsidR="00545E7A"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2116292" w14:textId="484B86D4" w:rsidR="00910FD3" w:rsidRPr="006C3E7D" w:rsidRDefault="00910FD3" w:rsidP="00910FD3">
      <w:pPr>
        <w:pStyle w:val="Heading3"/>
        <w:rPr>
          <w:b w:val="0"/>
          <w:bCs/>
        </w:rPr>
      </w:pPr>
      <w:bookmarkStart w:id="110" w:name="_Toc213422551"/>
      <w:r w:rsidRPr="006C3E7D">
        <w:t>Amplify Education, Inc., Desmos Math California, Math I, Mathematics</w:t>
      </w:r>
      <w:r w:rsidR="006D79B4" w:rsidRPr="006C3E7D">
        <w:t> </w:t>
      </w:r>
      <w:r w:rsidRPr="006C3E7D">
        <w:t>I</w:t>
      </w:r>
      <w:bookmarkEnd w:id="110"/>
    </w:p>
    <w:p w14:paraId="1FFF5FBF" w14:textId="77777777" w:rsidR="00910FD3" w:rsidRPr="006C3E7D" w:rsidRDefault="00910FD3" w:rsidP="00910FD3">
      <w:pPr>
        <w:pStyle w:val="Heading4"/>
      </w:pPr>
      <w:r w:rsidRPr="006C3E7D">
        <w:t>Program Summary:</w:t>
      </w:r>
    </w:p>
    <w:p w14:paraId="2308DAA9"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Desmos Math California, Math I</w:t>
      </w:r>
      <w:r w:rsidRPr="006C3E7D">
        <w:rPr>
          <w:rFonts w:eastAsia="Arial" w:cs="Arial"/>
        </w:rPr>
        <w:t xml:space="preserve"> program includes the following: Teacher Edition (TE); Student Edition (SE); Assessment Resources (AR); Intervention, Extension, and </w:t>
      </w:r>
      <w:r w:rsidRPr="006C3E7D">
        <w:rPr>
          <w:rFonts w:eastAsia="Arial" w:cs="Arial"/>
        </w:rPr>
        <w:lastRenderedPageBreak/>
        <w:t>Investigation Resources Ancillary; Math Language Development Resources Ancillary; Additional Practice Resources; Additional Practice Student Workbook; Student Digital License; Teacher Digital License.</w:t>
      </w:r>
    </w:p>
    <w:p w14:paraId="25B948AF" w14:textId="77777777" w:rsidR="00910FD3" w:rsidRPr="006C3E7D" w:rsidRDefault="00910FD3" w:rsidP="00910FD3">
      <w:pPr>
        <w:pStyle w:val="Heading4"/>
      </w:pPr>
      <w:r w:rsidRPr="006C3E7D">
        <w:t>Recommendation:</w:t>
      </w:r>
    </w:p>
    <w:p w14:paraId="50261965" w14:textId="77777777" w:rsidR="00910FD3" w:rsidRPr="006C3E7D" w:rsidRDefault="00910FD3" w:rsidP="00910FD3">
      <w:pPr>
        <w:spacing w:after="0"/>
        <w:rPr>
          <w:rFonts w:eastAsia="Arial" w:cs="Arial"/>
        </w:rPr>
      </w:pPr>
      <w:r w:rsidRPr="006C3E7D">
        <w:rPr>
          <w:rFonts w:eastAsia="Arial" w:cs="Arial"/>
          <w:i/>
          <w:iCs/>
        </w:rPr>
        <w:t>Desmos Math California, Math I</w:t>
      </w:r>
      <w:r w:rsidRPr="006C3E7D">
        <w:rPr>
          <w:rFonts w:eastAsia="Arial" w:cs="Arial"/>
        </w:rPr>
        <w:t xml:space="preserve"> is recommended for adoption for Mathematics I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60A91DE4" w14:textId="77777777" w:rsidR="00910FD3" w:rsidRPr="006C3E7D" w:rsidRDefault="00910FD3" w:rsidP="00910FD3">
      <w:pPr>
        <w:pStyle w:val="Heading4"/>
      </w:pPr>
      <w:r w:rsidRPr="006C3E7D">
        <w:t>Criteria Category 1: Mathematics Content/Alignment with Standards</w:t>
      </w:r>
    </w:p>
    <w:p w14:paraId="52ECAABD"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2351A799" w14:textId="77777777" w:rsidR="00910FD3" w:rsidRPr="006C3E7D" w:rsidRDefault="00910FD3" w:rsidP="00910FD3">
      <w:pPr>
        <w:pStyle w:val="Heading4"/>
      </w:pPr>
      <w:r w:rsidRPr="006C3E7D">
        <w:t>Criteria Category 2: Program Organization</w:t>
      </w:r>
    </w:p>
    <w:p w14:paraId="07F2A5D6" w14:textId="7751AE95" w:rsidR="006D79B4" w:rsidRPr="006C3E7D" w:rsidRDefault="00910FD3" w:rsidP="00655983">
      <w:pPr>
        <w:spacing w:before="240" w:after="0"/>
        <w:rPr>
          <w:rFonts w:eastAsia="Arial" w:cs="Arial"/>
        </w:rPr>
      </w:pPr>
      <w:r w:rsidRPr="006C3E7D">
        <w:rPr>
          <w:rFonts w:eastAsia="Arial" w:cs="Arial"/>
        </w:rPr>
        <w:t>The organization and features of the instructional materials support instruction and learning of the standards.</w:t>
      </w:r>
    </w:p>
    <w:p w14:paraId="0B7CC444" w14:textId="77777777" w:rsidR="00910FD3" w:rsidRPr="006C3E7D" w:rsidRDefault="00910FD3" w:rsidP="00910FD3">
      <w:pPr>
        <w:pStyle w:val="Heading4"/>
      </w:pPr>
      <w:r w:rsidRPr="006C3E7D">
        <w:t>Criteria Category 3: Assessment</w:t>
      </w:r>
    </w:p>
    <w:p w14:paraId="4C822CDC"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102055C5" w14:textId="77777777" w:rsidR="00910FD3" w:rsidRPr="006C3E7D" w:rsidRDefault="00910FD3" w:rsidP="00910FD3">
      <w:pPr>
        <w:pStyle w:val="Heading4"/>
      </w:pPr>
      <w:r w:rsidRPr="006C3E7D">
        <w:t>Criteria Category 4: Access and Equity</w:t>
      </w:r>
    </w:p>
    <w:p w14:paraId="43872F9F" w14:textId="393D5D99"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F50F31E" w14:textId="77777777" w:rsidR="00910FD3" w:rsidRPr="006C3E7D" w:rsidRDefault="00910FD3" w:rsidP="00910FD3">
      <w:pPr>
        <w:pStyle w:val="Heading4"/>
      </w:pPr>
      <w:r w:rsidRPr="006C3E7D">
        <w:t>Criteria Category 5: Instructional Planning and Support</w:t>
      </w:r>
    </w:p>
    <w:p w14:paraId="31F3FC8B" w14:textId="2834AB84" w:rsidR="004F50D2" w:rsidRPr="006C3E7D" w:rsidRDefault="00910FD3" w:rsidP="0065598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07A4A526" w14:textId="77777777" w:rsidR="004F50D2" w:rsidRPr="006C3E7D" w:rsidRDefault="004F50D2">
      <w:pPr>
        <w:spacing w:after="160" w:line="259" w:lineRule="auto"/>
        <w:rPr>
          <w:rFonts w:eastAsia="Arial" w:cs="Arial"/>
        </w:rPr>
      </w:pPr>
      <w:r w:rsidRPr="006C3E7D">
        <w:rPr>
          <w:rFonts w:eastAsia="Arial" w:cs="Arial"/>
        </w:rPr>
        <w:br w:type="page"/>
      </w:r>
    </w:p>
    <w:p w14:paraId="0E55E0A4" w14:textId="19677B5A" w:rsidR="00910FD3" w:rsidRPr="006C3E7D" w:rsidRDefault="00910FD3" w:rsidP="00910FD3">
      <w:pPr>
        <w:pStyle w:val="Heading3"/>
        <w:rPr>
          <w:b w:val="0"/>
          <w:bCs/>
        </w:rPr>
      </w:pPr>
      <w:bookmarkStart w:id="111" w:name="_Toc213422552"/>
      <w:r w:rsidRPr="006C3E7D">
        <w:lastRenderedPageBreak/>
        <w:t>Barobo, Inc., RoboBlocky Math: Mathematics 1</w:t>
      </w:r>
      <w:bookmarkEnd w:id="111"/>
    </w:p>
    <w:p w14:paraId="0F97BD50" w14:textId="77777777" w:rsidR="00910FD3" w:rsidRPr="006C3E7D" w:rsidRDefault="00910FD3" w:rsidP="00910FD3">
      <w:pPr>
        <w:pStyle w:val="Heading4"/>
      </w:pPr>
      <w:r w:rsidRPr="006C3E7D">
        <w:t>Program Summary:</w:t>
      </w:r>
    </w:p>
    <w:p w14:paraId="4B464F59"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RoboBlocky Math: Mathematics 1</w:t>
      </w:r>
      <w:r w:rsidRPr="006C3E7D">
        <w:rPr>
          <w:rFonts w:eastAsia="Arial" w:cs="Arial"/>
        </w:rPr>
        <w:t xml:space="preserve"> program includes the following: RoboBlocky Website; RoboBlocky Math: Integrated Mathematics 1 Workbook.</w:t>
      </w:r>
    </w:p>
    <w:p w14:paraId="635EE664" w14:textId="77777777" w:rsidR="00910FD3" w:rsidRPr="006C3E7D" w:rsidRDefault="00910FD3" w:rsidP="00910FD3">
      <w:pPr>
        <w:pStyle w:val="Heading4"/>
      </w:pPr>
      <w:r w:rsidRPr="006C3E7D">
        <w:t>Recommendation:</w:t>
      </w:r>
    </w:p>
    <w:p w14:paraId="4AB97B18" w14:textId="77777777" w:rsidR="00910FD3" w:rsidRPr="006C3E7D" w:rsidRDefault="00910FD3" w:rsidP="00910FD3">
      <w:pPr>
        <w:spacing w:after="0"/>
        <w:rPr>
          <w:rFonts w:eastAsia="Arial" w:cs="Arial"/>
        </w:rPr>
      </w:pPr>
      <w:r w:rsidRPr="006C3E7D">
        <w:rPr>
          <w:rFonts w:eastAsia="Arial" w:cs="Arial"/>
          <w:i/>
          <w:iCs/>
        </w:rPr>
        <w:t>RoboBlocky Math: Mathematics 1</w:t>
      </w:r>
      <w:r w:rsidRPr="006C3E7D">
        <w:rPr>
          <w:rFonts w:eastAsia="Arial" w:cs="Arial"/>
        </w:rPr>
        <w:t xml:space="preserve"> is recommended for adoption for Integrated Mathematics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48B42FB8" w14:textId="77777777" w:rsidR="00910FD3" w:rsidRPr="006C3E7D" w:rsidRDefault="00910FD3" w:rsidP="00910FD3">
      <w:pPr>
        <w:pStyle w:val="Heading4"/>
      </w:pPr>
      <w:r w:rsidRPr="006C3E7D">
        <w:t>Criteria Category 1: Mathematics Content/Alignment with Standards</w:t>
      </w:r>
    </w:p>
    <w:p w14:paraId="4397842E"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685C7721" w14:textId="77777777" w:rsidR="00910FD3" w:rsidRPr="006C3E7D" w:rsidRDefault="00910FD3" w:rsidP="00910FD3">
      <w:pPr>
        <w:pStyle w:val="Heading4"/>
      </w:pPr>
      <w:r w:rsidRPr="006C3E7D">
        <w:t>Criteria Category 2: Program Organization</w:t>
      </w:r>
    </w:p>
    <w:p w14:paraId="3E532480"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112B1F9E" w14:textId="77777777" w:rsidR="00910FD3" w:rsidRPr="006C3E7D" w:rsidRDefault="00910FD3" w:rsidP="00910FD3">
      <w:pPr>
        <w:pStyle w:val="Heading4"/>
      </w:pPr>
      <w:r w:rsidRPr="006C3E7D">
        <w:t>Criteria Category 3: Assessment</w:t>
      </w:r>
    </w:p>
    <w:p w14:paraId="3E68A36D"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4F84B9EA" w14:textId="77777777" w:rsidR="00910FD3" w:rsidRPr="006C3E7D" w:rsidRDefault="00910FD3" w:rsidP="00910FD3">
      <w:pPr>
        <w:pStyle w:val="Heading4"/>
      </w:pPr>
      <w:r w:rsidRPr="006C3E7D">
        <w:t>Criteria Category 4: Access and Equity</w:t>
      </w:r>
    </w:p>
    <w:p w14:paraId="31DD2AA3" w14:textId="64D43B11"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5D89562C" w14:textId="77777777" w:rsidR="00910FD3" w:rsidRPr="006C3E7D" w:rsidRDefault="00910FD3" w:rsidP="00910FD3">
      <w:pPr>
        <w:pStyle w:val="Heading4"/>
      </w:pPr>
      <w:r w:rsidRPr="006C3E7D">
        <w:t>Criteria Category 5: Instructional Planning and Support</w:t>
      </w:r>
    </w:p>
    <w:p w14:paraId="53B8678F" w14:textId="7EC045C0" w:rsidR="00545E7A"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C8B6AF9" w14:textId="782C39F5" w:rsidR="00910FD3" w:rsidRPr="006C3E7D" w:rsidRDefault="00910FD3" w:rsidP="00910FD3">
      <w:pPr>
        <w:pStyle w:val="Heading3"/>
        <w:rPr>
          <w:b w:val="0"/>
          <w:bCs/>
        </w:rPr>
      </w:pPr>
      <w:bookmarkStart w:id="112" w:name="_Toc213422553"/>
      <w:r w:rsidRPr="006C3E7D">
        <w:lastRenderedPageBreak/>
        <w:t>Big Ideas Learning, LLC, Integrated Mathematics I Concepts &amp; Connections for California, Mathematics I</w:t>
      </w:r>
      <w:bookmarkEnd w:id="112"/>
    </w:p>
    <w:p w14:paraId="7B939BBC" w14:textId="77777777" w:rsidR="00910FD3" w:rsidRPr="006C3E7D" w:rsidRDefault="00910FD3" w:rsidP="00910FD3">
      <w:pPr>
        <w:pStyle w:val="Heading4"/>
      </w:pPr>
      <w:r w:rsidRPr="006C3E7D">
        <w:t>Program Summary:</w:t>
      </w:r>
    </w:p>
    <w:p w14:paraId="68CA6DDC"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Integrated Mathematics I Concepts &amp; Connections for California</w:t>
      </w:r>
      <w:r w:rsidRPr="006C3E7D">
        <w:rPr>
          <w:rFonts w:eastAsia="Arial" w:cs="Arial"/>
        </w:rPr>
        <w:t xml:space="preserve"> program includes the following: Student Edition (SE), Instructional Guide (IG), Answer Guide (AG) Digital Experience (DE).</w:t>
      </w:r>
    </w:p>
    <w:p w14:paraId="38E586C9" w14:textId="77777777" w:rsidR="00910FD3" w:rsidRPr="006C3E7D" w:rsidRDefault="00910FD3" w:rsidP="00910FD3">
      <w:pPr>
        <w:pStyle w:val="Heading4"/>
      </w:pPr>
      <w:r w:rsidRPr="006C3E7D">
        <w:t>Recommendation:</w:t>
      </w:r>
    </w:p>
    <w:p w14:paraId="58709C25" w14:textId="77777777" w:rsidR="00910FD3" w:rsidRPr="006C3E7D" w:rsidRDefault="00910FD3" w:rsidP="00910FD3">
      <w:pPr>
        <w:spacing w:before="240" w:after="0"/>
        <w:rPr>
          <w:rFonts w:eastAsia="Arial" w:cs="Arial"/>
        </w:rPr>
      </w:pPr>
      <w:r w:rsidRPr="006C3E7D">
        <w:rPr>
          <w:rFonts w:eastAsia="Arial" w:cs="Arial"/>
          <w:i/>
          <w:iCs/>
        </w:rPr>
        <w:t>Integrated Mathematics I Concepts &amp; Connections for California</w:t>
      </w:r>
      <w:r w:rsidRPr="006C3E7D">
        <w:rPr>
          <w:rFonts w:eastAsia="Arial" w:cs="Arial"/>
        </w:rPr>
        <w:t xml:space="preserve"> is recommended for adoption for Integrated Math 1 because the instructional materials include content as specified in the </w:t>
      </w:r>
      <w:r w:rsidRPr="006C3E7D">
        <w:rPr>
          <w:rFonts w:eastAsia="Arial" w:cs="Arial"/>
          <w:i/>
          <w:iCs/>
        </w:rPr>
        <w:t>California Common Core State Standards for Mathematics</w:t>
      </w:r>
      <w:r w:rsidRPr="006C3E7D">
        <w:rPr>
          <w:rFonts w:eastAsia="Arial" w:cs="Arial"/>
        </w:rPr>
        <w:t xml:space="preserve"> (</w:t>
      </w:r>
      <w:r w:rsidRPr="006C3E7D">
        <w:rPr>
          <w:rFonts w:eastAsia="Arial" w:cs="Arial"/>
          <w:i/>
          <w:iCs/>
        </w:rPr>
        <w:t>CA CCSSM</w:t>
      </w:r>
      <w:r w:rsidRPr="006C3E7D">
        <w:rPr>
          <w:rFonts w:eastAsia="Arial" w:cs="Arial"/>
        </w:rPr>
        <w:t>) and meets the rest of the criteria in category 1 with strengths in categories 2–5.</w:t>
      </w:r>
    </w:p>
    <w:p w14:paraId="73230A16" w14:textId="77777777" w:rsidR="00910FD3" w:rsidRPr="006C3E7D" w:rsidRDefault="00910FD3" w:rsidP="00910FD3">
      <w:pPr>
        <w:pStyle w:val="Heading4"/>
      </w:pPr>
      <w:r w:rsidRPr="006C3E7D">
        <w:t>Criteria Category 1: Mathematics Content/Alignment with Standards</w:t>
      </w:r>
    </w:p>
    <w:p w14:paraId="2246D53F"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5714540" w14:textId="77777777" w:rsidR="00910FD3" w:rsidRPr="006C3E7D" w:rsidRDefault="00910FD3" w:rsidP="00910FD3">
      <w:pPr>
        <w:pStyle w:val="Heading4"/>
      </w:pPr>
      <w:r w:rsidRPr="006C3E7D">
        <w:t>Criteria Category 2: Program Organization</w:t>
      </w:r>
    </w:p>
    <w:p w14:paraId="63014E0F" w14:textId="4904DE23" w:rsidR="000C3296" w:rsidRPr="006C3E7D" w:rsidRDefault="00910FD3" w:rsidP="00545E7A">
      <w:pPr>
        <w:spacing w:before="240" w:after="0"/>
        <w:rPr>
          <w:rFonts w:eastAsia="Arial" w:cs="Arial"/>
        </w:rPr>
      </w:pPr>
      <w:r w:rsidRPr="006C3E7D">
        <w:rPr>
          <w:rFonts w:eastAsia="Arial" w:cs="Arial"/>
        </w:rPr>
        <w:t>The organization and features of the instructional materials support instruction and learning of the standards.</w:t>
      </w:r>
    </w:p>
    <w:p w14:paraId="61788476" w14:textId="77777777" w:rsidR="00910FD3" w:rsidRPr="006C3E7D" w:rsidRDefault="00910FD3" w:rsidP="00910FD3">
      <w:pPr>
        <w:pStyle w:val="Heading4"/>
      </w:pPr>
      <w:r w:rsidRPr="006C3E7D">
        <w:t>Criteria Category 3: Assessment</w:t>
      </w:r>
    </w:p>
    <w:p w14:paraId="677E7FA0"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2EC2F6AB" w14:textId="77777777" w:rsidR="00910FD3" w:rsidRPr="006C3E7D" w:rsidRDefault="00910FD3" w:rsidP="00910FD3">
      <w:pPr>
        <w:pStyle w:val="Heading4"/>
      </w:pPr>
      <w:r w:rsidRPr="006C3E7D">
        <w:t>Criteria Category 4: Access and Equity</w:t>
      </w:r>
    </w:p>
    <w:p w14:paraId="087DD68B" w14:textId="1806629D"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4AA0688A" w14:textId="77777777" w:rsidR="00910FD3" w:rsidRPr="006C3E7D" w:rsidRDefault="00910FD3" w:rsidP="00910FD3">
      <w:pPr>
        <w:pStyle w:val="Heading4"/>
      </w:pPr>
      <w:r w:rsidRPr="006C3E7D">
        <w:t>Criteria Category 5: Instructional Planning and Support</w:t>
      </w:r>
    </w:p>
    <w:p w14:paraId="2EE6204B" w14:textId="1EE227A2" w:rsidR="00545E7A" w:rsidRPr="006C3E7D" w:rsidRDefault="00910FD3" w:rsidP="00655983">
      <w:pPr>
        <w:spacing w:before="160" w:after="0"/>
        <w:rPr>
          <w:rFonts w:cs="Arial"/>
          <w:b/>
          <w:sz w:val="28"/>
          <w:szCs w:val="28"/>
        </w:rPr>
      </w:pPr>
      <w:r w:rsidRPr="006C3E7D">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6C3E7D">
        <w:rPr>
          <w:rFonts w:eastAsia="Arial" w:cs="Arial"/>
        </w:rPr>
        <w:lastRenderedPageBreak/>
        <w:t>responsive instruction to improve and optimize teaching and make learning more equitable.</w:t>
      </w:r>
    </w:p>
    <w:p w14:paraId="4DCA901A" w14:textId="5ACABDF4" w:rsidR="00910FD3" w:rsidRPr="006C3E7D" w:rsidRDefault="00910FD3" w:rsidP="00910FD3">
      <w:pPr>
        <w:pStyle w:val="Heading3"/>
        <w:rPr>
          <w:b w:val="0"/>
          <w:bCs/>
        </w:rPr>
      </w:pPr>
      <w:bookmarkStart w:id="113" w:name="_Toc213422554"/>
      <w:r w:rsidRPr="006C3E7D">
        <w:t>Carnegie Learning, California ClearMath, Mathematics I</w:t>
      </w:r>
      <w:bookmarkEnd w:id="113"/>
    </w:p>
    <w:p w14:paraId="6F072550" w14:textId="77777777" w:rsidR="00910FD3" w:rsidRPr="006C3E7D" w:rsidRDefault="00910FD3" w:rsidP="00910FD3">
      <w:pPr>
        <w:pStyle w:val="Heading4"/>
      </w:pPr>
      <w:r w:rsidRPr="006C3E7D">
        <w:t>Program Summary:</w:t>
      </w:r>
    </w:p>
    <w:p w14:paraId="002F4F2C"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ClearMath</w:t>
      </w:r>
      <w:r w:rsidRPr="006C3E7D">
        <w:rPr>
          <w:rFonts w:eastAsia="Arial" w:cs="Arial"/>
        </w:rPr>
        <w:t xml:space="preserve"> Integrated Math I program includes the following: Teacher’s Implementation Guide Overview (TIGO); Teacher’s Implementation Guide--organized by Module, Topic, and Lesson (Access in TIG: M#, T#, L#); MATHia Workspaces in Clear Learning Center--organized by Module, Topic, and Lesson (Access in CLC: M#, T#, L#).</w:t>
      </w:r>
    </w:p>
    <w:p w14:paraId="31FD0E0C" w14:textId="77777777" w:rsidR="00910FD3" w:rsidRPr="006C3E7D" w:rsidRDefault="00910FD3" w:rsidP="00910FD3">
      <w:pPr>
        <w:pStyle w:val="Heading4"/>
      </w:pPr>
      <w:r w:rsidRPr="006C3E7D">
        <w:t>Recommendation:</w:t>
      </w:r>
    </w:p>
    <w:p w14:paraId="5410ABA4" w14:textId="77777777" w:rsidR="00910FD3" w:rsidRPr="006C3E7D" w:rsidRDefault="00910FD3" w:rsidP="00910FD3">
      <w:pPr>
        <w:spacing w:after="0"/>
        <w:rPr>
          <w:rFonts w:eastAsia="Arial" w:cs="Arial"/>
        </w:rPr>
      </w:pPr>
      <w:r w:rsidRPr="006C3E7D">
        <w:rPr>
          <w:rFonts w:eastAsia="Arial" w:cs="Arial"/>
          <w:i/>
          <w:iCs/>
        </w:rPr>
        <w:t>California ClearMath</w:t>
      </w:r>
      <w:r w:rsidRPr="006C3E7D">
        <w:rPr>
          <w:rFonts w:eastAsia="Arial" w:cs="Arial"/>
        </w:rPr>
        <w:t xml:space="preserve"> is recommended for adoption for Integrated Mathematics I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1E958D2B" w14:textId="77777777" w:rsidR="00910FD3" w:rsidRPr="006C3E7D" w:rsidRDefault="00910FD3" w:rsidP="00910FD3">
      <w:pPr>
        <w:pStyle w:val="Heading4"/>
      </w:pPr>
      <w:r w:rsidRPr="006C3E7D">
        <w:t>Criteria Category 1: Mathematics Content/Alignment with Standards</w:t>
      </w:r>
    </w:p>
    <w:p w14:paraId="6A55753F"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A42BE4C" w14:textId="77777777" w:rsidR="00910FD3" w:rsidRPr="006C3E7D" w:rsidRDefault="00910FD3" w:rsidP="00910FD3">
      <w:pPr>
        <w:pStyle w:val="Heading4"/>
      </w:pPr>
      <w:r w:rsidRPr="006C3E7D">
        <w:t>Criteria Category 2: Program Organization</w:t>
      </w:r>
    </w:p>
    <w:p w14:paraId="2D8B3E5B"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44834412" w14:textId="77777777" w:rsidR="00910FD3" w:rsidRPr="006C3E7D" w:rsidRDefault="00910FD3" w:rsidP="00910FD3">
      <w:pPr>
        <w:pStyle w:val="Heading4"/>
      </w:pPr>
      <w:r w:rsidRPr="006C3E7D">
        <w:t>Criteria Category 3: Assessment</w:t>
      </w:r>
    </w:p>
    <w:p w14:paraId="7AD72D7E"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92C64AF" w14:textId="77777777" w:rsidR="00910FD3" w:rsidRPr="006C3E7D" w:rsidRDefault="00910FD3" w:rsidP="00910FD3">
      <w:pPr>
        <w:pStyle w:val="Heading4"/>
      </w:pPr>
      <w:r w:rsidRPr="006C3E7D">
        <w:t>Criteria Category 4: Access and Equity</w:t>
      </w:r>
    </w:p>
    <w:p w14:paraId="671F6E14" w14:textId="0B1CC1ED" w:rsidR="004F50D2"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070F245" w14:textId="77777777" w:rsidR="004F50D2" w:rsidRPr="006C3E7D" w:rsidRDefault="004F50D2">
      <w:pPr>
        <w:spacing w:after="160" w:line="259" w:lineRule="auto"/>
        <w:rPr>
          <w:rFonts w:eastAsia="Arial" w:cs="Arial"/>
        </w:rPr>
      </w:pPr>
      <w:r w:rsidRPr="006C3E7D">
        <w:rPr>
          <w:rFonts w:eastAsia="Arial" w:cs="Arial"/>
        </w:rPr>
        <w:br w:type="page"/>
      </w:r>
    </w:p>
    <w:p w14:paraId="47E07D42" w14:textId="77777777" w:rsidR="00910FD3" w:rsidRPr="006C3E7D" w:rsidRDefault="00910FD3" w:rsidP="00910FD3">
      <w:pPr>
        <w:pStyle w:val="Heading4"/>
      </w:pPr>
      <w:r w:rsidRPr="006C3E7D">
        <w:lastRenderedPageBreak/>
        <w:t>Criteria Category 5: Instructional Planning and Support</w:t>
      </w:r>
    </w:p>
    <w:p w14:paraId="1DA962C1" w14:textId="4510ECE7" w:rsidR="00545E7A"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2F71B68" w14:textId="4D71B13D" w:rsidR="00910FD3" w:rsidRPr="006C3E7D" w:rsidRDefault="00910FD3" w:rsidP="00910FD3">
      <w:pPr>
        <w:pStyle w:val="Heading3"/>
        <w:rPr>
          <w:b w:val="0"/>
          <w:bCs/>
        </w:rPr>
      </w:pPr>
      <w:bookmarkStart w:id="114" w:name="_Toc213422555"/>
      <w:r w:rsidRPr="006C3E7D">
        <w:t>Imagine Learning LLC, Imagine IM California, Mathematics I</w:t>
      </w:r>
      <w:bookmarkEnd w:id="114"/>
    </w:p>
    <w:p w14:paraId="1CE34F55" w14:textId="77777777" w:rsidR="00910FD3" w:rsidRPr="006C3E7D" w:rsidRDefault="00910FD3" w:rsidP="00910FD3">
      <w:pPr>
        <w:pStyle w:val="Heading4"/>
      </w:pPr>
      <w:r w:rsidRPr="006C3E7D">
        <w:t>Program Summary:</w:t>
      </w:r>
    </w:p>
    <w:p w14:paraId="57672E98" w14:textId="77777777" w:rsidR="00910FD3" w:rsidRPr="006C3E7D" w:rsidRDefault="00910FD3" w:rsidP="00910FD3">
      <w:pPr>
        <w:spacing w:before="240" w:after="0"/>
        <w:rPr>
          <w:rFonts w:eastAsia="Arial" w:cs="Arial"/>
          <w:highlight w:val="yellow"/>
        </w:rPr>
      </w:pPr>
      <w:r w:rsidRPr="006C3E7D">
        <w:rPr>
          <w:rFonts w:eastAsia="Arial" w:cs="Arial"/>
        </w:rPr>
        <w:t xml:space="preserve">The </w:t>
      </w:r>
      <w:r w:rsidRPr="006C3E7D">
        <w:rPr>
          <w:rFonts w:eastAsia="Arial" w:cs="Arial"/>
          <w:i/>
          <w:iCs/>
        </w:rPr>
        <w:t>Imagine IM California</w:t>
      </w:r>
      <w:r w:rsidRPr="006C3E7D">
        <w:rPr>
          <w:rFonts w:eastAsia="Arial" w:cs="Arial"/>
        </w:rPr>
        <w:t xml:space="preserve"> Integrated Math 1 program includes the following: Curriculum Guide (CG); Teacher Edition (TE) – one per unit; Student Workbooks (SW); digital platform (DP)</w:t>
      </w:r>
    </w:p>
    <w:p w14:paraId="2C735855" w14:textId="77777777" w:rsidR="00910FD3" w:rsidRPr="006C3E7D" w:rsidRDefault="00910FD3" w:rsidP="00910FD3">
      <w:pPr>
        <w:pStyle w:val="Heading4"/>
      </w:pPr>
      <w:r w:rsidRPr="006C3E7D">
        <w:t>Recommendation:</w:t>
      </w:r>
    </w:p>
    <w:p w14:paraId="601089EC" w14:textId="77777777" w:rsidR="00910FD3" w:rsidRPr="006C3E7D" w:rsidRDefault="00910FD3" w:rsidP="00910FD3">
      <w:pPr>
        <w:spacing w:after="0"/>
        <w:rPr>
          <w:rFonts w:eastAsia="Arial" w:cs="Arial"/>
        </w:rPr>
      </w:pPr>
      <w:r w:rsidRPr="006C3E7D">
        <w:rPr>
          <w:rFonts w:eastAsia="Arial" w:cs="Arial"/>
          <w:i/>
          <w:iCs/>
        </w:rPr>
        <w:t>Imagine IM California</w:t>
      </w:r>
      <w:r w:rsidRPr="006C3E7D">
        <w:rPr>
          <w:rFonts w:eastAsia="Arial" w:cs="Arial"/>
        </w:rPr>
        <w:t xml:space="preserve"> is recommended for adoption for Mathematics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758802CA" w14:textId="77777777" w:rsidR="00910FD3" w:rsidRPr="006C3E7D" w:rsidRDefault="00910FD3" w:rsidP="00910FD3">
      <w:pPr>
        <w:pStyle w:val="Heading4"/>
      </w:pPr>
      <w:r w:rsidRPr="006C3E7D">
        <w:t>Criteria Category 1: Mathematics Content/Alignment with Standards</w:t>
      </w:r>
    </w:p>
    <w:p w14:paraId="7DDFFA56"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12F014F1" w14:textId="77777777" w:rsidR="00910FD3" w:rsidRPr="006C3E7D" w:rsidRDefault="00910FD3" w:rsidP="00910FD3">
      <w:pPr>
        <w:pStyle w:val="Heading4"/>
      </w:pPr>
      <w:r w:rsidRPr="006C3E7D">
        <w:t>Criteria Category 2: Program Organization</w:t>
      </w:r>
    </w:p>
    <w:p w14:paraId="1F602836"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3FBF4180" w14:textId="77777777" w:rsidR="00910FD3" w:rsidRPr="006C3E7D" w:rsidRDefault="00910FD3" w:rsidP="00910FD3">
      <w:pPr>
        <w:pStyle w:val="Heading4"/>
      </w:pPr>
      <w:r w:rsidRPr="006C3E7D">
        <w:t>Criteria Category 3: Assessment</w:t>
      </w:r>
    </w:p>
    <w:p w14:paraId="2740A0FF"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776E3223" w14:textId="77777777" w:rsidR="00910FD3" w:rsidRPr="006C3E7D" w:rsidRDefault="00910FD3" w:rsidP="00910FD3">
      <w:pPr>
        <w:pStyle w:val="Heading4"/>
      </w:pPr>
      <w:r w:rsidRPr="006C3E7D">
        <w:t>Criteria Category 4: Access and Equity</w:t>
      </w:r>
    </w:p>
    <w:p w14:paraId="598667A4" w14:textId="18656B9E"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049F0CD8" w14:textId="77777777" w:rsidR="00910FD3" w:rsidRPr="006C3E7D" w:rsidRDefault="00910FD3" w:rsidP="00910FD3">
      <w:pPr>
        <w:pStyle w:val="Heading4"/>
      </w:pPr>
      <w:r w:rsidRPr="006C3E7D">
        <w:lastRenderedPageBreak/>
        <w:t>Criteria Category 5: Instructional Planning and Support</w:t>
      </w:r>
    </w:p>
    <w:p w14:paraId="64BC762F" w14:textId="77777777" w:rsidR="00910FD3" w:rsidRPr="006C3E7D" w:rsidRDefault="00910FD3" w:rsidP="00910FD3">
      <w:pPr>
        <w:spacing w:before="160" w:after="0"/>
        <w:rPr>
          <w:rFonts w:eastAsia="Arial" w:cs="Arial"/>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0EFF8199" w14:textId="77777777" w:rsidR="00910FD3" w:rsidRPr="006C3E7D" w:rsidRDefault="00910FD3" w:rsidP="00910FD3">
      <w:pPr>
        <w:pStyle w:val="Heading3"/>
        <w:rPr>
          <w:b w:val="0"/>
          <w:bCs/>
        </w:rPr>
      </w:pPr>
      <w:bookmarkStart w:id="115" w:name="_Toc213422556"/>
      <w:r w:rsidRPr="006C3E7D">
        <w:t>Kendall Hunt Publishing, IMKH California, Integrated Math 1, Mathematics 1</w:t>
      </w:r>
      <w:bookmarkEnd w:id="115"/>
    </w:p>
    <w:p w14:paraId="7B1B8EC3" w14:textId="77777777" w:rsidR="00910FD3" w:rsidRPr="006C3E7D" w:rsidRDefault="00910FD3" w:rsidP="00910FD3">
      <w:pPr>
        <w:pStyle w:val="Heading4"/>
      </w:pPr>
      <w:r w:rsidRPr="006C3E7D">
        <w:t>Program Summary:</w:t>
      </w:r>
    </w:p>
    <w:p w14:paraId="6B40DA47" w14:textId="77777777" w:rsidR="00910FD3" w:rsidRPr="006C3E7D" w:rsidRDefault="00910FD3" w:rsidP="00910FD3">
      <w:pPr>
        <w:spacing w:before="240" w:after="0"/>
        <w:rPr>
          <w:rFonts w:eastAsia="Arial" w:cs="Arial"/>
        </w:rPr>
      </w:pPr>
      <w:r w:rsidRPr="006C3E7D">
        <w:rPr>
          <w:rFonts w:eastAsia="Arial" w:cs="Arial"/>
        </w:rPr>
        <w:t>The</w:t>
      </w:r>
      <w:r w:rsidRPr="006C3E7D">
        <w:rPr>
          <w:rFonts w:cs="Arial"/>
        </w:rPr>
        <w:t xml:space="preserve"> </w:t>
      </w:r>
      <w:r w:rsidRPr="006C3E7D">
        <w:rPr>
          <w:rFonts w:eastAsia="Arial" w:cs="Arial"/>
          <w:i/>
          <w:iCs/>
        </w:rPr>
        <w:t>IMKH California, Integrated Math 1</w:t>
      </w:r>
      <w:r w:rsidRPr="006C3E7D">
        <w:rPr>
          <w:rFonts w:eastAsia="Arial" w:cs="Arial"/>
        </w:rPr>
        <w:t xml:space="preserve"> program includes the following: Teacher Guides (TG), Student Editions (SE), Teacher Resource Copy Masters (TRCM), Units 1–3, 4–6, 7–9 Teacher Course Guides (TCG).</w:t>
      </w:r>
    </w:p>
    <w:p w14:paraId="3202D758" w14:textId="77777777" w:rsidR="00910FD3" w:rsidRPr="006C3E7D" w:rsidRDefault="00910FD3" w:rsidP="00910FD3">
      <w:pPr>
        <w:pStyle w:val="Heading4"/>
      </w:pPr>
      <w:r w:rsidRPr="006C3E7D">
        <w:t>Recommendation:</w:t>
      </w:r>
    </w:p>
    <w:p w14:paraId="320C270F" w14:textId="77777777" w:rsidR="00910FD3" w:rsidRPr="006C3E7D" w:rsidRDefault="00910FD3" w:rsidP="00910FD3">
      <w:pPr>
        <w:spacing w:after="0"/>
        <w:rPr>
          <w:rFonts w:eastAsia="Arial" w:cs="Arial"/>
        </w:rPr>
      </w:pPr>
      <w:r w:rsidRPr="006C3E7D">
        <w:rPr>
          <w:rFonts w:eastAsia="Arial" w:cs="Arial"/>
          <w:i/>
          <w:iCs/>
        </w:rPr>
        <w:t>IMKH California, Integrated Math 1</w:t>
      </w:r>
      <w:r w:rsidRPr="006C3E7D">
        <w:rPr>
          <w:rFonts w:eastAsia="Arial" w:cs="Arial"/>
        </w:rPr>
        <w:t xml:space="preserve"> is recommended for adoption for Math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174326FE" w14:textId="77777777" w:rsidR="00910FD3" w:rsidRPr="006C3E7D" w:rsidRDefault="00910FD3" w:rsidP="00910FD3">
      <w:pPr>
        <w:pStyle w:val="Heading4"/>
      </w:pPr>
      <w:r w:rsidRPr="006C3E7D">
        <w:t>Criteria Category 1: Mathematics Content/Alignment with Standards</w:t>
      </w:r>
    </w:p>
    <w:p w14:paraId="063BAF20"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4ED3EBC1" w14:textId="77777777" w:rsidR="00910FD3" w:rsidRPr="006C3E7D" w:rsidRDefault="00910FD3" w:rsidP="00910FD3">
      <w:pPr>
        <w:pStyle w:val="Heading4"/>
      </w:pPr>
      <w:r w:rsidRPr="006C3E7D">
        <w:t>Criteria Category 2: Program Organization</w:t>
      </w:r>
    </w:p>
    <w:p w14:paraId="330822B5"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6F48F417" w14:textId="77777777" w:rsidR="00910FD3" w:rsidRPr="006C3E7D" w:rsidRDefault="00910FD3" w:rsidP="00910FD3">
      <w:pPr>
        <w:pStyle w:val="Heading4"/>
      </w:pPr>
      <w:r w:rsidRPr="006C3E7D">
        <w:t>Criteria Category 3: Assessment</w:t>
      </w:r>
    </w:p>
    <w:p w14:paraId="5CC9094B"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16A6575B" w14:textId="77777777" w:rsidR="00910FD3" w:rsidRPr="006C3E7D" w:rsidRDefault="00910FD3" w:rsidP="00910FD3">
      <w:pPr>
        <w:pStyle w:val="Heading4"/>
      </w:pPr>
      <w:r w:rsidRPr="006C3E7D">
        <w:t>Criteria Category 4: Access and Equity</w:t>
      </w:r>
    </w:p>
    <w:p w14:paraId="5382AAA6" w14:textId="3D1105D8" w:rsidR="002F20C4" w:rsidRPr="006C3E7D" w:rsidRDefault="00910FD3" w:rsidP="0065598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w:t>
      </w:r>
      <w:r w:rsidRPr="006C3E7D">
        <w:rPr>
          <w:rFonts w:eastAsia="Arial" w:cs="Arial"/>
        </w:rPr>
        <w:lastRenderedPageBreak/>
        <w:t xml:space="preserve">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526127A3" w14:textId="77777777" w:rsidR="00910FD3" w:rsidRPr="006C3E7D" w:rsidRDefault="00910FD3" w:rsidP="00910FD3">
      <w:pPr>
        <w:pStyle w:val="Heading4"/>
      </w:pPr>
      <w:r w:rsidRPr="006C3E7D">
        <w:t>Criteria Category 5: Instructional Planning and Support</w:t>
      </w:r>
    </w:p>
    <w:p w14:paraId="1E508F37" w14:textId="043E07E3" w:rsidR="00545E7A"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2414994" w14:textId="063E47AE" w:rsidR="00910FD3" w:rsidRPr="006C3E7D" w:rsidRDefault="00910FD3" w:rsidP="00910FD3">
      <w:pPr>
        <w:pStyle w:val="Heading3"/>
        <w:rPr>
          <w:b w:val="0"/>
          <w:bCs/>
        </w:rPr>
      </w:pPr>
      <w:bookmarkStart w:id="116" w:name="_Toc213422557"/>
      <w:r w:rsidRPr="006C3E7D">
        <w:t>McGraw Hill, California Reveal™ Integrated I, Mathematics I</w:t>
      </w:r>
      <w:bookmarkEnd w:id="116"/>
    </w:p>
    <w:p w14:paraId="6DB079B8" w14:textId="77777777" w:rsidR="00910FD3" w:rsidRPr="006C3E7D" w:rsidRDefault="00910FD3" w:rsidP="00910FD3">
      <w:pPr>
        <w:pStyle w:val="Heading4"/>
      </w:pPr>
      <w:r w:rsidRPr="006C3E7D">
        <w:t>Program Summary:</w:t>
      </w:r>
    </w:p>
    <w:p w14:paraId="263A8893"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California Reveal™ Integrated I</w:t>
      </w:r>
      <w:r w:rsidRPr="006C3E7D">
        <w:rPr>
          <w:rFonts w:eastAsia="Arial" w:cs="Arial"/>
        </w:rPr>
        <w:t xml:space="preserve"> program includes the following: SE: Student Edition, TE: Teacher’s Edition, PPT: PowerPoint, V1: Volume 1, V2: Volume 2, DP: Digital Platform, ARB: Assessment Resource Book.</w:t>
      </w:r>
    </w:p>
    <w:p w14:paraId="2E962547" w14:textId="77777777" w:rsidR="00910FD3" w:rsidRPr="006C3E7D" w:rsidRDefault="00910FD3" w:rsidP="00910FD3">
      <w:pPr>
        <w:pStyle w:val="Heading4"/>
      </w:pPr>
      <w:r w:rsidRPr="006C3E7D">
        <w:t>Recommendation:</w:t>
      </w:r>
    </w:p>
    <w:p w14:paraId="5120DF45" w14:textId="77777777" w:rsidR="00910FD3" w:rsidRPr="006C3E7D" w:rsidRDefault="00910FD3" w:rsidP="00910FD3">
      <w:pPr>
        <w:spacing w:after="0"/>
        <w:rPr>
          <w:rFonts w:eastAsia="Arial" w:cs="Arial"/>
        </w:rPr>
      </w:pPr>
      <w:r w:rsidRPr="006C3E7D">
        <w:rPr>
          <w:rFonts w:eastAsia="Arial" w:cs="Arial"/>
          <w:i/>
          <w:iCs/>
        </w:rPr>
        <w:t xml:space="preserve">California Reveal™ Integrated I </w:t>
      </w:r>
      <w:r w:rsidRPr="006C3E7D">
        <w:rPr>
          <w:rFonts w:eastAsia="Arial" w:cs="Arial"/>
        </w:rPr>
        <w:t xml:space="preserve">is recommended for adoption for Mathematics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75224908" w14:textId="77777777" w:rsidR="00910FD3" w:rsidRPr="006C3E7D" w:rsidRDefault="00910FD3" w:rsidP="00910FD3">
      <w:pPr>
        <w:pStyle w:val="Heading4"/>
      </w:pPr>
      <w:r w:rsidRPr="006C3E7D">
        <w:t>Criteria Category 1: Mathematics Content/Alignment with Standards</w:t>
      </w:r>
    </w:p>
    <w:p w14:paraId="3F58B87C" w14:textId="77777777" w:rsidR="00910FD3" w:rsidRPr="006C3E7D" w:rsidRDefault="00910FD3" w:rsidP="00910FD3">
      <w:pPr>
        <w:spacing w:before="240" w:after="0"/>
        <w:rPr>
          <w:rFonts w:eastAsia="Arial" w:cs="Arial"/>
        </w:rPr>
      </w:pPr>
      <w:r w:rsidRPr="006C3E7D">
        <w:rPr>
          <w:rFonts w:eastAsia="Arial" w:cs="Arial"/>
        </w:rPr>
        <w:t xml:space="preserve">The program supports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E2BA775" w14:textId="77777777" w:rsidR="00910FD3" w:rsidRPr="006C3E7D" w:rsidRDefault="00910FD3" w:rsidP="00910FD3">
      <w:pPr>
        <w:pStyle w:val="Heading4"/>
      </w:pPr>
      <w:r w:rsidRPr="006C3E7D">
        <w:t>Criteria Category 2: Program Organization</w:t>
      </w:r>
    </w:p>
    <w:p w14:paraId="2BC4070D" w14:textId="77777777" w:rsidR="00910FD3" w:rsidRPr="006C3E7D" w:rsidRDefault="00910FD3" w:rsidP="00910FD3">
      <w:pPr>
        <w:spacing w:before="240" w:after="0"/>
        <w:rPr>
          <w:rFonts w:eastAsia="Arial" w:cs="Arial"/>
        </w:rPr>
      </w:pPr>
      <w:r w:rsidRPr="006C3E7D">
        <w:rPr>
          <w:rFonts w:eastAsia="Arial" w:cs="Arial"/>
        </w:rPr>
        <w:t xml:space="preserve">The organization and features of the instructional materials support instruction and learning of </w:t>
      </w:r>
      <w:bookmarkStart w:id="117" w:name="_Int_TOqGxMB0"/>
      <w:r w:rsidRPr="006C3E7D">
        <w:rPr>
          <w:rFonts w:eastAsia="Arial" w:cs="Arial"/>
        </w:rPr>
        <w:t>the standards</w:t>
      </w:r>
      <w:bookmarkEnd w:id="117"/>
      <w:r w:rsidRPr="006C3E7D">
        <w:rPr>
          <w:rFonts w:eastAsia="Arial" w:cs="Arial"/>
        </w:rPr>
        <w:t>.</w:t>
      </w:r>
    </w:p>
    <w:p w14:paraId="68B8C8DD" w14:textId="77777777" w:rsidR="00910FD3" w:rsidRPr="006C3E7D" w:rsidRDefault="00910FD3" w:rsidP="00910FD3">
      <w:pPr>
        <w:pStyle w:val="Heading4"/>
      </w:pPr>
      <w:r w:rsidRPr="006C3E7D">
        <w:t>Criteria Category 3: Assessment</w:t>
      </w:r>
    </w:p>
    <w:p w14:paraId="13FEB016"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1AAE8C59" w14:textId="77777777" w:rsidR="00910FD3" w:rsidRPr="006C3E7D" w:rsidRDefault="00910FD3" w:rsidP="00910FD3">
      <w:pPr>
        <w:pStyle w:val="Heading4"/>
      </w:pPr>
      <w:r w:rsidRPr="006C3E7D">
        <w:t>Criteria Category 4: Access and Equity</w:t>
      </w:r>
    </w:p>
    <w:p w14:paraId="354AF086" w14:textId="70457D76"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w:t>
      </w:r>
      <w:r w:rsidRPr="006C3E7D">
        <w:rPr>
          <w:rFonts w:eastAsia="Arial" w:cs="Arial"/>
        </w:rPr>
        <w:lastRenderedPageBreak/>
        <w:t xml:space="preserve">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53FDFF8D" w14:textId="77777777" w:rsidR="00910FD3" w:rsidRPr="006C3E7D" w:rsidRDefault="00910FD3" w:rsidP="00910FD3">
      <w:pPr>
        <w:pStyle w:val="Heading4"/>
      </w:pPr>
      <w:r w:rsidRPr="006C3E7D">
        <w:t>Criteria Category 5: Instructional Planning and Support</w:t>
      </w:r>
    </w:p>
    <w:p w14:paraId="09E239AC" w14:textId="422C54FE" w:rsidR="00545E7A"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1EBDC58" w14:textId="139302E1" w:rsidR="00910FD3" w:rsidRPr="006C3E7D" w:rsidRDefault="00910FD3" w:rsidP="00910FD3">
      <w:pPr>
        <w:pStyle w:val="Heading3"/>
        <w:rPr>
          <w:b w:val="0"/>
          <w:bCs/>
        </w:rPr>
      </w:pPr>
      <w:bookmarkStart w:id="118" w:name="_Toc213422558"/>
      <w:r w:rsidRPr="006C3E7D">
        <w:t>Open Up Resources, Open Up Grade 8 Math 1 – California Standards, Mathematics 1</w:t>
      </w:r>
      <w:bookmarkEnd w:id="118"/>
    </w:p>
    <w:p w14:paraId="00711AE7" w14:textId="77777777" w:rsidR="00910FD3" w:rsidRPr="006C3E7D" w:rsidRDefault="00910FD3" w:rsidP="00910FD3">
      <w:pPr>
        <w:pStyle w:val="Heading4"/>
      </w:pPr>
      <w:r w:rsidRPr="006C3E7D">
        <w:t>Program Summary:</w:t>
      </w:r>
    </w:p>
    <w:p w14:paraId="0E21B802" w14:textId="77777777" w:rsidR="00910FD3" w:rsidRPr="006C3E7D" w:rsidRDefault="00910FD3" w:rsidP="00910FD3">
      <w:pPr>
        <w:spacing w:before="240" w:after="0"/>
        <w:rPr>
          <w:rFonts w:eastAsia="Arial" w:cs="Arial"/>
        </w:rPr>
      </w:pPr>
      <w:r w:rsidRPr="006C3E7D">
        <w:rPr>
          <w:rFonts w:eastAsia="Arial" w:cs="Arial"/>
          <w:i/>
        </w:rPr>
        <w:t xml:space="preserve">The Open Up Grade 8 Math 1 – California Standards </w:t>
      </w:r>
      <w:r w:rsidRPr="006C3E7D">
        <w:rPr>
          <w:rFonts w:eastAsia="Arial" w:cs="Arial"/>
        </w:rPr>
        <w:t>program includes the following</w:t>
      </w:r>
      <w:r w:rsidRPr="006C3E7D">
        <w:rPr>
          <w:rFonts w:cs="Arial"/>
        </w:rPr>
        <w:t xml:space="preserve"> </w:t>
      </w:r>
      <w:r w:rsidRPr="006C3E7D">
        <w:rPr>
          <w:rFonts w:eastAsia="Arial" w:cs="Arial"/>
        </w:rPr>
        <w:t>Teacher Edition (TE); Student Edition (SE); Course Guide (CG); 5-Practices Charts (5PC).</w:t>
      </w:r>
    </w:p>
    <w:p w14:paraId="3E9CDF06" w14:textId="77777777" w:rsidR="00910FD3" w:rsidRPr="006C3E7D" w:rsidRDefault="00910FD3" w:rsidP="00910FD3">
      <w:pPr>
        <w:pStyle w:val="Heading4"/>
      </w:pPr>
      <w:r w:rsidRPr="006C3E7D">
        <w:t>Recommendation:</w:t>
      </w:r>
    </w:p>
    <w:p w14:paraId="2324B44C" w14:textId="77777777" w:rsidR="00910FD3" w:rsidRPr="006C3E7D" w:rsidRDefault="00910FD3" w:rsidP="00910FD3">
      <w:pPr>
        <w:spacing w:after="0"/>
        <w:rPr>
          <w:rFonts w:eastAsia="Arial" w:cs="Arial"/>
        </w:rPr>
      </w:pPr>
      <w:bookmarkStart w:id="119" w:name="_Int_SLvomWqA"/>
      <w:r w:rsidRPr="006C3E7D">
        <w:rPr>
          <w:rFonts w:eastAsia="Arial" w:cs="Arial"/>
          <w:i/>
          <w:iCs/>
        </w:rPr>
        <w:t>Open Up</w:t>
      </w:r>
      <w:bookmarkEnd w:id="119"/>
      <w:r w:rsidRPr="006C3E7D">
        <w:rPr>
          <w:rFonts w:eastAsia="Arial" w:cs="Arial"/>
          <w:i/>
          <w:iCs/>
        </w:rPr>
        <w:t xml:space="preserve"> Grade 8 Math 1 – California Standards</w:t>
      </w:r>
      <w:r w:rsidRPr="006C3E7D">
        <w:rPr>
          <w:rFonts w:eastAsia="Arial" w:cs="Arial"/>
        </w:rPr>
        <w:t xml:space="preserve"> is recommended for adoption for Mathematics 1 because the instructional materials include content as specified in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w:t>
      </w:r>
      <w:r w:rsidRPr="006C3E7D">
        <w:rPr>
          <w:rFonts w:eastAsia="Arial" w:cs="Arial"/>
        </w:rPr>
        <w:t xml:space="preserve"> and meets the rest of the criteria in category 1 with strengths in categories 2–5.</w:t>
      </w:r>
    </w:p>
    <w:p w14:paraId="522591F0" w14:textId="77777777" w:rsidR="00910FD3" w:rsidRPr="006C3E7D" w:rsidRDefault="00910FD3" w:rsidP="00910FD3">
      <w:pPr>
        <w:pStyle w:val="Heading4"/>
      </w:pPr>
      <w:r w:rsidRPr="006C3E7D">
        <w:t>Criteria Category 1: Mathematics Content/Alignment with Standards</w:t>
      </w:r>
    </w:p>
    <w:p w14:paraId="065C8539" w14:textId="77777777" w:rsidR="00910FD3" w:rsidRPr="006C3E7D" w:rsidRDefault="00910FD3" w:rsidP="00910FD3">
      <w:pPr>
        <w:spacing w:before="240" w:after="0"/>
        <w:rPr>
          <w:rFonts w:eastAsia="Arial" w:cs="Arial"/>
        </w:rPr>
      </w:pPr>
      <w:r w:rsidRPr="006C3E7D">
        <w:rPr>
          <w:rFonts w:eastAsia="Arial" w:cs="Arial"/>
        </w:rPr>
        <w:t xml:space="preserve">The program supports </w:t>
      </w:r>
      <w:bookmarkStart w:id="120" w:name="_Int_uAAV7UHP"/>
      <w:r w:rsidRPr="006C3E7D">
        <w:rPr>
          <w:rFonts w:eastAsia="Arial" w:cs="Arial"/>
        </w:rPr>
        <w:t>teaching to</w:t>
      </w:r>
      <w:bookmarkEnd w:id="120"/>
      <w:r w:rsidRPr="006C3E7D">
        <w:rPr>
          <w:rFonts w:eastAsia="Arial" w:cs="Arial"/>
        </w:rPr>
        <w:t xml:space="preserve">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meets all of the evaluation criteria in category 1.</w:t>
      </w:r>
    </w:p>
    <w:p w14:paraId="32D14557" w14:textId="77777777" w:rsidR="00910FD3" w:rsidRPr="006C3E7D" w:rsidRDefault="00910FD3" w:rsidP="00910FD3">
      <w:pPr>
        <w:pStyle w:val="Heading4"/>
      </w:pPr>
      <w:r w:rsidRPr="006C3E7D">
        <w:t>Criteria Category 2: Program Organization</w:t>
      </w:r>
    </w:p>
    <w:p w14:paraId="215DEF34" w14:textId="77777777" w:rsidR="00910FD3" w:rsidRPr="006C3E7D" w:rsidRDefault="00910FD3" w:rsidP="00910FD3">
      <w:pPr>
        <w:spacing w:before="240" w:after="0"/>
        <w:rPr>
          <w:rFonts w:eastAsia="Arial" w:cs="Arial"/>
        </w:rPr>
      </w:pPr>
      <w:r w:rsidRPr="006C3E7D">
        <w:rPr>
          <w:rFonts w:eastAsia="Arial" w:cs="Arial"/>
        </w:rPr>
        <w:t xml:space="preserve">The organization and features of the instructional materials support instruction and learning of </w:t>
      </w:r>
      <w:bookmarkStart w:id="121" w:name="_Int_oMXBuLKO"/>
      <w:r w:rsidRPr="006C3E7D">
        <w:rPr>
          <w:rFonts w:eastAsia="Arial" w:cs="Arial"/>
        </w:rPr>
        <w:t>the standards</w:t>
      </w:r>
      <w:bookmarkEnd w:id="121"/>
      <w:r w:rsidRPr="006C3E7D">
        <w:rPr>
          <w:rFonts w:eastAsia="Arial" w:cs="Arial"/>
        </w:rPr>
        <w:t>.</w:t>
      </w:r>
    </w:p>
    <w:p w14:paraId="2C7436CE" w14:textId="77777777" w:rsidR="00910FD3" w:rsidRPr="006C3E7D" w:rsidRDefault="00910FD3" w:rsidP="00910FD3">
      <w:pPr>
        <w:pStyle w:val="Heading4"/>
      </w:pPr>
      <w:r w:rsidRPr="006C3E7D">
        <w:t>Criteria Category 3: Assessment</w:t>
      </w:r>
    </w:p>
    <w:p w14:paraId="016740F3"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624A2F17" w14:textId="77777777" w:rsidR="00910FD3" w:rsidRPr="006C3E7D" w:rsidRDefault="00910FD3" w:rsidP="00910FD3">
      <w:pPr>
        <w:pStyle w:val="Heading4"/>
      </w:pPr>
      <w:r w:rsidRPr="006C3E7D">
        <w:t>Criteria Category 4: Access and Equity</w:t>
      </w:r>
    </w:p>
    <w:p w14:paraId="52FD705A" w14:textId="38BCAB16" w:rsidR="00910FD3" w:rsidRPr="006C3E7D" w:rsidRDefault="00910FD3" w:rsidP="00910FD3">
      <w:pPr>
        <w:spacing w:before="120" w:after="0"/>
        <w:rPr>
          <w:rFonts w:eastAsia="Arial" w:cs="Arial"/>
          <w:i/>
          <w:iCs/>
        </w:rPr>
      </w:pPr>
      <w:r w:rsidRPr="006C3E7D">
        <w:rPr>
          <w:rFonts w:eastAsia="Arial" w:cs="Arial"/>
        </w:rPr>
        <w:t xml:space="preserve">Program resources incorporate recognized principles, concepts, and research-based strategies to meet the needs of all students and provide equal access to learning </w:t>
      </w:r>
      <w:r w:rsidRPr="006C3E7D">
        <w:rPr>
          <w:rFonts w:eastAsia="Arial" w:cs="Arial"/>
        </w:rPr>
        <w:lastRenderedPageBreak/>
        <w:t xml:space="preserve">through lessons that are relevant to the students. Instructional resources include suggestions for teachers on how to differentiate instruction to meet the needs of all students. Instructional resources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1921F9D9" w14:textId="77777777" w:rsidR="00910FD3" w:rsidRPr="006C3E7D" w:rsidRDefault="00910FD3" w:rsidP="00910FD3">
      <w:pPr>
        <w:pStyle w:val="Heading4"/>
      </w:pPr>
      <w:r w:rsidRPr="006C3E7D">
        <w:t>Criteria Category 5: Instructional Planning and Support</w:t>
      </w:r>
    </w:p>
    <w:p w14:paraId="7DFD4C34" w14:textId="64C24FDA" w:rsidR="00545E7A"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15476E3" w14:textId="46CB3D59" w:rsidR="00910FD3" w:rsidRPr="006C3E7D" w:rsidRDefault="00910FD3" w:rsidP="00910FD3">
      <w:pPr>
        <w:pStyle w:val="Heading3"/>
        <w:rPr>
          <w:b w:val="0"/>
          <w:bCs/>
        </w:rPr>
      </w:pPr>
      <w:bookmarkStart w:id="122" w:name="_Toc213422559"/>
      <w:r w:rsidRPr="006C3E7D">
        <w:t>Savvas Learning Company, enVision+ California Integrated Mathematics I</w:t>
      </w:r>
      <w:bookmarkEnd w:id="122"/>
    </w:p>
    <w:p w14:paraId="5061DEFF" w14:textId="77777777" w:rsidR="00910FD3" w:rsidRPr="006C3E7D" w:rsidRDefault="00910FD3" w:rsidP="00910FD3">
      <w:pPr>
        <w:pStyle w:val="Heading4"/>
      </w:pPr>
      <w:r w:rsidRPr="006C3E7D">
        <w:t>Program Summary:</w:t>
      </w:r>
    </w:p>
    <w:p w14:paraId="55B4B247" w14:textId="77777777" w:rsidR="00910FD3" w:rsidRPr="006C3E7D" w:rsidRDefault="00910FD3" w:rsidP="00910FD3">
      <w:pPr>
        <w:spacing w:before="240" w:after="0"/>
        <w:rPr>
          <w:rFonts w:eastAsia="Arial" w:cs="Arial"/>
        </w:rPr>
      </w:pPr>
      <w:r w:rsidRPr="006C3E7D">
        <w:rPr>
          <w:rFonts w:eastAsia="Arial" w:cs="Arial"/>
        </w:rPr>
        <w:t>The</w:t>
      </w:r>
      <w:r w:rsidRPr="006C3E7D">
        <w:rPr>
          <w:rFonts w:cs="Arial"/>
        </w:rPr>
        <w:t xml:space="preserve"> </w:t>
      </w:r>
      <w:r w:rsidRPr="006C3E7D">
        <w:rPr>
          <w:rFonts w:eastAsia="Arial" w:cs="Arial"/>
          <w:i/>
          <w:iCs/>
        </w:rPr>
        <w:t>enVision+ California Integrated Mathematics I</w:t>
      </w:r>
      <w:r w:rsidRPr="006C3E7D">
        <w:rPr>
          <w:rFonts w:eastAsia="Arial" w:cs="Arial"/>
        </w:rPr>
        <w:t xml:space="preserve"> program includes the following: SE = Student Edition; TE = Teacher’s Edition; PO = Program Overview; ASB = Assessment Sourcebook; AR:HG = Additional Resources: Hands-On Games; AR:SRP = Additional Resources: Skills Review &amp; Practice; AR:EPC = Additional Resources: EP&amp;C Handbook; AR:EPCTG = Additional Resources: EP&amp;C Handbook Teacher's Guide; AR:SQ = Additional Resources: STEAMQuest; AR:AC = Additional Resources: Amazing Contributions; AR:SC = Additional Resources: Student Companion; AR:TRO = Additional Resources: Teacher Resource Originals; AR:CSPTG = Additional Resources: California Standards Practice Teacher's Guide; AR:MW = Additional Resources: Math Walk video; AR:RBRC = Rubrics; AR:DA = Additional Resources: Interactives Powered by Desmos Tools; AR: MM3A = Additional Resources: Math Modeling in 3 Acts multimedia.</w:t>
      </w:r>
    </w:p>
    <w:p w14:paraId="10283F3D" w14:textId="77777777" w:rsidR="00910FD3" w:rsidRPr="006C3E7D" w:rsidRDefault="00910FD3" w:rsidP="00910FD3">
      <w:pPr>
        <w:pStyle w:val="Heading4"/>
      </w:pPr>
      <w:r w:rsidRPr="006C3E7D">
        <w:t>Recommendation:</w:t>
      </w:r>
    </w:p>
    <w:p w14:paraId="730EBAC8" w14:textId="77777777" w:rsidR="00910FD3" w:rsidRPr="006C3E7D" w:rsidRDefault="00910FD3" w:rsidP="00910FD3">
      <w:pPr>
        <w:spacing w:after="0"/>
        <w:rPr>
          <w:rFonts w:eastAsia="Arial" w:cs="Arial"/>
        </w:rPr>
      </w:pPr>
      <w:r w:rsidRPr="006C3E7D">
        <w:rPr>
          <w:rFonts w:eastAsia="Arial" w:cs="Arial"/>
          <w:i/>
          <w:iCs/>
        </w:rPr>
        <w:t>enVision+ California Integrated Mathematics I</w:t>
      </w:r>
      <w:r w:rsidRPr="006C3E7D">
        <w:rPr>
          <w:rFonts w:eastAsia="Arial" w:cs="Arial"/>
        </w:rPr>
        <w:t xml:space="preserve"> is not recommended for adoption for Mathematics 1 because it is not aligned with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 it</w:t>
      </w:r>
      <w:r w:rsidRPr="006C3E7D">
        <w:rPr>
          <w:rFonts w:eastAsia="Arial" w:cs="Arial"/>
        </w:rPr>
        <w:t xml:space="preserve"> does not meet all of the evaluation criteria in category 1, but shows strengths in categories 2–5.</w:t>
      </w:r>
    </w:p>
    <w:p w14:paraId="172090A1" w14:textId="77777777" w:rsidR="00910FD3" w:rsidRPr="006C3E7D" w:rsidRDefault="00910FD3" w:rsidP="00910FD3">
      <w:pPr>
        <w:pStyle w:val="Heading4"/>
      </w:pPr>
      <w:r w:rsidRPr="006C3E7D">
        <w:t>Criteria Category 1: Mathematics Content/Alignment with Standards</w:t>
      </w:r>
    </w:p>
    <w:p w14:paraId="575941A2" w14:textId="3F301D97" w:rsidR="004F50D2" w:rsidRPr="006C3E7D" w:rsidRDefault="00910FD3" w:rsidP="00910FD3">
      <w:pPr>
        <w:spacing w:before="240" w:after="0"/>
        <w:rPr>
          <w:rFonts w:eastAsia="Arial" w:cs="Arial"/>
        </w:rPr>
      </w:pPr>
      <w:r w:rsidRPr="006C3E7D">
        <w:rPr>
          <w:rFonts w:eastAsia="Arial" w:cs="Arial"/>
        </w:rPr>
        <w:t xml:space="preserve">The program does not support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does not meet all of the evaluation criteria in category 1.</w:t>
      </w:r>
    </w:p>
    <w:p w14:paraId="33EBF11D" w14:textId="77777777" w:rsidR="004F50D2" w:rsidRPr="006C3E7D" w:rsidRDefault="004F50D2">
      <w:pPr>
        <w:spacing w:after="160" w:line="259" w:lineRule="auto"/>
        <w:rPr>
          <w:rFonts w:eastAsia="Arial" w:cs="Arial"/>
        </w:rPr>
      </w:pPr>
      <w:r w:rsidRPr="006C3E7D">
        <w:rPr>
          <w:rFonts w:eastAsia="Arial" w:cs="Arial"/>
        </w:rPr>
        <w:br w:type="page"/>
      </w:r>
    </w:p>
    <w:p w14:paraId="29E53E83" w14:textId="77777777" w:rsidR="00910FD3" w:rsidRPr="006C3E7D" w:rsidRDefault="00910FD3" w:rsidP="00910FD3">
      <w:pPr>
        <w:pStyle w:val="Heading4"/>
      </w:pPr>
      <w:r w:rsidRPr="006C3E7D">
        <w:lastRenderedPageBreak/>
        <w:t>Criteria Category 2: Program Organization</w:t>
      </w:r>
    </w:p>
    <w:p w14:paraId="5A9BFD88" w14:textId="77777777" w:rsidR="00910FD3" w:rsidRPr="006C3E7D" w:rsidRDefault="00910FD3" w:rsidP="00910FD3">
      <w:pPr>
        <w:spacing w:before="240" w:after="0"/>
        <w:rPr>
          <w:rFonts w:eastAsia="Arial" w:cs="Arial"/>
        </w:rPr>
      </w:pPr>
      <w:r w:rsidRPr="006C3E7D">
        <w:rPr>
          <w:rFonts w:eastAsia="Arial" w:cs="Arial"/>
        </w:rPr>
        <w:t>The organization and features of the instructional materials support instruction and learning of the standards.</w:t>
      </w:r>
    </w:p>
    <w:p w14:paraId="2C2783F5" w14:textId="77777777" w:rsidR="00910FD3" w:rsidRPr="006C3E7D" w:rsidRDefault="00910FD3" w:rsidP="00910FD3">
      <w:pPr>
        <w:pStyle w:val="Heading4"/>
      </w:pPr>
      <w:r w:rsidRPr="006C3E7D">
        <w:t>Criteria Category 3: Assessment</w:t>
      </w:r>
    </w:p>
    <w:p w14:paraId="02FE1D6F" w14:textId="77777777" w:rsidR="00910FD3" w:rsidRPr="006C3E7D" w:rsidRDefault="00910FD3" w:rsidP="00910FD3">
      <w:pPr>
        <w:spacing w:before="120" w:after="0"/>
        <w:rPr>
          <w:rFonts w:eastAsia="Arial" w:cs="Arial"/>
        </w:rPr>
      </w:pPr>
      <w:r w:rsidRPr="006C3E7D">
        <w:rPr>
          <w:rFonts w:eastAsia="Arial" w:cs="Arial"/>
        </w:rPr>
        <w:t>The instructional materials contain strategies and tools for continually assessing student understanding and opportunities for new learning.</w:t>
      </w:r>
    </w:p>
    <w:p w14:paraId="5F95E90A" w14:textId="77777777" w:rsidR="00910FD3" w:rsidRPr="006C3E7D" w:rsidRDefault="00910FD3" w:rsidP="00910FD3">
      <w:pPr>
        <w:pStyle w:val="Heading4"/>
      </w:pPr>
      <w:r w:rsidRPr="006C3E7D">
        <w:t>Criteria Category 4: Access and Equity</w:t>
      </w:r>
    </w:p>
    <w:p w14:paraId="151A066B" w14:textId="77777777" w:rsidR="00910FD3" w:rsidRPr="006C3E7D" w:rsidRDefault="00910FD3" w:rsidP="00910FD3">
      <w:pPr>
        <w:spacing w:before="120" w:after="0"/>
        <w:rPr>
          <w:rFonts w:eastAsia="Arial" w:cs="Arial"/>
        </w:rPr>
      </w:pPr>
      <w:r w:rsidRPr="006C3E7D">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students who are at-promise, advanced learners, and students with learning disabilities. However, supports for multilingual learners are not consistent with the California </w:t>
      </w:r>
      <w:r w:rsidRPr="006C3E7D">
        <w:rPr>
          <w:rFonts w:eastAsia="Arial" w:cs="Arial"/>
          <w:i/>
          <w:iCs/>
        </w:rPr>
        <w:t>English Language Development Standards</w:t>
      </w:r>
      <w:r w:rsidRPr="006C3E7D">
        <w:rPr>
          <w:rFonts w:eastAsia="Arial" w:cs="Arial"/>
        </w:rPr>
        <w:t xml:space="preserve"> for students at Emerging or Bridging levels, particularly with regard to inappropriate or inadequate scaffolds for the level.</w:t>
      </w:r>
    </w:p>
    <w:p w14:paraId="53355E54" w14:textId="77777777" w:rsidR="00910FD3" w:rsidRPr="006C3E7D" w:rsidRDefault="00910FD3" w:rsidP="00910FD3">
      <w:pPr>
        <w:pStyle w:val="Heading4"/>
      </w:pPr>
      <w:r w:rsidRPr="006C3E7D">
        <w:t>Criteria Category 5: Instructional Planning and Support</w:t>
      </w:r>
    </w:p>
    <w:p w14:paraId="2AD37D6A" w14:textId="43E421A2" w:rsidR="00545E7A" w:rsidRPr="006C3E7D" w:rsidRDefault="00910FD3" w:rsidP="00655983">
      <w:pPr>
        <w:spacing w:before="160" w:after="0"/>
        <w:rPr>
          <w:rFonts w:cs="Arial"/>
          <w:b/>
          <w:sz w:val="28"/>
          <w:szCs w:val="28"/>
        </w:rPr>
      </w:pPr>
      <w:r w:rsidRPr="006C3E7D">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6DAE430B" w14:textId="79617507" w:rsidR="00910FD3" w:rsidRPr="006C3E7D" w:rsidRDefault="00910FD3" w:rsidP="00910FD3">
      <w:pPr>
        <w:pStyle w:val="Heading3"/>
        <w:rPr>
          <w:b w:val="0"/>
          <w:bCs/>
        </w:rPr>
      </w:pPr>
      <w:bookmarkStart w:id="123" w:name="_Toc213422560"/>
      <w:r w:rsidRPr="006C3E7D">
        <w:t>TPS Publishing Inc., STEAM into Big Ideas, Mathematics 1</w:t>
      </w:r>
      <w:bookmarkEnd w:id="123"/>
    </w:p>
    <w:p w14:paraId="514EFAA6" w14:textId="77777777" w:rsidR="00910FD3" w:rsidRPr="006C3E7D" w:rsidRDefault="00910FD3" w:rsidP="00910FD3">
      <w:pPr>
        <w:pStyle w:val="Heading4"/>
      </w:pPr>
      <w:r w:rsidRPr="006C3E7D">
        <w:t>Program Summary:</w:t>
      </w:r>
    </w:p>
    <w:p w14:paraId="5DF2A3AB" w14:textId="77777777" w:rsidR="00910FD3" w:rsidRPr="006C3E7D" w:rsidRDefault="00910FD3" w:rsidP="00910FD3">
      <w:pPr>
        <w:spacing w:before="240" w:after="0"/>
        <w:rPr>
          <w:rFonts w:eastAsia="Arial" w:cs="Arial"/>
        </w:rPr>
      </w:pPr>
      <w:r w:rsidRPr="006C3E7D">
        <w:rPr>
          <w:rFonts w:eastAsia="Arial" w:cs="Arial"/>
        </w:rPr>
        <w:t xml:space="preserve">The </w:t>
      </w:r>
      <w:r w:rsidRPr="006C3E7D">
        <w:rPr>
          <w:rFonts w:eastAsia="Arial" w:cs="Arial"/>
          <w:i/>
          <w:iCs/>
        </w:rPr>
        <w:t>STEAM into Big Ideas</w:t>
      </w:r>
      <w:r w:rsidRPr="006C3E7D">
        <w:rPr>
          <w:rFonts w:eastAsia="Arial" w:cs="Arial"/>
        </w:rPr>
        <w:t xml:space="preserve"> Mathematics 1 program includes the following: Big Ideas Math I Teacher Project Guide (PGM1TE). Big Ideas Math I Student Project Guide (PGM1SE). Real Numbers - Teacher Edition (RNM1TE). Real Numbers - Student Edition (RNM1SE).  Math I - Combined Strategies - Teacher Edition (CSM1TE). Math I - Combined Strategies - Student Edition (CSM1SE). iMast STEM Guides (IMAST). Environmental Principles and Concepts Activity Book (ECP). Math I - Assessment Generator (AGM1). Interactive Assessment tool (IST). Interactive Homework System (IHS). Intervention Focus Tutorial (IFT). Grade 3 STEM Teacher Project Guide (SPGG3TE). Big Ideas Grade 4 Teacher Project Guide (PGG4TE). Grade 8 STEM Teacher Project Guide (SPGG8TE). Grade 8 STEM Student Project Guide (SPGG8SE). STEAM into Big Ideas Mathematics - Implementation Guide (IGCG).</w:t>
      </w:r>
    </w:p>
    <w:p w14:paraId="407DD081" w14:textId="77777777" w:rsidR="00910FD3" w:rsidRPr="006C3E7D" w:rsidRDefault="00910FD3" w:rsidP="00910FD3">
      <w:pPr>
        <w:spacing w:before="240" w:after="0"/>
        <w:rPr>
          <w:rFonts w:eastAsia="Arial" w:cs="Arial"/>
        </w:rPr>
      </w:pPr>
      <w:r w:rsidRPr="006C3E7D">
        <w:rPr>
          <w:rFonts w:eastAsia="Arial" w:cs="Arial"/>
        </w:rPr>
        <w:t xml:space="preserve">Big Ideas - Math Online STEAM Library - Middle. Big Ideas - Inclusive Community Reader Activity Library. Big Ideas - Inclusive Community Math After School Math Club </w:t>
      </w:r>
      <w:r w:rsidRPr="006C3E7D">
        <w:rPr>
          <w:rFonts w:eastAsia="Arial" w:cs="Arial"/>
        </w:rPr>
        <w:lastRenderedPageBreak/>
        <w:t>Library. Big Ideas - Inclusive Community Math After School PSHE Library. Big Ideas - Inclusive Community Math Literacy and Reteach Library. Big Ideas - Inclusive Community Preferred Supplier 'Didax' Library. Big Ideas - Inclusive Community Homework and Applied Math Library. Big Ideas - Teacher Support - Blackline Master. Big Ideas - Teacher Support. Big Ideas - Environmental Principles and Concepts. Big Ideas - Online Assessment Library K–8.</w:t>
      </w:r>
    </w:p>
    <w:p w14:paraId="35B4C898" w14:textId="77777777" w:rsidR="00910FD3" w:rsidRPr="006C3E7D" w:rsidRDefault="00910FD3" w:rsidP="00910FD3">
      <w:pPr>
        <w:pStyle w:val="Heading4"/>
      </w:pPr>
      <w:r w:rsidRPr="006C3E7D">
        <w:t>Recommendation:</w:t>
      </w:r>
    </w:p>
    <w:p w14:paraId="73803FFD" w14:textId="77777777" w:rsidR="00910FD3" w:rsidRPr="006C3E7D" w:rsidRDefault="00910FD3" w:rsidP="00910FD3">
      <w:pPr>
        <w:spacing w:after="0"/>
        <w:rPr>
          <w:rFonts w:eastAsia="Arial" w:cs="Arial"/>
        </w:rPr>
      </w:pPr>
      <w:r w:rsidRPr="006C3E7D">
        <w:rPr>
          <w:rFonts w:eastAsia="Arial" w:cs="Arial"/>
          <w:i/>
          <w:iCs/>
        </w:rPr>
        <w:t>STEAM into Big Ideas</w:t>
      </w:r>
      <w:r w:rsidRPr="006C3E7D">
        <w:rPr>
          <w:rFonts w:eastAsia="Arial" w:cs="Arial"/>
        </w:rPr>
        <w:t xml:space="preserve"> is not recommended for adoption for Mathematics 1 because it is not aligned with the </w:t>
      </w:r>
      <w:r w:rsidRPr="006C3E7D">
        <w:rPr>
          <w:rFonts w:eastAsia="Arial" w:cs="Arial"/>
          <w:i/>
          <w:iCs/>
          <w:color w:val="000000" w:themeColor="text1"/>
        </w:rPr>
        <w:t>California Common Core State Standards for Mathematics</w:t>
      </w:r>
      <w:r w:rsidRPr="006C3E7D">
        <w:rPr>
          <w:rFonts w:eastAsia="Arial" w:cs="Arial"/>
          <w:color w:val="000000" w:themeColor="text1"/>
        </w:rPr>
        <w:t xml:space="preserve"> (</w:t>
      </w:r>
      <w:r w:rsidRPr="006C3E7D">
        <w:rPr>
          <w:rFonts w:eastAsia="Arial" w:cs="Arial"/>
          <w:i/>
          <w:iCs/>
          <w:color w:val="000000" w:themeColor="text1"/>
        </w:rPr>
        <w:t>CA CCSSM</w:t>
      </w:r>
      <w:r w:rsidRPr="006C3E7D">
        <w:rPr>
          <w:rFonts w:eastAsia="Arial" w:cs="Arial"/>
          <w:color w:val="000000" w:themeColor="text1"/>
        </w:rPr>
        <w:t>), and</w:t>
      </w:r>
      <w:r w:rsidRPr="006C3E7D">
        <w:rPr>
          <w:rFonts w:eastAsia="Arial" w:cs="Arial"/>
        </w:rPr>
        <w:t xml:space="preserve"> does not meet all of the evaluation criteria in category 1, and does not show strengths in categories 2–5.</w:t>
      </w:r>
    </w:p>
    <w:p w14:paraId="1A23C5C6" w14:textId="77777777" w:rsidR="00910FD3" w:rsidRPr="006C3E7D" w:rsidRDefault="00910FD3" w:rsidP="00910FD3">
      <w:pPr>
        <w:pStyle w:val="Heading4"/>
      </w:pPr>
      <w:r w:rsidRPr="006C3E7D">
        <w:t>Criteria Category 1: Mathematics Content/Alignment with Standards</w:t>
      </w:r>
    </w:p>
    <w:p w14:paraId="6966EFF4" w14:textId="77777777" w:rsidR="00910FD3" w:rsidRPr="006C3E7D" w:rsidRDefault="00910FD3" w:rsidP="00910FD3">
      <w:pPr>
        <w:spacing w:before="240" w:after="0"/>
        <w:rPr>
          <w:rFonts w:eastAsia="Arial" w:cs="Arial"/>
        </w:rPr>
      </w:pPr>
      <w:r w:rsidRPr="006C3E7D">
        <w:rPr>
          <w:rFonts w:eastAsia="Arial" w:cs="Arial"/>
        </w:rPr>
        <w:t xml:space="preserve">The program does not support teaching to the </w:t>
      </w:r>
      <w:r w:rsidRPr="006C3E7D">
        <w:rPr>
          <w:rFonts w:eastAsia="Arial" w:cs="Arial"/>
          <w:i/>
          <w:iCs/>
        </w:rPr>
        <w:t xml:space="preserve">CA CCSSM </w:t>
      </w:r>
      <w:r w:rsidRPr="006C3E7D">
        <w:rPr>
          <w:rFonts w:eastAsia="Arial" w:cs="Arial"/>
        </w:rPr>
        <w:t xml:space="preserve">for the intended grade level(s) in alignment with the </w:t>
      </w:r>
      <w:r w:rsidRPr="006C3E7D">
        <w:rPr>
          <w:rFonts w:eastAsia="Arial" w:cs="Arial"/>
          <w:i/>
          <w:iCs/>
        </w:rPr>
        <w:t>Mathematics Framework for California Public Schools: Kindergarten Through Grade Twelve</w:t>
      </w:r>
      <w:r w:rsidRPr="006C3E7D">
        <w:rPr>
          <w:rFonts w:eastAsia="Arial" w:cs="Arial"/>
        </w:rPr>
        <w:t>. The program does not meet all of the evaluation criteria in category 1.</w:t>
      </w:r>
    </w:p>
    <w:p w14:paraId="034F7C23" w14:textId="77777777" w:rsidR="00910FD3" w:rsidRPr="006C3E7D" w:rsidRDefault="00910FD3" w:rsidP="00910FD3">
      <w:pPr>
        <w:pStyle w:val="Heading4"/>
      </w:pPr>
      <w:r w:rsidRPr="006C3E7D">
        <w:t>Criteria Category 2: Program Organization</w:t>
      </w:r>
    </w:p>
    <w:p w14:paraId="681E0149" w14:textId="5260922C" w:rsidR="00444FDB" w:rsidRPr="006C3E7D" w:rsidRDefault="00910FD3" w:rsidP="00655983">
      <w:pPr>
        <w:spacing w:before="240" w:after="0"/>
        <w:rPr>
          <w:rFonts w:eastAsia="Arial" w:cs="Arial"/>
        </w:rPr>
      </w:pPr>
      <w:r w:rsidRPr="006C3E7D">
        <w:rPr>
          <w:rFonts w:eastAsia="Arial" w:cs="Arial"/>
        </w:rPr>
        <w:t>The organization and features of the instructional materials do not support instruction and learning of the standards.</w:t>
      </w:r>
    </w:p>
    <w:p w14:paraId="2182B62E" w14:textId="77777777" w:rsidR="00910FD3" w:rsidRPr="006C3E7D" w:rsidRDefault="00910FD3" w:rsidP="00910FD3">
      <w:pPr>
        <w:pStyle w:val="Heading4"/>
      </w:pPr>
      <w:r w:rsidRPr="006C3E7D">
        <w:t>Criteria Category 3: Assessment</w:t>
      </w:r>
    </w:p>
    <w:p w14:paraId="2E93CE2A" w14:textId="77777777" w:rsidR="00910FD3" w:rsidRPr="006C3E7D" w:rsidRDefault="00910FD3" w:rsidP="00910FD3">
      <w:pPr>
        <w:spacing w:before="120" w:after="0"/>
        <w:rPr>
          <w:rFonts w:eastAsia="Arial" w:cs="Arial"/>
        </w:rPr>
      </w:pPr>
      <w:r w:rsidRPr="006C3E7D">
        <w:rPr>
          <w:rFonts w:eastAsia="Arial" w:cs="Arial"/>
        </w:rPr>
        <w:t>The instructional materials do not contain strategies and tools for continually assessing student understanding and opportunities for new learning.</w:t>
      </w:r>
    </w:p>
    <w:p w14:paraId="637FEE1B" w14:textId="77777777" w:rsidR="00910FD3" w:rsidRPr="006C3E7D" w:rsidRDefault="00910FD3" w:rsidP="00910FD3">
      <w:pPr>
        <w:pStyle w:val="Heading4"/>
      </w:pPr>
      <w:r w:rsidRPr="006C3E7D">
        <w:t>Criteria Category 4: Access and Equity</w:t>
      </w:r>
    </w:p>
    <w:p w14:paraId="3DDE5AD3" w14:textId="3D20BCA2" w:rsidR="00910FD3" w:rsidRPr="006C3E7D" w:rsidRDefault="00910FD3" w:rsidP="00910FD3">
      <w:pPr>
        <w:spacing w:before="120" w:after="0"/>
        <w:rPr>
          <w:rFonts w:eastAsia="Arial" w:cs="Arial"/>
        </w:rPr>
      </w:pPr>
      <w:r w:rsidRPr="006C3E7D">
        <w:rPr>
          <w:rFonts w:eastAsia="Arial" w:cs="Arial"/>
        </w:rPr>
        <w:t xml:space="preserve">Program resources do not incorporate recognized principles, concepts, and research-based strategies to meet the needs of all students and provide equal access to learning through lessons that are relevant to the students. Instructional resources do not include suggestions for teachers on how to differentiate instruction to meet the needs of all students. Instructional resources do not provide guidance to support students who are </w:t>
      </w:r>
      <w:r w:rsidR="00F116EF" w:rsidRPr="006C3E7D">
        <w:rPr>
          <w:rFonts w:eastAsia="Arial" w:cs="Arial"/>
        </w:rPr>
        <w:t>English learner students</w:t>
      </w:r>
      <w:r w:rsidRPr="006C3E7D">
        <w:rPr>
          <w:rFonts w:eastAsia="Arial" w:cs="Arial"/>
        </w:rPr>
        <w:t>, at-promise, advanced learners, and students with learning disabilities.</w:t>
      </w:r>
    </w:p>
    <w:p w14:paraId="229DB862" w14:textId="77777777" w:rsidR="00910FD3" w:rsidRPr="006C3E7D" w:rsidRDefault="00910FD3" w:rsidP="00910FD3">
      <w:pPr>
        <w:pStyle w:val="Heading4"/>
      </w:pPr>
      <w:r w:rsidRPr="006C3E7D">
        <w:t>Criteria Category 5: Instructional Planning and Support</w:t>
      </w:r>
    </w:p>
    <w:p w14:paraId="3A228E8C" w14:textId="7D8DB568" w:rsidR="00545E7A" w:rsidRPr="006C3E7D" w:rsidRDefault="00910FD3" w:rsidP="004F50D2">
      <w:pPr>
        <w:spacing w:before="160" w:after="0"/>
        <w:rPr>
          <w:rFonts w:eastAsia="Calibri" w:cstheme="majorBidi"/>
          <w:b/>
          <w:sz w:val="32"/>
          <w:szCs w:val="26"/>
        </w:rPr>
      </w:pPr>
      <w:r w:rsidRPr="006C3E7D">
        <w:rPr>
          <w:rFonts w:eastAsia="Arial" w:cs="Arial"/>
        </w:rPr>
        <w:t>The instructional materials do not contain a clear road map to assist teachers when planning instruction for the specific needs and context of their students. The instructional resources do not support Universal Design for Learning and culturally and linguistically responsive instruction to improve and optimize teaching and make learning more equitable.</w:t>
      </w:r>
      <w:bookmarkStart w:id="124" w:name="_Toc83624736"/>
      <w:r w:rsidR="00545E7A" w:rsidRPr="006C3E7D">
        <w:rPr>
          <w:rFonts w:eastAsia="Calibri"/>
        </w:rPr>
        <w:br w:type="page"/>
      </w:r>
    </w:p>
    <w:p w14:paraId="4822EDC2" w14:textId="0E7F0654" w:rsidR="002E2946" w:rsidRPr="006C3E7D" w:rsidRDefault="002E2946" w:rsidP="00E11177">
      <w:pPr>
        <w:pStyle w:val="Heading2"/>
      </w:pPr>
      <w:bookmarkStart w:id="125" w:name="_Toc213422561"/>
      <w:r w:rsidRPr="006C3E7D">
        <w:rPr>
          <w:rFonts w:eastAsia="Calibri"/>
        </w:rPr>
        <w:lastRenderedPageBreak/>
        <w:t xml:space="preserve">Appendix A: </w:t>
      </w:r>
      <w:r w:rsidRPr="006C3E7D">
        <w:t xml:space="preserve">Criteria for </w:t>
      </w:r>
      <w:r w:rsidR="00E86F2E" w:rsidRPr="006C3E7D">
        <w:t>Materials and Tools Aligned with the Standards</w:t>
      </w:r>
      <w:bookmarkEnd w:id="124"/>
      <w:bookmarkEnd w:id="125"/>
    </w:p>
    <w:p w14:paraId="2302D0F8" w14:textId="6C1ADACB" w:rsidR="00E86F2E" w:rsidRPr="006C3E7D" w:rsidRDefault="00E86F2E" w:rsidP="002E2946">
      <w:pPr>
        <w:jc w:val="center"/>
        <w:rPr>
          <w:bCs/>
        </w:rPr>
      </w:pPr>
      <w:r w:rsidRPr="006C3E7D">
        <w:rPr>
          <w:rFonts w:cs="Arial"/>
          <w:bCs/>
        </w:rPr>
        <w:t xml:space="preserve">Chapter 13––2023 </w:t>
      </w:r>
      <w:r w:rsidRPr="006C3E7D">
        <w:rPr>
          <w:rFonts w:cs="Arial"/>
          <w:bCs/>
          <w:i/>
          <w:iCs/>
        </w:rPr>
        <w:t>Mathematics Framework for California Public Schools: Kindergarten Through Grade Twelve</w:t>
      </w:r>
    </w:p>
    <w:p w14:paraId="5F545446" w14:textId="77777777" w:rsidR="00AB3C2E" w:rsidRPr="006C3E7D" w:rsidRDefault="00AB3C2E" w:rsidP="00AB3C2E">
      <w:pPr>
        <w:pStyle w:val="CommentText"/>
        <w:rPr>
          <w:i/>
          <w:iCs/>
          <w:sz w:val="24"/>
          <w:szCs w:val="24"/>
        </w:rPr>
      </w:pPr>
      <w:r w:rsidRPr="006C3E7D">
        <w:rPr>
          <w:color w:val="000000"/>
          <w:sz w:val="24"/>
          <w:szCs w:val="24"/>
        </w:rPr>
        <w:t>The criteria for the evaluation of mathematics instructional resources for kindergarten through grade eight are organized into five categories:</w:t>
      </w:r>
    </w:p>
    <w:p w14:paraId="4131D92C" w14:textId="77777777" w:rsidR="00AB3C2E" w:rsidRPr="006C3E7D" w:rsidRDefault="00AB3C2E" w:rsidP="00C06F39">
      <w:pPr>
        <w:numPr>
          <w:ilvl w:val="0"/>
          <w:numId w:val="4"/>
        </w:numPr>
        <w:ind w:left="720"/>
        <w:rPr>
          <w:color w:val="000000"/>
        </w:rPr>
      </w:pPr>
      <w:r w:rsidRPr="006C3E7D">
        <w:rPr>
          <w:b/>
          <w:bCs/>
          <w:color w:val="000000" w:themeColor="text1"/>
        </w:rPr>
        <w:t xml:space="preserve">Mathematics Content/Alignment with the Standards. </w:t>
      </w:r>
      <w:r w:rsidRPr="006C3E7D">
        <w:rPr>
          <w:color w:val="000000" w:themeColor="text1"/>
        </w:rPr>
        <w:t>CA CCSSM content standards, practice standards, and sequence of the mathematics program provide structure for what students should learn at each grade level.</w:t>
      </w:r>
    </w:p>
    <w:p w14:paraId="30653B5C" w14:textId="77777777" w:rsidR="00AB3C2E" w:rsidRPr="006C3E7D" w:rsidRDefault="00AB3C2E" w:rsidP="00C06F39">
      <w:pPr>
        <w:numPr>
          <w:ilvl w:val="0"/>
          <w:numId w:val="4"/>
        </w:numPr>
        <w:ind w:left="720"/>
        <w:rPr>
          <w:b/>
          <w:color w:val="000000"/>
        </w:rPr>
      </w:pPr>
      <w:bookmarkStart w:id="126" w:name="_Hlk134514759"/>
      <w:r w:rsidRPr="006C3E7D">
        <w:rPr>
          <w:b/>
          <w:color w:val="000000"/>
        </w:rPr>
        <w:t xml:space="preserve">Program Organization. </w:t>
      </w:r>
      <w:r w:rsidRPr="006C3E7D">
        <w:rPr>
          <w:color w:val="000000"/>
        </w:rPr>
        <w:t>Instructional materials support instruction and learning of the Standards</w:t>
      </w:r>
      <w:r w:rsidRPr="006C3E7D">
        <w:rPr>
          <w:color w:val="000000" w:themeColor="text1"/>
        </w:rPr>
        <w:t xml:space="preserve">, demonstrating how they are grouped around </w:t>
      </w:r>
      <w:r w:rsidRPr="006C3E7D">
        <w:t>bigger ideas</w:t>
      </w:r>
      <w:r w:rsidRPr="006C3E7D">
        <w:rPr>
          <w:color w:val="000000" w:themeColor="text1"/>
        </w:rPr>
        <w:t xml:space="preserve"> </w:t>
      </w:r>
      <w:r w:rsidRPr="006C3E7D">
        <w:rPr>
          <w:color w:val="000000"/>
        </w:rPr>
        <w:t xml:space="preserve">in ways that support coherence and include </w:t>
      </w:r>
      <w:r w:rsidRPr="006C3E7D">
        <w:rPr>
          <w:color w:val="000000" w:themeColor="text1"/>
        </w:rPr>
        <w:t xml:space="preserve">the instructional guidance features deemed necessary for successful implementation of the program. (These features may include </w:t>
      </w:r>
      <w:r w:rsidRPr="006C3E7D">
        <w:rPr>
          <w:color w:val="000000"/>
        </w:rPr>
        <w:t>chapter overviews, glossaries</w:t>
      </w:r>
      <w:r w:rsidRPr="006C3E7D">
        <w:rPr>
          <w:color w:val="000000" w:themeColor="text1"/>
        </w:rPr>
        <w:t>, etc.)</w:t>
      </w:r>
      <w:r w:rsidRPr="006C3E7D">
        <w:rPr>
          <w:color w:val="000000"/>
        </w:rPr>
        <w:t>.</w:t>
      </w:r>
    </w:p>
    <w:bookmarkEnd w:id="126"/>
    <w:p w14:paraId="36A3121D" w14:textId="77777777" w:rsidR="00AB3C2E" w:rsidRPr="006C3E7D" w:rsidRDefault="00AB3C2E" w:rsidP="00C06F39">
      <w:pPr>
        <w:numPr>
          <w:ilvl w:val="0"/>
          <w:numId w:val="4"/>
        </w:numPr>
        <w:ind w:left="720"/>
        <w:rPr>
          <w:b/>
          <w:color w:val="000000"/>
        </w:rPr>
      </w:pPr>
      <w:r w:rsidRPr="006C3E7D">
        <w:rPr>
          <w:b/>
          <w:color w:val="000000"/>
        </w:rPr>
        <w:t xml:space="preserve">Assessment. </w:t>
      </w:r>
      <w:r w:rsidRPr="006C3E7D">
        <w:rPr>
          <w:color w:val="000000"/>
        </w:rPr>
        <w:t xml:space="preserve">A variety of assessment strategies, as defined in chapter 12, are presented in the instructional materials for measuring what students know and are able to do, </w:t>
      </w:r>
      <w:r w:rsidRPr="006C3E7D">
        <w:rPr>
          <w:color w:val="000000"/>
          <w:shd w:val="clear" w:color="auto" w:fill="FFFFFF"/>
        </w:rPr>
        <w:t>and guide next steps for teachers</w:t>
      </w:r>
      <w:r w:rsidRPr="006C3E7D">
        <w:rPr>
          <w:color w:val="000000"/>
        </w:rPr>
        <w:t>.</w:t>
      </w:r>
    </w:p>
    <w:p w14:paraId="28FAA646" w14:textId="77777777" w:rsidR="00AB3C2E" w:rsidRPr="006C3E7D" w:rsidRDefault="00AB3C2E" w:rsidP="00C06F39">
      <w:pPr>
        <w:numPr>
          <w:ilvl w:val="0"/>
          <w:numId w:val="4"/>
        </w:numPr>
        <w:ind w:left="720"/>
        <w:rPr>
          <w:b/>
          <w:color w:val="000000"/>
        </w:rPr>
      </w:pPr>
      <w:r w:rsidRPr="006C3E7D">
        <w:rPr>
          <w:b/>
          <w:color w:val="000000"/>
        </w:rPr>
        <w:t>Access and Equity.</w:t>
      </w:r>
      <w:r w:rsidRPr="006C3E7D">
        <w:rPr>
          <w:color w:val="000000"/>
        </w:rPr>
        <w:t xml:space="preserve"> Access to the standards-based curriculum for all students with supports for those with language and learning differences.</w:t>
      </w:r>
    </w:p>
    <w:p w14:paraId="32C986B3" w14:textId="77777777" w:rsidR="00AB3C2E" w:rsidRPr="006C3E7D" w:rsidRDefault="00AB3C2E" w:rsidP="00C06F39">
      <w:pPr>
        <w:numPr>
          <w:ilvl w:val="0"/>
          <w:numId w:val="4"/>
        </w:numPr>
        <w:ind w:left="720"/>
        <w:rPr>
          <w:i/>
          <w:iCs/>
          <w:color w:val="000000"/>
        </w:rPr>
      </w:pPr>
      <w:r w:rsidRPr="006C3E7D">
        <w:rPr>
          <w:b/>
          <w:color w:val="000000"/>
        </w:rPr>
        <w:t>Instructional Planning and Support.</w:t>
      </w:r>
      <w:r w:rsidRPr="006C3E7D">
        <w:rPr>
          <w:color w:val="000000"/>
        </w:rPr>
        <w:t xml:space="preserve"> </w:t>
      </w:r>
      <w:r w:rsidRPr="006C3E7D">
        <w:t>Coherent guidelines for teachers to follow when planning to provide effective standards-based instruction and guidance to help teachers provide instruction that ensures opportunities for all students.</w:t>
      </w:r>
    </w:p>
    <w:p w14:paraId="78414E80" w14:textId="77777777" w:rsidR="00AB3C2E" w:rsidRPr="006C3E7D" w:rsidRDefault="00AB3C2E" w:rsidP="00AB3C2E">
      <w:pPr>
        <w:spacing w:before="360"/>
        <w:rPr>
          <w:i/>
          <w:iCs/>
        </w:rPr>
      </w:pPr>
      <w:r w:rsidRPr="006C3E7D">
        <w:t>Mathematics materials should support teaching to the CA CCSSM as further interpreted through this curriculum framework. To be eligible for adoption, programs must include a well-defined sequence of instructional opportunities that provides a path for all students to become proficient in the standards. While the following are the specified criteria for categories 1–5, the State recognizes that advances in technology, as well as the multiple pathways for student proficiency in the Standards, allow for production of mathematics materials in many different forms that will support instruction and learning of mathematics that will meet the criteria set forth below.</w:t>
      </w:r>
    </w:p>
    <w:p w14:paraId="7C6D7DA8" w14:textId="1065CEB3" w:rsidR="00E75BAE" w:rsidRPr="006C3E7D" w:rsidRDefault="00AB3C2E" w:rsidP="00AB3C2E">
      <w:pPr>
        <w:rPr>
          <w:color w:val="000000"/>
        </w:rPr>
      </w:pPr>
      <w:r w:rsidRPr="006C3E7D">
        <w:rPr>
          <w:color w:val="000000"/>
        </w:rPr>
        <w:t>Materials that fail to meet all of the criteria in category 1 (Mathematics Content/Alignment with the Standards) will not be considered suitable for adoption. The criteria for category 1 must be met in the core materials or via the primary means of instruction, rather than in ancillary components. In addition, programs must have strengths in each of categories 2 through 5 to be suitable for adoption.</w:t>
      </w:r>
    </w:p>
    <w:p w14:paraId="2CB75E14" w14:textId="77777777" w:rsidR="00E75BAE" w:rsidRPr="006C3E7D" w:rsidRDefault="00E75BAE">
      <w:pPr>
        <w:spacing w:after="160" w:line="259" w:lineRule="auto"/>
        <w:rPr>
          <w:color w:val="000000"/>
        </w:rPr>
      </w:pPr>
      <w:r w:rsidRPr="006C3E7D">
        <w:rPr>
          <w:color w:val="000000"/>
        </w:rPr>
        <w:br w:type="page"/>
      </w:r>
    </w:p>
    <w:p w14:paraId="0F7A8B4C" w14:textId="77777777" w:rsidR="00AB3C2E" w:rsidRPr="006C3E7D" w:rsidRDefault="00AB3C2E" w:rsidP="004A5A48">
      <w:pPr>
        <w:pStyle w:val="Heading3"/>
        <w:rPr>
          <w:iCs/>
        </w:rPr>
      </w:pPr>
      <w:bookmarkStart w:id="127" w:name="_Toc157178084"/>
      <w:bookmarkStart w:id="128" w:name="_Toc157178677"/>
      <w:bookmarkStart w:id="129" w:name="_Toc213422562"/>
      <w:r w:rsidRPr="006C3E7D">
        <w:lastRenderedPageBreak/>
        <w:t>Category 1: Mathematics Content/Alignment with the Standards</w:t>
      </w:r>
      <w:bookmarkEnd w:id="127"/>
      <w:bookmarkEnd w:id="128"/>
      <w:bookmarkEnd w:id="129"/>
    </w:p>
    <w:p w14:paraId="6B3EA06C" w14:textId="77777777" w:rsidR="00AB3C2E" w:rsidRPr="006C3E7D" w:rsidRDefault="00AB3C2E" w:rsidP="0022779E">
      <w:pPr>
        <w:rPr>
          <w:i/>
          <w:iCs/>
        </w:rPr>
      </w:pPr>
      <w:r w:rsidRPr="006C3E7D">
        <w:t>Mathematics materials should support teaching to the CA CCSSM as further interpreted through this curriculum framework. To be eligible for adoption, programs must include a well-defined sequence of instructional opportunities that provides a path for all students to become proficient in the standards.</w:t>
      </w:r>
      <w:bookmarkStart w:id="130" w:name="_Hlk134544457"/>
    </w:p>
    <w:bookmarkEnd w:id="130"/>
    <w:p w14:paraId="5C9D49D1" w14:textId="77777777" w:rsidR="00AB3C2E" w:rsidRPr="006C3E7D" w:rsidRDefault="00AB3C2E" w:rsidP="00AB3C2E">
      <w:pPr>
        <w:widowControl w:val="0"/>
        <w:rPr>
          <w:i/>
          <w:iCs/>
        </w:rPr>
      </w:pPr>
      <w:r w:rsidRPr="006C3E7D">
        <w:t>All programs must include the following features:</w:t>
      </w:r>
    </w:p>
    <w:p w14:paraId="1925B710" w14:textId="77777777" w:rsidR="00AB3C2E" w:rsidRPr="006C3E7D" w:rsidRDefault="00AB3C2E" w:rsidP="00601DB6">
      <w:pPr>
        <w:pStyle w:val="ListParagraph"/>
        <w:numPr>
          <w:ilvl w:val="0"/>
          <w:numId w:val="104"/>
        </w:numPr>
      </w:pPr>
      <w:r w:rsidRPr="006C3E7D">
        <w:t>Instructional materials, as defined in</w:t>
      </w:r>
      <w:r w:rsidRPr="006C3E7D">
        <w:rPr>
          <w:i/>
          <w:iCs/>
        </w:rPr>
        <w:t xml:space="preserve"> EC</w:t>
      </w:r>
      <w:r w:rsidRPr="006C3E7D">
        <w:t xml:space="preserve"> Section 60010(h), must be aligned to the CA CCSSM Content Standards and SMPs, adopted by the SBE in August 2010 and modified in January 2013.</w:t>
      </w:r>
    </w:p>
    <w:p w14:paraId="56EC9603" w14:textId="3ADB3745" w:rsidR="00AB3C2E" w:rsidRPr="006C3E7D" w:rsidRDefault="00AB3C2E" w:rsidP="00601DB6">
      <w:pPr>
        <w:pStyle w:val="ListParagraph"/>
        <w:numPr>
          <w:ilvl w:val="0"/>
          <w:numId w:val="104"/>
        </w:numPr>
      </w:pPr>
      <w:r w:rsidRPr="006C3E7D">
        <w:t xml:space="preserve">Instructional materials must be consistent with the content of the 2023 </w:t>
      </w:r>
      <w:r w:rsidRPr="006C3E7D">
        <w:rPr>
          <w:i/>
          <w:iCs/>
        </w:rPr>
        <w:t>Mathematics Framework for California Public Schools, Kindergarten Through Grade Twelve</w:t>
      </w:r>
      <w:r w:rsidRPr="006C3E7D">
        <w:t xml:space="preserve"> (</w:t>
      </w:r>
      <w:r w:rsidRPr="006C3E7D">
        <w:rPr>
          <w:i/>
          <w:iCs/>
        </w:rPr>
        <w:t>Mathematics Framework</w:t>
      </w:r>
      <w:r w:rsidRPr="006C3E7D">
        <w:t xml:space="preserve">), and the depth of understanding of mathematics and mathematics instruction as described in the Publishers’ </w:t>
      </w:r>
      <w:bookmarkStart w:id="131" w:name="_Hlk134628821"/>
      <w:r w:rsidR="00F518F5" w:rsidRPr="006C3E7D">
        <w:t>or</w:t>
      </w:r>
      <w:r w:rsidRPr="006C3E7D">
        <w:t xml:space="preserve"> Content </w:t>
      </w:r>
      <w:bookmarkEnd w:id="131"/>
      <w:r w:rsidRPr="006C3E7D">
        <w:t xml:space="preserve">Developers’ Guide to the </w:t>
      </w:r>
      <w:r w:rsidRPr="006C3E7D">
        <w:rPr>
          <w:i/>
          <w:iCs/>
        </w:rPr>
        <w:t>Mathematics Framework</w:t>
      </w:r>
      <w:r w:rsidRPr="006C3E7D">
        <w:t xml:space="preserve"> section in this chapter. Materials develop conceptual understanding of key mathematical concepts and offer engaging applications of the mathematics, using real-world examples and data as a means to spark inquiry and apply mathematical concepts.</w:t>
      </w:r>
    </w:p>
    <w:p w14:paraId="4D43C994" w14:textId="77777777" w:rsidR="00AB3C2E" w:rsidRPr="006C3E7D" w:rsidRDefault="00AB3C2E" w:rsidP="00601DB6">
      <w:pPr>
        <w:pStyle w:val="ListParagraph"/>
        <w:numPr>
          <w:ilvl w:val="0"/>
          <w:numId w:val="104"/>
        </w:numPr>
      </w:pPr>
      <w:r w:rsidRPr="006C3E7D">
        <w:t>Instructional materials shall be accurate and use proper grammar and spelling (</w:t>
      </w:r>
      <w:r w:rsidRPr="006C3E7D">
        <w:rPr>
          <w:i/>
          <w:iCs/>
        </w:rPr>
        <w:t>EC</w:t>
      </w:r>
      <w:r w:rsidRPr="006C3E7D">
        <w:t xml:space="preserve"> Section 60045).</w:t>
      </w:r>
    </w:p>
    <w:p w14:paraId="3C992076" w14:textId="77777777" w:rsidR="00AB3C2E" w:rsidRPr="006C3E7D" w:rsidRDefault="00AB3C2E" w:rsidP="00601DB6">
      <w:pPr>
        <w:pStyle w:val="ListParagraph"/>
        <w:numPr>
          <w:ilvl w:val="0"/>
          <w:numId w:val="104"/>
        </w:numPr>
      </w:pPr>
      <w:r w:rsidRPr="006C3E7D">
        <w:t xml:space="preserve">Instructional materials include instructional content based on the California Environmental Principles and Concepts developed by the California Environmental Protection Agency and adopted by the SBE (Public Resources Code Section 71301) where practicable and aligned to the guidance in the </w:t>
      </w:r>
      <w:r w:rsidRPr="006C3E7D">
        <w:rPr>
          <w:i/>
          <w:iCs/>
        </w:rPr>
        <w:t>Mathematics Framework</w:t>
      </w:r>
      <w:r w:rsidRPr="006C3E7D">
        <w:t>.</w:t>
      </w:r>
    </w:p>
    <w:p w14:paraId="597F25B5" w14:textId="77777777" w:rsidR="00AB3C2E" w:rsidRPr="006C3E7D" w:rsidRDefault="00AB3C2E" w:rsidP="004A5A48">
      <w:pPr>
        <w:pStyle w:val="Heading3"/>
        <w:rPr>
          <w:iCs/>
        </w:rPr>
      </w:pPr>
      <w:bookmarkStart w:id="132" w:name="_Toc157178085"/>
      <w:bookmarkStart w:id="133" w:name="_Toc157178678"/>
      <w:bookmarkStart w:id="134" w:name="_Toc213422563"/>
      <w:r w:rsidRPr="006C3E7D">
        <w:t>Category 2: Program Organization</w:t>
      </w:r>
      <w:bookmarkEnd w:id="132"/>
      <w:bookmarkEnd w:id="133"/>
      <w:bookmarkEnd w:id="134"/>
    </w:p>
    <w:p w14:paraId="7DD67E98" w14:textId="77777777" w:rsidR="00AB3C2E" w:rsidRPr="006C3E7D" w:rsidRDefault="00AB3C2E" w:rsidP="00AB3C2E">
      <w:pPr>
        <w:rPr>
          <w:i/>
          <w:iCs/>
        </w:rPr>
      </w:pPr>
      <w:bookmarkStart w:id="135" w:name="_Hlk134516489"/>
      <w:r w:rsidRPr="006C3E7D">
        <w:t>The organization and features of the instructional materials support instruction and learning of mathematics. Instructional materials must have strengths in these areas to be considered suitable for adoption:</w:t>
      </w:r>
    </w:p>
    <w:bookmarkEnd w:id="135"/>
    <w:p w14:paraId="28C3985D" w14:textId="77777777" w:rsidR="00AB3C2E" w:rsidRPr="006C3E7D" w:rsidRDefault="00AB3C2E" w:rsidP="00DA7149">
      <w:pPr>
        <w:pStyle w:val="ListParagraph"/>
        <w:numPr>
          <w:ilvl w:val="0"/>
          <w:numId w:val="3"/>
        </w:numPr>
        <w:rPr>
          <w:color w:val="000000"/>
        </w:rPr>
      </w:pPr>
      <w:r w:rsidRPr="006C3E7D">
        <w:t xml:space="preserve">The instructional materials are consistent with the progressions in the Standards and guidance in this curriculum framework for relating content to the concepts of the Big Ideas in previous and future grades, and fully integrate content into strategically designed opportunities for students to use the mathematical practices. Further information regarding the Big Ideas of mathematics may be found in the “Publishers’ and Content Developers’ Guide to the </w:t>
      </w:r>
      <w:r w:rsidRPr="006C3E7D">
        <w:rPr>
          <w:i/>
          <w:iCs/>
        </w:rPr>
        <w:t>Mathematics Framework</w:t>
      </w:r>
      <w:r w:rsidRPr="006C3E7D">
        <w:t>” section in this chapter.</w:t>
      </w:r>
    </w:p>
    <w:p w14:paraId="72B8E719" w14:textId="77777777" w:rsidR="00AB3C2E" w:rsidRPr="006C3E7D" w:rsidRDefault="00AB3C2E" w:rsidP="00DA7149">
      <w:pPr>
        <w:pStyle w:val="ListParagraph"/>
        <w:numPr>
          <w:ilvl w:val="0"/>
          <w:numId w:val="3"/>
        </w:numPr>
        <w:rPr>
          <w:color w:val="000000"/>
        </w:rPr>
      </w:pPr>
      <w:r w:rsidRPr="006C3E7D">
        <w:lastRenderedPageBreak/>
        <w:t xml:space="preserve">In each grade in the kindergarten through grade eight sequence, the instructional materials are designed for students and teachers to spend the large majority of their time on mathematical investigations that address the Big Ideas of that grade, as described above, and in the grade-band chapters of the </w:t>
      </w:r>
      <w:r w:rsidRPr="006C3E7D">
        <w:rPr>
          <w:i/>
          <w:iCs/>
        </w:rPr>
        <w:t>Mathematics Framework</w:t>
      </w:r>
      <w:r w:rsidRPr="006C3E7D">
        <w:t>.</w:t>
      </w:r>
    </w:p>
    <w:p w14:paraId="3A869694" w14:textId="77777777" w:rsidR="00AB3C2E" w:rsidRPr="006C3E7D" w:rsidRDefault="00AB3C2E" w:rsidP="00DA7149">
      <w:pPr>
        <w:pStyle w:val="ListParagraph"/>
        <w:numPr>
          <w:ilvl w:val="0"/>
          <w:numId w:val="3"/>
        </w:numPr>
        <w:rPr>
          <w:color w:val="000000"/>
        </w:rPr>
      </w:pPr>
      <w:r w:rsidRPr="006C3E7D">
        <w:t xml:space="preserve">Materials drawn from other subject-matter areas are consistent with the currently adopted California standards at the appropriate grade level, including the </w:t>
      </w:r>
      <w:r w:rsidRPr="006C3E7D">
        <w:rPr>
          <w:i/>
          <w:iCs/>
        </w:rPr>
        <w:t>California Career Technical Education Model Curriculum Standards</w:t>
      </w:r>
      <w:r w:rsidRPr="006C3E7D">
        <w:t xml:space="preserve"> where applicable.</w:t>
      </w:r>
    </w:p>
    <w:p w14:paraId="584B8634" w14:textId="77777777" w:rsidR="00AB3C2E" w:rsidRPr="006C3E7D" w:rsidRDefault="00AB3C2E" w:rsidP="00DA7149">
      <w:pPr>
        <w:numPr>
          <w:ilvl w:val="0"/>
          <w:numId w:val="3"/>
        </w:numPr>
        <w:rPr>
          <w:color w:val="000000"/>
        </w:rPr>
      </w:pPr>
      <w:r w:rsidRPr="006C3E7D">
        <w:t xml:space="preserve">Intervention components, if included, are designed to help teachers respond to students’ progress in mathematics, </w:t>
      </w:r>
      <w:r w:rsidRPr="006C3E7D">
        <w:rPr>
          <w:color w:val="000000" w:themeColor="text1"/>
        </w:rPr>
        <w:t xml:space="preserve">with opportunities to reclaim missed concepts from prior grades; </w:t>
      </w:r>
      <w:r w:rsidRPr="006C3E7D">
        <w:t xml:space="preserve">to give growth-mindset messages and communicate that all students can be successful; and to give students access to rich, connected ideas, helping them develop number flexibility as defined in the </w:t>
      </w:r>
      <w:r w:rsidRPr="006C3E7D">
        <w:rPr>
          <w:i/>
          <w:iCs/>
        </w:rPr>
        <w:t>Mathematics Framework</w:t>
      </w:r>
      <w:r w:rsidRPr="006C3E7D">
        <w:t>.</w:t>
      </w:r>
    </w:p>
    <w:p w14:paraId="64685BF2" w14:textId="77777777" w:rsidR="00AB3C2E" w:rsidRPr="006C3E7D" w:rsidRDefault="00AB3C2E" w:rsidP="00DA7149">
      <w:pPr>
        <w:numPr>
          <w:ilvl w:val="0"/>
          <w:numId w:val="3"/>
        </w:numPr>
        <w:rPr>
          <w:color w:val="000000"/>
        </w:rPr>
      </w:pPr>
      <w:r w:rsidRPr="006C3E7D">
        <w:rPr>
          <w:color w:val="000000" w:themeColor="text1"/>
        </w:rPr>
        <w:t>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p w14:paraId="129C31B4" w14:textId="77777777" w:rsidR="00AB3C2E" w:rsidRPr="006C3E7D" w:rsidRDefault="00AB3C2E" w:rsidP="00DA7149">
      <w:pPr>
        <w:numPr>
          <w:ilvl w:val="0"/>
          <w:numId w:val="3"/>
        </w:numPr>
        <w:rPr>
          <w:color w:val="000000"/>
        </w:rPr>
      </w:pPr>
      <w:r w:rsidRPr="006C3E7D">
        <w:rPr>
          <w:color w:val="000000" w:themeColor="text1"/>
        </w:rPr>
        <w:t>Teacher and student materials contain an overview of the chapters or units, clearly identify the target mathematical concepts and practices, and include clear organizers. These may include tables of contents, indexes, glossaries that clarify important mathematical terms, and/or their technology-based resource equivalents.</w:t>
      </w:r>
    </w:p>
    <w:p w14:paraId="0D2B7141" w14:textId="77777777" w:rsidR="00AB3C2E" w:rsidRPr="006C3E7D" w:rsidRDefault="00AB3C2E" w:rsidP="00DA7149">
      <w:pPr>
        <w:numPr>
          <w:ilvl w:val="0"/>
          <w:numId w:val="3"/>
        </w:numPr>
        <w:rPr>
          <w:color w:val="000000"/>
        </w:rPr>
      </w:pPr>
      <w:r w:rsidRPr="006C3E7D">
        <w:rPr>
          <w:color w:val="000000" w:themeColor="text1"/>
        </w:rPr>
        <w:t>The grade-level standards, Big Ideas, and the SMPs shall be explicitly stated in the student editions demonstrating alignment with student lessons.</w:t>
      </w:r>
    </w:p>
    <w:p w14:paraId="56A47A31" w14:textId="77777777" w:rsidR="00AB3C2E" w:rsidRPr="006C3E7D" w:rsidRDefault="00AB3C2E" w:rsidP="00DA7149">
      <w:pPr>
        <w:numPr>
          <w:ilvl w:val="0"/>
          <w:numId w:val="3"/>
        </w:numPr>
        <w:rPr>
          <w:color w:val="000000"/>
        </w:rPr>
      </w:pPr>
      <w:r w:rsidRPr="006C3E7D">
        <w:rPr>
          <w:color w:val="000000" w:themeColor="text1"/>
        </w:rPr>
        <w:t>The instructional materials shall include content, including assessments and all instruction-related activities, for the equivalent of instruction to address a full school year in each grade.</w:t>
      </w:r>
    </w:p>
    <w:p w14:paraId="7EF090C0" w14:textId="77777777" w:rsidR="00AB3C2E" w:rsidRPr="006C3E7D" w:rsidRDefault="00AB3C2E" w:rsidP="00DA7149">
      <w:pPr>
        <w:numPr>
          <w:ilvl w:val="0"/>
          <w:numId w:val="3"/>
        </w:numPr>
        <w:rPr>
          <w:color w:val="000000"/>
        </w:rPr>
      </w:pPr>
      <w:r w:rsidRPr="006C3E7D">
        <w:rPr>
          <w:color w:val="000000" w:themeColor="text1"/>
        </w:rPr>
        <w:t>A list of the CA CCSSM, organized around and within the major concepts, is included in the teacher guidance, together with page-number citations or other references that demonstrate alignment with the content standards and SMPs.</w:t>
      </w:r>
    </w:p>
    <w:p w14:paraId="6DEE059E" w14:textId="77777777" w:rsidR="00AB3C2E" w:rsidRPr="006C3E7D" w:rsidRDefault="00AB3C2E" w:rsidP="004A5A48">
      <w:pPr>
        <w:pStyle w:val="Heading3"/>
        <w:rPr>
          <w:iCs/>
        </w:rPr>
      </w:pPr>
      <w:bookmarkStart w:id="136" w:name="_Toc157178086"/>
      <w:bookmarkStart w:id="137" w:name="_Toc157178679"/>
      <w:bookmarkStart w:id="138" w:name="_Toc213422564"/>
      <w:r w:rsidRPr="006C3E7D">
        <w:t>Category 3: Assessment</w:t>
      </w:r>
      <w:bookmarkEnd w:id="136"/>
      <w:bookmarkEnd w:id="137"/>
      <w:bookmarkEnd w:id="138"/>
    </w:p>
    <w:p w14:paraId="5F5A5F94" w14:textId="77777777" w:rsidR="00AB3C2E" w:rsidRPr="006C3E7D" w:rsidRDefault="00AB3C2E" w:rsidP="00AB3C2E">
      <w:pPr>
        <w:rPr>
          <w:i/>
          <w:iCs/>
          <w:color w:val="000000"/>
        </w:rPr>
      </w:pPr>
      <w:r w:rsidRPr="006C3E7D">
        <w:rPr>
          <w:color w:val="000000"/>
        </w:rPr>
        <w:t>Instructional materials should contain strategies and tools for continually assessing student understanding and opportunities for new learning. Instructional materials in mathematics must have strengths in these areas to be considered suitable for adoption:</w:t>
      </w:r>
    </w:p>
    <w:p w14:paraId="2911A13C" w14:textId="77777777" w:rsidR="00AB3C2E" w:rsidRPr="006C3E7D" w:rsidRDefault="00AB3C2E" w:rsidP="0022779E">
      <w:pPr>
        <w:numPr>
          <w:ilvl w:val="0"/>
          <w:numId w:val="1"/>
        </w:numPr>
        <w:pBdr>
          <w:top w:val="nil"/>
          <w:left w:val="nil"/>
          <w:bottom w:val="nil"/>
          <w:right w:val="nil"/>
          <w:between w:val="nil"/>
        </w:pBdr>
        <w:ind w:left="720" w:hanging="360"/>
        <w:rPr>
          <w:color w:val="000000"/>
        </w:rPr>
      </w:pPr>
      <w:r w:rsidRPr="006C3E7D">
        <w:rPr>
          <w:color w:val="000000"/>
        </w:rPr>
        <w:t xml:space="preserve">Student and teacher materials include formative assessments to provide multiple methods to assess student understanding to inform instruction, such as graphic </w:t>
      </w:r>
      <w:r w:rsidRPr="006C3E7D">
        <w:rPr>
          <w:color w:val="000000"/>
        </w:rPr>
        <w:lastRenderedPageBreak/>
        <w:t>organizers, student observation, student interviews, journals and learning logs, mathematics portfolios, self- and peer evaluations, tests and quizzes, self-reflection, and performance tasks.</w:t>
      </w:r>
    </w:p>
    <w:p w14:paraId="246346ED" w14:textId="77777777" w:rsidR="00AB3C2E" w:rsidRPr="006C3E7D" w:rsidRDefault="00AB3C2E" w:rsidP="0022779E">
      <w:pPr>
        <w:numPr>
          <w:ilvl w:val="0"/>
          <w:numId w:val="1"/>
        </w:numPr>
        <w:pBdr>
          <w:top w:val="nil"/>
          <w:left w:val="nil"/>
          <w:bottom w:val="nil"/>
          <w:right w:val="nil"/>
          <w:between w:val="nil"/>
        </w:pBdr>
        <w:ind w:left="720" w:hanging="360"/>
        <w:rPr>
          <w:color w:val="000000"/>
        </w:rPr>
      </w:pPr>
      <w:r w:rsidRPr="006C3E7D">
        <w:rPr>
          <w:color w:val="000000"/>
        </w:rPr>
        <w:t>Student and teacher materials include summative assessments to provide multiple methods of assessing what students have learned and are able to do, such as selected response, constructed response, real-world problems, performance tasks, rubrics, and open-ended questions.</w:t>
      </w:r>
    </w:p>
    <w:p w14:paraId="0FA4BA8E" w14:textId="77777777" w:rsidR="00AB3C2E" w:rsidRPr="006C3E7D" w:rsidRDefault="00AB3C2E" w:rsidP="0022779E">
      <w:pPr>
        <w:numPr>
          <w:ilvl w:val="0"/>
          <w:numId w:val="1"/>
        </w:numPr>
        <w:pBdr>
          <w:top w:val="nil"/>
          <w:left w:val="nil"/>
          <w:bottom w:val="nil"/>
          <w:right w:val="nil"/>
          <w:between w:val="nil"/>
        </w:pBdr>
        <w:ind w:left="720" w:hanging="360"/>
        <w:rPr>
          <w:color w:val="000000"/>
        </w:rPr>
      </w:pPr>
      <w:r w:rsidRPr="006C3E7D">
        <w:rPr>
          <w:color w:val="000000" w:themeColor="text1"/>
        </w:rPr>
        <w:t xml:space="preserve">Assessments integrate mathematics content and </w:t>
      </w:r>
      <w:r w:rsidRPr="006C3E7D">
        <w:t>the language needed to participate in the</w:t>
      </w:r>
      <w:r w:rsidRPr="006C3E7D">
        <w:rPr>
          <w:color w:val="000000" w:themeColor="text1"/>
        </w:rPr>
        <w:t xml:space="preserve"> Standards for Mathematical Practice.</w:t>
      </w:r>
    </w:p>
    <w:p w14:paraId="3D95A5DD" w14:textId="77777777" w:rsidR="00AB3C2E" w:rsidRPr="006C3E7D" w:rsidRDefault="00AB3C2E" w:rsidP="0022779E">
      <w:pPr>
        <w:numPr>
          <w:ilvl w:val="0"/>
          <w:numId w:val="1"/>
        </w:numPr>
        <w:pBdr>
          <w:top w:val="nil"/>
          <w:left w:val="nil"/>
          <w:bottom w:val="nil"/>
          <w:right w:val="nil"/>
          <w:between w:val="nil"/>
        </w:pBdr>
        <w:ind w:left="720" w:hanging="360"/>
        <w:rPr>
          <w:color w:val="000000"/>
        </w:rPr>
      </w:pPr>
      <w:r w:rsidRPr="006C3E7D">
        <w:rPr>
          <w:color w:val="000000" w:themeColor="text1"/>
        </w:rPr>
        <w:t>Teacher materials include suggestions on the use of assessment data to guide decisions about instructional practices, and on ways to modify instruction so that all students are consistently progressing toward meeting or exceeding the standards.</w:t>
      </w:r>
    </w:p>
    <w:p w14:paraId="3108E5AE" w14:textId="77777777" w:rsidR="00AB3C2E" w:rsidRPr="006C3E7D" w:rsidRDefault="00AB3C2E" w:rsidP="0022779E">
      <w:pPr>
        <w:numPr>
          <w:ilvl w:val="0"/>
          <w:numId w:val="1"/>
        </w:numPr>
        <w:pBdr>
          <w:top w:val="nil"/>
          <w:left w:val="nil"/>
          <w:bottom w:val="nil"/>
          <w:right w:val="nil"/>
          <w:between w:val="nil"/>
        </w:pBdr>
        <w:ind w:left="720" w:hanging="360"/>
      </w:pPr>
      <w:r w:rsidRPr="006C3E7D">
        <w:rPr>
          <w:color w:val="000000" w:themeColor="text1"/>
        </w:rPr>
        <w:t>At each grade level, instructional materials provide assessment practices (e.g., entry-level, diagnostic, formative, interim, skill-based, and summative) necessary to prepare all students for success in higher mathematics instruction.</w:t>
      </w:r>
      <w:bookmarkStart w:id="139" w:name="_30j0zll"/>
      <w:bookmarkEnd w:id="139"/>
    </w:p>
    <w:p w14:paraId="3D60083F" w14:textId="77777777" w:rsidR="00AB3C2E" w:rsidRPr="006C3E7D" w:rsidRDefault="00AB3C2E" w:rsidP="0022779E">
      <w:pPr>
        <w:numPr>
          <w:ilvl w:val="0"/>
          <w:numId w:val="1"/>
        </w:numPr>
        <w:pBdr>
          <w:top w:val="nil"/>
          <w:left w:val="nil"/>
          <w:bottom w:val="nil"/>
          <w:right w:val="nil"/>
          <w:between w:val="nil"/>
        </w:pBdr>
        <w:ind w:left="720" w:hanging="360"/>
        <w:contextualSpacing/>
      </w:pPr>
      <w:r w:rsidRPr="006C3E7D">
        <w:rPr>
          <w:color w:val="000000" w:themeColor="text1"/>
        </w:rPr>
        <w:t xml:space="preserve">Teacher and student materials include </w:t>
      </w:r>
      <w:r w:rsidRPr="006C3E7D">
        <w:t xml:space="preserve">curriculum-embedded assessments that permit teachers to scaffold student learning. </w:t>
      </w:r>
      <w:r w:rsidRPr="006C3E7D">
        <w:rPr>
          <w:color w:val="000000" w:themeColor="text1"/>
        </w:rPr>
        <w:t>Teacher materials should also provide guidance for diagnostic feedback.</w:t>
      </w:r>
    </w:p>
    <w:p w14:paraId="28293008" w14:textId="77777777" w:rsidR="00AB3C2E" w:rsidRPr="006C3E7D" w:rsidRDefault="00AB3C2E" w:rsidP="004A5A48">
      <w:pPr>
        <w:pStyle w:val="Heading3"/>
        <w:rPr>
          <w:iCs/>
        </w:rPr>
      </w:pPr>
      <w:bookmarkStart w:id="140" w:name="_Toc157178087"/>
      <w:bookmarkStart w:id="141" w:name="_Toc157178680"/>
      <w:bookmarkStart w:id="142" w:name="_Toc213422565"/>
      <w:r w:rsidRPr="006C3E7D">
        <w:t>Category 4: Access and Equity</w:t>
      </w:r>
      <w:bookmarkEnd w:id="140"/>
      <w:bookmarkEnd w:id="141"/>
      <w:bookmarkEnd w:id="142"/>
    </w:p>
    <w:p w14:paraId="4F245FE6" w14:textId="68FA676D" w:rsidR="00AB3C2E" w:rsidRPr="006C3E7D" w:rsidRDefault="00AB3C2E" w:rsidP="00AB3C2E">
      <w:pPr>
        <w:rPr>
          <w:i/>
          <w:iCs/>
          <w:color w:val="000000"/>
        </w:rPr>
      </w:pPr>
      <w:r w:rsidRPr="006C3E7D">
        <w:t xml:space="preserve">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In particular, instructional resources should provide guidance to support students who are </w:t>
      </w:r>
      <w:r w:rsidR="00F116EF" w:rsidRPr="006C3E7D">
        <w:t>English learner students</w:t>
      </w:r>
      <w:r w:rsidRPr="006C3E7D">
        <w:t>, at-promise, advanced learners, and students with learning disabilities. Instructional resources must have strengths in these areas to be considered for adoption:</w:t>
      </w:r>
    </w:p>
    <w:p w14:paraId="417FCED9" w14:textId="77777777" w:rsidR="00AB3C2E" w:rsidRPr="006C3E7D" w:rsidRDefault="00AB3C2E" w:rsidP="0022779E">
      <w:pPr>
        <w:numPr>
          <w:ilvl w:val="0"/>
          <w:numId w:val="2"/>
        </w:numPr>
        <w:rPr>
          <w:i/>
          <w:iCs/>
          <w:color w:val="000000" w:themeColor="text1"/>
        </w:rPr>
      </w:pPr>
      <w:r w:rsidRPr="006C3E7D">
        <w:rPr>
          <w:color w:val="000000" w:themeColor="text1"/>
        </w:rPr>
        <w:t>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p>
    <w:p w14:paraId="5F2F41EF" w14:textId="77777777" w:rsidR="00AB3C2E" w:rsidRPr="006C3E7D" w:rsidRDefault="00AB3C2E" w:rsidP="0022779E">
      <w:pPr>
        <w:numPr>
          <w:ilvl w:val="0"/>
          <w:numId w:val="2"/>
        </w:numPr>
        <w:rPr>
          <w:i/>
          <w:iCs/>
        </w:rPr>
      </w:pPr>
      <w:r w:rsidRPr="006C3E7D">
        <w:t>Student materials are appropriate for use with a wide range of learners.</w:t>
      </w:r>
    </w:p>
    <w:p w14:paraId="33014544" w14:textId="77777777" w:rsidR="00AB3C2E" w:rsidRPr="006C3E7D" w:rsidRDefault="00AB3C2E" w:rsidP="0022779E">
      <w:pPr>
        <w:numPr>
          <w:ilvl w:val="0"/>
          <w:numId w:val="2"/>
        </w:numPr>
        <w:rPr>
          <w:i/>
          <w:iCs/>
        </w:rPr>
      </w:pPr>
      <w:r w:rsidRPr="006C3E7D">
        <w:t>Teacher materials include c</w:t>
      </w:r>
      <w:r w:rsidRPr="006C3E7D">
        <w:rPr>
          <w:color w:val="000000"/>
        </w:rPr>
        <w:t xml:space="preserve">omprehensive teacher guidance and differentiation strategies </w:t>
      </w:r>
      <w:r w:rsidRPr="006C3E7D">
        <w:t xml:space="preserve">that are tied to the </w:t>
      </w:r>
      <w:r w:rsidRPr="006C3E7D">
        <w:rPr>
          <w:i/>
          <w:iCs/>
        </w:rPr>
        <w:t>Mathematics Framework</w:t>
      </w:r>
      <w:r w:rsidRPr="006C3E7D">
        <w:rPr>
          <w:color w:val="000000"/>
        </w:rPr>
        <w:t>, based on current and confirmed research, to adapt the curriculum to meet students’ identified special needs and to provide effective, efficient instruction for all students</w:t>
      </w:r>
      <w:r w:rsidRPr="006C3E7D">
        <w:t>.</w:t>
      </w:r>
    </w:p>
    <w:p w14:paraId="52CB1A91" w14:textId="709C06B9" w:rsidR="00AB3C2E" w:rsidRPr="006C3E7D" w:rsidRDefault="00AB3C2E" w:rsidP="0022779E">
      <w:pPr>
        <w:numPr>
          <w:ilvl w:val="0"/>
          <w:numId w:val="2"/>
        </w:numPr>
        <w:rPr>
          <w:i/>
          <w:iCs/>
        </w:rPr>
      </w:pPr>
      <w:r w:rsidRPr="006C3E7D">
        <w:rPr>
          <w:color w:val="000000" w:themeColor="text1"/>
        </w:rPr>
        <w:lastRenderedPageBreak/>
        <w:t xml:space="preserve">Teacher materials include strategies for students who are </w:t>
      </w:r>
      <w:r w:rsidR="00F116EF" w:rsidRPr="006C3E7D">
        <w:rPr>
          <w:color w:val="000000" w:themeColor="text1"/>
        </w:rPr>
        <w:t>English learner students</w:t>
      </w:r>
      <w:r w:rsidRPr="006C3E7D">
        <w:rPr>
          <w:color w:val="000000" w:themeColor="text1"/>
        </w:rPr>
        <w:t xml:space="preserve"> that are consistent with the </w:t>
      </w:r>
      <w:r w:rsidRPr="006C3E7D">
        <w:rPr>
          <w:i/>
          <w:iCs/>
          <w:color w:val="000000" w:themeColor="text1"/>
        </w:rPr>
        <w:t>California English Language Development Standards: Kindergarten Through Grade 12</w:t>
      </w:r>
      <w:r w:rsidRPr="006C3E7D">
        <w:rPr>
          <w:color w:val="000000" w:themeColor="text1"/>
        </w:rPr>
        <w:t xml:space="preserve">, adopted under </w:t>
      </w:r>
      <w:r w:rsidRPr="006C3E7D">
        <w:rPr>
          <w:i/>
          <w:iCs/>
          <w:color w:val="000000" w:themeColor="text1"/>
        </w:rPr>
        <w:t>EC</w:t>
      </w:r>
      <w:r w:rsidRPr="006C3E7D">
        <w:rPr>
          <w:color w:val="000000" w:themeColor="text1"/>
        </w:rPr>
        <w:t xml:space="preserve"> Section 60811. In addition, the resource </w:t>
      </w:r>
      <w:r w:rsidRPr="006C3E7D">
        <w:rPr>
          <w:i/>
          <w:iCs/>
          <w:color w:val="000000" w:themeColor="text1"/>
        </w:rPr>
        <w:t>Improving Education for Multilingual and English Learner Students: Research to Practice</w:t>
      </w:r>
      <w:r w:rsidRPr="006C3E7D">
        <w:rPr>
          <w:color w:val="000000" w:themeColor="text1"/>
        </w:rPr>
        <w:t xml:space="preserve"> contains a wealth of guidance, resources, and tools for helping schools better meet the needs of multilingual and English learner students (California Department of Education 2020).</w:t>
      </w:r>
    </w:p>
    <w:p w14:paraId="54C716D9" w14:textId="77777777" w:rsidR="00AB3C2E" w:rsidRPr="006C3E7D" w:rsidRDefault="00AB3C2E" w:rsidP="0022779E">
      <w:pPr>
        <w:numPr>
          <w:ilvl w:val="0"/>
          <w:numId w:val="2"/>
        </w:numPr>
        <w:rPr>
          <w:i/>
          <w:iCs/>
        </w:rPr>
      </w:pPr>
      <w:r w:rsidRPr="006C3E7D">
        <w:t xml:space="preserve">Teacher materials include strategies to help students who have not yet achieved grade-level proficiency in reading, writing, speaking, and listening in academic English to understand the mathematics content and practices that are tied to the </w:t>
      </w:r>
      <w:r w:rsidRPr="006C3E7D">
        <w:rPr>
          <w:i/>
          <w:iCs/>
        </w:rPr>
        <w:t>Mathematics Framework</w:t>
      </w:r>
      <w:r w:rsidRPr="006C3E7D">
        <w:t>.</w:t>
      </w:r>
    </w:p>
    <w:p w14:paraId="74C46B6E" w14:textId="77777777" w:rsidR="00AB3C2E" w:rsidRPr="006C3E7D" w:rsidRDefault="00AB3C2E" w:rsidP="0022779E">
      <w:pPr>
        <w:numPr>
          <w:ilvl w:val="0"/>
          <w:numId w:val="2"/>
        </w:numPr>
        <w:rPr>
          <w:i/>
          <w:iCs/>
        </w:rPr>
      </w:pPr>
      <w:r w:rsidRPr="006C3E7D">
        <w:t xml:space="preserve">Suggestions for advanced learners that are tied to the </w:t>
      </w:r>
      <w:r w:rsidRPr="006C3E7D">
        <w:rPr>
          <w:i/>
          <w:iCs/>
        </w:rPr>
        <w:t>Mathematics Framework</w:t>
      </w:r>
      <w:r w:rsidRPr="006C3E7D">
        <w:t xml:space="preserve"> and that allow students to study grade-level content in greater depth.</w:t>
      </w:r>
    </w:p>
    <w:p w14:paraId="2E5A4AAE" w14:textId="77777777" w:rsidR="00AB3C2E" w:rsidRPr="006C3E7D" w:rsidRDefault="00AB3C2E" w:rsidP="0022779E">
      <w:pPr>
        <w:numPr>
          <w:ilvl w:val="0"/>
          <w:numId w:val="2"/>
        </w:numPr>
        <w:rPr>
          <w:i/>
          <w:iCs/>
        </w:rPr>
      </w:pPr>
      <w:r w:rsidRPr="006C3E7D">
        <w:t>The visual design of the materials does not distract from the mathematics, but instead serves to support students in engaging thoughtfully with the subject.</w:t>
      </w:r>
    </w:p>
    <w:p w14:paraId="58EFC874" w14:textId="77777777" w:rsidR="00AB3C2E" w:rsidRPr="006C3E7D" w:rsidRDefault="00AB3C2E" w:rsidP="004A5A48">
      <w:pPr>
        <w:pStyle w:val="Heading3"/>
        <w:rPr>
          <w:iCs/>
        </w:rPr>
      </w:pPr>
      <w:bookmarkStart w:id="143" w:name="_Toc157178088"/>
      <w:bookmarkStart w:id="144" w:name="_Toc157178681"/>
      <w:bookmarkStart w:id="145" w:name="_Toc213422566"/>
      <w:r w:rsidRPr="006C3E7D">
        <w:t>Category 5: Instructional Planning and Support</w:t>
      </w:r>
      <w:bookmarkEnd w:id="143"/>
      <w:bookmarkEnd w:id="144"/>
      <w:bookmarkEnd w:id="145"/>
    </w:p>
    <w:p w14:paraId="6A3362BD" w14:textId="77777777" w:rsidR="00AB3C2E" w:rsidRPr="006C3E7D" w:rsidRDefault="00AB3C2E" w:rsidP="00AB3C2E">
      <w:pPr>
        <w:rPr>
          <w:i/>
          <w:iCs/>
          <w:color w:val="000000"/>
        </w:rPr>
      </w:pPr>
      <w:r w:rsidRPr="006C3E7D">
        <w:rPr>
          <w:color w:val="000000" w:themeColor="text1"/>
        </w:rPr>
        <w:t>Instructional materials must contain a clear road map to assist teachers when planning instruction for the specific needs and context of their students. The instructional resources should support Universal Design for Learning (UDL) and culturally and linguistically responsive instruction—this improves and optimizes teaching and makes learning more equitable for all people based on scientific insights into how humans learn, as described throughout this framework. Instructional materials in mathematics should have strengths in many of these areas to be considered suitable for adoption:</w:t>
      </w:r>
    </w:p>
    <w:p w14:paraId="505FE824" w14:textId="77777777" w:rsidR="00AB3C2E" w:rsidRPr="006C3E7D" w:rsidRDefault="00AB3C2E" w:rsidP="00DA7149">
      <w:pPr>
        <w:numPr>
          <w:ilvl w:val="0"/>
          <w:numId w:val="5"/>
        </w:numPr>
        <w:pBdr>
          <w:top w:val="nil"/>
          <w:left w:val="nil"/>
          <w:bottom w:val="nil"/>
          <w:right w:val="nil"/>
          <w:between w:val="nil"/>
        </w:pBdr>
        <w:rPr>
          <w:color w:val="000000"/>
        </w:rPr>
      </w:pPr>
      <w:bookmarkStart w:id="146" w:name="_Hlk134722368"/>
      <w:r w:rsidRPr="006C3E7D">
        <w:rPr>
          <w:color w:val="000000"/>
        </w:rPr>
        <w:t>A teacher’s edition that explains the role of the grade-level mathematics concepts in the context of the overall mathematics curriculum for kindergarten through grade twelve.</w:t>
      </w:r>
    </w:p>
    <w:bookmarkEnd w:id="146"/>
    <w:p w14:paraId="0A59941C" w14:textId="77777777" w:rsidR="00AB3C2E" w:rsidRPr="006C3E7D" w:rsidRDefault="00AB3C2E" w:rsidP="00DA7149">
      <w:pPr>
        <w:numPr>
          <w:ilvl w:val="0"/>
          <w:numId w:val="5"/>
        </w:numPr>
        <w:pBdr>
          <w:top w:val="nil"/>
          <w:left w:val="nil"/>
          <w:bottom w:val="nil"/>
          <w:right w:val="nil"/>
          <w:between w:val="nil"/>
        </w:pBdr>
        <w:rPr>
          <w:color w:val="000000"/>
        </w:rPr>
      </w:pPr>
      <w:r w:rsidRPr="006C3E7D">
        <w:t>Materials provide teacher guidance that includes annotations and suggestions for how to utilize and implement the student and ancillary materials, with specific attention to engaging students to guide their mathematical development.</w:t>
      </w:r>
    </w:p>
    <w:p w14:paraId="2993A049" w14:textId="77777777" w:rsidR="00AB3C2E" w:rsidRPr="006C3E7D" w:rsidRDefault="00AB3C2E" w:rsidP="00DA7149">
      <w:pPr>
        <w:numPr>
          <w:ilvl w:val="0"/>
          <w:numId w:val="5"/>
        </w:numPr>
        <w:pBdr>
          <w:top w:val="nil"/>
          <w:left w:val="nil"/>
          <w:bottom w:val="nil"/>
          <w:right w:val="nil"/>
          <w:between w:val="nil"/>
        </w:pBdr>
        <w:rPr>
          <w:color w:val="000000"/>
        </w:rPr>
      </w:pPr>
      <w:r w:rsidRPr="006C3E7D">
        <w:rPr>
          <w:color w:val="000000"/>
        </w:rPr>
        <w:t xml:space="preserve">Unit and/or lesson plans, including suggestions for organizing resources in the classroom and ideas for pacing </w:t>
      </w:r>
      <w:r w:rsidRPr="006C3E7D">
        <w:t>or scope and sequence of instruction</w:t>
      </w:r>
      <w:r w:rsidRPr="006C3E7D">
        <w:rPr>
          <w:color w:val="000000"/>
        </w:rPr>
        <w:t>.</w:t>
      </w:r>
    </w:p>
    <w:p w14:paraId="1F78C725" w14:textId="77777777" w:rsidR="00AB3C2E" w:rsidRPr="006C3E7D" w:rsidRDefault="00AB3C2E" w:rsidP="00DA7149">
      <w:pPr>
        <w:numPr>
          <w:ilvl w:val="0"/>
          <w:numId w:val="5"/>
        </w:numPr>
        <w:pBdr>
          <w:top w:val="nil"/>
          <w:left w:val="nil"/>
          <w:bottom w:val="nil"/>
          <w:right w:val="nil"/>
          <w:between w:val="nil"/>
        </w:pBdr>
        <w:rPr>
          <w:color w:val="000000"/>
        </w:rPr>
      </w:pPr>
      <w:r w:rsidRPr="006C3E7D">
        <w:rPr>
          <w:color w:val="000000"/>
        </w:rPr>
        <w:t>A curriculum guide for the academic instructional year.</w:t>
      </w:r>
    </w:p>
    <w:p w14:paraId="777C99E0" w14:textId="77777777" w:rsidR="00AB3C2E" w:rsidRPr="006C3E7D" w:rsidRDefault="00AB3C2E" w:rsidP="00DA7149">
      <w:pPr>
        <w:numPr>
          <w:ilvl w:val="0"/>
          <w:numId w:val="5"/>
        </w:numPr>
        <w:pBdr>
          <w:top w:val="nil"/>
          <w:left w:val="nil"/>
          <w:bottom w:val="nil"/>
          <w:right w:val="nil"/>
          <w:between w:val="nil"/>
        </w:pBdr>
        <w:rPr>
          <w:color w:val="000000"/>
        </w:rPr>
      </w:pPr>
      <w:r w:rsidRPr="006C3E7D">
        <w:rPr>
          <w:color w:val="000000"/>
        </w:rPr>
        <w:t>Answer keys for any workbooks, quizzes, or other related student activities, where appropriate.</w:t>
      </w:r>
    </w:p>
    <w:p w14:paraId="02281280" w14:textId="77777777" w:rsidR="00AB3C2E" w:rsidRPr="006C3E7D" w:rsidRDefault="00AB3C2E" w:rsidP="00DA7149">
      <w:pPr>
        <w:numPr>
          <w:ilvl w:val="0"/>
          <w:numId w:val="5"/>
        </w:numPr>
        <w:pBdr>
          <w:top w:val="nil"/>
          <w:left w:val="nil"/>
          <w:bottom w:val="nil"/>
          <w:right w:val="nil"/>
          <w:between w:val="nil"/>
        </w:pBdr>
        <w:rPr>
          <w:color w:val="000000"/>
        </w:rPr>
      </w:pPr>
      <w:r w:rsidRPr="006C3E7D">
        <w:rPr>
          <w:color w:val="000000"/>
        </w:rPr>
        <w:t xml:space="preserve">Materials make use of concrete representations, including manipulatives, audiovisual, multimedia, and interactive technology resources that support instruction of the CA CCSSM, and include clear instructions in their use for </w:t>
      </w:r>
      <w:r w:rsidRPr="006C3E7D">
        <w:rPr>
          <w:color w:val="000000"/>
        </w:rPr>
        <w:lastRenderedPageBreak/>
        <w:t>teachers and students</w:t>
      </w:r>
      <w:r w:rsidRPr="006C3E7D">
        <w:t>. Where materials integrate technology—such as interactive tools, virtual manipulatives/objects, and / or dynamic mathematics software—they do so in ways that engage students in applying the standards.</w:t>
      </w:r>
    </w:p>
    <w:p w14:paraId="565A702C" w14:textId="77777777" w:rsidR="00AB3C2E" w:rsidRPr="006C3E7D" w:rsidRDefault="00AB3C2E" w:rsidP="00DA7149">
      <w:pPr>
        <w:numPr>
          <w:ilvl w:val="0"/>
          <w:numId w:val="5"/>
        </w:numPr>
        <w:pBdr>
          <w:top w:val="nil"/>
          <w:left w:val="nil"/>
          <w:bottom w:val="nil"/>
          <w:right w:val="nil"/>
          <w:between w:val="nil"/>
        </w:pBdr>
        <w:rPr>
          <w:color w:val="000000"/>
        </w:rPr>
      </w:pPr>
      <w:r w:rsidRPr="006C3E7D">
        <w:rPr>
          <w:color w:val="000000"/>
        </w:rPr>
        <w:t>Optional homework activities, if included, should extend and reinforce classroom instruction and provide additional practice of mathematical content, practices, and applications that have been taught.</w:t>
      </w:r>
    </w:p>
    <w:p w14:paraId="668E2040" w14:textId="77777777" w:rsidR="00AB3C2E" w:rsidRPr="006C3E7D" w:rsidRDefault="00AB3C2E" w:rsidP="00DA7149">
      <w:pPr>
        <w:numPr>
          <w:ilvl w:val="0"/>
          <w:numId w:val="5"/>
        </w:numPr>
        <w:pBdr>
          <w:top w:val="nil"/>
          <w:left w:val="nil"/>
          <w:bottom w:val="nil"/>
          <w:right w:val="nil"/>
          <w:between w:val="nil"/>
        </w:pBdr>
        <w:rPr>
          <w:color w:val="000000"/>
        </w:rPr>
      </w:pPr>
      <w:r w:rsidRPr="006C3E7D">
        <w:rPr>
          <w:color w:val="000000"/>
        </w:rPr>
        <w:t>Materials provide examples of student work and representation of possible student strategies to orient teachers to student thinking and help teachers elicit, make sense of, and respond to student thinking.</w:t>
      </w:r>
    </w:p>
    <w:p w14:paraId="7578270A" w14:textId="77777777" w:rsidR="00AB3C2E" w:rsidRPr="006C3E7D" w:rsidRDefault="00AB3C2E" w:rsidP="00DA7149">
      <w:pPr>
        <w:numPr>
          <w:ilvl w:val="0"/>
          <w:numId w:val="5"/>
        </w:numPr>
        <w:pBdr>
          <w:top w:val="nil"/>
          <w:left w:val="nil"/>
          <w:bottom w:val="nil"/>
          <w:right w:val="nil"/>
          <w:between w:val="nil"/>
        </w:pBdr>
        <w:rPr>
          <w:color w:val="000000"/>
        </w:rPr>
      </w:pPr>
      <w:r w:rsidRPr="006C3E7D">
        <w:rPr>
          <w:color w:val="000000" w:themeColor="text1"/>
        </w:rPr>
        <w:t>Specific strategies to support students in developing the language skills needed to meet the mathematical learning and language objectives that are explicitly and clearly associated with instruction and assessment.</w:t>
      </w:r>
    </w:p>
    <w:p w14:paraId="6DD4B901" w14:textId="7323B191" w:rsidR="00F97007" w:rsidRPr="006C3E7D" w:rsidRDefault="00AB3C2E" w:rsidP="00DA7149">
      <w:pPr>
        <w:numPr>
          <w:ilvl w:val="0"/>
          <w:numId w:val="5"/>
        </w:numPr>
        <w:pBdr>
          <w:top w:val="nil"/>
          <w:left w:val="nil"/>
          <w:bottom w:val="nil"/>
          <w:right w:val="nil"/>
          <w:between w:val="nil"/>
        </w:pBdr>
        <w:spacing w:before="100" w:beforeAutospacing="1"/>
        <w:rPr>
          <w:color w:val="000000" w:themeColor="text1"/>
        </w:rPr>
      </w:pPr>
      <w:r w:rsidRPr="006C3E7D">
        <w:rPr>
          <w:color w:val="000000" w:themeColor="text1"/>
        </w:rPr>
        <w:t>Teacher guidance that contains explanations and examples of mathematics concepts.</w:t>
      </w:r>
    </w:p>
    <w:p w14:paraId="3B60070E" w14:textId="77777777" w:rsidR="00F97007" w:rsidRPr="006C3E7D" w:rsidRDefault="00F97007">
      <w:pPr>
        <w:spacing w:after="160" w:line="259" w:lineRule="auto"/>
        <w:rPr>
          <w:color w:val="000000" w:themeColor="text1"/>
        </w:rPr>
      </w:pPr>
      <w:r w:rsidRPr="006C3E7D">
        <w:rPr>
          <w:color w:val="000000" w:themeColor="text1"/>
        </w:rPr>
        <w:br w:type="page"/>
      </w:r>
    </w:p>
    <w:p w14:paraId="6DFB75D5" w14:textId="77777777" w:rsidR="00F97007" w:rsidRPr="006C3E7D" w:rsidRDefault="00F97007" w:rsidP="00F97007">
      <w:pPr>
        <w:pStyle w:val="Heading2"/>
      </w:pPr>
      <w:bookmarkStart w:id="147" w:name="_Toc526768078"/>
      <w:bookmarkStart w:id="148" w:name="_Toc213422567"/>
      <w:r w:rsidRPr="006C3E7D">
        <w:lastRenderedPageBreak/>
        <w:t>Appendix B: Learning Resources Display Centers</w:t>
      </w:r>
      <w:bookmarkEnd w:id="147"/>
      <w:bookmarkEnd w:id="148"/>
    </w:p>
    <w:p w14:paraId="62E44CBC" w14:textId="77777777" w:rsidR="00F97007" w:rsidRPr="006C3E7D" w:rsidRDefault="00F97007" w:rsidP="00F97007">
      <w:pPr>
        <w:rPr>
          <w:i/>
          <w:iCs/>
        </w:rPr>
      </w:pPr>
      <w:r w:rsidRPr="006C3E7D">
        <w:t>Learning Resource Display Centers (LRDCs) are sites where instructional materials programs submitted for the 2025 Mathematics Adoption are on public display. Please call for availability and staffing hours.</w:t>
      </w:r>
    </w:p>
    <w:p w14:paraId="78A2C312" w14:textId="77777777" w:rsidR="00F97007" w:rsidRPr="006C3E7D" w:rsidRDefault="00F97007" w:rsidP="00F97007">
      <w:r w:rsidRPr="006C3E7D">
        <w:rPr>
          <w:rFonts w:eastAsia="Arial" w:cs="Arial"/>
          <w:b/>
          <w:bCs/>
          <w:color w:val="000000" w:themeColor="text1"/>
        </w:rPr>
        <w:t>Fresno State Library</w:t>
      </w:r>
    </w:p>
    <w:p w14:paraId="6C998C73" w14:textId="77777777"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Taylor Petersen</w:t>
      </w:r>
    </w:p>
    <w:p w14:paraId="5321ACB7" w14:textId="77777777"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5200 N Barton Ave</w:t>
      </w:r>
    </w:p>
    <w:p w14:paraId="66E6E857" w14:textId="3EBCEA94"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Fresno, CA 93740</w:t>
      </w:r>
    </w:p>
    <w:p w14:paraId="2BA85999" w14:textId="70800BB3"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559-278-0159</w:t>
      </w:r>
    </w:p>
    <w:p w14:paraId="17227045" w14:textId="7B4DCD5B" w:rsidR="00F97007" w:rsidRPr="006C3E7D" w:rsidRDefault="00F97007" w:rsidP="00F97007">
      <w:pPr>
        <w:rPr>
          <w:rFonts w:eastAsia="Helvetica" w:cs="Arial"/>
          <w:i/>
          <w:iCs/>
          <w:color w:val="0000FF"/>
          <w:szCs w:val="24"/>
          <w:u w:val="single"/>
        </w:rPr>
      </w:pPr>
      <w:hyperlink r:id="rId11">
        <w:r w:rsidRPr="006C3E7D">
          <w:rPr>
            <w:rStyle w:val="Hyperlink"/>
            <w:rFonts w:eastAsia="Helvetica" w:cs="Arial"/>
            <w:szCs w:val="24"/>
          </w:rPr>
          <w:t>tpetersen@csufresno.edu</w:t>
        </w:r>
      </w:hyperlink>
    </w:p>
    <w:p w14:paraId="1F39BBBE" w14:textId="77777777" w:rsidR="00F97007" w:rsidRPr="006C3E7D" w:rsidRDefault="00F97007" w:rsidP="00F97007">
      <w:pPr>
        <w:rPr>
          <w:rFonts w:cs="Arial"/>
          <w:szCs w:val="24"/>
        </w:rPr>
      </w:pPr>
      <w:r w:rsidRPr="006C3E7D">
        <w:rPr>
          <w:rFonts w:eastAsia="Arial" w:cs="Arial"/>
          <w:b/>
          <w:bCs/>
          <w:color w:val="000000" w:themeColor="text1"/>
          <w:szCs w:val="24"/>
        </w:rPr>
        <w:t>Humboldt County Office of Education</w:t>
      </w:r>
    </w:p>
    <w:p w14:paraId="744D660C" w14:textId="77777777"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Danielle Witten</w:t>
      </w:r>
    </w:p>
    <w:p w14:paraId="30875BF1" w14:textId="38DCCDC7"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901 Myrtle Avenue</w:t>
      </w:r>
    </w:p>
    <w:p w14:paraId="61853B48" w14:textId="6C7E0042"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Eureka, CA 95501</w:t>
      </w:r>
    </w:p>
    <w:p w14:paraId="04E4361A" w14:textId="4F402FFE" w:rsidR="00F97007" w:rsidRPr="006C3E7D" w:rsidRDefault="00F97007" w:rsidP="006073FD">
      <w:pPr>
        <w:rPr>
          <w:rFonts w:cs="Arial"/>
          <w:szCs w:val="24"/>
        </w:rPr>
      </w:pPr>
      <w:r w:rsidRPr="006C3E7D">
        <w:rPr>
          <w:rFonts w:eastAsia="Helvetica" w:cs="Arial"/>
          <w:color w:val="000000" w:themeColor="text1"/>
          <w:szCs w:val="24"/>
        </w:rPr>
        <w:t>707-441-4505</w:t>
      </w:r>
    </w:p>
    <w:p w14:paraId="41FC4143" w14:textId="77777777" w:rsidR="00F97007" w:rsidRPr="006C3E7D" w:rsidRDefault="00F97007" w:rsidP="00F97007">
      <w:pPr>
        <w:rPr>
          <w:rFonts w:cs="Arial"/>
          <w:szCs w:val="24"/>
        </w:rPr>
      </w:pPr>
      <w:r w:rsidRPr="006C3E7D">
        <w:rPr>
          <w:rFonts w:eastAsia="Arial" w:cs="Arial"/>
          <w:b/>
          <w:bCs/>
          <w:color w:val="000000" w:themeColor="text1"/>
          <w:szCs w:val="24"/>
        </w:rPr>
        <w:t>Kern County Superintendent of Schools Office</w:t>
      </w:r>
    </w:p>
    <w:p w14:paraId="24D7D58F" w14:textId="77777777"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The Learning Center</w:t>
      </w:r>
    </w:p>
    <w:p w14:paraId="3C6A6FDE" w14:textId="3E079E42"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Kyle Atkin</w:t>
      </w:r>
    </w:p>
    <w:p w14:paraId="27939D30" w14:textId="3245E24E"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2020 K Street</w:t>
      </w:r>
    </w:p>
    <w:p w14:paraId="1952962E" w14:textId="1A6510E5"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Bakersfield, CA 93301</w:t>
      </w:r>
    </w:p>
    <w:p w14:paraId="1D668BFA" w14:textId="6DC0D981" w:rsidR="006073FD" w:rsidRDefault="00F97007" w:rsidP="006073FD">
      <w:pPr>
        <w:spacing w:after="0"/>
        <w:rPr>
          <w:rFonts w:eastAsia="Helvetica" w:cs="Arial"/>
          <w:color w:val="000000" w:themeColor="text1"/>
          <w:szCs w:val="24"/>
        </w:rPr>
      </w:pPr>
      <w:r w:rsidRPr="006C3E7D">
        <w:rPr>
          <w:rFonts w:eastAsia="Helvetica" w:cs="Arial"/>
          <w:color w:val="000000" w:themeColor="text1"/>
          <w:szCs w:val="24"/>
        </w:rPr>
        <w:t>661-636-4505</w:t>
      </w:r>
    </w:p>
    <w:p w14:paraId="754F70AC" w14:textId="785FC1D5" w:rsidR="00911730" w:rsidRDefault="00911730" w:rsidP="006073FD">
      <w:pPr>
        <w:spacing w:after="0"/>
        <w:rPr>
          <w:rFonts w:eastAsia="Helvetica" w:cs="Arial"/>
          <w:color w:val="000000" w:themeColor="text1"/>
          <w:szCs w:val="24"/>
        </w:rPr>
      </w:pPr>
      <w:hyperlink r:id="rId12" w:history="1">
        <w:r w:rsidRPr="007E4DC1">
          <w:rPr>
            <w:rStyle w:val="Hyperlink"/>
            <w:rFonts w:eastAsia="Helvetica" w:cs="Arial"/>
            <w:szCs w:val="24"/>
          </w:rPr>
          <w:t>kyatkin@kern.org</w:t>
        </w:r>
      </w:hyperlink>
    </w:p>
    <w:p w14:paraId="0839625B" w14:textId="77777777" w:rsidR="00911730" w:rsidRPr="006C3E7D" w:rsidRDefault="00911730" w:rsidP="006073FD">
      <w:pPr>
        <w:spacing w:after="0"/>
        <w:rPr>
          <w:rFonts w:eastAsia="Helvetica" w:cs="Arial"/>
          <w:color w:val="000000" w:themeColor="text1"/>
          <w:szCs w:val="24"/>
        </w:rPr>
      </w:pPr>
    </w:p>
    <w:p w14:paraId="6170FD15" w14:textId="0CBAE50B" w:rsidR="00F97007" w:rsidRPr="006C3E7D" w:rsidRDefault="00F97007" w:rsidP="00F97007">
      <w:pPr>
        <w:rPr>
          <w:rFonts w:eastAsia="Helvetica" w:cs="Arial"/>
          <w:i/>
          <w:iCs/>
          <w:szCs w:val="24"/>
          <w:u w:val="single"/>
        </w:rPr>
      </w:pPr>
      <w:r w:rsidRPr="006C3E7D">
        <w:rPr>
          <w:rFonts w:eastAsia="Arial" w:cs="Arial"/>
          <w:b/>
          <w:bCs/>
          <w:szCs w:val="24"/>
        </w:rPr>
        <w:t>San Diego County Office of Education</w:t>
      </w:r>
    </w:p>
    <w:p w14:paraId="27C2B371" w14:textId="77777777"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Jonathan Hunt</w:t>
      </w:r>
    </w:p>
    <w:p w14:paraId="62EA18AE" w14:textId="4F7E21EA"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7520 Convoy Ct</w:t>
      </w:r>
    </w:p>
    <w:p w14:paraId="28720C87" w14:textId="34E7E47A"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San Diego, CA 92111</w:t>
      </w:r>
    </w:p>
    <w:p w14:paraId="47D19CEE" w14:textId="3F34E753" w:rsidR="006073FD" w:rsidRPr="006C3E7D" w:rsidRDefault="00F97007" w:rsidP="006073FD">
      <w:pPr>
        <w:spacing w:after="0"/>
        <w:rPr>
          <w:rFonts w:eastAsia="Helvetica" w:cs="Arial"/>
          <w:color w:val="000000" w:themeColor="text1"/>
          <w:szCs w:val="24"/>
        </w:rPr>
      </w:pPr>
      <w:r w:rsidRPr="006C3E7D">
        <w:rPr>
          <w:rFonts w:eastAsia="Helvetica" w:cs="Arial"/>
          <w:color w:val="000000" w:themeColor="text1"/>
          <w:szCs w:val="24"/>
        </w:rPr>
        <w:t>858-298-2025</w:t>
      </w:r>
    </w:p>
    <w:p w14:paraId="46A9EA31" w14:textId="59D9B325" w:rsidR="00F97007" w:rsidRPr="006C3E7D" w:rsidRDefault="00F97007" w:rsidP="00F97007">
      <w:pPr>
        <w:rPr>
          <w:rFonts w:eastAsia="Helvetica" w:cs="Arial"/>
          <w:i/>
          <w:iCs/>
          <w:szCs w:val="24"/>
          <w:u w:val="single"/>
        </w:rPr>
      </w:pPr>
      <w:hyperlink r:id="rId13">
        <w:r w:rsidRPr="006C3E7D">
          <w:rPr>
            <w:rStyle w:val="Hyperlink"/>
            <w:rFonts w:eastAsia="Helvetica" w:cs="Arial"/>
            <w:szCs w:val="24"/>
          </w:rPr>
          <w:t>jonathan.hunt@sdcoe.net</w:t>
        </w:r>
      </w:hyperlink>
    </w:p>
    <w:p w14:paraId="7F8A324A" w14:textId="77777777" w:rsidR="00F97007" w:rsidRPr="006C3E7D" w:rsidRDefault="00F97007" w:rsidP="00F97007">
      <w:pPr>
        <w:rPr>
          <w:rFonts w:cs="Arial"/>
          <w:szCs w:val="24"/>
        </w:rPr>
      </w:pPr>
      <w:r w:rsidRPr="006C3E7D">
        <w:rPr>
          <w:rFonts w:eastAsia="Arial" w:cs="Arial"/>
          <w:b/>
          <w:bCs/>
          <w:color w:val="000000" w:themeColor="text1"/>
          <w:szCs w:val="24"/>
        </w:rPr>
        <w:t>Ventura County Office of Education</w:t>
      </w:r>
    </w:p>
    <w:p w14:paraId="578937EC" w14:textId="77777777" w:rsidR="00811275" w:rsidRPr="006C3E7D" w:rsidRDefault="00F97007" w:rsidP="00811275">
      <w:pPr>
        <w:spacing w:after="0"/>
        <w:rPr>
          <w:rFonts w:eastAsia="Helvetica" w:cs="Arial"/>
          <w:color w:val="000000" w:themeColor="text1"/>
          <w:szCs w:val="24"/>
        </w:rPr>
      </w:pPr>
      <w:r w:rsidRPr="006C3E7D">
        <w:rPr>
          <w:rFonts w:eastAsia="Helvetica" w:cs="Arial"/>
          <w:color w:val="000000" w:themeColor="text1"/>
          <w:szCs w:val="24"/>
        </w:rPr>
        <w:t>Ashlee Nishiya, MA, MLS</w:t>
      </w:r>
    </w:p>
    <w:p w14:paraId="37E56385" w14:textId="5A136E28" w:rsidR="00811275" w:rsidRPr="006C3E7D" w:rsidRDefault="00F97007" w:rsidP="00811275">
      <w:pPr>
        <w:spacing w:after="0"/>
        <w:rPr>
          <w:rFonts w:eastAsia="Helvetica" w:cs="Arial"/>
          <w:color w:val="000000" w:themeColor="text1"/>
          <w:szCs w:val="24"/>
        </w:rPr>
      </w:pPr>
      <w:r w:rsidRPr="006C3E7D">
        <w:rPr>
          <w:rFonts w:eastAsia="Helvetica" w:cs="Arial"/>
          <w:color w:val="000000" w:themeColor="text1"/>
          <w:szCs w:val="24"/>
        </w:rPr>
        <w:t>5100 Adolfo Road</w:t>
      </w:r>
    </w:p>
    <w:p w14:paraId="6C9581F2" w14:textId="28478058" w:rsidR="00811275" w:rsidRPr="006C3E7D" w:rsidRDefault="00F97007" w:rsidP="00811275">
      <w:pPr>
        <w:spacing w:after="0"/>
        <w:rPr>
          <w:rFonts w:eastAsia="Helvetica" w:cs="Arial"/>
          <w:color w:val="000000" w:themeColor="text1"/>
          <w:szCs w:val="24"/>
        </w:rPr>
      </w:pPr>
      <w:r w:rsidRPr="006C3E7D">
        <w:rPr>
          <w:rFonts w:eastAsia="Helvetica" w:cs="Arial"/>
          <w:color w:val="000000" w:themeColor="text1"/>
          <w:szCs w:val="24"/>
        </w:rPr>
        <w:t>Camarillo, CA 93012</w:t>
      </w:r>
    </w:p>
    <w:p w14:paraId="73B82E93" w14:textId="1785013F" w:rsidR="00811275" w:rsidRPr="006C3E7D" w:rsidRDefault="00F97007" w:rsidP="00811275">
      <w:pPr>
        <w:rPr>
          <w:rFonts w:eastAsia="Helvetica" w:cs="Arial"/>
          <w:color w:val="000000" w:themeColor="text1"/>
          <w:szCs w:val="24"/>
        </w:rPr>
      </w:pPr>
      <w:r w:rsidRPr="006C3E7D">
        <w:rPr>
          <w:rFonts w:eastAsia="Helvetica" w:cs="Arial"/>
          <w:color w:val="000000" w:themeColor="text1"/>
          <w:szCs w:val="24"/>
        </w:rPr>
        <w:t>805-437-1340</w:t>
      </w:r>
    </w:p>
    <w:p w14:paraId="648D8A94" w14:textId="77777777" w:rsidR="00811275" w:rsidRPr="006C3E7D" w:rsidRDefault="00811275">
      <w:pPr>
        <w:spacing w:after="160" w:line="259" w:lineRule="auto"/>
        <w:rPr>
          <w:rFonts w:eastAsia="Helvetica" w:cs="Arial"/>
          <w:color w:val="000000" w:themeColor="text1"/>
          <w:szCs w:val="24"/>
        </w:rPr>
      </w:pPr>
      <w:r w:rsidRPr="006C3E7D">
        <w:rPr>
          <w:rFonts w:eastAsia="Helvetica" w:cs="Arial"/>
          <w:color w:val="000000" w:themeColor="text1"/>
          <w:szCs w:val="24"/>
        </w:rPr>
        <w:br w:type="page"/>
      </w:r>
    </w:p>
    <w:p w14:paraId="7BDFBA9B" w14:textId="705625E7" w:rsidR="00F97007" w:rsidRPr="006C3E7D" w:rsidRDefault="00C809D2" w:rsidP="00811275">
      <w:pPr>
        <w:pStyle w:val="Heading3"/>
      </w:pPr>
      <w:bookmarkStart w:id="149" w:name="_Toc213422568"/>
      <w:r w:rsidRPr="006C3E7D">
        <w:lastRenderedPageBreak/>
        <w:t xml:space="preserve">Learning Resources Display Centers </w:t>
      </w:r>
      <w:r w:rsidR="00F97007" w:rsidRPr="006C3E7D">
        <w:t>with</w:t>
      </w:r>
      <w:r w:rsidR="006B034C" w:rsidRPr="006C3E7D">
        <w:t xml:space="preserve"> </w:t>
      </w:r>
      <w:r w:rsidR="00BE4F0D" w:rsidRPr="006C3E7D">
        <w:t>State Board of Education-</w:t>
      </w:r>
      <w:r w:rsidR="00F97007" w:rsidRPr="006C3E7D">
        <w:t>Adopted</w:t>
      </w:r>
      <w:r w:rsidR="006B034C" w:rsidRPr="006C3E7D">
        <w:t xml:space="preserve"> Instructional Materials</w:t>
      </w:r>
      <w:r w:rsidR="00F97007" w:rsidRPr="006C3E7D">
        <w:t xml:space="preserve"> Only</w:t>
      </w:r>
      <w:bookmarkEnd w:id="149"/>
    </w:p>
    <w:p w14:paraId="5106BA3A" w14:textId="77777777" w:rsidR="00F97007" w:rsidRPr="006C3E7D" w:rsidRDefault="00F97007" w:rsidP="00F97007">
      <w:pPr>
        <w:rPr>
          <w:rFonts w:cs="Arial"/>
          <w:szCs w:val="24"/>
        </w:rPr>
      </w:pPr>
      <w:r w:rsidRPr="006C3E7D">
        <w:rPr>
          <w:rFonts w:eastAsia="Helvetica" w:cs="Arial"/>
          <w:color w:val="000000" w:themeColor="text1"/>
          <w:szCs w:val="24"/>
        </w:rPr>
        <w:t>The following LRDCs display only adopted instructional materials; they do not display materials under consideration for adoption.</w:t>
      </w:r>
    </w:p>
    <w:p w14:paraId="0A232EE5" w14:textId="77777777" w:rsidR="00F97007" w:rsidRPr="006C3E7D" w:rsidRDefault="00F97007" w:rsidP="00F97007">
      <w:pPr>
        <w:rPr>
          <w:rFonts w:cs="Arial"/>
          <w:szCs w:val="24"/>
        </w:rPr>
      </w:pPr>
      <w:r w:rsidRPr="006C3E7D">
        <w:rPr>
          <w:rFonts w:eastAsia="Arial" w:cs="Arial"/>
          <w:b/>
          <w:bCs/>
          <w:color w:val="000000" w:themeColor="text1"/>
          <w:szCs w:val="24"/>
        </w:rPr>
        <w:t>Butte County Office of Education</w:t>
      </w:r>
    </w:p>
    <w:p w14:paraId="12A8A873" w14:textId="77777777" w:rsidR="00811275" w:rsidRPr="006C3E7D" w:rsidRDefault="00F97007" w:rsidP="00811275">
      <w:pPr>
        <w:spacing w:after="0"/>
        <w:rPr>
          <w:rFonts w:eastAsia="Helvetica" w:cs="Arial"/>
          <w:color w:val="000000" w:themeColor="text1"/>
          <w:szCs w:val="24"/>
        </w:rPr>
      </w:pPr>
      <w:r w:rsidRPr="006C3E7D">
        <w:rPr>
          <w:rFonts w:eastAsia="Helvetica" w:cs="Arial"/>
          <w:color w:val="000000" w:themeColor="text1"/>
          <w:szCs w:val="24"/>
        </w:rPr>
        <w:t>Karrie Coulter/Jeanette Spencer</w:t>
      </w:r>
    </w:p>
    <w:p w14:paraId="684ED102" w14:textId="5DA4842B" w:rsidR="00811275" w:rsidRPr="006C3E7D" w:rsidRDefault="00F97007" w:rsidP="00811275">
      <w:pPr>
        <w:spacing w:after="0"/>
        <w:rPr>
          <w:rFonts w:eastAsia="Helvetica" w:cs="Arial"/>
          <w:color w:val="000000" w:themeColor="text1"/>
          <w:szCs w:val="24"/>
        </w:rPr>
      </w:pPr>
      <w:r w:rsidRPr="006C3E7D">
        <w:rPr>
          <w:rFonts w:eastAsia="Helvetica" w:cs="Arial"/>
          <w:color w:val="000000" w:themeColor="text1"/>
          <w:szCs w:val="24"/>
        </w:rPr>
        <w:t>2491 Carmichael Drive, Suite 400</w:t>
      </w:r>
    </w:p>
    <w:p w14:paraId="6B0F4D11" w14:textId="07BFA188" w:rsidR="00811275" w:rsidRPr="006C3E7D" w:rsidRDefault="00F97007" w:rsidP="00811275">
      <w:pPr>
        <w:spacing w:after="0"/>
        <w:rPr>
          <w:rFonts w:eastAsia="Helvetica" w:cs="Arial"/>
          <w:color w:val="000000" w:themeColor="text1"/>
          <w:szCs w:val="24"/>
        </w:rPr>
      </w:pPr>
      <w:r w:rsidRPr="006C3E7D">
        <w:rPr>
          <w:rFonts w:eastAsia="Helvetica" w:cs="Arial"/>
          <w:color w:val="000000" w:themeColor="text1"/>
          <w:szCs w:val="24"/>
        </w:rPr>
        <w:t>Chico, CA 95928</w:t>
      </w:r>
    </w:p>
    <w:p w14:paraId="02CAC948" w14:textId="450C665C" w:rsidR="00F97007" w:rsidRPr="006C3E7D" w:rsidRDefault="00F97007" w:rsidP="00F97007">
      <w:pPr>
        <w:rPr>
          <w:rFonts w:eastAsia="Helvetica" w:cs="Arial"/>
          <w:i/>
          <w:iCs/>
          <w:color w:val="000000" w:themeColor="text1"/>
          <w:szCs w:val="24"/>
        </w:rPr>
      </w:pPr>
      <w:r w:rsidRPr="006C3E7D">
        <w:rPr>
          <w:rFonts w:eastAsia="Helvetica" w:cs="Arial"/>
          <w:color w:val="000000" w:themeColor="text1"/>
          <w:szCs w:val="24"/>
        </w:rPr>
        <w:t>(530) 532-5826</w:t>
      </w:r>
    </w:p>
    <w:p w14:paraId="38988A93" w14:textId="77777777" w:rsidR="00F97007" w:rsidRPr="006C3E7D" w:rsidRDefault="00F97007" w:rsidP="00F97007">
      <w:pPr>
        <w:rPr>
          <w:rFonts w:cs="Arial"/>
          <w:szCs w:val="24"/>
        </w:rPr>
      </w:pPr>
      <w:r w:rsidRPr="006C3E7D">
        <w:rPr>
          <w:rFonts w:eastAsia="Arial" w:cs="Arial"/>
          <w:b/>
          <w:bCs/>
          <w:color w:val="000000" w:themeColor="text1"/>
          <w:szCs w:val="24"/>
        </w:rPr>
        <w:t>California State University Fullerton</w:t>
      </w:r>
    </w:p>
    <w:p w14:paraId="256A3A7E" w14:textId="7777777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Pollak Library, Curriculum Materials Center</w:t>
      </w:r>
    </w:p>
    <w:p w14:paraId="3D8FFE41" w14:textId="1A15567F"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Sarah Parramore</w:t>
      </w:r>
    </w:p>
    <w:p w14:paraId="6FED63DE" w14:textId="3FA4058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800 North State College Boulevard</w:t>
      </w:r>
    </w:p>
    <w:p w14:paraId="6A6AB101" w14:textId="1274D926"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Fullerton, CA 92834</w:t>
      </w:r>
    </w:p>
    <w:p w14:paraId="4F0904D1" w14:textId="27BB36C3" w:rsidR="00F97007" w:rsidRPr="006C3E7D" w:rsidRDefault="00F97007" w:rsidP="00F97007">
      <w:pPr>
        <w:rPr>
          <w:rFonts w:cs="Arial"/>
          <w:szCs w:val="24"/>
        </w:rPr>
      </w:pPr>
      <w:r w:rsidRPr="006C3E7D">
        <w:rPr>
          <w:rFonts w:eastAsia="Helvetica" w:cs="Arial"/>
          <w:color w:val="000000" w:themeColor="text1"/>
          <w:szCs w:val="24"/>
        </w:rPr>
        <w:t>657-278-2038</w:t>
      </w:r>
    </w:p>
    <w:p w14:paraId="280AA77C" w14:textId="77777777" w:rsidR="00F97007" w:rsidRPr="006C3E7D" w:rsidRDefault="00F97007" w:rsidP="00F97007">
      <w:pPr>
        <w:rPr>
          <w:rFonts w:cs="Arial"/>
          <w:szCs w:val="24"/>
        </w:rPr>
      </w:pPr>
      <w:r w:rsidRPr="006C3E7D">
        <w:rPr>
          <w:rFonts w:eastAsia="Arial" w:cs="Arial"/>
          <w:b/>
          <w:bCs/>
          <w:color w:val="000000" w:themeColor="text1"/>
          <w:szCs w:val="24"/>
        </w:rPr>
        <w:t>California State University Sacramento</w:t>
      </w:r>
    </w:p>
    <w:p w14:paraId="671AC3BB" w14:textId="7777777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Library, Reference Department</w:t>
      </w:r>
    </w:p>
    <w:p w14:paraId="3F762050" w14:textId="452FABAB"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Briana Zaragoza</w:t>
      </w:r>
    </w:p>
    <w:p w14:paraId="0E329841" w14:textId="36CF2E4A"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6000 J Street</w:t>
      </w:r>
    </w:p>
    <w:p w14:paraId="3072B792" w14:textId="5FA0CC6C"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Sacramento, CA 95819</w:t>
      </w:r>
    </w:p>
    <w:p w14:paraId="3BC8068E" w14:textId="3BF9222C" w:rsidR="00F97007" w:rsidRPr="006C3E7D" w:rsidRDefault="00F97007" w:rsidP="00F97007">
      <w:pPr>
        <w:rPr>
          <w:rFonts w:eastAsia="Helvetica" w:cs="Arial"/>
          <w:i/>
          <w:iCs/>
          <w:color w:val="000000" w:themeColor="text1"/>
          <w:szCs w:val="24"/>
        </w:rPr>
      </w:pPr>
      <w:r w:rsidRPr="006C3E7D">
        <w:rPr>
          <w:rFonts w:eastAsia="Helvetica" w:cs="Arial"/>
          <w:color w:val="000000" w:themeColor="text1"/>
          <w:szCs w:val="24"/>
        </w:rPr>
        <w:t>916-278-2304</w:t>
      </w:r>
    </w:p>
    <w:p w14:paraId="03B04C82" w14:textId="77777777" w:rsidR="00F97007" w:rsidRPr="006C3E7D" w:rsidRDefault="00F97007" w:rsidP="00F97007">
      <w:pPr>
        <w:rPr>
          <w:rFonts w:cs="Arial"/>
          <w:szCs w:val="24"/>
        </w:rPr>
      </w:pPr>
      <w:r w:rsidRPr="006C3E7D">
        <w:rPr>
          <w:rFonts w:eastAsia="Arial" w:cs="Arial"/>
          <w:b/>
          <w:bCs/>
          <w:color w:val="000000" w:themeColor="text1"/>
          <w:szCs w:val="24"/>
        </w:rPr>
        <w:t>Merced County Office of Education</w:t>
      </w:r>
    </w:p>
    <w:p w14:paraId="788999B7" w14:textId="7777777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Educational Services</w:t>
      </w:r>
    </w:p>
    <w:p w14:paraId="583E7AF1" w14:textId="7CB06B81"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Richard Winters</w:t>
      </w:r>
    </w:p>
    <w:p w14:paraId="335B48B6" w14:textId="1678BCE4"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632 West 13th Street, Building J-1</w:t>
      </w:r>
    </w:p>
    <w:p w14:paraId="5B691CBA" w14:textId="4A7C1D31"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Merced, CA 95341</w:t>
      </w:r>
    </w:p>
    <w:p w14:paraId="1D73BF51" w14:textId="6A7FF8E3" w:rsidR="00F97007" w:rsidRPr="006C3E7D" w:rsidRDefault="00F97007" w:rsidP="00F97007">
      <w:pPr>
        <w:rPr>
          <w:rFonts w:cs="Arial"/>
          <w:szCs w:val="24"/>
        </w:rPr>
      </w:pPr>
      <w:r w:rsidRPr="006C3E7D">
        <w:rPr>
          <w:rFonts w:eastAsia="Helvetica" w:cs="Arial"/>
          <w:color w:val="000000" w:themeColor="text1"/>
          <w:szCs w:val="24"/>
        </w:rPr>
        <w:t>209-381-5908</w:t>
      </w:r>
    </w:p>
    <w:p w14:paraId="7C7F40B7" w14:textId="77777777" w:rsidR="00F97007" w:rsidRPr="006C3E7D" w:rsidRDefault="00F97007" w:rsidP="00F97007">
      <w:pPr>
        <w:rPr>
          <w:rFonts w:cs="Arial"/>
          <w:szCs w:val="24"/>
        </w:rPr>
      </w:pPr>
      <w:r w:rsidRPr="006C3E7D">
        <w:rPr>
          <w:rFonts w:eastAsia="Arial" w:cs="Arial"/>
          <w:b/>
          <w:bCs/>
          <w:color w:val="000000" w:themeColor="text1"/>
          <w:szCs w:val="24"/>
        </w:rPr>
        <w:t>Monterey County Office of Education</w:t>
      </w:r>
    </w:p>
    <w:p w14:paraId="65C7B4A6" w14:textId="7777777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Instructional Resources and Technology Department</w:t>
      </w:r>
    </w:p>
    <w:p w14:paraId="3A633CF6" w14:textId="2F7784DC"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Lora Carey</w:t>
      </w:r>
    </w:p>
    <w:p w14:paraId="3E3C2624" w14:textId="1C20C021"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901 Blanco Circle/P.O. Box 80851</w:t>
      </w:r>
    </w:p>
    <w:p w14:paraId="42BA22A9" w14:textId="4D8255C2"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Salinas, CA 93912-0851</w:t>
      </w:r>
    </w:p>
    <w:p w14:paraId="38E2B8D2" w14:textId="02537416" w:rsidR="00F3641D" w:rsidRPr="006C3E7D" w:rsidRDefault="00F97007" w:rsidP="00F97007">
      <w:pPr>
        <w:rPr>
          <w:rFonts w:eastAsia="Helvetica" w:cs="Arial"/>
          <w:color w:val="000000" w:themeColor="text1"/>
          <w:szCs w:val="24"/>
        </w:rPr>
      </w:pPr>
      <w:r w:rsidRPr="006C3E7D">
        <w:rPr>
          <w:rFonts w:eastAsia="Helvetica" w:cs="Arial"/>
          <w:color w:val="000000" w:themeColor="text1"/>
          <w:szCs w:val="24"/>
        </w:rPr>
        <w:t>831-784-4155</w:t>
      </w:r>
    </w:p>
    <w:p w14:paraId="56992125" w14:textId="77777777" w:rsidR="00F3641D" w:rsidRPr="006C3E7D" w:rsidRDefault="00F3641D">
      <w:pPr>
        <w:spacing w:after="160" w:line="259" w:lineRule="auto"/>
        <w:rPr>
          <w:rFonts w:eastAsia="Helvetica" w:cs="Arial"/>
          <w:color w:val="000000" w:themeColor="text1"/>
          <w:szCs w:val="24"/>
        </w:rPr>
      </w:pPr>
      <w:r w:rsidRPr="006C3E7D">
        <w:rPr>
          <w:rFonts w:eastAsia="Helvetica" w:cs="Arial"/>
          <w:color w:val="000000" w:themeColor="text1"/>
          <w:szCs w:val="24"/>
        </w:rPr>
        <w:br w:type="page"/>
      </w:r>
    </w:p>
    <w:p w14:paraId="6CD9325E" w14:textId="77777777" w:rsidR="00F97007" w:rsidRPr="006C3E7D" w:rsidRDefault="00F97007" w:rsidP="00F97007">
      <w:pPr>
        <w:rPr>
          <w:rFonts w:cs="Arial"/>
          <w:szCs w:val="24"/>
        </w:rPr>
      </w:pPr>
      <w:r w:rsidRPr="006C3E7D">
        <w:rPr>
          <w:rFonts w:eastAsia="Arial" w:cs="Arial"/>
          <w:b/>
          <w:bCs/>
          <w:color w:val="000000" w:themeColor="text1"/>
          <w:szCs w:val="24"/>
        </w:rPr>
        <w:lastRenderedPageBreak/>
        <w:t>San Bernardino County Superintendent of Schools</w:t>
      </w:r>
    </w:p>
    <w:p w14:paraId="3CC81B72" w14:textId="7777777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Lauryn Wild</w:t>
      </w:r>
    </w:p>
    <w:p w14:paraId="7EFE467B" w14:textId="5182512B"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Learning Resource Display Center</w:t>
      </w:r>
    </w:p>
    <w:p w14:paraId="4AD60FE7" w14:textId="762701F0"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144 N. Mountain View Avenue</w:t>
      </w:r>
    </w:p>
    <w:p w14:paraId="0250F080" w14:textId="0F70CEA4"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San Bernardino, CA 92415-0020</w:t>
      </w:r>
    </w:p>
    <w:p w14:paraId="636E376F" w14:textId="75B43241" w:rsidR="00F97007" w:rsidRPr="006C3E7D" w:rsidRDefault="00F97007" w:rsidP="00F97007">
      <w:pPr>
        <w:rPr>
          <w:rFonts w:eastAsia="Helvetica" w:cs="Arial"/>
          <w:i/>
          <w:iCs/>
          <w:color w:val="000000" w:themeColor="text1"/>
          <w:szCs w:val="24"/>
        </w:rPr>
      </w:pPr>
      <w:r w:rsidRPr="006C3E7D">
        <w:rPr>
          <w:rFonts w:eastAsia="Helvetica" w:cs="Arial"/>
          <w:color w:val="000000" w:themeColor="text1"/>
          <w:szCs w:val="24"/>
        </w:rPr>
        <w:t>(909) 386-2603</w:t>
      </w:r>
    </w:p>
    <w:p w14:paraId="16517DC3" w14:textId="77777777" w:rsidR="00F97007" w:rsidRPr="006C3E7D" w:rsidRDefault="00F97007" w:rsidP="00F97007">
      <w:pPr>
        <w:rPr>
          <w:rFonts w:cs="Arial"/>
          <w:szCs w:val="24"/>
        </w:rPr>
      </w:pPr>
      <w:r w:rsidRPr="006C3E7D">
        <w:rPr>
          <w:rFonts w:eastAsia="Arial" w:cs="Arial"/>
          <w:b/>
          <w:bCs/>
          <w:color w:val="000000" w:themeColor="text1"/>
          <w:szCs w:val="24"/>
        </w:rPr>
        <w:t>San Jose State University</w:t>
      </w:r>
    </w:p>
    <w:p w14:paraId="51D259CD" w14:textId="7777777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King Library</w:t>
      </w:r>
    </w:p>
    <w:p w14:paraId="660D9059" w14:textId="38AE4D52"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Mantra Roy</w:t>
      </w:r>
    </w:p>
    <w:p w14:paraId="6E33810C" w14:textId="21EA6841"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One Washington Square</w:t>
      </w:r>
    </w:p>
    <w:p w14:paraId="69337C33" w14:textId="11D9161D"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San Jose, CA 95192-0028</w:t>
      </w:r>
    </w:p>
    <w:p w14:paraId="4F524C8C" w14:textId="7730B05A" w:rsidR="00F97007" w:rsidRPr="006C3E7D" w:rsidRDefault="00F97007" w:rsidP="00F97007">
      <w:pPr>
        <w:rPr>
          <w:rFonts w:cs="Arial"/>
          <w:szCs w:val="24"/>
        </w:rPr>
      </w:pPr>
      <w:r w:rsidRPr="006C3E7D">
        <w:rPr>
          <w:rFonts w:eastAsia="Helvetica" w:cs="Arial"/>
          <w:color w:val="000000" w:themeColor="text1"/>
          <w:szCs w:val="24"/>
        </w:rPr>
        <w:t>408-808-2476</w:t>
      </w:r>
    </w:p>
    <w:p w14:paraId="234F853B" w14:textId="77777777" w:rsidR="00F97007" w:rsidRPr="006C3E7D" w:rsidRDefault="00F97007" w:rsidP="00F97007">
      <w:pPr>
        <w:rPr>
          <w:rFonts w:cs="Arial"/>
          <w:szCs w:val="24"/>
        </w:rPr>
      </w:pPr>
      <w:r w:rsidRPr="006C3E7D">
        <w:rPr>
          <w:rFonts w:eastAsia="Arial" w:cs="Arial"/>
          <w:b/>
          <w:bCs/>
          <w:color w:val="000000" w:themeColor="text1"/>
          <w:szCs w:val="24"/>
        </w:rPr>
        <w:t>Santa Clara County Office of Education</w:t>
      </w:r>
    </w:p>
    <w:p w14:paraId="2C165A81" w14:textId="7777777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Educator Resource Center</w:t>
      </w:r>
    </w:p>
    <w:p w14:paraId="00606E6E" w14:textId="79D2FB5B"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Lonni Gause</w:t>
      </w:r>
    </w:p>
    <w:p w14:paraId="575C19D8" w14:textId="35FB03F1"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1290 Ridder Park Drive, MC 232</w:t>
      </w:r>
    </w:p>
    <w:p w14:paraId="6FDE8F4C" w14:textId="645F4586"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San Jose, CA 95131</w:t>
      </w:r>
    </w:p>
    <w:p w14:paraId="3CB6F144" w14:textId="482C3E4F" w:rsidR="00F97007" w:rsidRPr="006C3E7D" w:rsidRDefault="00F97007" w:rsidP="00F97007">
      <w:pPr>
        <w:rPr>
          <w:rFonts w:cs="Arial"/>
          <w:szCs w:val="24"/>
        </w:rPr>
      </w:pPr>
      <w:r w:rsidRPr="006C3E7D">
        <w:rPr>
          <w:rFonts w:eastAsia="Helvetica" w:cs="Arial"/>
          <w:color w:val="000000" w:themeColor="text1"/>
          <w:szCs w:val="24"/>
        </w:rPr>
        <w:t>408-453-4255</w:t>
      </w:r>
    </w:p>
    <w:p w14:paraId="51528675" w14:textId="77777777" w:rsidR="00F97007" w:rsidRPr="006C3E7D" w:rsidRDefault="00F97007" w:rsidP="00F97007">
      <w:pPr>
        <w:rPr>
          <w:rFonts w:cs="Arial"/>
          <w:szCs w:val="24"/>
        </w:rPr>
      </w:pPr>
      <w:r w:rsidRPr="006C3E7D">
        <w:rPr>
          <w:rFonts w:eastAsia="Arial" w:cs="Arial"/>
          <w:b/>
          <w:bCs/>
          <w:color w:val="000000" w:themeColor="text1"/>
          <w:szCs w:val="24"/>
        </w:rPr>
        <w:t>Stanislaus County Office of Education</w:t>
      </w:r>
    </w:p>
    <w:p w14:paraId="1AD47222" w14:textId="7777777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Christine Sisco</w:t>
      </w:r>
    </w:p>
    <w:p w14:paraId="0C9FED79" w14:textId="7E83D9A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Instructional Support Services</w:t>
      </w:r>
    </w:p>
    <w:p w14:paraId="5A5BA8C2" w14:textId="2FA2402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1100 H Street</w:t>
      </w:r>
    </w:p>
    <w:p w14:paraId="298DFFC0" w14:textId="5D3AB0EC"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Modesto, CA 95354</w:t>
      </w:r>
    </w:p>
    <w:p w14:paraId="65FD1EA7" w14:textId="4799400B" w:rsidR="00F97007" w:rsidRPr="006C3E7D" w:rsidRDefault="00F97007" w:rsidP="00F97007">
      <w:pPr>
        <w:rPr>
          <w:rFonts w:eastAsia="Helvetica" w:cs="Arial"/>
          <w:i/>
          <w:iCs/>
          <w:color w:val="000000" w:themeColor="text1"/>
          <w:szCs w:val="24"/>
        </w:rPr>
      </w:pPr>
      <w:r w:rsidRPr="006C3E7D">
        <w:rPr>
          <w:rFonts w:eastAsia="Helvetica" w:cs="Arial"/>
          <w:color w:val="000000" w:themeColor="text1"/>
          <w:szCs w:val="24"/>
        </w:rPr>
        <w:t>209-238-1300</w:t>
      </w:r>
    </w:p>
    <w:p w14:paraId="3A8DD8F1" w14:textId="77777777" w:rsidR="00F97007" w:rsidRPr="006C3E7D" w:rsidRDefault="00F97007" w:rsidP="00F97007">
      <w:pPr>
        <w:rPr>
          <w:rFonts w:cs="Arial"/>
          <w:szCs w:val="24"/>
        </w:rPr>
      </w:pPr>
      <w:r w:rsidRPr="006C3E7D">
        <w:rPr>
          <w:rFonts w:eastAsia="Arial" w:cs="Arial"/>
          <w:b/>
          <w:bCs/>
          <w:color w:val="000000" w:themeColor="text1"/>
          <w:szCs w:val="24"/>
        </w:rPr>
        <w:t>Tulare County Office of Education</w:t>
      </w:r>
    </w:p>
    <w:p w14:paraId="6D18A490" w14:textId="7777777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Educational Resource Services</w:t>
      </w:r>
    </w:p>
    <w:p w14:paraId="4C26B7F2" w14:textId="60C2FD97"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Kim Rice</w:t>
      </w:r>
    </w:p>
    <w:p w14:paraId="2CC7AD32" w14:textId="1D06E49F"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7000 Doe Avenue, Suite A</w:t>
      </w:r>
    </w:p>
    <w:p w14:paraId="19BC4AAC" w14:textId="2C7D5F6F" w:rsidR="003600E7" w:rsidRPr="006C3E7D" w:rsidRDefault="00F97007" w:rsidP="003600E7">
      <w:pPr>
        <w:spacing w:after="0"/>
        <w:rPr>
          <w:rFonts w:eastAsia="Helvetica" w:cs="Arial"/>
          <w:color w:val="000000" w:themeColor="text1"/>
          <w:szCs w:val="24"/>
        </w:rPr>
      </w:pPr>
      <w:r w:rsidRPr="006C3E7D">
        <w:rPr>
          <w:rFonts w:eastAsia="Helvetica" w:cs="Arial"/>
          <w:color w:val="000000" w:themeColor="text1"/>
          <w:szCs w:val="24"/>
        </w:rPr>
        <w:t>Visalia, CA 93291</w:t>
      </w:r>
    </w:p>
    <w:p w14:paraId="38822073" w14:textId="6789657A" w:rsidR="002E2946" w:rsidRPr="006C3E7D" w:rsidRDefault="00F97007" w:rsidP="00F97007">
      <w:pPr>
        <w:rPr>
          <w:rFonts w:cs="Arial"/>
          <w:bCs/>
          <w:szCs w:val="24"/>
        </w:rPr>
      </w:pPr>
      <w:r w:rsidRPr="006C3E7D">
        <w:rPr>
          <w:rFonts w:eastAsia="Helvetica" w:cs="Arial"/>
          <w:color w:val="000000" w:themeColor="text1"/>
          <w:szCs w:val="24"/>
        </w:rPr>
        <w:t>559-651-3031</w:t>
      </w:r>
    </w:p>
    <w:p w14:paraId="7DCBCF76" w14:textId="59731989" w:rsidR="00BD3E2A" w:rsidRPr="006C3E7D" w:rsidRDefault="00845EA6" w:rsidP="00D53F62">
      <w:pPr>
        <w:spacing w:before="720" w:after="0"/>
        <w:rPr>
          <w:rFonts w:cs="Arial"/>
          <w:szCs w:val="24"/>
        </w:rPr>
      </w:pPr>
      <w:r w:rsidRPr="006C3E7D">
        <w:rPr>
          <w:rFonts w:cs="Arial"/>
          <w:szCs w:val="24"/>
        </w:rPr>
        <w:t>California Department of Education,</w:t>
      </w:r>
      <w:r w:rsidR="00C06F39" w:rsidRPr="006C3E7D">
        <w:rPr>
          <w:rFonts w:cs="Arial"/>
          <w:szCs w:val="24"/>
        </w:rPr>
        <w:t xml:space="preserve"> </w:t>
      </w:r>
      <w:r w:rsidR="00C968D9" w:rsidRPr="006C3E7D">
        <w:rPr>
          <w:rFonts w:cs="Arial"/>
          <w:szCs w:val="24"/>
        </w:rPr>
        <w:t>November</w:t>
      </w:r>
      <w:r w:rsidRPr="006C3E7D">
        <w:rPr>
          <w:rFonts w:cs="Arial"/>
          <w:szCs w:val="24"/>
        </w:rPr>
        <w:t xml:space="preserve"> 202</w:t>
      </w:r>
      <w:r w:rsidR="00AB3C2E" w:rsidRPr="006C3E7D">
        <w:rPr>
          <w:rFonts w:cs="Arial"/>
          <w:szCs w:val="24"/>
        </w:rPr>
        <w:t>5</w:t>
      </w:r>
    </w:p>
    <w:sectPr w:rsidR="00BD3E2A" w:rsidRPr="006C3E7D" w:rsidSect="0000398C">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3907" w14:textId="77777777" w:rsidR="003B2605" w:rsidRDefault="003B2605" w:rsidP="0043613D">
      <w:pPr>
        <w:spacing w:after="0"/>
      </w:pPr>
      <w:r>
        <w:separator/>
      </w:r>
    </w:p>
  </w:endnote>
  <w:endnote w:type="continuationSeparator" w:id="0">
    <w:p w14:paraId="6364A7B2" w14:textId="77777777" w:rsidR="003B2605" w:rsidRDefault="003B2605" w:rsidP="004361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595940"/>
      <w:docPartObj>
        <w:docPartGallery w:val="Page Numbers (Bottom of Page)"/>
        <w:docPartUnique/>
      </w:docPartObj>
    </w:sdtPr>
    <w:sdtEndPr>
      <w:rPr>
        <w:noProof/>
      </w:rPr>
    </w:sdtEndPr>
    <w:sdtContent>
      <w:p w14:paraId="2704CC84" w14:textId="2D2C9EDD" w:rsidR="00717DA1" w:rsidRDefault="00717D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FC4A" w14:textId="77777777" w:rsidR="003B2605" w:rsidRDefault="003B2605" w:rsidP="0043613D">
      <w:pPr>
        <w:spacing w:after="0"/>
      </w:pPr>
      <w:r>
        <w:separator/>
      </w:r>
    </w:p>
  </w:footnote>
  <w:footnote w:type="continuationSeparator" w:id="0">
    <w:p w14:paraId="7A09FD79" w14:textId="77777777" w:rsidR="003B2605" w:rsidRDefault="003B2605" w:rsidP="004361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13C"/>
    <w:multiLevelType w:val="multilevel"/>
    <w:tmpl w:val="7132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50278"/>
    <w:multiLevelType w:val="hybridMultilevel"/>
    <w:tmpl w:val="D79C0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3" w15:restartNumberingAfterBreak="0">
    <w:nsid w:val="02AE6948"/>
    <w:multiLevelType w:val="multilevel"/>
    <w:tmpl w:val="806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9286C"/>
    <w:multiLevelType w:val="hybridMultilevel"/>
    <w:tmpl w:val="ECC49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527666"/>
    <w:multiLevelType w:val="hybridMultilevel"/>
    <w:tmpl w:val="F2426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487F4E"/>
    <w:multiLevelType w:val="hybridMultilevel"/>
    <w:tmpl w:val="D2F80C0A"/>
    <w:lvl w:ilvl="0" w:tplc="1D687A14">
      <w:start w:val="1"/>
      <w:numFmt w:val="bullet"/>
      <w:lvlText w:val=""/>
      <w:lvlJc w:val="left"/>
      <w:pPr>
        <w:ind w:left="720" w:hanging="360"/>
      </w:pPr>
      <w:rPr>
        <w:rFonts w:ascii="Symbol" w:hAnsi="Symbol" w:hint="default"/>
      </w:rPr>
    </w:lvl>
    <w:lvl w:ilvl="1" w:tplc="E856BEC2">
      <w:start w:val="1"/>
      <w:numFmt w:val="bullet"/>
      <w:lvlText w:val="o"/>
      <w:lvlJc w:val="left"/>
      <w:pPr>
        <w:ind w:left="1440" w:hanging="360"/>
      </w:pPr>
      <w:rPr>
        <w:rFonts w:ascii="Courier New" w:hAnsi="Courier New" w:hint="default"/>
      </w:rPr>
    </w:lvl>
    <w:lvl w:ilvl="2" w:tplc="B4CCA600">
      <w:start w:val="1"/>
      <w:numFmt w:val="bullet"/>
      <w:lvlText w:val=""/>
      <w:lvlJc w:val="left"/>
      <w:pPr>
        <w:ind w:left="2160" w:hanging="360"/>
      </w:pPr>
      <w:rPr>
        <w:rFonts w:ascii="Wingdings" w:hAnsi="Wingdings" w:hint="default"/>
      </w:rPr>
    </w:lvl>
    <w:lvl w:ilvl="3" w:tplc="F35CC87A">
      <w:start w:val="1"/>
      <w:numFmt w:val="bullet"/>
      <w:lvlText w:val=""/>
      <w:lvlJc w:val="left"/>
      <w:pPr>
        <w:ind w:left="2880" w:hanging="360"/>
      </w:pPr>
      <w:rPr>
        <w:rFonts w:ascii="Symbol" w:hAnsi="Symbol" w:hint="default"/>
      </w:rPr>
    </w:lvl>
    <w:lvl w:ilvl="4" w:tplc="76389DC6">
      <w:start w:val="1"/>
      <w:numFmt w:val="bullet"/>
      <w:lvlText w:val="o"/>
      <w:lvlJc w:val="left"/>
      <w:pPr>
        <w:ind w:left="3600" w:hanging="360"/>
      </w:pPr>
      <w:rPr>
        <w:rFonts w:ascii="Courier New" w:hAnsi="Courier New" w:hint="default"/>
      </w:rPr>
    </w:lvl>
    <w:lvl w:ilvl="5" w:tplc="5ACCC0A0">
      <w:start w:val="1"/>
      <w:numFmt w:val="bullet"/>
      <w:lvlText w:val=""/>
      <w:lvlJc w:val="left"/>
      <w:pPr>
        <w:ind w:left="4320" w:hanging="360"/>
      </w:pPr>
      <w:rPr>
        <w:rFonts w:ascii="Wingdings" w:hAnsi="Wingdings" w:hint="default"/>
      </w:rPr>
    </w:lvl>
    <w:lvl w:ilvl="6" w:tplc="71DC6EE0">
      <w:start w:val="1"/>
      <w:numFmt w:val="bullet"/>
      <w:lvlText w:val=""/>
      <w:lvlJc w:val="left"/>
      <w:pPr>
        <w:ind w:left="5040" w:hanging="360"/>
      </w:pPr>
      <w:rPr>
        <w:rFonts w:ascii="Symbol" w:hAnsi="Symbol" w:hint="default"/>
      </w:rPr>
    </w:lvl>
    <w:lvl w:ilvl="7" w:tplc="E44CDBB0">
      <w:start w:val="1"/>
      <w:numFmt w:val="bullet"/>
      <w:lvlText w:val="o"/>
      <w:lvlJc w:val="left"/>
      <w:pPr>
        <w:ind w:left="5760" w:hanging="360"/>
      </w:pPr>
      <w:rPr>
        <w:rFonts w:ascii="Courier New" w:hAnsi="Courier New" w:hint="default"/>
      </w:rPr>
    </w:lvl>
    <w:lvl w:ilvl="8" w:tplc="6B786294">
      <w:start w:val="1"/>
      <w:numFmt w:val="bullet"/>
      <w:lvlText w:val=""/>
      <w:lvlJc w:val="left"/>
      <w:pPr>
        <w:ind w:left="6480" w:hanging="360"/>
      </w:pPr>
      <w:rPr>
        <w:rFonts w:ascii="Wingdings" w:hAnsi="Wingdings" w:hint="default"/>
      </w:rPr>
    </w:lvl>
  </w:abstractNum>
  <w:abstractNum w:abstractNumId="7" w15:restartNumberingAfterBreak="0">
    <w:nsid w:val="057C1A20"/>
    <w:multiLevelType w:val="hybridMultilevel"/>
    <w:tmpl w:val="F38CF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6F216E2"/>
    <w:multiLevelType w:val="multilevel"/>
    <w:tmpl w:val="083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F8A80F"/>
    <w:multiLevelType w:val="hybridMultilevel"/>
    <w:tmpl w:val="2312BD08"/>
    <w:lvl w:ilvl="0" w:tplc="4AFADC8C">
      <w:start w:val="1"/>
      <w:numFmt w:val="bullet"/>
      <w:lvlText w:val=""/>
      <w:lvlJc w:val="left"/>
      <w:pPr>
        <w:ind w:left="1080" w:hanging="360"/>
      </w:pPr>
      <w:rPr>
        <w:rFonts w:ascii="Symbol" w:hAnsi="Symbol" w:hint="default"/>
      </w:rPr>
    </w:lvl>
    <w:lvl w:ilvl="1" w:tplc="62ACF11E">
      <w:start w:val="1"/>
      <w:numFmt w:val="bullet"/>
      <w:lvlText w:val="o"/>
      <w:lvlJc w:val="left"/>
      <w:pPr>
        <w:ind w:left="1800" w:hanging="360"/>
      </w:pPr>
      <w:rPr>
        <w:rFonts w:ascii="Courier New" w:hAnsi="Courier New" w:hint="default"/>
      </w:rPr>
    </w:lvl>
    <w:lvl w:ilvl="2" w:tplc="A3740F70">
      <w:start w:val="1"/>
      <w:numFmt w:val="bullet"/>
      <w:lvlText w:val=""/>
      <w:lvlJc w:val="left"/>
      <w:pPr>
        <w:ind w:left="2520" w:hanging="360"/>
      </w:pPr>
      <w:rPr>
        <w:rFonts w:ascii="Wingdings" w:hAnsi="Wingdings" w:hint="default"/>
      </w:rPr>
    </w:lvl>
    <w:lvl w:ilvl="3" w:tplc="BCD2676E">
      <w:start w:val="1"/>
      <w:numFmt w:val="bullet"/>
      <w:lvlText w:val=""/>
      <w:lvlJc w:val="left"/>
      <w:pPr>
        <w:ind w:left="3240" w:hanging="360"/>
      </w:pPr>
      <w:rPr>
        <w:rFonts w:ascii="Symbol" w:hAnsi="Symbol" w:hint="default"/>
      </w:rPr>
    </w:lvl>
    <w:lvl w:ilvl="4" w:tplc="82C68438">
      <w:start w:val="1"/>
      <w:numFmt w:val="bullet"/>
      <w:lvlText w:val="o"/>
      <w:lvlJc w:val="left"/>
      <w:pPr>
        <w:ind w:left="3960" w:hanging="360"/>
      </w:pPr>
      <w:rPr>
        <w:rFonts w:ascii="Courier New" w:hAnsi="Courier New" w:hint="default"/>
      </w:rPr>
    </w:lvl>
    <w:lvl w:ilvl="5" w:tplc="D4545084">
      <w:start w:val="1"/>
      <w:numFmt w:val="bullet"/>
      <w:lvlText w:val=""/>
      <w:lvlJc w:val="left"/>
      <w:pPr>
        <w:ind w:left="4680" w:hanging="360"/>
      </w:pPr>
      <w:rPr>
        <w:rFonts w:ascii="Wingdings" w:hAnsi="Wingdings" w:hint="default"/>
      </w:rPr>
    </w:lvl>
    <w:lvl w:ilvl="6" w:tplc="4DECE592">
      <w:start w:val="1"/>
      <w:numFmt w:val="bullet"/>
      <w:lvlText w:val=""/>
      <w:lvlJc w:val="left"/>
      <w:pPr>
        <w:ind w:left="5400" w:hanging="360"/>
      </w:pPr>
      <w:rPr>
        <w:rFonts w:ascii="Symbol" w:hAnsi="Symbol" w:hint="default"/>
      </w:rPr>
    </w:lvl>
    <w:lvl w:ilvl="7" w:tplc="B9AC8DF4">
      <w:start w:val="1"/>
      <w:numFmt w:val="bullet"/>
      <w:lvlText w:val="o"/>
      <w:lvlJc w:val="left"/>
      <w:pPr>
        <w:ind w:left="6120" w:hanging="360"/>
      </w:pPr>
      <w:rPr>
        <w:rFonts w:ascii="Courier New" w:hAnsi="Courier New" w:hint="default"/>
      </w:rPr>
    </w:lvl>
    <w:lvl w:ilvl="8" w:tplc="4C32992A">
      <w:start w:val="1"/>
      <w:numFmt w:val="bullet"/>
      <w:lvlText w:val=""/>
      <w:lvlJc w:val="left"/>
      <w:pPr>
        <w:ind w:left="6840" w:hanging="360"/>
      </w:pPr>
      <w:rPr>
        <w:rFonts w:ascii="Wingdings" w:hAnsi="Wingdings" w:hint="default"/>
      </w:rPr>
    </w:lvl>
  </w:abstractNum>
  <w:abstractNum w:abstractNumId="10" w15:restartNumberingAfterBreak="0">
    <w:nsid w:val="073C32C1"/>
    <w:multiLevelType w:val="hybridMultilevel"/>
    <w:tmpl w:val="86D8A854"/>
    <w:lvl w:ilvl="0" w:tplc="FFFFFFFF">
      <w:start w:val="1"/>
      <w:numFmt w:val="bullet"/>
      <w:lvlText w:val=""/>
      <w:lvlJc w:val="left"/>
      <w:pPr>
        <w:ind w:left="720" w:hanging="360"/>
      </w:pPr>
      <w:rPr>
        <w:rFonts w:ascii="Symbol" w:hAnsi="Symbol" w:hint="default"/>
      </w:rPr>
    </w:lvl>
    <w:lvl w:ilvl="1" w:tplc="55480F86">
      <w:start w:val="1"/>
      <w:numFmt w:val="bullet"/>
      <w:lvlText w:val=""/>
      <w:lvlJc w:val="left"/>
      <w:pPr>
        <w:ind w:left="1440" w:hanging="360"/>
      </w:pPr>
      <w:rPr>
        <w:rFonts w:ascii="Symbol" w:hAnsi="Symbol"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5A03C3"/>
    <w:multiLevelType w:val="hybridMultilevel"/>
    <w:tmpl w:val="C50012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3">
      <w:start w:val="1"/>
      <w:numFmt w:val="bullet"/>
      <w:lvlText w:val="o"/>
      <w:lvlJc w:val="left"/>
      <w:pPr>
        <w:ind w:left="280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A0F21B8"/>
    <w:multiLevelType w:val="hybridMultilevel"/>
    <w:tmpl w:val="5D14499C"/>
    <w:lvl w:ilvl="0" w:tplc="FFFFFFFF">
      <w:numFmt w:val="bullet"/>
      <w:lvlText w:val="●"/>
      <w:lvlJc w:val="left"/>
      <w:pPr>
        <w:ind w:left="2080" w:hanging="360"/>
      </w:pPr>
      <w:rPr>
        <w:rFonts w:ascii="Arial" w:eastAsia="Arial" w:hAnsi="Arial" w:cs="Arial" w:hint="default"/>
        <w:spacing w:val="-6"/>
        <w:w w:val="100"/>
        <w:sz w:val="24"/>
        <w:szCs w:val="24"/>
        <w:lang w:val="en-US" w:eastAsia="en-US" w:bidi="en-US"/>
      </w:rPr>
    </w:lvl>
    <w:lvl w:ilvl="1" w:tplc="04090003">
      <w:start w:val="1"/>
      <w:numFmt w:val="bullet"/>
      <w:lvlText w:val="o"/>
      <w:lvlJc w:val="left"/>
      <w:pPr>
        <w:ind w:left="2800" w:hanging="360"/>
      </w:pPr>
      <w:rPr>
        <w:rFonts w:ascii="Courier New" w:hAnsi="Courier New" w:cs="Courier New" w:hint="default"/>
      </w:rPr>
    </w:lvl>
    <w:lvl w:ilvl="2" w:tplc="FFFFFFFF">
      <w:numFmt w:val="bullet"/>
      <w:lvlText w:val="•"/>
      <w:lvlJc w:val="left"/>
      <w:pPr>
        <w:ind w:left="3704" w:hanging="360"/>
      </w:pPr>
      <w:rPr>
        <w:rFonts w:hint="default"/>
        <w:lang w:val="en-US" w:eastAsia="en-US" w:bidi="en-US"/>
      </w:rPr>
    </w:lvl>
    <w:lvl w:ilvl="3" w:tplc="FFFFFFFF">
      <w:numFmt w:val="bullet"/>
      <w:lvlText w:val="•"/>
      <w:lvlJc w:val="left"/>
      <w:pPr>
        <w:ind w:left="4608" w:hanging="360"/>
      </w:pPr>
      <w:rPr>
        <w:rFonts w:hint="default"/>
        <w:lang w:val="en-US" w:eastAsia="en-US" w:bidi="en-US"/>
      </w:rPr>
    </w:lvl>
    <w:lvl w:ilvl="4" w:tplc="FFFFFFFF">
      <w:numFmt w:val="bullet"/>
      <w:lvlText w:val="•"/>
      <w:lvlJc w:val="left"/>
      <w:pPr>
        <w:ind w:left="5513" w:hanging="360"/>
      </w:pPr>
      <w:rPr>
        <w:rFonts w:hint="default"/>
        <w:lang w:val="en-US" w:eastAsia="en-US" w:bidi="en-US"/>
      </w:rPr>
    </w:lvl>
    <w:lvl w:ilvl="5" w:tplc="FFFFFFFF">
      <w:numFmt w:val="bullet"/>
      <w:lvlText w:val="•"/>
      <w:lvlJc w:val="left"/>
      <w:pPr>
        <w:ind w:left="6417" w:hanging="360"/>
      </w:pPr>
      <w:rPr>
        <w:rFonts w:hint="default"/>
        <w:lang w:val="en-US" w:eastAsia="en-US" w:bidi="en-US"/>
      </w:rPr>
    </w:lvl>
    <w:lvl w:ilvl="6" w:tplc="FFFFFFFF">
      <w:numFmt w:val="bullet"/>
      <w:lvlText w:val="•"/>
      <w:lvlJc w:val="left"/>
      <w:pPr>
        <w:ind w:left="7322" w:hanging="360"/>
      </w:pPr>
      <w:rPr>
        <w:rFonts w:hint="default"/>
        <w:lang w:val="en-US" w:eastAsia="en-US" w:bidi="en-US"/>
      </w:rPr>
    </w:lvl>
    <w:lvl w:ilvl="7" w:tplc="FFFFFFFF">
      <w:numFmt w:val="bullet"/>
      <w:lvlText w:val="•"/>
      <w:lvlJc w:val="left"/>
      <w:pPr>
        <w:ind w:left="8226" w:hanging="360"/>
      </w:pPr>
      <w:rPr>
        <w:rFonts w:hint="default"/>
        <w:lang w:val="en-US" w:eastAsia="en-US" w:bidi="en-US"/>
      </w:rPr>
    </w:lvl>
    <w:lvl w:ilvl="8" w:tplc="FFFFFFFF">
      <w:numFmt w:val="bullet"/>
      <w:lvlText w:val="•"/>
      <w:lvlJc w:val="left"/>
      <w:pPr>
        <w:ind w:left="9131" w:hanging="360"/>
      </w:pPr>
      <w:rPr>
        <w:rFonts w:hint="default"/>
        <w:lang w:val="en-US" w:eastAsia="en-US" w:bidi="en-US"/>
      </w:rPr>
    </w:lvl>
  </w:abstractNum>
  <w:abstractNum w:abstractNumId="13" w15:restartNumberingAfterBreak="0">
    <w:nsid w:val="0AAA35CB"/>
    <w:multiLevelType w:val="hybridMultilevel"/>
    <w:tmpl w:val="99C6D060"/>
    <w:lvl w:ilvl="0" w:tplc="8F541BE6">
      <w:start w:val="1"/>
      <w:numFmt w:val="bullet"/>
      <w:lvlText w:val=""/>
      <w:lvlJc w:val="left"/>
      <w:pPr>
        <w:ind w:left="720" w:hanging="360"/>
      </w:pPr>
      <w:rPr>
        <w:rFonts w:ascii="Symbol" w:hAnsi="Symbol" w:hint="default"/>
      </w:rPr>
    </w:lvl>
    <w:lvl w:ilvl="1" w:tplc="B7E6716A">
      <w:start w:val="1"/>
      <w:numFmt w:val="bullet"/>
      <w:lvlText w:val="o"/>
      <w:lvlJc w:val="left"/>
      <w:pPr>
        <w:ind w:left="1440" w:hanging="360"/>
      </w:pPr>
      <w:rPr>
        <w:rFonts w:ascii="Courier New" w:hAnsi="Courier New" w:hint="default"/>
      </w:rPr>
    </w:lvl>
    <w:lvl w:ilvl="2" w:tplc="729ADF1E">
      <w:start w:val="1"/>
      <w:numFmt w:val="bullet"/>
      <w:lvlText w:val=""/>
      <w:lvlJc w:val="left"/>
      <w:pPr>
        <w:ind w:left="2160" w:hanging="360"/>
      </w:pPr>
      <w:rPr>
        <w:rFonts w:ascii="Wingdings" w:hAnsi="Wingdings" w:hint="default"/>
      </w:rPr>
    </w:lvl>
    <w:lvl w:ilvl="3" w:tplc="01A8CD12">
      <w:start w:val="1"/>
      <w:numFmt w:val="bullet"/>
      <w:lvlText w:val=""/>
      <w:lvlJc w:val="left"/>
      <w:pPr>
        <w:ind w:left="2880" w:hanging="360"/>
      </w:pPr>
      <w:rPr>
        <w:rFonts w:ascii="Symbol" w:hAnsi="Symbol" w:hint="default"/>
      </w:rPr>
    </w:lvl>
    <w:lvl w:ilvl="4" w:tplc="CC22C7F6">
      <w:start w:val="1"/>
      <w:numFmt w:val="bullet"/>
      <w:lvlText w:val="o"/>
      <w:lvlJc w:val="left"/>
      <w:pPr>
        <w:ind w:left="3600" w:hanging="360"/>
      </w:pPr>
      <w:rPr>
        <w:rFonts w:ascii="Courier New" w:hAnsi="Courier New" w:hint="default"/>
      </w:rPr>
    </w:lvl>
    <w:lvl w:ilvl="5" w:tplc="C8DC551A">
      <w:start w:val="1"/>
      <w:numFmt w:val="bullet"/>
      <w:lvlText w:val=""/>
      <w:lvlJc w:val="left"/>
      <w:pPr>
        <w:ind w:left="4320" w:hanging="360"/>
      </w:pPr>
      <w:rPr>
        <w:rFonts w:ascii="Wingdings" w:hAnsi="Wingdings" w:hint="default"/>
      </w:rPr>
    </w:lvl>
    <w:lvl w:ilvl="6" w:tplc="54C229AE">
      <w:start w:val="1"/>
      <w:numFmt w:val="bullet"/>
      <w:lvlText w:val=""/>
      <w:lvlJc w:val="left"/>
      <w:pPr>
        <w:ind w:left="5040" w:hanging="360"/>
      </w:pPr>
      <w:rPr>
        <w:rFonts w:ascii="Symbol" w:hAnsi="Symbol" w:hint="default"/>
      </w:rPr>
    </w:lvl>
    <w:lvl w:ilvl="7" w:tplc="7F44FB60">
      <w:start w:val="1"/>
      <w:numFmt w:val="bullet"/>
      <w:lvlText w:val="o"/>
      <w:lvlJc w:val="left"/>
      <w:pPr>
        <w:ind w:left="5760" w:hanging="360"/>
      </w:pPr>
      <w:rPr>
        <w:rFonts w:ascii="Courier New" w:hAnsi="Courier New" w:hint="default"/>
      </w:rPr>
    </w:lvl>
    <w:lvl w:ilvl="8" w:tplc="51A477AA">
      <w:start w:val="1"/>
      <w:numFmt w:val="bullet"/>
      <w:lvlText w:val=""/>
      <w:lvlJc w:val="left"/>
      <w:pPr>
        <w:ind w:left="6480" w:hanging="360"/>
      </w:pPr>
      <w:rPr>
        <w:rFonts w:ascii="Wingdings" w:hAnsi="Wingdings" w:hint="default"/>
      </w:rPr>
    </w:lvl>
  </w:abstractNum>
  <w:abstractNum w:abstractNumId="14" w15:restartNumberingAfterBreak="0">
    <w:nsid w:val="0CCF0607"/>
    <w:multiLevelType w:val="hybridMultilevel"/>
    <w:tmpl w:val="CB3AE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F2D6065"/>
    <w:multiLevelType w:val="hybridMultilevel"/>
    <w:tmpl w:val="525ABF92"/>
    <w:lvl w:ilvl="0" w:tplc="04090003">
      <w:start w:val="1"/>
      <w:numFmt w:val="bullet"/>
      <w:lvlText w:val="o"/>
      <w:lvlJc w:val="left"/>
      <w:pPr>
        <w:ind w:left="2800" w:hanging="360"/>
      </w:pPr>
      <w:rPr>
        <w:rFonts w:ascii="Courier New" w:hAnsi="Courier New" w:cs="Courier New" w:hint="default"/>
        <w:spacing w:val="-5"/>
        <w:w w:val="100"/>
        <w:sz w:val="24"/>
        <w:szCs w:val="24"/>
        <w:lang w:val="en-US" w:eastAsia="en-US" w:bidi="en-US"/>
      </w:rPr>
    </w:lvl>
    <w:lvl w:ilvl="1" w:tplc="847C06C2">
      <w:numFmt w:val="bullet"/>
      <w:lvlText w:val="•"/>
      <w:lvlJc w:val="left"/>
      <w:pPr>
        <w:ind w:left="3614" w:hanging="360"/>
      </w:pPr>
      <w:rPr>
        <w:rFonts w:hint="default"/>
        <w:lang w:val="en-US" w:eastAsia="en-US" w:bidi="en-US"/>
      </w:rPr>
    </w:lvl>
    <w:lvl w:ilvl="2" w:tplc="B8F2D058">
      <w:numFmt w:val="bullet"/>
      <w:lvlText w:val="•"/>
      <w:lvlJc w:val="left"/>
      <w:pPr>
        <w:ind w:left="4428" w:hanging="360"/>
      </w:pPr>
      <w:rPr>
        <w:rFonts w:hint="default"/>
        <w:lang w:val="en-US" w:eastAsia="en-US" w:bidi="en-US"/>
      </w:rPr>
    </w:lvl>
    <w:lvl w:ilvl="3" w:tplc="47D42098">
      <w:numFmt w:val="bullet"/>
      <w:lvlText w:val="•"/>
      <w:lvlJc w:val="left"/>
      <w:pPr>
        <w:ind w:left="5242" w:hanging="360"/>
      </w:pPr>
      <w:rPr>
        <w:rFonts w:hint="default"/>
        <w:lang w:val="en-US" w:eastAsia="en-US" w:bidi="en-US"/>
      </w:rPr>
    </w:lvl>
    <w:lvl w:ilvl="4" w:tplc="BCE2DEDA">
      <w:numFmt w:val="bullet"/>
      <w:lvlText w:val="•"/>
      <w:lvlJc w:val="left"/>
      <w:pPr>
        <w:ind w:left="6056" w:hanging="360"/>
      </w:pPr>
      <w:rPr>
        <w:rFonts w:hint="default"/>
        <w:lang w:val="en-US" w:eastAsia="en-US" w:bidi="en-US"/>
      </w:rPr>
    </w:lvl>
    <w:lvl w:ilvl="5" w:tplc="16948A7E">
      <w:numFmt w:val="bullet"/>
      <w:lvlText w:val="•"/>
      <w:lvlJc w:val="left"/>
      <w:pPr>
        <w:ind w:left="6870" w:hanging="360"/>
      </w:pPr>
      <w:rPr>
        <w:rFonts w:hint="default"/>
        <w:lang w:val="en-US" w:eastAsia="en-US" w:bidi="en-US"/>
      </w:rPr>
    </w:lvl>
    <w:lvl w:ilvl="6" w:tplc="78C47BBC">
      <w:numFmt w:val="bullet"/>
      <w:lvlText w:val="•"/>
      <w:lvlJc w:val="left"/>
      <w:pPr>
        <w:ind w:left="7684" w:hanging="360"/>
      </w:pPr>
      <w:rPr>
        <w:rFonts w:hint="default"/>
        <w:lang w:val="en-US" w:eastAsia="en-US" w:bidi="en-US"/>
      </w:rPr>
    </w:lvl>
    <w:lvl w:ilvl="7" w:tplc="6E507650">
      <w:numFmt w:val="bullet"/>
      <w:lvlText w:val="•"/>
      <w:lvlJc w:val="left"/>
      <w:pPr>
        <w:ind w:left="8498" w:hanging="360"/>
      </w:pPr>
      <w:rPr>
        <w:rFonts w:hint="default"/>
        <w:lang w:val="en-US" w:eastAsia="en-US" w:bidi="en-US"/>
      </w:rPr>
    </w:lvl>
    <w:lvl w:ilvl="8" w:tplc="5D1C8D60">
      <w:numFmt w:val="bullet"/>
      <w:lvlText w:val="•"/>
      <w:lvlJc w:val="left"/>
      <w:pPr>
        <w:ind w:left="9312" w:hanging="360"/>
      </w:pPr>
      <w:rPr>
        <w:rFonts w:hint="default"/>
        <w:lang w:val="en-US" w:eastAsia="en-US" w:bidi="en-US"/>
      </w:rPr>
    </w:lvl>
  </w:abstractNum>
  <w:abstractNum w:abstractNumId="16" w15:restartNumberingAfterBreak="0">
    <w:nsid w:val="0F633665"/>
    <w:multiLevelType w:val="hybridMultilevel"/>
    <w:tmpl w:val="EE968C18"/>
    <w:lvl w:ilvl="0" w:tplc="05469D38">
      <w:start w:val="1"/>
      <w:numFmt w:val="bullet"/>
      <w:lvlText w:val=""/>
      <w:lvlJc w:val="left"/>
      <w:pPr>
        <w:ind w:left="720" w:hanging="360"/>
      </w:pPr>
      <w:rPr>
        <w:rFonts w:ascii="Symbol" w:hAnsi="Symbol" w:hint="default"/>
      </w:rPr>
    </w:lvl>
    <w:lvl w:ilvl="1" w:tplc="154430A2">
      <w:start w:val="1"/>
      <w:numFmt w:val="bullet"/>
      <w:lvlText w:val="o"/>
      <w:lvlJc w:val="left"/>
      <w:pPr>
        <w:ind w:left="1440" w:hanging="360"/>
      </w:pPr>
      <w:rPr>
        <w:rFonts w:ascii="Courier New" w:hAnsi="Courier New" w:hint="default"/>
      </w:rPr>
    </w:lvl>
    <w:lvl w:ilvl="2" w:tplc="13F62EEC">
      <w:start w:val="1"/>
      <w:numFmt w:val="bullet"/>
      <w:lvlText w:val=""/>
      <w:lvlJc w:val="left"/>
      <w:pPr>
        <w:ind w:left="2160" w:hanging="360"/>
      </w:pPr>
      <w:rPr>
        <w:rFonts w:ascii="Wingdings" w:hAnsi="Wingdings" w:hint="default"/>
      </w:rPr>
    </w:lvl>
    <w:lvl w:ilvl="3" w:tplc="A3126E1C">
      <w:start w:val="1"/>
      <w:numFmt w:val="bullet"/>
      <w:lvlText w:val=""/>
      <w:lvlJc w:val="left"/>
      <w:pPr>
        <w:ind w:left="2880" w:hanging="360"/>
      </w:pPr>
      <w:rPr>
        <w:rFonts w:ascii="Symbol" w:hAnsi="Symbol" w:hint="default"/>
      </w:rPr>
    </w:lvl>
    <w:lvl w:ilvl="4" w:tplc="A3A2E63E">
      <w:start w:val="1"/>
      <w:numFmt w:val="bullet"/>
      <w:lvlText w:val="o"/>
      <w:lvlJc w:val="left"/>
      <w:pPr>
        <w:ind w:left="3600" w:hanging="360"/>
      </w:pPr>
      <w:rPr>
        <w:rFonts w:ascii="Courier New" w:hAnsi="Courier New" w:hint="default"/>
      </w:rPr>
    </w:lvl>
    <w:lvl w:ilvl="5" w:tplc="6C3A4B7A">
      <w:start w:val="1"/>
      <w:numFmt w:val="bullet"/>
      <w:lvlText w:val=""/>
      <w:lvlJc w:val="left"/>
      <w:pPr>
        <w:ind w:left="4320" w:hanging="360"/>
      </w:pPr>
      <w:rPr>
        <w:rFonts w:ascii="Wingdings" w:hAnsi="Wingdings" w:hint="default"/>
      </w:rPr>
    </w:lvl>
    <w:lvl w:ilvl="6" w:tplc="DE807A84">
      <w:start w:val="1"/>
      <w:numFmt w:val="bullet"/>
      <w:lvlText w:val=""/>
      <w:lvlJc w:val="left"/>
      <w:pPr>
        <w:ind w:left="5040" w:hanging="360"/>
      </w:pPr>
      <w:rPr>
        <w:rFonts w:ascii="Symbol" w:hAnsi="Symbol" w:hint="default"/>
      </w:rPr>
    </w:lvl>
    <w:lvl w:ilvl="7" w:tplc="91BA0F9C">
      <w:start w:val="1"/>
      <w:numFmt w:val="bullet"/>
      <w:lvlText w:val="o"/>
      <w:lvlJc w:val="left"/>
      <w:pPr>
        <w:ind w:left="5760" w:hanging="360"/>
      </w:pPr>
      <w:rPr>
        <w:rFonts w:ascii="Courier New" w:hAnsi="Courier New" w:hint="default"/>
      </w:rPr>
    </w:lvl>
    <w:lvl w:ilvl="8" w:tplc="29A6085E">
      <w:start w:val="1"/>
      <w:numFmt w:val="bullet"/>
      <w:lvlText w:val=""/>
      <w:lvlJc w:val="left"/>
      <w:pPr>
        <w:ind w:left="6480" w:hanging="360"/>
      </w:pPr>
      <w:rPr>
        <w:rFonts w:ascii="Wingdings" w:hAnsi="Wingdings" w:hint="default"/>
      </w:rPr>
    </w:lvl>
  </w:abstractNum>
  <w:abstractNum w:abstractNumId="17" w15:restartNumberingAfterBreak="0">
    <w:nsid w:val="0F7A620D"/>
    <w:multiLevelType w:val="hybridMultilevel"/>
    <w:tmpl w:val="96723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08904FB"/>
    <w:multiLevelType w:val="multilevel"/>
    <w:tmpl w:val="623E7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A64486"/>
    <w:multiLevelType w:val="multilevel"/>
    <w:tmpl w:val="005A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C23AD2"/>
    <w:multiLevelType w:val="multilevel"/>
    <w:tmpl w:val="B7E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C2BFD0"/>
    <w:multiLevelType w:val="hybridMultilevel"/>
    <w:tmpl w:val="A1E8B534"/>
    <w:lvl w:ilvl="0" w:tplc="23DC00AA">
      <w:start w:val="1"/>
      <w:numFmt w:val="bullet"/>
      <w:lvlText w:val=""/>
      <w:lvlJc w:val="left"/>
      <w:pPr>
        <w:ind w:left="1080" w:hanging="360"/>
      </w:pPr>
      <w:rPr>
        <w:rFonts w:ascii="Symbol" w:hAnsi="Symbol" w:hint="default"/>
      </w:rPr>
    </w:lvl>
    <w:lvl w:ilvl="1" w:tplc="EEF82C40">
      <w:start w:val="1"/>
      <w:numFmt w:val="bullet"/>
      <w:lvlText w:val="o"/>
      <w:lvlJc w:val="left"/>
      <w:pPr>
        <w:ind w:left="1800" w:hanging="360"/>
      </w:pPr>
      <w:rPr>
        <w:rFonts w:ascii="Courier New" w:hAnsi="Courier New" w:hint="default"/>
      </w:rPr>
    </w:lvl>
    <w:lvl w:ilvl="2" w:tplc="D99855EC">
      <w:start w:val="1"/>
      <w:numFmt w:val="bullet"/>
      <w:lvlText w:val=""/>
      <w:lvlJc w:val="left"/>
      <w:pPr>
        <w:ind w:left="2520" w:hanging="360"/>
      </w:pPr>
      <w:rPr>
        <w:rFonts w:ascii="Wingdings" w:hAnsi="Wingdings" w:hint="default"/>
      </w:rPr>
    </w:lvl>
    <w:lvl w:ilvl="3" w:tplc="C600ABF4">
      <w:start w:val="1"/>
      <w:numFmt w:val="bullet"/>
      <w:lvlText w:val=""/>
      <w:lvlJc w:val="left"/>
      <w:pPr>
        <w:ind w:left="3240" w:hanging="360"/>
      </w:pPr>
      <w:rPr>
        <w:rFonts w:ascii="Symbol" w:hAnsi="Symbol" w:hint="default"/>
      </w:rPr>
    </w:lvl>
    <w:lvl w:ilvl="4" w:tplc="1ACAFDBC">
      <w:start w:val="1"/>
      <w:numFmt w:val="bullet"/>
      <w:lvlText w:val="o"/>
      <w:lvlJc w:val="left"/>
      <w:pPr>
        <w:ind w:left="3960" w:hanging="360"/>
      </w:pPr>
      <w:rPr>
        <w:rFonts w:ascii="Courier New" w:hAnsi="Courier New" w:hint="default"/>
      </w:rPr>
    </w:lvl>
    <w:lvl w:ilvl="5" w:tplc="E3FCBC36">
      <w:start w:val="1"/>
      <w:numFmt w:val="bullet"/>
      <w:lvlText w:val=""/>
      <w:lvlJc w:val="left"/>
      <w:pPr>
        <w:ind w:left="4680" w:hanging="360"/>
      </w:pPr>
      <w:rPr>
        <w:rFonts w:ascii="Wingdings" w:hAnsi="Wingdings" w:hint="default"/>
      </w:rPr>
    </w:lvl>
    <w:lvl w:ilvl="6" w:tplc="0CB27476">
      <w:start w:val="1"/>
      <w:numFmt w:val="bullet"/>
      <w:lvlText w:val=""/>
      <w:lvlJc w:val="left"/>
      <w:pPr>
        <w:ind w:left="5400" w:hanging="360"/>
      </w:pPr>
      <w:rPr>
        <w:rFonts w:ascii="Symbol" w:hAnsi="Symbol" w:hint="default"/>
      </w:rPr>
    </w:lvl>
    <w:lvl w:ilvl="7" w:tplc="5074EA84">
      <w:start w:val="1"/>
      <w:numFmt w:val="bullet"/>
      <w:lvlText w:val="o"/>
      <w:lvlJc w:val="left"/>
      <w:pPr>
        <w:ind w:left="6120" w:hanging="360"/>
      </w:pPr>
      <w:rPr>
        <w:rFonts w:ascii="Courier New" w:hAnsi="Courier New" w:hint="default"/>
      </w:rPr>
    </w:lvl>
    <w:lvl w:ilvl="8" w:tplc="4DE822D0">
      <w:start w:val="1"/>
      <w:numFmt w:val="bullet"/>
      <w:lvlText w:val=""/>
      <w:lvlJc w:val="left"/>
      <w:pPr>
        <w:ind w:left="6840" w:hanging="360"/>
      </w:pPr>
      <w:rPr>
        <w:rFonts w:ascii="Wingdings" w:hAnsi="Wingdings" w:hint="default"/>
      </w:rPr>
    </w:lvl>
  </w:abstractNum>
  <w:abstractNum w:abstractNumId="22" w15:restartNumberingAfterBreak="0">
    <w:nsid w:val="16FB5A50"/>
    <w:multiLevelType w:val="hybridMultilevel"/>
    <w:tmpl w:val="A7B092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17497D73"/>
    <w:multiLevelType w:val="hybridMultilevel"/>
    <w:tmpl w:val="F97CA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8BE6046"/>
    <w:multiLevelType w:val="multilevel"/>
    <w:tmpl w:val="31F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46C2E9"/>
    <w:multiLevelType w:val="hybridMultilevel"/>
    <w:tmpl w:val="9968B27A"/>
    <w:lvl w:ilvl="0" w:tplc="8DC68768">
      <w:start w:val="1"/>
      <w:numFmt w:val="bullet"/>
      <w:lvlText w:val=""/>
      <w:lvlJc w:val="left"/>
      <w:pPr>
        <w:ind w:left="1080" w:hanging="360"/>
      </w:pPr>
      <w:rPr>
        <w:rFonts w:ascii="Symbol" w:hAnsi="Symbol" w:hint="default"/>
      </w:rPr>
    </w:lvl>
    <w:lvl w:ilvl="1" w:tplc="3D80AE00">
      <w:start w:val="1"/>
      <w:numFmt w:val="bullet"/>
      <w:lvlText w:val="o"/>
      <w:lvlJc w:val="left"/>
      <w:pPr>
        <w:ind w:left="1800" w:hanging="360"/>
      </w:pPr>
      <w:rPr>
        <w:rFonts w:ascii="Courier New" w:hAnsi="Courier New" w:hint="default"/>
      </w:rPr>
    </w:lvl>
    <w:lvl w:ilvl="2" w:tplc="C70A862E">
      <w:start w:val="1"/>
      <w:numFmt w:val="bullet"/>
      <w:lvlText w:val=""/>
      <w:lvlJc w:val="left"/>
      <w:pPr>
        <w:ind w:left="2520" w:hanging="360"/>
      </w:pPr>
      <w:rPr>
        <w:rFonts w:ascii="Wingdings" w:hAnsi="Wingdings" w:hint="default"/>
      </w:rPr>
    </w:lvl>
    <w:lvl w:ilvl="3" w:tplc="177A125C">
      <w:start w:val="1"/>
      <w:numFmt w:val="bullet"/>
      <w:lvlText w:val=""/>
      <w:lvlJc w:val="left"/>
      <w:pPr>
        <w:ind w:left="3240" w:hanging="360"/>
      </w:pPr>
      <w:rPr>
        <w:rFonts w:ascii="Symbol" w:hAnsi="Symbol" w:hint="default"/>
      </w:rPr>
    </w:lvl>
    <w:lvl w:ilvl="4" w:tplc="D8EEB09A">
      <w:start w:val="1"/>
      <w:numFmt w:val="bullet"/>
      <w:lvlText w:val="o"/>
      <w:lvlJc w:val="left"/>
      <w:pPr>
        <w:ind w:left="3960" w:hanging="360"/>
      </w:pPr>
      <w:rPr>
        <w:rFonts w:ascii="Courier New" w:hAnsi="Courier New" w:hint="default"/>
      </w:rPr>
    </w:lvl>
    <w:lvl w:ilvl="5" w:tplc="8FA881F6">
      <w:start w:val="1"/>
      <w:numFmt w:val="bullet"/>
      <w:lvlText w:val=""/>
      <w:lvlJc w:val="left"/>
      <w:pPr>
        <w:ind w:left="4680" w:hanging="360"/>
      </w:pPr>
      <w:rPr>
        <w:rFonts w:ascii="Wingdings" w:hAnsi="Wingdings" w:hint="default"/>
      </w:rPr>
    </w:lvl>
    <w:lvl w:ilvl="6" w:tplc="4A3E8020">
      <w:start w:val="1"/>
      <w:numFmt w:val="bullet"/>
      <w:lvlText w:val=""/>
      <w:lvlJc w:val="left"/>
      <w:pPr>
        <w:ind w:left="5400" w:hanging="360"/>
      </w:pPr>
      <w:rPr>
        <w:rFonts w:ascii="Symbol" w:hAnsi="Symbol" w:hint="default"/>
      </w:rPr>
    </w:lvl>
    <w:lvl w:ilvl="7" w:tplc="E474D84C">
      <w:start w:val="1"/>
      <w:numFmt w:val="bullet"/>
      <w:lvlText w:val="o"/>
      <w:lvlJc w:val="left"/>
      <w:pPr>
        <w:ind w:left="6120" w:hanging="360"/>
      </w:pPr>
      <w:rPr>
        <w:rFonts w:ascii="Courier New" w:hAnsi="Courier New" w:hint="default"/>
      </w:rPr>
    </w:lvl>
    <w:lvl w:ilvl="8" w:tplc="73D8BE80">
      <w:start w:val="1"/>
      <w:numFmt w:val="bullet"/>
      <w:lvlText w:val=""/>
      <w:lvlJc w:val="left"/>
      <w:pPr>
        <w:ind w:left="6840" w:hanging="360"/>
      </w:pPr>
      <w:rPr>
        <w:rFonts w:ascii="Wingdings" w:hAnsi="Wingdings" w:hint="default"/>
      </w:rPr>
    </w:lvl>
  </w:abstractNum>
  <w:abstractNum w:abstractNumId="26" w15:restartNumberingAfterBreak="0">
    <w:nsid w:val="1AC52942"/>
    <w:multiLevelType w:val="hybridMultilevel"/>
    <w:tmpl w:val="28AA4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AFB4950"/>
    <w:multiLevelType w:val="multilevel"/>
    <w:tmpl w:val="86D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A9609A"/>
    <w:multiLevelType w:val="multilevel"/>
    <w:tmpl w:val="708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F65335"/>
    <w:multiLevelType w:val="hybridMultilevel"/>
    <w:tmpl w:val="35C67A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1E30454B"/>
    <w:multiLevelType w:val="multilevel"/>
    <w:tmpl w:val="195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F07213"/>
    <w:multiLevelType w:val="multilevel"/>
    <w:tmpl w:val="35D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FA997E"/>
    <w:multiLevelType w:val="hybridMultilevel"/>
    <w:tmpl w:val="7DC69A12"/>
    <w:lvl w:ilvl="0" w:tplc="46220D04">
      <w:start w:val="1"/>
      <w:numFmt w:val="decimal"/>
      <w:lvlText w:val="%1."/>
      <w:lvlJc w:val="left"/>
      <w:pPr>
        <w:ind w:left="720" w:hanging="360"/>
      </w:pPr>
    </w:lvl>
    <w:lvl w:ilvl="1" w:tplc="985A4E0C">
      <w:start w:val="1"/>
      <w:numFmt w:val="decimal"/>
      <w:lvlText w:val="●"/>
      <w:lvlJc w:val="left"/>
      <w:pPr>
        <w:ind w:left="1440" w:hanging="360"/>
      </w:pPr>
    </w:lvl>
    <w:lvl w:ilvl="2" w:tplc="8216FFBE">
      <w:start w:val="1"/>
      <w:numFmt w:val="lowerRoman"/>
      <w:lvlText w:val="%3."/>
      <w:lvlJc w:val="right"/>
      <w:pPr>
        <w:ind w:left="2160" w:hanging="180"/>
      </w:pPr>
    </w:lvl>
    <w:lvl w:ilvl="3" w:tplc="E10ABFCA">
      <w:start w:val="1"/>
      <w:numFmt w:val="decimal"/>
      <w:lvlText w:val="%4."/>
      <w:lvlJc w:val="left"/>
      <w:pPr>
        <w:ind w:left="2880" w:hanging="360"/>
      </w:pPr>
    </w:lvl>
    <w:lvl w:ilvl="4" w:tplc="216E04A0">
      <w:start w:val="1"/>
      <w:numFmt w:val="lowerLetter"/>
      <w:lvlText w:val="%5."/>
      <w:lvlJc w:val="left"/>
      <w:pPr>
        <w:ind w:left="3600" w:hanging="360"/>
      </w:pPr>
    </w:lvl>
    <w:lvl w:ilvl="5" w:tplc="D4E01B78">
      <w:start w:val="1"/>
      <w:numFmt w:val="lowerRoman"/>
      <w:lvlText w:val="%6."/>
      <w:lvlJc w:val="right"/>
      <w:pPr>
        <w:ind w:left="4320" w:hanging="180"/>
      </w:pPr>
    </w:lvl>
    <w:lvl w:ilvl="6" w:tplc="3D58A20A">
      <w:start w:val="1"/>
      <w:numFmt w:val="decimal"/>
      <w:lvlText w:val="%7."/>
      <w:lvlJc w:val="left"/>
      <w:pPr>
        <w:ind w:left="5040" w:hanging="360"/>
      </w:pPr>
    </w:lvl>
    <w:lvl w:ilvl="7" w:tplc="FBDA93C8">
      <w:start w:val="1"/>
      <w:numFmt w:val="lowerLetter"/>
      <w:lvlText w:val="%8."/>
      <w:lvlJc w:val="left"/>
      <w:pPr>
        <w:ind w:left="5760" w:hanging="360"/>
      </w:pPr>
    </w:lvl>
    <w:lvl w:ilvl="8" w:tplc="075CB534">
      <w:start w:val="1"/>
      <w:numFmt w:val="lowerRoman"/>
      <w:lvlText w:val="%9."/>
      <w:lvlJc w:val="right"/>
      <w:pPr>
        <w:ind w:left="6480" w:hanging="180"/>
      </w:pPr>
    </w:lvl>
  </w:abstractNum>
  <w:abstractNum w:abstractNumId="33" w15:restartNumberingAfterBreak="0">
    <w:nsid w:val="21CC4885"/>
    <w:multiLevelType w:val="hybridMultilevel"/>
    <w:tmpl w:val="78D29DF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267E5CE0"/>
    <w:multiLevelType w:val="multilevel"/>
    <w:tmpl w:val="8DBC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8877AE"/>
    <w:multiLevelType w:val="hybridMultilevel"/>
    <w:tmpl w:val="37006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6973227"/>
    <w:multiLevelType w:val="multilevel"/>
    <w:tmpl w:val="45DEAB28"/>
    <w:lvl w:ilvl="0">
      <w:start w:val="1"/>
      <w:numFmt w:val="decimal"/>
      <w:lvlText w:val="%1."/>
      <w:lvlJc w:val="left"/>
      <w:pPr>
        <w:ind w:left="1080" w:hanging="360"/>
      </w:pPr>
      <w:rPr>
        <w:b w:val="0"/>
        <w:bCs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7" w15:restartNumberingAfterBreak="0">
    <w:nsid w:val="27716661"/>
    <w:multiLevelType w:val="hybridMultilevel"/>
    <w:tmpl w:val="E6D8A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9B4132B"/>
    <w:multiLevelType w:val="multilevel"/>
    <w:tmpl w:val="0F5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5E77FF"/>
    <w:multiLevelType w:val="hybridMultilevel"/>
    <w:tmpl w:val="707CC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E3B480B"/>
    <w:multiLevelType w:val="hybridMultilevel"/>
    <w:tmpl w:val="F5E4D30A"/>
    <w:lvl w:ilvl="0" w:tplc="AB625AB4">
      <w:start w:val="1"/>
      <w:numFmt w:val="bullet"/>
      <w:lvlText w:val=""/>
      <w:lvlJc w:val="left"/>
      <w:pPr>
        <w:ind w:left="720" w:hanging="360"/>
      </w:pPr>
      <w:rPr>
        <w:rFonts w:ascii="Symbol" w:hAnsi="Symbol" w:hint="default"/>
      </w:rPr>
    </w:lvl>
    <w:lvl w:ilvl="1" w:tplc="55480F86">
      <w:start w:val="1"/>
      <w:numFmt w:val="bullet"/>
      <w:lvlText w:val=""/>
      <w:lvlJc w:val="left"/>
      <w:pPr>
        <w:ind w:left="1440" w:hanging="360"/>
      </w:pPr>
      <w:rPr>
        <w:rFonts w:ascii="Symbol" w:hAnsi="Symbol" w:hint="default"/>
        <w:sz w:val="24"/>
      </w:rPr>
    </w:lvl>
    <w:lvl w:ilvl="2" w:tplc="24E4AB5C">
      <w:start w:val="1"/>
      <w:numFmt w:val="bullet"/>
      <w:lvlText w:val=""/>
      <w:lvlJc w:val="left"/>
      <w:pPr>
        <w:ind w:left="2160" w:hanging="360"/>
      </w:pPr>
      <w:rPr>
        <w:rFonts w:ascii="Wingdings" w:hAnsi="Wingdings" w:hint="default"/>
      </w:rPr>
    </w:lvl>
    <w:lvl w:ilvl="3" w:tplc="697043E0">
      <w:start w:val="1"/>
      <w:numFmt w:val="bullet"/>
      <w:lvlText w:val=""/>
      <w:lvlJc w:val="left"/>
      <w:pPr>
        <w:ind w:left="2880" w:hanging="360"/>
      </w:pPr>
      <w:rPr>
        <w:rFonts w:ascii="Symbol" w:hAnsi="Symbol" w:hint="default"/>
      </w:rPr>
    </w:lvl>
    <w:lvl w:ilvl="4" w:tplc="40C4F630">
      <w:start w:val="1"/>
      <w:numFmt w:val="bullet"/>
      <w:lvlText w:val="o"/>
      <w:lvlJc w:val="left"/>
      <w:pPr>
        <w:ind w:left="3600" w:hanging="360"/>
      </w:pPr>
      <w:rPr>
        <w:rFonts w:ascii="Courier New" w:hAnsi="Courier New" w:hint="default"/>
      </w:rPr>
    </w:lvl>
    <w:lvl w:ilvl="5" w:tplc="2D7668FC">
      <w:start w:val="1"/>
      <w:numFmt w:val="bullet"/>
      <w:lvlText w:val=""/>
      <w:lvlJc w:val="left"/>
      <w:pPr>
        <w:ind w:left="4320" w:hanging="360"/>
      </w:pPr>
      <w:rPr>
        <w:rFonts w:ascii="Wingdings" w:hAnsi="Wingdings" w:hint="default"/>
      </w:rPr>
    </w:lvl>
    <w:lvl w:ilvl="6" w:tplc="1494EE36">
      <w:start w:val="1"/>
      <w:numFmt w:val="bullet"/>
      <w:lvlText w:val=""/>
      <w:lvlJc w:val="left"/>
      <w:pPr>
        <w:ind w:left="5040" w:hanging="360"/>
      </w:pPr>
      <w:rPr>
        <w:rFonts w:ascii="Symbol" w:hAnsi="Symbol" w:hint="default"/>
      </w:rPr>
    </w:lvl>
    <w:lvl w:ilvl="7" w:tplc="474A67DC">
      <w:start w:val="1"/>
      <w:numFmt w:val="bullet"/>
      <w:lvlText w:val="o"/>
      <w:lvlJc w:val="left"/>
      <w:pPr>
        <w:ind w:left="5760" w:hanging="360"/>
      </w:pPr>
      <w:rPr>
        <w:rFonts w:ascii="Courier New" w:hAnsi="Courier New" w:hint="default"/>
      </w:rPr>
    </w:lvl>
    <w:lvl w:ilvl="8" w:tplc="F560E38E">
      <w:start w:val="1"/>
      <w:numFmt w:val="bullet"/>
      <w:lvlText w:val=""/>
      <w:lvlJc w:val="left"/>
      <w:pPr>
        <w:ind w:left="6480" w:hanging="360"/>
      </w:pPr>
      <w:rPr>
        <w:rFonts w:ascii="Wingdings" w:hAnsi="Wingdings" w:hint="default"/>
      </w:rPr>
    </w:lvl>
  </w:abstractNum>
  <w:abstractNum w:abstractNumId="41" w15:restartNumberingAfterBreak="0">
    <w:nsid w:val="309A4BD2"/>
    <w:multiLevelType w:val="hybridMultilevel"/>
    <w:tmpl w:val="122EE2A4"/>
    <w:lvl w:ilvl="0" w:tplc="B70E20F2">
      <w:start w:val="1"/>
      <w:numFmt w:val="bullet"/>
      <w:lvlText w:val=""/>
      <w:lvlJc w:val="left"/>
      <w:pPr>
        <w:ind w:left="720" w:hanging="360"/>
      </w:pPr>
      <w:rPr>
        <w:rFonts w:ascii="Symbol" w:hAnsi="Symbol" w:hint="default"/>
      </w:rPr>
    </w:lvl>
    <w:lvl w:ilvl="1" w:tplc="5044A824">
      <w:start w:val="1"/>
      <w:numFmt w:val="bullet"/>
      <w:pStyle w:val="ListParagraph"/>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2" w15:restartNumberingAfterBreak="0">
    <w:nsid w:val="31490231"/>
    <w:multiLevelType w:val="hybridMultilevel"/>
    <w:tmpl w:val="970C2A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1A67BEE"/>
    <w:multiLevelType w:val="hybridMultilevel"/>
    <w:tmpl w:val="3A7AB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32C62BF"/>
    <w:multiLevelType w:val="hybridMultilevel"/>
    <w:tmpl w:val="528C3564"/>
    <w:lvl w:ilvl="0" w:tplc="04090003">
      <w:start w:val="1"/>
      <w:numFmt w:val="bullet"/>
      <w:lvlText w:val="o"/>
      <w:lvlJc w:val="left"/>
      <w:pPr>
        <w:ind w:left="2800" w:hanging="360"/>
      </w:pPr>
      <w:rPr>
        <w:rFonts w:ascii="Courier New" w:hAnsi="Courier New" w:cs="Courier New" w:hint="default"/>
        <w:spacing w:val="-5"/>
        <w:w w:val="100"/>
        <w:sz w:val="24"/>
        <w:szCs w:val="24"/>
        <w:lang w:val="en-US" w:eastAsia="en-US" w:bidi="en-US"/>
      </w:rPr>
    </w:lvl>
    <w:lvl w:ilvl="1" w:tplc="FFFFFFFF">
      <w:numFmt w:val="bullet"/>
      <w:lvlText w:val="•"/>
      <w:lvlJc w:val="left"/>
      <w:pPr>
        <w:ind w:left="3614" w:hanging="360"/>
      </w:pPr>
      <w:rPr>
        <w:rFonts w:hint="default"/>
        <w:lang w:val="en-US" w:eastAsia="en-US" w:bidi="en-US"/>
      </w:rPr>
    </w:lvl>
    <w:lvl w:ilvl="2" w:tplc="FFFFFFFF">
      <w:numFmt w:val="bullet"/>
      <w:lvlText w:val="•"/>
      <w:lvlJc w:val="left"/>
      <w:pPr>
        <w:ind w:left="4428" w:hanging="360"/>
      </w:pPr>
      <w:rPr>
        <w:rFonts w:hint="default"/>
        <w:lang w:val="en-US" w:eastAsia="en-US" w:bidi="en-US"/>
      </w:rPr>
    </w:lvl>
    <w:lvl w:ilvl="3" w:tplc="FFFFFFFF">
      <w:numFmt w:val="bullet"/>
      <w:lvlText w:val="•"/>
      <w:lvlJc w:val="left"/>
      <w:pPr>
        <w:ind w:left="5242" w:hanging="360"/>
      </w:pPr>
      <w:rPr>
        <w:rFonts w:hint="default"/>
        <w:lang w:val="en-US" w:eastAsia="en-US" w:bidi="en-US"/>
      </w:rPr>
    </w:lvl>
    <w:lvl w:ilvl="4" w:tplc="FFFFFFFF">
      <w:numFmt w:val="bullet"/>
      <w:lvlText w:val="•"/>
      <w:lvlJc w:val="left"/>
      <w:pPr>
        <w:ind w:left="6056" w:hanging="360"/>
      </w:pPr>
      <w:rPr>
        <w:rFonts w:hint="default"/>
        <w:lang w:val="en-US" w:eastAsia="en-US" w:bidi="en-US"/>
      </w:rPr>
    </w:lvl>
    <w:lvl w:ilvl="5" w:tplc="FFFFFFFF">
      <w:numFmt w:val="bullet"/>
      <w:lvlText w:val="•"/>
      <w:lvlJc w:val="left"/>
      <w:pPr>
        <w:ind w:left="6870" w:hanging="360"/>
      </w:pPr>
      <w:rPr>
        <w:rFonts w:hint="default"/>
        <w:lang w:val="en-US" w:eastAsia="en-US" w:bidi="en-US"/>
      </w:rPr>
    </w:lvl>
    <w:lvl w:ilvl="6" w:tplc="FFFFFFFF">
      <w:numFmt w:val="bullet"/>
      <w:lvlText w:val="•"/>
      <w:lvlJc w:val="left"/>
      <w:pPr>
        <w:ind w:left="7684" w:hanging="360"/>
      </w:pPr>
      <w:rPr>
        <w:rFonts w:hint="default"/>
        <w:lang w:val="en-US" w:eastAsia="en-US" w:bidi="en-US"/>
      </w:rPr>
    </w:lvl>
    <w:lvl w:ilvl="7" w:tplc="FFFFFFFF">
      <w:numFmt w:val="bullet"/>
      <w:lvlText w:val="•"/>
      <w:lvlJc w:val="left"/>
      <w:pPr>
        <w:ind w:left="8498" w:hanging="360"/>
      </w:pPr>
      <w:rPr>
        <w:rFonts w:hint="default"/>
        <w:lang w:val="en-US" w:eastAsia="en-US" w:bidi="en-US"/>
      </w:rPr>
    </w:lvl>
    <w:lvl w:ilvl="8" w:tplc="FFFFFFFF">
      <w:numFmt w:val="bullet"/>
      <w:lvlText w:val="•"/>
      <w:lvlJc w:val="left"/>
      <w:pPr>
        <w:ind w:left="9312" w:hanging="360"/>
      </w:pPr>
      <w:rPr>
        <w:rFonts w:hint="default"/>
        <w:lang w:val="en-US" w:eastAsia="en-US" w:bidi="en-US"/>
      </w:rPr>
    </w:lvl>
  </w:abstractNum>
  <w:abstractNum w:abstractNumId="45" w15:restartNumberingAfterBreak="0">
    <w:nsid w:val="35C46A86"/>
    <w:multiLevelType w:val="multilevel"/>
    <w:tmpl w:val="A9A0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6E5907"/>
    <w:multiLevelType w:val="multilevel"/>
    <w:tmpl w:val="37A04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5B52EB"/>
    <w:multiLevelType w:val="hybridMultilevel"/>
    <w:tmpl w:val="0D12B1BE"/>
    <w:lvl w:ilvl="0" w:tplc="7B40EDA2">
      <w:start w:val="1"/>
      <w:numFmt w:val="bullet"/>
      <w:lvlText w:val=""/>
      <w:lvlJc w:val="left"/>
      <w:pPr>
        <w:ind w:left="1440" w:hanging="360"/>
      </w:pPr>
      <w:rPr>
        <w:rFonts w:ascii="Symbol" w:hAnsi="Symbol" w:hint="default"/>
      </w:rPr>
    </w:lvl>
    <w:lvl w:ilvl="1" w:tplc="F9328530">
      <w:start w:val="1"/>
      <w:numFmt w:val="bullet"/>
      <w:lvlText w:val="o"/>
      <w:lvlJc w:val="left"/>
      <w:pPr>
        <w:ind w:left="2160" w:hanging="360"/>
      </w:pPr>
      <w:rPr>
        <w:rFonts w:ascii="Courier New" w:hAnsi="Courier New" w:hint="default"/>
      </w:rPr>
    </w:lvl>
    <w:lvl w:ilvl="2" w:tplc="E6AE251E">
      <w:start w:val="1"/>
      <w:numFmt w:val="bullet"/>
      <w:lvlText w:val=""/>
      <w:lvlJc w:val="left"/>
      <w:pPr>
        <w:ind w:left="2880" w:hanging="360"/>
      </w:pPr>
      <w:rPr>
        <w:rFonts w:ascii="Wingdings" w:hAnsi="Wingdings" w:hint="default"/>
      </w:rPr>
    </w:lvl>
    <w:lvl w:ilvl="3" w:tplc="7D023FBC">
      <w:start w:val="1"/>
      <w:numFmt w:val="bullet"/>
      <w:lvlText w:val=""/>
      <w:lvlJc w:val="left"/>
      <w:pPr>
        <w:ind w:left="3600" w:hanging="360"/>
      </w:pPr>
      <w:rPr>
        <w:rFonts w:ascii="Symbol" w:hAnsi="Symbol" w:hint="default"/>
      </w:rPr>
    </w:lvl>
    <w:lvl w:ilvl="4" w:tplc="83F4B544">
      <w:start w:val="1"/>
      <w:numFmt w:val="bullet"/>
      <w:lvlText w:val="o"/>
      <w:lvlJc w:val="left"/>
      <w:pPr>
        <w:ind w:left="4320" w:hanging="360"/>
      </w:pPr>
      <w:rPr>
        <w:rFonts w:ascii="Courier New" w:hAnsi="Courier New" w:hint="default"/>
      </w:rPr>
    </w:lvl>
    <w:lvl w:ilvl="5" w:tplc="68F85D9E">
      <w:start w:val="1"/>
      <w:numFmt w:val="bullet"/>
      <w:lvlText w:val=""/>
      <w:lvlJc w:val="left"/>
      <w:pPr>
        <w:ind w:left="5040" w:hanging="360"/>
      </w:pPr>
      <w:rPr>
        <w:rFonts w:ascii="Wingdings" w:hAnsi="Wingdings" w:hint="default"/>
      </w:rPr>
    </w:lvl>
    <w:lvl w:ilvl="6" w:tplc="F05217EE">
      <w:start w:val="1"/>
      <w:numFmt w:val="bullet"/>
      <w:lvlText w:val=""/>
      <w:lvlJc w:val="left"/>
      <w:pPr>
        <w:ind w:left="5760" w:hanging="360"/>
      </w:pPr>
      <w:rPr>
        <w:rFonts w:ascii="Symbol" w:hAnsi="Symbol" w:hint="default"/>
      </w:rPr>
    </w:lvl>
    <w:lvl w:ilvl="7" w:tplc="6DF83498">
      <w:start w:val="1"/>
      <w:numFmt w:val="bullet"/>
      <w:lvlText w:val="o"/>
      <w:lvlJc w:val="left"/>
      <w:pPr>
        <w:ind w:left="6480" w:hanging="360"/>
      </w:pPr>
      <w:rPr>
        <w:rFonts w:ascii="Courier New" w:hAnsi="Courier New" w:hint="default"/>
      </w:rPr>
    </w:lvl>
    <w:lvl w:ilvl="8" w:tplc="138EA712">
      <w:start w:val="1"/>
      <w:numFmt w:val="bullet"/>
      <w:lvlText w:val=""/>
      <w:lvlJc w:val="left"/>
      <w:pPr>
        <w:ind w:left="7200" w:hanging="360"/>
      </w:pPr>
      <w:rPr>
        <w:rFonts w:ascii="Wingdings" w:hAnsi="Wingdings" w:hint="default"/>
      </w:rPr>
    </w:lvl>
  </w:abstractNum>
  <w:abstractNum w:abstractNumId="48" w15:restartNumberingAfterBreak="0">
    <w:nsid w:val="38751740"/>
    <w:multiLevelType w:val="hybridMultilevel"/>
    <w:tmpl w:val="5B80B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B174984"/>
    <w:multiLevelType w:val="hybridMultilevel"/>
    <w:tmpl w:val="EEC23CC0"/>
    <w:lvl w:ilvl="0" w:tplc="DD8CE28C">
      <w:start w:val="1"/>
      <w:numFmt w:val="bullet"/>
      <w:lvlText w:val=""/>
      <w:lvlJc w:val="left"/>
      <w:pPr>
        <w:ind w:left="720" w:hanging="360"/>
      </w:pPr>
      <w:rPr>
        <w:rFonts w:ascii="Symbol" w:hAnsi="Symbol" w:hint="default"/>
      </w:rPr>
    </w:lvl>
    <w:lvl w:ilvl="1" w:tplc="919E0380">
      <w:start w:val="1"/>
      <w:numFmt w:val="bullet"/>
      <w:lvlText w:val="o"/>
      <w:lvlJc w:val="left"/>
      <w:pPr>
        <w:ind w:left="1440" w:hanging="360"/>
      </w:pPr>
      <w:rPr>
        <w:rFonts w:ascii="Courier New" w:hAnsi="Courier New" w:hint="default"/>
      </w:rPr>
    </w:lvl>
    <w:lvl w:ilvl="2" w:tplc="AB821426">
      <w:start w:val="1"/>
      <w:numFmt w:val="bullet"/>
      <w:lvlText w:val=""/>
      <w:lvlJc w:val="left"/>
      <w:pPr>
        <w:ind w:left="2160" w:hanging="360"/>
      </w:pPr>
      <w:rPr>
        <w:rFonts w:ascii="Wingdings" w:hAnsi="Wingdings" w:hint="default"/>
      </w:rPr>
    </w:lvl>
    <w:lvl w:ilvl="3" w:tplc="71A2B1C0">
      <w:start w:val="1"/>
      <w:numFmt w:val="bullet"/>
      <w:lvlText w:val=""/>
      <w:lvlJc w:val="left"/>
      <w:pPr>
        <w:ind w:left="2880" w:hanging="360"/>
      </w:pPr>
      <w:rPr>
        <w:rFonts w:ascii="Symbol" w:hAnsi="Symbol" w:hint="default"/>
      </w:rPr>
    </w:lvl>
    <w:lvl w:ilvl="4" w:tplc="A5A068A0">
      <w:start w:val="1"/>
      <w:numFmt w:val="bullet"/>
      <w:lvlText w:val="o"/>
      <w:lvlJc w:val="left"/>
      <w:pPr>
        <w:ind w:left="3600" w:hanging="360"/>
      </w:pPr>
      <w:rPr>
        <w:rFonts w:ascii="Courier New" w:hAnsi="Courier New" w:hint="default"/>
      </w:rPr>
    </w:lvl>
    <w:lvl w:ilvl="5" w:tplc="235E0E76">
      <w:start w:val="1"/>
      <w:numFmt w:val="bullet"/>
      <w:lvlText w:val=""/>
      <w:lvlJc w:val="left"/>
      <w:pPr>
        <w:ind w:left="4320" w:hanging="360"/>
      </w:pPr>
      <w:rPr>
        <w:rFonts w:ascii="Wingdings" w:hAnsi="Wingdings" w:hint="default"/>
      </w:rPr>
    </w:lvl>
    <w:lvl w:ilvl="6" w:tplc="4120BA10">
      <w:start w:val="1"/>
      <w:numFmt w:val="bullet"/>
      <w:lvlText w:val=""/>
      <w:lvlJc w:val="left"/>
      <w:pPr>
        <w:ind w:left="5040" w:hanging="360"/>
      </w:pPr>
      <w:rPr>
        <w:rFonts w:ascii="Symbol" w:hAnsi="Symbol" w:hint="default"/>
      </w:rPr>
    </w:lvl>
    <w:lvl w:ilvl="7" w:tplc="6C0C7E52">
      <w:start w:val="1"/>
      <w:numFmt w:val="bullet"/>
      <w:lvlText w:val="o"/>
      <w:lvlJc w:val="left"/>
      <w:pPr>
        <w:ind w:left="5760" w:hanging="360"/>
      </w:pPr>
      <w:rPr>
        <w:rFonts w:ascii="Courier New" w:hAnsi="Courier New" w:hint="default"/>
      </w:rPr>
    </w:lvl>
    <w:lvl w:ilvl="8" w:tplc="AC5613BC">
      <w:start w:val="1"/>
      <w:numFmt w:val="bullet"/>
      <w:lvlText w:val=""/>
      <w:lvlJc w:val="left"/>
      <w:pPr>
        <w:ind w:left="6480" w:hanging="360"/>
      </w:pPr>
      <w:rPr>
        <w:rFonts w:ascii="Wingdings" w:hAnsi="Wingdings" w:hint="default"/>
      </w:rPr>
    </w:lvl>
  </w:abstractNum>
  <w:abstractNum w:abstractNumId="50" w15:restartNumberingAfterBreak="0">
    <w:nsid w:val="3BF311E7"/>
    <w:multiLevelType w:val="multilevel"/>
    <w:tmpl w:val="0C60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1663E0"/>
    <w:multiLevelType w:val="hybridMultilevel"/>
    <w:tmpl w:val="9600F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CD91421"/>
    <w:multiLevelType w:val="hybridMultilevel"/>
    <w:tmpl w:val="E418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7A1907"/>
    <w:multiLevelType w:val="hybridMultilevel"/>
    <w:tmpl w:val="BCB27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E01210"/>
    <w:multiLevelType w:val="hybridMultilevel"/>
    <w:tmpl w:val="0B3C409A"/>
    <w:lvl w:ilvl="0" w:tplc="C602F68C">
      <w:start w:val="1"/>
      <w:numFmt w:val="bullet"/>
      <w:lvlText w:val=""/>
      <w:lvlJc w:val="left"/>
      <w:pPr>
        <w:ind w:left="1080" w:hanging="360"/>
      </w:pPr>
      <w:rPr>
        <w:rFonts w:ascii="Symbol" w:hAnsi="Symbol" w:hint="default"/>
      </w:rPr>
    </w:lvl>
    <w:lvl w:ilvl="1" w:tplc="08FE49C0">
      <w:start w:val="1"/>
      <w:numFmt w:val="bullet"/>
      <w:lvlText w:val="o"/>
      <w:lvlJc w:val="left"/>
      <w:pPr>
        <w:ind w:left="1800" w:hanging="360"/>
      </w:pPr>
      <w:rPr>
        <w:rFonts w:ascii="Courier New" w:hAnsi="Courier New" w:hint="default"/>
      </w:rPr>
    </w:lvl>
    <w:lvl w:ilvl="2" w:tplc="B6960964">
      <w:start w:val="1"/>
      <w:numFmt w:val="bullet"/>
      <w:lvlText w:val=""/>
      <w:lvlJc w:val="left"/>
      <w:pPr>
        <w:ind w:left="2520" w:hanging="360"/>
      </w:pPr>
      <w:rPr>
        <w:rFonts w:ascii="Wingdings" w:hAnsi="Wingdings" w:hint="default"/>
      </w:rPr>
    </w:lvl>
    <w:lvl w:ilvl="3" w:tplc="B2726454">
      <w:start w:val="1"/>
      <w:numFmt w:val="bullet"/>
      <w:lvlText w:val=""/>
      <w:lvlJc w:val="left"/>
      <w:pPr>
        <w:ind w:left="3240" w:hanging="360"/>
      </w:pPr>
      <w:rPr>
        <w:rFonts w:ascii="Symbol" w:hAnsi="Symbol" w:hint="default"/>
      </w:rPr>
    </w:lvl>
    <w:lvl w:ilvl="4" w:tplc="4CD62518">
      <w:start w:val="1"/>
      <w:numFmt w:val="bullet"/>
      <w:lvlText w:val="o"/>
      <w:lvlJc w:val="left"/>
      <w:pPr>
        <w:ind w:left="3960" w:hanging="360"/>
      </w:pPr>
      <w:rPr>
        <w:rFonts w:ascii="Courier New" w:hAnsi="Courier New" w:hint="default"/>
      </w:rPr>
    </w:lvl>
    <w:lvl w:ilvl="5" w:tplc="5D784244">
      <w:start w:val="1"/>
      <w:numFmt w:val="bullet"/>
      <w:lvlText w:val=""/>
      <w:lvlJc w:val="left"/>
      <w:pPr>
        <w:ind w:left="4680" w:hanging="360"/>
      </w:pPr>
      <w:rPr>
        <w:rFonts w:ascii="Wingdings" w:hAnsi="Wingdings" w:hint="default"/>
      </w:rPr>
    </w:lvl>
    <w:lvl w:ilvl="6" w:tplc="ABA44F30">
      <w:start w:val="1"/>
      <w:numFmt w:val="bullet"/>
      <w:lvlText w:val=""/>
      <w:lvlJc w:val="left"/>
      <w:pPr>
        <w:ind w:left="5400" w:hanging="360"/>
      </w:pPr>
      <w:rPr>
        <w:rFonts w:ascii="Symbol" w:hAnsi="Symbol" w:hint="default"/>
      </w:rPr>
    </w:lvl>
    <w:lvl w:ilvl="7" w:tplc="5D7CF994">
      <w:start w:val="1"/>
      <w:numFmt w:val="bullet"/>
      <w:lvlText w:val="o"/>
      <w:lvlJc w:val="left"/>
      <w:pPr>
        <w:ind w:left="6120" w:hanging="360"/>
      </w:pPr>
      <w:rPr>
        <w:rFonts w:ascii="Courier New" w:hAnsi="Courier New" w:hint="default"/>
      </w:rPr>
    </w:lvl>
    <w:lvl w:ilvl="8" w:tplc="6ACC6F40">
      <w:start w:val="1"/>
      <w:numFmt w:val="bullet"/>
      <w:lvlText w:val=""/>
      <w:lvlJc w:val="left"/>
      <w:pPr>
        <w:ind w:left="6840" w:hanging="360"/>
      </w:pPr>
      <w:rPr>
        <w:rFonts w:ascii="Wingdings" w:hAnsi="Wingdings" w:hint="default"/>
      </w:rPr>
    </w:lvl>
  </w:abstractNum>
  <w:abstractNum w:abstractNumId="55" w15:restartNumberingAfterBreak="0">
    <w:nsid w:val="40F074A8"/>
    <w:multiLevelType w:val="multilevel"/>
    <w:tmpl w:val="541E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E13407"/>
    <w:multiLevelType w:val="hybridMultilevel"/>
    <w:tmpl w:val="FFFFFFFF"/>
    <w:lvl w:ilvl="0" w:tplc="3A704908">
      <w:start w:val="1"/>
      <w:numFmt w:val="bullet"/>
      <w:lvlText w:val=""/>
      <w:lvlJc w:val="left"/>
      <w:pPr>
        <w:ind w:left="1080" w:hanging="360"/>
      </w:pPr>
      <w:rPr>
        <w:rFonts w:ascii="Symbol" w:hAnsi="Symbol" w:hint="default"/>
      </w:rPr>
    </w:lvl>
    <w:lvl w:ilvl="1" w:tplc="2B2C8D6E">
      <w:start w:val="1"/>
      <w:numFmt w:val="bullet"/>
      <w:lvlText w:val="o"/>
      <w:lvlJc w:val="left"/>
      <w:pPr>
        <w:ind w:left="2160" w:hanging="360"/>
      </w:pPr>
      <w:rPr>
        <w:rFonts w:ascii="Courier New" w:hAnsi="Courier New" w:hint="default"/>
      </w:rPr>
    </w:lvl>
    <w:lvl w:ilvl="2" w:tplc="29CE4342">
      <w:start w:val="1"/>
      <w:numFmt w:val="bullet"/>
      <w:lvlText w:val=""/>
      <w:lvlJc w:val="left"/>
      <w:pPr>
        <w:ind w:left="2880" w:hanging="360"/>
      </w:pPr>
      <w:rPr>
        <w:rFonts w:ascii="Wingdings" w:hAnsi="Wingdings" w:hint="default"/>
      </w:rPr>
    </w:lvl>
    <w:lvl w:ilvl="3" w:tplc="BD68EC26">
      <w:start w:val="1"/>
      <w:numFmt w:val="bullet"/>
      <w:lvlText w:val=""/>
      <w:lvlJc w:val="left"/>
      <w:pPr>
        <w:ind w:left="3600" w:hanging="360"/>
      </w:pPr>
      <w:rPr>
        <w:rFonts w:ascii="Symbol" w:hAnsi="Symbol" w:hint="default"/>
      </w:rPr>
    </w:lvl>
    <w:lvl w:ilvl="4" w:tplc="00669AFA">
      <w:start w:val="1"/>
      <w:numFmt w:val="bullet"/>
      <w:lvlText w:val="o"/>
      <w:lvlJc w:val="left"/>
      <w:pPr>
        <w:ind w:left="4320" w:hanging="360"/>
      </w:pPr>
      <w:rPr>
        <w:rFonts w:ascii="Courier New" w:hAnsi="Courier New" w:hint="default"/>
      </w:rPr>
    </w:lvl>
    <w:lvl w:ilvl="5" w:tplc="E62A6E8C">
      <w:start w:val="1"/>
      <w:numFmt w:val="bullet"/>
      <w:lvlText w:val=""/>
      <w:lvlJc w:val="left"/>
      <w:pPr>
        <w:ind w:left="5040" w:hanging="360"/>
      </w:pPr>
      <w:rPr>
        <w:rFonts w:ascii="Wingdings" w:hAnsi="Wingdings" w:hint="default"/>
      </w:rPr>
    </w:lvl>
    <w:lvl w:ilvl="6" w:tplc="8ACC3DDA">
      <w:start w:val="1"/>
      <w:numFmt w:val="bullet"/>
      <w:lvlText w:val=""/>
      <w:lvlJc w:val="left"/>
      <w:pPr>
        <w:ind w:left="5760" w:hanging="360"/>
      </w:pPr>
      <w:rPr>
        <w:rFonts w:ascii="Symbol" w:hAnsi="Symbol" w:hint="default"/>
      </w:rPr>
    </w:lvl>
    <w:lvl w:ilvl="7" w:tplc="56069600">
      <w:start w:val="1"/>
      <w:numFmt w:val="bullet"/>
      <w:lvlText w:val="o"/>
      <w:lvlJc w:val="left"/>
      <w:pPr>
        <w:ind w:left="6480" w:hanging="360"/>
      </w:pPr>
      <w:rPr>
        <w:rFonts w:ascii="Courier New" w:hAnsi="Courier New" w:hint="default"/>
      </w:rPr>
    </w:lvl>
    <w:lvl w:ilvl="8" w:tplc="E98E717C">
      <w:start w:val="1"/>
      <w:numFmt w:val="bullet"/>
      <w:lvlText w:val=""/>
      <w:lvlJc w:val="left"/>
      <w:pPr>
        <w:ind w:left="7200" w:hanging="360"/>
      </w:pPr>
      <w:rPr>
        <w:rFonts w:ascii="Wingdings" w:hAnsi="Wingdings" w:hint="default"/>
      </w:rPr>
    </w:lvl>
  </w:abstractNum>
  <w:abstractNum w:abstractNumId="57" w15:restartNumberingAfterBreak="0">
    <w:nsid w:val="43740B5D"/>
    <w:multiLevelType w:val="hybridMultilevel"/>
    <w:tmpl w:val="4C78F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3A306CC"/>
    <w:multiLevelType w:val="hybridMultilevel"/>
    <w:tmpl w:val="EF647CBA"/>
    <w:lvl w:ilvl="0" w:tplc="FFFFFFFF">
      <w:numFmt w:val="bullet"/>
      <w:lvlText w:val="●"/>
      <w:lvlJc w:val="left"/>
      <w:pPr>
        <w:ind w:left="2080" w:hanging="360"/>
      </w:pPr>
      <w:rPr>
        <w:rFonts w:ascii="Arial" w:eastAsia="Arial" w:hAnsi="Arial" w:cs="Arial" w:hint="default"/>
        <w:spacing w:val="-6"/>
        <w:w w:val="100"/>
        <w:sz w:val="24"/>
        <w:szCs w:val="24"/>
        <w:lang w:val="en-US" w:eastAsia="en-US" w:bidi="en-US"/>
      </w:rPr>
    </w:lvl>
    <w:lvl w:ilvl="1" w:tplc="04090003">
      <w:start w:val="1"/>
      <w:numFmt w:val="bullet"/>
      <w:lvlText w:val="o"/>
      <w:lvlJc w:val="left"/>
      <w:pPr>
        <w:ind w:left="3160" w:hanging="360"/>
      </w:pPr>
      <w:rPr>
        <w:rFonts w:ascii="Courier New" w:hAnsi="Courier New" w:cs="Courier New" w:hint="default"/>
      </w:rPr>
    </w:lvl>
    <w:lvl w:ilvl="2" w:tplc="FFFFFFFF">
      <w:numFmt w:val="bullet"/>
      <w:lvlText w:val="•"/>
      <w:lvlJc w:val="left"/>
      <w:pPr>
        <w:ind w:left="3704" w:hanging="360"/>
      </w:pPr>
      <w:rPr>
        <w:rFonts w:hint="default"/>
        <w:lang w:val="en-US" w:eastAsia="en-US" w:bidi="en-US"/>
      </w:rPr>
    </w:lvl>
    <w:lvl w:ilvl="3" w:tplc="FFFFFFFF">
      <w:numFmt w:val="bullet"/>
      <w:lvlText w:val="•"/>
      <w:lvlJc w:val="left"/>
      <w:pPr>
        <w:ind w:left="4608" w:hanging="360"/>
      </w:pPr>
      <w:rPr>
        <w:rFonts w:hint="default"/>
        <w:lang w:val="en-US" w:eastAsia="en-US" w:bidi="en-US"/>
      </w:rPr>
    </w:lvl>
    <w:lvl w:ilvl="4" w:tplc="FFFFFFFF">
      <w:numFmt w:val="bullet"/>
      <w:lvlText w:val="•"/>
      <w:lvlJc w:val="left"/>
      <w:pPr>
        <w:ind w:left="5513" w:hanging="360"/>
      </w:pPr>
      <w:rPr>
        <w:rFonts w:hint="default"/>
        <w:lang w:val="en-US" w:eastAsia="en-US" w:bidi="en-US"/>
      </w:rPr>
    </w:lvl>
    <w:lvl w:ilvl="5" w:tplc="FFFFFFFF">
      <w:numFmt w:val="bullet"/>
      <w:lvlText w:val="•"/>
      <w:lvlJc w:val="left"/>
      <w:pPr>
        <w:ind w:left="6417" w:hanging="360"/>
      </w:pPr>
      <w:rPr>
        <w:rFonts w:hint="default"/>
        <w:lang w:val="en-US" w:eastAsia="en-US" w:bidi="en-US"/>
      </w:rPr>
    </w:lvl>
    <w:lvl w:ilvl="6" w:tplc="FFFFFFFF">
      <w:numFmt w:val="bullet"/>
      <w:lvlText w:val="•"/>
      <w:lvlJc w:val="left"/>
      <w:pPr>
        <w:ind w:left="7322" w:hanging="360"/>
      </w:pPr>
      <w:rPr>
        <w:rFonts w:hint="default"/>
        <w:lang w:val="en-US" w:eastAsia="en-US" w:bidi="en-US"/>
      </w:rPr>
    </w:lvl>
    <w:lvl w:ilvl="7" w:tplc="FFFFFFFF">
      <w:numFmt w:val="bullet"/>
      <w:lvlText w:val="•"/>
      <w:lvlJc w:val="left"/>
      <w:pPr>
        <w:ind w:left="8226" w:hanging="360"/>
      </w:pPr>
      <w:rPr>
        <w:rFonts w:hint="default"/>
        <w:lang w:val="en-US" w:eastAsia="en-US" w:bidi="en-US"/>
      </w:rPr>
    </w:lvl>
    <w:lvl w:ilvl="8" w:tplc="FFFFFFFF">
      <w:numFmt w:val="bullet"/>
      <w:lvlText w:val="•"/>
      <w:lvlJc w:val="left"/>
      <w:pPr>
        <w:ind w:left="9131" w:hanging="360"/>
      </w:pPr>
      <w:rPr>
        <w:rFonts w:hint="default"/>
        <w:lang w:val="en-US" w:eastAsia="en-US" w:bidi="en-US"/>
      </w:rPr>
    </w:lvl>
  </w:abstractNum>
  <w:abstractNum w:abstractNumId="59" w15:restartNumberingAfterBreak="0">
    <w:nsid w:val="46D64FB4"/>
    <w:multiLevelType w:val="hybridMultilevel"/>
    <w:tmpl w:val="E10E6F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7D27BDE"/>
    <w:multiLevelType w:val="hybridMultilevel"/>
    <w:tmpl w:val="DE32D70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49354081"/>
    <w:multiLevelType w:val="hybridMultilevel"/>
    <w:tmpl w:val="C8C0024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493F45D9"/>
    <w:multiLevelType w:val="hybridMultilevel"/>
    <w:tmpl w:val="8EAC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64" w15:restartNumberingAfterBreak="0">
    <w:nsid w:val="49FF0B82"/>
    <w:multiLevelType w:val="hybridMultilevel"/>
    <w:tmpl w:val="B3C4DC1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4ABB3059"/>
    <w:multiLevelType w:val="hybridMultilevel"/>
    <w:tmpl w:val="C22EF85A"/>
    <w:lvl w:ilvl="0" w:tplc="59A8DDEE">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66" w15:restartNumberingAfterBreak="0">
    <w:nsid w:val="4BD98A7B"/>
    <w:multiLevelType w:val="hybridMultilevel"/>
    <w:tmpl w:val="74AA178C"/>
    <w:lvl w:ilvl="0" w:tplc="BDB20FC2">
      <w:start w:val="1"/>
      <w:numFmt w:val="bullet"/>
      <w:lvlText w:val=""/>
      <w:lvlJc w:val="left"/>
      <w:pPr>
        <w:ind w:left="720" w:hanging="360"/>
      </w:pPr>
      <w:rPr>
        <w:rFonts w:ascii="Symbol" w:hAnsi="Symbol" w:hint="default"/>
      </w:rPr>
    </w:lvl>
    <w:lvl w:ilvl="1" w:tplc="FB6E5306">
      <w:start w:val="1"/>
      <w:numFmt w:val="bullet"/>
      <w:lvlText w:val="o"/>
      <w:lvlJc w:val="left"/>
      <w:pPr>
        <w:ind w:left="1440" w:hanging="360"/>
      </w:pPr>
      <w:rPr>
        <w:rFonts w:ascii="Courier New" w:hAnsi="Courier New" w:hint="default"/>
      </w:rPr>
    </w:lvl>
    <w:lvl w:ilvl="2" w:tplc="98C6814E">
      <w:start w:val="1"/>
      <w:numFmt w:val="bullet"/>
      <w:lvlText w:val=""/>
      <w:lvlJc w:val="left"/>
      <w:pPr>
        <w:ind w:left="2160" w:hanging="360"/>
      </w:pPr>
      <w:rPr>
        <w:rFonts w:ascii="Wingdings" w:hAnsi="Wingdings" w:hint="default"/>
      </w:rPr>
    </w:lvl>
    <w:lvl w:ilvl="3" w:tplc="0E1241E8">
      <w:start w:val="1"/>
      <w:numFmt w:val="bullet"/>
      <w:lvlText w:val=""/>
      <w:lvlJc w:val="left"/>
      <w:pPr>
        <w:ind w:left="2880" w:hanging="360"/>
      </w:pPr>
      <w:rPr>
        <w:rFonts w:ascii="Symbol" w:hAnsi="Symbol" w:hint="default"/>
      </w:rPr>
    </w:lvl>
    <w:lvl w:ilvl="4" w:tplc="CA8027E4">
      <w:start w:val="1"/>
      <w:numFmt w:val="bullet"/>
      <w:lvlText w:val="o"/>
      <w:lvlJc w:val="left"/>
      <w:pPr>
        <w:ind w:left="3600" w:hanging="360"/>
      </w:pPr>
      <w:rPr>
        <w:rFonts w:ascii="Courier New" w:hAnsi="Courier New" w:hint="default"/>
      </w:rPr>
    </w:lvl>
    <w:lvl w:ilvl="5" w:tplc="D7A2085A">
      <w:start w:val="1"/>
      <w:numFmt w:val="bullet"/>
      <w:lvlText w:val=""/>
      <w:lvlJc w:val="left"/>
      <w:pPr>
        <w:ind w:left="4320" w:hanging="360"/>
      </w:pPr>
      <w:rPr>
        <w:rFonts w:ascii="Wingdings" w:hAnsi="Wingdings" w:hint="default"/>
      </w:rPr>
    </w:lvl>
    <w:lvl w:ilvl="6" w:tplc="CFB4E158">
      <w:start w:val="1"/>
      <w:numFmt w:val="bullet"/>
      <w:lvlText w:val=""/>
      <w:lvlJc w:val="left"/>
      <w:pPr>
        <w:ind w:left="5040" w:hanging="360"/>
      </w:pPr>
      <w:rPr>
        <w:rFonts w:ascii="Symbol" w:hAnsi="Symbol" w:hint="default"/>
      </w:rPr>
    </w:lvl>
    <w:lvl w:ilvl="7" w:tplc="88408034">
      <w:start w:val="1"/>
      <w:numFmt w:val="bullet"/>
      <w:lvlText w:val="o"/>
      <w:lvlJc w:val="left"/>
      <w:pPr>
        <w:ind w:left="5760" w:hanging="360"/>
      </w:pPr>
      <w:rPr>
        <w:rFonts w:ascii="Courier New" w:hAnsi="Courier New" w:hint="default"/>
      </w:rPr>
    </w:lvl>
    <w:lvl w:ilvl="8" w:tplc="E5C8EC7A">
      <w:start w:val="1"/>
      <w:numFmt w:val="bullet"/>
      <w:lvlText w:val=""/>
      <w:lvlJc w:val="left"/>
      <w:pPr>
        <w:ind w:left="6480" w:hanging="360"/>
      </w:pPr>
      <w:rPr>
        <w:rFonts w:ascii="Wingdings" w:hAnsi="Wingdings" w:hint="default"/>
      </w:rPr>
    </w:lvl>
  </w:abstractNum>
  <w:abstractNum w:abstractNumId="67" w15:restartNumberingAfterBreak="0">
    <w:nsid w:val="4C5406FE"/>
    <w:multiLevelType w:val="hybridMultilevel"/>
    <w:tmpl w:val="C862F2E0"/>
    <w:lvl w:ilvl="0" w:tplc="C89485D8">
      <w:start w:val="1"/>
      <w:numFmt w:val="bullet"/>
      <w:lvlText w:val=""/>
      <w:lvlJc w:val="left"/>
      <w:pPr>
        <w:ind w:left="1080" w:hanging="360"/>
      </w:pPr>
      <w:rPr>
        <w:rFonts w:ascii="Symbol" w:hAnsi="Symbol" w:hint="default"/>
      </w:rPr>
    </w:lvl>
    <w:lvl w:ilvl="1" w:tplc="0E3EE208">
      <w:start w:val="1"/>
      <w:numFmt w:val="bullet"/>
      <w:lvlText w:val="o"/>
      <w:lvlJc w:val="left"/>
      <w:pPr>
        <w:ind w:left="1800" w:hanging="360"/>
      </w:pPr>
      <w:rPr>
        <w:rFonts w:ascii="Courier New" w:hAnsi="Courier New" w:hint="default"/>
      </w:rPr>
    </w:lvl>
    <w:lvl w:ilvl="2" w:tplc="E3A830F6" w:tentative="1">
      <w:start w:val="1"/>
      <w:numFmt w:val="bullet"/>
      <w:lvlText w:val=""/>
      <w:lvlJc w:val="left"/>
      <w:pPr>
        <w:ind w:left="2520" w:hanging="360"/>
      </w:pPr>
      <w:rPr>
        <w:rFonts w:ascii="Wingdings" w:hAnsi="Wingdings" w:hint="default"/>
      </w:rPr>
    </w:lvl>
    <w:lvl w:ilvl="3" w:tplc="CFF47AAA" w:tentative="1">
      <w:start w:val="1"/>
      <w:numFmt w:val="bullet"/>
      <w:lvlText w:val=""/>
      <w:lvlJc w:val="left"/>
      <w:pPr>
        <w:ind w:left="3240" w:hanging="360"/>
      </w:pPr>
      <w:rPr>
        <w:rFonts w:ascii="Symbol" w:hAnsi="Symbol" w:hint="default"/>
      </w:rPr>
    </w:lvl>
    <w:lvl w:ilvl="4" w:tplc="5F56D6AA" w:tentative="1">
      <w:start w:val="1"/>
      <w:numFmt w:val="bullet"/>
      <w:lvlText w:val="o"/>
      <w:lvlJc w:val="left"/>
      <w:pPr>
        <w:ind w:left="3960" w:hanging="360"/>
      </w:pPr>
      <w:rPr>
        <w:rFonts w:ascii="Courier New" w:hAnsi="Courier New" w:hint="default"/>
      </w:rPr>
    </w:lvl>
    <w:lvl w:ilvl="5" w:tplc="E2383FB2" w:tentative="1">
      <w:start w:val="1"/>
      <w:numFmt w:val="bullet"/>
      <w:lvlText w:val=""/>
      <w:lvlJc w:val="left"/>
      <w:pPr>
        <w:ind w:left="4680" w:hanging="360"/>
      </w:pPr>
      <w:rPr>
        <w:rFonts w:ascii="Wingdings" w:hAnsi="Wingdings" w:hint="default"/>
      </w:rPr>
    </w:lvl>
    <w:lvl w:ilvl="6" w:tplc="12F822A6" w:tentative="1">
      <w:start w:val="1"/>
      <w:numFmt w:val="bullet"/>
      <w:lvlText w:val=""/>
      <w:lvlJc w:val="left"/>
      <w:pPr>
        <w:ind w:left="5400" w:hanging="360"/>
      </w:pPr>
      <w:rPr>
        <w:rFonts w:ascii="Symbol" w:hAnsi="Symbol" w:hint="default"/>
      </w:rPr>
    </w:lvl>
    <w:lvl w:ilvl="7" w:tplc="9B266F3A" w:tentative="1">
      <w:start w:val="1"/>
      <w:numFmt w:val="bullet"/>
      <w:lvlText w:val="o"/>
      <w:lvlJc w:val="left"/>
      <w:pPr>
        <w:ind w:left="6120" w:hanging="360"/>
      </w:pPr>
      <w:rPr>
        <w:rFonts w:ascii="Courier New" w:hAnsi="Courier New" w:hint="default"/>
      </w:rPr>
    </w:lvl>
    <w:lvl w:ilvl="8" w:tplc="6DFE0F14" w:tentative="1">
      <w:start w:val="1"/>
      <w:numFmt w:val="bullet"/>
      <w:lvlText w:val=""/>
      <w:lvlJc w:val="left"/>
      <w:pPr>
        <w:ind w:left="6840" w:hanging="360"/>
      </w:pPr>
      <w:rPr>
        <w:rFonts w:ascii="Wingdings" w:hAnsi="Wingdings" w:hint="default"/>
      </w:rPr>
    </w:lvl>
  </w:abstractNum>
  <w:abstractNum w:abstractNumId="68" w15:restartNumberingAfterBreak="0">
    <w:nsid w:val="4CA46763"/>
    <w:multiLevelType w:val="hybridMultilevel"/>
    <w:tmpl w:val="3E40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F0F3B5E"/>
    <w:multiLevelType w:val="multilevel"/>
    <w:tmpl w:val="975A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160E05"/>
    <w:multiLevelType w:val="hybridMultilevel"/>
    <w:tmpl w:val="166C8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194F0FE"/>
    <w:multiLevelType w:val="hybridMultilevel"/>
    <w:tmpl w:val="AD4CC214"/>
    <w:lvl w:ilvl="0" w:tplc="0C0A2632">
      <w:start w:val="1"/>
      <w:numFmt w:val="bullet"/>
      <w:lvlText w:val=""/>
      <w:lvlJc w:val="left"/>
      <w:pPr>
        <w:ind w:left="1440" w:hanging="360"/>
      </w:pPr>
      <w:rPr>
        <w:rFonts w:ascii="Symbol" w:hAnsi="Symbol" w:hint="default"/>
      </w:rPr>
    </w:lvl>
    <w:lvl w:ilvl="1" w:tplc="B3D44E26">
      <w:start w:val="1"/>
      <w:numFmt w:val="bullet"/>
      <w:lvlText w:val="o"/>
      <w:lvlJc w:val="left"/>
      <w:pPr>
        <w:ind w:left="2160" w:hanging="360"/>
      </w:pPr>
      <w:rPr>
        <w:rFonts w:ascii="Courier New" w:hAnsi="Courier New" w:hint="default"/>
      </w:rPr>
    </w:lvl>
    <w:lvl w:ilvl="2" w:tplc="990E21A2">
      <w:start w:val="1"/>
      <w:numFmt w:val="bullet"/>
      <w:lvlText w:val=""/>
      <w:lvlJc w:val="left"/>
      <w:pPr>
        <w:ind w:left="2880" w:hanging="360"/>
      </w:pPr>
      <w:rPr>
        <w:rFonts w:ascii="Wingdings" w:hAnsi="Wingdings" w:hint="default"/>
      </w:rPr>
    </w:lvl>
    <w:lvl w:ilvl="3" w:tplc="B6CC6602">
      <w:start w:val="1"/>
      <w:numFmt w:val="bullet"/>
      <w:lvlText w:val=""/>
      <w:lvlJc w:val="left"/>
      <w:pPr>
        <w:ind w:left="3600" w:hanging="360"/>
      </w:pPr>
      <w:rPr>
        <w:rFonts w:ascii="Symbol" w:hAnsi="Symbol" w:hint="default"/>
      </w:rPr>
    </w:lvl>
    <w:lvl w:ilvl="4" w:tplc="EBD63578">
      <w:start w:val="1"/>
      <w:numFmt w:val="bullet"/>
      <w:lvlText w:val="o"/>
      <w:lvlJc w:val="left"/>
      <w:pPr>
        <w:ind w:left="4320" w:hanging="360"/>
      </w:pPr>
      <w:rPr>
        <w:rFonts w:ascii="Courier New" w:hAnsi="Courier New" w:hint="default"/>
      </w:rPr>
    </w:lvl>
    <w:lvl w:ilvl="5" w:tplc="9BBCEE50">
      <w:start w:val="1"/>
      <w:numFmt w:val="bullet"/>
      <w:lvlText w:val=""/>
      <w:lvlJc w:val="left"/>
      <w:pPr>
        <w:ind w:left="5040" w:hanging="360"/>
      </w:pPr>
      <w:rPr>
        <w:rFonts w:ascii="Wingdings" w:hAnsi="Wingdings" w:hint="default"/>
      </w:rPr>
    </w:lvl>
    <w:lvl w:ilvl="6" w:tplc="2312E572">
      <w:start w:val="1"/>
      <w:numFmt w:val="bullet"/>
      <w:lvlText w:val=""/>
      <w:lvlJc w:val="left"/>
      <w:pPr>
        <w:ind w:left="5760" w:hanging="360"/>
      </w:pPr>
      <w:rPr>
        <w:rFonts w:ascii="Symbol" w:hAnsi="Symbol" w:hint="default"/>
      </w:rPr>
    </w:lvl>
    <w:lvl w:ilvl="7" w:tplc="E4FC537C">
      <w:start w:val="1"/>
      <w:numFmt w:val="bullet"/>
      <w:lvlText w:val="o"/>
      <w:lvlJc w:val="left"/>
      <w:pPr>
        <w:ind w:left="6480" w:hanging="360"/>
      </w:pPr>
      <w:rPr>
        <w:rFonts w:ascii="Courier New" w:hAnsi="Courier New" w:hint="default"/>
      </w:rPr>
    </w:lvl>
    <w:lvl w:ilvl="8" w:tplc="1608A2DA">
      <w:start w:val="1"/>
      <w:numFmt w:val="bullet"/>
      <w:lvlText w:val=""/>
      <w:lvlJc w:val="left"/>
      <w:pPr>
        <w:ind w:left="7200" w:hanging="360"/>
      </w:pPr>
      <w:rPr>
        <w:rFonts w:ascii="Wingdings" w:hAnsi="Wingdings" w:hint="default"/>
      </w:rPr>
    </w:lvl>
  </w:abstractNum>
  <w:abstractNum w:abstractNumId="72" w15:restartNumberingAfterBreak="0">
    <w:nsid w:val="52567BB6"/>
    <w:multiLevelType w:val="hybridMultilevel"/>
    <w:tmpl w:val="909E9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74" w15:restartNumberingAfterBreak="0">
    <w:nsid w:val="5300EA79"/>
    <w:multiLevelType w:val="hybridMultilevel"/>
    <w:tmpl w:val="BD224D00"/>
    <w:lvl w:ilvl="0" w:tplc="5CFE0372">
      <w:start w:val="1"/>
      <w:numFmt w:val="decimal"/>
      <w:lvlText w:val="%1."/>
      <w:lvlJc w:val="left"/>
      <w:pPr>
        <w:ind w:left="720" w:hanging="360"/>
      </w:pPr>
    </w:lvl>
    <w:lvl w:ilvl="1" w:tplc="8C24BC12">
      <w:start w:val="1"/>
      <w:numFmt w:val="decimal"/>
      <w:lvlText w:val="●"/>
      <w:lvlJc w:val="left"/>
      <w:pPr>
        <w:ind w:left="1440" w:hanging="360"/>
      </w:pPr>
    </w:lvl>
    <w:lvl w:ilvl="2" w:tplc="7E4A53C0">
      <w:start w:val="1"/>
      <w:numFmt w:val="lowerRoman"/>
      <w:lvlText w:val="%3."/>
      <w:lvlJc w:val="right"/>
      <w:pPr>
        <w:ind w:left="2160" w:hanging="180"/>
      </w:pPr>
    </w:lvl>
    <w:lvl w:ilvl="3" w:tplc="4ED0E76E">
      <w:start w:val="1"/>
      <w:numFmt w:val="decimal"/>
      <w:lvlText w:val="%4."/>
      <w:lvlJc w:val="left"/>
      <w:pPr>
        <w:ind w:left="2880" w:hanging="360"/>
      </w:pPr>
    </w:lvl>
    <w:lvl w:ilvl="4" w:tplc="0F300584">
      <w:start w:val="1"/>
      <w:numFmt w:val="lowerLetter"/>
      <w:lvlText w:val="%5."/>
      <w:lvlJc w:val="left"/>
      <w:pPr>
        <w:ind w:left="3600" w:hanging="360"/>
      </w:pPr>
    </w:lvl>
    <w:lvl w:ilvl="5" w:tplc="DCF8C6E6">
      <w:start w:val="1"/>
      <w:numFmt w:val="lowerRoman"/>
      <w:lvlText w:val="%6."/>
      <w:lvlJc w:val="right"/>
      <w:pPr>
        <w:ind w:left="4320" w:hanging="180"/>
      </w:pPr>
    </w:lvl>
    <w:lvl w:ilvl="6" w:tplc="0D30407A">
      <w:start w:val="1"/>
      <w:numFmt w:val="decimal"/>
      <w:lvlText w:val="%7."/>
      <w:lvlJc w:val="left"/>
      <w:pPr>
        <w:ind w:left="5040" w:hanging="360"/>
      </w:pPr>
    </w:lvl>
    <w:lvl w:ilvl="7" w:tplc="F6744B48">
      <w:start w:val="1"/>
      <w:numFmt w:val="lowerLetter"/>
      <w:lvlText w:val="%8."/>
      <w:lvlJc w:val="left"/>
      <w:pPr>
        <w:ind w:left="5760" w:hanging="360"/>
      </w:pPr>
    </w:lvl>
    <w:lvl w:ilvl="8" w:tplc="6E2A9BB0">
      <w:start w:val="1"/>
      <w:numFmt w:val="lowerRoman"/>
      <w:lvlText w:val="%9."/>
      <w:lvlJc w:val="right"/>
      <w:pPr>
        <w:ind w:left="6480" w:hanging="180"/>
      </w:pPr>
    </w:lvl>
  </w:abstractNum>
  <w:abstractNum w:abstractNumId="75" w15:restartNumberingAfterBreak="0">
    <w:nsid w:val="53A3EE49"/>
    <w:multiLevelType w:val="hybridMultilevel"/>
    <w:tmpl w:val="2BA27256"/>
    <w:lvl w:ilvl="0" w:tplc="CCFC759E">
      <w:start w:val="1"/>
      <w:numFmt w:val="decimal"/>
      <w:lvlText w:val="%1."/>
      <w:lvlJc w:val="left"/>
      <w:pPr>
        <w:ind w:left="720" w:hanging="360"/>
      </w:pPr>
    </w:lvl>
    <w:lvl w:ilvl="1" w:tplc="AF12D674">
      <w:start w:val="1"/>
      <w:numFmt w:val="decimal"/>
      <w:lvlText w:val="●"/>
      <w:lvlJc w:val="left"/>
      <w:pPr>
        <w:ind w:left="1440" w:hanging="360"/>
      </w:pPr>
    </w:lvl>
    <w:lvl w:ilvl="2" w:tplc="C5108EBE">
      <w:start w:val="1"/>
      <w:numFmt w:val="lowerRoman"/>
      <w:lvlText w:val="%3."/>
      <w:lvlJc w:val="right"/>
      <w:pPr>
        <w:ind w:left="2160" w:hanging="180"/>
      </w:pPr>
    </w:lvl>
    <w:lvl w:ilvl="3" w:tplc="B1F8F9FA">
      <w:start w:val="1"/>
      <w:numFmt w:val="decimal"/>
      <w:lvlText w:val="%4."/>
      <w:lvlJc w:val="left"/>
      <w:pPr>
        <w:ind w:left="2880" w:hanging="360"/>
      </w:pPr>
    </w:lvl>
    <w:lvl w:ilvl="4" w:tplc="A3DCBA02">
      <w:start w:val="1"/>
      <w:numFmt w:val="lowerLetter"/>
      <w:lvlText w:val="%5."/>
      <w:lvlJc w:val="left"/>
      <w:pPr>
        <w:ind w:left="3600" w:hanging="360"/>
      </w:pPr>
    </w:lvl>
    <w:lvl w:ilvl="5" w:tplc="671AF0CA">
      <w:start w:val="1"/>
      <w:numFmt w:val="lowerRoman"/>
      <w:lvlText w:val="%6."/>
      <w:lvlJc w:val="right"/>
      <w:pPr>
        <w:ind w:left="4320" w:hanging="180"/>
      </w:pPr>
    </w:lvl>
    <w:lvl w:ilvl="6" w:tplc="1636575A">
      <w:start w:val="1"/>
      <w:numFmt w:val="decimal"/>
      <w:lvlText w:val="%7."/>
      <w:lvlJc w:val="left"/>
      <w:pPr>
        <w:ind w:left="5040" w:hanging="360"/>
      </w:pPr>
    </w:lvl>
    <w:lvl w:ilvl="7" w:tplc="9326C57A">
      <w:start w:val="1"/>
      <w:numFmt w:val="lowerLetter"/>
      <w:lvlText w:val="%8."/>
      <w:lvlJc w:val="left"/>
      <w:pPr>
        <w:ind w:left="5760" w:hanging="360"/>
      </w:pPr>
    </w:lvl>
    <w:lvl w:ilvl="8" w:tplc="7B98F8EA">
      <w:start w:val="1"/>
      <w:numFmt w:val="lowerRoman"/>
      <w:lvlText w:val="%9."/>
      <w:lvlJc w:val="right"/>
      <w:pPr>
        <w:ind w:left="6480" w:hanging="180"/>
      </w:pPr>
    </w:lvl>
  </w:abstractNum>
  <w:abstractNum w:abstractNumId="76" w15:restartNumberingAfterBreak="0">
    <w:nsid w:val="53FB0EC5"/>
    <w:multiLevelType w:val="hybridMultilevel"/>
    <w:tmpl w:val="CBB0B6AA"/>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7" w15:restartNumberingAfterBreak="0">
    <w:nsid w:val="54FB5E33"/>
    <w:multiLevelType w:val="hybridMultilevel"/>
    <w:tmpl w:val="201AC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79" w15:restartNumberingAfterBreak="0">
    <w:nsid w:val="564E2DD8"/>
    <w:multiLevelType w:val="multilevel"/>
    <w:tmpl w:val="0D34EE2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7EC3F41"/>
    <w:multiLevelType w:val="hybridMultilevel"/>
    <w:tmpl w:val="30F0CD1C"/>
    <w:lvl w:ilvl="0" w:tplc="AAB69AF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88329D1"/>
    <w:multiLevelType w:val="hybridMultilevel"/>
    <w:tmpl w:val="AC98E7BC"/>
    <w:lvl w:ilvl="0" w:tplc="CB2CD368">
      <w:start w:val="1"/>
      <w:numFmt w:val="decimal"/>
      <w:lvlText w:val="●"/>
      <w:lvlJc w:val="left"/>
      <w:pPr>
        <w:ind w:left="720" w:hanging="360"/>
      </w:pPr>
    </w:lvl>
    <w:lvl w:ilvl="1" w:tplc="BE4291DE">
      <w:start w:val="1"/>
      <w:numFmt w:val="lowerLetter"/>
      <w:lvlText w:val="%2."/>
      <w:lvlJc w:val="left"/>
      <w:pPr>
        <w:ind w:left="1440" w:hanging="360"/>
      </w:pPr>
    </w:lvl>
    <w:lvl w:ilvl="2" w:tplc="9CC23678">
      <w:start w:val="1"/>
      <w:numFmt w:val="lowerRoman"/>
      <w:lvlText w:val="%3."/>
      <w:lvlJc w:val="right"/>
      <w:pPr>
        <w:ind w:left="2160" w:hanging="180"/>
      </w:pPr>
    </w:lvl>
    <w:lvl w:ilvl="3" w:tplc="F7DEA244">
      <w:start w:val="1"/>
      <w:numFmt w:val="decimal"/>
      <w:lvlText w:val="%4."/>
      <w:lvlJc w:val="left"/>
      <w:pPr>
        <w:ind w:left="2880" w:hanging="360"/>
      </w:pPr>
    </w:lvl>
    <w:lvl w:ilvl="4" w:tplc="B23E9CA4">
      <w:start w:val="1"/>
      <w:numFmt w:val="lowerLetter"/>
      <w:lvlText w:val="%5."/>
      <w:lvlJc w:val="left"/>
      <w:pPr>
        <w:ind w:left="3600" w:hanging="360"/>
      </w:pPr>
    </w:lvl>
    <w:lvl w:ilvl="5" w:tplc="F01CFC9E">
      <w:start w:val="1"/>
      <w:numFmt w:val="lowerRoman"/>
      <w:lvlText w:val="%6."/>
      <w:lvlJc w:val="right"/>
      <w:pPr>
        <w:ind w:left="4320" w:hanging="180"/>
      </w:pPr>
    </w:lvl>
    <w:lvl w:ilvl="6" w:tplc="BEBCDD1E">
      <w:start w:val="1"/>
      <w:numFmt w:val="decimal"/>
      <w:lvlText w:val="%7."/>
      <w:lvlJc w:val="left"/>
      <w:pPr>
        <w:ind w:left="5040" w:hanging="360"/>
      </w:pPr>
    </w:lvl>
    <w:lvl w:ilvl="7" w:tplc="6CB25880">
      <w:start w:val="1"/>
      <w:numFmt w:val="lowerLetter"/>
      <w:lvlText w:val="%8."/>
      <w:lvlJc w:val="left"/>
      <w:pPr>
        <w:ind w:left="5760" w:hanging="360"/>
      </w:pPr>
    </w:lvl>
    <w:lvl w:ilvl="8" w:tplc="C13E2360">
      <w:start w:val="1"/>
      <w:numFmt w:val="lowerRoman"/>
      <w:lvlText w:val="%9."/>
      <w:lvlJc w:val="right"/>
      <w:pPr>
        <w:ind w:left="6480" w:hanging="180"/>
      </w:pPr>
    </w:lvl>
  </w:abstractNum>
  <w:abstractNum w:abstractNumId="82" w15:restartNumberingAfterBreak="0">
    <w:nsid w:val="5EF11F68"/>
    <w:multiLevelType w:val="hybridMultilevel"/>
    <w:tmpl w:val="419EC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F8246F2"/>
    <w:multiLevelType w:val="hybridMultilevel"/>
    <w:tmpl w:val="C2A6CAD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4" w15:restartNumberingAfterBreak="0">
    <w:nsid w:val="62477E31"/>
    <w:multiLevelType w:val="hybridMultilevel"/>
    <w:tmpl w:val="CFE41A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627E3670"/>
    <w:multiLevelType w:val="hybridMultilevel"/>
    <w:tmpl w:val="3986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9F286C"/>
    <w:multiLevelType w:val="hybridMultilevel"/>
    <w:tmpl w:val="07A46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2D37E73"/>
    <w:multiLevelType w:val="hybridMultilevel"/>
    <w:tmpl w:val="B53A1C7E"/>
    <w:lvl w:ilvl="0" w:tplc="04090003">
      <w:start w:val="1"/>
      <w:numFmt w:val="bullet"/>
      <w:lvlText w:val="o"/>
      <w:lvlJc w:val="left"/>
      <w:pPr>
        <w:ind w:left="3160" w:hanging="360"/>
      </w:pPr>
      <w:rPr>
        <w:rFonts w:ascii="Courier New" w:hAnsi="Courier New" w:cs="Courier New" w:hint="default"/>
      </w:rPr>
    </w:lvl>
    <w:lvl w:ilvl="1" w:tplc="04090003">
      <w:start w:val="1"/>
      <w:numFmt w:val="bullet"/>
      <w:lvlText w:val="o"/>
      <w:lvlJc w:val="left"/>
      <w:pPr>
        <w:ind w:left="3880" w:hanging="360"/>
      </w:pPr>
      <w:rPr>
        <w:rFonts w:ascii="Courier New" w:hAnsi="Courier New" w:cs="Courier New" w:hint="default"/>
      </w:rPr>
    </w:lvl>
    <w:lvl w:ilvl="2" w:tplc="04090005" w:tentative="1">
      <w:start w:val="1"/>
      <w:numFmt w:val="bullet"/>
      <w:lvlText w:val=""/>
      <w:lvlJc w:val="left"/>
      <w:pPr>
        <w:ind w:left="4600" w:hanging="360"/>
      </w:pPr>
      <w:rPr>
        <w:rFonts w:ascii="Wingdings" w:hAnsi="Wingdings" w:hint="default"/>
      </w:rPr>
    </w:lvl>
    <w:lvl w:ilvl="3" w:tplc="04090001" w:tentative="1">
      <w:start w:val="1"/>
      <w:numFmt w:val="bullet"/>
      <w:lvlText w:val=""/>
      <w:lvlJc w:val="left"/>
      <w:pPr>
        <w:ind w:left="5320" w:hanging="360"/>
      </w:pPr>
      <w:rPr>
        <w:rFonts w:ascii="Symbol" w:hAnsi="Symbol" w:hint="default"/>
      </w:rPr>
    </w:lvl>
    <w:lvl w:ilvl="4" w:tplc="04090003" w:tentative="1">
      <w:start w:val="1"/>
      <w:numFmt w:val="bullet"/>
      <w:lvlText w:val="o"/>
      <w:lvlJc w:val="left"/>
      <w:pPr>
        <w:ind w:left="6040" w:hanging="360"/>
      </w:pPr>
      <w:rPr>
        <w:rFonts w:ascii="Courier New" w:hAnsi="Courier New" w:cs="Courier New" w:hint="default"/>
      </w:rPr>
    </w:lvl>
    <w:lvl w:ilvl="5" w:tplc="04090005" w:tentative="1">
      <w:start w:val="1"/>
      <w:numFmt w:val="bullet"/>
      <w:lvlText w:val=""/>
      <w:lvlJc w:val="left"/>
      <w:pPr>
        <w:ind w:left="6760" w:hanging="360"/>
      </w:pPr>
      <w:rPr>
        <w:rFonts w:ascii="Wingdings" w:hAnsi="Wingdings" w:hint="default"/>
      </w:rPr>
    </w:lvl>
    <w:lvl w:ilvl="6" w:tplc="04090001" w:tentative="1">
      <w:start w:val="1"/>
      <w:numFmt w:val="bullet"/>
      <w:lvlText w:val=""/>
      <w:lvlJc w:val="left"/>
      <w:pPr>
        <w:ind w:left="7480" w:hanging="360"/>
      </w:pPr>
      <w:rPr>
        <w:rFonts w:ascii="Symbol" w:hAnsi="Symbol" w:hint="default"/>
      </w:rPr>
    </w:lvl>
    <w:lvl w:ilvl="7" w:tplc="04090003" w:tentative="1">
      <w:start w:val="1"/>
      <w:numFmt w:val="bullet"/>
      <w:lvlText w:val="o"/>
      <w:lvlJc w:val="left"/>
      <w:pPr>
        <w:ind w:left="8200" w:hanging="360"/>
      </w:pPr>
      <w:rPr>
        <w:rFonts w:ascii="Courier New" w:hAnsi="Courier New" w:cs="Courier New" w:hint="default"/>
      </w:rPr>
    </w:lvl>
    <w:lvl w:ilvl="8" w:tplc="04090005" w:tentative="1">
      <w:start w:val="1"/>
      <w:numFmt w:val="bullet"/>
      <w:lvlText w:val=""/>
      <w:lvlJc w:val="left"/>
      <w:pPr>
        <w:ind w:left="8920" w:hanging="360"/>
      </w:pPr>
      <w:rPr>
        <w:rFonts w:ascii="Wingdings" w:hAnsi="Wingdings" w:hint="default"/>
      </w:rPr>
    </w:lvl>
  </w:abstractNum>
  <w:abstractNum w:abstractNumId="88" w15:restartNumberingAfterBreak="0">
    <w:nsid w:val="65D86ECC"/>
    <w:multiLevelType w:val="hybridMultilevel"/>
    <w:tmpl w:val="9F8AE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5F11E15"/>
    <w:multiLevelType w:val="multilevel"/>
    <w:tmpl w:val="710E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0853C7"/>
    <w:multiLevelType w:val="hybridMultilevel"/>
    <w:tmpl w:val="C8CA98BA"/>
    <w:lvl w:ilvl="0" w:tplc="BFE2E320">
      <w:start w:val="1"/>
      <w:numFmt w:val="bullet"/>
      <w:lvlText w:val=""/>
      <w:lvlJc w:val="left"/>
      <w:pPr>
        <w:ind w:left="1440" w:hanging="360"/>
      </w:pPr>
      <w:rPr>
        <w:rFonts w:ascii="Symbol" w:hAnsi="Symbol" w:hint="default"/>
      </w:rPr>
    </w:lvl>
    <w:lvl w:ilvl="1" w:tplc="E104FF0A">
      <w:start w:val="1"/>
      <w:numFmt w:val="bullet"/>
      <w:lvlText w:val="o"/>
      <w:lvlJc w:val="left"/>
      <w:pPr>
        <w:ind w:left="2160" w:hanging="360"/>
      </w:pPr>
      <w:rPr>
        <w:rFonts w:ascii="Courier New" w:hAnsi="Courier New" w:hint="default"/>
      </w:rPr>
    </w:lvl>
    <w:lvl w:ilvl="2" w:tplc="F056A6BC">
      <w:start w:val="1"/>
      <w:numFmt w:val="bullet"/>
      <w:lvlText w:val=""/>
      <w:lvlJc w:val="left"/>
      <w:pPr>
        <w:ind w:left="2880" w:hanging="360"/>
      </w:pPr>
      <w:rPr>
        <w:rFonts w:ascii="Wingdings" w:hAnsi="Wingdings" w:hint="default"/>
      </w:rPr>
    </w:lvl>
    <w:lvl w:ilvl="3" w:tplc="EF8A223A">
      <w:start w:val="1"/>
      <w:numFmt w:val="bullet"/>
      <w:lvlText w:val=""/>
      <w:lvlJc w:val="left"/>
      <w:pPr>
        <w:ind w:left="3600" w:hanging="360"/>
      </w:pPr>
      <w:rPr>
        <w:rFonts w:ascii="Symbol" w:hAnsi="Symbol" w:hint="default"/>
      </w:rPr>
    </w:lvl>
    <w:lvl w:ilvl="4" w:tplc="8AF44E2C">
      <w:start w:val="1"/>
      <w:numFmt w:val="bullet"/>
      <w:lvlText w:val="o"/>
      <w:lvlJc w:val="left"/>
      <w:pPr>
        <w:ind w:left="4320" w:hanging="360"/>
      </w:pPr>
      <w:rPr>
        <w:rFonts w:ascii="Courier New" w:hAnsi="Courier New" w:hint="default"/>
      </w:rPr>
    </w:lvl>
    <w:lvl w:ilvl="5" w:tplc="73340A08">
      <w:start w:val="1"/>
      <w:numFmt w:val="bullet"/>
      <w:lvlText w:val=""/>
      <w:lvlJc w:val="left"/>
      <w:pPr>
        <w:ind w:left="5040" w:hanging="360"/>
      </w:pPr>
      <w:rPr>
        <w:rFonts w:ascii="Wingdings" w:hAnsi="Wingdings" w:hint="default"/>
      </w:rPr>
    </w:lvl>
    <w:lvl w:ilvl="6" w:tplc="42728ABC">
      <w:start w:val="1"/>
      <w:numFmt w:val="bullet"/>
      <w:lvlText w:val=""/>
      <w:lvlJc w:val="left"/>
      <w:pPr>
        <w:ind w:left="5760" w:hanging="360"/>
      </w:pPr>
      <w:rPr>
        <w:rFonts w:ascii="Symbol" w:hAnsi="Symbol" w:hint="default"/>
      </w:rPr>
    </w:lvl>
    <w:lvl w:ilvl="7" w:tplc="C8E6990A">
      <w:start w:val="1"/>
      <w:numFmt w:val="bullet"/>
      <w:lvlText w:val="o"/>
      <w:lvlJc w:val="left"/>
      <w:pPr>
        <w:ind w:left="6480" w:hanging="360"/>
      </w:pPr>
      <w:rPr>
        <w:rFonts w:ascii="Courier New" w:hAnsi="Courier New" w:hint="default"/>
      </w:rPr>
    </w:lvl>
    <w:lvl w:ilvl="8" w:tplc="89A4F73E">
      <w:start w:val="1"/>
      <w:numFmt w:val="bullet"/>
      <w:lvlText w:val=""/>
      <w:lvlJc w:val="left"/>
      <w:pPr>
        <w:ind w:left="7200" w:hanging="360"/>
      </w:pPr>
      <w:rPr>
        <w:rFonts w:ascii="Wingdings" w:hAnsi="Wingdings" w:hint="default"/>
      </w:rPr>
    </w:lvl>
  </w:abstractNum>
  <w:abstractNum w:abstractNumId="91" w15:restartNumberingAfterBreak="0">
    <w:nsid w:val="6BE62FB0"/>
    <w:multiLevelType w:val="multilevel"/>
    <w:tmpl w:val="AF6EA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C071B82"/>
    <w:multiLevelType w:val="multilevel"/>
    <w:tmpl w:val="DB4ED292"/>
    <w:lvl w:ilvl="0">
      <w:start w:val="1"/>
      <w:numFmt w:val="decimal"/>
      <w:lvlText w:val="%1."/>
      <w:lvlJc w:val="left"/>
      <w:pPr>
        <w:ind w:left="54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D232A10"/>
    <w:multiLevelType w:val="hybridMultilevel"/>
    <w:tmpl w:val="D024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1121E9"/>
    <w:multiLevelType w:val="hybridMultilevel"/>
    <w:tmpl w:val="9D74EF10"/>
    <w:lvl w:ilvl="0" w:tplc="593E2E32">
      <w:start w:val="1"/>
      <w:numFmt w:val="decimal"/>
      <w:lvlText w:val="%1."/>
      <w:lvlJc w:val="left"/>
      <w:pPr>
        <w:ind w:left="720" w:hanging="360"/>
      </w:pPr>
    </w:lvl>
    <w:lvl w:ilvl="1" w:tplc="B98A8A0C">
      <w:start w:val="1"/>
      <w:numFmt w:val="decimal"/>
      <w:lvlText w:val="●"/>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EC02895A">
      <w:start w:val="1"/>
      <w:numFmt w:val="decimal"/>
      <w:lvlText w:val="%4."/>
      <w:lvlJc w:val="left"/>
      <w:pPr>
        <w:ind w:left="2880" w:hanging="360"/>
      </w:pPr>
    </w:lvl>
    <w:lvl w:ilvl="4" w:tplc="C5666466">
      <w:start w:val="1"/>
      <w:numFmt w:val="lowerLetter"/>
      <w:lvlText w:val="%5."/>
      <w:lvlJc w:val="left"/>
      <w:pPr>
        <w:ind w:left="3600" w:hanging="360"/>
      </w:pPr>
    </w:lvl>
    <w:lvl w:ilvl="5" w:tplc="F252C084">
      <w:start w:val="1"/>
      <w:numFmt w:val="lowerRoman"/>
      <w:lvlText w:val="%6."/>
      <w:lvlJc w:val="right"/>
      <w:pPr>
        <w:ind w:left="4320" w:hanging="180"/>
      </w:pPr>
    </w:lvl>
    <w:lvl w:ilvl="6" w:tplc="2AE6259C">
      <w:start w:val="1"/>
      <w:numFmt w:val="decimal"/>
      <w:lvlText w:val="%7."/>
      <w:lvlJc w:val="left"/>
      <w:pPr>
        <w:ind w:left="5040" w:hanging="360"/>
      </w:pPr>
    </w:lvl>
    <w:lvl w:ilvl="7" w:tplc="2146D252">
      <w:start w:val="1"/>
      <w:numFmt w:val="lowerLetter"/>
      <w:lvlText w:val="%8."/>
      <w:lvlJc w:val="left"/>
      <w:pPr>
        <w:ind w:left="5760" w:hanging="360"/>
      </w:pPr>
    </w:lvl>
    <w:lvl w:ilvl="8" w:tplc="396EB788">
      <w:start w:val="1"/>
      <w:numFmt w:val="lowerRoman"/>
      <w:lvlText w:val="%9."/>
      <w:lvlJc w:val="right"/>
      <w:pPr>
        <w:ind w:left="6480" w:hanging="180"/>
      </w:pPr>
    </w:lvl>
  </w:abstractNum>
  <w:abstractNum w:abstractNumId="95" w15:restartNumberingAfterBreak="0">
    <w:nsid w:val="6FC9475F"/>
    <w:multiLevelType w:val="multilevel"/>
    <w:tmpl w:val="AAAE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0BB7C0B"/>
    <w:multiLevelType w:val="hybridMultilevel"/>
    <w:tmpl w:val="C37C20B8"/>
    <w:lvl w:ilvl="0" w:tplc="4D1804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764FDD"/>
    <w:multiLevelType w:val="hybridMultilevel"/>
    <w:tmpl w:val="0CDA5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6323BEF"/>
    <w:multiLevelType w:val="multilevel"/>
    <w:tmpl w:val="4FF62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78A4455"/>
    <w:multiLevelType w:val="hybridMultilevel"/>
    <w:tmpl w:val="72AA5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B1B1A4D"/>
    <w:multiLevelType w:val="hybridMultilevel"/>
    <w:tmpl w:val="1402E9EC"/>
    <w:lvl w:ilvl="0" w:tplc="04090001">
      <w:start w:val="1"/>
      <w:numFmt w:val="bullet"/>
      <w:lvlText w:val=""/>
      <w:lvlJc w:val="left"/>
      <w:pPr>
        <w:ind w:left="2080" w:hanging="360"/>
      </w:pPr>
      <w:rPr>
        <w:rFonts w:ascii="Symbol" w:hAnsi="Symbol" w:hint="default"/>
        <w:spacing w:val="-6"/>
        <w:w w:val="100"/>
        <w:sz w:val="24"/>
        <w:szCs w:val="24"/>
        <w:lang w:val="en-US" w:eastAsia="en-US" w:bidi="en-US"/>
      </w:rPr>
    </w:lvl>
    <w:lvl w:ilvl="1" w:tplc="04090003">
      <w:start w:val="1"/>
      <w:numFmt w:val="bullet"/>
      <w:lvlText w:val="o"/>
      <w:lvlJc w:val="left"/>
      <w:pPr>
        <w:ind w:left="3160" w:hanging="360"/>
      </w:pPr>
      <w:rPr>
        <w:rFonts w:ascii="Courier New" w:hAnsi="Courier New" w:cs="Courier New" w:hint="default"/>
      </w:rPr>
    </w:lvl>
    <w:lvl w:ilvl="2" w:tplc="DA488538">
      <w:numFmt w:val="bullet"/>
      <w:lvlText w:val="•"/>
      <w:lvlJc w:val="left"/>
      <w:pPr>
        <w:ind w:left="3704" w:hanging="360"/>
      </w:pPr>
      <w:rPr>
        <w:rFonts w:hint="default"/>
        <w:lang w:val="en-US" w:eastAsia="en-US" w:bidi="en-US"/>
      </w:rPr>
    </w:lvl>
    <w:lvl w:ilvl="3" w:tplc="5FBC2118">
      <w:numFmt w:val="bullet"/>
      <w:lvlText w:val="•"/>
      <w:lvlJc w:val="left"/>
      <w:pPr>
        <w:ind w:left="4608" w:hanging="360"/>
      </w:pPr>
      <w:rPr>
        <w:rFonts w:hint="default"/>
        <w:lang w:val="en-US" w:eastAsia="en-US" w:bidi="en-US"/>
      </w:rPr>
    </w:lvl>
    <w:lvl w:ilvl="4" w:tplc="0B785532">
      <w:numFmt w:val="bullet"/>
      <w:lvlText w:val="•"/>
      <w:lvlJc w:val="left"/>
      <w:pPr>
        <w:ind w:left="5513" w:hanging="360"/>
      </w:pPr>
      <w:rPr>
        <w:rFonts w:hint="default"/>
        <w:lang w:val="en-US" w:eastAsia="en-US" w:bidi="en-US"/>
      </w:rPr>
    </w:lvl>
    <w:lvl w:ilvl="5" w:tplc="D71282C8">
      <w:numFmt w:val="bullet"/>
      <w:lvlText w:val="•"/>
      <w:lvlJc w:val="left"/>
      <w:pPr>
        <w:ind w:left="6417" w:hanging="360"/>
      </w:pPr>
      <w:rPr>
        <w:rFonts w:hint="default"/>
        <w:lang w:val="en-US" w:eastAsia="en-US" w:bidi="en-US"/>
      </w:rPr>
    </w:lvl>
    <w:lvl w:ilvl="6" w:tplc="C45EBFE8">
      <w:numFmt w:val="bullet"/>
      <w:lvlText w:val="•"/>
      <w:lvlJc w:val="left"/>
      <w:pPr>
        <w:ind w:left="7322" w:hanging="360"/>
      </w:pPr>
      <w:rPr>
        <w:rFonts w:hint="default"/>
        <w:lang w:val="en-US" w:eastAsia="en-US" w:bidi="en-US"/>
      </w:rPr>
    </w:lvl>
    <w:lvl w:ilvl="7" w:tplc="B65A1036">
      <w:numFmt w:val="bullet"/>
      <w:lvlText w:val="•"/>
      <w:lvlJc w:val="left"/>
      <w:pPr>
        <w:ind w:left="8226" w:hanging="360"/>
      </w:pPr>
      <w:rPr>
        <w:rFonts w:hint="default"/>
        <w:lang w:val="en-US" w:eastAsia="en-US" w:bidi="en-US"/>
      </w:rPr>
    </w:lvl>
    <w:lvl w:ilvl="8" w:tplc="34DC3D3C">
      <w:numFmt w:val="bullet"/>
      <w:lvlText w:val="•"/>
      <w:lvlJc w:val="left"/>
      <w:pPr>
        <w:ind w:left="9131" w:hanging="360"/>
      </w:pPr>
      <w:rPr>
        <w:rFonts w:hint="default"/>
        <w:lang w:val="en-US" w:eastAsia="en-US" w:bidi="en-US"/>
      </w:rPr>
    </w:lvl>
  </w:abstractNum>
  <w:abstractNum w:abstractNumId="101" w15:restartNumberingAfterBreak="0">
    <w:nsid w:val="7BB92EC8"/>
    <w:multiLevelType w:val="hybridMultilevel"/>
    <w:tmpl w:val="B532B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BFF49F5"/>
    <w:multiLevelType w:val="hybridMultilevel"/>
    <w:tmpl w:val="1868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E6131B4"/>
    <w:multiLevelType w:val="hybridMultilevel"/>
    <w:tmpl w:val="1A48B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F1916CB"/>
    <w:multiLevelType w:val="hybridMultilevel"/>
    <w:tmpl w:val="CAB07EAE"/>
    <w:lvl w:ilvl="0" w:tplc="47806CA2">
      <w:start w:val="1"/>
      <w:numFmt w:val="bullet"/>
      <w:lvlText w:val=""/>
      <w:lvlJc w:val="left"/>
      <w:pPr>
        <w:ind w:left="1440" w:hanging="360"/>
      </w:pPr>
      <w:rPr>
        <w:rFonts w:ascii="Symbol" w:hAnsi="Symbol" w:hint="default"/>
      </w:rPr>
    </w:lvl>
    <w:lvl w:ilvl="1" w:tplc="F2FC702E">
      <w:start w:val="1"/>
      <w:numFmt w:val="bullet"/>
      <w:lvlText w:val="o"/>
      <w:lvlJc w:val="left"/>
      <w:pPr>
        <w:ind w:left="2160" w:hanging="360"/>
      </w:pPr>
      <w:rPr>
        <w:rFonts w:ascii="Courier New" w:hAnsi="Courier New" w:hint="default"/>
      </w:rPr>
    </w:lvl>
    <w:lvl w:ilvl="2" w:tplc="34EEFFCC">
      <w:start w:val="1"/>
      <w:numFmt w:val="bullet"/>
      <w:lvlText w:val=""/>
      <w:lvlJc w:val="left"/>
      <w:pPr>
        <w:ind w:left="2880" w:hanging="360"/>
      </w:pPr>
      <w:rPr>
        <w:rFonts w:ascii="Wingdings" w:hAnsi="Wingdings" w:hint="default"/>
      </w:rPr>
    </w:lvl>
    <w:lvl w:ilvl="3" w:tplc="D1B00462">
      <w:start w:val="1"/>
      <w:numFmt w:val="bullet"/>
      <w:lvlText w:val=""/>
      <w:lvlJc w:val="left"/>
      <w:pPr>
        <w:ind w:left="3600" w:hanging="360"/>
      </w:pPr>
      <w:rPr>
        <w:rFonts w:ascii="Symbol" w:hAnsi="Symbol" w:hint="default"/>
      </w:rPr>
    </w:lvl>
    <w:lvl w:ilvl="4" w:tplc="98D4889A">
      <w:start w:val="1"/>
      <w:numFmt w:val="bullet"/>
      <w:lvlText w:val="o"/>
      <w:lvlJc w:val="left"/>
      <w:pPr>
        <w:ind w:left="4320" w:hanging="360"/>
      </w:pPr>
      <w:rPr>
        <w:rFonts w:ascii="Courier New" w:hAnsi="Courier New" w:hint="default"/>
      </w:rPr>
    </w:lvl>
    <w:lvl w:ilvl="5" w:tplc="ED50D49C">
      <w:start w:val="1"/>
      <w:numFmt w:val="bullet"/>
      <w:lvlText w:val=""/>
      <w:lvlJc w:val="left"/>
      <w:pPr>
        <w:ind w:left="5040" w:hanging="360"/>
      </w:pPr>
      <w:rPr>
        <w:rFonts w:ascii="Wingdings" w:hAnsi="Wingdings" w:hint="default"/>
      </w:rPr>
    </w:lvl>
    <w:lvl w:ilvl="6" w:tplc="18D037F6">
      <w:start w:val="1"/>
      <w:numFmt w:val="bullet"/>
      <w:lvlText w:val=""/>
      <w:lvlJc w:val="left"/>
      <w:pPr>
        <w:ind w:left="5760" w:hanging="360"/>
      </w:pPr>
      <w:rPr>
        <w:rFonts w:ascii="Symbol" w:hAnsi="Symbol" w:hint="default"/>
      </w:rPr>
    </w:lvl>
    <w:lvl w:ilvl="7" w:tplc="30E66E78">
      <w:start w:val="1"/>
      <w:numFmt w:val="bullet"/>
      <w:lvlText w:val="o"/>
      <w:lvlJc w:val="left"/>
      <w:pPr>
        <w:ind w:left="6480" w:hanging="360"/>
      </w:pPr>
      <w:rPr>
        <w:rFonts w:ascii="Courier New" w:hAnsi="Courier New" w:hint="default"/>
      </w:rPr>
    </w:lvl>
    <w:lvl w:ilvl="8" w:tplc="7AD020CA">
      <w:start w:val="1"/>
      <w:numFmt w:val="bullet"/>
      <w:lvlText w:val=""/>
      <w:lvlJc w:val="left"/>
      <w:pPr>
        <w:ind w:left="7200" w:hanging="360"/>
      </w:pPr>
      <w:rPr>
        <w:rFonts w:ascii="Wingdings" w:hAnsi="Wingdings" w:hint="default"/>
      </w:rPr>
    </w:lvl>
  </w:abstractNum>
  <w:num w:numId="1" w16cid:durableId="937982490">
    <w:abstractNumId w:val="92"/>
  </w:num>
  <w:num w:numId="2" w16cid:durableId="1865096580">
    <w:abstractNumId w:val="79"/>
  </w:num>
  <w:num w:numId="3" w16cid:durableId="1065758891">
    <w:abstractNumId w:val="18"/>
  </w:num>
  <w:num w:numId="4" w16cid:durableId="663624701">
    <w:abstractNumId w:val="36"/>
  </w:num>
  <w:num w:numId="5" w16cid:durableId="905799923">
    <w:abstractNumId w:val="93"/>
  </w:num>
  <w:num w:numId="6" w16cid:durableId="1608001609">
    <w:abstractNumId w:val="65"/>
  </w:num>
  <w:num w:numId="7" w16cid:durableId="391928029">
    <w:abstractNumId w:val="41"/>
  </w:num>
  <w:num w:numId="8" w16cid:durableId="889072601">
    <w:abstractNumId w:val="63"/>
  </w:num>
  <w:num w:numId="9" w16cid:durableId="291636826">
    <w:abstractNumId w:val="2"/>
  </w:num>
  <w:num w:numId="10" w16cid:durableId="484854966">
    <w:abstractNumId w:val="78"/>
  </w:num>
  <w:num w:numId="11" w16cid:durableId="2003776829">
    <w:abstractNumId w:val="71"/>
  </w:num>
  <w:num w:numId="12" w16cid:durableId="1315111947">
    <w:abstractNumId w:val="73"/>
  </w:num>
  <w:num w:numId="13" w16cid:durableId="1326591197">
    <w:abstractNumId w:val="25"/>
  </w:num>
  <w:num w:numId="14" w16cid:durableId="997879891">
    <w:abstractNumId w:val="47"/>
  </w:num>
  <w:num w:numId="15" w16cid:durableId="901060820">
    <w:abstractNumId w:val="40"/>
  </w:num>
  <w:num w:numId="16" w16cid:durableId="1964190454">
    <w:abstractNumId w:val="85"/>
  </w:num>
  <w:num w:numId="17" w16cid:durableId="2130969054">
    <w:abstractNumId w:val="62"/>
  </w:num>
  <w:num w:numId="18" w16cid:durableId="764379029">
    <w:abstractNumId w:val="45"/>
  </w:num>
  <w:num w:numId="19" w16cid:durableId="53965471">
    <w:abstractNumId w:val="50"/>
  </w:num>
  <w:num w:numId="20" w16cid:durableId="23020649">
    <w:abstractNumId w:val="8"/>
  </w:num>
  <w:num w:numId="21" w16cid:durableId="1945650454">
    <w:abstractNumId w:val="46"/>
  </w:num>
  <w:num w:numId="22" w16cid:durableId="1717313302">
    <w:abstractNumId w:val="52"/>
  </w:num>
  <w:num w:numId="23" w16cid:durableId="617763123">
    <w:abstractNumId w:val="19"/>
  </w:num>
  <w:num w:numId="24" w16cid:durableId="531961131">
    <w:abstractNumId w:val="69"/>
  </w:num>
  <w:num w:numId="25" w16cid:durableId="794912868">
    <w:abstractNumId w:val="28"/>
  </w:num>
  <w:num w:numId="26" w16cid:durableId="1059934192">
    <w:abstractNumId w:val="31"/>
  </w:num>
  <w:num w:numId="27" w16cid:durableId="1151600829">
    <w:abstractNumId w:val="95"/>
  </w:num>
  <w:num w:numId="28" w16cid:durableId="349139624">
    <w:abstractNumId w:val="84"/>
  </w:num>
  <w:num w:numId="29" w16cid:durableId="1142699386">
    <w:abstractNumId w:val="10"/>
  </w:num>
  <w:num w:numId="30" w16cid:durableId="529877415">
    <w:abstractNumId w:val="90"/>
  </w:num>
  <w:num w:numId="31" w16cid:durableId="1445536536">
    <w:abstractNumId w:val="104"/>
  </w:num>
  <w:num w:numId="32" w16cid:durableId="1533763545">
    <w:abstractNumId w:val="13"/>
  </w:num>
  <w:num w:numId="33" w16cid:durableId="930235875">
    <w:abstractNumId w:val="66"/>
  </w:num>
  <w:num w:numId="34" w16cid:durableId="958951232">
    <w:abstractNumId w:val="49"/>
  </w:num>
  <w:num w:numId="35" w16cid:durableId="373890792">
    <w:abstractNumId w:val="16"/>
  </w:num>
  <w:num w:numId="36" w16cid:durableId="2091155241">
    <w:abstractNumId w:val="6"/>
  </w:num>
  <w:num w:numId="37" w16cid:durableId="1426154044">
    <w:abstractNumId w:val="80"/>
  </w:num>
  <w:num w:numId="38" w16cid:durableId="1520848078">
    <w:abstractNumId w:val="33"/>
  </w:num>
  <w:num w:numId="39" w16cid:durableId="539322417">
    <w:abstractNumId w:val="3"/>
  </w:num>
  <w:num w:numId="40" w16cid:durableId="920874598">
    <w:abstractNumId w:val="30"/>
  </w:num>
  <w:num w:numId="41" w16cid:durableId="738483566">
    <w:abstractNumId w:val="89"/>
  </w:num>
  <w:num w:numId="42" w16cid:durableId="1816294239">
    <w:abstractNumId w:val="0"/>
  </w:num>
  <w:num w:numId="43" w16cid:durableId="2026204482">
    <w:abstractNumId w:val="67"/>
  </w:num>
  <w:num w:numId="44" w16cid:durableId="1975980465">
    <w:abstractNumId w:val="59"/>
  </w:num>
  <w:num w:numId="45" w16cid:durableId="380135103">
    <w:abstractNumId w:val="24"/>
  </w:num>
  <w:num w:numId="46" w16cid:durableId="166558763">
    <w:abstractNumId w:val="20"/>
  </w:num>
  <w:num w:numId="47" w16cid:durableId="1218542148">
    <w:abstractNumId w:val="55"/>
  </w:num>
  <w:num w:numId="48" w16cid:durableId="1922568935">
    <w:abstractNumId w:val="27"/>
  </w:num>
  <w:num w:numId="49" w16cid:durableId="1091586628">
    <w:abstractNumId w:val="38"/>
  </w:num>
  <w:num w:numId="50" w16cid:durableId="1547720255">
    <w:abstractNumId w:val="34"/>
  </w:num>
  <w:num w:numId="51" w16cid:durableId="810169509">
    <w:abstractNumId w:val="100"/>
  </w:num>
  <w:num w:numId="52" w16cid:durableId="2124885657">
    <w:abstractNumId w:val="15"/>
  </w:num>
  <w:num w:numId="53" w16cid:durableId="666633970">
    <w:abstractNumId w:val="29"/>
  </w:num>
  <w:num w:numId="54" w16cid:durableId="36515987">
    <w:abstractNumId w:val="98"/>
  </w:num>
  <w:num w:numId="55" w16cid:durableId="909341458">
    <w:abstractNumId w:val="91"/>
  </w:num>
  <w:num w:numId="56" w16cid:durableId="1185174651">
    <w:abstractNumId w:val="12"/>
  </w:num>
  <w:num w:numId="57" w16cid:durableId="379598476">
    <w:abstractNumId w:val="87"/>
  </w:num>
  <w:num w:numId="58" w16cid:durableId="20396295">
    <w:abstractNumId w:val="58"/>
  </w:num>
  <w:num w:numId="59" w16cid:durableId="104420778">
    <w:abstractNumId w:val="44"/>
  </w:num>
  <w:num w:numId="60" w16cid:durableId="1358508577">
    <w:abstractNumId w:val="61"/>
  </w:num>
  <w:num w:numId="61" w16cid:durableId="1491098538">
    <w:abstractNumId w:val="54"/>
  </w:num>
  <w:num w:numId="62" w16cid:durableId="283654539">
    <w:abstractNumId w:val="56"/>
  </w:num>
  <w:num w:numId="63" w16cid:durableId="1996910798">
    <w:abstractNumId w:val="32"/>
  </w:num>
  <w:num w:numId="64" w16cid:durableId="1799301225">
    <w:abstractNumId w:val="75"/>
  </w:num>
  <w:num w:numId="65" w16cid:durableId="90123000">
    <w:abstractNumId w:val="94"/>
  </w:num>
  <w:num w:numId="66" w16cid:durableId="1791364457">
    <w:abstractNumId w:val="74"/>
  </w:num>
  <w:num w:numId="67" w16cid:durableId="442650675">
    <w:abstractNumId w:val="81"/>
  </w:num>
  <w:num w:numId="68" w16cid:durableId="849830050">
    <w:abstractNumId w:val="5"/>
  </w:num>
  <w:num w:numId="69" w16cid:durableId="1496145567">
    <w:abstractNumId w:val="9"/>
  </w:num>
  <w:num w:numId="70" w16cid:durableId="1118718945">
    <w:abstractNumId w:val="21"/>
  </w:num>
  <w:num w:numId="71" w16cid:durableId="2144613863">
    <w:abstractNumId w:val="39"/>
  </w:num>
  <w:num w:numId="72" w16cid:durableId="1404260830">
    <w:abstractNumId w:val="60"/>
  </w:num>
  <w:num w:numId="73" w16cid:durableId="1807352957">
    <w:abstractNumId w:val="83"/>
  </w:num>
  <w:num w:numId="74" w16cid:durableId="1606768999">
    <w:abstractNumId w:val="26"/>
  </w:num>
  <w:num w:numId="75" w16cid:durableId="145362145">
    <w:abstractNumId w:val="57"/>
  </w:num>
  <w:num w:numId="76" w16cid:durableId="599879266">
    <w:abstractNumId w:val="4"/>
  </w:num>
  <w:num w:numId="77" w16cid:durableId="2114939105">
    <w:abstractNumId w:val="51"/>
  </w:num>
  <w:num w:numId="78" w16cid:durableId="1520388467">
    <w:abstractNumId w:val="14"/>
  </w:num>
  <w:num w:numId="79" w16cid:durableId="147791912">
    <w:abstractNumId w:val="88"/>
  </w:num>
  <w:num w:numId="80" w16cid:durableId="1262909596">
    <w:abstractNumId w:val="77"/>
  </w:num>
  <w:num w:numId="81" w16cid:durableId="1423525817">
    <w:abstractNumId w:val="48"/>
  </w:num>
  <w:num w:numId="82" w16cid:durableId="1822305702">
    <w:abstractNumId w:val="97"/>
  </w:num>
  <w:num w:numId="83" w16cid:durableId="399906070">
    <w:abstractNumId w:val="35"/>
  </w:num>
  <w:num w:numId="84" w16cid:durableId="1694376890">
    <w:abstractNumId w:val="72"/>
  </w:num>
  <w:num w:numId="85" w16cid:durableId="649754818">
    <w:abstractNumId w:val="99"/>
  </w:num>
  <w:num w:numId="86" w16cid:durableId="1121462264">
    <w:abstractNumId w:val="1"/>
  </w:num>
  <w:num w:numId="87" w16cid:durableId="2023163449">
    <w:abstractNumId w:val="82"/>
  </w:num>
  <w:num w:numId="88" w16cid:durableId="1997689181">
    <w:abstractNumId w:val="43"/>
  </w:num>
  <w:num w:numId="89" w16cid:durableId="15273233">
    <w:abstractNumId w:val="102"/>
  </w:num>
  <w:num w:numId="90" w16cid:durableId="1897663217">
    <w:abstractNumId w:val="101"/>
  </w:num>
  <w:num w:numId="91" w16cid:durableId="485586596">
    <w:abstractNumId w:val="70"/>
  </w:num>
  <w:num w:numId="92" w16cid:durableId="318926845">
    <w:abstractNumId w:val="7"/>
  </w:num>
  <w:num w:numId="93" w16cid:durableId="1804882998">
    <w:abstractNumId w:val="86"/>
  </w:num>
  <w:num w:numId="94" w16cid:durableId="116796756">
    <w:abstractNumId w:val="42"/>
  </w:num>
  <w:num w:numId="95" w16cid:durableId="1090926477">
    <w:abstractNumId w:val="68"/>
  </w:num>
  <w:num w:numId="96" w16cid:durableId="905187472">
    <w:abstractNumId w:val="23"/>
  </w:num>
  <w:num w:numId="97" w16cid:durableId="915473834">
    <w:abstractNumId w:val="103"/>
  </w:num>
  <w:num w:numId="98" w16cid:durableId="1295529253">
    <w:abstractNumId w:val="17"/>
  </w:num>
  <w:num w:numId="99" w16cid:durableId="1906797013">
    <w:abstractNumId w:val="22"/>
  </w:num>
  <w:num w:numId="100" w16cid:durableId="1545672517">
    <w:abstractNumId w:val="76"/>
  </w:num>
  <w:num w:numId="101" w16cid:durableId="1899170171">
    <w:abstractNumId w:val="11"/>
  </w:num>
  <w:num w:numId="102" w16cid:durableId="918254021">
    <w:abstractNumId w:val="64"/>
  </w:num>
  <w:num w:numId="103" w16cid:durableId="1256397185">
    <w:abstractNumId w:val="37"/>
  </w:num>
  <w:num w:numId="104" w16cid:durableId="999846040">
    <w:abstractNumId w:val="53"/>
  </w:num>
  <w:num w:numId="105" w16cid:durableId="1836070270">
    <w:abstractNumId w:val="9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59"/>
    <w:rsid w:val="00000CD0"/>
    <w:rsid w:val="000032B1"/>
    <w:rsid w:val="0000398C"/>
    <w:rsid w:val="00004801"/>
    <w:rsid w:val="000072F5"/>
    <w:rsid w:val="0001208A"/>
    <w:rsid w:val="0001557A"/>
    <w:rsid w:val="00024D22"/>
    <w:rsid w:val="00030F94"/>
    <w:rsid w:val="00040598"/>
    <w:rsid w:val="00041620"/>
    <w:rsid w:val="00043E8C"/>
    <w:rsid w:val="00046D75"/>
    <w:rsid w:val="00052582"/>
    <w:rsid w:val="00055811"/>
    <w:rsid w:val="00063466"/>
    <w:rsid w:val="00072BBB"/>
    <w:rsid w:val="00074897"/>
    <w:rsid w:val="00090742"/>
    <w:rsid w:val="000A0D7D"/>
    <w:rsid w:val="000A16B0"/>
    <w:rsid w:val="000A2E0B"/>
    <w:rsid w:val="000A3964"/>
    <w:rsid w:val="000A53A1"/>
    <w:rsid w:val="000A6115"/>
    <w:rsid w:val="000A717F"/>
    <w:rsid w:val="000B28A8"/>
    <w:rsid w:val="000C3296"/>
    <w:rsid w:val="000C336E"/>
    <w:rsid w:val="000C3FE8"/>
    <w:rsid w:val="000D133A"/>
    <w:rsid w:val="000D2B62"/>
    <w:rsid w:val="000D3812"/>
    <w:rsid w:val="000E1BF8"/>
    <w:rsid w:val="000E7BE7"/>
    <w:rsid w:val="000F030E"/>
    <w:rsid w:val="000F4809"/>
    <w:rsid w:val="000F7AF5"/>
    <w:rsid w:val="00102EBE"/>
    <w:rsid w:val="001070C4"/>
    <w:rsid w:val="00107FE2"/>
    <w:rsid w:val="001132A9"/>
    <w:rsid w:val="001136D6"/>
    <w:rsid w:val="0011382D"/>
    <w:rsid w:val="00114926"/>
    <w:rsid w:val="00123462"/>
    <w:rsid w:val="00124E7B"/>
    <w:rsid w:val="00126093"/>
    <w:rsid w:val="00126D71"/>
    <w:rsid w:val="00130550"/>
    <w:rsid w:val="0013402A"/>
    <w:rsid w:val="0013630B"/>
    <w:rsid w:val="001400A7"/>
    <w:rsid w:val="00140B89"/>
    <w:rsid w:val="00146B82"/>
    <w:rsid w:val="00146EBC"/>
    <w:rsid w:val="00147855"/>
    <w:rsid w:val="00156088"/>
    <w:rsid w:val="00157623"/>
    <w:rsid w:val="00161238"/>
    <w:rsid w:val="00161B92"/>
    <w:rsid w:val="00161E5F"/>
    <w:rsid w:val="00162384"/>
    <w:rsid w:val="0016358E"/>
    <w:rsid w:val="001725DA"/>
    <w:rsid w:val="0017759A"/>
    <w:rsid w:val="00181D67"/>
    <w:rsid w:val="001914A0"/>
    <w:rsid w:val="001969F4"/>
    <w:rsid w:val="001A0660"/>
    <w:rsid w:val="001A0CA5"/>
    <w:rsid w:val="001A45A2"/>
    <w:rsid w:val="001B45D9"/>
    <w:rsid w:val="001B6903"/>
    <w:rsid w:val="001C215D"/>
    <w:rsid w:val="001C75B1"/>
    <w:rsid w:val="001C7847"/>
    <w:rsid w:val="001D0338"/>
    <w:rsid w:val="001D0B58"/>
    <w:rsid w:val="001D1883"/>
    <w:rsid w:val="001D19B2"/>
    <w:rsid w:val="001D4E07"/>
    <w:rsid w:val="001E1E6A"/>
    <w:rsid w:val="001F19FD"/>
    <w:rsid w:val="001F1C06"/>
    <w:rsid w:val="001F513F"/>
    <w:rsid w:val="001F6B52"/>
    <w:rsid w:val="002021EF"/>
    <w:rsid w:val="00203C0D"/>
    <w:rsid w:val="00204974"/>
    <w:rsid w:val="002112AA"/>
    <w:rsid w:val="00213B6B"/>
    <w:rsid w:val="00214A6F"/>
    <w:rsid w:val="0021651D"/>
    <w:rsid w:val="00217950"/>
    <w:rsid w:val="00223F78"/>
    <w:rsid w:val="0022664C"/>
    <w:rsid w:val="00226A2B"/>
    <w:rsid w:val="002275C7"/>
    <w:rsid w:val="0022779E"/>
    <w:rsid w:val="00232676"/>
    <w:rsid w:val="00234B93"/>
    <w:rsid w:val="00252BAB"/>
    <w:rsid w:val="0025373E"/>
    <w:rsid w:val="00254AD1"/>
    <w:rsid w:val="00255115"/>
    <w:rsid w:val="00255FDE"/>
    <w:rsid w:val="0025656E"/>
    <w:rsid w:val="002621C8"/>
    <w:rsid w:val="002632FD"/>
    <w:rsid w:val="00264706"/>
    <w:rsid w:val="00270162"/>
    <w:rsid w:val="00280088"/>
    <w:rsid w:val="002835C6"/>
    <w:rsid w:val="002859C4"/>
    <w:rsid w:val="00292D7E"/>
    <w:rsid w:val="002939B6"/>
    <w:rsid w:val="00296D45"/>
    <w:rsid w:val="002975A3"/>
    <w:rsid w:val="002A051A"/>
    <w:rsid w:val="002A1794"/>
    <w:rsid w:val="002B7C31"/>
    <w:rsid w:val="002C1F31"/>
    <w:rsid w:val="002C231C"/>
    <w:rsid w:val="002C2F4C"/>
    <w:rsid w:val="002C31C6"/>
    <w:rsid w:val="002D02CC"/>
    <w:rsid w:val="002D261F"/>
    <w:rsid w:val="002E16A2"/>
    <w:rsid w:val="002E2946"/>
    <w:rsid w:val="002E4CB5"/>
    <w:rsid w:val="002F20C4"/>
    <w:rsid w:val="002F4867"/>
    <w:rsid w:val="00300484"/>
    <w:rsid w:val="00307F07"/>
    <w:rsid w:val="00311B2F"/>
    <w:rsid w:val="00312312"/>
    <w:rsid w:val="003139F3"/>
    <w:rsid w:val="0032298C"/>
    <w:rsid w:val="003304A9"/>
    <w:rsid w:val="00333587"/>
    <w:rsid w:val="00333608"/>
    <w:rsid w:val="003444FE"/>
    <w:rsid w:val="0034709E"/>
    <w:rsid w:val="00350B8E"/>
    <w:rsid w:val="00351E5C"/>
    <w:rsid w:val="00353568"/>
    <w:rsid w:val="003600E7"/>
    <w:rsid w:val="003625BC"/>
    <w:rsid w:val="00376367"/>
    <w:rsid w:val="003770BF"/>
    <w:rsid w:val="003862AB"/>
    <w:rsid w:val="00390AD2"/>
    <w:rsid w:val="00395DD9"/>
    <w:rsid w:val="003A24E5"/>
    <w:rsid w:val="003A7C3C"/>
    <w:rsid w:val="003B2605"/>
    <w:rsid w:val="003B39F7"/>
    <w:rsid w:val="003B6708"/>
    <w:rsid w:val="003D14E3"/>
    <w:rsid w:val="003D36FA"/>
    <w:rsid w:val="003D4D09"/>
    <w:rsid w:val="003D696C"/>
    <w:rsid w:val="003D7079"/>
    <w:rsid w:val="003E5364"/>
    <w:rsid w:val="003E5A9F"/>
    <w:rsid w:val="003E5D2F"/>
    <w:rsid w:val="003F0BFA"/>
    <w:rsid w:val="003F12FA"/>
    <w:rsid w:val="003F287A"/>
    <w:rsid w:val="003F6912"/>
    <w:rsid w:val="003F7D2B"/>
    <w:rsid w:val="004003B9"/>
    <w:rsid w:val="00417B0E"/>
    <w:rsid w:val="00422354"/>
    <w:rsid w:val="00422A87"/>
    <w:rsid w:val="00423DD9"/>
    <w:rsid w:val="00425FCA"/>
    <w:rsid w:val="00430734"/>
    <w:rsid w:val="0043475F"/>
    <w:rsid w:val="00435DEC"/>
    <w:rsid w:val="0043613D"/>
    <w:rsid w:val="00440CC2"/>
    <w:rsid w:val="00444FDB"/>
    <w:rsid w:val="0044650C"/>
    <w:rsid w:val="00455CE2"/>
    <w:rsid w:val="0046383B"/>
    <w:rsid w:val="00483E9B"/>
    <w:rsid w:val="0049389A"/>
    <w:rsid w:val="00493D2D"/>
    <w:rsid w:val="00493FBD"/>
    <w:rsid w:val="004A3215"/>
    <w:rsid w:val="004A5A48"/>
    <w:rsid w:val="004B252C"/>
    <w:rsid w:val="004D290E"/>
    <w:rsid w:val="004D38B9"/>
    <w:rsid w:val="004D58E8"/>
    <w:rsid w:val="004D62F9"/>
    <w:rsid w:val="004E7AC1"/>
    <w:rsid w:val="004F50D2"/>
    <w:rsid w:val="00500444"/>
    <w:rsid w:val="0050291F"/>
    <w:rsid w:val="005057DC"/>
    <w:rsid w:val="00507EC3"/>
    <w:rsid w:val="00510B68"/>
    <w:rsid w:val="00511BF9"/>
    <w:rsid w:val="005179D0"/>
    <w:rsid w:val="005210B8"/>
    <w:rsid w:val="00524C9D"/>
    <w:rsid w:val="00524E96"/>
    <w:rsid w:val="00531ED1"/>
    <w:rsid w:val="00535677"/>
    <w:rsid w:val="005369CA"/>
    <w:rsid w:val="00543DD4"/>
    <w:rsid w:val="00545885"/>
    <w:rsid w:val="00545E7A"/>
    <w:rsid w:val="00547F70"/>
    <w:rsid w:val="005512FB"/>
    <w:rsid w:val="0055298D"/>
    <w:rsid w:val="005562D8"/>
    <w:rsid w:val="005565E7"/>
    <w:rsid w:val="005624F1"/>
    <w:rsid w:val="005709F1"/>
    <w:rsid w:val="00571560"/>
    <w:rsid w:val="00573DD3"/>
    <w:rsid w:val="00577DB3"/>
    <w:rsid w:val="00591868"/>
    <w:rsid w:val="00591D49"/>
    <w:rsid w:val="00592E59"/>
    <w:rsid w:val="00592F95"/>
    <w:rsid w:val="005A41E8"/>
    <w:rsid w:val="005B121A"/>
    <w:rsid w:val="005B44A8"/>
    <w:rsid w:val="005C52C0"/>
    <w:rsid w:val="005C5B70"/>
    <w:rsid w:val="005C780C"/>
    <w:rsid w:val="005D5C0F"/>
    <w:rsid w:val="005E183E"/>
    <w:rsid w:val="005E1FE1"/>
    <w:rsid w:val="005E533D"/>
    <w:rsid w:val="005E6E1B"/>
    <w:rsid w:val="005F45F2"/>
    <w:rsid w:val="005F49EE"/>
    <w:rsid w:val="00601DB6"/>
    <w:rsid w:val="006026BB"/>
    <w:rsid w:val="00606B0A"/>
    <w:rsid w:val="006073FD"/>
    <w:rsid w:val="006076AA"/>
    <w:rsid w:val="00614D41"/>
    <w:rsid w:val="0062329D"/>
    <w:rsid w:val="00624003"/>
    <w:rsid w:val="0062519D"/>
    <w:rsid w:val="0063001D"/>
    <w:rsid w:val="006302A7"/>
    <w:rsid w:val="0063357B"/>
    <w:rsid w:val="00637E73"/>
    <w:rsid w:val="00640069"/>
    <w:rsid w:val="00646E39"/>
    <w:rsid w:val="00655983"/>
    <w:rsid w:val="00657056"/>
    <w:rsid w:val="00663AD3"/>
    <w:rsid w:val="00665C01"/>
    <w:rsid w:val="006837C1"/>
    <w:rsid w:val="0068428E"/>
    <w:rsid w:val="00684A7B"/>
    <w:rsid w:val="0069123C"/>
    <w:rsid w:val="006A488F"/>
    <w:rsid w:val="006B034C"/>
    <w:rsid w:val="006B0608"/>
    <w:rsid w:val="006B166C"/>
    <w:rsid w:val="006B19C1"/>
    <w:rsid w:val="006B2B30"/>
    <w:rsid w:val="006B640E"/>
    <w:rsid w:val="006C17C9"/>
    <w:rsid w:val="006C2B33"/>
    <w:rsid w:val="006C3E7D"/>
    <w:rsid w:val="006D1485"/>
    <w:rsid w:val="006D2B84"/>
    <w:rsid w:val="006D3F99"/>
    <w:rsid w:val="006D79B4"/>
    <w:rsid w:val="006E1598"/>
    <w:rsid w:val="006E3243"/>
    <w:rsid w:val="006E6B52"/>
    <w:rsid w:val="007120A5"/>
    <w:rsid w:val="00713D16"/>
    <w:rsid w:val="00717184"/>
    <w:rsid w:val="00717DA1"/>
    <w:rsid w:val="007221BD"/>
    <w:rsid w:val="00725C69"/>
    <w:rsid w:val="00726101"/>
    <w:rsid w:val="007269EE"/>
    <w:rsid w:val="007318A3"/>
    <w:rsid w:val="00735EE9"/>
    <w:rsid w:val="0074076C"/>
    <w:rsid w:val="00740C87"/>
    <w:rsid w:val="00741767"/>
    <w:rsid w:val="007428B8"/>
    <w:rsid w:val="007445D3"/>
    <w:rsid w:val="00746592"/>
    <w:rsid w:val="007467E5"/>
    <w:rsid w:val="00746EB0"/>
    <w:rsid w:val="00750935"/>
    <w:rsid w:val="007509C9"/>
    <w:rsid w:val="00750D55"/>
    <w:rsid w:val="00753699"/>
    <w:rsid w:val="0076259F"/>
    <w:rsid w:val="00763662"/>
    <w:rsid w:val="007701AF"/>
    <w:rsid w:val="007738EB"/>
    <w:rsid w:val="00776391"/>
    <w:rsid w:val="00776FD9"/>
    <w:rsid w:val="00777032"/>
    <w:rsid w:val="00777E5B"/>
    <w:rsid w:val="0078160F"/>
    <w:rsid w:val="00787254"/>
    <w:rsid w:val="00790770"/>
    <w:rsid w:val="00790B8F"/>
    <w:rsid w:val="00791ACB"/>
    <w:rsid w:val="007A3474"/>
    <w:rsid w:val="007C16BF"/>
    <w:rsid w:val="007C232C"/>
    <w:rsid w:val="007D0A41"/>
    <w:rsid w:val="007D0A7B"/>
    <w:rsid w:val="007D2769"/>
    <w:rsid w:val="007D3236"/>
    <w:rsid w:val="007D3632"/>
    <w:rsid w:val="007E2F45"/>
    <w:rsid w:val="007E5BAC"/>
    <w:rsid w:val="007E5BF1"/>
    <w:rsid w:val="007E64ED"/>
    <w:rsid w:val="007E7C6B"/>
    <w:rsid w:val="007F5F3F"/>
    <w:rsid w:val="00800ADE"/>
    <w:rsid w:val="00807E74"/>
    <w:rsid w:val="008107A6"/>
    <w:rsid w:val="00811275"/>
    <w:rsid w:val="00812072"/>
    <w:rsid w:val="00812167"/>
    <w:rsid w:val="0081256C"/>
    <w:rsid w:val="008152E3"/>
    <w:rsid w:val="008173AE"/>
    <w:rsid w:val="0083095A"/>
    <w:rsid w:val="0083613C"/>
    <w:rsid w:val="00843E1D"/>
    <w:rsid w:val="00843EC0"/>
    <w:rsid w:val="00845EA6"/>
    <w:rsid w:val="008507F9"/>
    <w:rsid w:val="008509E3"/>
    <w:rsid w:val="008612EC"/>
    <w:rsid w:val="00863023"/>
    <w:rsid w:val="008716BB"/>
    <w:rsid w:val="0087330D"/>
    <w:rsid w:val="00874A77"/>
    <w:rsid w:val="00875805"/>
    <w:rsid w:val="00882F09"/>
    <w:rsid w:val="008926E5"/>
    <w:rsid w:val="00892A79"/>
    <w:rsid w:val="008A2060"/>
    <w:rsid w:val="008A3D24"/>
    <w:rsid w:val="008A3FF8"/>
    <w:rsid w:val="008A41FC"/>
    <w:rsid w:val="008A48F5"/>
    <w:rsid w:val="008B0939"/>
    <w:rsid w:val="008B1997"/>
    <w:rsid w:val="008B70F8"/>
    <w:rsid w:val="008C59D7"/>
    <w:rsid w:val="008C5E21"/>
    <w:rsid w:val="008D450C"/>
    <w:rsid w:val="008E4D20"/>
    <w:rsid w:val="008F6003"/>
    <w:rsid w:val="008F741D"/>
    <w:rsid w:val="009030AB"/>
    <w:rsid w:val="0090501D"/>
    <w:rsid w:val="00910FD3"/>
    <w:rsid w:val="00911730"/>
    <w:rsid w:val="00922C49"/>
    <w:rsid w:val="00925BD0"/>
    <w:rsid w:val="00925F05"/>
    <w:rsid w:val="0093188A"/>
    <w:rsid w:val="009321F4"/>
    <w:rsid w:val="0093417E"/>
    <w:rsid w:val="00936859"/>
    <w:rsid w:val="00940B08"/>
    <w:rsid w:val="00944E66"/>
    <w:rsid w:val="00945A45"/>
    <w:rsid w:val="009549FD"/>
    <w:rsid w:val="00960CD7"/>
    <w:rsid w:val="00976337"/>
    <w:rsid w:val="00982C0B"/>
    <w:rsid w:val="00982E17"/>
    <w:rsid w:val="0098392B"/>
    <w:rsid w:val="00985C28"/>
    <w:rsid w:val="009961B2"/>
    <w:rsid w:val="009A1812"/>
    <w:rsid w:val="009B1170"/>
    <w:rsid w:val="009B3E8C"/>
    <w:rsid w:val="009C14EE"/>
    <w:rsid w:val="009C36A3"/>
    <w:rsid w:val="009C5FED"/>
    <w:rsid w:val="009C70F5"/>
    <w:rsid w:val="009E433D"/>
    <w:rsid w:val="009E4906"/>
    <w:rsid w:val="00A008E1"/>
    <w:rsid w:val="00A1068A"/>
    <w:rsid w:val="00A148BE"/>
    <w:rsid w:val="00A243FF"/>
    <w:rsid w:val="00A37972"/>
    <w:rsid w:val="00A401AE"/>
    <w:rsid w:val="00A41F97"/>
    <w:rsid w:val="00A45156"/>
    <w:rsid w:val="00A45FD4"/>
    <w:rsid w:val="00A4626F"/>
    <w:rsid w:val="00A46FB1"/>
    <w:rsid w:val="00A5538A"/>
    <w:rsid w:val="00A908CF"/>
    <w:rsid w:val="00AA3855"/>
    <w:rsid w:val="00AA4DF0"/>
    <w:rsid w:val="00AB09F5"/>
    <w:rsid w:val="00AB1450"/>
    <w:rsid w:val="00AB1FD7"/>
    <w:rsid w:val="00AB3C2E"/>
    <w:rsid w:val="00AB3C5F"/>
    <w:rsid w:val="00AD4E60"/>
    <w:rsid w:val="00AE0C8E"/>
    <w:rsid w:val="00AE11FB"/>
    <w:rsid w:val="00AE1A1C"/>
    <w:rsid w:val="00AE561D"/>
    <w:rsid w:val="00AF0211"/>
    <w:rsid w:val="00AF28B1"/>
    <w:rsid w:val="00AF6128"/>
    <w:rsid w:val="00B00F3A"/>
    <w:rsid w:val="00B017AD"/>
    <w:rsid w:val="00B119CA"/>
    <w:rsid w:val="00B11A17"/>
    <w:rsid w:val="00B17F5C"/>
    <w:rsid w:val="00B217FE"/>
    <w:rsid w:val="00B25744"/>
    <w:rsid w:val="00B40E73"/>
    <w:rsid w:val="00B44763"/>
    <w:rsid w:val="00B45583"/>
    <w:rsid w:val="00B518A3"/>
    <w:rsid w:val="00B54DCB"/>
    <w:rsid w:val="00B60816"/>
    <w:rsid w:val="00B649CF"/>
    <w:rsid w:val="00B66F79"/>
    <w:rsid w:val="00B75ED5"/>
    <w:rsid w:val="00B8383E"/>
    <w:rsid w:val="00B92E1D"/>
    <w:rsid w:val="00B951FB"/>
    <w:rsid w:val="00BA144B"/>
    <w:rsid w:val="00BA1D56"/>
    <w:rsid w:val="00BA299F"/>
    <w:rsid w:val="00BA6DCC"/>
    <w:rsid w:val="00BB1847"/>
    <w:rsid w:val="00BB3057"/>
    <w:rsid w:val="00BB55FC"/>
    <w:rsid w:val="00BC2A3D"/>
    <w:rsid w:val="00BC76C9"/>
    <w:rsid w:val="00BD3E2A"/>
    <w:rsid w:val="00BD65F2"/>
    <w:rsid w:val="00BD6FA7"/>
    <w:rsid w:val="00BE0CA8"/>
    <w:rsid w:val="00BE1834"/>
    <w:rsid w:val="00BE1E82"/>
    <w:rsid w:val="00BE4F0D"/>
    <w:rsid w:val="00BF6C7C"/>
    <w:rsid w:val="00C033D9"/>
    <w:rsid w:val="00C05418"/>
    <w:rsid w:val="00C06F39"/>
    <w:rsid w:val="00C07A62"/>
    <w:rsid w:val="00C13708"/>
    <w:rsid w:val="00C14234"/>
    <w:rsid w:val="00C15D9C"/>
    <w:rsid w:val="00C2165E"/>
    <w:rsid w:val="00C21731"/>
    <w:rsid w:val="00C21AFB"/>
    <w:rsid w:val="00C27D3F"/>
    <w:rsid w:val="00C3140F"/>
    <w:rsid w:val="00C3622F"/>
    <w:rsid w:val="00C372F0"/>
    <w:rsid w:val="00C4752B"/>
    <w:rsid w:val="00C4755A"/>
    <w:rsid w:val="00C54AF3"/>
    <w:rsid w:val="00C57F7D"/>
    <w:rsid w:val="00C63DD9"/>
    <w:rsid w:val="00C65259"/>
    <w:rsid w:val="00C66C0E"/>
    <w:rsid w:val="00C674A5"/>
    <w:rsid w:val="00C809D2"/>
    <w:rsid w:val="00C82975"/>
    <w:rsid w:val="00C82CF5"/>
    <w:rsid w:val="00C94191"/>
    <w:rsid w:val="00C968D9"/>
    <w:rsid w:val="00CA0D12"/>
    <w:rsid w:val="00CA53A6"/>
    <w:rsid w:val="00CA6E47"/>
    <w:rsid w:val="00CB17F5"/>
    <w:rsid w:val="00CB6664"/>
    <w:rsid w:val="00CB6AEC"/>
    <w:rsid w:val="00CE0214"/>
    <w:rsid w:val="00CE0D13"/>
    <w:rsid w:val="00CE2013"/>
    <w:rsid w:val="00CF052B"/>
    <w:rsid w:val="00CF4F5F"/>
    <w:rsid w:val="00CF5B69"/>
    <w:rsid w:val="00CF69E9"/>
    <w:rsid w:val="00D11172"/>
    <w:rsid w:val="00D12819"/>
    <w:rsid w:val="00D15074"/>
    <w:rsid w:val="00D15664"/>
    <w:rsid w:val="00D17408"/>
    <w:rsid w:val="00D17450"/>
    <w:rsid w:val="00D2167A"/>
    <w:rsid w:val="00D241D1"/>
    <w:rsid w:val="00D26E78"/>
    <w:rsid w:val="00D326A6"/>
    <w:rsid w:val="00D34284"/>
    <w:rsid w:val="00D40725"/>
    <w:rsid w:val="00D41632"/>
    <w:rsid w:val="00D47DAB"/>
    <w:rsid w:val="00D53F62"/>
    <w:rsid w:val="00D56176"/>
    <w:rsid w:val="00D61B75"/>
    <w:rsid w:val="00D63093"/>
    <w:rsid w:val="00D7114D"/>
    <w:rsid w:val="00D73E22"/>
    <w:rsid w:val="00D81673"/>
    <w:rsid w:val="00D8356B"/>
    <w:rsid w:val="00D86B07"/>
    <w:rsid w:val="00DA52B3"/>
    <w:rsid w:val="00DA7149"/>
    <w:rsid w:val="00DB41BA"/>
    <w:rsid w:val="00DB711C"/>
    <w:rsid w:val="00DB7D4C"/>
    <w:rsid w:val="00DC2769"/>
    <w:rsid w:val="00DC2B71"/>
    <w:rsid w:val="00DC388D"/>
    <w:rsid w:val="00DC3FF8"/>
    <w:rsid w:val="00DC52B0"/>
    <w:rsid w:val="00DC5330"/>
    <w:rsid w:val="00DC5CD2"/>
    <w:rsid w:val="00DC6AE6"/>
    <w:rsid w:val="00DC6E12"/>
    <w:rsid w:val="00DC774C"/>
    <w:rsid w:val="00DD17EC"/>
    <w:rsid w:val="00DD1F32"/>
    <w:rsid w:val="00DD396A"/>
    <w:rsid w:val="00DD536B"/>
    <w:rsid w:val="00DE0DCD"/>
    <w:rsid w:val="00DE1C05"/>
    <w:rsid w:val="00DE3F9C"/>
    <w:rsid w:val="00DE67C1"/>
    <w:rsid w:val="00DF07AD"/>
    <w:rsid w:val="00DF30B6"/>
    <w:rsid w:val="00E0002B"/>
    <w:rsid w:val="00E00AEE"/>
    <w:rsid w:val="00E11177"/>
    <w:rsid w:val="00E1325B"/>
    <w:rsid w:val="00E13759"/>
    <w:rsid w:val="00E2129F"/>
    <w:rsid w:val="00E219AF"/>
    <w:rsid w:val="00E27311"/>
    <w:rsid w:val="00E55FEE"/>
    <w:rsid w:val="00E634EC"/>
    <w:rsid w:val="00E65D4B"/>
    <w:rsid w:val="00E75BAE"/>
    <w:rsid w:val="00E80EC7"/>
    <w:rsid w:val="00E86F2E"/>
    <w:rsid w:val="00E90B6F"/>
    <w:rsid w:val="00EA03B9"/>
    <w:rsid w:val="00EA58D4"/>
    <w:rsid w:val="00EA6A4B"/>
    <w:rsid w:val="00EA731F"/>
    <w:rsid w:val="00EC1356"/>
    <w:rsid w:val="00EC1482"/>
    <w:rsid w:val="00ED1A5E"/>
    <w:rsid w:val="00ED30F1"/>
    <w:rsid w:val="00ED4227"/>
    <w:rsid w:val="00EE0C8E"/>
    <w:rsid w:val="00EE4C74"/>
    <w:rsid w:val="00EF6983"/>
    <w:rsid w:val="00F075D6"/>
    <w:rsid w:val="00F10E52"/>
    <w:rsid w:val="00F116EF"/>
    <w:rsid w:val="00F1392B"/>
    <w:rsid w:val="00F14769"/>
    <w:rsid w:val="00F21A07"/>
    <w:rsid w:val="00F3016B"/>
    <w:rsid w:val="00F3641D"/>
    <w:rsid w:val="00F44BE0"/>
    <w:rsid w:val="00F45269"/>
    <w:rsid w:val="00F518F5"/>
    <w:rsid w:val="00F5245F"/>
    <w:rsid w:val="00F60B59"/>
    <w:rsid w:val="00F61ECA"/>
    <w:rsid w:val="00F62BDB"/>
    <w:rsid w:val="00F703AD"/>
    <w:rsid w:val="00F705EB"/>
    <w:rsid w:val="00F766F4"/>
    <w:rsid w:val="00F76E74"/>
    <w:rsid w:val="00F8536F"/>
    <w:rsid w:val="00F853A2"/>
    <w:rsid w:val="00F91957"/>
    <w:rsid w:val="00F94C2F"/>
    <w:rsid w:val="00F97007"/>
    <w:rsid w:val="00FA1D8A"/>
    <w:rsid w:val="00FB0FE6"/>
    <w:rsid w:val="00FC07B6"/>
    <w:rsid w:val="00FC4815"/>
    <w:rsid w:val="00FD1FE2"/>
    <w:rsid w:val="00FD5A6A"/>
    <w:rsid w:val="00FE1B92"/>
    <w:rsid w:val="00FE2163"/>
    <w:rsid w:val="00FE3007"/>
    <w:rsid w:val="04DCE1AD"/>
    <w:rsid w:val="22DDEB24"/>
    <w:rsid w:val="2F5B7D98"/>
    <w:rsid w:val="3F70618D"/>
    <w:rsid w:val="404C8F5D"/>
    <w:rsid w:val="4665E6D4"/>
    <w:rsid w:val="60445124"/>
    <w:rsid w:val="63DD20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2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52"/>
    <w:pPr>
      <w:spacing w:after="240" w:line="240" w:lineRule="auto"/>
    </w:pPr>
    <w:rPr>
      <w:rFonts w:ascii="Arial" w:hAnsi="Arial"/>
      <w:sz w:val="24"/>
    </w:rPr>
  </w:style>
  <w:style w:type="paragraph" w:styleId="Heading1">
    <w:name w:val="heading 1"/>
    <w:basedOn w:val="Normal"/>
    <w:next w:val="Normal"/>
    <w:link w:val="Heading1Char"/>
    <w:uiPriority w:val="9"/>
    <w:qFormat/>
    <w:rsid w:val="002F4867"/>
    <w:pPr>
      <w:keepNext/>
      <w:keepLines/>
      <w:spacing w:before="240"/>
      <w:jc w:val="center"/>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E11177"/>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6358E"/>
    <w:pPr>
      <w:spacing w:before="240"/>
      <w:outlineLvl w:val="2"/>
    </w:pPr>
    <w:rPr>
      <w:rFonts w:cs="Arial"/>
      <w:b/>
      <w:sz w:val="28"/>
      <w:szCs w:val="28"/>
    </w:rPr>
  </w:style>
  <w:style w:type="paragraph" w:styleId="Heading4">
    <w:name w:val="heading 4"/>
    <w:basedOn w:val="Normal"/>
    <w:next w:val="Normal"/>
    <w:link w:val="Heading4Char"/>
    <w:uiPriority w:val="9"/>
    <w:unhideWhenUsed/>
    <w:qFormat/>
    <w:rsid w:val="008107A6"/>
    <w:pPr>
      <w:spacing w:before="240"/>
      <w:outlineLvl w:val="3"/>
    </w:pPr>
    <w:rPr>
      <w:b/>
      <w:sz w:val="26"/>
      <w:szCs w:val="26"/>
    </w:rPr>
  </w:style>
  <w:style w:type="paragraph" w:styleId="Heading5">
    <w:name w:val="heading 5"/>
    <w:basedOn w:val="Normal"/>
    <w:next w:val="Normal"/>
    <w:link w:val="Heading5Char"/>
    <w:uiPriority w:val="9"/>
    <w:unhideWhenUsed/>
    <w:qFormat/>
    <w:rsid w:val="008107A6"/>
    <w:pPr>
      <w:spacing w:before="240"/>
      <w:outlineLvl w:val="4"/>
    </w:pPr>
    <w:rPr>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910FD3"/>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10FD3"/>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867"/>
    <w:rPr>
      <w:rFonts w:ascii="Arial" w:eastAsiaTheme="majorEastAsia" w:hAnsi="Arial" w:cstheme="majorBidi"/>
      <w:b/>
      <w:sz w:val="36"/>
      <w:szCs w:val="36"/>
    </w:rPr>
  </w:style>
  <w:style w:type="character" w:customStyle="1" w:styleId="Heading2Char">
    <w:name w:val="Heading 2 Char"/>
    <w:basedOn w:val="DefaultParagraphFont"/>
    <w:link w:val="Heading2"/>
    <w:uiPriority w:val="9"/>
    <w:rsid w:val="00E1117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16358E"/>
    <w:rPr>
      <w:rFonts w:ascii="Arial" w:hAnsi="Arial" w:cs="Arial"/>
      <w:b/>
      <w:sz w:val="28"/>
      <w:szCs w:val="28"/>
    </w:rPr>
  </w:style>
  <w:style w:type="character" w:customStyle="1" w:styleId="Heading4Char">
    <w:name w:val="Heading 4 Char"/>
    <w:basedOn w:val="DefaultParagraphFont"/>
    <w:link w:val="Heading4"/>
    <w:uiPriority w:val="9"/>
    <w:rsid w:val="008107A6"/>
    <w:rPr>
      <w:rFonts w:ascii="Arial" w:hAnsi="Arial"/>
      <w:b/>
      <w:sz w:val="26"/>
      <w:szCs w:val="26"/>
    </w:rPr>
  </w:style>
  <w:style w:type="character" w:customStyle="1" w:styleId="Heading5Char">
    <w:name w:val="Heading 5 Char"/>
    <w:basedOn w:val="DefaultParagraphFont"/>
    <w:link w:val="Heading5"/>
    <w:uiPriority w:val="9"/>
    <w:rsid w:val="008107A6"/>
    <w:rPr>
      <w:rFonts w:ascii="Arial" w:hAnsi="Arial"/>
      <w:b/>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paragraph" w:styleId="NoSpacing">
    <w:name w:val="No Spacing"/>
    <w:uiPriority w:val="1"/>
    <w:qFormat/>
    <w:rsid w:val="007E5BF1"/>
    <w:pPr>
      <w:spacing w:after="0" w:line="240" w:lineRule="auto"/>
    </w:pPr>
    <w:rPr>
      <w:rFonts w:ascii="Arial" w:hAnsi="Arial"/>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ListParagraph">
    <w:name w:val="List Paragraph"/>
    <w:basedOn w:val="Normal"/>
    <w:link w:val="ListParagraphChar"/>
    <w:uiPriority w:val="34"/>
    <w:qFormat/>
    <w:rsid w:val="00750935"/>
    <w:pPr>
      <w:numPr>
        <w:ilvl w:val="1"/>
        <w:numId w:val="7"/>
      </w:numPr>
      <w:ind w:left="720"/>
    </w:pPr>
    <w:rPr>
      <w:rFonts w:eastAsia="Arial" w:cs="Arial"/>
    </w:rPr>
  </w:style>
  <w:style w:type="table" w:styleId="TableGrid">
    <w:name w:val="Table Grid"/>
    <w:basedOn w:val="TableNormal"/>
    <w:uiPriority w:val="59"/>
    <w:rsid w:val="00EA03B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CommentReference">
    <w:name w:val="annotation reference"/>
    <w:basedOn w:val="DefaultParagraphFont"/>
    <w:uiPriority w:val="99"/>
    <w:unhideWhenUsed/>
    <w:rsid w:val="00BB3057"/>
    <w:rPr>
      <w:sz w:val="16"/>
      <w:szCs w:val="16"/>
    </w:rPr>
  </w:style>
  <w:style w:type="paragraph" w:styleId="CommentText">
    <w:name w:val="annotation text"/>
    <w:basedOn w:val="Normal"/>
    <w:link w:val="CommentTextChar"/>
    <w:uiPriority w:val="99"/>
    <w:unhideWhenUsed/>
    <w:rsid w:val="00BB3057"/>
    <w:rPr>
      <w:sz w:val="20"/>
      <w:szCs w:val="20"/>
    </w:rPr>
  </w:style>
  <w:style w:type="character" w:customStyle="1" w:styleId="CommentTextChar">
    <w:name w:val="Comment Text Char"/>
    <w:basedOn w:val="DefaultParagraphFont"/>
    <w:link w:val="CommentText"/>
    <w:uiPriority w:val="99"/>
    <w:rsid w:val="00BB3057"/>
    <w:rPr>
      <w:rFonts w:ascii="Arial" w:hAnsi="Arial"/>
      <w:sz w:val="20"/>
      <w:szCs w:val="20"/>
    </w:rPr>
  </w:style>
  <w:style w:type="character" w:styleId="Emphasis">
    <w:name w:val="Emphasis"/>
    <w:basedOn w:val="DefaultParagraphFont"/>
    <w:uiPriority w:val="20"/>
    <w:qFormat/>
    <w:rsid w:val="00CB6AEC"/>
    <w:rPr>
      <w:i/>
      <w:iCs/>
    </w:rPr>
  </w:style>
  <w:style w:type="character" w:styleId="UnresolvedMention">
    <w:name w:val="Unresolved Mention"/>
    <w:basedOn w:val="DefaultParagraphFont"/>
    <w:uiPriority w:val="99"/>
    <w:semiHidden/>
    <w:unhideWhenUsed/>
    <w:rsid w:val="00FD5A6A"/>
    <w:rPr>
      <w:color w:val="605E5C"/>
      <w:shd w:val="clear" w:color="auto" w:fill="E1DFDD"/>
    </w:rPr>
  </w:style>
  <w:style w:type="paragraph" w:styleId="Header">
    <w:name w:val="header"/>
    <w:basedOn w:val="Normal"/>
    <w:link w:val="HeaderChar"/>
    <w:unhideWhenUsed/>
    <w:rsid w:val="0043613D"/>
    <w:pPr>
      <w:tabs>
        <w:tab w:val="center" w:pos="4680"/>
        <w:tab w:val="right" w:pos="9360"/>
      </w:tabs>
      <w:spacing w:after="0"/>
    </w:pPr>
  </w:style>
  <w:style w:type="character" w:customStyle="1" w:styleId="HeaderChar">
    <w:name w:val="Header Char"/>
    <w:basedOn w:val="DefaultParagraphFont"/>
    <w:link w:val="Header"/>
    <w:rsid w:val="0043613D"/>
    <w:rPr>
      <w:rFonts w:ascii="Arial" w:hAnsi="Arial"/>
      <w:sz w:val="24"/>
    </w:rPr>
  </w:style>
  <w:style w:type="paragraph" w:styleId="Footer">
    <w:name w:val="footer"/>
    <w:basedOn w:val="Normal"/>
    <w:link w:val="FooterChar"/>
    <w:uiPriority w:val="99"/>
    <w:unhideWhenUsed/>
    <w:rsid w:val="0043613D"/>
    <w:pPr>
      <w:tabs>
        <w:tab w:val="center" w:pos="4680"/>
        <w:tab w:val="right" w:pos="9360"/>
      </w:tabs>
      <w:spacing w:after="0"/>
    </w:pPr>
  </w:style>
  <w:style w:type="character" w:customStyle="1" w:styleId="FooterChar">
    <w:name w:val="Footer Char"/>
    <w:basedOn w:val="DefaultParagraphFont"/>
    <w:link w:val="Footer"/>
    <w:uiPriority w:val="99"/>
    <w:rsid w:val="0043613D"/>
    <w:rPr>
      <w:rFonts w:ascii="Arial" w:hAnsi="Arial"/>
      <w:sz w:val="24"/>
    </w:rPr>
  </w:style>
  <w:style w:type="character" w:customStyle="1" w:styleId="CommentSubjectChar">
    <w:name w:val="Comment Subject Char"/>
    <w:basedOn w:val="CommentTextChar"/>
    <w:link w:val="CommentSubject"/>
    <w:uiPriority w:val="99"/>
    <w:semiHidden/>
    <w:rsid w:val="00591D49"/>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591D49"/>
    <w:pPr>
      <w:spacing w:after="160"/>
    </w:pPr>
    <w:rPr>
      <w:rFonts w:ascii="Calibri" w:eastAsia="Calibri" w:hAnsi="Calibri" w:cs="Calibri"/>
      <w:b/>
      <w:bCs/>
    </w:rPr>
  </w:style>
  <w:style w:type="table" w:customStyle="1" w:styleId="3">
    <w:name w:val="3"/>
    <w:basedOn w:val="TableNormal"/>
    <w:rsid w:val="00B66F79"/>
    <w:pPr>
      <w:spacing w:after="0" w:line="240" w:lineRule="auto"/>
    </w:pPr>
    <w:rPr>
      <w:rFonts w:ascii="Calibri" w:eastAsia="Calibri" w:hAnsi="Calibri" w:cs="Calibri"/>
    </w:rPr>
    <w:tblPr>
      <w:tblStyleRowBandSize w:val="1"/>
      <w:tblStyleColBandSize w:val="1"/>
    </w:tblPr>
  </w:style>
  <w:style w:type="table" w:customStyle="1" w:styleId="2">
    <w:name w:val="2"/>
    <w:basedOn w:val="TableNormal"/>
    <w:rsid w:val="00B66F79"/>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1">
    <w:name w:val="1"/>
    <w:basedOn w:val="TableNormal"/>
    <w:rsid w:val="00B66F79"/>
    <w:rPr>
      <w:rFonts w:ascii="Calibri" w:eastAsia="Calibri" w:hAnsi="Calibri" w:cs="Calibri"/>
    </w:rPr>
    <w:tblPr>
      <w:tblStyleRowBandSize w:val="1"/>
      <w:tblStyleColBandSize w:val="1"/>
      <w:tblCellMar>
        <w:top w:w="15" w:type="dxa"/>
        <w:left w:w="15" w:type="dxa"/>
        <w:bottom w:w="15" w:type="dxa"/>
        <w:right w:w="15" w:type="dxa"/>
      </w:tblCellMar>
    </w:tblPr>
  </w:style>
  <w:style w:type="character" w:styleId="FollowedHyperlink">
    <w:name w:val="FollowedHyperlink"/>
    <w:basedOn w:val="DefaultParagraphFont"/>
    <w:uiPriority w:val="99"/>
    <w:semiHidden/>
    <w:unhideWhenUsed/>
    <w:rsid w:val="006302A7"/>
    <w:rPr>
      <w:rFonts w:ascii="Arial" w:hAnsi="Arial"/>
      <w:color w:val="954F72" w:themeColor="followedHyperlink"/>
      <w:sz w:val="24"/>
      <w:u w:val="single"/>
    </w:rPr>
  </w:style>
  <w:style w:type="paragraph" w:styleId="TOCHeading">
    <w:name w:val="TOC Heading"/>
    <w:basedOn w:val="Heading1"/>
    <w:next w:val="Normal"/>
    <w:uiPriority w:val="39"/>
    <w:unhideWhenUsed/>
    <w:qFormat/>
    <w:rsid w:val="007445D3"/>
    <w:pPr>
      <w:spacing w:after="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7445D3"/>
    <w:pPr>
      <w:spacing w:after="100"/>
    </w:pPr>
  </w:style>
  <w:style w:type="paragraph" w:styleId="TOC2">
    <w:name w:val="toc 2"/>
    <w:basedOn w:val="Normal"/>
    <w:next w:val="Normal"/>
    <w:autoRedefine/>
    <w:uiPriority w:val="39"/>
    <w:unhideWhenUsed/>
    <w:rsid w:val="007445D3"/>
    <w:pPr>
      <w:spacing w:after="100"/>
      <w:ind w:left="240"/>
    </w:pPr>
  </w:style>
  <w:style w:type="paragraph" w:styleId="TOC3">
    <w:name w:val="toc 3"/>
    <w:basedOn w:val="Normal"/>
    <w:next w:val="Normal"/>
    <w:autoRedefine/>
    <w:uiPriority w:val="39"/>
    <w:unhideWhenUsed/>
    <w:rsid w:val="007445D3"/>
    <w:pPr>
      <w:spacing w:after="100"/>
      <w:ind w:left="480"/>
    </w:pPr>
  </w:style>
  <w:style w:type="character" w:customStyle="1" w:styleId="ListParagraphChar">
    <w:name w:val="List Paragraph Char"/>
    <w:link w:val="ListParagraph"/>
    <w:uiPriority w:val="34"/>
    <w:locked/>
    <w:rsid w:val="00750935"/>
    <w:rPr>
      <w:rFonts w:ascii="Arial" w:eastAsia="Arial" w:hAnsi="Arial" w:cs="Arial"/>
      <w:sz w:val="24"/>
    </w:rPr>
  </w:style>
  <w:style w:type="table" w:styleId="TableGridLight">
    <w:name w:val="Grid Table Light"/>
    <w:basedOn w:val="TableNormal"/>
    <w:uiPriority w:val="40"/>
    <w:rsid w:val="00843E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libribody">
    <w:name w:val="Calibri body"/>
    <w:basedOn w:val="Normal"/>
    <w:qFormat/>
    <w:rsid w:val="00E80EC7"/>
    <w:pPr>
      <w:tabs>
        <w:tab w:val="left" w:pos="0"/>
      </w:tabs>
      <w:spacing w:after="120"/>
    </w:pPr>
    <w:rPr>
      <w:rFonts w:ascii="Calibri" w:eastAsia="Times New Roman" w:hAnsi="Calibri" w:cs="Times New Roman"/>
      <w:sz w:val="22"/>
    </w:rPr>
  </w:style>
  <w:style w:type="character" w:styleId="PageNumber">
    <w:name w:val="page number"/>
    <w:basedOn w:val="DefaultParagraphFont"/>
    <w:rsid w:val="00F97007"/>
  </w:style>
  <w:style w:type="character" w:customStyle="1" w:styleId="Heading8Char">
    <w:name w:val="Heading 8 Char"/>
    <w:basedOn w:val="DefaultParagraphFont"/>
    <w:link w:val="Heading8"/>
    <w:uiPriority w:val="9"/>
    <w:semiHidden/>
    <w:rsid w:val="00910FD3"/>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910FD3"/>
    <w:rPr>
      <w:rFonts w:eastAsiaTheme="majorEastAsia"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910FD3"/>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10FD3"/>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10FD3"/>
    <w:rPr>
      <w:i/>
      <w:iCs/>
      <w:color w:val="2F5496" w:themeColor="accent1" w:themeShade="BF"/>
    </w:rPr>
  </w:style>
  <w:style w:type="paragraph" w:styleId="IntenseQuote">
    <w:name w:val="Intense Quote"/>
    <w:basedOn w:val="Normal"/>
    <w:next w:val="Normal"/>
    <w:link w:val="IntenseQuoteChar"/>
    <w:uiPriority w:val="30"/>
    <w:qFormat/>
    <w:rsid w:val="00910F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10FD3"/>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910FD3"/>
    <w:rPr>
      <w:b/>
      <w:bCs/>
      <w:smallCaps/>
      <w:color w:val="2F5496" w:themeColor="accent1" w:themeShade="BF"/>
      <w:spacing w:val="5"/>
    </w:rPr>
  </w:style>
  <w:style w:type="paragraph" w:styleId="Revision">
    <w:name w:val="Revision"/>
    <w:hidden/>
    <w:uiPriority w:val="99"/>
    <w:semiHidden/>
    <w:rsid w:val="00910FD3"/>
    <w:pPr>
      <w:spacing w:after="0" w:line="240" w:lineRule="auto"/>
    </w:pPr>
  </w:style>
  <w:style w:type="paragraph" w:styleId="NormalWeb">
    <w:name w:val="Normal (Web)"/>
    <w:basedOn w:val="Normal"/>
    <w:uiPriority w:val="99"/>
    <w:unhideWhenUsed/>
    <w:rsid w:val="00910FD3"/>
    <w:pPr>
      <w:spacing w:after="160" w:line="259" w:lineRule="auto"/>
    </w:pPr>
    <w:rPr>
      <w:rFonts w:ascii="Times New Roman" w:hAnsi="Times New Roman" w:cs="Times New Roman"/>
      <w:szCs w:val="24"/>
    </w:rPr>
  </w:style>
  <w:style w:type="paragraph" w:styleId="TOC4">
    <w:name w:val="toc 4"/>
    <w:basedOn w:val="Normal"/>
    <w:next w:val="Normal"/>
    <w:autoRedefine/>
    <w:uiPriority w:val="39"/>
    <w:unhideWhenUsed/>
    <w:rsid w:val="0016358E"/>
    <w:pPr>
      <w:spacing w:after="100" w:line="278" w:lineRule="auto"/>
      <w:ind w:left="720"/>
    </w:pPr>
    <w:rPr>
      <w:rFonts w:asciiTheme="minorHAnsi" w:eastAsiaTheme="minorEastAsia" w:hAnsiTheme="minorHAnsi"/>
      <w:kern w:val="2"/>
      <w:szCs w:val="24"/>
      <w14:ligatures w14:val="standardContextual"/>
    </w:rPr>
  </w:style>
  <w:style w:type="paragraph" w:styleId="TOC5">
    <w:name w:val="toc 5"/>
    <w:basedOn w:val="Normal"/>
    <w:next w:val="Normal"/>
    <w:autoRedefine/>
    <w:uiPriority w:val="39"/>
    <w:unhideWhenUsed/>
    <w:rsid w:val="0016358E"/>
    <w:pPr>
      <w:spacing w:after="100" w:line="278" w:lineRule="auto"/>
      <w:ind w:left="960"/>
    </w:pPr>
    <w:rPr>
      <w:rFonts w:asciiTheme="minorHAnsi" w:eastAsiaTheme="minorEastAsia" w:hAnsiTheme="minorHAnsi"/>
      <w:kern w:val="2"/>
      <w:szCs w:val="24"/>
      <w14:ligatures w14:val="standardContextual"/>
    </w:rPr>
  </w:style>
  <w:style w:type="paragraph" w:styleId="TOC6">
    <w:name w:val="toc 6"/>
    <w:basedOn w:val="Normal"/>
    <w:next w:val="Normal"/>
    <w:autoRedefine/>
    <w:uiPriority w:val="39"/>
    <w:unhideWhenUsed/>
    <w:rsid w:val="0016358E"/>
    <w:pPr>
      <w:spacing w:after="100" w:line="278" w:lineRule="auto"/>
      <w:ind w:left="1200"/>
    </w:pPr>
    <w:rPr>
      <w:rFonts w:asciiTheme="minorHAnsi" w:eastAsiaTheme="minorEastAsia" w:hAnsiTheme="minorHAnsi"/>
      <w:kern w:val="2"/>
      <w:szCs w:val="24"/>
      <w14:ligatures w14:val="standardContextual"/>
    </w:rPr>
  </w:style>
  <w:style w:type="paragraph" w:styleId="TOC7">
    <w:name w:val="toc 7"/>
    <w:basedOn w:val="Normal"/>
    <w:next w:val="Normal"/>
    <w:autoRedefine/>
    <w:uiPriority w:val="39"/>
    <w:unhideWhenUsed/>
    <w:rsid w:val="0016358E"/>
    <w:pPr>
      <w:spacing w:after="100" w:line="278" w:lineRule="auto"/>
      <w:ind w:left="1440"/>
    </w:pPr>
    <w:rPr>
      <w:rFonts w:asciiTheme="minorHAnsi" w:eastAsiaTheme="minorEastAsia" w:hAnsiTheme="minorHAnsi"/>
      <w:kern w:val="2"/>
      <w:szCs w:val="24"/>
      <w14:ligatures w14:val="standardContextual"/>
    </w:rPr>
  </w:style>
  <w:style w:type="paragraph" w:styleId="TOC8">
    <w:name w:val="toc 8"/>
    <w:basedOn w:val="Normal"/>
    <w:next w:val="Normal"/>
    <w:autoRedefine/>
    <w:uiPriority w:val="39"/>
    <w:unhideWhenUsed/>
    <w:rsid w:val="0016358E"/>
    <w:pPr>
      <w:spacing w:after="100" w:line="278" w:lineRule="auto"/>
      <w:ind w:left="1680"/>
    </w:pPr>
    <w:rPr>
      <w:rFonts w:asciiTheme="minorHAnsi" w:eastAsiaTheme="minorEastAsia" w:hAnsiTheme="minorHAnsi"/>
      <w:kern w:val="2"/>
      <w:szCs w:val="24"/>
      <w14:ligatures w14:val="standardContextual"/>
    </w:rPr>
  </w:style>
  <w:style w:type="paragraph" w:styleId="TOC9">
    <w:name w:val="toc 9"/>
    <w:basedOn w:val="Normal"/>
    <w:next w:val="Normal"/>
    <w:autoRedefine/>
    <w:uiPriority w:val="39"/>
    <w:unhideWhenUsed/>
    <w:rsid w:val="0016358E"/>
    <w:pPr>
      <w:spacing w:after="100" w:line="278" w:lineRule="auto"/>
      <w:ind w:left="1920"/>
    </w:pPr>
    <w:rPr>
      <w:rFonts w:asciiTheme="minorHAnsi" w:eastAsiaTheme="minorEastAsia" w:hAnsiTheme="minorHAnsi"/>
      <w:kern w:val="2"/>
      <w:szCs w:val="24"/>
      <w14:ligatures w14:val="standardContextual"/>
    </w:rPr>
  </w:style>
  <w:style w:type="paragraph" w:customStyle="1" w:styleId="paragraph">
    <w:name w:val="paragraph"/>
    <w:basedOn w:val="Normal"/>
    <w:rsid w:val="00B45583"/>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B45583"/>
  </w:style>
  <w:style w:type="character" w:customStyle="1" w:styleId="eop">
    <w:name w:val="eop"/>
    <w:basedOn w:val="DefaultParagraphFont"/>
    <w:rsid w:val="00B45583"/>
  </w:style>
  <w:style w:type="character" w:customStyle="1" w:styleId="tabchar">
    <w:name w:val="tabchar"/>
    <w:basedOn w:val="DefaultParagraphFont"/>
    <w:rsid w:val="00B4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nathan.hunt@sdco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atkin@ker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etersen@csufresno.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e.ca.gov/fg/aa/lc/" TargetMode="External"/><Relationship Id="rId4" Type="http://schemas.openxmlformats.org/officeDocument/2006/relationships/settings" Target="settings.xml"/><Relationship Id="rId9" Type="http://schemas.openxmlformats.org/officeDocument/2006/relationships/hyperlink" Target="https://www.cde.ca.gov/ci/ma/im/mathadoptsignificantevents.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8D8BF-57E2-4356-A7F8-806D94D8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31206</Words>
  <Characters>191607</Characters>
  <Application>Microsoft Office Word</Application>
  <DocSecurity>0</DocSecurity>
  <Lines>3757</Lines>
  <Paragraphs>2063</Paragraphs>
  <ScaleCrop>false</ScaleCrop>
  <HeadingPairs>
    <vt:vector size="2" baseType="variant">
      <vt:variant>
        <vt:lpstr>Title</vt:lpstr>
      </vt:variant>
      <vt:variant>
        <vt:i4>1</vt:i4>
      </vt:variant>
    </vt:vector>
  </HeadingPairs>
  <TitlesOfParts>
    <vt:vector size="1" baseType="lpstr">
      <vt:lpstr>SBE Adoption Report - Instructional Materials (CA Dept of Education)</vt:lpstr>
    </vt:vector>
  </TitlesOfParts>
  <Company/>
  <LinksUpToDate>false</LinksUpToDate>
  <CharactersWithSpaces>220750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SBE Adoption Report - Instructional Materials (CA Dept of Education)</dc:title>
  <dc:subject>State Board of Education (SBE) Adoption Report of the 2025 Mathematics Instructional Materials Adoption.</dc:subject>
  <dc:creator/>
  <cp:keywords/>
  <dc:description/>
  <cp:lastModifiedBy/>
  <cp:revision>1</cp:revision>
  <dcterms:created xsi:type="dcterms:W3CDTF">2025-11-21T20:21:00Z</dcterms:created>
  <dcterms:modified xsi:type="dcterms:W3CDTF">2025-11-24T19:18:00Z</dcterms:modified>
</cp:coreProperties>
</file>