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7C230D" w:rsidRDefault="78FF005A" w:rsidP="00D0416E">
      <w:pPr>
        <w:spacing w:line="240" w:lineRule="auto"/>
        <w:jc w:val="center"/>
        <w:rPr>
          <w:rFonts w:ascii="Arial" w:eastAsia="Arial" w:hAnsi="Arial" w:cs="Arial"/>
          <w:i/>
          <w:iCs/>
          <w:sz w:val="24"/>
          <w:szCs w:val="24"/>
        </w:rPr>
      </w:pPr>
      <w:r w:rsidRPr="007C230D">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7C230D" w:rsidRDefault="00CB54A6" w:rsidP="00D0416E">
      <w:pPr>
        <w:pStyle w:val="Heading1"/>
        <w:spacing w:after="240"/>
        <w:rPr>
          <w:b w:val="0"/>
          <w:bCs w:val="0"/>
        </w:rPr>
      </w:pPr>
      <w:bookmarkStart w:id="0" w:name="_Hlk190356056"/>
      <w:r w:rsidRPr="007C230D">
        <w:t>Review Panel Advisory Recommendation</w:t>
      </w:r>
      <w:r w:rsidRPr="007C230D">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7C230D" w14:paraId="65B4816D" w14:textId="77777777" w:rsidTr="00AC51FA">
        <w:trPr>
          <w:cantSplit/>
          <w:tblHeader/>
        </w:trPr>
        <w:tc>
          <w:tcPr>
            <w:tcW w:w="3120" w:type="dxa"/>
            <w:shd w:val="clear" w:color="auto" w:fill="D9D9D9" w:themeFill="background1" w:themeFillShade="D9"/>
          </w:tcPr>
          <w:bookmarkEnd w:id="0"/>
          <w:p w14:paraId="17C17A3B" w14:textId="578AEFDA" w:rsidR="6A8D5F36" w:rsidRPr="007C230D" w:rsidRDefault="6A8D5F36" w:rsidP="00515B37">
            <w:pPr>
              <w:spacing w:before="80" w:after="80"/>
              <w:rPr>
                <w:rFonts w:ascii="Arial" w:eastAsia="Arial" w:hAnsi="Arial" w:cs="Arial"/>
                <w:b/>
                <w:bCs/>
                <w:sz w:val="24"/>
                <w:szCs w:val="24"/>
              </w:rPr>
            </w:pPr>
            <w:r w:rsidRPr="007C230D">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7C230D" w:rsidRDefault="6A8D5F36" w:rsidP="00515B37">
            <w:pPr>
              <w:spacing w:before="80" w:after="80"/>
              <w:rPr>
                <w:rFonts w:ascii="Arial" w:eastAsia="Arial" w:hAnsi="Arial" w:cs="Arial"/>
                <w:b/>
                <w:bCs/>
                <w:sz w:val="24"/>
                <w:szCs w:val="24"/>
              </w:rPr>
            </w:pPr>
            <w:r w:rsidRPr="007C230D">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7C230D" w:rsidRDefault="6A8D5F36" w:rsidP="00515B37">
            <w:pPr>
              <w:spacing w:before="80" w:after="80"/>
              <w:rPr>
                <w:rFonts w:ascii="Arial" w:eastAsia="Arial" w:hAnsi="Arial" w:cs="Arial"/>
                <w:b/>
                <w:bCs/>
                <w:sz w:val="24"/>
                <w:szCs w:val="24"/>
              </w:rPr>
            </w:pPr>
            <w:r w:rsidRPr="007C230D">
              <w:rPr>
                <w:rFonts w:ascii="Arial" w:eastAsia="Arial" w:hAnsi="Arial" w:cs="Arial"/>
                <w:b/>
                <w:bCs/>
                <w:sz w:val="24"/>
                <w:szCs w:val="24"/>
              </w:rPr>
              <w:t>Grade Level(s)</w:t>
            </w:r>
          </w:p>
        </w:tc>
      </w:tr>
      <w:tr w:rsidR="00AC51FA" w:rsidRPr="007C230D" w14:paraId="6F392B6F" w14:textId="77777777" w:rsidTr="00AC51FA">
        <w:trPr>
          <w:cantSplit/>
        </w:trPr>
        <w:tc>
          <w:tcPr>
            <w:tcW w:w="3120" w:type="dxa"/>
          </w:tcPr>
          <w:p w14:paraId="62EB32BB" w14:textId="0C2D96CF" w:rsidR="00AC51FA" w:rsidRPr="007C230D" w:rsidRDefault="00AC51FA" w:rsidP="00AC51FA">
            <w:pPr>
              <w:spacing w:before="160" w:after="160"/>
              <w:rPr>
                <w:rFonts w:ascii="Arial" w:eastAsia="Arial" w:hAnsi="Arial" w:cs="Arial"/>
                <w:sz w:val="24"/>
                <w:szCs w:val="24"/>
              </w:rPr>
            </w:pPr>
            <w:r w:rsidRPr="007C230D">
              <w:rPr>
                <w:rFonts w:ascii="Arial" w:eastAsia="Arial" w:hAnsi="Arial" w:cs="Arial"/>
                <w:sz w:val="24"/>
                <w:szCs w:val="24"/>
              </w:rPr>
              <w:t>Paradigm Math, LLC</w:t>
            </w:r>
          </w:p>
        </w:tc>
        <w:tc>
          <w:tcPr>
            <w:tcW w:w="3120" w:type="dxa"/>
          </w:tcPr>
          <w:p w14:paraId="5B1977D6" w14:textId="4BFF4A15" w:rsidR="00AC51FA" w:rsidRPr="007C230D" w:rsidRDefault="00AC51FA" w:rsidP="00AC51FA">
            <w:pPr>
              <w:spacing w:before="160" w:after="160"/>
              <w:rPr>
                <w:rFonts w:ascii="Arial" w:eastAsia="Arial" w:hAnsi="Arial" w:cs="Arial"/>
                <w:i/>
                <w:iCs/>
                <w:sz w:val="24"/>
                <w:szCs w:val="24"/>
              </w:rPr>
            </w:pPr>
            <w:r w:rsidRPr="007C230D">
              <w:rPr>
                <w:rFonts w:ascii="Arial" w:eastAsia="Arial" w:hAnsi="Arial" w:cs="Arial"/>
                <w:i/>
                <w:iCs/>
                <w:sz w:val="24"/>
                <w:szCs w:val="24"/>
              </w:rPr>
              <w:t>Paradigm</w:t>
            </w:r>
          </w:p>
        </w:tc>
        <w:tc>
          <w:tcPr>
            <w:tcW w:w="3120" w:type="dxa"/>
          </w:tcPr>
          <w:p w14:paraId="6BD235A4" w14:textId="2F03218B" w:rsidR="00AC51FA" w:rsidRPr="007C230D" w:rsidRDefault="00AC51FA" w:rsidP="00AC51FA">
            <w:pPr>
              <w:spacing w:before="160" w:after="160"/>
              <w:rPr>
                <w:rFonts w:ascii="Arial" w:eastAsia="Arial" w:hAnsi="Arial" w:cs="Arial"/>
                <w:sz w:val="24"/>
                <w:szCs w:val="24"/>
              </w:rPr>
            </w:pPr>
            <w:r w:rsidRPr="007C230D">
              <w:rPr>
                <w:rFonts w:ascii="Arial" w:eastAsia="Arial" w:hAnsi="Arial" w:cs="Arial"/>
                <w:b/>
                <w:bCs/>
                <w:sz w:val="24"/>
                <w:szCs w:val="24"/>
              </w:rPr>
              <w:t>K</w:t>
            </w:r>
            <w:r w:rsidR="00217E73" w:rsidRPr="007C230D">
              <w:rPr>
                <w:rFonts w:ascii="Arial" w:eastAsia="Arial" w:hAnsi="Arial" w:cs="Arial"/>
                <w:b/>
                <w:bCs/>
                <w:sz w:val="24"/>
                <w:szCs w:val="24"/>
              </w:rPr>
              <w:t>–</w:t>
            </w:r>
            <w:r w:rsidRPr="007C230D">
              <w:rPr>
                <w:rFonts w:ascii="Arial" w:eastAsia="Arial" w:hAnsi="Arial" w:cs="Arial"/>
                <w:b/>
                <w:bCs/>
                <w:sz w:val="24"/>
                <w:szCs w:val="24"/>
              </w:rPr>
              <w:t>6</w:t>
            </w:r>
          </w:p>
        </w:tc>
      </w:tr>
    </w:tbl>
    <w:p w14:paraId="78B4E144" w14:textId="3B8A6A38" w:rsidR="6A53E29B" w:rsidRPr="007C230D" w:rsidRDefault="6A53E29B" w:rsidP="00767F5B">
      <w:pPr>
        <w:pStyle w:val="Heading2"/>
      </w:pPr>
      <w:r w:rsidRPr="007C230D">
        <w:t>Program Summary:</w:t>
      </w:r>
    </w:p>
    <w:p w14:paraId="646437C2" w14:textId="4DC8163E" w:rsidR="5FECF139" w:rsidRPr="007C230D" w:rsidRDefault="00AC51FA" w:rsidP="00D0416E">
      <w:pPr>
        <w:spacing w:before="240" w:after="0" w:line="240" w:lineRule="auto"/>
        <w:rPr>
          <w:rFonts w:ascii="Arial" w:eastAsia="Arial" w:hAnsi="Arial" w:cs="Arial"/>
          <w:sz w:val="24"/>
          <w:szCs w:val="24"/>
        </w:rPr>
      </w:pPr>
      <w:r w:rsidRPr="007C230D">
        <w:rPr>
          <w:rFonts w:ascii="Arial" w:eastAsia="Arial" w:hAnsi="Arial" w:cs="Arial"/>
          <w:sz w:val="24"/>
          <w:szCs w:val="24"/>
        </w:rPr>
        <w:t xml:space="preserve">The </w:t>
      </w:r>
      <w:r w:rsidRPr="007C230D">
        <w:rPr>
          <w:rFonts w:ascii="Arial" w:eastAsia="Arial" w:hAnsi="Arial" w:cs="Arial"/>
          <w:i/>
          <w:iCs/>
          <w:sz w:val="24"/>
          <w:szCs w:val="24"/>
        </w:rPr>
        <w:t xml:space="preserve">Paradigm </w:t>
      </w:r>
      <w:r w:rsidRPr="007C230D">
        <w:rPr>
          <w:rFonts w:ascii="Arial" w:eastAsia="Arial" w:hAnsi="Arial" w:cs="Arial"/>
          <w:sz w:val="24"/>
          <w:szCs w:val="24"/>
        </w:rPr>
        <w:t>K</w:t>
      </w:r>
      <w:r w:rsidR="00217E73" w:rsidRPr="007C230D">
        <w:rPr>
          <w:rFonts w:ascii="Arial" w:eastAsia="Arial" w:hAnsi="Arial" w:cs="Arial"/>
          <w:sz w:val="24"/>
          <w:szCs w:val="24"/>
        </w:rPr>
        <w:t>–</w:t>
      </w:r>
      <w:r w:rsidRPr="007C230D">
        <w:rPr>
          <w:rFonts w:ascii="Arial" w:eastAsia="Arial" w:hAnsi="Arial" w:cs="Arial"/>
          <w:sz w:val="24"/>
          <w:szCs w:val="24"/>
        </w:rPr>
        <w:t>6</w:t>
      </w:r>
      <w:r w:rsidRPr="007C230D">
        <w:rPr>
          <w:rFonts w:ascii="Arial" w:eastAsia="Arial" w:hAnsi="Arial" w:cs="Arial"/>
          <w:i/>
          <w:iCs/>
          <w:sz w:val="24"/>
          <w:szCs w:val="24"/>
        </w:rPr>
        <w:t xml:space="preserve"> </w:t>
      </w:r>
      <w:r w:rsidRPr="007C230D">
        <w:rPr>
          <w:rFonts w:ascii="Arial" w:eastAsia="Arial" w:hAnsi="Arial" w:cs="Arial"/>
          <w:sz w:val="24"/>
          <w:szCs w:val="24"/>
        </w:rPr>
        <w:t>program includes the following: Teacher Edition (TE) 4 volumes 1A, 1B, 2A, 2B; Student Edition (SE) 2 volumes; Assessment Book; (EP) Extra Practice Book; (EX) Extension Book;  (RE) Re-engage Book; Resource Book; Beyond the Basic Facts (BTBF) Fluency Program</w:t>
      </w:r>
      <w:r w:rsidR="006D2E20" w:rsidRPr="007C230D">
        <w:rPr>
          <w:rFonts w:ascii="Arial" w:eastAsia="Arial" w:hAnsi="Arial" w:cs="Arial"/>
          <w:sz w:val="24"/>
          <w:szCs w:val="24"/>
        </w:rPr>
        <w:t>.</w:t>
      </w:r>
    </w:p>
    <w:p w14:paraId="7DD669F5" w14:textId="4C779B7A" w:rsidR="6A53E29B" w:rsidRPr="007C230D" w:rsidRDefault="6A53E29B" w:rsidP="00767F5B">
      <w:pPr>
        <w:pStyle w:val="Heading2"/>
      </w:pPr>
      <w:r w:rsidRPr="007C230D">
        <w:t>Recommendation:</w:t>
      </w:r>
    </w:p>
    <w:p w14:paraId="604D65D4" w14:textId="795120C8" w:rsidR="6A53E29B" w:rsidRPr="007C230D" w:rsidRDefault="0044430A" w:rsidP="00D0416E">
      <w:pPr>
        <w:spacing w:after="0" w:line="240" w:lineRule="auto"/>
        <w:rPr>
          <w:rFonts w:ascii="Arial" w:eastAsia="Arial" w:hAnsi="Arial" w:cs="Arial"/>
          <w:sz w:val="24"/>
          <w:szCs w:val="24"/>
        </w:rPr>
      </w:pPr>
      <w:r w:rsidRPr="007C230D">
        <w:rPr>
          <w:rFonts w:ascii="Arial" w:eastAsia="Arial" w:hAnsi="Arial" w:cs="Arial"/>
          <w:i/>
          <w:iCs/>
          <w:sz w:val="24"/>
          <w:szCs w:val="24"/>
        </w:rPr>
        <w:t>Paradigm</w:t>
      </w:r>
      <w:r w:rsidR="006D2E20" w:rsidRPr="007C230D">
        <w:rPr>
          <w:rFonts w:ascii="Arial" w:eastAsia="Arial" w:hAnsi="Arial" w:cs="Arial"/>
          <w:sz w:val="24"/>
          <w:szCs w:val="24"/>
        </w:rPr>
        <w:t xml:space="preserve"> </w:t>
      </w:r>
      <w:r w:rsidR="6A53E29B" w:rsidRPr="007C230D">
        <w:rPr>
          <w:rFonts w:ascii="Arial" w:eastAsia="Arial" w:hAnsi="Arial" w:cs="Arial"/>
          <w:sz w:val="24"/>
          <w:szCs w:val="24"/>
        </w:rPr>
        <w:t>is recommended for adoption</w:t>
      </w:r>
      <w:r w:rsidR="006335DB" w:rsidRPr="007C230D">
        <w:rPr>
          <w:rFonts w:ascii="Arial" w:eastAsia="Arial" w:hAnsi="Arial" w:cs="Arial"/>
          <w:sz w:val="24"/>
          <w:szCs w:val="24"/>
        </w:rPr>
        <w:t xml:space="preserve"> for </w:t>
      </w:r>
      <w:r w:rsidR="00217E73" w:rsidRPr="007C230D">
        <w:rPr>
          <w:rFonts w:ascii="Arial" w:eastAsia="Arial" w:hAnsi="Arial" w:cs="Arial"/>
          <w:sz w:val="24"/>
          <w:szCs w:val="24"/>
        </w:rPr>
        <w:t xml:space="preserve">grades </w:t>
      </w:r>
      <w:r w:rsidRPr="007C230D">
        <w:rPr>
          <w:rFonts w:ascii="Arial" w:eastAsia="Arial" w:hAnsi="Arial" w:cs="Arial"/>
          <w:sz w:val="24"/>
          <w:szCs w:val="24"/>
        </w:rPr>
        <w:t>K</w:t>
      </w:r>
      <w:r w:rsidR="00217E73" w:rsidRPr="007C230D">
        <w:rPr>
          <w:rFonts w:ascii="Arial" w:eastAsia="Arial" w:hAnsi="Arial" w:cs="Arial"/>
          <w:sz w:val="24"/>
          <w:szCs w:val="24"/>
        </w:rPr>
        <w:t>–</w:t>
      </w:r>
      <w:r w:rsidRPr="007C230D">
        <w:rPr>
          <w:rFonts w:ascii="Arial" w:eastAsia="Arial" w:hAnsi="Arial" w:cs="Arial"/>
          <w:sz w:val="24"/>
          <w:szCs w:val="24"/>
        </w:rPr>
        <w:t>6</w:t>
      </w:r>
      <w:r w:rsidR="6A53E29B" w:rsidRPr="007C230D">
        <w:rPr>
          <w:rFonts w:ascii="Arial" w:eastAsia="Arial" w:hAnsi="Arial" w:cs="Arial"/>
          <w:sz w:val="24"/>
          <w:szCs w:val="24"/>
        </w:rPr>
        <w:t xml:space="preserve"> because the instructional materials include content as specified in the </w:t>
      </w:r>
      <w:r w:rsidR="095EE044" w:rsidRPr="007C230D">
        <w:rPr>
          <w:rFonts w:ascii="Arial" w:eastAsia="Arial" w:hAnsi="Arial" w:cs="Arial"/>
          <w:i/>
          <w:iCs/>
          <w:color w:val="000000" w:themeColor="text1"/>
          <w:sz w:val="24"/>
          <w:szCs w:val="24"/>
        </w:rPr>
        <w:t xml:space="preserve">California </w:t>
      </w:r>
      <w:r w:rsidR="006D2E20" w:rsidRPr="007C230D">
        <w:rPr>
          <w:rFonts w:ascii="Arial" w:eastAsia="Arial" w:hAnsi="Arial" w:cs="Arial"/>
          <w:i/>
          <w:iCs/>
          <w:color w:val="000000" w:themeColor="text1"/>
          <w:sz w:val="24"/>
          <w:szCs w:val="24"/>
        </w:rPr>
        <w:t>Common Core State Standards for Mathematics</w:t>
      </w:r>
      <w:r w:rsidR="006D2E20" w:rsidRPr="007C230D">
        <w:rPr>
          <w:rFonts w:ascii="Arial" w:eastAsia="Arial" w:hAnsi="Arial" w:cs="Arial"/>
          <w:color w:val="000000" w:themeColor="text1"/>
          <w:sz w:val="24"/>
          <w:szCs w:val="24"/>
        </w:rPr>
        <w:t xml:space="preserve"> (</w:t>
      </w:r>
      <w:r w:rsidR="282096AB" w:rsidRPr="007C230D">
        <w:rPr>
          <w:rFonts w:ascii="Arial" w:eastAsia="Arial" w:hAnsi="Arial" w:cs="Arial"/>
          <w:i/>
          <w:iCs/>
          <w:color w:val="000000" w:themeColor="text1"/>
          <w:sz w:val="24"/>
          <w:szCs w:val="24"/>
        </w:rPr>
        <w:t xml:space="preserve">CA </w:t>
      </w:r>
      <w:r w:rsidR="006D2E20" w:rsidRPr="007C230D">
        <w:rPr>
          <w:rFonts w:ascii="Arial" w:eastAsia="Arial" w:hAnsi="Arial" w:cs="Arial"/>
          <w:i/>
          <w:iCs/>
          <w:color w:val="000000" w:themeColor="text1"/>
          <w:sz w:val="24"/>
          <w:szCs w:val="24"/>
        </w:rPr>
        <w:t>CCSSM</w:t>
      </w:r>
      <w:r w:rsidR="006D2E20" w:rsidRPr="007C230D">
        <w:rPr>
          <w:rFonts w:ascii="Arial" w:eastAsia="Arial" w:hAnsi="Arial" w:cs="Arial"/>
          <w:color w:val="000000" w:themeColor="text1"/>
          <w:sz w:val="24"/>
          <w:szCs w:val="24"/>
        </w:rPr>
        <w:t>)</w:t>
      </w:r>
      <w:r w:rsidR="006D2E20" w:rsidRPr="007C230D">
        <w:rPr>
          <w:rFonts w:ascii="Arial" w:eastAsia="Arial" w:hAnsi="Arial" w:cs="Arial"/>
          <w:sz w:val="24"/>
          <w:szCs w:val="24"/>
        </w:rPr>
        <w:t xml:space="preserve"> and</w:t>
      </w:r>
      <w:r w:rsidR="6A53E29B" w:rsidRPr="007C230D">
        <w:rPr>
          <w:rFonts w:ascii="Arial" w:eastAsia="Arial" w:hAnsi="Arial" w:cs="Arial"/>
          <w:sz w:val="24"/>
          <w:szCs w:val="24"/>
        </w:rPr>
        <w:t xml:space="preserve"> meet</w:t>
      </w:r>
      <w:r w:rsidR="006D2E20" w:rsidRPr="007C230D">
        <w:rPr>
          <w:rFonts w:ascii="Arial" w:eastAsia="Arial" w:hAnsi="Arial" w:cs="Arial"/>
          <w:sz w:val="24"/>
          <w:szCs w:val="24"/>
        </w:rPr>
        <w:t>s</w:t>
      </w:r>
      <w:r w:rsidR="6A53E29B" w:rsidRPr="007C230D">
        <w:rPr>
          <w:rFonts w:ascii="Arial" w:eastAsia="Arial" w:hAnsi="Arial" w:cs="Arial"/>
          <w:sz w:val="24"/>
          <w:szCs w:val="24"/>
        </w:rPr>
        <w:t xml:space="preserve"> </w:t>
      </w:r>
      <w:r w:rsidR="003C2C12" w:rsidRPr="007C230D">
        <w:rPr>
          <w:rFonts w:ascii="Arial" w:eastAsia="Arial" w:hAnsi="Arial" w:cs="Arial"/>
          <w:sz w:val="24"/>
          <w:szCs w:val="24"/>
        </w:rPr>
        <w:t>the rest of the</w:t>
      </w:r>
      <w:r w:rsidR="6A53E29B" w:rsidRPr="007C230D">
        <w:rPr>
          <w:rFonts w:ascii="Arial" w:eastAsia="Arial" w:hAnsi="Arial" w:cs="Arial"/>
          <w:sz w:val="24"/>
          <w:szCs w:val="24"/>
        </w:rPr>
        <w:t xml:space="preserve"> criteria in category 1 with strengths in categories 2–5.</w:t>
      </w:r>
    </w:p>
    <w:p w14:paraId="35734FAE" w14:textId="0EFE89E3" w:rsidR="6A53E29B" w:rsidRPr="007C230D" w:rsidRDefault="6A53E29B" w:rsidP="00767F5B">
      <w:pPr>
        <w:pStyle w:val="Heading3"/>
      </w:pPr>
      <w:r w:rsidRPr="007C230D">
        <w:t xml:space="preserve">Criteria Category 1: </w:t>
      </w:r>
      <w:r w:rsidR="006D2E20" w:rsidRPr="007C230D">
        <w:t>Mathematics</w:t>
      </w:r>
      <w:r w:rsidR="009E6AF5" w:rsidRPr="007C230D">
        <w:t xml:space="preserve"> Content</w:t>
      </w:r>
      <w:r w:rsidRPr="007C230D">
        <w:t>/Alignment with Standards</w:t>
      </w:r>
    </w:p>
    <w:p w14:paraId="7A19828A" w14:textId="072F08C1" w:rsidR="6A53E29B" w:rsidRPr="007C230D" w:rsidRDefault="6A53E29B" w:rsidP="00D0416E">
      <w:pPr>
        <w:spacing w:before="240" w:after="0" w:line="240" w:lineRule="auto"/>
        <w:rPr>
          <w:rFonts w:ascii="Arial" w:eastAsia="Arial" w:hAnsi="Arial" w:cs="Arial"/>
          <w:sz w:val="24"/>
          <w:szCs w:val="24"/>
        </w:rPr>
      </w:pPr>
      <w:bookmarkStart w:id="1" w:name="_Hlk183526710"/>
      <w:r w:rsidRPr="007C230D">
        <w:rPr>
          <w:rFonts w:ascii="Arial" w:eastAsia="Arial" w:hAnsi="Arial" w:cs="Arial"/>
          <w:sz w:val="24"/>
          <w:szCs w:val="24"/>
        </w:rPr>
        <w:t>The program supports</w:t>
      </w:r>
      <w:r w:rsidR="00321576" w:rsidRPr="007C230D">
        <w:rPr>
          <w:rFonts w:ascii="Arial" w:eastAsia="Arial" w:hAnsi="Arial" w:cs="Arial"/>
          <w:sz w:val="24"/>
          <w:szCs w:val="24"/>
        </w:rPr>
        <w:t xml:space="preserve"> teaching to the</w:t>
      </w:r>
      <w:r w:rsidRPr="007C230D">
        <w:rPr>
          <w:rFonts w:ascii="Arial" w:eastAsia="Arial" w:hAnsi="Arial" w:cs="Arial"/>
          <w:sz w:val="24"/>
          <w:szCs w:val="24"/>
        </w:rPr>
        <w:t xml:space="preserve"> </w:t>
      </w:r>
      <w:r w:rsidR="4C340BF7" w:rsidRPr="007C230D">
        <w:rPr>
          <w:rFonts w:ascii="Arial" w:eastAsia="Arial" w:hAnsi="Arial" w:cs="Arial"/>
          <w:i/>
          <w:iCs/>
          <w:sz w:val="24"/>
          <w:szCs w:val="24"/>
        </w:rPr>
        <w:t>CA CCSSM</w:t>
      </w:r>
      <w:r w:rsidR="2DA72E76" w:rsidRPr="007C230D">
        <w:rPr>
          <w:rFonts w:ascii="Arial" w:eastAsia="Arial" w:hAnsi="Arial" w:cs="Arial"/>
          <w:i/>
          <w:iCs/>
          <w:sz w:val="24"/>
          <w:szCs w:val="24"/>
        </w:rPr>
        <w:t xml:space="preserve"> </w:t>
      </w:r>
      <w:r w:rsidRPr="007C230D">
        <w:rPr>
          <w:rFonts w:ascii="Arial" w:eastAsia="Arial" w:hAnsi="Arial" w:cs="Arial"/>
          <w:sz w:val="24"/>
          <w:szCs w:val="24"/>
        </w:rPr>
        <w:t>for the intended grade level(s)</w:t>
      </w:r>
      <w:r w:rsidR="00C352D9" w:rsidRPr="007C230D">
        <w:rPr>
          <w:rFonts w:ascii="Arial" w:eastAsia="Arial" w:hAnsi="Arial" w:cs="Arial"/>
          <w:sz w:val="24"/>
          <w:szCs w:val="24"/>
        </w:rPr>
        <w:t xml:space="preserve"> </w:t>
      </w:r>
      <w:bookmarkStart w:id="2" w:name="_Hlk183590677"/>
      <w:r w:rsidR="00C352D9" w:rsidRPr="007C230D">
        <w:rPr>
          <w:rFonts w:ascii="Arial" w:eastAsia="Arial" w:hAnsi="Arial" w:cs="Arial"/>
          <w:sz w:val="24"/>
          <w:szCs w:val="24"/>
        </w:rPr>
        <w:t xml:space="preserve">in alignment with the </w:t>
      </w:r>
      <w:r w:rsidR="00C352D9" w:rsidRPr="007C230D">
        <w:rPr>
          <w:rFonts w:ascii="Arial" w:eastAsia="Arial" w:hAnsi="Arial" w:cs="Arial"/>
          <w:i/>
          <w:iCs/>
          <w:sz w:val="24"/>
          <w:szCs w:val="24"/>
        </w:rPr>
        <w:t>Mathematics Framework</w:t>
      </w:r>
      <w:r w:rsidR="00ED47BC" w:rsidRPr="007C230D">
        <w:rPr>
          <w:rFonts w:ascii="Arial" w:eastAsia="Arial" w:hAnsi="Arial" w:cs="Arial"/>
          <w:i/>
          <w:iCs/>
          <w:sz w:val="24"/>
          <w:szCs w:val="24"/>
        </w:rPr>
        <w:t xml:space="preserve"> for California Public Schools: Kindergarten Through Grade Twelve</w:t>
      </w:r>
      <w:r w:rsidR="00030522" w:rsidRPr="007C230D">
        <w:rPr>
          <w:rFonts w:ascii="Arial" w:eastAsia="Arial" w:hAnsi="Arial" w:cs="Arial"/>
          <w:sz w:val="24"/>
          <w:szCs w:val="24"/>
        </w:rPr>
        <w:t xml:space="preserve">. </w:t>
      </w:r>
      <w:bookmarkEnd w:id="2"/>
      <w:r w:rsidR="00030522" w:rsidRPr="007C230D">
        <w:rPr>
          <w:rFonts w:ascii="Arial" w:eastAsia="Arial" w:hAnsi="Arial" w:cs="Arial"/>
          <w:sz w:val="24"/>
          <w:szCs w:val="24"/>
        </w:rPr>
        <w:t>The program</w:t>
      </w:r>
      <w:r w:rsidRPr="007C230D">
        <w:rPr>
          <w:rFonts w:ascii="Arial" w:eastAsia="Arial" w:hAnsi="Arial" w:cs="Arial"/>
          <w:sz w:val="24"/>
          <w:szCs w:val="24"/>
        </w:rPr>
        <w:t xml:space="preserve"> meets all of the evaluation criteria in category 1.</w:t>
      </w:r>
    </w:p>
    <w:bookmarkEnd w:id="1"/>
    <w:p w14:paraId="057F3626" w14:textId="7A2CB7A2" w:rsidR="6A53E29B" w:rsidRPr="007C230D" w:rsidRDefault="6A53E29B" w:rsidP="00D0416E">
      <w:pPr>
        <w:pStyle w:val="Heading4"/>
      </w:pPr>
      <w:r w:rsidRPr="007C230D">
        <w:t>Citations:</w:t>
      </w:r>
    </w:p>
    <w:p w14:paraId="7533A727" w14:textId="0C76736E" w:rsidR="6A53E29B" w:rsidRPr="007C230D" w:rsidRDefault="0044430A" w:rsidP="00D0416E">
      <w:pPr>
        <w:pStyle w:val="ListParagraph"/>
        <w:numPr>
          <w:ilvl w:val="0"/>
          <w:numId w:val="6"/>
        </w:numPr>
        <w:spacing w:before="240" w:after="0" w:line="240" w:lineRule="auto"/>
        <w:ind w:left="1440"/>
        <w:rPr>
          <w:rFonts w:ascii="Arial" w:hAnsi="Arial" w:cs="Arial"/>
          <w:sz w:val="24"/>
          <w:szCs w:val="24"/>
        </w:rPr>
      </w:pPr>
      <w:r w:rsidRPr="007C230D">
        <w:rPr>
          <w:rFonts w:ascii="Arial" w:eastAsia="Arial" w:hAnsi="Arial" w:cs="Arial"/>
          <w:sz w:val="24"/>
          <w:szCs w:val="24"/>
        </w:rPr>
        <w:t xml:space="preserve">Criterion 1.1: Grade K, K.CC.2 TE </w:t>
      </w:r>
      <w:r w:rsidR="009D24E0" w:rsidRPr="007C230D">
        <w:rPr>
          <w:rFonts w:ascii="Arial" w:eastAsia="Arial" w:hAnsi="Arial" w:cs="Arial"/>
          <w:sz w:val="24"/>
          <w:szCs w:val="24"/>
        </w:rPr>
        <w:t xml:space="preserve">Vol 1 </w:t>
      </w:r>
      <w:r w:rsidRPr="007C230D">
        <w:rPr>
          <w:rFonts w:ascii="Arial" w:eastAsia="Arial" w:hAnsi="Arial" w:cs="Arial"/>
          <w:sz w:val="24"/>
          <w:szCs w:val="24"/>
        </w:rPr>
        <w:t>p. 420 TE p. 370</w:t>
      </w:r>
    </w:p>
    <w:p w14:paraId="4770A9E7" w14:textId="386392A4" w:rsidR="0044430A" w:rsidRPr="007C230D" w:rsidRDefault="0044430A" w:rsidP="00D0416E">
      <w:pPr>
        <w:pStyle w:val="ListParagraph"/>
        <w:numPr>
          <w:ilvl w:val="0"/>
          <w:numId w:val="6"/>
        </w:numPr>
        <w:spacing w:before="240" w:after="0" w:line="240" w:lineRule="auto"/>
        <w:ind w:left="1440"/>
        <w:rPr>
          <w:rFonts w:ascii="Arial" w:hAnsi="Arial" w:cs="Arial"/>
          <w:sz w:val="24"/>
          <w:szCs w:val="24"/>
        </w:rPr>
      </w:pPr>
      <w:r w:rsidRPr="007C230D">
        <w:rPr>
          <w:rFonts w:ascii="Arial" w:eastAsia="Arial" w:hAnsi="Arial" w:cs="Arial"/>
          <w:sz w:val="24"/>
          <w:szCs w:val="24"/>
        </w:rPr>
        <w:t>Criterion 1.1</w:t>
      </w:r>
      <w:r w:rsidR="00217E73" w:rsidRPr="007C230D">
        <w:rPr>
          <w:rFonts w:ascii="Arial" w:eastAsia="Arial" w:hAnsi="Arial" w:cs="Arial"/>
          <w:sz w:val="24"/>
          <w:szCs w:val="24"/>
        </w:rPr>
        <w:t>:</w:t>
      </w:r>
      <w:r w:rsidRPr="007C230D">
        <w:rPr>
          <w:rFonts w:ascii="Arial" w:eastAsia="Arial" w:hAnsi="Arial" w:cs="Arial"/>
          <w:sz w:val="24"/>
          <w:szCs w:val="24"/>
        </w:rPr>
        <w:t xml:space="preserve"> Grade 1, 1.OA.7 TE </w:t>
      </w:r>
      <w:r w:rsidR="009D24E0" w:rsidRPr="007C230D">
        <w:rPr>
          <w:rFonts w:ascii="Arial" w:eastAsia="Arial" w:hAnsi="Arial" w:cs="Arial"/>
          <w:sz w:val="24"/>
          <w:szCs w:val="24"/>
        </w:rPr>
        <w:t xml:space="preserve">Vol 1A </w:t>
      </w:r>
      <w:r w:rsidRPr="007C230D">
        <w:rPr>
          <w:rFonts w:ascii="Arial" w:eastAsia="Arial" w:hAnsi="Arial" w:cs="Arial"/>
          <w:sz w:val="24"/>
          <w:szCs w:val="24"/>
        </w:rPr>
        <w:t>p</w:t>
      </w:r>
      <w:r w:rsidR="00691E47" w:rsidRPr="007C230D">
        <w:rPr>
          <w:rFonts w:ascii="Arial" w:eastAsia="Arial" w:hAnsi="Arial" w:cs="Arial"/>
          <w:sz w:val="24"/>
          <w:szCs w:val="24"/>
        </w:rPr>
        <w:t>p</w:t>
      </w:r>
      <w:r w:rsidRPr="007C230D">
        <w:rPr>
          <w:rFonts w:ascii="Arial" w:eastAsia="Arial" w:hAnsi="Arial" w:cs="Arial"/>
          <w:sz w:val="24"/>
          <w:szCs w:val="24"/>
        </w:rPr>
        <w:t>. 2</w:t>
      </w:r>
      <w:r w:rsidR="00691E47" w:rsidRPr="007C230D">
        <w:rPr>
          <w:rFonts w:ascii="Arial" w:eastAsia="Arial" w:hAnsi="Arial" w:cs="Arial"/>
          <w:sz w:val="24"/>
          <w:szCs w:val="24"/>
        </w:rPr>
        <w:t>–</w:t>
      </w:r>
      <w:r w:rsidRPr="007C230D">
        <w:rPr>
          <w:rFonts w:ascii="Arial" w:eastAsia="Arial" w:hAnsi="Arial" w:cs="Arial"/>
          <w:sz w:val="24"/>
          <w:szCs w:val="24"/>
        </w:rPr>
        <w:t>153</w:t>
      </w:r>
    </w:p>
    <w:p w14:paraId="4A62FE54" w14:textId="77DA910D" w:rsidR="0044430A" w:rsidRPr="007C230D" w:rsidRDefault="0044430A" w:rsidP="00D0416E">
      <w:pPr>
        <w:pStyle w:val="ListParagraph"/>
        <w:numPr>
          <w:ilvl w:val="0"/>
          <w:numId w:val="6"/>
        </w:numPr>
        <w:spacing w:before="240" w:after="0" w:line="240" w:lineRule="auto"/>
        <w:ind w:left="1440"/>
        <w:rPr>
          <w:rFonts w:ascii="Arial" w:hAnsi="Arial" w:cs="Arial"/>
          <w:sz w:val="24"/>
          <w:szCs w:val="24"/>
        </w:rPr>
      </w:pPr>
      <w:r w:rsidRPr="007C230D">
        <w:rPr>
          <w:rFonts w:ascii="Arial" w:hAnsi="Arial" w:cs="Arial"/>
          <w:sz w:val="24"/>
          <w:szCs w:val="24"/>
        </w:rPr>
        <w:t>Criterion 1.1: Grade 2, 2.NB</w:t>
      </w:r>
      <w:r w:rsidR="00CE57CB" w:rsidRPr="007C230D">
        <w:rPr>
          <w:rFonts w:ascii="Arial" w:hAnsi="Arial" w:cs="Arial"/>
          <w:sz w:val="24"/>
          <w:szCs w:val="24"/>
        </w:rPr>
        <w:t>T</w:t>
      </w:r>
      <w:r w:rsidRPr="007C230D">
        <w:rPr>
          <w:rFonts w:ascii="Arial" w:hAnsi="Arial" w:cs="Arial"/>
          <w:sz w:val="24"/>
          <w:szCs w:val="24"/>
        </w:rPr>
        <w:t xml:space="preserve">.9 TE </w:t>
      </w:r>
      <w:r w:rsidR="009D24E0" w:rsidRPr="007C230D">
        <w:rPr>
          <w:rFonts w:ascii="Arial" w:hAnsi="Arial" w:cs="Arial"/>
          <w:sz w:val="24"/>
          <w:szCs w:val="24"/>
        </w:rPr>
        <w:t xml:space="preserve">Vol 1B </w:t>
      </w:r>
      <w:r w:rsidRPr="007C230D">
        <w:rPr>
          <w:rFonts w:ascii="Arial" w:hAnsi="Arial" w:cs="Arial"/>
          <w:sz w:val="24"/>
          <w:szCs w:val="24"/>
        </w:rPr>
        <w:t>pp. 179, 184, 187</w:t>
      </w:r>
    </w:p>
    <w:p w14:paraId="265D1A10" w14:textId="2633D08E" w:rsidR="0044430A" w:rsidRPr="007C230D" w:rsidRDefault="0044430A" w:rsidP="00D0416E">
      <w:pPr>
        <w:pStyle w:val="ListParagraph"/>
        <w:numPr>
          <w:ilvl w:val="0"/>
          <w:numId w:val="6"/>
        </w:numPr>
        <w:spacing w:before="240" w:after="0" w:line="240" w:lineRule="auto"/>
        <w:ind w:left="1440"/>
        <w:rPr>
          <w:rFonts w:ascii="Arial" w:hAnsi="Arial" w:cs="Arial"/>
          <w:sz w:val="24"/>
          <w:szCs w:val="24"/>
        </w:rPr>
      </w:pPr>
      <w:r w:rsidRPr="007C230D">
        <w:rPr>
          <w:rFonts w:ascii="Arial" w:hAnsi="Arial" w:cs="Arial"/>
          <w:sz w:val="24"/>
          <w:szCs w:val="24"/>
        </w:rPr>
        <w:t>Criterion 1.1: Grade 3, 3.G.1 TE Vol 2</w:t>
      </w:r>
      <w:r w:rsidR="00FB035F" w:rsidRPr="007C230D">
        <w:rPr>
          <w:rFonts w:ascii="Arial" w:hAnsi="Arial" w:cs="Arial"/>
          <w:sz w:val="24"/>
          <w:szCs w:val="24"/>
        </w:rPr>
        <w:t>B</w:t>
      </w:r>
      <w:r w:rsidRPr="007C230D">
        <w:rPr>
          <w:rFonts w:ascii="Arial" w:hAnsi="Arial" w:cs="Arial"/>
          <w:sz w:val="24"/>
          <w:szCs w:val="24"/>
        </w:rPr>
        <w:t xml:space="preserve"> p. 578</w:t>
      </w:r>
    </w:p>
    <w:p w14:paraId="3911034B" w14:textId="45A74565" w:rsidR="0044430A" w:rsidRPr="007C230D" w:rsidRDefault="0044430A" w:rsidP="00D0416E">
      <w:pPr>
        <w:pStyle w:val="ListParagraph"/>
        <w:numPr>
          <w:ilvl w:val="0"/>
          <w:numId w:val="6"/>
        </w:numPr>
        <w:spacing w:before="240" w:after="0" w:line="240" w:lineRule="auto"/>
        <w:ind w:left="1440"/>
        <w:rPr>
          <w:rFonts w:ascii="Arial" w:hAnsi="Arial" w:cs="Arial"/>
          <w:sz w:val="24"/>
          <w:szCs w:val="24"/>
        </w:rPr>
      </w:pPr>
      <w:r w:rsidRPr="007C230D">
        <w:rPr>
          <w:rFonts w:ascii="Arial" w:eastAsia="Arial" w:hAnsi="Arial" w:cs="Arial"/>
          <w:sz w:val="24"/>
          <w:szCs w:val="24"/>
        </w:rPr>
        <w:t xml:space="preserve">Criterion 1.1: Grade 4, 4.OA.2 TE </w:t>
      </w:r>
      <w:r w:rsidR="00C67A83" w:rsidRPr="007C230D">
        <w:rPr>
          <w:rFonts w:ascii="Arial" w:eastAsia="Arial" w:hAnsi="Arial" w:cs="Arial"/>
          <w:sz w:val="24"/>
          <w:szCs w:val="24"/>
        </w:rPr>
        <w:t xml:space="preserve">Vol 1A </w:t>
      </w:r>
      <w:r w:rsidRPr="007C230D">
        <w:rPr>
          <w:rFonts w:ascii="Arial" w:eastAsia="Arial" w:hAnsi="Arial" w:cs="Arial"/>
          <w:sz w:val="24"/>
          <w:szCs w:val="24"/>
        </w:rPr>
        <w:t>p.</w:t>
      </w:r>
      <w:r w:rsidR="00FB035F" w:rsidRPr="007C230D">
        <w:rPr>
          <w:rFonts w:ascii="Arial" w:eastAsia="Arial" w:hAnsi="Arial" w:cs="Arial"/>
          <w:sz w:val="24"/>
          <w:szCs w:val="24"/>
        </w:rPr>
        <w:t xml:space="preserve"> </w:t>
      </w:r>
      <w:r w:rsidRPr="007C230D">
        <w:rPr>
          <w:rFonts w:ascii="Arial" w:eastAsia="Arial" w:hAnsi="Arial" w:cs="Arial"/>
          <w:sz w:val="24"/>
          <w:szCs w:val="24"/>
        </w:rPr>
        <w:t>164</w:t>
      </w:r>
    </w:p>
    <w:p w14:paraId="48E97CE6" w14:textId="7696350B" w:rsidR="0044430A" w:rsidRPr="007C230D" w:rsidRDefault="0044430A" w:rsidP="00D0416E">
      <w:pPr>
        <w:pStyle w:val="ListParagraph"/>
        <w:numPr>
          <w:ilvl w:val="0"/>
          <w:numId w:val="6"/>
        </w:numPr>
        <w:spacing w:before="240" w:after="0" w:line="240" w:lineRule="auto"/>
        <w:ind w:left="1440"/>
        <w:rPr>
          <w:rFonts w:ascii="Arial" w:hAnsi="Arial" w:cs="Arial"/>
          <w:sz w:val="24"/>
          <w:szCs w:val="24"/>
        </w:rPr>
      </w:pPr>
      <w:r w:rsidRPr="007C230D">
        <w:rPr>
          <w:rFonts w:ascii="Arial" w:hAnsi="Arial" w:cs="Arial"/>
          <w:sz w:val="24"/>
          <w:szCs w:val="24"/>
        </w:rPr>
        <w:t>Criterion 1.1: Grade 5, 5.NBT.2 TE Vol 1</w:t>
      </w:r>
      <w:r w:rsidR="00FB035F" w:rsidRPr="007C230D">
        <w:rPr>
          <w:rFonts w:ascii="Arial" w:hAnsi="Arial" w:cs="Arial"/>
          <w:sz w:val="24"/>
          <w:szCs w:val="24"/>
        </w:rPr>
        <w:t>A</w:t>
      </w:r>
      <w:r w:rsidRPr="007C230D">
        <w:rPr>
          <w:rFonts w:ascii="Arial" w:hAnsi="Arial" w:cs="Arial"/>
          <w:sz w:val="24"/>
          <w:szCs w:val="24"/>
        </w:rPr>
        <w:t xml:space="preserve"> p. 40</w:t>
      </w:r>
    </w:p>
    <w:p w14:paraId="19880C7E" w14:textId="783B7C8D" w:rsidR="0044430A" w:rsidRPr="007C230D" w:rsidRDefault="0044430A" w:rsidP="00D0416E">
      <w:pPr>
        <w:pStyle w:val="ListParagraph"/>
        <w:numPr>
          <w:ilvl w:val="0"/>
          <w:numId w:val="6"/>
        </w:numPr>
        <w:spacing w:before="240" w:after="0" w:line="240" w:lineRule="auto"/>
        <w:ind w:left="1440"/>
        <w:rPr>
          <w:rFonts w:ascii="Arial" w:hAnsi="Arial" w:cs="Arial"/>
          <w:sz w:val="24"/>
          <w:szCs w:val="24"/>
        </w:rPr>
      </w:pPr>
      <w:r w:rsidRPr="007C230D">
        <w:rPr>
          <w:rFonts w:ascii="Arial" w:hAnsi="Arial" w:cs="Arial"/>
          <w:sz w:val="24"/>
          <w:szCs w:val="24"/>
        </w:rPr>
        <w:t>Criterion 1.1: Grade 6, 6.RP.3a TE Vol 2</w:t>
      </w:r>
      <w:r w:rsidR="00FB035F" w:rsidRPr="007C230D">
        <w:rPr>
          <w:rFonts w:ascii="Arial" w:hAnsi="Arial" w:cs="Arial"/>
          <w:sz w:val="24"/>
          <w:szCs w:val="24"/>
        </w:rPr>
        <w:t>A</w:t>
      </w:r>
      <w:r w:rsidRPr="007C230D">
        <w:rPr>
          <w:rFonts w:ascii="Arial" w:hAnsi="Arial" w:cs="Arial"/>
          <w:sz w:val="24"/>
          <w:szCs w:val="24"/>
        </w:rPr>
        <w:t xml:space="preserve"> pp. 587</w:t>
      </w:r>
      <w:r w:rsidR="00691E47" w:rsidRPr="007C230D">
        <w:rPr>
          <w:rFonts w:ascii="Arial" w:hAnsi="Arial" w:cs="Arial"/>
          <w:sz w:val="24"/>
          <w:szCs w:val="24"/>
        </w:rPr>
        <w:t>–</w:t>
      </w:r>
      <w:r w:rsidRPr="007C230D">
        <w:rPr>
          <w:rFonts w:ascii="Arial" w:hAnsi="Arial" w:cs="Arial"/>
          <w:sz w:val="24"/>
          <w:szCs w:val="24"/>
        </w:rPr>
        <w:t>588</w:t>
      </w:r>
    </w:p>
    <w:p w14:paraId="184AE9ED" w14:textId="64167EE4" w:rsidR="0044430A" w:rsidRPr="007C230D" w:rsidRDefault="0044430A" w:rsidP="00D0416E">
      <w:pPr>
        <w:pStyle w:val="ListParagraph"/>
        <w:numPr>
          <w:ilvl w:val="0"/>
          <w:numId w:val="6"/>
        </w:numPr>
        <w:spacing w:before="240" w:after="0" w:line="240" w:lineRule="auto"/>
        <w:ind w:left="1440"/>
        <w:rPr>
          <w:rFonts w:ascii="Arial" w:hAnsi="Arial" w:cs="Arial"/>
          <w:sz w:val="24"/>
          <w:szCs w:val="24"/>
        </w:rPr>
      </w:pPr>
      <w:r w:rsidRPr="007C230D">
        <w:rPr>
          <w:rFonts w:ascii="Arial" w:hAnsi="Arial" w:cs="Arial"/>
          <w:sz w:val="24"/>
          <w:szCs w:val="24"/>
        </w:rPr>
        <w:t xml:space="preserve">Criterion 1.2: Grade 1, 1.MD.4 TE </w:t>
      </w:r>
      <w:r w:rsidR="009D24E0" w:rsidRPr="007C230D">
        <w:rPr>
          <w:rFonts w:ascii="Arial" w:hAnsi="Arial" w:cs="Arial"/>
          <w:sz w:val="24"/>
          <w:szCs w:val="24"/>
        </w:rPr>
        <w:t xml:space="preserve">Vol 1B </w:t>
      </w:r>
      <w:r w:rsidRPr="007C230D">
        <w:rPr>
          <w:rFonts w:ascii="Arial" w:hAnsi="Arial" w:cs="Arial"/>
          <w:sz w:val="24"/>
          <w:szCs w:val="24"/>
        </w:rPr>
        <w:t>p. 165c</w:t>
      </w:r>
    </w:p>
    <w:p w14:paraId="34E80036" w14:textId="7EA40BB4" w:rsidR="00FB035F" w:rsidRPr="007C230D" w:rsidRDefault="00FB035F" w:rsidP="00D0416E">
      <w:pPr>
        <w:pStyle w:val="ListParagraph"/>
        <w:numPr>
          <w:ilvl w:val="0"/>
          <w:numId w:val="6"/>
        </w:numPr>
        <w:spacing w:before="240" w:after="0" w:line="240" w:lineRule="auto"/>
        <w:ind w:left="1440"/>
        <w:rPr>
          <w:rFonts w:ascii="Arial" w:hAnsi="Arial" w:cs="Arial"/>
          <w:sz w:val="24"/>
          <w:szCs w:val="24"/>
        </w:rPr>
      </w:pPr>
      <w:r w:rsidRPr="007C230D">
        <w:rPr>
          <w:rFonts w:ascii="Arial" w:hAnsi="Arial" w:cs="Arial"/>
          <w:sz w:val="24"/>
          <w:szCs w:val="24"/>
        </w:rPr>
        <w:t xml:space="preserve">Criterion 1.2: Grade 2, 2.NBT.6, 2.NBT.7 </w:t>
      </w:r>
      <w:r w:rsidR="00CE57CB" w:rsidRPr="007C230D">
        <w:rPr>
          <w:rFonts w:ascii="Arial" w:hAnsi="Arial" w:cs="Arial"/>
          <w:sz w:val="24"/>
          <w:szCs w:val="24"/>
        </w:rPr>
        <w:t xml:space="preserve">TE </w:t>
      </w:r>
      <w:r w:rsidRPr="007C230D">
        <w:rPr>
          <w:rFonts w:ascii="Arial" w:hAnsi="Arial" w:cs="Arial"/>
          <w:sz w:val="24"/>
          <w:szCs w:val="24"/>
        </w:rPr>
        <w:t xml:space="preserve">Vol 1B p. 211 </w:t>
      </w:r>
      <w:r w:rsidR="00CE57CB" w:rsidRPr="007C230D">
        <w:rPr>
          <w:rFonts w:ascii="Arial" w:hAnsi="Arial" w:cs="Arial"/>
          <w:sz w:val="24"/>
          <w:szCs w:val="24"/>
        </w:rPr>
        <w:t>(STEM Task)</w:t>
      </w:r>
    </w:p>
    <w:p w14:paraId="68FC6145" w14:textId="31D43452" w:rsidR="0044430A" w:rsidRPr="007C230D" w:rsidRDefault="0044430A" w:rsidP="00D0416E">
      <w:pPr>
        <w:pStyle w:val="ListParagraph"/>
        <w:numPr>
          <w:ilvl w:val="0"/>
          <w:numId w:val="6"/>
        </w:numPr>
        <w:spacing w:before="240" w:after="0" w:line="240" w:lineRule="auto"/>
        <w:ind w:left="1440"/>
        <w:rPr>
          <w:rFonts w:ascii="Arial" w:hAnsi="Arial" w:cs="Arial"/>
          <w:sz w:val="24"/>
          <w:szCs w:val="24"/>
        </w:rPr>
      </w:pPr>
      <w:r w:rsidRPr="007C230D">
        <w:rPr>
          <w:rFonts w:ascii="Arial" w:hAnsi="Arial" w:cs="Arial"/>
          <w:sz w:val="24"/>
          <w:szCs w:val="24"/>
        </w:rPr>
        <w:t>Criterion 1.3: Grade 4, SE p. 64</w:t>
      </w:r>
    </w:p>
    <w:p w14:paraId="29B74999" w14:textId="20EE8269" w:rsidR="0044430A" w:rsidRPr="007C230D" w:rsidRDefault="0044430A" w:rsidP="00D0416E">
      <w:pPr>
        <w:pStyle w:val="ListParagraph"/>
        <w:numPr>
          <w:ilvl w:val="0"/>
          <w:numId w:val="6"/>
        </w:numPr>
        <w:spacing w:before="240" w:after="0" w:line="240" w:lineRule="auto"/>
        <w:ind w:left="1440"/>
        <w:rPr>
          <w:rFonts w:ascii="Arial" w:hAnsi="Arial" w:cs="Arial"/>
          <w:sz w:val="24"/>
          <w:szCs w:val="24"/>
        </w:rPr>
      </w:pPr>
      <w:r w:rsidRPr="007C230D">
        <w:rPr>
          <w:rFonts w:ascii="Arial" w:hAnsi="Arial" w:cs="Arial"/>
          <w:sz w:val="24"/>
          <w:szCs w:val="24"/>
        </w:rPr>
        <w:t xml:space="preserve">Criterion 1.4: Grade 5, EP.1 EP.2 EP.3 </w:t>
      </w:r>
      <w:r w:rsidR="00CE57CB" w:rsidRPr="007C230D">
        <w:rPr>
          <w:rFonts w:ascii="Arial" w:hAnsi="Arial" w:cs="Arial"/>
          <w:sz w:val="24"/>
          <w:szCs w:val="24"/>
        </w:rPr>
        <w:t>TE Vol 1A</w:t>
      </w:r>
      <w:r w:rsidRPr="007C230D">
        <w:rPr>
          <w:rFonts w:ascii="Arial" w:hAnsi="Arial" w:cs="Arial"/>
          <w:sz w:val="24"/>
          <w:szCs w:val="24"/>
        </w:rPr>
        <w:t xml:space="preserve"> p</w:t>
      </w:r>
      <w:r w:rsidR="00CE57CB" w:rsidRPr="007C230D">
        <w:rPr>
          <w:rFonts w:ascii="Arial" w:hAnsi="Arial" w:cs="Arial"/>
          <w:sz w:val="24"/>
          <w:szCs w:val="24"/>
        </w:rPr>
        <w:t>p</w:t>
      </w:r>
      <w:r w:rsidRPr="007C230D">
        <w:rPr>
          <w:rFonts w:ascii="Arial" w:hAnsi="Arial" w:cs="Arial"/>
          <w:sz w:val="24"/>
          <w:szCs w:val="24"/>
        </w:rPr>
        <w:t xml:space="preserve">. </w:t>
      </w:r>
      <w:r w:rsidR="00CE57CB" w:rsidRPr="007C230D">
        <w:rPr>
          <w:rFonts w:ascii="Arial" w:hAnsi="Arial" w:cs="Arial"/>
          <w:sz w:val="24"/>
          <w:szCs w:val="24"/>
        </w:rPr>
        <w:t>75E</w:t>
      </w:r>
      <w:r w:rsidR="00691E47" w:rsidRPr="007C230D">
        <w:rPr>
          <w:rFonts w:ascii="Arial" w:hAnsi="Arial" w:cs="Arial"/>
          <w:sz w:val="24"/>
          <w:szCs w:val="24"/>
        </w:rPr>
        <w:t>–</w:t>
      </w:r>
      <w:r w:rsidRPr="007C230D">
        <w:rPr>
          <w:rFonts w:ascii="Arial" w:hAnsi="Arial" w:cs="Arial"/>
          <w:sz w:val="24"/>
          <w:szCs w:val="24"/>
        </w:rPr>
        <w:t>76</w:t>
      </w:r>
    </w:p>
    <w:p w14:paraId="6CAC8766" w14:textId="3B616AE7" w:rsidR="6A53E29B" w:rsidRPr="007C230D" w:rsidRDefault="6A53E29B" w:rsidP="00767F5B">
      <w:pPr>
        <w:pStyle w:val="Heading3"/>
      </w:pPr>
      <w:r w:rsidRPr="007C230D">
        <w:lastRenderedPageBreak/>
        <w:t>Criteria Category 2: Program Organization</w:t>
      </w:r>
    </w:p>
    <w:p w14:paraId="2BFA905B" w14:textId="1862A7E0" w:rsidR="6A53E29B" w:rsidRPr="007C230D" w:rsidRDefault="6A53E29B" w:rsidP="00D0416E">
      <w:pPr>
        <w:spacing w:before="240" w:after="0" w:line="240" w:lineRule="auto"/>
        <w:rPr>
          <w:rFonts w:ascii="Arial" w:eastAsia="Arial" w:hAnsi="Arial" w:cs="Arial"/>
          <w:sz w:val="24"/>
          <w:szCs w:val="24"/>
        </w:rPr>
      </w:pPr>
      <w:r w:rsidRPr="007C230D">
        <w:rPr>
          <w:rFonts w:ascii="Arial" w:eastAsia="Arial" w:hAnsi="Arial" w:cs="Arial"/>
          <w:sz w:val="24"/>
          <w:szCs w:val="24"/>
        </w:rPr>
        <w:t>The organization and features of the instructional materials support instruction and learning of the standards.</w:t>
      </w:r>
    </w:p>
    <w:p w14:paraId="5B87C671" w14:textId="0900E924" w:rsidR="6A53E29B" w:rsidRPr="007C230D" w:rsidRDefault="6A53E29B" w:rsidP="00D0416E">
      <w:pPr>
        <w:pStyle w:val="Heading4"/>
      </w:pPr>
      <w:r w:rsidRPr="007C230D">
        <w:t>Citations:</w:t>
      </w:r>
    </w:p>
    <w:p w14:paraId="577BFC18" w14:textId="776FC48D" w:rsidR="002E6C1C" w:rsidRPr="007C230D" w:rsidRDefault="002E6C1C" w:rsidP="00691E47">
      <w:pPr>
        <w:pStyle w:val="ListParagraph"/>
        <w:numPr>
          <w:ilvl w:val="1"/>
          <w:numId w:val="5"/>
        </w:numPr>
        <w:spacing w:after="240" w:line="240" w:lineRule="auto"/>
        <w:contextualSpacing w:val="0"/>
        <w:rPr>
          <w:rFonts w:ascii="Arial" w:hAnsi="Arial" w:cs="Arial"/>
          <w:sz w:val="24"/>
          <w:szCs w:val="24"/>
        </w:rPr>
      </w:pPr>
      <w:r w:rsidRPr="007C230D">
        <w:rPr>
          <w:rFonts w:ascii="Arial" w:eastAsia="Arial" w:hAnsi="Arial" w:cs="Arial"/>
          <w:sz w:val="24"/>
          <w:szCs w:val="24"/>
        </w:rPr>
        <w:t xml:space="preserve">Criterion 2.2: Grade 6, 6.NS.5 6.NS.6b 6.NS.6c 6.NS.8 TE </w:t>
      </w:r>
      <w:r w:rsidR="00CE57CB" w:rsidRPr="007C230D">
        <w:rPr>
          <w:rFonts w:ascii="Arial" w:eastAsia="Arial" w:hAnsi="Arial" w:cs="Arial"/>
          <w:sz w:val="24"/>
          <w:szCs w:val="24"/>
        </w:rPr>
        <w:t xml:space="preserve">Vol 1B </w:t>
      </w:r>
      <w:r w:rsidRPr="007C230D">
        <w:rPr>
          <w:rFonts w:ascii="Arial" w:eastAsia="Arial" w:hAnsi="Arial" w:cs="Arial"/>
          <w:sz w:val="24"/>
          <w:szCs w:val="24"/>
        </w:rPr>
        <w:t>p. 238</w:t>
      </w:r>
      <w:r w:rsidR="00CE57CB" w:rsidRPr="007C230D">
        <w:rPr>
          <w:rFonts w:ascii="Arial" w:eastAsia="Arial" w:hAnsi="Arial" w:cs="Arial"/>
          <w:sz w:val="24"/>
          <w:szCs w:val="24"/>
        </w:rPr>
        <w:t xml:space="preserve"> (</w:t>
      </w:r>
      <w:r w:rsidR="00CE57CB" w:rsidRPr="007C230D">
        <w:rPr>
          <w:rFonts w:ascii="Arial" w:hAnsi="Arial" w:cs="Arial"/>
          <w:sz w:val="24"/>
          <w:szCs w:val="24"/>
        </w:rPr>
        <w:t>Investigation)</w:t>
      </w:r>
    </w:p>
    <w:p w14:paraId="4F5F0FF1" w14:textId="74F31C49" w:rsidR="002E6C1C" w:rsidRPr="007C230D" w:rsidRDefault="002E6C1C" w:rsidP="00691E47">
      <w:pPr>
        <w:pStyle w:val="ListParagraph"/>
        <w:numPr>
          <w:ilvl w:val="1"/>
          <w:numId w:val="5"/>
        </w:numPr>
        <w:spacing w:after="240" w:line="240" w:lineRule="auto"/>
        <w:contextualSpacing w:val="0"/>
        <w:rPr>
          <w:rFonts w:ascii="Arial" w:hAnsi="Arial" w:cs="Arial"/>
          <w:sz w:val="24"/>
          <w:szCs w:val="24"/>
        </w:rPr>
      </w:pPr>
      <w:r w:rsidRPr="007C230D">
        <w:rPr>
          <w:rFonts w:ascii="Arial" w:eastAsia="Arial" w:hAnsi="Arial" w:cs="Arial"/>
          <w:sz w:val="24"/>
          <w:szCs w:val="24"/>
        </w:rPr>
        <w:t>Criterion 2.3: Grade 2, ELA-SL standards TE</w:t>
      </w:r>
      <w:r w:rsidR="00CE57CB" w:rsidRPr="007C230D">
        <w:rPr>
          <w:rFonts w:ascii="Arial" w:eastAsia="Arial" w:hAnsi="Arial" w:cs="Arial"/>
          <w:sz w:val="24"/>
          <w:szCs w:val="24"/>
        </w:rPr>
        <w:t xml:space="preserve"> Vol 1A</w:t>
      </w:r>
      <w:r w:rsidRPr="007C230D">
        <w:rPr>
          <w:rFonts w:ascii="Arial" w:eastAsia="Arial" w:hAnsi="Arial" w:cs="Arial"/>
          <w:sz w:val="24"/>
          <w:szCs w:val="24"/>
        </w:rPr>
        <w:t xml:space="preserve"> p</w:t>
      </w:r>
      <w:r w:rsidR="00691E47" w:rsidRPr="007C230D">
        <w:rPr>
          <w:rFonts w:ascii="Arial" w:eastAsia="Arial" w:hAnsi="Arial" w:cs="Arial"/>
          <w:sz w:val="24"/>
          <w:szCs w:val="24"/>
        </w:rPr>
        <w:t>p</w:t>
      </w:r>
      <w:r w:rsidRPr="007C230D">
        <w:rPr>
          <w:rFonts w:ascii="Arial" w:eastAsia="Arial" w:hAnsi="Arial" w:cs="Arial"/>
          <w:sz w:val="24"/>
          <w:szCs w:val="24"/>
        </w:rPr>
        <w:t>. 1</w:t>
      </w:r>
      <w:r w:rsidR="00691E47" w:rsidRPr="007C230D">
        <w:rPr>
          <w:rFonts w:ascii="Arial" w:eastAsia="Arial" w:hAnsi="Arial" w:cs="Arial"/>
          <w:sz w:val="24"/>
          <w:szCs w:val="24"/>
        </w:rPr>
        <w:t>–</w:t>
      </w:r>
      <w:r w:rsidRPr="007C230D">
        <w:rPr>
          <w:rFonts w:ascii="Arial" w:eastAsia="Arial" w:hAnsi="Arial" w:cs="Arial"/>
          <w:sz w:val="24"/>
          <w:szCs w:val="24"/>
        </w:rPr>
        <w:t>57</w:t>
      </w:r>
    </w:p>
    <w:p w14:paraId="501AEF84" w14:textId="71F740B4" w:rsidR="002E6C1C" w:rsidRPr="007C230D" w:rsidRDefault="002E6C1C" w:rsidP="00691E47">
      <w:pPr>
        <w:pStyle w:val="ListParagraph"/>
        <w:numPr>
          <w:ilvl w:val="1"/>
          <w:numId w:val="5"/>
        </w:numPr>
        <w:spacing w:after="240" w:line="240" w:lineRule="auto"/>
        <w:contextualSpacing w:val="0"/>
        <w:rPr>
          <w:rFonts w:ascii="Arial" w:hAnsi="Arial" w:cs="Arial"/>
          <w:sz w:val="24"/>
          <w:szCs w:val="24"/>
        </w:rPr>
      </w:pPr>
      <w:r w:rsidRPr="007C230D">
        <w:rPr>
          <w:rFonts w:ascii="Arial" w:eastAsia="Arial" w:hAnsi="Arial" w:cs="Arial"/>
          <w:sz w:val="24"/>
          <w:szCs w:val="24"/>
        </w:rPr>
        <w:t>Criterion 2.4: Grade 6, RE p</w:t>
      </w:r>
      <w:r w:rsidR="00CE57CB" w:rsidRPr="007C230D">
        <w:rPr>
          <w:rFonts w:ascii="Arial" w:eastAsia="Arial" w:hAnsi="Arial" w:cs="Arial"/>
          <w:sz w:val="24"/>
          <w:szCs w:val="24"/>
        </w:rPr>
        <w:t>p</w:t>
      </w:r>
      <w:r w:rsidRPr="007C230D">
        <w:rPr>
          <w:rFonts w:ascii="Arial" w:eastAsia="Arial" w:hAnsi="Arial" w:cs="Arial"/>
          <w:sz w:val="24"/>
          <w:szCs w:val="24"/>
        </w:rPr>
        <w:t>. 43, 57</w:t>
      </w:r>
    </w:p>
    <w:p w14:paraId="7EAABB0F" w14:textId="17D3E74A" w:rsidR="6A53E29B" w:rsidRPr="007C230D" w:rsidRDefault="002E6C1C" w:rsidP="00D0416E">
      <w:pPr>
        <w:pStyle w:val="ListParagraph"/>
        <w:numPr>
          <w:ilvl w:val="1"/>
          <w:numId w:val="5"/>
        </w:numPr>
        <w:spacing w:before="240" w:after="0" w:line="240" w:lineRule="auto"/>
        <w:rPr>
          <w:rFonts w:ascii="Arial" w:hAnsi="Arial" w:cs="Arial"/>
          <w:sz w:val="24"/>
          <w:szCs w:val="24"/>
        </w:rPr>
      </w:pPr>
      <w:r w:rsidRPr="007C230D">
        <w:rPr>
          <w:rFonts w:ascii="Arial" w:eastAsia="Arial" w:hAnsi="Arial" w:cs="Arial"/>
          <w:sz w:val="24"/>
          <w:szCs w:val="24"/>
        </w:rPr>
        <w:t>Criterion 2.5: Grade 3, 3.OA.1 BTBF p. 17</w:t>
      </w:r>
    </w:p>
    <w:p w14:paraId="59545C8A" w14:textId="772888C1" w:rsidR="6A53E29B" w:rsidRPr="007C230D" w:rsidRDefault="6A53E29B" w:rsidP="00767F5B">
      <w:pPr>
        <w:pStyle w:val="Heading3"/>
      </w:pPr>
      <w:r w:rsidRPr="007C230D">
        <w:t>Criteria Category 3: Assessment</w:t>
      </w:r>
    </w:p>
    <w:p w14:paraId="2D47B94C" w14:textId="1B050C38" w:rsidR="6A53E29B" w:rsidRPr="007C230D" w:rsidRDefault="6A53E29B" w:rsidP="00D0416E">
      <w:pPr>
        <w:spacing w:before="120" w:after="0" w:line="240" w:lineRule="auto"/>
        <w:rPr>
          <w:rFonts w:ascii="Arial" w:eastAsia="Arial" w:hAnsi="Arial" w:cs="Arial"/>
          <w:sz w:val="24"/>
          <w:szCs w:val="24"/>
        </w:rPr>
      </w:pPr>
      <w:r w:rsidRPr="007C230D">
        <w:rPr>
          <w:rFonts w:ascii="Arial" w:eastAsia="Arial" w:hAnsi="Arial" w:cs="Arial"/>
          <w:sz w:val="24"/>
          <w:szCs w:val="24"/>
        </w:rPr>
        <w:t xml:space="preserve">The instructional materials </w:t>
      </w:r>
      <w:r w:rsidR="00321576" w:rsidRPr="007C230D">
        <w:rPr>
          <w:rFonts w:ascii="Arial" w:eastAsia="Arial" w:hAnsi="Arial" w:cs="Arial"/>
          <w:sz w:val="24"/>
          <w:szCs w:val="24"/>
        </w:rPr>
        <w:t>contain</w:t>
      </w:r>
      <w:r w:rsidRPr="007C230D">
        <w:rPr>
          <w:rFonts w:ascii="Arial" w:eastAsia="Arial" w:hAnsi="Arial" w:cs="Arial"/>
          <w:sz w:val="24"/>
          <w:szCs w:val="24"/>
        </w:rPr>
        <w:t xml:space="preserve"> </w:t>
      </w:r>
      <w:r w:rsidR="00321576" w:rsidRPr="007C230D">
        <w:rPr>
          <w:rFonts w:ascii="Arial" w:eastAsia="Arial" w:hAnsi="Arial" w:cs="Arial"/>
          <w:sz w:val="24"/>
          <w:szCs w:val="24"/>
        </w:rPr>
        <w:t>strategies and tools for continually assessing student understanding and opportunities for new learning.</w:t>
      </w:r>
    </w:p>
    <w:p w14:paraId="78728D87" w14:textId="03EE56CF" w:rsidR="6A53E29B" w:rsidRPr="007C230D" w:rsidRDefault="6A53E29B" w:rsidP="00D0416E">
      <w:pPr>
        <w:pStyle w:val="Heading4"/>
      </w:pPr>
      <w:r w:rsidRPr="007C230D">
        <w:t>Citations:</w:t>
      </w:r>
    </w:p>
    <w:p w14:paraId="44092B08" w14:textId="10E380DE" w:rsidR="002E6C1C" w:rsidRPr="007C230D" w:rsidRDefault="002E6C1C" w:rsidP="00691E47">
      <w:pPr>
        <w:pStyle w:val="ListParagraph"/>
        <w:numPr>
          <w:ilvl w:val="1"/>
          <w:numId w:val="4"/>
        </w:numPr>
        <w:spacing w:after="240" w:line="240" w:lineRule="auto"/>
        <w:contextualSpacing w:val="0"/>
        <w:rPr>
          <w:rFonts w:ascii="Arial" w:eastAsia="Arial" w:hAnsi="Arial" w:cs="Arial"/>
          <w:sz w:val="24"/>
          <w:szCs w:val="24"/>
        </w:rPr>
      </w:pPr>
      <w:r w:rsidRPr="007C230D">
        <w:rPr>
          <w:rFonts w:ascii="Arial" w:eastAsia="Arial" w:hAnsi="Arial" w:cs="Arial"/>
          <w:sz w:val="24"/>
          <w:szCs w:val="24"/>
        </w:rPr>
        <w:t>Criterion 3.1: Grade 5, Assessment Book p.</w:t>
      </w:r>
      <w:r w:rsidR="008527B5" w:rsidRPr="007C230D">
        <w:rPr>
          <w:rFonts w:ascii="Arial" w:eastAsia="Arial" w:hAnsi="Arial" w:cs="Arial"/>
          <w:sz w:val="24"/>
          <w:szCs w:val="24"/>
        </w:rPr>
        <w:t xml:space="preserve"> </w:t>
      </w:r>
      <w:r w:rsidRPr="007C230D">
        <w:rPr>
          <w:rFonts w:ascii="Arial" w:eastAsia="Arial" w:hAnsi="Arial" w:cs="Arial"/>
          <w:sz w:val="24"/>
          <w:szCs w:val="24"/>
        </w:rPr>
        <w:t>6 (Assignment Rubric A)</w:t>
      </w:r>
    </w:p>
    <w:p w14:paraId="6F1BA318" w14:textId="6D2302FB" w:rsidR="002E6C1C" w:rsidRPr="007C230D" w:rsidRDefault="002E6C1C" w:rsidP="00691E47">
      <w:pPr>
        <w:pStyle w:val="ListParagraph"/>
        <w:numPr>
          <w:ilvl w:val="1"/>
          <w:numId w:val="4"/>
        </w:numPr>
        <w:spacing w:after="240" w:line="240" w:lineRule="auto"/>
        <w:contextualSpacing w:val="0"/>
        <w:rPr>
          <w:rFonts w:ascii="Arial" w:hAnsi="Arial" w:cs="Arial"/>
          <w:sz w:val="24"/>
          <w:szCs w:val="24"/>
        </w:rPr>
      </w:pPr>
      <w:r w:rsidRPr="007C230D">
        <w:rPr>
          <w:rFonts w:ascii="Arial" w:eastAsia="Arial" w:hAnsi="Arial" w:cs="Arial"/>
          <w:sz w:val="24"/>
          <w:szCs w:val="24"/>
        </w:rPr>
        <w:t xml:space="preserve">Criterion 3.1: Grade K, Assessment Book p. 3 (SMP </w:t>
      </w:r>
      <w:r w:rsidR="00CE57CB" w:rsidRPr="007C230D">
        <w:rPr>
          <w:rFonts w:ascii="Arial" w:eastAsia="Arial" w:hAnsi="Arial" w:cs="Arial"/>
          <w:sz w:val="24"/>
          <w:szCs w:val="24"/>
        </w:rPr>
        <w:t>Rubric</w:t>
      </w:r>
      <w:r w:rsidRPr="007C230D">
        <w:rPr>
          <w:rFonts w:ascii="Arial" w:eastAsia="Arial" w:hAnsi="Arial" w:cs="Arial"/>
          <w:sz w:val="24"/>
          <w:szCs w:val="24"/>
        </w:rPr>
        <w:t>)</w:t>
      </w:r>
    </w:p>
    <w:p w14:paraId="496FD1C8" w14:textId="3AB7AB4A" w:rsidR="6A53E29B" w:rsidRPr="007C230D" w:rsidRDefault="009D24E0" w:rsidP="00691E47">
      <w:pPr>
        <w:pStyle w:val="ListParagraph"/>
        <w:numPr>
          <w:ilvl w:val="1"/>
          <w:numId w:val="4"/>
        </w:numPr>
        <w:spacing w:after="240" w:line="240" w:lineRule="auto"/>
        <w:contextualSpacing w:val="0"/>
        <w:rPr>
          <w:rFonts w:ascii="Arial" w:hAnsi="Arial" w:cs="Arial"/>
          <w:sz w:val="24"/>
          <w:szCs w:val="24"/>
        </w:rPr>
      </w:pPr>
      <w:r w:rsidRPr="007C230D">
        <w:rPr>
          <w:rFonts w:ascii="Arial" w:eastAsia="Arial" w:hAnsi="Arial" w:cs="Arial"/>
          <w:sz w:val="24"/>
          <w:szCs w:val="24"/>
        </w:rPr>
        <w:t>Criterion 3.4: Grade 1, TE Vol 2</w:t>
      </w:r>
      <w:r w:rsidR="008527B5" w:rsidRPr="007C230D">
        <w:rPr>
          <w:rFonts w:ascii="Arial" w:eastAsia="Arial" w:hAnsi="Arial" w:cs="Arial"/>
          <w:sz w:val="24"/>
          <w:szCs w:val="24"/>
        </w:rPr>
        <w:t>A</w:t>
      </w:r>
      <w:r w:rsidRPr="007C230D">
        <w:rPr>
          <w:rFonts w:ascii="Arial" w:eastAsia="Arial" w:hAnsi="Arial" w:cs="Arial"/>
          <w:sz w:val="24"/>
          <w:szCs w:val="24"/>
        </w:rPr>
        <w:t xml:space="preserve"> p</w:t>
      </w:r>
      <w:r w:rsidR="00691E47" w:rsidRPr="007C230D">
        <w:rPr>
          <w:rFonts w:ascii="Arial" w:eastAsia="Arial" w:hAnsi="Arial" w:cs="Arial"/>
          <w:sz w:val="24"/>
          <w:szCs w:val="24"/>
        </w:rPr>
        <w:t>p</w:t>
      </w:r>
      <w:r w:rsidRPr="007C230D">
        <w:rPr>
          <w:rFonts w:ascii="Arial" w:eastAsia="Arial" w:hAnsi="Arial" w:cs="Arial"/>
          <w:sz w:val="24"/>
          <w:szCs w:val="24"/>
        </w:rPr>
        <w:t>. 6</w:t>
      </w:r>
      <w:r w:rsidR="00691E47" w:rsidRPr="007C230D">
        <w:rPr>
          <w:rFonts w:ascii="Arial" w:eastAsia="Arial" w:hAnsi="Arial" w:cs="Arial"/>
          <w:sz w:val="24"/>
          <w:szCs w:val="24"/>
        </w:rPr>
        <w:t>,</w:t>
      </w:r>
      <w:r w:rsidR="00217E73" w:rsidRPr="007C230D">
        <w:rPr>
          <w:rFonts w:ascii="Arial" w:eastAsia="Arial" w:hAnsi="Arial" w:cs="Arial"/>
          <w:sz w:val="24"/>
          <w:szCs w:val="24"/>
        </w:rPr>
        <w:t xml:space="preserve"> </w:t>
      </w:r>
      <w:r w:rsidRPr="007C230D">
        <w:rPr>
          <w:rFonts w:ascii="Arial" w:eastAsia="Arial" w:hAnsi="Arial" w:cs="Arial"/>
          <w:sz w:val="24"/>
          <w:szCs w:val="24"/>
        </w:rPr>
        <w:t>418 (Common Misconception)</w:t>
      </w:r>
    </w:p>
    <w:p w14:paraId="6AC5B532" w14:textId="4A798ABB" w:rsidR="6A53E29B" w:rsidRPr="007C230D" w:rsidRDefault="009D24E0" w:rsidP="00691E47">
      <w:pPr>
        <w:pStyle w:val="ListParagraph"/>
        <w:numPr>
          <w:ilvl w:val="1"/>
          <w:numId w:val="4"/>
        </w:numPr>
        <w:spacing w:after="240" w:line="240" w:lineRule="auto"/>
        <w:contextualSpacing w:val="0"/>
        <w:rPr>
          <w:rFonts w:ascii="Arial" w:hAnsi="Arial" w:cs="Arial"/>
          <w:sz w:val="24"/>
          <w:szCs w:val="24"/>
        </w:rPr>
      </w:pPr>
      <w:r w:rsidRPr="007C230D">
        <w:rPr>
          <w:rFonts w:ascii="Arial" w:eastAsia="Arial" w:hAnsi="Arial" w:cs="Arial"/>
          <w:sz w:val="24"/>
          <w:szCs w:val="24"/>
        </w:rPr>
        <w:t xml:space="preserve">Criterion 3.6: Grade K, Assessment </w:t>
      </w:r>
      <w:r w:rsidR="008527B5" w:rsidRPr="007C230D">
        <w:rPr>
          <w:rFonts w:ascii="Arial" w:eastAsia="Arial" w:hAnsi="Arial" w:cs="Arial"/>
          <w:sz w:val="24"/>
          <w:szCs w:val="24"/>
        </w:rPr>
        <w:t xml:space="preserve">Book </w:t>
      </w:r>
      <w:r w:rsidRPr="007C230D">
        <w:rPr>
          <w:rFonts w:ascii="Arial" w:eastAsia="Arial" w:hAnsi="Arial" w:cs="Arial"/>
          <w:sz w:val="24"/>
          <w:szCs w:val="24"/>
        </w:rPr>
        <w:t>p. 5</w:t>
      </w:r>
      <w:r w:rsidR="008527B5" w:rsidRPr="007C230D">
        <w:rPr>
          <w:rFonts w:ascii="Arial" w:eastAsia="Arial" w:hAnsi="Arial" w:cs="Arial"/>
          <w:sz w:val="24"/>
          <w:szCs w:val="24"/>
        </w:rPr>
        <w:t xml:space="preserve"> (SMP Student Summary)</w:t>
      </w:r>
    </w:p>
    <w:p w14:paraId="102313CD" w14:textId="3965C92C" w:rsidR="009D24E0" w:rsidRPr="007C230D" w:rsidRDefault="009D24E0" w:rsidP="00D0416E">
      <w:pPr>
        <w:pStyle w:val="ListParagraph"/>
        <w:numPr>
          <w:ilvl w:val="1"/>
          <w:numId w:val="4"/>
        </w:numPr>
        <w:spacing w:before="240" w:after="0" w:line="240" w:lineRule="auto"/>
        <w:rPr>
          <w:rFonts w:ascii="Arial" w:hAnsi="Arial" w:cs="Arial"/>
          <w:sz w:val="24"/>
          <w:szCs w:val="24"/>
        </w:rPr>
      </w:pPr>
      <w:r w:rsidRPr="007C230D">
        <w:rPr>
          <w:rFonts w:ascii="Arial" w:hAnsi="Arial" w:cs="Arial"/>
          <w:sz w:val="24"/>
          <w:szCs w:val="24"/>
        </w:rPr>
        <w:t xml:space="preserve">Criterion 3.6: Grade 2, </w:t>
      </w:r>
      <w:r w:rsidR="008527B5" w:rsidRPr="007C230D">
        <w:rPr>
          <w:rFonts w:ascii="Arial" w:hAnsi="Arial" w:cs="Arial"/>
          <w:sz w:val="24"/>
          <w:szCs w:val="24"/>
        </w:rPr>
        <w:t xml:space="preserve">TE Vol 1A </w:t>
      </w:r>
      <w:r w:rsidRPr="007C230D">
        <w:rPr>
          <w:rFonts w:ascii="Arial" w:hAnsi="Arial" w:cs="Arial"/>
          <w:sz w:val="24"/>
          <w:szCs w:val="24"/>
        </w:rPr>
        <w:t>p. 1</w:t>
      </w:r>
      <w:r w:rsidR="008527B5" w:rsidRPr="007C230D">
        <w:rPr>
          <w:rFonts w:ascii="Arial" w:hAnsi="Arial" w:cs="Arial"/>
          <w:sz w:val="24"/>
          <w:szCs w:val="24"/>
        </w:rPr>
        <w:t>C</w:t>
      </w:r>
      <w:r w:rsidRPr="007C230D">
        <w:rPr>
          <w:rFonts w:ascii="Arial" w:hAnsi="Arial" w:cs="Arial"/>
          <w:sz w:val="24"/>
          <w:szCs w:val="24"/>
        </w:rPr>
        <w:t xml:space="preserve"> (Emerging Mathematicians and Advanced Learner Section)</w:t>
      </w:r>
    </w:p>
    <w:p w14:paraId="47056F97" w14:textId="32C0F78A" w:rsidR="6A53E29B" w:rsidRPr="007C230D" w:rsidRDefault="6A53E29B" w:rsidP="00767F5B">
      <w:pPr>
        <w:pStyle w:val="Heading3"/>
      </w:pPr>
      <w:r w:rsidRPr="007C230D">
        <w:t xml:space="preserve">Criteria Category 4: </w:t>
      </w:r>
      <w:r w:rsidR="2469EDE7" w:rsidRPr="007C230D">
        <w:t>Access and Equity</w:t>
      </w:r>
    </w:p>
    <w:p w14:paraId="5E9B2688" w14:textId="3332FD4A" w:rsidR="6A53E29B" w:rsidRPr="007C230D" w:rsidRDefault="6A53E29B" w:rsidP="00D0416E">
      <w:pPr>
        <w:spacing w:before="120" w:after="0" w:line="240" w:lineRule="auto"/>
        <w:rPr>
          <w:rFonts w:ascii="Arial" w:eastAsia="Arial" w:hAnsi="Arial" w:cs="Arial"/>
          <w:sz w:val="24"/>
          <w:szCs w:val="24"/>
        </w:rPr>
      </w:pPr>
      <w:bookmarkStart w:id="3" w:name="_Hlk183526810"/>
      <w:r w:rsidRPr="007C230D">
        <w:rPr>
          <w:rFonts w:ascii="Arial" w:eastAsia="Arial" w:hAnsi="Arial" w:cs="Arial"/>
          <w:sz w:val="24"/>
          <w:szCs w:val="24"/>
        </w:rPr>
        <w:t xml:space="preserve">Program </w:t>
      </w:r>
      <w:r w:rsidR="00030522" w:rsidRPr="007C230D">
        <w:rPr>
          <w:rFonts w:ascii="Arial" w:eastAsia="Arial" w:hAnsi="Arial" w:cs="Arial"/>
          <w:sz w:val="24"/>
          <w:szCs w:val="24"/>
        </w:rPr>
        <w:t>resources</w:t>
      </w:r>
      <w:r w:rsidRPr="007C230D">
        <w:rPr>
          <w:rFonts w:ascii="Arial" w:eastAsia="Arial" w:hAnsi="Arial" w:cs="Arial"/>
          <w:sz w:val="24"/>
          <w:szCs w:val="24"/>
        </w:rPr>
        <w:t xml:space="preserve"> </w:t>
      </w:r>
      <w:r w:rsidR="00DF5FCE" w:rsidRPr="007C230D">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0030522" w:rsidRPr="007C230D">
        <w:rPr>
          <w:rFonts w:ascii="Arial" w:eastAsia="Arial" w:hAnsi="Arial" w:cs="Arial"/>
          <w:sz w:val="24"/>
          <w:szCs w:val="24"/>
        </w:rPr>
        <w:t>include</w:t>
      </w:r>
      <w:r w:rsidR="00DF5FCE" w:rsidRPr="007C230D">
        <w:rPr>
          <w:rFonts w:ascii="Arial" w:eastAsia="Arial" w:hAnsi="Arial" w:cs="Arial"/>
          <w:sz w:val="24"/>
          <w:szCs w:val="24"/>
        </w:rPr>
        <w:t xml:space="preserve"> suggestions for teachers on how to differentiate instruction to meet the needs of all students. Instructional resources </w:t>
      </w:r>
      <w:r w:rsidR="00030522" w:rsidRPr="007C230D">
        <w:rPr>
          <w:rFonts w:ascii="Arial" w:eastAsia="Arial" w:hAnsi="Arial" w:cs="Arial"/>
          <w:sz w:val="24"/>
          <w:szCs w:val="24"/>
        </w:rPr>
        <w:t xml:space="preserve">provide </w:t>
      </w:r>
      <w:r w:rsidR="00DF5FCE" w:rsidRPr="007C230D">
        <w:rPr>
          <w:rFonts w:ascii="Arial" w:eastAsia="Arial" w:hAnsi="Arial" w:cs="Arial"/>
          <w:sz w:val="24"/>
          <w:szCs w:val="24"/>
        </w:rPr>
        <w:t>guidance to support students who are English learners, at-promise, advanced learners, and students with learning disabilities.</w:t>
      </w:r>
    </w:p>
    <w:bookmarkEnd w:id="3"/>
    <w:p w14:paraId="61E595DC" w14:textId="16F9E245" w:rsidR="6A53E29B" w:rsidRPr="007C230D" w:rsidRDefault="6A53E29B" w:rsidP="00D0416E">
      <w:pPr>
        <w:pStyle w:val="Heading4"/>
      </w:pPr>
      <w:r w:rsidRPr="007C230D">
        <w:t>Citations:</w:t>
      </w:r>
    </w:p>
    <w:p w14:paraId="08535502" w14:textId="6D4E60E4" w:rsidR="009D24E0" w:rsidRPr="007C230D" w:rsidRDefault="009D24E0" w:rsidP="00D0416E">
      <w:pPr>
        <w:pStyle w:val="ListParagraph"/>
        <w:numPr>
          <w:ilvl w:val="1"/>
          <w:numId w:val="3"/>
        </w:numPr>
        <w:spacing w:before="240" w:after="0" w:line="240" w:lineRule="auto"/>
        <w:rPr>
          <w:rFonts w:ascii="Arial" w:hAnsi="Arial" w:cs="Arial"/>
          <w:sz w:val="24"/>
          <w:szCs w:val="24"/>
        </w:rPr>
      </w:pPr>
      <w:r w:rsidRPr="007C230D">
        <w:rPr>
          <w:rFonts w:ascii="Arial" w:eastAsia="Arial" w:hAnsi="Arial" w:cs="Arial"/>
          <w:sz w:val="24"/>
          <w:szCs w:val="24"/>
        </w:rPr>
        <w:t>Criterion 4.1: Grade 3, TE Vol 1B p. 193</w:t>
      </w:r>
      <w:r w:rsidR="008527B5" w:rsidRPr="007C230D">
        <w:rPr>
          <w:rFonts w:ascii="Arial" w:eastAsia="Arial" w:hAnsi="Arial" w:cs="Arial"/>
          <w:sz w:val="24"/>
          <w:szCs w:val="24"/>
        </w:rPr>
        <w:t>A</w:t>
      </w:r>
      <w:r w:rsidRPr="007C230D">
        <w:rPr>
          <w:rFonts w:ascii="Arial" w:eastAsia="Arial" w:hAnsi="Arial" w:cs="Arial"/>
          <w:sz w:val="24"/>
          <w:szCs w:val="24"/>
        </w:rPr>
        <w:t xml:space="preserve"> (English Learner support)</w:t>
      </w:r>
    </w:p>
    <w:p w14:paraId="7075D16D" w14:textId="4A970C3E" w:rsidR="009D24E0" w:rsidRPr="007C230D" w:rsidRDefault="009D24E0" w:rsidP="00D0416E">
      <w:pPr>
        <w:pStyle w:val="ListParagraph"/>
        <w:numPr>
          <w:ilvl w:val="1"/>
          <w:numId w:val="3"/>
        </w:numPr>
        <w:spacing w:before="240" w:after="0" w:line="240" w:lineRule="auto"/>
        <w:rPr>
          <w:rFonts w:ascii="Arial" w:hAnsi="Arial" w:cs="Arial"/>
          <w:sz w:val="24"/>
          <w:szCs w:val="24"/>
        </w:rPr>
      </w:pPr>
      <w:r w:rsidRPr="007C230D">
        <w:rPr>
          <w:rFonts w:ascii="Arial" w:eastAsia="Arial" w:hAnsi="Arial" w:cs="Arial"/>
          <w:sz w:val="24"/>
          <w:szCs w:val="24"/>
        </w:rPr>
        <w:t>Criterion 4.1: Grade 1, TE Vol 2A p. 365</w:t>
      </w:r>
      <w:r w:rsidR="008527B5" w:rsidRPr="007C230D">
        <w:rPr>
          <w:rFonts w:ascii="Arial" w:eastAsia="Arial" w:hAnsi="Arial" w:cs="Arial"/>
          <w:sz w:val="24"/>
          <w:szCs w:val="24"/>
        </w:rPr>
        <w:t>A</w:t>
      </w:r>
      <w:r w:rsidRPr="007C230D">
        <w:rPr>
          <w:rFonts w:ascii="Arial" w:eastAsia="Arial" w:hAnsi="Arial" w:cs="Arial"/>
          <w:sz w:val="24"/>
          <w:szCs w:val="24"/>
        </w:rPr>
        <w:t xml:space="preserve"> (UDL)</w:t>
      </w:r>
    </w:p>
    <w:p w14:paraId="68ACCE90" w14:textId="6422AA77" w:rsidR="6A53E29B" w:rsidRPr="007C230D" w:rsidRDefault="009D24E0" w:rsidP="00D0416E">
      <w:pPr>
        <w:pStyle w:val="ListParagraph"/>
        <w:numPr>
          <w:ilvl w:val="1"/>
          <w:numId w:val="3"/>
        </w:numPr>
        <w:spacing w:before="240" w:after="0" w:line="240" w:lineRule="auto"/>
        <w:rPr>
          <w:rFonts w:ascii="Arial" w:hAnsi="Arial" w:cs="Arial"/>
          <w:sz w:val="24"/>
          <w:szCs w:val="24"/>
        </w:rPr>
      </w:pPr>
      <w:r w:rsidRPr="007C230D">
        <w:rPr>
          <w:rFonts w:ascii="Arial" w:eastAsia="Arial" w:hAnsi="Arial" w:cs="Arial"/>
          <w:sz w:val="24"/>
          <w:szCs w:val="24"/>
        </w:rPr>
        <w:t xml:space="preserve">Criterion 4.3: Grade 6, TE Vol 1A </w:t>
      </w:r>
      <w:r w:rsidR="00691E47" w:rsidRPr="007C230D">
        <w:rPr>
          <w:rFonts w:ascii="Arial" w:eastAsia="Arial" w:hAnsi="Arial" w:cs="Arial"/>
          <w:sz w:val="24"/>
          <w:szCs w:val="24"/>
        </w:rPr>
        <w:t>p</w:t>
      </w:r>
      <w:r w:rsidRPr="007C230D">
        <w:rPr>
          <w:rFonts w:ascii="Arial" w:eastAsia="Arial" w:hAnsi="Arial" w:cs="Arial"/>
          <w:sz w:val="24"/>
          <w:szCs w:val="24"/>
        </w:rPr>
        <w:t>p. 1</w:t>
      </w:r>
      <w:r w:rsidR="00691E47" w:rsidRPr="007C230D">
        <w:rPr>
          <w:rFonts w:ascii="Arial" w:eastAsia="Arial" w:hAnsi="Arial" w:cs="Arial"/>
          <w:sz w:val="24"/>
          <w:szCs w:val="24"/>
        </w:rPr>
        <w:t xml:space="preserve">, </w:t>
      </w:r>
      <w:r w:rsidRPr="007C230D">
        <w:rPr>
          <w:rFonts w:ascii="Arial" w:eastAsia="Arial" w:hAnsi="Arial" w:cs="Arial"/>
          <w:sz w:val="24"/>
          <w:szCs w:val="24"/>
        </w:rPr>
        <w:t>37 (Differentiation)</w:t>
      </w:r>
    </w:p>
    <w:p w14:paraId="5E0557A6" w14:textId="22D4CAEF" w:rsidR="6A53E29B" w:rsidRPr="007C230D" w:rsidRDefault="009D24E0" w:rsidP="00D0416E">
      <w:pPr>
        <w:pStyle w:val="ListParagraph"/>
        <w:numPr>
          <w:ilvl w:val="1"/>
          <w:numId w:val="3"/>
        </w:numPr>
        <w:spacing w:before="240" w:after="0" w:line="240" w:lineRule="auto"/>
        <w:rPr>
          <w:rFonts w:ascii="Arial" w:hAnsi="Arial" w:cs="Arial"/>
          <w:sz w:val="24"/>
          <w:szCs w:val="24"/>
        </w:rPr>
      </w:pPr>
      <w:r w:rsidRPr="007C230D">
        <w:rPr>
          <w:rFonts w:ascii="Arial" w:eastAsia="Arial" w:hAnsi="Arial" w:cs="Arial"/>
          <w:sz w:val="24"/>
          <w:szCs w:val="24"/>
        </w:rPr>
        <w:lastRenderedPageBreak/>
        <w:t>Criterion 4.4: Grade 2</w:t>
      </w:r>
      <w:r w:rsidR="00FB035F" w:rsidRPr="007C230D">
        <w:rPr>
          <w:rFonts w:ascii="Arial" w:eastAsia="Arial" w:hAnsi="Arial" w:cs="Arial"/>
          <w:sz w:val="24"/>
          <w:szCs w:val="24"/>
        </w:rPr>
        <w:t>,</w:t>
      </w:r>
      <w:r w:rsidRPr="007C230D">
        <w:rPr>
          <w:rFonts w:ascii="Arial" w:eastAsia="Arial" w:hAnsi="Arial" w:cs="Arial"/>
          <w:sz w:val="24"/>
          <w:szCs w:val="24"/>
        </w:rPr>
        <w:t xml:space="preserve"> EL/ML TE Vol. 1A p</w:t>
      </w:r>
      <w:r w:rsidR="00691E47" w:rsidRPr="007C230D">
        <w:rPr>
          <w:rFonts w:ascii="Arial" w:eastAsia="Arial" w:hAnsi="Arial" w:cs="Arial"/>
          <w:sz w:val="24"/>
          <w:szCs w:val="24"/>
        </w:rPr>
        <w:t>p</w:t>
      </w:r>
      <w:r w:rsidRPr="007C230D">
        <w:rPr>
          <w:rFonts w:ascii="Arial" w:eastAsia="Arial" w:hAnsi="Arial" w:cs="Arial"/>
          <w:sz w:val="24"/>
          <w:szCs w:val="24"/>
        </w:rPr>
        <w:t>. 2</w:t>
      </w:r>
      <w:r w:rsidR="00691E47" w:rsidRPr="007C230D">
        <w:rPr>
          <w:rFonts w:ascii="Arial" w:eastAsia="Arial" w:hAnsi="Arial" w:cs="Arial"/>
          <w:sz w:val="24"/>
          <w:szCs w:val="24"/>
        </w:rPr>
        <w:t>–</w:t>
      </w:r>
      <w:r w:rsidRPr="007C230D">
        <w:rPr>
          <w:rFonts w:ascii="Arial" w:eastAsia="Arial" w:hAnsi="Arial" w:cs="Arial"/>
          <w:sz w:val="24"/>
          <w:szCs w:val="24"/>
        </w:rPr>
        <w:t xml:space="preserve">73 </w:t>
      </w:r>
      <w:r w:rsidR="00FB035F" w:rsidRPr="007C230D">
        <w:rPr>
          <w:rFonts w:ascii="Arial" w:eastAsia="Arial" w:hAnsi="Arial" w:cs="Arial"/>
          <w:sz w:val="24"/>
          <w:szCs w:val="24"/>
        </w:rPr>
        <w:t>(</w:t>
      </w:r>
      <w:r w:rsidRPr="007C230D">
        <w:rPr>
          <w:rFonts w:ascii="Arial" w:eastAsia="Arial" w:hAnsi="Arial" w:cs="Arial"/>
          <w:sz w:val="24"/>
          <w:szCs w:val="24"/>
        </w:rPr>
        <w:t>EL Support</w:t>
      </w:r>
      <w:r w:rsidR="00FB035F" w:rsidRPr="007C230D">
        <w:rPr>
          <w:rFonts w:ascii="Arial" w:eastAsia="Arial" w:hAnsi="Arial" w:cs="Arial"/>
          <w:sz w:val="24"/>
          <w:szCs w:val="24"/>
        </w:rPr>
        <w:t>)</w:t>
      </w:r>
    </w:p>
    <w:p w14:paraId="05B46017" w14:textId="5E0F02A1" w:rsidR="6A53E29B" w:rsidRPr="007C230D" w:rsidRDefault="6A53E29B" w:rsidP="00767F5B">
      <w:pPr>
        <w:pStyle w:val="Heading3"/>
      </w:pPr>
      <w:r w:rsidRPr="007C230D">
        <w:t>Criteria Category 5: Instructional Planning and Support</w:t>
      </w:r>
    </w:p>
    <w:p w14:paraId="6467CA15" w14:textId="2A65AEA5" w:rsidR="00030522" w:rsidRPr="007C230D" w:rsidRDefault="00030522" w:rsidP="00D0416E">
      <w:pPr>
        <w:spacing w:before="160" w:after="0" w:line="240" w:lineRule="auto"/>
        <w:rPr>
          <w:rFonts w:ascii="Arial" w:eastAsia="Arial" w:hAnsi="Arial" w:cs="Arial"/>
          <w:sz w:val="24"/>
          <w:szCs w:val="24"/>
        </w:rPr>
      </w:pPr>
      <w:bookmarkStart w:id="4" w:name="_Hlk183527834"/>
      <w:r w:rsidRPr="007C230D">
        <w:rPr>
          <w:rFonts w:ascii="Arial" w:eastAsia="Arial" w:hAnsi="Arial" w:cs="Arial"/>
          <w:sz w:val="24"/>
          <w:szCs w:val="24"/>
        </w:rPr>
        <w:t>The instructional materials</w:t>
      </w:r>
      <w:r w:rsidR="009E05A5" w:rsidRPr="007C230D">
        <w:rPr>
          <w:rFonts w:ascii="Arial" w:eastAsia="Arial" w:hAnsi="Arial" w:cs="Arial"/>
          <w:sz w:val="24"/>
          <w:szCs w:val="24"/>
        </w:rPr>
        <w:t xml:space="preserve"> </w:t>
      </w:r>
      <w:r w:rsidRPr="007C230D">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4"/>
    <w:p w14:paraId="045EC1AA" w14:textId="7FE08FBE" w:rsidR="6A53E29B" w:rsidRPr="007C230D" w:rsidRDefault="6A53E29B" w:rsidP="00D0416E">
      <w:pPr>
        <w:pStyle w:val="Heading4"/>
      </w:pPr>
      <w:r w:rsidRPr="007C230D">
        <w:t>Citations:</w:t>
      </w:r>
    </w:p>
    <w:p w14:paraId="75E646A1" w14:textId="46E5E423" w:rsidR="6A53E29B" w:rsidRPr="007C230D" w:rsidRDefault="00FB035F" w:rsidP="00D0416E">
      <w:pPr>
        <w:pStyle w:val="ListParagraph"/>
        <w:numPr>
          <w:ilvl w:val="1"/>
          <w:numId w:val="2"/>
        </w:numPr>
        <w:spacing w:before="240" w:after="0" w:line="240" w:lineRule="auto"/>
        <w:rPr>
          <w:rFonts w:ascii="Arial" w:eastAsia="Arial" w:hAnsi="Arial" w:cs="Arial"/>
          <w:sz w:val="24"/>
          <w:szCs w:val="24"/>
        </w:rPr>
      </w:pPr>
      <w:r w:rsidRPr="007C230D">
        <w:rPr>
          <w:rFonts w:ascii="Arial" w:eastAsia="Arial" w:hAnsi="Arial" w:cs="Arial"/>
          <w:sz w:val="24"/>
          <w:szCs w:val="24"/>
        </w:rPr>
        <w:t>Criterion 5.1: Grade 5, TE Vol 1A p. 75</w:t>
      </w:r>
      <w:r w:rsidR="008527B5" w:rsidRPr="007C230D">
        <w:rPr>
          <w:rFonts w:ascii="Arial" w:eastAsia="Arial" w:hAnsi="Arial" w:cs="Arial"/>
          <w:sz w:val="24"/>
          <w:szCs w:val="24"/>
        </w:rPr>
        <w:t>D</w:t>
      </w:r>
      <w:r w:rsidRPr="007C230D">
        <w:rPr>
          <w:rFonts w:ascii="Arial" w:eastAsia="Arial" w:hAnsi="Arial" w:cs="Arial"/>
          <w:sz w:val="24"/>
          <w:szCs w:val="24"/>
        </w:rPr>
        <w:t xml:space="preserve"> (Learning Progressions)</w:t>
      </w:r>
    </w:p>
    <w:p w14:paraId="19A60142" w14:textId="242B52AD" w:rsidR="6A53E29B" w:rsidRPr="007C230D" w:rsidRDefault="00FB035F" w:rsidP="00D0416E">
      <w:pPr>
        <w:pStyle w:val="ListParagraph"/>
        <w:numPr>
          <w:ilvl w:val="1"/>
          <w:numId w:val="2"/>
        </w:numPr>
        <w:spacing w:before="240" w:after="0" w:line="240" w:lineRule="auto"/>
        <w:rPr>
          <w:rFonts w:ascii="Arial" w:hAnsi="Arial" w:cs="Arial"/>
          <w:sz w:val="24"/>
          <w:szCs w:val="24"/>
        </w:rPr>
      </w:pPr>
      <w:r w:rsidRPr="007C230D">
        <w:rPr>
          <w:rFonts w:ascii="Arial" w:eastAsia="Arial" w:hAnsi="Arial" w:cs="Arial"/>
          <w:sz w:val="24"/>
          <w:szCs w:val="24"/>
        </w:rPr>
        <w:t xml:space="preserve">Criterion 5.2: Grade 6, TE Vol 2B p. 9 - </w:t>
      </w:r>
      <w:r w:rsidR="1EB0B1EA" w:rsidRPr="007C230D">
        <w:rPr>
          <w:rFonts w:ascii="Arial" w:eastAsia="Arial" w:hAnsi="Arial" w:cs="Arial"/>
          <w:sz w:val="24"/>
          <w:szCs w:val="24"/>
        </w:rPr>
        <w:t>ref</w:t>
      </w:r>
      <w:r w:rsidRPr="007C230D">
        <w:rPr>
          <w:rFonts w:ascii="Arial" w:eastAsia="Arial" w:hAnsi="Arial" w:cs="Arial"/>
          <w:sz w:val="24"/>
          <w:szCs w:val="24"/>
        </w:rPr>
        <w:t>, pp. 9</w:t>
      </w:r>
      <w:r w:rsidR="00691E47" w:rsidRPr="007C230D">
        <w:rPr>
          <w:rFonts w:ascii="Arial" w:eastAsia="Arial" w:hAnsi="Arial" w:cs="Arial"/>
          <w:sz w:val="24"/>
          <w:szCs w:val="24"/>
        </w:rPr>
        <w:t>,</w:t>
      </w:r>
      <w:r w:rsidRPr="007C230D">
        <w:rPr>
          <w:rFonts w:ascii="Arial" w:eastAsia="Arial" w:hAnsi="Arial" w:cs="Arial"/>
          <w:sz w:val="24"/>
          <w:szCs w:val="24"/>
        </w:rPr>
        <w:t xml:space="preserve"> 685</w:t>
      </w:r>
      <w:r w:rsidR="00691E47" w:rsidRPr="007C230D">
        <w:rPr>
          <w:rFonts w:ascii="Arial" w:eastAsia="Arial" w:hAnsi="Arial" w:cs="Arial"/>
          <w:sz w:val="24"/>
          <w:szCs w:val="24"/>
        </w:rPr>
        <w:t>–</w:t>
      </w:r>
      <w:r w:rsidRPr="007C230D">
        <w:rPr>
          <w:rFonts w:ascii="Arial" w:eastAsia="Arial" w:hAnsi="Arial" w:cs="Arial"/>
          <w:sz w:val="24"/>
          <w:szCs w:val="24"/>
        </w:rPr>
        <w:t>686</w:t>
      </w:r>
    </w:p>
    <w:p w14:paraId="38BEE3DB" w14:textId="47F8D41A" w:rsidR="6A53E29B" w:rsidRPr="007C230D" w:rsidRDefault="00FB035F" w:rsidP="00D0416E">
      <w:pPr>
        <w:pStyle w:val="ListParagraph"/>
        <w:numPr>
          <w:ilvl w:val="1"/>
          <w:numId w:val="2"/>
        </w:numPr>
        <w:spacing w:before="240" w:after="0" w:line="240" w:lineRule="auto"/>
        <w:rPr>
          <w:rFonts w:ascii="Arial" w:hAnsi="Arial" w:cs="Arial"/>
          <w:sz w:val="24"/>
          <w:szCs w:val="24"/>
        </w:rPr>
      </w:pPr>
      <w:r w:rsidRPr="007C230D">
        <w:rPr>
          <w:rFonts w:ascii="Arial" w:eastAsia="Arial" w:hAnsi="Arial" w:cs="Arial"/>
          <w:sz w:val="24"/>
          <w:szCs w:val="24"/>
        </w:rPr>
        <w:t xml:space="preserve">Criterion 5.3: Grade 3, TE </w:t>
      </w:r>
      <w:r w:rsidR="008527B5" w:rsidRPr="007C230D">
        <w:rPr>
          <w:rFonts w:ascii="Arial" w:eastAsia="Arial" w:hAnsi="Arial" w:cs="Arial"/>
          <w:sz w:val="24"/>
          <w:szCs w:val="24"/>
        </w:rPr>
        <w:t xml:space="preserve">Vol 1A </w:t>
      </w:r>
      <w:r w:rsidRPr="007C230D">
        <w:rPr>
          <w:rFonts w:ascii="Arial" w:eastAsia="Arial" w:hAnsi="Arial" w:cs="Arial"/>
          <w:sz w:val="24"/>
          <w:szCs w:val="24"/>
        </w:rPr>
        <w:t xml:space="preserve">p. 1 - 43 (Materials </w:t>
      </w:r>
      <w:r w:rsidR="008527B5" w:rsidRPr="007C230D">
        <w:rPr>
          <w:rFonts w:ascii="Arial" w:eastAsia="Arial" w:hAnsi="Arial" w:cs="Arial"/>
          <w:sz w:val="24"/>
          <w:szCs w:val="24"/>
        </w:rPr>
        <w:t>S</w:t>
      </w:r>
      <w:r w:rsidRPr="007C230D">
        <w:rPr>
          <w:rFonts w:ascii="Arial" w:eastAsia="Arial" w:hAnsi="Arial" w:cs="Arial"/>
          <w:sz w:val="24"/>
          <w:szCs w:val="24"/>
        </w:rPr>
        <w:t>uggestion)</w:t>
      </w:r>
    </w:p>
    <w:p w14:paraId="7CB5D038" w14:textId="15F1755C" w:rsidR="6A53E29B" w:rsidRPr="007C230D" w:rsidRDefault="6A53E29B" w:rsidP="00767F5B">
      <w:pPr>
        <w:pStyle w:val="Heading2"/>
      </w:pPr>
      <w:r w:rsidRPr="007C230D">
        <w:t>Edits and Corrections:</w:t>
      </w:r>
    </w:p>
    <w:p w14:paraId="6E93BFFF" w14:textId="0271E7E4" w:rsidR="347E7765" w:rsidRPr="007C230D" w:rsidRDefault="347E7765" w:rsidP="7F843A34">
      <w:pPr>
        <w:spacing w:after="0" w:line="240" w:lineRule="auto"/>
        <w:rPr>
          <w:rFonts w:ascii="Arial" w:hAnsi="Arial" w:cs="Arial"/>
        </w:rPr>
      </w:pPr>
      <w:r w:rsidRPr="007C230D">
        <w:rPr>
          <w:rFonts w:ascii="Arial" w:eastAsia="Arial" w:hAnsi="Arial" w:cs="Arial"/>
          <w:sz w:val="24"/>
          <w:szCs w:val="24"/>
        </w:rPr>
        <w:t>None.</w:t>
      </w:r>
    </w:p>
    <w:p w14:paraId="5BFC4FCF" w14:textId="6A3A5141" w:rsidR="6A53E29B" w:rsidRPr="007C230D" w:rsidRDefault="0025509B" w:rsidP="004448CA">
      <w:pPr>
        <w:pStyle w:val="Heading2"/>
      </w:pPr>
      <w:r w:rsidRPr="007C230D">
        <w:t>Social Content Citations</w:t>
      </w:r>
    </w:p>
    <w:p w14:paraId="72CED966" w14:textId="0D3A40F0" w:rsidR="71F17D90" w:rsidRPr="007C230D" w:rsidRDefault="71F17D90" w:rsidP="00691E47">
      <w:pPr>
        <w:spacing w:after="240" w:line="240" w:lineRule="auto"/>
        <w:rPr>
          <w:rFonts w:ascii="Arial" w:hAnsi="Arial" w:cs="Arial"/>
          <w:sz w:val="24"/>
          <w:szCs w:val="24"/>
        </w:rPr>
      </w:pPr>
      <w:r w:rsidRPr="007C230D">
        <w:rPr>
          <w:rFonts w:ascii="Arial" w:hAnsi="Arial" w:cs="Arial"/>
          <w:sz w:val="24"/>
          <w:szCs w:val="24"/>
        </w:rPr>
        <w:t>None.</w:t>
      </w:r>
    </w:p>
    <w:p w14:paraId="7DF83B83" w14:textId="7733736F" w:rsidR="004448CA" w:rsidRPr="007C230D" w:rsidRDefault="003765ED" w:rsidP="003765ED">
      <w:pPr>
        <w:spacing w:before="720" w:after="0" w:line="240" w:lineRule="auto"/>
        <w:rPr>
          <w:rFonts w:ascii="Arial" w:hAnsi="Arial" w:cs="Arial"/>
          <w:sz w:val="24"/>
          <w:szCs w:val="24"/>
        </w:rPr>
      </w:pPr>
      <w:r w:rsidRPr="007C230D">
        <w:rPr>
          <w:rFonts w:ascii="Arial" w:hAnsi="Arial" w:cs="Arial"/>
          <w:sz w:val="24"/>
          <w:szCs w:val="24"/>
        </w:rPr>
        <w:t xml:space="preserve">California Department of Education, </w:t>
      </w:r>
      <w:r w:rsidR="009F6CD6" w:rsidRPr="007C230D">
        <w:rPr>
          <w:rFonts w:ascii="Arial" w:hAnsi="Arial" w:cs="Arial"/>
          <w:sz w:val="24"/>
          <w:szCs w:val="24"/>
        </w:rPr>
        <w:t>August 2025</w:t>
      </w:r>
    </w:p>
    <w:sectPr w:rsidR="004448CA" w:rsidRPr="007C23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C17AC" w14:textId="77777777" w:rsidR="00B829DE" w:rsidRDefault="00B829DE" w:rsidP="00A276F2">
      <w:pPr>
        <w:spacing w:after="0" w:line="240" w:lineRule="auto"/>
      </w:pPr>
      <w:r>
        <w:separator/>
      </w:r>
    </w:p>
  </w:endnote>
  <w:endnote w:type="continuationSeparator" w:id="0">
    <w:p w14:paraId="320F01E5" w14:textId="77777777" w:rsidR="00B829DE" w:rsidRDefault="00B829DE" w:rsidP="00A27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68B1A" w14:textId="77777777" w:rsidR="00B829DE" w:rsidRDefault="00B829DE" w:rsidP="00A276F2">
      <w:pPr>
        <w:spacing w:after="0" w:line="240" w:lineRule="auto"/>
      </w:pPr>
      <w:r>
        <w:separator/>
      </w:r>
    </w:p>
  </w:footnote>
  <w:footnote w:type="continuationSeparator" w:id="0">
    <w:p w14:paraId="1F0E600C" w14:textId="77777777" w:rsidR="00B829DE" w:rsidRDefault="00B829DE" w:rsidP="00A27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4"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7"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8"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0"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1"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11"/>
  </w:num>
  <w:num w:numId="2" w16cid:durableId="391928029">
    <w:abstractNumId w:val="3"/>
  </w:num>
  <w:num w:numId="3" w16cid:durableId="889072601">
    <w:abstractNumId w:val="6"/>
  </w:num>
  <w:num w:numId="4" w16cid:durableId="291636826">
    <w:abstractNumId w:val="0"/>
  </w:num>
  <w:num w:numId="5" w16cid:durableId="484854966">
    <w:abstractNumId w:val="10"/>
  </w:num>
  <w:num w:numId="6" w16cid:durableId="1608001609">
    <w:abstractNumId w:val="7"/>
  </w:num>
  <w:num w:numId="7" w16cid:durableId="1315111947">
    <w:abstractNumId w:val="9"/>
  </w:num>
  <w:num w:numId="8" w16cid:durableId="63378935">
    <w:abstractNumId w:val="1"/>
  </w:num>
  <w:num w:numId="9" w16cid:durableId="1738163289">
    <w:abstractNumId w:val="8"/>
  </w:num>
  <w:num w:numId="10" w16cid:durableId="1675718754">
    <w:abstractNumId w:val="5"/>
  </w:num>
  <w:num w:numId="11" w16cid:durableId="1308050563">
    <w:abstractNumId w:val="4"/>
  </w:num>
  <w:num w:numId="12" w16cid:durableId="8724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40916"/>
    <w:rsid w:val="000B3E3F"/>
    <w:rsid w:val="000C7353"/>
    <w:rsid w:val="000D74B2"/>
    <w:rsid w:val="000E4F16"/>
    <w:rsid w:val="000F2F42"/>
    <w:rsid w:val="001005E6"/>
    <w:rsid w:val="00104BF3"/>
    <w:rsid w:val="00134718"/>
    <w:rsid w:val="001579B5"/>
    <w:rsid w:val="001C6B22"/>
    <w:rsid w:val="001D608C"/>
    <w:rsid w:val="002018D5"/>
    <w:rsid w:val="00217E73"/>
    <w:rsid w:val="002234E7"/>
    <w:rsid w:val="0025509B"/>
    <w:rsid w:val="00282B59"/>
    <w:rsid w:val="00297E02"/>
    <w:rsid w:val="002E6C1C"/>
    <w:rsid w:val="00321576"/>
    <w:rsid w:val="003765ED"/>
    <w:rsid w:val="00380892"/>
    <w:rsid w:val="003C2C12"/>
    <w:rsid w:val="0044430A"/>
    <w:rsid w:val="004448CA"/>
    <w:rsid w:val="0045386A"/>
    <w:rsid w:val="00460D03"/>
    <w:rsid w:val="004713E8"/>
    <w:rsid w:val="00481E52"/>
    <w:rsid w:val="004A6206"/>
    <w:rsid w:val="004C6E4E"/>
    <w:rsid w:val="004D129A"/>
    <w:rsid w:val="004F0E0F"/>
    <w:rsid w:val="004F30CE"/>
    <w:rsid w:val="00511B08"/>
    <w:rsid w:val="00515B37"/>
    <w:rsid w:val="006335DB"/>
    <w:rsid w:val="00634328"/>
    <w:rsid w:val="00691E47"/>
    <w:rsid w:val="006C46BB"/>
    <w:rsid w:val="006D2E20"/>
    <w:rsid w:val="006E020A"/>
    <w:rsid w:val="00700FF8"/>
    <w:rsid w:val="00707092"/>
    <w:rsid w:val="00722212"/>
    <w:rsid w:val="00752891"/>
    <w:rsid w:val="00756B44"/>
    <w:rsid w:val="00767F5B"/>
    <w:rsid w:val="007872C7"/>
    <w:rsid w:val="007C230D"/>
    <w:rsid w:val="007E51FB"/>
    <w:rsid w:val="0082789E"/>
    <w:rsid w:val="008311C1"/>
    <w:rsid w:val="008522F4"/>
    <w:rsid w:val="008527B5"/>
    <w:rsid w:val="0087173B"/>
    <w:rsid w:val="00876FB3"/>
    <w:rsid w:val="008933A4"/>
    <w:rsid w:val="00907134"/>
    <w:rsid w:val="0093487E"/>
    <w:rsid w:val="009A2E1F"/>
    <w:rsid w:val="009D24E0"/>
    <w:rsid w:val="009E05A5"/>
    <w:rsid w:val="009E6AF5"/>
    <w:rsid w:val="009F6CD6"/>
    <w:rsid w:val="00A276F2"/>
    <w:rsid w:val="00A704C8"/>
    <w:rsid w:val="00A955C0"/>
    <w:rsid w:val="00AC51FA"/>
    <w:rsid w:val="00AD332C"/>
    <w:rsid w:val="00AE13F2"/>
    <w:rsid w:val="00B4282B"/>
    <w:rsid w:val="00B67B01"/>
    <w:rsid w:val="00B829DE"/>
    <w:rsid w:val="00BE3DB7"/>
    <w:rsid w:val="00BF3A01"/>
    <w:rsid w:val="00C17DC0"/>
    <w:rsid w:val="00C352D9"/>
    <w:rsid w:val="00C67A83"/>
    <w:rsid w:val="00C878DA"/>
    <w:rsid w:val="00CA4ED5"/>
    <w:rsid w:val="00CB54A6"/>
    <w:rsid w:val="00CD1CCF"/>
    <w:rsid w:val="00CE1FC1"/>
    <w:rsid w:val="00CE57CB"/>
    <w:rsid w:val="00D0416E"/>
    <w:rsid w:val="00D81584"/>
    <w:rsid w:val="00DF5FCE"/>
    <w:rsid w:val="00E8045F"/>
    <w:rsid w:val="00ED47BC"/>
    <w:rsid w:val="00ED601E"/>
    <w:rsid w:val="00F142E4"/>
    <w:rsid w:val="00F63A54"/>
    <w:rsid w:val="00FB035F"/>
    <w:rsid w:val="00FD47FD"/>
    <w:rsid w:val="00FE3F97"/>
    <w:rsid w:val="02243EFD"/>
    <w:rsid w:val="0268D624"/>
    <w:rsid w:val="05B3C017"/>
    <w:rsid w:val="05E78220"/>
    <w:rsid w:val="0617D066"/>
    <w:rsid w:val="06476310"/>
    <w:rsid w:val="084D4761"/>
    <w:rsid w:val="095EE044"/>
    <w:rsid w:val="0A3AA9F7"/>
    <w:rsid w:val="0B1AD433"/>
    <w:rsid w:val="0B5E9C32"/>
    <w:rsid w:val="0B9E9AF3"/>
    <w:rsid w:val="0BA448E7"/>
    <w:rsid w:val="0CAEA386"/>
    <w:rsid w:val="0D678952"/>
    <w:rsid w:val="0D9171FB"/>
    <w:rsid w:val="0DD67413"/>
    <w:rsid w:val="0ED63BB5"/>
    <w:rsid w:val="10027AAB"/>
    <w:rsid w:val="10854ABE"/>
    <w:rsid w:val="118A15B7"/>
    <w:rsid w:val="13019F6A"/>
    <w:rsid w:val="130AB371"/>
    <w:rsid w:val="1482766E"/>
    <w:rsid w:val="1552AFB3"/>
    <w:rsid w:val="16657460"/>
    <w:rsid w:val="17C063B1"/>
    <w:rsid w:val="194A0A8A"/>
    <w:rsid w:val="19841F96"/>
    <w:rsid w:val="1AB3BD02"/>
    <w:rsid w:val="1AE7A058"/>
    <w:rsid w:val="1CBB8D87"/>
    <w:rsid w:val="1E575DE8"/>
    <w:rsid w:val="1EB0B1EA"/>
    <w:rsid w:val="1F532538"/>
    <w:rsid w:val="20AB131F"/>
    <w:rsid w:val="2176091E"/>
    <w:rsid w:val="21A82707"/>
    <w:rsid w:val="23F25DCA"/>
    <w:rsid w:val="2469EDE7"/>
    <w:rsid w:val="258D7ED8"/>
    <w:rsid w:val="26A0D05F"/>
    <w:rsid w:val="26C11DB0"/>
    <w:rsid w:val="27627A8F"/>
    <w:rsid w:val="27988FBE"/>
    <w:rsid w:val="282096AB"/>
    <w:rsid w:val="296E6768"/>
    <w:rsid w:val="2985B0A0"/>
    <w:rsid w:val="2A1DD74F"/>
    <w:rsid w:val="2A4B048F"/>
    <w:rsid w:val="2C5CE0B3"/>
    <w:rsid w:val="2C82F18F"/>
    <w:rsid w:val="2CF1BA0D"/>
    <w:rsid w:val="2D994010"/>
    <w:rsid w:val="2DA72E76"/>
    <w:rsid w:val="2EAEB9FB"/>
    <w:rsid w:val="31DD27E2"/>
    <w:rsid w:val="3288C1EA"/>
    <w:rsid w:val="33B1ADBE"/>
    <w:rsid w:val="347E7765"/>
    <w:rsid w:val="34E14B2A"/>
    <w:rsid w:val="3676E760"/>
    <w:rsid w:val="37D6F4ED"/>
    <w:rsid w:val="38035BF2"/>
    <w:rsid w:val="386BF684"/>
    <w:rsid w:val="3978E1D4"/>
    <w:rsid w:val="3BB41C1A"/>
    <w:rsid w:val="3CA4FD4E"/>
    <w:rsid w:val="3CD6CD15"/>
    <w:rsid w:val="44825976"/>
    <w:rsid w:val="46514856"/>
    <w:rsid w:val="472B3652"/>
    <w:rsid w:val="4731D52A"/>
    <w:rsid w:val="476951F7"/>
    <w:rsid w:val="495660B7"/>
    <w:rsid w:val="4969D8C7"/>
    <w:rsid w:val="4B652302"/>
    <w:rsid w:val="4C340BF7"/>
    <w:rsid w:val="4C96076C"/>
    <w:rsid w:val="4D0A6E5F"/>
    <w:rsid w:val="4D57354F"/>
    <w:rsid w:val="4FA471E6"/>
    <w:rsid w:val="509519B9"/>
    <w:rsid w:val="53A3AA58"/>
    <w:rsid w:val="55AC52DB"/>
    <w:rsid w:val="590A3E1C"/>
    <w:rsid w:val="598DD20B"/>
    <w:rsid w:val="5A04FB9E"/>
    <w:rsid w:val="5A0A8CF7"/>
    <w:rsid w:val="5A3DED17"/>
    <w:rsid w:val="5C41AC0D"/>
    <w:rsid w:val="5FECF139"/>
    <w:rsid w:val="608B7E13"/>
    <w:rsid w:val="60DFEC05"/>
    <w:rsid w:val="60EF0582"/>
    <w:rsid w:val="60FB913A"/>
    <w:rsid w:val="64D6A138"/>
    <w:rsid w:val="669BC49E"/>
    <w:rsid w:val="674B6CAB"/>
    <w:rsid w:val="68FE6A4D"/>
    <w:rsid w:val="69351835"/>
    <w:rsid w:val="6A53E29B"/>
    <w:rsid w:val="6A8D5F36"/>
    <w:rsid w:val="6A97B8C8"/>
    <w:rsid w:val="6C46C7D1"/>
    <w:rsid w:val="6CEF59AF"/>
    <w:rsid w:val="6D8F5AC9"/>
    <w:rsid w:val="6DA2A59C"/>
    <w:rsid w:val="6EE7632B"/>
    <w:rsid w:val="6F6B29EB"/>
    <w:rsid w:val="6FDB261E"/>
    <w:rsid w:val="707DF682"/>
    <w:rsid w:val="7083338C"/>
    <w:rsid w:val="71F17D90"/>
    <w:rsid w:val="76CE2E62"/>
    <w:rsid w:val="76F6CB2E"/>
    <w:rsid w:val="78D29D6C"/>
    <w:rsid w:val="78FF005A"/>
    <w:rsid w:val="7B3A49EE"/>
    <w:rsid w:val="7E04345C"/>
    <w:rsid w:val="7F843A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character" w:styleId="UnresolvedMention">
    <w:name w:val="Unresolved Mention"/>
    <w:basedOn w:val="DefaultParagraphFont"/>
    <w:uiPriority w:val="99"/>
    <w:semiHidden/>
    <w:unhideWhenUsed/>
    <w:rsid w:val="0044430A"/>
    <w:rPr>
      <w:color w:val="605E5C"/>
      <w:shd w:val="clear" w:color="auto" w:fill="E1DFDD"/>
    </w:rPr>
  </w:style>
  <w:style w:type="paragraph" w:styleId="Footer">
    <w:name w:val="footer"/>
    <w:basedOn w:val="Normal"/>
    <w:link w:val="FooterChar"/>
    <w:uiPriority w:val="99"/>
    <w:unhideWhenUsed/>
    <w:rsid w:val="00A27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Paradigm Math, K–6 - Instructional Materials (CA Dept of Education)</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Paradigm Math, K–6 - Instructional Materials (CA Dept of Education)</dc:title>
  <dc:subject>Review Panel Advisory Recommendation, 2025 Mathematics Instructional Materials Adoption for Paradigm Math, LLC, Paradigm, K–6.</dc:subject>
  <dc:creator/>
  <cp:keywords/>
  <dc:description/>
  <cp:lastModifiedBy/>
  <cp:revision>1</cp:revision>
  <dcterms:created xsi:type="dcterms:W3CDTF">2025-08-11T14:31:00Z</dcterms:created>
  <dcterms:modified xsi:type="dcterms:W3CDTF">2025-08-11T18:24:00Z</dcterms:modified>
</cp:coreProperties>
</file>