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6CEA" w14:textId="6114F336" w:rsidR="00FD67BE" w:rsidRPr="006C5CBE" w:rsidRDefault="0093485B" w:rsidP="00955236">
      <w:pPr>
        <w:pStyle w:val="Heading1"/>
        <w:spacing w:before="240"/>
        <w:jc w:val="center"/>
        <w:rPr>
          <w:sz w:val="28"/>
          <w:szCs w:val="28"/>
        </w:rPr>
      </w:pPr>
      <w:r w:rsidRPr="006C5CBE">
        <w:rPr>
          <w:sz w:val="28"/>
          <w:szCs w:val="28"/>
        </w:rPr>
        <w:t>Comprehensive Literacy State Development Grant</w:t>
      </w:r>
      <w:r w:rsidR="00280113" w:rsidRPr="006C5CBE">
        <w:rPr>
          <w:sz w:val="28"/>
          <w:szCs w:val="28"/>
        </w:rPr>
        <w:t xml:space="preserve"> </w:t>
      </w:r>
      <w:r w:rsidRPr="006C5CBE">
        <w:rPr>
          <w:sz w:val="28"/>
          <w:szCs w:val="28"/>
        </w:rPr>
        <w:t xml:space="preserve">Literacy Lead Agency Project Overview </w:t>
      </w:r>
      <w:r w:rsidR="00203560" w:rsidRPr="006C5CBE">
        <w:rPr>
          <w:sz w:val="28"/>
          <w:szCs w:val="28"/>
        </w:rPr>
        <w:br/>
      </w:r>
      <w:r w:rsidR="00FD67BE" w:rsidRPr="006C5CBE">
        <w:rPr>
          <w:sz w:val="28"/>
          <w:szCs w:val="28"/>
        </w:rPr>
        <w:t>Statewide Literacy Priority: Priority 1</w:t>
      </w:r>
    </w:p>
    <w:p w14:paraId="2F5F2E7E" w14:textId="404FF386" w:rsidR="00FD67BE" w:rsidRPr="00356B2C" w:rsidRDefault="00FD67BE" w:rsidP="00530574">
      <w:pPr>
        <w:widowControl w:val="0"/>
        <w:spacing w:line="240" w:lineRule="auto"/>
        <w:rPr>
          <w:rFonts w:ascii="Arial" w:hAnsi="Arial" w:cs="Arial"/>
          <w:sz w:val="24"/>
          <w:szCs w:val="24"/>
        </w:rPr>
      </w:pPr>
      <w:r w:rsidRPr="00356B2C">
        <w:rPr>
          <w:rFonts w:ascii="Arial" w:hAnsi="Arial" w:cs="Arial"/>
          <w:sz w:val="24"/>
          <w:szCs w:val="24"/>
        </w:rPr>
        <w:t xml:space="preserve">Birth to age five programs that support early childhood educators to build their instructional capacity to support early language and literacy skills and to promote literacy-rich environments and experiences, as well as to increase family support by developing knowledge and skills through family-centered curriculum and literacy activities with special attention to linguistic diversity. </w:t>
      </w:r>
    </w:p>
    <w:p w14:paraId="7187574F" w14:textId="77777777" w:rsidR="00FD67BE" w:rsidRPr="00356B2C" w:rsidRDefault="00FD67BE" w:rsidP="00530574">
      <w:pPr>
        <w:spacing w:line="240" w:lineRule="auto"/>
        <w:rPr>
          <w:rFonts w:ascii="Arial" w:hAnsi="Arial" w:cs="Arial"/>
          <w:sz w:val="24"/>
          <w:szCs w:val="24"/>
        </w:rPr>
      </w:pPr>
      <w:r w:rsidRPr="00356B2C">
        <w:rPr>
          <w:rFonts w:ascii="Arial" w:hAnsi="Arial" w:cs="Arial"/>
          <w:b/>
          <w:sz w:val="24"/>
          <w:szCs w:val="24"/>
        </w:rPr>
        <w:t xml:space="preserve">Literacy Lead Agency: </w:t>
      </w:r>
      <w:r w:rsidRPr="00356B2C">
        <w:rPr>
          <w:rFonts w:ascii="Arial" w:hAnsi="Arial" w:cs="Arial"/>
          <w:sz w:val="24"/>
          <w:szCs w:val="24"/>
        </w:rPr>
        <w:t>San Bernardino County Superintendent of Schools (CSS)</w:t>
      </w:r>
    </w:p>
    <w:p w14:paraId="5DCFB54A" w14:textId="431177D3" w:rsidR="00FD67BE" w:rsidRPr="00356B2C" w:rsidRDefault="00FD67BE" w:rsidP="00530574">
      <w:pPr>
        <w:spacing w:line="240" w:lineRule="auto"/>
        <w:rPr>
          <w:rFonts w:ascii="Arial" w:hAnsi="Arial" w:cs="Arial"/>
          <w:b/>
          <w:sz w:val="24"/>
          <w:szCs w:val="24"/>
        </w:rPr>
      </w:pPr>
      <w:r w:rsidRPr="00356B2C">
        <w:rPr>
          <w:rFonts w:ascii="Arial" w:hAnsi="Arial" w:cs="Arial"/>
          <w:b/>
          <w:sz w:val="24"/>
          <w:szCs w:val="24"/>
        </w:rPr>
        <w:t xml:space="preserve">System Leads: </w:t>
      </w:r>
      <w:r w:rsidRPr="00356B2C">
        <w:rPr>
          <w:rFonts w:ascii="Arial" w:hAnsi="Arial" w:cs="Arial"/>
          <w:sz w:val="24"/>
          <w:szCs w:val="24"/>
        </w:rPr>
        <w:t>Orange County Department of Education (OCDE), Fresno CSS</w:t>
      </w:r>
    </w:p>
    <w:p w14:paraId="702D7319" w14:textId="7E158217" w:rsidR="00FD67BE" w:rsidRPr="00356B2C" w:rsidRDefault="00FD67BE" w:rsidP="00530574">
      <w:pPr>
        <w:spacing w:line="240" w:lineRule="auto"/>
        <w:rPr>
          <w:rFonts w:ascii="Arial" w:hAnsi="Arial" w:cs="Arial"/>
          <w:sz w:val="24"/>
          <w:szCs w:val="24"/>
        </w:rPr>
      </w:pPr>
      <w:r w:rsidRPr="00356B2C">
        <w:rPr>
          <w:rFonts w:ascii="Arial" w:hAnsi="Arial" w:cs="Arial"/>
          <w:b/>
          <w:sz w:val="24"/>
          <w:szCs w:val="24"/>
        </w:rPr>
        <w:t xml:space="preserve">Implementation Leads: </w:t>
      </w:r>
      <w:r w:rsidR="00002F63" w:rsidRPr="00356B2C">
        <w:rPr>
          <w:rFonts w:ascii="Arial" w:hAnsi="Arial" w:cs="Arial"/>
          <w:sz w:val="24"/>
          <w:szCs w:val="24"/>
        </w:rPr>
        <w:t xml:space="preserve">Riverside </w:t>
      </w:r>
      <w:r w:rsidR="2D5AEBAD" w:rsidRPr="00356B2C">
        <w:rPr>
          <w:rFonts w:ascii="Arial" w:hAnsi="Arial" w:cs="Arial"/>
          <w:sz w:val="24"/>
          <w:szCs w:val="24"/>
        </w:rPr>
        <w:t>County Office of Education (</w:t>
      </w:r>
      <w:r w:rsidR="00002F63" w:rsidRPr="00356B2C">
        <w:rPr>
          <w:rFonts w:ascii="Arial" w:hAnsi="Arial" w:cs="Arial"/>
          <w:sz w:val="24"/>
          <w:szCs w:val="24"/>
        </w:rPr>
        <w:t>COE</w:t>
      </w:r>
      <w:r w:rsidR="334FA2C6" w:rsidRPr="00356B2C">
        <w:rPr>
          <w:rFonts w:ascii="Arial" w:hAnsi="Arial" w:cs="Arial"/>
          <w:sz w:val="24"/>
          <w:szCs w:val="24"/>
        </w:rPr>
        <w:t>)</w:t>
      </w:r>
      <w:r w:rsidR="00002F63" w:rsidRPr="00356B2C">
        <w:rPr>
          <w:rFonts w:ascii="Arial" w:hAnsi="Arial" w:cs="Arial"/>
          <w:sz w:val="24"/>
          <w:szCs w:val="24"/>
        </w:rPr>
        <w:t>, Kern CSS, Santa Clara COE, Alameda COE, El Dorado COE, Butte COE, Lake COE</w:t>
      </w:r>
      <w:r w:rsidRPr="00356B2C">
        <w:rPr>
          <w:rFonts w:ascii="Arial" w:hAnsi="Arial" w:cs="Arial"/>
          <w:sz w:val="24"/>
          <w:szCs w:val="24"/>
        </w:rPr>
        <w:t xml:space="preserve"> </w:t>
      </w:r>
    </w:p>
    <w:p w14:paraId="392B450A" w14:textId="673D04B2" w:rsidR="00DF5FF8" w:rsidRPr="00356B2C" w:rsidRDefault="00DF5FF8" w:rsidP="00521AB4">
      <w:pPr>
        <w:spacing w:line="240" w:lineRule="auto"/>
        <w:rPr>
          <w:rFonts w:ascii="Arial" w:eastAsia="Calibri" w:hAnsi="Arial" w:cs="Arial"/>
          <w:sz w:val="24"/>
          <w:szCs w:val="24"/>
        </w:rPr>
      </w:pPr>
      <w:r w:rsidRPr="00356B2C">
        <w:rPr>
          <w:rFonts w:ascii="Arial" w:hAnsi="Arial" w:cs="Arial"/>
          <w:b/>
          <w:sz w:val="24"/>
          <w:szCs w:val="24"/>
        </w:rPr>
        <w:t xml:space="preserve">Institution of Higher Education Partners: </w:t>
      </w:r>
      <w:r w:rsidR="001E73C9" w:rsidRPr="00356B2C">
        <w:rPr>
          <w:rFonts w:ascii="Arial" w:eastAsia="Calibri" w:hAnsi="Arial" w:cs="Arial"/>
          <w:sz w:val="24"/>
          <w:szCs w:val="24"/>
        </w:rPr>
        <w:t>Fresno City College, California State University (CSU) Fresno, Riverside Community College, Victor Valley College, Azusa Pacific University, CSU San Bernardino</w:t>
      </w:r>
    </w:p>
    <w:p w14:paraId="1AA57A99" w14:textId="6EC8AE05" w:rsidR="00FD67BE" w:rsidRPr="00356B2C" w:rsidRDefault="00FD67BE" w:rsidP="00302FA7">
      <w:pPr>
        <w:pStyle w:val="NormalWeb"/>
        <w:spacing w:before="0" w:beforeAutospacing="0" w:after="160" w:afterAutospacing="0"/>
        <w:rPr>
          <w:rFonts w:ascii="Arial" w:hAnsi="Arial" w:cs="Arial"/>
        </w:rPr>
      </w:pPr>
      <w:r w:rsidRPr="00356B2C">
        <w:rPr>
          <w:rFonts w:ascii="Arial" w:hAnsi="Arial" w:cs="Arial"/>
          <w:b/>
        </w:rPr>
        <w:t xml:space="preserve">Project Name: </w:t>
      </w:r>
      <w:r w:rsidRPr="00356B2C">
        <w:rPr>
          <w:rFonts w:ascii="Arial" w:hAnsi="Arial" w:cs="Arial"/>
        </w:rPr>
        <w:t xml:space="preserve">The Early Learning Literacy Project </w:t>
      </w:r>
    </w:p>
    <w:p w14:paraId="595D0471" w14:textId="74AEB65E" w:rsidR="00FD67BE" w:rsidRPr="00356B2C" w:rsidRDefault="00FD67BE" w:rsidP="00FA7198">
      <w:pPr>
        <w:pStyle w:val="NormalWeb"/>
        <w:spacing w:before="0" w:beforeAutospacing="0" w:after="160" w:afterAutospacing="0"/>
        <w:rPr>
          <w:rFonts w:ascii="Arial" w:hAnsi="Arial" w:cs="Arial"/>
        </w:rPr>
      </w:pPr>
      <w:r w:rsidRPr="00356B2C">
        <w:rPr>
          <w:rFonts w:ascii="Arial" w:hAnsi="Arial" w:cs="Arial"/>
          <w:b/>
          <w:bCs/>
        </w:rPr>
        <w:t xml:space="preserve">Project Overview: </w:t>
      </w:r>
      <w:r w:rsidRPr="00356B2C">
        <w:rPr>
          <w:rFonts w:ascii="Arial" w:hAnsi="Arial" w:cs="Arial"/>
        </w:rPr>
        <w:tab/>
      </w:r>
      <w:r w:rsidRPr="00356B2C">
        <w:rPr>
          <w:rFonts w:ascii="Arial" w:hAnsi="Arial" w:cs="Arial"/>
        </w:rPr>
        <w:tab/>
      </w:r>
    </w:p>
    <w:p w14:paraId="58EE3925" w14:textId="450B60A5" w:rsidR="00AC40C5" w:rsidRPr="00356B2C" w:rsidRDefault="00AC40C5" w:rsidP="00FB0730">
      <w:pPr>
        <w:spacing w:line="240" w:lineRule="auto"/>
        <w:rPr>
          <w:rFonts w:ascii="Arial" w:hAnsi="Arial" w:cs="Arial"/>
          <w:noProof/>
          <w:sz w:val="24"/>
          <w:szCs w:val="24"/>
        </w:rPr>
      </w:pPr>
      <w:r w:rsidRPr="00356B2C">
        <w:rPr>
          <w:rFonts w:ascii="Arial" w:hAnsi="Arial" w:cs="Arial"/>
          <w:sz w:val="24"/>
          <w:szCs w:val="24"/>
        </w:rPr>
        <w:t xml:space="preserve">Grounded in the Comprehensive and Integrated Literacy Model, the consortium’s approach provides a cohesive framework for literacy instruction that connects statewide and local systems. In the short term, system leads, San Bernardino, Orange, and Fresno COEs, will establish statewide professional learning, coaching, and data systems aligned with the State Literacy Plan and Quality Professional Learning Standards. Implementation partners including Alameda, Butte, El Dorado, Kern, Lake, Riverside, and Santa Clara COEs will co-develop local literacy plans with districts and families. </w:t>
      </w:r>
    </w:p>
    <w:p w14:paraId="6BB08B99" w14:textId="5ABC1FB8" w:rsidR="00AC40C5" w:rsidRPr="00356B2C" w:rsidRDefault="00AC40C5" w:rsidP="00530574">
      <w:pPr>
        <w:spacing w:line="240" w:lineRule="auto"/>
        <w:rPr>
          <w:rFonts w:ascii="Arial" w:hAnsi="Arial" w:cs="Arial"/>
          <w:sz w:val="24"/>
          <w:szCs w:val="24"/>
        </w:rPr>
      </w:pPr>
      <w:r w:rsidRPr="00356B2C">
        <w:rPr>
          <w:rFonts w:ascii="Arial" w:hAnsi="Arial" w:cs="Arial"/>
          <w:sz w:val="24"/>
          <w:szCs w:val="24"/>
        </w:rPr>
        <w:t>Educators across consortium counties will engage in professional learning, including the statewide Literacy Webinar Series, focused on structured literacy, Dual Language Learner pedagogy, Universal Design for Learning, and culturally and linguistically sustaining instruction. Early outcome measures such as D</w:t>
      </w:r>
      <w:r w:rsidR="00DB065B">
        <w:rPr>
          <w:rFonts w:ascii="Arial" w:hAnsi="Arial" w:cs="Arial"/>
          <w:sz w:val="24"/>
          <w:szCs w:val="24"/>
        </w:rPr>
        <w:t xml:space="preserve">esired </w:t>
      </w:r>
      <w:r w:rsidRPr="00356B2C">
        <w:rPr>
          <w:rFonts w:ascii="Arial" w:hAnsi="Arial" w:cs="Arial"/>
          <w:sz w:val="24"/>
          <w:szCs w:val="24"/>
        </w:rPr>
        <w:t>R</w:t>
      </w:r>
      <w:r w:rsidR="00DB065B">
        <w:rPr>
          <w:rFonts w:ascii="Arial" w:hAnsi="Arial" w:cs="Arial"/>
          <w:sz w:val="24"/>
          <w:szCs w:val="24"/>
        </w:rPr>
        <w:t xml:space="preserve">esults </w:t>
      </w:r>
      <w:r w:rsidRPr="00356B2C">
        <w:rPr>
          <w:rFonts w:ascii="Arial" w:hAnsi="Arial" w:cs="Arial"/>
          <w:sz w:val="24"/>
          <w:szCs w:val="24"/>
        </w:rPr>
        <w:t>D</w:t>
      </w:r>
      <w:r w:rsidR="00DB065B">
        <w:rPr>
          <w:rFonts w:ascii="Arial" w:hAnsi="Arial" w:cs="Arial"/>
          <w:sz w:val="24"/>
          <w:szCs w:val="24"/>
        </w:rPr>
        <w:t xml:space="preserve">evelopmental </w:t>
      </w:r>
      <w:r w:rsidRPr="00356B2C">
        <w:rPr>
          <w:rFonts w:ascii="Arial" w:hAnsi="Arial" w:cs="Arial"/>
          <w:sz w:val="24"/>
          <w:szCs w:val="24"/>
        </w:rPr>
        <w:t>P</w:t>
      </w:r>
      <w:r w:rsidR="00DB065B">
        <w:rPr>
          <w:rFonts w:ascii="Arial" w:hAnsi="Arial" w:cs="Arial"/>
          <w:sz w:val="24"/>
          <w:szCs w:val="24"/>
        </w:rPr>
        <w:t>rofile</w:t>
      </w:r>
      <w:r w:rsidRPr="00356B2C">
        <w:rPr>
          <w:rFonts w:ascii="Arial" w:hAnsi="Arial" w:cs="Arial"/>
          <w:sz w:val="24"/>
          <w:szCs w:val="24"/>
        </w:rPr>
        <w:t xml:space="preserve"> </w:t>
      </w:r>
      <w:r w:rsidR="00F132D2">
        <w:rPr>
          <w:rFonts w:ascii="Arial" w:hAnsi="Arial" w:cs="Arial"/>
          <w:sz w:val="24"/>
          <w:szCs w:val="24"/>
        </w:rPr>
        <w:t xml:space="preserve">(DRDP) </w:t>
      </w:r>
      <w:r w:rsidRPr="00356B2C">
        <w:rPr>
          <w:rFonts w:ascii="Arial" w:hAnsi="Arial" w:cs="Arial"/>
          <w:sz w:val="24"/>
          <w:szCs w:val="24"/>
        </w:rPr>
        <w:t>will document shifts in practice and establish baselines for improvement. In the mid term, the consortium will operationalize continuous improvement processes across all counties. Educators will demonstrate increased proficiency in evidence-based literacy instruction, and COEs will embed coaching, family engagement, and data-use systems into L</w:t>
      </w:r>
      <w:r w:rsidR="00D02CC4">
        <w:rPr>
          <w:rFonts w:ascii="Arial" w:hAnsi="Arial" w:cs="Arial"/>
          <w:sz w:val="24"/>
          <w:szCs w:val="24"/>
        </w:rPr>
        <w:t xml:space="preserve">ocal </w:t>
      </w:r>
      <w:r w:rsidRPr="00356B2C">
        <w:rPr>
          <w:rFonts w:ascii="Arial" w:hAnsi="Arial" w:cs="Arial"/>
          <w:sz w:val="24"/>
          <w:szCs w:val="24"/>
        </w:rPr>
        <w:t>C</w:t>
      </w:r>
      <w:r w:rsidR="00D02CC4">
        <w:rPr>
          <w:rFonts w:ascii="Arial" w:hAnsi="Arial" w:cs="Arial"/>
          <w:sz w:val="24"/>
          <w:szCs w:val="24"/>
        </w:rPr>
        <w:t xml:space="preserve">ontrol </w:t>
      </w:r>
      <w:r w:rsidR="00D02CC4" w:rsidRPr="00356B2C">
        <w:rPr>
          <w:rFonts w:ascii="Arial" w:hAnsi="Arial" w:cs="Arial"/>
          <w:sz w:val="24"/>
          <w:szCs w:val="24"/>
        </w:rPr>
        <w:t>A</w:t>
      </w:r>
      <w:r w:rsidR="00D02CC4">
        <w:rPr>
          <w:rFonts w:ascii="Arial" w:hAnsi="Arial" w:cs="Arial"/>
          <w:sz w:val="24"/>
          <w:szCs w:val="24"/>
        </w:rPr>
        <w:t xml:space="preserve">ccountability </w:t>
      </w:r>
      <w:r w:rsidRPr="00356B2C">
        <w:rPr>
          <w:rFonts w:ascii="Arial" w:hAnsi="Arial" w:cs="Arial"/>
          <w:sz w:val="24"/>
          <w:szCs w:val="24"/>
        </w:rPr>
        <w:t>P</w:t>
      </w:r>
      <w:r w:rsidR="00D02CC4">
        <w:rPr>
          <w:rFonts w:ascii="Arial" w:hAnsi="Arial" w:cs="Arial"/>
          <w:sz w:val="24"/>
          <w:szCs w:val="24"/>
        </w:rPr>
        <w:t>lan</w:t>
      </w:r>
      <w:r w:rsidRPr="00356B2C">
        <w:rPr>
          <w:rFonts w:ascii="Arial" w:hAnsi="Arial" w:cs="Arial"/>
          <w:sz w:val="24"/>
          <w:szCs w:val="24"/>
        </w:rPr>
        <w:t>s and/or S</w:t>
      </w:r>
      <w:r w:rsidR="00F132D2">
        <w:rPr>
          <w:rFonts w:ascii="Arial" w:hAnsi="Arial" w:cs="Arial"/>
          <w:sz w:val="24"/>
          <w:szCs w:val="24"/>
        </w:rPr>
        <w:t xml:space="preserve">ingle </w:t>
      </w:r>
      <w:r w:rsidRPr="00356B2C">
        <w:rPr>
          <w:rFonts w:ascii="Arial" w:hAnsi="Arial" w:cs="Arial"/>
          <w:sz w:val="24"/>
          <w:szCs w:val="24"/>
        </w:rPr>
        <w:t>P</w:t>
      </w:r>
      <w:r w:rsidR="00F132D2">
        <w:rPr>
          <w:rFonts w:ascii="Arial" w:hAnsi="Arial" w:cs="Arial"/>
          <w:sz w:val="24"/>
          <w:szCs w:val="24"/>
        </w:rPr>
        <w:t xml:space="preserve">lans for </w:t>
      </w:r>
      <w:r w:rsidRPr="00356B2C">
        <w:rPr>
          <w:rFonts w:ascii="Arial" w:hAnsi="Arial" w:cs="Arial"/>
          <w:sz w:val="24"/>
          <w:szCs w:val="24"/>
        </w:rPr>
        <w:t>S</w:t>
      </w:r>
      <w:r w:rsidR="00F132D2">
        <w:rPr>
          <w:rFonts w:ascii="Arial" w:hAnsi="Arial" w:cs="Arial"/>
          <w:sz w:val="24"/>
          <w:szCs w:val="24"/>
        </w:rPr>
        <w:t xml:space="preserve">tudent </w:t>
      </w:r>
      <w:r w:rsidRPr="00356B2C">
        <w:rPr>
          <w:rFonts w:ascii="Arial" w:hAnsi="Arial" w:cs="Arial"/>
          <w:sz w:val="24"/>
          <w:szCs w:val="24"/>
        </w:rPr>
        <w:t>A</w:t>
      </w:r>
      <w:r w:rsidR="00F132D2">
        <w:rPr>
          <w:rFonts w:ascii="Arial" w:hAnsi="Arial" w:cs="Arial"/>
          <w:sz w:val="24"/>
          <w:szCs w:val="24"/>
        </w:rPr>
        <w:t>chievement</w:t>
      </w:r>
      <w:r w:rsidRPr="00356B2C">
        <w:rPr>
          <w:rFonts w:ascii="Arial" w:hAnsi="Arial" w:cs="Arial"/>
          <w:sz w:val="24"/>
          <w:szCs w:val="24"/>
        </w:rPr>
        <w:t xml:space="preserve">. Communities of Practice will enable partners to interpret evaluation data collectively, apply Plan-Do-Study-Act cycles, and sustain collaboration across regions. </w:t>
      </w:r>
      <w:r w:rsidRPr="00356B2C">
        <w:rPr>
          <w:rFonts w:ascii="Arial" w:hAnsi="Arial" w:cs="Arial"/>
          <w:sz w:val="24"/>
          <w:szCs w:val="24"/>
        </w:rPr>
        <w:lastRenderedPageBreak/>
        <w:t>In the long term, children from birth to kindergarten entry will demonstrate sustained improvement in oral language, emergent literacy, and readiness outcomes as measured by DRDP and local kindergarten assessments. COEs will maintain a statewide Trainer of Trainers network embedding structured literacy and D</w:t>
      </w:r>
      <w:r w:rsidR="00463E28">
        <w:rPr>
          <w:rFonts w:ascii="Arial" w:hAnsi="Arial" w:cs="Arial"/>
          <w:sz w:val="24"/>
          <w:szCs w:val="24"/>
        </w:rPr>
        <w:t xml:space="preserve">ual </w:t>
      </w:r>
      <w:r w:rsidRPr="00356B2C">
        <w:rPr>
          <w:rFonts w:ascii="Arial" w:hAnsi="Arial" w:cs="Arial"/>
          <w:sz w:val="24"/>
          <w:szCs w:val="24"/>
        </w:rPr>
        <w:t>L</w:t>
      </w:r>
      <w:r w:rsidR="00463E28">
        <w:rPr>
          <w:rFonts w:ascii="Arial" w:hAnsi="Arial" w:cs="Arial"/>
          <w:sz w:val="24"/>
          <w:szCs w:val="24"/>
        </w:rPr>
        <w:t xml:space="preserve">anguage </w:t>
      </w:r>
      <w:r w:rsidRPr="00356B2C">
        <w:rPr>
          <w:rFonts w:ascii="Arial" w:hAnsi="Arial" w:cs="Arial"/>
          <w:sz w:val="24"/>
          <w:szCs w:val="24"/>
        </w:rPr>
        <w:t>L</w:t>
      </w:r>
      <w:r w:rsidR="00463E28">
        <w:rPr>
          <w:rFonts w:ascii="Arial" w:hAnsi="Arial" w:cs="Arial"/>
          <w:sz w:val="24"/>
          <w:szCs w:val="24"/>
        </w:rPr>
        <w:t>earning</w:t>
      </w:r>
      <w:r w:rsidRPr="00356B2C">
        <w:rPr>
          <w:rFonts w:ascii="Arial" w:hAnsi="Arial" w:cs="Arial"/>
          <w:sz w:val="24"/>
          <w:szCs w:val="24"/>
        </w:rPr>
        <w:t xml:space="preserve"> pedagogy into local systems. </w:t>
      </w:r>
    </w:p>
    <w:p w14:paraId="30FC188C" w14:textId="60D53E5C" w:rsidR="00FD67BE" w:rsidRPr="00356B2C" w:rsidRDefault="00AC40C5" w:rsidP="00530574">
      <w:pPr>
        <w:spacing w:line="240" w:lineRule="auto"/>
        <w:rPr>
          <w:rFonts w:ascii="Arial" w:hAnsi="Arial" w:cs="Arial"/>
          <w:sz w:val="24"/>
          <w:szCs w:val="24"/>
        </w:rPr>
      </w:pPr>
      <w:r w:rsidRPr="5C07395E">
        <w:rPr>
          <w:rFonts w:ascii="Arial" w:hAnsi="Arial" w:cs="Arial"/>
          <w:sz w:val="24"/>
          <w:szCs w:val="24"/>
        </w:rPr>
        <w:t xml:space="preserve">Partner </w:t>
      </w:r>
      <w:r w:rsidR="79E8BEC5" w:rsidRPr="5C07395E">
        <w:rPr>
          <w:rFonts w:ascii="Arial" w:hAnsi="Arial" w:cs="Arial"/>
          <w:noProof/>
          <w:sz w:val="24"/>
          <w:szCs w:val="24"/>
        </w:rPr>
        <w:t>i</w:t>
      </w:r>
      <w:r w:rsidRPr="5C07395E">
        <w:rPr>
          <w:rFonts w:ascii="Arial" w:hAnsi="Arial" w:cs="Arial"/>
          <w:noProof/>
          <w:sz w:val="24"/>
          <w:szCs w:val="24"/>
        </w:rPr>
        <w:t>nstitutions</w:t>
      </w:r>
      <w:r w:rsidRPr="5C07395E">
        <w:rPr>
          <w:rFonts w:ascii="Arial" w:hAnsi="Arial" w:cs="Arial"/>
          <w:sz w:val="24"/>
          <w:szCs w:val="24"/>
        </w:rPr>
        <w:t xml:space="preserve"> of </w:t>
      </w:r>
      <w:r w:rsidR="179804E0" w:rsidRPr="5C07395E">
        <w:rPr>
          <w:rFonts w:ascii="Arial" w:hAnsi="Arial" w:cs="Arial"/>
          <w:noProof/>
          <w:sz w:val="24"/>
          <w:szCs w:val="24"/>
        </w:rPr>
        <w:t>h</w:t>
      </w:r>
      <w:r w:rsidRPr="5C07395E">
        <w:rPr>
          <w:rFonts w:ascii="Arial" w:hAnsi="Arial" w:cs="Arial"/>
          <w:noProof/>
          <w:sz w:val="24"/>
          <w:szCs w:val="24"/>
        </w:rPr>
        <w:t xml:space="preserve">igher </w:t>
      </w:r>
      <w:r w:rsidR="735F9395" w:rsidRPr="5C07395E">
        <w:rPr>
          <w:rFonts w:ascii="Arial" w:hAnsi="Arial" w:cs="Arial"/>
          <w:noProof/>
          <w:sz w:val="24"/>
          <w:szCs w:val="24"/>
        </w:rPr>
        <w:t>e</w:t>
      </w:r>
      <w:r w:rsidRPr="5C07395E">
        <w:rPr>
          <w:rFonts w:ascii="Arial" w:hAnsi="Arial" w:cs="Arial"/>
          <w:noProof/>
          <w:sz w:val="24"/>
          <w:szCs w:val="24"/>
        </w:rPr>
        <w:t>ducation</w:t>
      </w:r>
      <w:r w:rsidRPr="5C07395E">
        <w:rPr>
          <w:rFonts w:ascii="Arial" w:hAnsi="Arial" w:cs="Arial"/>
          <w:sz w:val="24"/>
          <w:szCs w:val="24"/>
        </w:rPr>
        <w:t xml:space="preserve"> will continue integrating structured literacy and multilingual learning into teacher preparation programs, ensuring a lasting pipeline of well-prepared educators. The consortium’s continuous improvement infrastructure, professional learning networks, shared data systems, and evaluation feedback loops will persist beyond the grant period, ensuring sustainable literacy outcomes for California’s youngest learners.</w:t>
      </w:r>
    </w:p>
    <w:p w14:paraId="05D52AB6" w14:textId="22ECC0A2" w:rsidR="007C7C99" w:rsidRDefault="00FD67BE" w:rsidP="00530574">
      <w:pPr>
        <w:pStyle w:val="NormalWeb"/>
        <w:spacing w:before="0" w:beforeAutospacing="0" w:after="160" w:afterAutospacing="0"/>
        <w:ind w:right="15"/>
        <w:rPr>
          <w:rStyle w:val="Hyperlink"/>
          <w:rFonts w:ascii="Arial" w:hAnsi="Arial" w:cs="Arial"/>
        </w:rPr>
      </w:pPr>
      <w:r w:rsidRPr="00356B2C">
        <w:rPr>
          <w:rFonts w:ascii="Arial" w:hAnsi="Arial" w:cs="Arial"/>
          <w:color w:val="000000" w:themeColor="text1"/>
        </w:rPr>
        <w:t xml:space="preserve">Resources related to this project can be found </w:t>
      </w:r>
      <w:r w:rsidR="005F1D24">
        <w:rPr>
          <w:rFonts w:ascii="Arial" w:hAnsi="Arial" w:cs="Arial"/>
          <w:color w:val="000000" w:themeColor="text1"/>
        </w:rPr>
        <w:t xml:space="preserve">in the </w:t>
      </w:r>
      <w:r w:rsidR="00E33C96">
        <w:rPr>
          <w:rFonts w:ascii="Arial" w:hAnsi="Arial" w:cs="Arial"/>
          <w:color w:val="000000" w:themeColor="text1"/>
        </w:rPr>
        <w:t xml:space="preserve">Literacy Resources Repository </w:t>
      </w:r>
      <w:r w:rsidRPr="00356B2C">
        <w:rPr>
          <w:rFonts w:ascii="Arial" w:hAnsi="Arial" w:cs="Arial"/>
          <w:color w:val="000000" w:themeColor="text1"/>
        </w:rPr>
        <w:t xml:space="preserve">on the California Educators Together web page: </w:t>
      </w:r>
      <w:hyperlink r:id="rId6" w:tooltip=" Literacy Resources Repository on the California Educators Together web page">
        <w:r w:rsidR="005F1D24" w:rsidRPr="00D153D3">
          <w:rPr>
            <w:rStyle w:val="Hyperlink"/>
            <w:rFonts w:ascii="Arial" w:hAnsi="Arial" w:cs="Arial"/>
          </w:rPr>
          <w:t>https://www.caeducatorstogether.org/groups/hmdnyg/comprehensive-literacy-state-development-grant-resource-repository</w:t>
        </w:r>
      </w:hyperlink>
      <w:r w:rsidRPr="00D153D3">
        <w:rPr>
          <w:rStyle w:val="Hyperlink"/>
          <w:rFonts w:ascii="Arial" w:hAnsi="Arial" w:cs="Arial"/>
        </w:rPr>
        <w:t xml:space="preserve"> </w:t>
      </w:r>
    </w:p>
    <w:p w14:paraId="6DAB1321" w14:textId="284A05AE" w:rsidR="009C49D3" w:rsidRPr="00356B2C" w:rsidRDefault="008C1CD9" w:rsidP="00530574">
      <w:pPr>
        <w:pStyle w:val="NormalWeb"/>
        <w:spacing w:before="0" w:beforeAutospacing="0" w:after="160" w:afterAutospacing="0"/>
        <w:ind w:right="15"/>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sidR="009C49D3" w:rsidRPr="009C49D3">
        <w:rPr>
          <w:rFonts w:ascii="Arial" w:hAnsi="Arial" w:cs="Arial"/>
        </w:rPr>
        <w:t>California Department of Education</w:t>
      </w:r>
      <w:r w:rsidR="00A6037C">
        <w:rPr>
          <w:rFonts w:ascii="Arial" w:hAnsi="Arial" w:cs="Arial"/>
        </w:rPr>
        <w:t>,</w:t>
      </w:r>
      <w:r w:rsidR="009C49D3" w:rsidRPr="009C49D3">
        <w:rPr>
          <w:rFonts w:ascii="Arial" w:hAnsi="Arial" w:cs="Arial"/>
        </w:rPr>
        <w:t xml:space="preserve"> April 2026</w:t>
      </w:r>
    </w:p>
    <w:sectPr w:rsidR="009C49D3" w:rsidRPr="00356B2C" w:rsidSect="00E61577">
      <w:headerReference w:type="firs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A3BB" w14:textId="77777777" w:rsidR="00D515FD" w:rsidRDefault="00D515FD" w:rsidP="00002F63">
      <w:pPr>
        <w:spacing w:after="0" w:line="240" w:lineRule="auto"/>
      </w:pPr>
      <w:r>
        <w:separator/>
      </w:r>
    </w:p>
  </w:endnote>
  <w:endnote w:type="continuationSeparator" w:id="0">
    <w:p w14:paraId="6F3798A0" w14:textId="77777777" w:rsidR="00D515FD" w:rsidRDefault="00D515FD" w:rsidP="0000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2784" w14:textId="77777777" w:rsidR="00D515FD" w:rsidRDefault="00D515FD" w:rsidP="00002F63">
      <w:pPr>
        <w:spacing w:after="0" w:line="240" w:lineRule="auto"/>
      </w:pPr>
      <w:r>
        <w:separator/>
      </w:r>
    </w:p>
  </w:footnote>
  <w:footnote w:type="continuationSeparator" w:id="0">
    <w:p w14:paraId="08900DBA" w14:textId="77777777" w:rsidR="00D515FD" w:rsidRDefault="00D515FD" w:rsidP="0000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9BB7" w14:textId="4805625C" w:rsidR="00280113" w:rsidRDefault="00280113" w:rsidP="00955236">
    <w:pPr>
      <w:pStyle w:val="Header"/>
      <w:jc w:val="center"/>
    </w:pPr>
    <w:r w:rsidRPr="00356B2C">
      <w:rPr>
        <w:rFonts w:ascii="Arial" w:hAnsi="Arial" w:cs="Arial"/>
        <w:noProof/>
      </w:rPr>
      <w:drawing>
        <wp:inline distT="0" distB="0" distL="0" distR="0" wp14:anchorId="119B4309" wp14:editId="6EB81CD9">
          <wp:extent cx="1200150" cy="1200150"/>
          <wp:effectExtent l="0" t="0" r="0" b="0"/>
          <wp:docPr id="896216797" name="Picture 896216797" descr="The title Early Learning Literacy Project over a tree.">
            <a:extLst xmlns:a="http://schemas.openxmlformats.org/drawingml/2006/main">
              <a:ext uri="{FF2B5EF4-FFF2-40B4-BE49-F238E27FC236}">
                <a16:creationId xmlns:a16="http://schemas.microsoft.com/office/drawing/2014/main" id="{5EFBB1C5-E9D8-45B4-A520-3ECE4B9EF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caeducatorstogether.org/public/images/lti_resource_medium/files/uploaded/profile/vVAw1qxyMvIimZTGsRIX3xr4Mc9YNgJtpBSWuWGMFxTV9Pqn/1af859be-173e-46fc-93f5-08bd91e4e5a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BE"/>
    <w:rsid w:val="00002F63"/>
    <w:rsid w:val="0001087B"/>
    <w:rsid w:val="0002024E"/>
    <w:rsid w:val="00025BEB"/>
    <w:rsid w:val="0004531B"/>
    <w:rsid w:val="000877E5"/>
    <w:rsid w:val="00090FD4"/>
    <w:rsid w:val="000A4094"/>
    <w:rsid w:val="000B380A"/>
    <w:rsid w:val="000E0B52"/>
    <w:rsid w:val="000E792F"/>
    <w:rsid w:val="00117885"/>
    <w:rsid w:val="0012212D"/>
    <w:rsid w:val="001263C9"/>
    <w:rsid w:val="00133D86"/>
    <w:rsid w:val="00147655"/>
    <w:rsid w:val="00176CFF"/>
    <w:rsid w:val="00196FF5"/>
    <w:rsid w:val="001A34BE"/>
    <w:rsid w:val="001A5A29"/>
    <w:rsid w:val="001B3BF6"/>
    <w:rsid w:val="001D5DC8"/>
    <w:rsid w:val="001E73C9"/>
    <w:rsid w:val="00203560"/>
    <w:rsid w:val="00204CC5"/>
    <w:rsid w:val="00247AFA"/>
    <w:rsid w:val="0026059B"/>
    <w:rsid w:val="00264547"/>
    <w:rsid w:val="0026728C"/>
    <w:rsid w:val="00280113"/>
    <w:rsid w:val="002979A1"/>
    <w:rsid w:val="00297F92"/>
    <w:rsid w:val="002A6D12"/>
    <w:rsid w:val="002D722C"/>
    <w:rsid w:val="002E2F0E"/>
    <w:rsid w:val="002E6F08"/>
    <w:rsid w:val="002F121A"/>
    <w:rsid w:val="00302FA7"/>
    <w:rsid w:val="00303F76"/>
    <w:rsid w:val="00307124"/>
    <w:rsid w:val="0032352C"/>
    <w:rsid w:val="00331D90"/>
    <w:rsid w:val="00356B2C"/>
    <w:rsid w:val="003714D1"/>
    <w:rsid w:val="00385E45"/>
    <w:rsid w:val="003A4ED5"/>
    <w:rsid w:val="00424157"/>
    <w:rsid w:val="00446848"/>
    <w:rsid w:val="00463E28"/>
    <w:rsid w:val="00471B8B"/>
    <w:rsid w:val="0048668E"/>
    <w:rsid w:val="004D3B06"/>
    <w:rsid w:val="00505947"/>
    <w:rsid w:val="0051638B"/>
    <w:rsid w:val="00521AB4"/>
    <w:rsid w:val="005242E9"/>
    <w:rsid w:val="00530574"/>
    <w:rsid w:val="005A4067"/>
    <w:rsid w:val="005C2EEB"/>
    <w:rsid w:val="005D4605"/>
    <w:rsid w:val="005E270E"/>
    <w:rsid w:val="005F1D24"/>
    <w:rsid w:val="0060029F"/>
    <w:rsid w:val="00626C5A"/>
    <w:rsid w:val="00637ED9"/>
    <w:rsid w:val="00651F08"/>
    <w:rsid w:val="00667EC9"/>
    <w:rsid w:val="006C387B"/>
    <w:rsid w:val="006C5CBE"/>
    <w:rsid w:val="006D5A6B"/>
    <w:rsid w:val="0073433D"/>
    <w:rsid w:val="0075411A"/>
    <w:rsid w:val="00754B30"/>
    <w:rsid w:val="007767A1"/>
    <w:rsid w:val="007B71F3"/>
    <w:rsid w:val="007C515B"/>
    <w:rsid w:val="007C7C99"/>
    <w:rsid w:val="008077F3"/>
    <w:rsid w:val="00835464"/>
    <w:rsid w:val="0085611F"/>
    <w:rsid w:val="00864554"/>
    <w:rsid w:val="0086548A"/>
    <w:rsid w:val="0087302E"/>
    <w:rsid w:val="00883F61"/>
    <w:rsid w:val="008C1CD9"/>
    <w:rsid w:val="008F10F9"/>
    <w:rsid w:val="009344F3"/>
    <w:rsid w:val="0093485B"/>
    <w:rsid w:val="00955236"/>
    <w:rsid w:val="00957192"/>
    <w:rsid w:val="009C49D3"/>
    <w:rsid w:val="009D6C7C"/>
    <w:rsid w:val="009F5094"/>
    <w:rsid w:val="00A02DDE"/>
    <w:rsid w:val="00A11834"/>
    <w:rsid w:val="00A310E2"/>
    <w:rsid w:val="00A3388C"/>
    <w:rsid w:val="00A4323B"/>
    <w:rsid w:val="00A6037C"/>
    <w:rsid w:val="00A653DC"/>
    <w:rsid w:val="00A841FA"/>
    <w:rsid w:val="00A91008"/>
    <w:rsid w:val="00A96F73"/>
    <w:rsid w:val="00AB663F"/>
    <w:rsid w:val="00AC40C5"/>
    <w:rsid w:val="00AC6CE5"/>
    <w:rsid w:val="00B026B0"/>
    <w:rsid w:val="00B1404D"/>
    <w:rsid w:val="00B1763E"/>
    <w:rsid w:val="00B66110"/>
    <w:rsid w:val="00BA78C2"/>
    <w:rsid w:val="00BB1FFC"/>
    <w:rsid w:val="00BD314D"/>
    <w:rsid w:val="00C601FE"/>
    <w:rsid w:val="00C77B0A"/>
    <w:rsid w:val="00C80BF8"/>
    <w:rsid w:val="00C956B1"/>
    <w:rsid w:val="00CD4C8A"/>
    <w:rsid w:val="00D02CC4"/>
    <w:rsid w:val="00D153D3"/>
    <w:rsid w:val="00D23ACB"/>
    <w:rsid w:val="00D26413"/>
    <w:rsid w:val="00D457EC"/>
    <w:rsid w:val="00D515FD"/>
    <w:rsid w:val="00D73DAC"/>
    <w:rsid w:val="00D77F74"/>
    <w:rsid w:val="00DB065B"/>
    <w:rsid w:val="00DE2F10"/>
    <w:rsid w:val="00DF5FF8"/>
    <w:rsid w:val="00E0372E"/>
    <w:rsid w:val="00E21979"/>
    <w:rsid w:val="00E33C96"/>
    <w:rsid w:val="00E439CA"/>
    <w:rsid w:val="00E54380"/>
    <w:rsid w:val="00E61577"/>
    <w:rsid w:val="00E76354"/>
    <w:rsid w:val="00E92780"/>
    <w:rsid w:val="00EA68DD"/>
    <w:rsid w:val="00EB012A"/>
    <w:rsid w:val="00EC506E"/>
    <w:rsid w:val="00EC5F21"/>
    <w:rsid w:val="00EC63E6"/>
    <w:rsid w:val="00F100A0"/>
    <w:rsid w:val="00F132D2"/>
    <w:rsid w:val="00F5207C"/>
    <w:rsid w:val="00F73601"/>
    <w:rsid w:val="00F838F1"/>
    <w:rsid w:val="00F85EAB"/>
    <w:rsid w:val="00FA7198"/>
    <w:rsid w:val="00FB0730"/>
    <w:rsid w:val="00FD67BE"/>
    <w:rsid w:val="00FF1EAD"/>
    <w:rsid w:val="179804E0"/>
    <w:rsid w:val="2D5AEBAD"/>
    <w:rsid w:val="334FA2C6"/>
    <w:rsid w:val="34E9FC06"/>
    <w:rsid w:val="582EC879"/>
    <w:rsid w:val="5C07395E"/>
    <w:rsid w:val="6B8677C7"/>
    <w:rsid w:val="6FAD42DF"/>
    <w:rsid w:val="7266B93F"/>
    <w:rsid w:val="735F9395"/>
    <w:rsid w:val="79E8BE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BE"/>
    <w:pPr>
      <w:spacing w:line="259" w:lineRule="auto"/>
    </w:pPr>
    <w:rPr>
      <w:kern w:val="0"/>
      <w:sz w:val="22"/>
      <w:szCs w:val="22"/>
      <w14:ligatures w14:val="none"/>
    </w:rPr>
  </w:style>
  <w:style w:type="paragraph" w:styleId="Heading1">
    <w:name w:val="heading 1"/>
    <w:basedOn w:val="Normal"/>
    <w:next w:val="Normal"/>
    <w:link w:val="Heading1Char"/>
    <w:uiPriority w:val="9"/>
    <w:qFormat/>
    <w:rsid w:val="00C80BF8"/>
    <w:pPr>
      <w:spacing w:line="240" w:lineRule="auto"/>
      <w:outlineLvl w:val="0"/>
    </w:pPr>
    <w:rPr>
      <w:rFonts w:ascii="Arial" w:hAnsi="Arial" w:cs="Arial"/>
      <w:b/>
      <w:sz w:val="24"/>
      <w:szCs w:val="24"/>
    </w:rPr>
  </w:style>
  <w:style w:type="paragraph" w:styleId="Heading2">
    <w:name w:val="heading 2"/>
    <w:basedOn w:val="Normal"/>
    <w:next w:val="Normal"/>
    <w:link w:val="Heading2Char"/>
    <w:uiPriority w:val="9"/>
    <w:semiHidden/>
    <w:unhideWhenUsed/>
    <w:qFormat/>
    <w:rsid w:val="00FD67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67B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67B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D67B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D67B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D67B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D67B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D67B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F8"/>
    <w:rPr>
      <w:rFonts w:ascii="Arial" w:hAnsi="Arial" w:cs="Arial"/>
      <w:b/>
      <w:kern w:val="0"/>
      <w14:ligatures w14:val="none"/>
    </w:rPr>
  </w:style>
  <w:style w:type="character" w:customStyle="1" w:styleId="Heading2Char">
    <w:name w:val="Heading 2 Char"/>
    <w:basedOn w:val="DefaultParagraphFont"/>
    <w:link w:val="Heading2"/>
    <w:uiPriority w:val="9"/>
    <w:semiHidden/>
    <w:rsid w:val="00FD6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7BE"/>
    <w:rPr>
      <w:rFonts w:eastAsiaTheme="majorEastAsia" w:cstheme="majorBidi"/>
      <w:color w:val="272727" w:themeColor="text1" w:themeTint="D8"/>
    </w:rPr>
  </w:style>
  <w:style w:type="paragraph" w:styleId="Title">
    <w:name w:val="Title"/>
    <w:basedOn w:val="Normal"/>
    <w:next w:val="Normal"/>
    <w:link w:val="TitleChar"/>
    <w:uiPriority w:val="10"/>
    <w:qFormat/>
    <w:rsid w:val="00FD67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6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7B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6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7B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D67BE"/>
    <w:rPr>
      <w:i/>
      <w:iCs/>
      <w:color w:val="404040" w:themeColor="text1" w:themeTint="BF"/>
    </w:rPr>
  </w:style>
  <w:style w:type="paragraph" w:styleId="ListParagraph">
    <w:name w:val="List Paragraph"/>
    <w:basedOn w:val="Normal"/>
    <w:uiPriority w:val="34"/>
    <w:qFormat/>
    <w:rsid w:val="00FD67B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D67BE"/>
    <w:rPr>
      <w:i/>
      <w:iCs/>
      <w:color w:val="0F4761" w:themeColor="accent1" w:themeShade="BF"/>
    </w:rPr>
  </w:style>
  <w:style w:type="paragraph" w:styleId="IntenseQuote">
    <w:name w:val="Intense Quote"/>
    <w:basedOn w:val="Normal"/>
    <w:next w:val="Normal"/>
    <w:link w:val="IntenseQuoteChar"/>
    <w:uiPriority w:val="30"/>
    <w:qFormat/>
    <w:rsid w:val="00FD67B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D67BE"/>
    <w:rPr>
      <w:i/>
      <w:iCs/>
      <w:color w:val="0F4761" w:themeColor="accent1" w:themeShade="BF"/>
    </w:rPr>
  </w:style>
  <w:style w:type="character" w:styleId="IntenseReference">
    <w:name w:val="Intense Reference"/>
    <w:basedOn w:val="DefaultParagraphFont"/>
    <w:uiPriority w:val="32"/>
    <w:qFormat/>
    <w:rsid w:val="00FD67BE"/>
    <w:rPr>
      <w:b/>
      <w:bCs/>
      <w:smallCaps/>
      <w:color w:val="0F4761" w:themeColor="accent1" w:themeShade="BF"/>
      <w:spacing w:val="5"/>
    </w:rPr>
  </w:style>
  <w:style w:type="paragraph" w:styleId="Header">
    <w:name w:val="header"/>
    <w:basedOn w:val="Normal"/>
    <w:link w:val="HeaderChar"/>
    <w:uiPriority w:val="99"/>
    <w:unhideWhenUsed/>
    <w:rsid w:val="00FD6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7BE"/>
    <w:rPr>
      <w:kern w:val="0"/>
      <w:sz w:val="22"/>
      <w:szCs w:val="22"/>
      <w14:ligatures w14:val="none"/>
    </w:rPr>
  </w:style>
  <w:style w:type="paragraph" w:styleId="Footer">
    <w:name w:val="footer"/>
    <w:basedOn w:val="Normal"/>
    <w:link w:val="FooterChar"/>
    <w:uiPriority w:val="99"/>
    <w:unhideWhenUsed/>
    <w:rsid w:val="00FD6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7BE"/>
    <w:rPr>
      <w:kern w:val="0"/>
      <w:sz w:val="22"/>
      <w:szCs w:val="22"/>
      <w14:ligatures w14:val="none"/>
    </w:rPr>
  </w:style>
  <w:style w:type="paragraph" w:styleId="NormalWeb">
    <w:name w:val="Normal (Web)"/>
    <w:basedOn w:val="Normal"/>
    <w:uiPriority w:val="99"/>
    <w:unhideWhenUsed/>
    <w:rsid w:val="00FD67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D457EC"/>
    <w:rPr>
      <w:color w:val="0563C1"/>
      <w:u w:val="single"/>
    </w:rPr>
  </w:style>
  <w:style w:type="character" w:styleId="FollowedHyperlink">
    <w:name w:val="FollowedHyperlink"/>
    <w:basedOn w:val="DefaultParagraphFont"/>
    <w:uiPriority w:val="99"/>
    <w:semiHidden/>
    <w:unhideWhenUsed/>
    <w:rsid w:val="00AC40C5"/>
    <w:rPr>
      <w:color w:val="96607D" w:themeColor="followedHyperlink"/>
      <w:u w:val="single"/>
    </w:rPr>
  </w:style>
  <w:style w:type="paragraph" w:styleId="CommentText">
    <w:name w:val="annotation text"/>
    <w:basedOn w:val="Normal"/>
    <w:link w:val="CommentTextChar"/>
    <w:uiPriority w:val="99"/>
    <w:unhideWhenUsed/>
    <w:rsid w:val="00025BEB"/>
    <w:pPr>
      <w:spacing w:line="240" w:lineRule="auto"/>
    </w:pPr>
    <w:rPr>
      <w:sz w:val="20"/>
      <w:szCs w:val="20"/>
    </w:rPr>
  </w:style>
  <w:style w:type="character" w:customStyle="1" w:styleId="CommentTextChar">
    <w:name w:val="Comment Text Char"/>
    <w:basedOn w:val="DefaultParagraphFont"/>
    <w:link w:val="CommentText"/>
    <w:uiPriority w:val="99"/>
    <w:rsid w:val="00025BEB"/>
    <w:rPr>
      <w:kern w:val="0"/>
      <w:sz w:val="20"/>
      <w:szCs w:val="20"/>
      <w14:ligatures w14:val="none"/>
    </w:rPr>
  </w:style>
  <w:style w:type="character" w:styleId="CommentReference">
    <w:name w:val="annotation reference"/>
    <w:basedOn w:val="DefaultParagraphFont"/>
    <w:uiPriority w:val="99"/>
    <w:semiHidden/>
    <w:unhideWhenUsed/>
    <w:rsid w:val="00025BEB"/>
    <w:rPr>
      <w:sz w:val="16"/>
      <w:szCs w:val="16"/>
    </w:rPr>
  </w:style>
  <w:style w:type="paragraph" w:styleId="CommentSubject">
    <w:name w:val="annotation subject"/>
    <w:basedOn w:val="CommentText"/>
    <w:next w:val="CommentText"/>
    <w:link w:val="CommentSubjectChar"/>
    <w:uiPriority w:val="99"/>
    <w:semiHidden/>
    <w:unhideWhenUsed/>
    <w:rsid w:val="005242E9"/>
    <w:rPr>
      <w:b/>
      <w:bCs/>
    </w:rPr>
  </w:style>
  <w:style w:type="character" w:customStyle="1" w:styleId="CommentSubjectChar">
    <w:name w:val="Comment Subject Char"/>
    <w:basedOn w:val="CommentTextChar"/>
    <w:link w:val="CommentSubject"/>
    <w:uiPriority w:val="99"/>
    <w:semiHidden/>
    <w:rsid w:val="005242E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educatorstogether.org/groups/hmdnyg/comprehensive-literacy-state-development-grant-resource-reposito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Priority 1 LLA Overview - Professional Learning (CA Dept of Education)</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 LLA Overview - Professional Learning (CA Dept of Education)</dc:title>
  <dc:subject>Statewide Literacy Priority 1 Literacy Lead Agency (LLA) Overview.</dc:subject>
  <dc:creator/>
  <cp:keywords/>
  <dc:description/>
  <cp:lastModifiedBy/>
  <cp:revision>1</cp:revision>
  <dcterms:created xsi:type="dcterms:W3CDTF">2026-05-11T22:27:00Z</dcterms:created>
  <dcterms:modified xsi:type="dcterms:W3CDTF">2026-05-13T22:12:00Z</dcterms:modified>
</cp:coreProperties>
</file>