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5235F95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2135F8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2135F8">
        <w:rPr>
          <w:rFonts w:asciiTheme="minorBidi" w:hAnsiTheme="minorBidi" w:cstheme="minorBidi"/>
          <w:noProof/>
        </w:rPr>
        <w:instrText xml:space="preserve"> FORMTEXT </w:instrText>
      </w:r>
      <w:r w:rsidR="002135F8">
        <w:rPr>
          <w:rFonts w:asciiTheme="minorBidi" w:hAnsiTheme="minorBidi" w:cstheme="minorBidi"/>
          <w:noProof/>
        </w:rPr>
      </w:r>
      <w:r w:rsidR="002135F8">
        <w:rPr>
          <w:rFonts w:asciiTheme="minorBidi" w:hAnsiTheme="minorBidi" w:cstheme="minorBidi"/>
          <w:noProof/>
        </w:rPr>
        <w:fldChar w:fldCharType="separate"/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7C84E61B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2135F8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2135F8">
        <w:rPr>
          <w:rFonts w:asciiTheme="minorBidi" w:hAnsiTheme="minorBidi" w:cstheme="minorBidi"/>
          <w:noProof/>
        </w:rPr>
        <w:instrText xml:space="preserve"> FORMTEXT </w:instrText>
      </w:r>
      <w:r w:rsidR="002135F8">
        <w:rPr>
          <w:rFonts w:asciiTheme="minorBidi" w:hAnsiTheme="minorBidi" w:cstheme="minorBidi"/>
          <w:noProof/>
        </w:rPr>
      </w:r>
      <w:r w:rsidR="002135F8">
        <w:rPr>
          <w:rFonts w:asciiTheme="minorBidi" w:hAnsiTheme="minorBidi" w:cstheme="minorBidi"/>
          <w:noProof/>
        </w:rPr>
        <w:fldChar w:fldCharType="separate"/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fldChar w:fldCharType="end"/>
      </w:r>
      <w:bookmarkEnd w:id="1"/>
    </w:p>
    <w:p w14:paraId="3419B7ED" w14:textId="56A17EE4" w:rsidR="00F4156C" w:rsidRPr="005A0EFF" w:rsidRDefault="00F4156C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2135F8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2135F8">
        <w:rPr>
          <w:rFonts w:asciiTheme="minorBidi" w:hAnsiTheme="minorBidi" w:cstheme="minorBidi"/>
          <w:noProof/>
        </w:rPr>
        <w:instrText xml:space="preserve"> FORMTEXT </w:instrText>
      </w:r>
      <w:r w:rsidR="002135F8">
        <w:rPr>
          <w:rFonts w:asciiTheme="minorBidi" w:hAnsiTheme="minorBidi" w:cstheme="minorBidi"/>
          <w:noProof/>
        </w:rPr>
      </w:r>
      <w:r w:rsidR="002135F8">
        <w:rPr>
          <w:rFonts w:asciiTheme="minorBidi" w:hAnsiTheme="minorBidi" w:cstheme="minorBidi"/>
          <w:noProof/>
        </w:rPr>
        <w:fldChar w:fldCharType="separate"/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t> </w:t>
      </w:r>
      <w:r w:rsidR="002135F8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2E5D0BA3" w:rsidR="008C0F25" w:rsidRPr="005A0EFF" w:rsidRDefault="002135F8" w:rsidP="002135F8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2135F8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AB450D5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62741D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1190AEDD" w:rsidR="008D6D83" w:rsidRPr="005A0EFF" w:rsidRDefault="008D6D83" w:rsidP="002135F8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2135F8">
        <w:t xml:space="preserve">Template </w:t>
      </w:r>
      <w:r w:rsidRPr="00B00EA2">
        <w:t xml:space="preserve">for Program 1 Basic </w:t>
      </w:r>
      <w:r w:rsidR="002135F8">
        <w:t xml:space="preserve">English Language Arts </w:t>
      </w:r>
      <w:r>
        <w:t>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4A50DB">
        <w:t xml:space="preserve">Grade </w:t>
      </w:r>
      <w:r w:rsidR="0084450A">
        <w:t>3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49765B0" w:rsidR="000863F3" w:rsidRDefault="00887165" w:rsidP="00BB3B5E">
      <w:pPr>
        <w:pStyle w:val="Heading3"/>
      </w:pPr>
      <w:r>
        <w:t>Stands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Key Ideas and Detail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25FD0CC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1FDA990D" w:rsidR="008403D2" w:rsidRPr="005A0EFF" w:rsidRDefault="0084450A" w:rsidP="00DC62D3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understanding of a text, referring explicitly to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text as the basis for the answers.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081847C9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2914E007" w:rsidR="008403D2" w:rsidRPr="0084450A" w:rsidRDefault="0084450A" w:rsidP="00DC62D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Recount stories, including fables, folktales,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myths from diverse cultures; determine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central message, lesson, or moral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explain how it is conveyed through key details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in the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15EA5C16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335DCC3D" w:rsidR="008403D2" w:rsidRPr="0084450A" w:rsidRDefault="0084450A" w:rsidP="0084450A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characters in a story (e.g.,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traits, motivations, or feelings) and explain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how their actions contribute to the sequence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events.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77D103E8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E44409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3C91CE33" w:rsidR="006164B5" w:rsidRPr="0084450A" w:rsidRDefault="0084450A" w:rsidP="00DC62D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meaning of words and phrases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as they are used in a text, distinguishing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 xml:space="preserve">literal from nonliteral language.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1DA428A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602DBEB3" w:rsidR="006164B5" w:rsidRPr="008D6D83" w:rsidRDefault="0084450A" w:rsidP="00DC62D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Refer to parts of stories, dramas, and poems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when writing or speaking about a text, using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terms such as chapter, scene, and stanza;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describe how each successive part builds on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earlier sections.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2905B6A7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6B2C93D4" w:rsidR="006164B5" w:rsidRPr="005A0EFF" w:rsidRDefault="0084450A" w:rsidP="00DC62D3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the narrator or those of the characters.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F10FBDD" w14:textId="77777777" w:rsidR="00F4156C" w:rsidRDefault="00F4156C">
      <w:pPr>
        <w:rPr>
          <w:rFonts w:eastAsiaTheme="majorEastAsia" w:cstheme="majorBidi"/>
          <w:b/>
          <w:iCs/>
        </w:rPr>
      </w:pPr>
      <w:r>
        <w:br w:type="page"/>
      </w:r>
    </w:p>
    <w:p w14:paraId="791232DC" w14:textId="40581B02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3CD70CDB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6947DCD5" w:rsidR="006164B5" w:rsidRPr="008D6D83" w:rsidRDefault="0084450A" w:rsidP="00DC62D3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Explain how specific aspects of a text’s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illustrations contribute to what 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conveyed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by the words in a story (e.g., create mood,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emphasize aspects of a character or setting).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1EDD4B64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7FFB0ADA" w:rsidR="006164B5" w:rsidRPr="005A0EFF" w:rsidRDefault="0084450A" w:rsidP="00DC62D3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Compare and contrast the themes, settings,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plots of stories written by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author about the same or similar characters</w:t>
            </w:r>
            <w:r w:rsidR="00DC62D3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in books from a series).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5641949E" w:rsidR="000863F3" w:rsidRDefault="008D6D83" w:rsidP="00EF5804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bookmarkStart w:id="5" w:name="_Hlk209799818"/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337C7AC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0A31C9D5" w:rsidR="00D47FA7" w:rsidRPr="00DA0F3F" w:rsidRDefault="0084450A" w:rsidP="00EF5804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hAnsiTheme="minorBidi" w:cstheme="minorBidi"/>
              </w:rPr>
              <w:t>By the end of the year, read and comprehend</w:t>
            </w:r>
            <w:r w:rsidR="00EF5804"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literature, including stories, dramas,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poetry, at the high end of the grades 2–3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complexity band independently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5"/>
    </w:tbl>
    <w:p w14:paraId="1C5A43DD" w14:textId="77777777" w:rsidR="00F7215F" w:rsidRDefault="00F7215F" w:rsidP="00F7215F">
      <w:pPr>
        <w:spacing w:after="240"/>
        <w:ind w:left="720"/>
      </w:pPr>
    </w:p>
    <w:p w14:paraId="28E8A077" w14:textId="77777777" w:rsidR="00F4156C" w:rsidRDefault="00F4156C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B04355F" w14:textId="6ABB2789" w:rsidR="00AB434F" w:rsidRDefault="00762202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783E684F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641F9C10" w14:textId="5435178C" w:rsidR="00AB434F" w:rsidRPr="005A0EFF" w:rsidRDefault="0084450A" w:rsidP="00356B0B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 understanding of a text, referring explicitly to the text as the basis for the answers.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37229145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24AB1FDC" w14:textId="77999164" w:rsidR="00AB434F" w:rsidRPr="005A0EFF" w:rsidRDefault="0084450A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main idea of a text; recount the key details and explain how they support the main idea.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5F26DEE5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45E7E179" w14:textId="14256DAA" w:rsidR="00AB434F" w:rsidRPr="005A0EFF" w:rsidRDefault="0084450A" w:rsidP="00356B0B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the relationship between a series of historical events, scientific ideas or concepts, or steps in technical procedures in a text, using language that pertains to time, sequence, and cause/effect.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CEF69E5" w14:textId="78037E34" w:rsidR="00AB434F" w:rsidRDefault="00AB434F" w:rsidP="00515DC1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6B5ABC7D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7E67192F" w14:textId="70B517B2" w:rsidR="00AB434F" w:rsidRPr="005A0EFF" w:rsidRDefault="0084450A" w:rsidP="00356B0B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3 topic or subject area.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3426BE6D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80194C6" w14:textId="4582B426" w:rsidR="00AB434F" w:rsidRPr="005A0EFF" w:rsidRDefault="0084450A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text features and search tools (e.g., key words,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sidebars, hyperlinks) to locate information relevant to a given topic efficiently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145AE9CA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2A12BBE" w14:textId="27201B19" w:rsidR="00AB434F" w:rsidRPr="005A0EFF" w:rsidRDefault="0084450A" w:rsidP="00356B0B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 of the author of a text.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866B5F" w14:textId="00C3DD47" w:rsidR="00AB434F" w:rsidRDefault="00AB434F" w:rsidP="00515DC1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72655A08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3C009C61" w14:textId="346628BA" w:rsidR="0084450A" w:rsidRPr="0084450A" w:rsidRDefault="0084450A" w:rsidP="0084450A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information gained from illustrations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maps, photographs) and the words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text to demonstrate understanding of the text</w:t>
            </w:r>
          </w:p>
          <w:p w14:paraId="5B045F0B" w14:textId="6A9FBBE3" w:rsidR="00AB434F" w:rsidRPr="0084450A" w:rsidRDefault="0084450A" w:rsidP="0084450A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(e.g., where, when, why, and how key events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occur).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54E57F86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72DF8B75" w14:textId="77777777" w:rsidR="005D4D00" w:rsidRPr="005D4D00" w:rsidRDefault="005D4D00" w:rsidP="005D4D0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Describe the logical connection between</w:t>
            </w:r>
          </w:p>
          <w:p w14:paraId="0310CA06" w14:textId="2B26B093" w:rsidR="00AB434F" w:rsidRPr="005D4D00" w:rsidRDefault="005D4D00" w:rsidP="005D4D0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proofErr w:type="gramStart"/>
            <w:r w:rsidRPr="005D4D00">
              <w:rPr>
                <w:rFonts w:asciiTheme="minorBidi" w:eastAsia="Gotham-Book" w:hAnsiTheme="minorBidi" w:cstheme="minorBidi"/>
              </w:rPr>
              <w:t>particular sentences</w:t>
            </w:r>
            <w:proofErr w:type="gramEnd"/>
            <w:r w:rsidRPr="005D4D00">
              <w:rPr>
                <w:rFonts w:asciiTheme="minorBidi" w:eastAsia="Gotham-Book" w:hAnsiTheme="minorBidi" w:cstheme="minorBidi"/>
              </w:rPr>
              <w:t xml:space="preserve"> and paragraphs in a text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(e.g., comparison, cause/effect, first/second/third in a sequence).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313F4E69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84450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</w:t>
            </w:r>
            <w:r w:rsidR="00F077E8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3420" w:type="dxa"/>
          </w:tcPr>
          <w:p w14:paraId="3756A863" w14:textId="77777777" w:rsidR="005D4D00" w:rsidRPr="005D4D00" w:rsidRDefault="005D4D00" w:rsidP="005D4D00">
            <w:pPr>
              <w:rPr>
                <w:rFonts w:asciiTheme="minorBidi" w:eastAsia="Gotham-Book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Compare and contrast the most important points</w:t>
            </w:r>
          </w:p>
          <w:p w14:paraId="1286AD04" w14:textId="77777777" w:rsidR="005D4D00" w:rsidRPr="005D4D00" w:rsidRDefault="005D4D00" w:rsidP="005D4D00">
            <w:pPr>
              <w:rPr>
                <w:rFonts w:asciiTheme="minorBidi" w:eastAsia="Gotham-Book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and key details presented in two texts on the</w:t>
            </w:r>
          </w:p>
          <w:p w14:paraId="7B17F1FA" w14:textId="53A83E21" w:rsidR="00AB434F" w:rsidRPr="005A0EFF" w:rsidRDefault="005D4D00" w:rsidP="005D4D00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same topic.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6BBDBD94" w:rsidR="5EDF1BE4" w:rsidRDefault="5EDF1BE4" w:rsidP="008D6D83">
      <w:pPr>
        <w:rPr>
          <w:rFonts w:asciiTheme="minorBidi" w:hAnsiTheme="minorBidi" w:cstheme="minorBidi"/>
          <w:b/>
          <w:sz w:val="26"/>
        </w:rPr>
      </w:pPr>
    </w:p>
    <w:p w14:paraId="3F81BC62" w14:textId="77777777" w:rsidR="00F4156C" w:rsidRDefault="00F4156C">
      <w:pPr>
        <w:rPr>
          <w:rFonts w:eastAsiaTheme="majorEastAsia" w:cstheme="majorBidi"/>
          <w:b/>
          <w:iCs/>
        </w:rPr>
      </w:pPr>
      <w:r>
        <w:br w:type="page"/>
      </w:r>
    </w:p>
    <w:p w14:paraId="3B0A9F3A" w14:textId="7F60CC12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5F0701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5D4D00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6E3D03" w14:textId="77777777" w:rsidR="005D4D00" w:rsidRPr="005D4D00" w:rsidRDefault="005D4D00" w:rsidP="005D4D00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hAnsiTheme="minorBidi" w:cstheme="minorBidi"/>
              </w:rPr>
              <w:t>By the end of the year, read and comprehend</w:t>
            </w:r>
          </w:p>
          <w:p w14:paraId="7069082F" w14:textId="287F106F" w:rsidR="005D4D00" w:rsidRPr="005D4D00" w:rsidRDefault="005D4D00" w:rsidP="005D4D00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studies, science, and technical texts,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end of the grades 2–3 text complexity band</w:t>
            </w:r>
          </w:p>
          <w:p w14:paraId="0785CEA7" w14:textId="086BD65C" w:rsidR="00AB434F" w:rsidRPr="0062741D" w:rsidRDefault="005D4D00" w:rsidP="005D4D00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hAnsiTheme="minorBidi" w:cstheme="minorBidi"/>
              </w:rPr>
              <w:t>independently and proficiently.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44F7B55B" w:rsidR="00AB434F" w:rsidRPr="007F6B27" w:rsidRDefault="007F6B27" w:rsidP="007F6B27">
      <w:pPr>
        <w:spacing w:before="720"/>
        <w:rPr>
          <w:rFonts w:cs="Arial"/>
          <w:bCs/>
        </w:rPr>
      </w:pPr>
      <w:r>
        <w:rPr>
          <w:rFonts w:cs="Arial"/>
          <w:bCs/>
        </w:rPr>
        <w:t>California Department of Education, October 2025</w:t>
      </w:r>
    </w:p>
    <w:sectPr w:rsidR="00AB434F" w:rsidRPr="007F6B27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61F9" w14:textId="77777777" w:rsidR="00992B11" w:rsidRDefault="00992B11">
      <w:r>
        <w:separator/>
      </w:r>
    </w:p>
  </w:endnote>
  <w:endnote w:type="continuationSeparator" w:id="0">
    <w:p w14:paraId="7B7CEF14" w14:textId="77777777" w:rsidR="00992B11" w:rsidRDefault="00992B11">
      <w:r>
        <w:continuationSeparator/>
      </w:r>
    </w:p>
  </w:endnote>
  <w:endnote w:type="continuationNotice" w:id="1">
    <w:p w14:paraId="509B4B34" w14:textId="77777777" w:rsidR="00992B11" w:rsidRDefault="00992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DCB76D5" w:rsidR="00EA5C0F" w:rsidRPr="00B114B1" w:rsidRDefault="00F4156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4156C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6EAB" w14:textId="77777777" w:rsidR="00992B11" w:rsidRDefault="00992B11">
      <w:r>
        <w:separator/>
      </w:r>
    </w:p>
  </w:footnote>
  <w:footnote w:type="continuationSeparator" w:id="0">
    <w:p w14:paraId="0555C4F2" w14:textId="77777777" w:rsidR="00992B11" w:rsidRDefault="00992B11">
      <w:r>
        <w:continuationSeparator/>
      </w:r>
    </w:p>
  </w:footnote>
  <w:footnote w:type="continuationNotice" w:id="1">
    <w:p w14:paraId="7D91F8E5" w14:textId="77777777" w:rsidR="00992B11" w:rsidRDefault="0099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0D4C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35F8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94E25"/>
    <w:rsid w:val="003A2FF0"/>
    <w:rsid w:val="003B0EC9"/>
    <w:rsid w:val="003B7560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5012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15DC1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B6A02"/>
    <w:rsid w:val="005C2F6D"/>
    <w:rsid w:val="005D3984"/>
    <w:rsid w:val="005D4D00"/>
    <w:rsid w:val="005D5562"/>
    <w:rsid w:val="005E105A"/>
    <w:rsid w:val="005E727F"/>
    <w:rsid w:val="006029B6"/>
    <w:rsid w:val="006048B2"/>
    <w:rsid w:val="006102F2"/>
    <w:rsid w:val="00610A12"/>
    <w:rsid w:val="006164B5"/>
    <w:rsid w:val="0062741D"/>
    <w:rsid w:val="006336E4"/>
    <w:rsid w:val="006542D3"/>
    <w:rsid w:val="00667335"/>
    <w:rsid w:val="00677D05"/>
    <w:rsid w:val="00684D81"/>
    <w:rsid w:val="006935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62202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6B27"/>
    <w:rsid w:val="007F7243"/>
    <w:rsid w:val="00800B9D"/>
    <w:rsid w:val="00805122"/>
    <w:rsid w:val="008171D1"/>
    <w:rsid w:val="00826B76"/>
    <w:rsid w:val="00836A08"/>
    <w:rsid w:val="008403D2"/>
    <w:rsid w:val="0084450A"/>
    <w:rsid w:val="008512E5"/>
    <w:rsid w:val="00864AE9"/>
    <w:rsid w:val="0088716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9009DD"/>
    <w:rsid w:val="00906C8C"/>
    <w:rsid w:val="0091314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853EA"/>
    <w:rsid w:val="009927E4"/>
    <w:rsid w:val="00992B11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7332F"/>
    <w:rsid w:val="00B81E2E"/>
    <w:rsid w:val="00B85A38"/>
    <w:rsid w:val="00B96ED8"/>
    <w:rsid w:val="00BB247E"/>
    <w:rsid w:val="00BB3B5E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5C8F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A0F3F"/>
    <w:rsid w:val="00DB1E52"/>
    <w:rsid w:val="00DB36C9"/>
    <w:rsid w:val="00DC62D3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5804"/>
    <w:rsid w:val="00EF6410"/>
    <w:rsid w:val="00EF6D75"/>
    <w:rsid w:val="00F04D9F"/>
    <w:rsid w:val="00F0713B"/>
    <w:rsid w:val="00F077E8"/>
    <w:rsid w:val="00F15FD4"/>
    <w:rsid w:val="00F16781"/>
    <w:rsid w:val="00F226E0"/>
    <w:rsid w:val="00F22AEB"/>
    <w:rsid w:val="00F337CB"/>
    <w:rsid w:val="00F4156C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35F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2135F8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3858</Characters>
  <Application>Microsoft Office Word</Application>
  <DocSecurity>8</DocSecurity>
  <Lines>312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Reading Standards Map - Instructional Materials (CA Dept of Education)</dc:title>
  <dc:subject>Standards Map Template for Program 1 Basic English Language Arts Partial Program: Reading, California Common Core State Standards for English Language Arts Grade 3.</dc:subject>
  <dc:creator/>
  <cp:keywords/>
  <cp:lastModifiedBy/>
  <cp:revision>1</cp:revision>
  <dcterms:created xsi:type="dcterms:W3CDTF">2025-10-23T17:59:00Z</dcterms:created>
  <dcterms:modified xsi:type="dcterms:W3CDTF">2025-10-23T22:59:00Z</dcterms:modified>
</cp:coreProperties>
</file>