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5468FD2D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894199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894199">
        <w:rPr>
          <w:rFonts w:asciiTheme="minorBidi" w:hAnsiTheme="minorBidi" w:cstheme="minorBidi"/>
          <w:noProof/>
        </w:rPr>
        <w:instrText xml:space="preserve"> FORMTEXT </w:instrText>
      </w:r>
      <w:r w:rsidR="00894199">
        <w:rPr>
          <w:rFonts w:asciiTheme="minorBidi" w:hAnsiTheme="minorBidi" w:cstheme="minorBidi"/>
          <w:noProof/>
        </w:rPr>
      </w:r>
      <w:r w:rsidR="00894199">
        <w:rPr>
          <w:rFonts w:asciiTheme="minorBidi" w:hAnsiTheme="minorBidi" w:cstheme="minorBidi"/>
          <w:noProof/>
        </w:rPr>
        <w:fldChar w:fldCharType="separate"/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12D05F09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894199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894199">
        <w:rPr>
          <w:rFonts w:asciiTheme="minorBidi" w:hAnsiTheme="minorBidi" w:cstheme="minorBidi"/>
          <w:noProof/>
        </w:rPr>
        <w:instrText xml:space="preserve"> FORMTEXT </w:instrText>
      </w:r>
      <w:r w:rsidR="00894199">
        <w:rPr>
          <w:rFonts w:asciiTheme="minorBidi" w:hAnsiTheme="minorBidi" w:cstheme="minorBidi"/>
          <w:noProof/>
        </w:rPr>
      </w:r>
      <w:r w:rsidR="00894199">
        <w:rPr>
          <w:rFonts w:asciiTheme="minorBidi" w:hAnsiTheme="minorBidi" w:cstheme="minorBidi"/>
          <w:noProof/>
        </w:rPr>
        <w:fldChar w:fldCharType="separate"/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fldChar w:fldCharType="end"/>
      </w:r>
      <w:bookmarkEnd w:id="1"/>
    </w:p>
    <w:p w14:paraId="512D93FE" w14:textId="161786D4" w:rsidR="00055ADA" w:rsidRPr="005A0EFF" w:rsidRDefault="00055ADA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894199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Program Title"/>
            <w:textInput/>
          </w:ffData>
        </w:fldChar>
      </w:r>
      <w:bookmarkStart w:id="2" w:name="Text3"/>
      <w:r w:rsidR="00894199">
        <w:rPr>
          <w:rFonts w:asciiTheme="minorBidi" w:hAnsiTheme="minorBidi" w:cstheme="minorBidi"/>
          <w:noProof/>
        </w:rPr>
        <w:instrText xml:space="preserve"> FORMTEXT </w:instrText>
      </w:r>
      <w:r w:rsidR="00894199">
        <w:rPr>
          <w:rFonts w:asciiTheme="minorBidi" w:hAnsiTheme="minorBidi" w:cstheme="minorBidi"/>
          <w:noProof/>
        </w:rPr>
      </w:r>
      <w:r w:rsidR="00894199">
        <w:rPr>
          <w:rFonts w:asciiTheme="minorBidi" w:hAnsiTheme="minorBidi" w:cstheme="minorBidi"/>
          <w:noProof/>
        </w:rPr>
        <w:fldChar w:fldCharType="separate"/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t> </w:t>
      </w:r>
      <w:r w:rsidR="00894199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07595198" w:rsidR="008C0F25" w:rsidRPr="005A0EFF" w:rsidRDefault="00894199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 w:rsidRPr="00894199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0C1A31FC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0310C1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7427AD18" w:rsidR="008D6D83" w:rsidRPr="005A0EFF" w:rsidRDefault="008D6D83" w:rsidP="005E1871">
      <w:pPr>
        <w:pStyle w:val="Heading1"/>
        <w:spacing w:before="360" w:after="360"/>
      </w:pPr>
      <w:bookmarkStart w:id="4" w:name="_Hlk150762281"/>
      <w:r w:rsidRPr="00B00EA2">
        <w:t xml:space="preserve">Standards Map </w:t>
      </w:r>
      <w:r w:rsidR="00894199">
        <w:t xml:space="preserve">Template </w:t>
      </w:r>
      <w:r w:rsidRPr="00B00EA2">
        <w:t>for Program 1 Basic E</w:t>
      </w:r>
      <w:r w:rsidR="00894199">
        <w:t xml:space="preserve">nglish </w:t>
      </w:r>
      <w:r w:rsidRPr="00B00EA2">
        <w:t>L</w:t>
      </w:r>
      <w:r w:rsidR="00894199">
        <w:t xml:space="preserve">anguage </w:t>
      </w:r>
      <w:r w:rsidRPr="00B00EA2">
        <w:t>A</w:t>
      </w:r>
      <w:r w:rsidR="00894199">
        <w:t>rts</w:t>
      </w:r>
      <w:r>
        <w:t xml:space="preserve"> Partial Program: Reading</w:t>
      </w:r>
      <w:r w:rsidRPr="00B00EA2">
        <w:t>,</w:t>
      </w:r>
      <w:r w:rsidRPr="005A0EFF">
        <w:br/>
      </w:r>
      <w:r w:rsidRPr="00B00EA2">
        <w:t xml:space="preserve">California Common Core State Standards for English Language Arts </w:t>
      </w:r>
      <w:r>
        <w:br/>
      </w:r>
      <w:r w:rsidR="007A0C04">
        <w:t>Grade 6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2C92AE84" w:rsidR="000863F3" w:rsidRDefault="00295F69" w:rsidP="00BB3B5E">
      <w:pPr>
        <w:pStyle w:val="Heading3"/>
      </w:pPr>
      <w:r>
        <w:t>Domain</w:t>
      </w:r>
      <w:r w:rsidR="000863F3">
        <w:t xml:space="preserve">: </w:t>
      </w:r>
      <w:r w:rsidR="008D6D83">
        <w:t>Literature</w:t>
      </w:r>
    </w:p>
    <w:p w14:paraId="098A7608" w14:textId="7D06D082" w:rsidR="005300CD" w:rsidRDefault="008D6D83" w:rsidP="008D6D83">
      <w:pPr>
        <w:pStyle w:val="Heading4"/>
      </w:pPr>
      <w:r>
        <w:t>Sub-</w:t>
      </w:r>
      <w:r w:rsidR="00B52F93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Key Ideas and Details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00789C5F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A0C04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.1</w:t>
            </w:r>
          </w:p>
        </w:tc>
        <w:tc>
          <w:tcPr>
            <w:tcW w:w="3420" w:type="dxa"/>
          </w:tcPr>
          <w:p w14:paraId="01A941B5" w14:textId="606AA574" w:rsidR="008403D2" w:rsidRPr="00894199" w:rsidRDefault="007A0C04" w:rsidP="007A0C04">
            <w:pPr>
              <w:rPr>
                <w:rFonts w:asciiTheme="minorBidi" w:eastAsia="Gotham-Book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7B386621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A0C04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.2</w:t>
            </w:r>
          </w:p>
        </w:tc>
        <w:tc>
          <w:tcPr>
            <w:tcW w:w="3420" w:type="dxa"/>
          </w:tcPr>
          <w:p w14:paraId="07E5F90F" w14:textId="355D4B7B" w:rsidR="008403D2" w:rsidRPr="005A0EFF" w:rsidRDefault="007A0C04" w:rsidP="008403D2">
            <w:pPr>
              <w:spacing w:before="20" w:after="20"/>
              <w:rPr>
                <w:rFonts w:asciiTheme="minorBidi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Determine a theme or central idea of a text and how it is conveyed through particular details; provide a summary of the text distinct from personal opinions or judgments.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51E1BE7C" w:rsidR="008403D2" w:rsidRPr="005A0EFF" w:rsidRDefault="008D6D83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7A0C04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.3</w:t>
            </w:r>
          </w:p>
        </w:tc>
        <w:tc>
          <w:tcPr>
            <w:tcW w:w="3420" w:type="dxa"/>
          </w:tcPr>
          <w:p w14:paraId="594AD5A6" w14:textId="00E3382A" w:rsidR="008403D2" w:rsidRPr="00894199" w:rsidRDefault="008D6D83" w:rsidP="008D6D83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identify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1A5189CD" w14:textId="5C16E6F9" w:rsidR="00792C60" w:rsidRDefault="00792C60">
      <w:pPr>
        <w:rPr>
          <w:rFonts w:eastAsiaTheme="majorEastAsia" w:cstheme="majorBidi"/>
          <w:b/>
          <w:iCs/>
        </w:rPr>
      </w:pPr>
    </w:p>
    <w:p w14:paraId="75A7CFAC" w14:textId="77777777" w:rsidR="00792C60" w:rsidRDefault="00792C60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01BE355F" w14:textId="429B1048" w:rsidR="00BB3B5E" w:rsidRDefault="008D6D83" w:rsidP="008D6D83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lastRenderedPageBreak/>
        <w:t>Sub-</w:t>
      </w:r>
      <w:r w:rsidR="00B52F93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Craft and Structure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3AD09C39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749B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.4</w:t>
            </w:r>
          </w:p>
        </w:tc>
        <w:tc>
          <w:tcPr>
            <w:tcW w:w="3420" w:type="dxa"/>
          </w:tcPr>
          <w:p w14:paraId="49282D93" w14:textId="07FEA9CB" w:rsidR="006164B5" w:rsidRPr="005A0EFF" w:rsidRDefault="008749B8" w:rsidP="008D6D83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749B8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a specific word choice on meaning and tone. 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(See grade 6 Language standards 4–6 for additional expectations.)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428F9F2E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749B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4A153B9E" w:rsidR="006164B5" w:rsidRPr="008D6D83" w:rsidRDefault="008749B8" w:rsidP="008749B8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Analyze how a particular sentence, chapter, scene, or stanza fits into the overall structure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of a text and contributes to the development of the theme, setting, or plot.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4CC368D7" w14:textId="77777777" w:rsidTr="00F7215F">
        <w:trPr>
          <w:cantSplit/>
        </w:trPr>
        <w:tc>
          <w:tcPr>
            <w:tcW w:w="1795" w:type="dxa"/>
          </w:tcPr>
          <w:p w14:paraId="34F06D83" w14:textId="3E5A8272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749B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06A61555" w14:textId="72062FBA" w:rsidR="006164B5" w:rsidRPr="005A0EFF" w:rsidRDefault="008749B8" w:rsidP="006164B5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749B8">
              <w:rPr>
                <w:rFonts w:asciiTheme="minorBidi" w:eastAsia="Gotham-Book" w:hAnsiTheme="minorBidi" w:cstheme="minorBidi"/>
              </w:rPr>
              <w:t>Explain how an author develops the point of view of the narrator or speaker in a text.</w:t>
            </w:r>
          </w:p>
        </w:tc>
        <w:tc>
          <w:tcPr>
            <w:tcW w:w="2610" w:type="dxa"/>
          </w:tcPr>
          <w:p w14:paraId="3AAEC3EE" w14:textId="6B14C695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9F542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6D56E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ACC9B8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9182B81" w14:textId="77777777" w:rsidR="00B52F93" w:rsidRDefault="00B52F93">
      <w:pPr>
        <w:rPr>
          <w:rFonts w:eastAsiaTheme="majorEastAsia" w:cstheme="majorBidi"/>
          <w:b/>
          <w:iCs/>
        </w:rPr>
      </w:pPr>
      <w:r>
        <w:br w:type="page"/>
      </w:r>
    </w:p>
    <w:p w14:paraId="7D13EF04" w14:textId="31285BE5" w:rsidR="008D6D83" w:rsidRPr="00894199" w:rsidRDefault="008D6D83" w:rsidP="00894199">
      <w:pPr>
        <w:pStyle w:val="Heading4"/>
      </w:pPr>
      <w:r>
        <w:lastRenderedPageBreak/>
        <w:t>Sub-</w:t>
      </w:r>
      <w:r w:rsidR="00B52F93">
        <w:t>Strand</w:t>
      </w:r>
      <w:r w:rsidR="00BB3B5E" w:rsidRPr="00BB3B5E">
        <w:t>:</w:t>
      </w:r>
      <w:r w:rsidR="00BB3B5E">
        <w:t xml:space="preserve"> </w:t>
      </w:r>
      <w: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Literature, Integration of Knowledge and Ideas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21DFE671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749B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43A36588" w:rsidR="006164B5" w:rsidRPr="008D6D83" w:rsidRDefault="008749B8" w:rsidP="008749B8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the experience of reading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 story, drama, or poem to listening to or viewing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an audio, video, or live version of the text,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including contrasting what they “see” and “hear”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when reading the text to what they perceive when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they listen or watch.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5C916D17" w14:textId="77777777" w:rsidTr="23E248D1">
        <w:trPr>
          <w:cantSplit/>
        </w:trPr>
        <w:tc>
          <w:tcPr>
            <w:tcW w:w="1795" w:type="dxa"/>
          </w:tcPr>
          <w:p w14:paraId="265CC6E7" w14:textId="5DA998C3" w:rsidR="006164B5" w:rsidRPr="005A0EFF" w:rsidRDefault="008D6D83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749B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.9</w:t>
            </w:r>
          </w:p>
        </w:tc>
        <w:tc>
          <w:tcPr>
            <w:tcW w:w="3420" w:type="dxa"/>
          </w:tcPr>
          <w:p w14:paraId="504750C7" w14:textId="5FFE80FF" w:rsidR="006164B5" w:rsidRPr="008749B8" w:rsidRDefault="008749B8" w:rsidP="008749B8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texts in different forms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genres (e.g., stories and poems; historical novels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and fantasy stories) in terms of their approaches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to similar themes and topics.</w:t>
            </w:r>
          </w:p>
        </w:tc>
        <w:tc>
          <w:tcPr>
            <w:tcW w:w="2610" w:type="dxa"/>
          </w:tcPr>
          <w:p w14:paraId="2CBDDACF" w14:textId="5111CFD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A800F9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DE3E0C2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A3273C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9B9CB58" w14:textId="4D608584" w:rsidR="008D6D83" w:rsidRPr="00894199" w:rsidRDefault="008D6D83" w:rsidP="00792C60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B52F93">
        <w:t>Strand</w:t>
      </w:r>
      <w:r w:rsidR="00BB3B5E" w:rsidRPr="00BB3B5E">
        <w:t>:</w:t>
      </w:r>
      <w:r w:rsidR="00BB3B5E"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Basic ELA Partial Program: Reading, Literature, Range adn Level of Text Complexity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8C0642" w:rsidRPr="005A0EFF" w14:paraId="0A15BF5A" w14:textId="77777777" w:rsidTr="23E248D1">
        <w:trPr>
          <w:cantSplit/>
          <w:trHeight w:val="555"/>
          <w:tblHeader/>
        </w:trPr>
        <w:tc>
          <w:tcPr>
            <w:tcW w:w="1795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FF75829" w14:textId="36B840AB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28BE7A4F" w14:textId="77777777" w:rsidTr="23E248D1">
        <w:trPr>
          <w:cantSplit/>
        </w:trPr>
        <w:tc>
          <w:tcPr>
            <w:tcW w:w="1795" w:type="dxa"/>
          </w:tcPr>
          <w:p w14:paraId="52130197" w14:textId="5A63735F" w:rsidR="008403D2" w:rsidRPr="005A0EFF" w:rsidRDefault="008D6D83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</w:t>
            </w:r>
            <w:r w:rsidR="008749B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3E30EFD2" w14:textId="7B926C65" w:rsidR="00D47FA7" w:rsidRPr="008749B8" w:rsidRDefault="008749B8" w:rsidP="008749B8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 w:rsidR="00894199"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literature, including stories, dramas, and poems,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in the grades 6–8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with scaffolding as needed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end of the range.</w:t>
            </w:r>
          </w:p>
        </w:tc>
        <w:tc>
          <w:tcPr>
            <w:tcW w:w="2610" w:type="dxa"/>
          </w:tcPr>
          <w:p w14:paraId="55CB826D" w14:textId="335EA9D8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57637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8EC9B4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ADCEEB6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B7B1FB9" w14:textId="77777777" w:rsidR="00792C60" w:rsidRDefault="00792C60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1329220B" w14:textId="7A828026" w:rsidR="008749B8" w:rsidRDefault="00B52F93" w:rsidP="008749B8">
      <w:pPr>
        <w:pStyle w:val="Heading3"/>
      </w:pPr>
      <w:r>
        <w:lastRenderedPageBreak/>
        <w:t>Strand</w:t>
      </w:r>
      <w:r w:rsidR="008749B8">
        <w:t>: Informational Text</w:t>
      </w:r>
    </w:p>
    <w:p w14:paraId="5BE4CD1B" w14:textId="0AEEFABD" w:rsidR="008749B8" w:rsidRPr="008D6D83" w:rsidRDefault="008749B8" w:rsidP="00894199">
      <w:pPr>
        <w:pStyle w:val="Heading4"/>
      </w:pPr>
      <w:r>
        <w:t>Sub-</w:t>
      </w:r>
      <w:r w:rsidR="00B52F93">
        <w:t>Strand</w:t>
      </w:r>
      <w:r w:rsidRPr="00BB3B5E">
        <w:t>:</w:t>
      </w:r>
      <w:r>
        <w:t xml:space="preserve"> Key Ideas and Details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Key Ideas and Details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2AC48791" w14:textId="77777777" w:rsidTr="00E77957">
        <w:trPr>
          <w:cantSplit/>
          <w:tblHeader/>
        </w:trPr>
        <w:tc>
          <w:tcPr>
            <w:tcW w:w="1795" w:type="dxa"/>
          </w:tcPr>
          <w:p w14:paraId="739D6563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78478C56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BDFA55E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DD7F72A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131F560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9F4C19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E374E51" w14:textId="77777777" w:rsidR="008749B8" w:rsidRPr="005A0EFF" w:rsidRDefault="008749B8" w:rsidP="00E7795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6766753C" w14:textId="77777777" w:rsidTr="00E77957">
        <w:trPr>
          <w:cantSplit/>
        </w:trPr>
        <w:tc>
          <w:tcPr>
            <w:tcW w:w="1795" w:type="dxa"/>
          </w:tcPr>
          <w:p w14:paraId="50918F2E" w14:textId="098EA7A4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RI.6.1</w:t>
            </w:r>
          </w:p>
        </w:tc>
        <w:tc>
          <w:tcPr>
            <w:tcW w:w="3420" w:type="dxa"/>
          </w:tcPr>
          <w:p w14:paraId="4A751359" w14:textId="522F6B14" w:rsidR="008749B8" w:rsidRPr="00894199" w:rsidRDefault="008749B8" w:rsidP="00E77957">
            <w:pPr>
              <w:rPr>
                <w:rFonts w:asciiTheme="minorBidi" w:eastAsia="Gotham-Book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610" w:type="dxa"/>
          </w:tcPr>
          <w:p w14:paraId="08742D0E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BF11EE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3B027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EDB8AB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3E365727" w14:textId="77777777" w:rsidTr="00E77957">
        <w:trPr>
          <w:cantSplit/>
        </w:trPr>
        <w:tc>
          <w:tcPr>
            <w:tcW w:w="1795" w:type="dxa"/>
          </w:tcPr>
          <w:p w14:paraId="60AC734F" w14:textId="69EEA616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RI.6.2</w:t>
            </w:r>
          </w:p>
        </w:tc>
        <w:tc>
          <w:tcPr>
            <w:tcW w:w="3420" w:type="dxa"/>
          </w:tcPr>
          <w:p w14:paraId="52D088D9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Determine a theme or central idea of a text and how it is conveyed through particular details; provide a summary of the text distinct from personal opinions or judgments.</w:t>
            </w:r>
          </w:p>
        </w:tc>
        <w:tc>
          <w:tcPr>
            <w:tcW w:w="2610" w:type="dxa"/>
          </w:tcPr>
          <w:p w14:paraId="251EBCEF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2D6F8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A3DC02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E00C29A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41255AB7" w14:textId="77777777" w:rsidTr="00E77957">
        <w:trPr>
          <w:cantSplit/>
        </w:trPr>
        <w:tc>
          <w:tcPr>
            <w:tcW w:w="1795" w:type="dxa"/>
          </w:tcPr>
          <w:p w14:paraId="45BA3867" w14:textId="0EA9EAB5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RI.6.3</w:t>
            </w:r>
          </w:p>
        </w:tc>
        <w:tc>
          <w:tcPr>
            <w:tcW w:w="3420" w:type="dxa"/>
          </w:tcPr>
          <w:p w14:paraId="28CFBD83" w14:textId="2B4DB26F" w:rsidR="008749B8" w:rsidRPr="00894199" w:rsidRDefault="008749B8" w:rsidP="00E77957">
            <w:pPr>
              <w:rPr>
                <w:rFonts w:asciiTheme="minorBidi" w:eastAsia="Gotham-Book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identify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610" w:type="dxa"/>
          </w:tcPr>
          <w:p w14:paraId="44A624E1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4E1A0DC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E4D896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55C2F7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E2E52EE" w14:textId="0D15D9B6" w:rsidR="008749B8" w:rsidRPr="00894199" w:rsidRDefault="008749B8" w:rsidP="00894199">
      <w:pPr>
        <w:pStyle w:val="Heading4"/>
        <w:spacing w:before="240"/>
        <w:rPr>
          <w:rFonts w:asciiTheme="minorBidi" w:eastAsia="Gotham-Book" w:hAnsiTheme="minorBidi" w:cstheme="minorBidi"/>
        </w:rPr>
      </w:pPr>
      <w:r>
        <w:t>Sub-</w:t>
      </w:r>
      <w:r w:rsidR="00B52F93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Craft and Structure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1DFEA795" w14:textId="77777777" w:rsidTr="00E77957">
        <w:trPr>
          <w:cantSplit/>
          <w:tblHeader/>
        </w:trPr>
        <w:tc>
          <w:tcPr>
            <w:tcW w:w="1795" w:type="dxa"/>
          </w:tcPr>
          <w:p w14:paraId="523065FA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5C508DB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2F175A7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543B5511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33B5F5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7C66C19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322DB17C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42B895DE" w14:textId="77777777" w:rsidTr="00E77957">
        <w:trPr>
          <w:cantSplit/>
        </w:trPr>
        <w:tc>
          <w:tcPr>
            <w:tcW w:w="1795" w:type="dxa"/>
          </w:tcPr>
          <w:p w14:paraId="4D6FC82F" w14:textId="6CA84E80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RI.6.4</w:t>
            </w:r>
          </w:p>
        </w:tc>
        <w:tc>
          <w:tcPr>
            <w:tcW w:w="3420" w:type="dxa"/>
          </w:tcPr>
          <w:p w14:paraId="545F90BC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749B8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a specific word choice on meaning and tone. 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(See grade 6 Language standards 4–6 for additional expectations.) CA</w:t>
            </w:r>
          </w:p>
        </w:tc>
        <w:tc>
          <w:tcPr>
            <w:tcW w:w="2610" w:type="dxa"/>
          </w:tcPr>
          <w:p w14:paraId="71405815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C800B06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33C68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53678E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63A071A8" w14:textId="77777777" w:rsidTr="00E77957">
        <w:trPr>
          <w:cantSplit/>
        </w:trPr>
        <w:tc>
          <w:tcPr>
            <w:tcW w:w="1795" w:type="dxa"/>
          </w:tcPr>
          <w:p w14:paraId="3E5A32FA" w14:textId="64806630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RI.6.5a</w:t>
            </w:r>
          </w:p>
        </w:tc>
        <w:tc>
          <w:tcPr>
            <w:tcW w:w="3420" w:type="dxa"/>
          </w:tcPr>
          <w:p w14:paraId="32811745" w14:textId="77777777" w:rsidR="008749B8" w:rsidRPr="008749B8" w:rsidRDefault="008749B8" w:rsidP="008749B8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Analyze how a particular sentence, paragraph, chapter, or section fits into the overall structure of a text and contributes to the development of the ideas.</w:t>
            </w:r>
          </w:p>
          <w:p w14:paraId="256265AE" w14:textId="4F46B78C" w:rsidR="008749B8" w:rsidRPr="008749B8" w:rsidRDefault="008749B8" w:rsidP="008749B8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749B8">
              <w:rPr>
                <w:rFonts w:asciiTheme="minorBidi" w:eastAsia="Gotham-Book" w:hAnsiTheme="minorBidi" w:cstheme="minorBidi"/>
                <w:b/>
                <w:bCs/>
              </w:rPr>
              <w:t>Analyze the use of text features (e.g., graphics, headers, captions) in popular media. CA</w:t>
            </w:r>
          </w:p>
        </w:tc>
        <w:tc>
          <w:tcPr>
            <w:tcW w:w="2610" w:type="dxa"/>
          </w:tcPr>
          <w:p w14:paraId="4AE39B47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8C8CF2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C0F02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6C8E25B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00CBA56D" w14:textId="77777777" w:rsidTr="00E77957">
        <w:trPr>
          <w:cantSplit/>
        </w:trPr>
        <w:tc>
          <w:tcPr>
            <w:tcW w:w="1795" w:type="dxa"/>
          </w:tcPr>
          <w:p w14:paraId="1D352781" w14:textId="59B26A88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RI.6.6</w:t>
            </w:r>
          </w:p>
        </w:tc>
        <w:tc>
          <w:tcPr>
            <w:tcW w:w="3420" w:type="dxa"/>
          </w:tcPr>
          <w:p w14:paraId="1B3941CE" w14:textId="33F99F0E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749B8">
              <w:rPr>
                <w:rFonts w:asciiTheme="minorBidi" w:eastAsia="Gotham-Book" w:hAnsiTheme="minorBidi" w:cstheme="minorBidi"/>
              </w:rPr>
              <w:t>Determine an author’s point of view or purpose in a text and explain how it is conveyed in the text.</w:t>
            </w:r>
          </w:p>
        </w:tc>
        <w:tc>
          <w:tcPr>
            <w:tcW w:w="2610" w:type="dxa"/>
          </w:tcPr>
          <w:p w14:paraId="7E9E2950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4A3EC1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A4AB9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B5757AF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CEA1E5D" w14:textId="1A4DE5AC" w:rsidR="008749B8" w:rsidRPr="00894199" w:rsidRDefault="008749B8" w:rsidP="00894199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B52F93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Integration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Reading, Informational Text, Integration of Knowledge and Ideas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4FBD1B99" w14:textId="77777777" w:rsidTr="00E77957">
        <w:trPr>
          <w:cantSplit/>
          <w:tblHeader/>
        </w:trPr>
        <w:tc>
          <w:tcPr>
            <w:tcW w:w="1795" w:type="dxa"/>
          </w:tcPr>
          <w:p w14:paraId="3C9BDFCE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42E5ABCA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7FFC48E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C86EFE4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FADA312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355A795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780AC1E3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4F538BAE" w14:textId="77777777" w:rsidTr="00E77957">
        <w:trPr>
          <w:cantSplit/>
        </w:trPr>
        <w:tc>
          <w:tcPr>
            <w:tcW w:w="1795" w:type="dxa"/>
          </w:tcPr>
          <w:p w14:paraId="24D8996C" w14:textId="7562DBA6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RI.6.7</w:t>
            </w:r>
          </w:p>
        </w:tc>
        <w:tc>
          <w:tcPr>
            <w:tcW w:w="3420" w:type="dxa"/>
          </w:tcPr>
          <w:p w14:paraId="308B7EF9" w14:textId="777378CD" w:rsidR="008749B8" w:rsidRPr="008D6D83" w:rsidRDefault="008749B8" w:rsidP="008749B8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Integrate information presented in different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media or formats (e.g., visually, quantitatively)</w:t>
            </w:r>
            <w:r w:rsidR="00894199"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as well as in words to develop a coherent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understanding of a topic or issue.</w:t>
            </w:r>
          </w:p>
        </w:tc>
        <w:tc>
          <w:tcPr>
            <w:tcW w:w="2610" w:type="dxa"/>
          </w:tcPr>
          <w:p w14:paraId="7292DD30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3C7D4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9E52E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2DE258D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6C5ED870" w14:textId="77777777" w:rsidTr="00E77957">
        <w:trPr>
          <w:cantSplit/>
        </w:trPr>
        <w:tc>
          <w:tcPr>
            <w:tcW w:w="1795" w:type="dxa"/>
          </w:tcPr>
          <w:p w14:paraId="53227CFC" w14:textId="1642CF8E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RI.6.8</w:t>
            </w:r>
          </w:p>
        </w:tc>
        <w:tc>
          <w:tcPr>
            <w:tcW w:w="3420" w:type="dxa"/>
          </w:tcPr>
          <w:p w14:paraId="6D21A32A" w14:textId="68993D4F" w:rsidR="008749B8" w:rsidRPr="008749B8" w:rsidRDefault="008749B8" w:rsidP="008749B8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Trace and evaluate the argument and specific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claims in a text, distinguishing claims that are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supported by reasons and evidence from claims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that are not.</w:t>
            </w:r>
          </w:p>
        </w:tc>
        <w:tc>
          <w:tcPr>
            <w:tcW w:w="2610" w:type="dxa"/>
          </w:tcPr>
          <w:p w14:paraId="3E7D775F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594DC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308C192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1F703F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749B8" w:rsidRPr="005A0EFF" w14:paraId="0F7AF2AC" w14:textId="77777777" w:rsidTr="00E77957">
        <w:trPr>
          <w:cantSplit/>
        </w:trPr>
        <w:tc>
          <w:tcPr>
            <w:tcW w:w="1795" w:type="dxa"/>
          </w:tcPr>
          <w:p w14:paraId="2061F53E" w14:textId="3ED95D7D" w:rsidR="008749B8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RI.6.9</w:t>
            </w:r>
          </w:p>
        </w:tc>
        <w:tc>
          <w:tcPr>
            <w:tcW w:w="3420" w:type="dxa"/>
          </w:tcPr>
          <w:p w14:paraId="690A1A7F" w14:textId="31AD255B" w:rsidR="008749B8" w:rsidRPr="008749B8" w:rsidRDefault="008749B8" w:rsidP="008749B8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one author’s presentation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of events with that of another (e.g., a memoir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written by and a biography on the same person).</w:t>
            </w:r>
          </w:p>
        </w:tc>
        <w:tc>
          <w:tcPr>
            <w:tcW w:w="2610" w:type="dxa"/>
          </w:tcPr>
          <w:p w14:paraId="43A76536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E291C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9FE3105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7AB3E1E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7D16D14D" w14:textId="3970C70F" w:rsidR="008749B8" w:rsidRPr="00894199" w:rsidRDefault="008749B8" w:rsidP="00792C60">
      <w:pPr>
        <w:pStyle w:val="Heading4"/>
        <w:spacing w:before="240"/>
        <w:rPr>
          <w:rFonts w:asciiTheme="minorBidi" w:eastAsia="Gotham-Book" w:hAnsiTheme="minorBidi" w:cstheme="minorBidi"/>
          <w:bCs/>
        </w:rPr>
      </w:pPr>
      <w:r>
        <w:t>Sub-</w:t>
      </w:r>
      <w:r w:rsidR="00B52F93">
        <w:t>Strand</w:t>
      </w:r>
      <w:r w:rsidRPr="00BB3B5E">
        <w:t>:</w:t>
      </w:r>
      <w:r>
        <w:t xml:space="preserve"> </w:t>
      </w:r>
      <w:r>
        <w:rPr>
          <w:rFonts w:asciiTheme="minorBidi" w:eastAsia="Gotham-Book" w:hAnsiTheme="minorBidi" w:cstheme="minorBidi"/>
          <w:bCs/>
        </w:rPr>
        <w:t>Range and Level of Text and Complexity</w:t>
      </w:r>
    </w:p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Basic ELA Partial Program: Reading, Informational Text, Range and Level of Text Complexity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8749B8" w:rsidRPr="005A0EFF" w14:paraId="7BF4FB74" w14:textId="77777777" w:rsidTr="00E77957">
        <w:trPr>
          <w:cantSplit/>
          <w:trHeight w:val="555"/>
          <w:tblHeader/>
        </w:trPr>
        <w:tc>
          <w:tcPr>
            <w:tcW w:w="1795" w:type="dxa"/>
          </w:tcPr>
          <w:p w14:paraId="6F686471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2E22B6E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9A8CF7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2C2CAE8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311D48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7C3D269F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0FFAF4D" w14:textId="77777777" w:rsidR="008749B8" w:rsidRPr="005A0EFF" w:rsidRDefault="008749B8" w:rsidP="00E77957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749B8" w:rsidRPr="005A0EFF" w14:paraId="70CAAB8C" w14:textId="77777777" w:rsidTr="00E77957">
        <w:trPr>
          <w:cantSplit/>
        </w:trPr>
        <w:tc>
          <w:tcPr>
            <w:tcW w:w="1795" w:type="dxa"/>
          </w:tcPr>
          <w:p w14:paraId="005F9338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RL.6.10</w:t>
            </w:r>
          </w:p>
        </w:tc>
        <w:tc>
          <w:tcPr>
            <w:tcW w:w="3420" w:type="dxa"/>
          </w:tcPr>
          <w:p w14:paraId="1CB3FA3D" w14:textId="27248901" w:rsidR="008749B8" w:rsidRPr="008749B8" w:rsidRDefault="008749B8" w:rsidP="008749B8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 w:rsidR="00894199"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literary nonfiction in the grades 6–8 text</w:t>
            </w:r>
            <w:r w:rsidR="00894199"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complexity band proficiently, with scaffolding</w:t>
            </w:r>
            <w:r w:rsidR="00894199"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as needed at the high end of the range.</w:t>
            </w:r>
          </w:p>
        </w:tc>
        <w:tc>
          <w:tcPr>
            <w:tcW w:w="2610" w:type="dxa"/>
          </w:tcPr>
          <w:p w14:paraId="3F93B5C6" w14:textId="77777777" w:rsidR="008749B8" w:rsidRPr="005A0EFF" w:rsidRDefault="008749B8" w:rsidP="00E77957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B14EF0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D2E1724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C3AA4A1" w14:textId="77777777" w:rsidR="008749B8" w:rsidRPr="005A0EFF" w:rsidRDefault="008749B8" w:rsidP="00E77957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1C6EFD5B" w:rsidR="5EDF1BE4" w:rsidRPr="00894199" w:rsidRDefault="00894199" w:rsidP="00894199">
      <w:pPr>
        <w:spacing w:before="720"/>
        <w:rPr>
          <w:rFonts w:asciiTheme="minorBidi" w:hAnsiTheme="minorBidi" w:cstheme="minorBidi"/>
          <w:bCs/>
          <w:sz w:val="26"/>
        </w:rPr>
      </w:pPr>
      <w:r w:rsidRPr="00894199">
        <w:rPr>
          <w:rFonts w:asciiTheme="minorBidi" w:hAnsiTheme="minorBidi" w:cstheme="minorBidi"/>
          <w:bCs/>
          <w:sz w:val="26"/>
        </w:rPr>
        <w:t>California Department of Education, October 2025</w:t>
      </w:r>
    </w:p>
    <w:sectPr w:rsidR="5EDF1BE4" w:rsidRPr="00894199" w:rsidSect="00667335">
      <w:headerReference w:type="default" r:id="rId12"/>
      <w:headerReference w:type="first" r:id="rId13"/>
      <w:footerReference w:type="first" r:id="rId14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B6F6" w14:textId="77777777" w:rsidR="004C4B04" w:rsidRDefault="004C4B04">
      <w:r>
        <w:separator/>
      </w:r>
    </w:p>
  </w:endnote>
  <w:endnote w:type="continuationSeparator" w:id="0">
    <w:p w14:paraId="2A96EF0D" w14:textId="77777777" w:rsidR="004C4B04" w:rsidRDefault="004C4B04">
      <w:r>
        <w:continuationSeparator/>
      </w:r>
    </w:p>
  </w:endnote>
  <w:endnote w:type="continuationNotice" w:id="1">
    <w:p w14:paraId="4D4CDC32" w14:textId="77777777" w:rsidR="004C4B04" w:rsidRDefault="004C4B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49680BDD" w:rsidR="00EA5C0F" w:rsidRPr="00B114B1" w:rsidRDefault="00055ADA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055ADA">
      <w:rPr>
        <w:rFonts w:cs="Arial"/>
      </w:rPr>
      <w:t>Standards Map for Program 1 Basic ELA Partial Program: Reading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AA04D" w14:textId="75563BE2" w:rsidR="23E248D1" w:rsidRDefault="004716CA" w:rsidP="23E248D1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 w:rsidRPr="004716CA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EAEE" w14:textId="77777777" w:rsidR="004C4B04" w:rsidRDefault="004C4B04">
      <w:r>
        <w:separator/>
      </w:r>
    </w:p>
  </w:footnote>
  <w:footnote w:type="continuationSeparator" w:id="0">
    <w:p w14:paraId="5842CA5D" w14:textId="77777777" w:rsidR="004C4B04" w:rsidRDefault="004C4B04">
      <w:r>
        <w:continuationSeparator/>
      </w:r>
    </w:p>
  </w:footnote>
  <w:footnote w:type="continuationNotice" w:id="1">
    <w:p w14:paraId="403CBFCE" w14:textId="77777777" w:rsidR="004C4B04" w:rsidRDefault="004C4B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AB41916"/>
    <w:multiLevelType w:val="hybridMultilevel"/>
    <w:tmpl w:val="FBEC2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15F0C"/>
    <w:multiLevelType w:val="hybridMultilevel"/>
    <w:tmpl w:val="79DEBB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5BEB"/>
    <w:multiLevelType w:val="hybridMultilevel"/>
    <w:tmpl w:val="0AC43D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3"/>
  </w:num>
  <w:num w:numId="2" w16cid:durableId="399444433">
    <w:abstractNumId w:val="0"/>
  </w:num>
  <w:num w:numId="3" w16cid:durableId="1093666509">
    <w:abstractNumId w:val="1"/>
  </w:num>
  <w:num w:numId="4" w16cid:durableId="343485675">
    <w:abstractNumId w:val="4"/>
  </w:num>
  <w:num w:numId="5" w16cid:durableId="1150904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0C1"/>
    <w:rsid w:val="00031C84"/>
    <w:rsid w:val="000529E4"/>
    <w:rsid w:val="00053CE5"/>
    <w:rsid w:val="00055ADA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A690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2D39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54EE"/>
    <w:rsid w:val="001E6378"/>
    <w:rsid w:val="001F48CB"/>
    <w:rsid w:val="001F5338"/>
    <w:rsid w:val="001F6EF9"/>
    <w:rsid w:val="002112FE"/>
    <w:rsid w:val="00211AC8"/>
    <w:rsid w:val="00213506"/>
    <w:rsid w:val="002149A4"/>
    <w:rsid w:val="00216C5F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95F69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6BCE"/>
    <w:rsid w:val="00377768"/>
    <w:rsid w:val="003A1BCD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16CA"/>
    <w:rsid w:val="004721CF"/>
    <w:rsid w:val="0047499F"/>
    <w:rsid w:val="00483F8A"/>
    <w:rsid w:val="004868F3"/>
    <w:rsid w:val="00486CCF"/>
    <w:rsid w:val="00490A53"/>
    <w:rsid w:val="00491A45"/>
    <w:rsid w:val="0049397B"/>
    <w:rsid w:val="004A1710"/>
    <w:rsid w:val="004A4ABD"/>
    <w:rsid w:val="004C1DBA"/>
    <w:rsid w:val="004C3DF9"/>
    <w:rsid w:val="004C4B04"/>
    <w:rsid w:val="004C7127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1871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2C60"/>
    <w:rsid w:val="00797793"/>
    <w:rsid w:val="00797CD8"/>
    <w:rsid w:val="007A0C04"/>
    <w:rsid w:val="007B6E3B"/>
    <w:rsid w:val="007C5917"/>
    <w:rsid w:val="007D20B2"/>
    <w:rsid w:val="007D6059"/>
    <w:rsid w:val="007D7A34"/>
    <w:rsid w:val="007F1BAE"/>
    <w:rsid w:val="007F342B"/>
    <w:rsid w:val="007F7243"/>
    <w:rsid w:val="00800B9D"/>
    <w:rsid w:val="00805122"/>
    <w:rsid w:val="008171D1"/>
    <w:rsid w:val="00826B76"/>
    <w:rsid w:val="0084039E"/>
    <w:rsid w:val="008403D2"/>
    <w:rsid w:val="008512E5"/>
    <w:rsid w:val="00864AE9"/>
    <w:rsid w:val="008749B8"/>
    <w:rsid w:val="00890DDB"/>
    <w:rsid w:val="00894199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D6D83"/>
    <w:rsid w:val="008F1433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56372"/>
    <w:rsid w:val="00967005"/>
    <w:rsid w:val="009844B6"/>
    <w:rsid w:val="009927E4"/>
    <w:rsid w:val="00995EFB"/>
    <w:rsid w:val="009B5B99"/>
    <w:rsid w:val="009D1F7A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0DC7"/>
    <w:rsid w:val="00AC1BA3"/>
    <w:rsid w:val="00AC7896"/>
    <w:rsid w:val="00B04192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2F93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A181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24198"/>
    <w:rsid w:val="00C30CEC"/>
    <w:rsid w:val="00C328B5"/>
    <w:rsid w:val="00C42F1B"/>
    <w:rsid w:val="00C6006F"/>
    <w:rsid w:val="00C6495B"/>
    <w:rsid w:val="00C673CB"/>
    <w:rsid w:val="00C72F6F"/>
    <w:rsid w:val="00C76BD0"/>
    <w:rsid w:val="00C82461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010E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23267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E1871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5E1871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6 Reading Standards Map - Instructional Materials (CA Dept of Education)</vt:lpstr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Reading Standards Map - Instructional Materials (CA Dept of Education)</dc:title>
  <dc:subject>Standards Map Template for Program 1 Basic English Language Arts Partial Program: Reading, California Common Core State Standards for English Language Arts Grade 6.</dc:subject>
  <dc:creator/>
  <cp:keywords/>
  <cp:lastModifiedBy/>
  <cp:revision>1</cp:revision>
  <dcterms:created xsi:type="dcterms:W3CDTF">2025-10-23T23:57:00Z</dcterms:created>
  <dcterms:modified xsi:type="dcterms:W3CDTF">2025-10-27T21:57:00Z</dcterms:modified>
</cp:coreProperties>
</file>