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1E22088D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68706E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68706E">
        <w:rPr>
          <w:rFonts w:asciiTheme="minorBidi" w:hAnsiTheme="minorBidi" w:cstheme="minorBidi"/>
          <w:noProof/>
        </w:rPr>
        <w:instrText xml:space="preserve"> FORMTEXT </w:instrText>
      </w:r>
      <w:r w:rsidR="0068706E">
        <w:rPr>
          <w:rFonts w:asciiTheme="minorBidi" w:hAnsiTheme="minorBidi" w:cstheme="minorBidi"/>
          <w:noProof/>
        </w:rPr>
      </w:r>
      <w:r w:rsidR="0068706E">
        <w:rPr>
          <w:rFonts w:asciiTheme="minorBidi" w:hAnsiTheme="minorBidi" w:cstheme="minorBidi"/>
          <w:noProof/>
        </w:rPr>
        <w:fldChar w:fldCharType="separate"/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fldChar w:fldCharType="end"/>
      </w:r>
      <w:bookmarkEnd w:id="0"/>
    </w:p>
    <w:p w14:paraId="2FBD221A" w14:textId="687FADE9" w:rsidR="00B37406" w:rsidRDefault="00256E2E" w:rsidP="009467D7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1" w:name="_Hlk142463689"/>
      <w:r w:rsidR="0068706E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2" w:name="Text2"/>
      <w:r w:rsidR="0068706E">
        <w:rPr>
          <w:rFonts w:asciiTheme="minorBidi" w:hAnsiTheme="minorBidi" w:cstheme="minorBidi"/>
          <w:noProof/>
        </w:rPr>
        <w:instrText xml:space="preserve"> FORMTEXT </w:instrText>
      </w:r>
      <w:r w:rsidR="0068706E">
        <w:rPr>
          <w:rFonts w:asciiTheme="minorBidi" w:hAnsiTheme="minorBidi" w:cstheme="minorBidi"/>
          <w:noProof/>
        </w:rPr>
      </w:r>
      <w:r w:rsidR="0068706E">
        <w:rPr>
          <w:rFonts w:asciiTheme="minorBidi" w:hAnsiTheme="minorBidi" w:cstheme="minorBidi"/>
          <w:noProof/>
        </w:rPr>
        <w:fldChar w:fldCharType="separate"/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fldChar w:fldCharType="end"/>
      </w:r>
      <w:bookmarkEnd w:id="2"/>
    </w:p>
    <w:p w14:paraId="0A2C5189" w14:textId="3FEC23E1" w:rsidR="003D5C65" w:rsidRPr="009467D7" w:rsidRDefault="003D5C65" w:rsidP="003D5C65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68706E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68706E">
        <w:rPr>
          <w:rFonts w:asciiTheme="minorBidi" w:hAnsiTheme="minorBidi" w:cstheme="minorBidi"/>
          <w:noProof/>
        </w:rPr>
        <w:instrText xml:space="preserve"> FORMTEXT </w:instrText>
      </w:r>
      <w:r w:rsidR="0068706E">
        <w:rPr>
          <w:rFonts w:asciiTheme="minorBidi" w:hAnsiTheme="minorBidi" w:cstheme="minorBidi"/>
          <w:noProof/>
        </w:rPr>
      </w:r>
      <w:r w:rsidR="0068706E">
        <w:rPr>
          <w:rFonts w:asciiTheme="minorBidi" w:hAnsiTheme="minorBidi" w:cstheme="minorBidi"/>
          <w:noProof/>
        </w:rPr>
        <w:fldChar w:fldCharType="separate"/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t> </w:t>
      </w:r>
      <w:r w:rsidR="0068706E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342E0195" w:rsidR="008C0F25" w:rsidRPr="005A0EFF" w:rsidRDefault="0068706E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68706E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2D7FA55D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1"/>
      <w:r w:rsidR="00B844FD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7812EE89" w14:textId="798D228A" w:rsidR="009467D7" w:rsidRDefault="00216734" w:rsidP="0068706E">
      <w:pPr>
        <w:pStyle w:val="Heading1"/>
      </w:pPr>
      <w:r>
        <w:t>English Language Arts</w:t>
      </w:r>
      <w:r w:rsidR="002921E0">
        <w:t xml:space="preserve"> </w:t>
      </w:r>
      <w:r w:rsidR="009467D7" w:rsidRPr="009467D7">
        <w:t>Foundations Map</w:t>
      </w:r>
      <w:r w:rsidR="00A515A7">
        <w:t>Template</w:t>
      </w:r>
      <w:r w:rsidR="009467D7" w:rsidRPr="009467D7">
        <w:t xml:space="preserve"> for </w:t>
      </w:r>
      <w:r w:rsidR="009467D7" w:rsidRPr="0068706E">
        <w:t>Program</w:t>
      </w:r>
      <w:r w:rsidR="009467D7" w:rsidRPr="009467D7">
        <w:t xml:space="preserve"> 6: Basic </w:t>
      </w:r>
      <w:r w:rsidR="0068706E">
        <w:t>English Language Arts/English Language Development</w:t>
      </w:r>
      <w:r w:rsidR="009467D7" w:rsidRPr="009467D7">
        <w:t xml:space="preserve"> Transitional Kindergarten (6.2), Basic Biliteracy Transitional Kindergarten (6.3)</w:t>
      </w:r>
      <w:r w:rsidR="0068706E">
        <w:t xml:space="preserve"> </w:t>
      </w:r>
      <w:r w:rsidR="009B5B99" w:rsidRPr="005A0EFF">
        <w:t>Grade</w:t>
      </w:r>
      <w:r w:rsidR="00C05226" w:rsidRPr="005A0EFF">
        <w:t>-l</w:t>
      </w:r>
      <w:r w:rsidR="009B5B99" w:rsidRPr="005A0EFF">
        <w:t>evel Content Standards</w:t>
      </w:r>
    </w:p>
    <w:p w14:paraId="5EE22619" w14:textId="258CA480" w:rsidR="000863F3" w:rsidRDefault="00E34775" w:rsidP="0068706E">
      <w:pPr>
        <w:pStyle w:val="Heading2"/>
      </w:pPr>
      <w:bookmarkStart w:id="4" w:name="_Hlk211862691"/>
      <w:r>
        <w:t>Strand</w:t>
      </w:r>
      <w:r w:rsidR="000863F3">
        <w:t xml:space="preserve">: </w:t>
      </w:r>
      <w:r w:rsidR="009467D7" w:rsidRPr="009467D7">
        <w:t>1.0 Listening and Speaking</w:t>
      </w:r>
    </w:p>
    <w:p w14:paraId="6192D849" w14:textId="7BDC8707" w:rsidR="00C57804" w:rsidRPr="00731664" w:rsidRDefault="008D6D83" w:rsidP="00216734">
      <w:pPr>
        <w:pStyle w:val="Heading3"/>
      </w:pPr>
      <w:bookmarkStart w:id="5" w:name="_Hlk211930490"/>
      <w:r>
        <w:t>Sub-</w:t>
      </w:r>
      <w:r w:rsidR="00E34775">
        <w:t>Strand</w:t>
      </w:r>
      <w:bookmarkEnd w:id="5"/>
      <w:r w:rsidR="005300CD" w:rsidRPr="00BB3B5E">
        <w:t>:</w:t>
      </w:r>
      <w:r w:rsidR="005300CD">
        <w:t xml:space="preserve"> </w:t>
      </w:r>
      <w:r w:rsidR="009467D7" w:rsidRPr="009467D7">
        <w:t>Vocabulary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Listening and Speaking, Vocabulary for transitional kindergarten"/>
      </w:tblPr>
      <w:tblGrid>
        <w:gridCol w:w="1975"/>
        <w:gridCol w:w="3240"/>
        <w:gridCol w:w="2610"/>
        <w:gridCol w:w="720"/>
        <w:gridCol w:w="720"/>
        <w:gridCol w:w="4590"/>
      </w:tblGrid>
      <w:tr w:rsidR="00063EF5" w:rsidRPr="005A0EFF" w14:paraId="30A5DF6F" w14:textId="77777777" w:rsidTr="00E35D2B">
        <w:trPr>
          <w:cantSplit/>
          <w:tblHeader/>
        </w:trPr>
        <w:tc>
          <w:tcPr>
            <w:tcW w:w="1975" w:type="dxa"/>
          </w:tcPr>
          <w:p w14:paraId="25A4B50C" w14:textId="6EEF665E" w:rsidR="00063EF5" w:rsidRPr="005A0EFF" w:rsidRDefault="003D5C65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3AC25178" w14:textId="578C2428" w:rsidR="00063EF5" w:rsidRPr="005A0EFF" w:rsidRDefault="002921E0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00E35D2B">
        <w:trPr>
          <w:cantSplit/>
        </w:trPr>
        <w:tc>
          <w:tcPr>
            <w:tcW w:w="1975" w:type="dxa"/>
          </w:tcPr>
          <w:p w14:paraId="7E042FC3" w14:textId="7F6D721F" w:rsidR="008403D2" w:rsidRPr="005A0EFF" w:rsidRDefault="002921E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TK.LS1.1</w:t>
            </w:r>
          </w:p>
        </w:tc>
        <w:tc>
          <w:tcPr>
            <w:tcW w:w="3240" w:type="dxa"/>
          </w:tcPr>
          <w:p w14:paraId="01A941B5" w14:textId="0B14DA60" w:rsidR="008403D2" w:rsidRPr="005A0EFF" w:rsidRDefault="002921E0" w:rsidP="008403D2">
            <w:pPr>
              <w:rPr>
                <w:rFonts w:asciiTheme="minorBidi" w:eastAsia="Cambria" w:hAnsiTheme="minorBidi" w:cstheme="minorBidi"/>
              </w:rPr>
            </w:pPr>
            <w:r w:rsidRPr="002921E0">
              <w:rPr>
                <w:rFonts w:asciiTheme="minorBidi" w:eastAsia="Gotham-Book" w:hAnsiTheme="minorBidi" w:cstheme="minorBidi"/>
              </w:rPr>
              <w:t>Understand and use an increasing variety of words for objects, actions, and attributes experienced in everyday life, such as through play, conversations, or stories.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00E35D2B">
        <w:trPr>
          <w:cantSplit/>
        </w:trPr>
        <w:tc>
          <w:tcPr>
            <w:tcW w:w="1975" w:type="dxa"/>
          </w:tcPr>
          <w:p w14:paraId="6CD3796B" w14:textId="743293B6" w:rsidR="008403D2" w:rsidRPr="005A0EFF" w:rsidRDefault="002921E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TK.LS1.2</w:t>
            </w:r>
          </w:p>
        </w:tc>
        <w:tc>
          <w:tcPr>
            <w:tcW w:w="3240" w:type="dxa"/>
          </w:tcPr>
          <w:p w14:paraId="07E5F90F" w14:textId="5F409A24" w:rsidR="008403D2" w:rsidRPr="005A0EFF" w:rsidRDefault="002921E0" w:rsidP="008403D2">
            <w:pPr>
              <w:spacing w:before="20" w:after="20"/>
              <w:rPr>
                <w:rFonts w:asciiTheme="minorBidi" w:hAnsiTheme="minorBidi" w:cstheme="minorBidi"/>
              </w:rPr>
            </w:pPr>
            <w:r w:rsidRPr="002921E0">
              <w:rPr>
                <w:rFonts w:asciiTheme="minorBidi" w:eastAsia="Gotham-Book" w:hAnsiTheme="minorBidi" w:cstheme="minorBidi"/>
              </w:rPr>
              <w:t>Understand and use increasingly specific vocabulary to describe categories and the relationships within them.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00E35D2B">
        <w:trPr>
          <w:cantSplit/>
        </w:trPr>
        <w:tc>
          <w:tcPr>
            <w:tcW w:w="1975" w:type="dxa"/>
          </w:tcPr>
          <w:p w14:paraId="7FD2E93D" w14:textId="6C952CBE" w:rsidR="008403D2" w:rsidRPr="005A0EFF" w:rsidRDefault="002921E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TK.LS1.3</w:t>
            </w:r>
          </w:p>
        </w:tc>
        <w:tc>
          <w:tcPr>
            <w:tcW w:w="3240" w:type="dxa"/>
          </w:tcPr>
          <w:p w14:paraId="594AD5A6" w14:textId="49B73532" w:rsidR="008403D2" w:rsidRPr="005A0EFF" w:rsidRDefault="002921E0" w:rsidP="008D6D83">
            <w:pPr>
              <w:rPr>
                <w:rFonts w:asciiTheme="minorBidi" w:hAnsiTheme="minorBidi" w:cstheme="minorBidi"/>
              </w:rPr>
            </w:pPr>
            <w:r w:rsidRPr="002921E0">
              <w:rPr>
                <w:rFonts w:asciiTheme="minorBidi" w:eastAsia="Gotham-Book" w:hAnsiTheme="minorBidi" w:cstheme="minorBidi"/>
              </w:rPr>
              <w:t>Understand and use increasingly specific words to describe and compare the size and location of objects (such as “longer” and “between”).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4"/>
    </w:tbl>
    <w:p w14:paraId="60C3F94D" w14:textId="563501B7" w:rsidR="002921E0" w:rsidRDefault="002921E0">
      <w:pPr>
        <w:rPr>
          <w:rFonts w:eastAsiaTheme="majorEastAsia" w:cstheme="majorBidi"/>
          <w:b/>
          <w:iCs/>
        </w:rPr>
      </w:pPr>
    </w:p>
    <w:p w14:paraId="3CA2F14F" w14:textId="77777777" w:rsidR="00731664" w:rsidRDefault="00731664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5F8CEE68" w:rsidR="00BB3B5E" w:rsidRDefault="00731664" w:rsidP="00C75B58">
      <w:pPr>
        <w:pStyle w:val="Heading3"/>
        <w:rPr>
          <w:rFonts w:asciiTheme="minorBidi" w:eastAsia="Gotham-Book" w:hAnsiTheme="minorBidi"/>
        </w:rPr>
      </w:pPr>
      <w:r w:rsidRPr="00731664">
        <w:lastRenderedPageBreak/>
        <w:t>Sub-Strand</w:t>
      </w:r>
      <w:r w:rsidR="00BB3B5E" w:rsidRPr="00BB3B5E">
        <w:t>:</w:t>
      </w:r>
      <w:r w:rsidR="00BB3B5E">
        <w:t xml:space="preserve"> </w:t>
      </w:r>
      <w:r>
        <w:t>Grammar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Listening and Speaking, Grammar for transitional kindergarten"/>
      </w:tblPr>
      <w:tblGrid>
        <w:gridCol w:w="1975"/>
        <w:gridCol w:w="3240"/>
        <w:gridCol w:w="2610"/>
        <w:gridCol w:w="720"/>
        <w:gridCol w:w="720"/>
        <w:gridCol w:w="4590"/>
      </w:tblGrid>
      <w:tr w:rsidR="003D5C65" w:rsidRPr="005A0EFF" w14:paraId="51EE3D3B" w14:textId="77777777" w:rsidTr="00E35D2B">
        <w:trPr>
          <w:cantSplit/>
          <w:tblHeader/>
        </w:trPr>
        <w:tc>
          <w:tcPr>
            <w:tcW w:w="1975" w:type="dxa"/>
          </w:tcPr>
          <w:p w14:paraId="265BD29C" w14:textId="75C7A197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2BAB6485" w14:textId="3753A74E" w:rsidR="003D5C65" w:rsidRPr="005A0EFF" w:rsidRDefault="003D5C65" w:rsidP="003D5C65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693BFE7B" w14:textId="6433685A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9276B11" w14:textId="7777777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D9EAF6B" w14:textId="18433129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77B213FC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26055242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E35D2B">
        <w:trPr>
          <w:cantSplit/>
        </w:trPr>
        <w:tc>
          <w:tcPr>
            <w:tcW w:w="1975" w:type="dxa"/>
          </w:tcPr>
          <w:p w14:paraId="65D8CC72" w14:textId="21081F88" w:rsidR="006164B5" w:rsidRPr="005A0EFF" w:rsidRDefault="0073166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TK.LS1.4</w:t>
            </w:r>
          </w:p>
        </w:tc>
        <w:tc>
          <w:tcPr>
            <w:tcW w:w="3240" w:type="dxa"/>
          </w:tcPr>
          <w:p w14:paraId="49282D93" w14:textId="7A065237" w:rsidR="006164B5" w:rsidRPr="005A0EFF" w:rsidRDefault="00731664" w:rsidP="008D6D83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731664">
              <w:rPr>
                <w:rFonts w:asciiTheme="minorBidi" w:eastAsia="Gotham-Book" w:hAnsiTheme="minorBidi" w:cstheme="minorBidi"/>
              </w:rPr>
              <w:t>Use both common and less common word forms and sentence forms to express complex thoughts and ideas.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D13EF04" w14:textId="3F759AAB" w:rsidR="008D6D83" w:rsidRDefault="00731664" w:rsidP="00C75B58">
      <w:pPr>
        <w:pStyle w:val="Heading3"/>
        <w:rPr>
          <w:rFonts w:eastAsia="Gotham-Book"/>
        </w:rPr>
      </w:pPr>
      <w:r>
        <w:t>Sub-Strand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Language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Listening and Speaking, Language Use for transitional kindergarten"/>
      </w:tblPr>
      <w:tblGrid>
        <w:gridCol w:w="1975"/>
        <w:gridCol w:w="3240"/>
        <w:gridCol w:w="2610"/>
        <w:gridCol w:w="720"/>
        <w:gridCol w:w="720"/>
        <w:gridCol w:w="4590"/>
      </w:tblGrid>
      <w:tr w:rsidR="003D5C65" w:rsidRPr="005A0EFF" w14:paraId="635D47AB" w14:textId="77777777" w:rsidTr="00E35D2B">
        <w:trPr>
          <w:cantSplit/>
          <w:tblHeader/>
        </w:trPr>
        <w:tc>
          <w:tcPr>
            <w:tcW w:w="1975" w:type="dxa"/>
          </w:tcPr>
          <w:p w14:paraId="4096239D" w14:textId="24E7E407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5AE1048B" w14:textId="4359D0D5" w:rsidR="003D5C65" w:rsidRPr="005A0EFF" w:rsidRDefault="003D5C65" w:rsidP="003D5C65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0578366B" w14:textId="00630EBE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75FB2AB" w14:textId="7777777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FCC6C41" w14:textId="2D564F6C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01182F7B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5D93E6C1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00E35D2B">
        <w:trPr>
          <w:cantSplit/>
        </w:trPr>
        <w:tc>
          <w:tcPr>
            <w:tcW w:w="1975" w:type="dxa"/>
          </w:tcPr>
          <w:p w14:paraId="50AF785F" w14:textId="2161A72D" w:rsidR="006164B5" w:rsidRPr="005A0EFF" w:rsidRDefault="0073166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TK.LS1.5</w:t>
            </w:r>
          </w:p>
        </w:tc>
        <w:tc>
          <w:tcPr>
            <w:tcW w:w="3240" w:type="dxa"/>
          </w:tcPr>
          <w:p w14:paraId="76A9AD26" w14:textId="328DDB31" w:rsidR="006164B5" w:rsidRPr="008D6D83" w:rsidRDefault="00731664" w:rsidP="008D6D83">
            <w:pPr>
              <w:rPr>
                <w:rFonts w:asciiTheme="minorBidi" w:eastAsia="Gotham-Book" w:hAnsiTheme="minorBidi" w:cstheme="minorBidi"/>
              </w:rPr>
            </w:pPr>
            <w:r w:rsidRPr="00731664">
              <w:rPr>
                <w:rFonts w:asciiTheme="minorBidi" w:eastAsia="Gotham-Book" w:hAnsiTheme="minorBidi" w:cstheme="minorBidi"/>
              </w:rPr>
              <w:t>Use questions and follow-up questions to seek information and to clarify and confirm understanding.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00E35D2B">
        <w:trPr>
          <w:cantSplit/>
        </w:trPr>
        <w:tc>
          <w:tcPr>
            <w:tcW w:w="1975" w:type="dxa"/>
          </w:tcPr>
          <w:p w14:paraId="265CC6E7" w14:textId="2E4E9381" w:rsidR="006164B5" w:rsidRPr="005A0EFF" w:rsidRDefault="0073166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TK.LS1.6</w:t>
            </w:r>
          </w:p>
        </w:tc>
        <w:tc>
          <w:tcPr>
            <w:tcW w:w="3240" w:type="dxa"/>
          </w:tcPr>
          <w:p w14:paraId="504750C7" w14:textId="072D9897" w:rsidR="006164B5" w:rsidRPr="005A0EFF" w:rsidRDefault="00731664" w:rsidP="006164B5">
            <w:pPr>
              <w:rPr>
                <w:rFonts w:asciiTheme="minorBidi" w:hAnsiTheme="minorBidi" w:cstheme="minorBidi"/>
              </w:rPr>
            </w:pPr>
            <w:r w:rsidRPr="00731664">
              <w:rPr>
                <w:rFonts w:asciiTheme="minorBidi" w:eastAsia="Gotham-Book" w:hAnsiTheme="minorBidi" w:cstheme="minorBidi"/>
              </w:rPr>
              <w:t>Use language to construct real or fictional extended narratives that have several details or a plotline.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74280" w:rsidRPr="005A0EFF" w14:paraId="7DE14C7E" w14:textId="77777777" w:rsidTr="00E35D2B">
        <w:trPr>
          <w:cantSplit/>
        </w:trPr>
        <w:tc>
          <w:tcPr>
            <w:tcW w:w="1975" w:type="dxa"/>
          </w:tcPr>
          <w:p w14:paraId="05E3666D" w14:textId="052C7046" w:rsidR="00974280" w:rsidRPr="00974280" w:rsidRDefault="0073166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TK.LS1.7</w:t>
            </w:r>
          </w:p>
        </w:tc>
        <w:tc>
          <w:tcPr>
            <w:tcW w:w="3240" w:type="dxa"/>
          </w:tcPr>
          <w:p w14:paraId="7FDD2754" w14:textId="653ADD90" w:rsidR="00974280" w:rsidRPr="00974280" w:rsidRDefault="00731664" w:rsidP="006164B5">
            <w:pPr>
              <w:rPr>
                <w:rFonts w:asciiTheme="minorBidi" w:eastAsia="Gotham-Book" w:hAnsiTheme="minorBidi" w:cstheme="minorBidi"/>
              </w:rPr>
            </w:pPr>
            <w:r w:rsidRPr="00731664">
              <w:rPr>
                <w:rFonts w:asciiTheme="minorBidi" w:eastAsia="Gotham-Book" w:hAnsiTheme="minorBidi" w:cstheme="minorBidi"/>
              </w:rPr>
              <w:t>Share detailed descriptions, opinions, and explanations.</w:t>
            </w:r>
          </w:p>
        </w:tc>
        <w:tc>
          <w:tcPr>
            <w:tcW w:w="2610" w:type="dxa"/>
          </w:tcPr>
          <w:p w14:paraId="623AC982" w14:textId="77777777" w:rsidR="00974280" w:rsidRPr="005A0EFF" w:rsidRDefault="00974280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517425" w14:textId="77777777" w:rsidR="00974280" w:rsidRPr="005A0EFF" w:rsidRDefault="00974280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E162D8" w14:textId="77777777" w:rsidR="00974280" w:rsidRPr="005A0EFF" w:rsidRDefault="00974280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899C32C" w14:textId="77777777" w:rsidR="00974280" w:rsidRPr="005A0EFF" w:rsidRDefault="00974280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731664" w:rsidRPr="005A0EFF" w14:paraId="77E8F80A" w14:textId="77777777" w:rsidTr="00E35D2B">
        <w:trPr>
          <w:cantSplit/>
        </w:trPr>
        <w:tc>
          <w:tcPr>
            <w:tcW w:w="1975" w:type="dxa"/>
          </w:tcPr>
          <w:p w14:paraId="2BB0CDA8" w14:textId="03D8162B" w:rsidR="00731664" w:rsidRDefault="0073166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TK.LS1.8</w:t>
            </w:r>
          </w:p>
        </w:tc>
        <w:tc>
          <w:tcPr>
            <w:tcW w:w="3240" w:type="dxa"/>
          </w:tcPr>
          <w:p w14:paraId="38CE71C9" w14:textId="3452393A" w:rsidR="00731664" w:rsidRPr="00731664" w:rsidRDefault="00731664" w:rsidP="006164B5">
            <w:pPr>
              <w:rPr>
                <w:rFonts w:asciiTheme="minorBidi" w:eastAsia="Gotham-Book" w:hAnsiTheme="minorBidi" w:cstheme="minorBidi"/>
              </w:rPr>
            </w:pPr>
            <w:r w:rsidRPr="00731664">
              <w:rPr>
                <w:rFonts w:asciiTheme="minorBidi" w:eastAsia="Gotham-Book" w:hAnsiTheme="minorBidi" w:cstheme="minorBidi"/>
              </w:rPr>
              <w:t>Participate in increasingly long and complex back-and-forth conversations with adults and peers. Respond on topic across several turns in the conversation.</w:t>
            </w:r>
          </w:p>
        </w:tc>
        <w:tc>
          <w:tcPr>
            <w:tcW w:w="2610" w:type="dxa"/>
          </w:tcPr>
          <w:p w14:paraId="62EFF7FF" w14:textId="77777777" w:rsidR="00731664" w:rsidRPr="005A0EFF" w:rsidRDefault="0073166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B09D285" w14:textId="77777777" w:rsidR="00731664" w:rsidRPr="005A0EFF" w:rsidRDefault="0073166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2DE0CD6" w14:textId="77777777" w:rsidR="00731664" w:rsidRPr="005A0EFF" w:rsidRDefault="0073166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B9F4364" w14:textId="77777777" w:rsidR="00731664" w:rsidRPr="005A0EFF" w:rsidRDefault="0073166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1C2FA0A6" w:rsidR="000863F3" w:rsidRPr="008D6D83" w:rsidRDefault="000863F3" w:rsidP="008D6D83">
      <w:pPr>
        <w:rPr>
          <w:rFonts w:asciiTheme="minorBidi" w:hAnsiTheme="minorBidi" w:cstheme="minorBidi"/>
          <w:b/>
          <w:sz w:val="26"/>
        </w:rPr>
      </w:pPr>
    </w:p>
    <w:p w14:paraId="6E13E8AD" w14:textId="77777777" w:rsidR="00731664" w:rsidRDefault="00731664">
      <w:pPr>
        <w:rPr>
          <w:rFonts w:eastAsiaTheme="majorEastAsia" w:cstheme="majorBidi"/>
          <w:b/>
          <w:iCs/>
        </w:rPr>
      </w:pPr>
      <w:bookmarkStart w:id="6" w:name="_Hlk209799818"/>
      <w:r>
        <w:br w:type="page"/>
      </w:r>
    </w:p>
    <w:p w14:paraId="74110A82" w14:textId="0641E31F" w:rsidR="00731664" w:rsidRDefault="00731664" w:rsidP="00C75B58">
      <w:pPr>
        <w:pStyle w:val="Heading2"/>
      </w:pPr>
      <w:r w:rsidRPr="00731664">
        <w:lastRenderedPageBreak/>
        <w:t xml:space="preserve">Strand: </w:t>
      </w:r>
      <w:r>
        <w:t>2</w:t>
      </w:r>
      <w:r w:rsidRPr="00731664">
        <w:t xml:space="preserve">.0 </w:t>
      </w:r>
      <w:r>
        <w:t>Foundational Literacy Skills</w:t>
      </w:r>
    </w:p>
    <w:p w14:paraId="4259206A" w14:textId="7AD26FE4" w:rsidR="000863F3" w:rsidRDefault="00731664" w:rsidP="00C75B58">
      <w:pPr>
        <w:pStyle w:val="Heading3"/>
        <w:rPr>
          <w:rFonts w:eastAsia="Gotham-Book"/>
        </w:rPr>
      </w:pPr>
      <w:r>
        <w:t>Sub-Strand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Phonological Awareness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Foundational Literacy Skills, Phonological Awarement for transitional kindergarten"/>
      </w:tblPr>
      <w:tblGrid>
        <w:gridCol w:w="1975"/>
        <w:gridCol w:w="3240"/>
        <w:gridCol w:w="2610"/>
        <w:gridCol w:w="720"/>
        <w:gridCol w:w="720"/>
        <w:gridCol w:w="4590"/>
      </w:tblGrid>
      <w:tr w:rsidR="003D5C65" w:rsidRPr="005A0EFF" w14:paraId="0A15BF5A" w14:textId="77777777" w:rsidTr="00974280">
        <w:trPr>
          <w:cantSplit/>
          <w:trHeight w:val="555"/>
          <w:tblHeader/>
        </w:trPr>
        <w:tc>
          <w:tcPr>
            <w:tcW w:w="1975" w:type="dxa"/>
          </w:tcPr>
          <w:p w14:paraId="451D7A8A" w14:textId="64A94183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16F2ECB5" w14:textId="451B7BFD" w:rsidR="003D5C65" w:rsidRPr="005A0EFF" w:rsidRDefault="003D5C65" w:rsidP="003D5C65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006F96CD" w14:textId="582B3332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30FEFA8" w14:textId="7777777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3F8EF0B" w14:textId="3569C80A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4EB4CDFC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3C3FACF0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00974280">
        <w:trPr>
          <w:cantSplit/>
        </w:trPr>
        <w:tc>
          <w:tcPr>
            <w:tcW w:w="1975" w:type="dxa"/>
          </w:tcPr>
          <w:p w14:paraId="52130197" w14:textId="5CD42C7C" w:rsidR="008403D2" w:rsidRPr="005A0EFF" w:rsidRDefault="00731664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TK.FLS2.1</w:t>
            </w:r>
          </w:p>
        </w:tc>
        <w:tc>
          <w:tcPr>
            <w:tcW w:w="3240" w:type="dxa"/>
          </w:tcPr>
          <w:p w14:paraId="3E30EFD2" w14:textId="5D2E2C51" w:rsidR="00D47FA7" w:rsidRPr="00974280" w:rsidRDefault="00731664" w:rsidP="00974280">
            <w:pPr>
              <w:rPr>
                <w:rFonts w:asciiTheme="minorBidi" w:hAnsiTheme="minorBidi" w:cstheme="minorBidi"/>
                <w:b/>
                <w:bCs/>
              </w:rPr>
            </w:pPr>
            <w:r w:rsidRPr="00731664">
              <w:rPr>
                <w:rFonts w:asciiTheme="minorBidi" w:hAnsiTheme="minorBidi" w:cstheme="minorBidi"/>
              </w:rPr>
              <w:t>Isolate and pronounce the first sound of a word, with adult support or the support of pictures or objects.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47FA7" w:rsidRPr="005A0EFF" w14:paraId="0378B34F" w14:textId="77777777" w:rsidTr="00974280">
        <w:trPr>
          <w:cantSplit/>
        </w:trPr>
        <w:tc>
          <w:tcPr>
            <w:tcW w:w="1975" w:type="dxa"/>
          </w:tcPr>
          <w:p w14:paraId="6B098D75" w14:textId="53F54935" w:rsidR="00D47FA7" w:rsidRDefault="00731664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TK.FLS2.2</w:t>
            </w:r>
          </w:p>
        </w:tc>
        <w:tc>
          <w:tcPr>
            <w:tcW w:w="3240" w:type="dxa"/>
          </w:tcPr>
          <w:p w14:paraId="6884AF7F" w14:textId="7D23C8D3" w:rsidR="00D47FA7" w:rsidRPr="00974280" w:rsidRDefault="00731664" w:rsidP="00974280">
            <w:pPr>
              <w:rPr>
                <w:rFonts w:asciiTheme="minorBidi" w:hAnsiTheme="minorBidi" w:cstheme="minorBidi"/>
                <w:b/>
                <w:bCs/>
              </w:rPr>
            </w:pPr>
            <w:r w:rsidRPr="00731664">
              <w:rPr>
                <w:rFonts w:asciiTheme="minorBidi" w:hAnsiTheme="minorBidi" w:cstheme="minorBidi"/>
              </w:rPr>
              <w:t>When presented with syllables and individual sounds, blend them into words in speech with adult support or the support of pictures or objects.</w:t>
            </w:r>
          </w:p>
        </w:tc>
        <w:tc>
          <w:tcPr>
            <w:tcW w:w="2610" w:type="dxa"/>
          </w:tcPr>
          <w:p w14:paraId="454D8DDA" w14:textId="77777777" w:rsidR="00D47FA7" w:rsidRPr="005A0EFF" w:rsidRDefault="00D47FA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47C18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D94AD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19D7C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D0B6C" w:rsidRPr="005A0EFF" w14:paraId="2ACEE64A" w14:textId="77777777" w:rsidTr="00974280">
        <w:trPr>
          <w:cantSplit/>
        </w:trPr>
        <w:tc>
          <w:tcPr>
            <w:tcW w:w="1975" w:type="dxa"/>
          </w:tcPr>
          <w:p w14:paraId="715B2EF3" w14:textId="42EF7F99" w:rsidR="005D0B6C" w:rsidRDefault="005D0B6C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TK.FLS2.3</w:t>
            </w:r>
          </w:p>
        </w:tc>
        <w:tc>
          <w:tcPr>
            <w:tcW w:w="3240" w:type="dxa"/>
          </w:tcPr>
          <w:p w14:paraId="5225165D" w14:textId="511BD674" w:rsidR="005D0B6C" w:rsidRPr="00731664" w:rsidRDefault="005D0B6C" w:rsidP="0097428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Not applicable</w:t>
            </w:r>
          </w:p>
        </w:tc>
        <w:tc>
          <w:tcPr>
            <w:tcW w:w="2610" w:type="dxa"/>
          </w:tcPr>
          <w:p w14:paraId="73D7D1D0" w14:textId="77777777" w:rsidR="005D0B6C" w:rsidRPr="005A0EFF" w:rsidRDefault="005D0B6C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9990536" w14:textId="77777777" w:rsidR="005D0B6C" w:rsidRPr="005A0EFF" w:rsidRDefault="005D0B6C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69AAC7" w14:textId="77777777" w:rsidR="005D0B6C" w:rsidRPr="005A0EFF" w:rsidRDefault="005D0B6C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6C97D0A" w14:textId="77777777" w:rsidR="005D0B6C" w:rsidRPr="005A0EFF" w:rsidRDefault="005D0B6C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bookmarkEnd w:id="6"/>
    <w:p w14:paraId="2B804166" w14:textId="7F820E34" w:rsidR="00AB434F" w:rsidRDefault="005D0B6C" w:rsidP="00C75B58">
      <w:pPr>
        <w:pStyle w:val="Heading3"/>
      </w:pPr>
      <w:r w:rsidRPr="005D0B6C">
        <w:t>Sub-Strand</w:t>
      </w:r>
      <w:r w:rsidR="00AB434F" w:rsidRPr="00BB3B5E">
        <w:t>:</w:t>
      </w:r>
      <w:r w:rsidR="00974280">
        <w:t xml:space="preserve"> </w:t>
      </w:r>
      <w:r>
        <w:t>Alphabetics and Print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Foundational Literacy Skills, Alphabetics and Print for transitional kindergarten"/>
      </w:tblPr>
      <w:tblGrid>
        <w:gridCol w:w="1975"/>
        <w:gridCol w:w="3240"/>
        <w:gridCol w:w="2610"/>
        <w:gridCol w:w="720"/>
        <w:gridCol w:w="720"/>
        <w:gridCol w:w="4590"/>
      </w:tblGrid>
      <w:tr w:rsidR="003D5C65" w:rsidRPr="005A0EFF" w14:paraId="2BD9A73C" w14:textId="77777777" w:rsidTr="00974280">
        <w:trPr>
          <w:cantSplit/>
          <w:tblHeader/>
        </w:trPr>
        <w:tc>
          <w:tcPr>
            <w:tcW w:w="1975" w:type="dxa"/>
          </w:tcPr>
          <w:p w14:paraId="75A56292" w14:textId="6305087E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64C374F2" w14:textId="1DC37C1C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396A5622" w14:textId="280A1692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A9CE0E4" w14:textId="7777777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1F6C7A19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C78386" w14:textId="2D8122DE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C0D78A1" w14:textId="3EE3E6D6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7930104C" w14:textId="77777777" w:rsidTr="00974280">
        <w:trPr>
          <w:cantSplit/>
        </w:trPr>
        <w:tc>
          <w:tcPr>
            <w:tcW w:w="1975" w:type="dxa"/>
          </w:tcPr>
          <w:p w14:paraId="57F16E41" w14:textId="540920BB" w:rsidR="00AB434F" w:rsidRPr="005A0EFF" w:rsidRDefault="005D0B6C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TKFLS2.4</w:t>
            </w:r>
          </w:p>
        </w:tc>
        <w:tc>
          <w:tcPr>
            <w:tcW w:w="3240" w:type="dxa"/>
          </w:tcPr>
          <w:p w14:paraId="69225FB5" w14:textId="77777777" w:rsidR="005D0B6C" w:rsidRPr="005D0B6C" w:rsidRDefault="005D0B6C" w:rsidP="005D0B6C">
            <w:pPr>
              <w:rPr>
                <w:rFonts w:asciiTheme="minorBidi" w:eastAsia="Gotham-Book" w:hAnsiTheme="minorBidi" w:cstheme="minorBidi"/>
              </w:rPr>
            </w:pPr>
            <w:r w:rsidRPr="005D0B6C">
              <w:rPr>
                <w:rFonts w:asciiTheme="minorBidi" w:eastAsia="Gotham-Book" w:hAnsiTheme="minorBidi" w:cstheme="minorBidi"/>
              </w:rPr>
              <w:t>Match many letter names to their printed form.</w:t>
            </w:r>
          </w:p>
          <w:p w14:paraId="641F9C10" w14:textId="66BE8475" w:rsidR="00AB434F" w:rsidRPr="005A0EFF" w:rsidRDefault="005D0B6C" w:rsidP="005D0B6C">
            <w:pPr>
              <w:rPr>
                <w:rFonts w:asciiTheme="minorBidi" w:eastAsia="Cambria" w:hAnsiTheme="minorBidi" w:cstheme="minorBidi"/>
              </w:rPr>
            </w:pPr>
            <w:r w:rsidRPr="005D0B6C">
              <w:rPr>
                <w:rFonts w:asciiTheme="minorBidi" w:eastAsia="Gotham-Book" w:hAnsiTheme="minorBidi" w:cstheme="minorBidi"/>
              </w:rPr>
              <w:t>If learning the alphabet in English, Spanish, or other languages using a similar alphabet, such as Tagalog, match most (about 15 to 20) uppercase letter names and approximately half (about 12 to 16) of the lowercase letter names to their printed form.</w:t>
            </w:r>
          </w:p>
        </w:tc>
        <w:tc>
          <w:tcPr>
            <w:tcW w:w="2610" w:type="dxa"/>
          </w:tcPr>
          <w:p w14:paraId="2BB2F398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37E9A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0AB66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504835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7E1E2C6" w14:textId="77777777" w:rsidTr="00974280">
        <w:trPr>
          <w:cantSplit/>
        </w:trPr>
        <w:tc>
          <w:tcPr>
            <w:tcW w:w="1975" w:type="dxa"/>
          </w:tcPr>
          <w:p w14:paraId="43EE366F" w14:textId="7D3997F9" w:rsidR="00AB434F" w:rsidRPr="005A0EFF" w:rsidRDefault="005D0B6C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TK.FLS2.5</w:t>
            </w:r>
          </w:p>
        </w:tc>
        <w:tc>
          <w:tcPr>
            <w:tcW w:w="3240" w:type="dxa"/>
          </w:tcPr>
          <w:p w14:paraId="24AB1FDC" w14:textId="04DA2F7D" w:rsidR="00AB434F" w:rsidRPr="005A0EFF" w:rsidRDefault="005D0B6C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5D0B6C">
              <w:rPr>
                <w:rFonts w:asciiTheme="minorBidi" w:eastAsia="Gotham-Book" w:hAnsiTheme="minorBidi" w:cstheme="minorBidi"/>
              </w:rPr>
              <w:t>Accurately identify or produce sounds associated with several letters or common characters with adult support. If learning the alphabet in English, Spanish, or other languages using a similar alphabet, such as Tagalog, accurately identify or produce sounds associated with about half of the letters.</w:t>
            </w:r>
          </w:p>
        </w:tc>
        <w:tc>
          <w:tcPr>
            <w:tcW w:w="2610" w:type="dxa"/>
          </w:tcPr>
          <w:p w14:paraId="53F2051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BA898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3B5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98B8108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CEF69E5" w14:textId="14FD490C" w:rsidR="00AB434F" w:rsidRDefault="005D0B6C" w:rsidP="00C6346C">
      <w:pPr>
        <w:pStyle w:val="Heading3"/>
      </w:pPr>
      <w:r>
        <w:t>Sub-Strand</w:t>
      </w:r>
      <w:r w:rsidR="00AB434F" w:rsidRPr="00BB3B5E">
        <w:t>:</w:t>
      </w:r>
      <w:r w:rsidR="00AB434F">
        <w:t xml:space="preserve"> </w:t>
      </w:r>
      <w:r>
        <w:t>Concepts About Print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Foundational Literacy Skills, Concepts About Print for transitional kindergarten"/>
      </w:tblPr>
      <w:tblGrid>
        <w:gridCol w:w="1975"/>
        <w:gridCol w:w="3240"/>
        <w:gridCol w:w="2610"/>
        <w:gridCol w:w="720"/>
        <w:gridCol w:w="720"/>
        <w:gridCol w:w="4590"/>
      </w:tblGrid>
      <w:tr w:rsidR="003D5C65" w:rsidRPr="005A0EFF" w14:paraId="47E927B0" w14:textId="77777777" w:rsidTr="002C12F5">
        <w:trPr>
          <w:cantSplit/>
          <w:tblHeader/>
        </w:trPr>
        <w:tc>
          <w:tcPr>
            <w:tcW w:w="1975" w:type="dxa"/>
          </w:tcPr>
          <w:p w14:paraId="375F761F" w14:textId="52B63968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64435169" w14:textId="2E6B0A4E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0597144C" w14:textId="0290D26F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B923442" w14:textId="7777777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62EBB4D6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05895D" w14:textId="2352F5E3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B7378AB" w14:textId="303FC842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13C24463" w14:textId="77777777" w:rsidTr="002C12F5">
        <w:trPr>
          <w:cantSplit/>
        </w:trPr>
        <w:tc>
          <w:tcPr>
            <w:tcW w:w="1975" w:type="dxa"/>
          </w:tcPr>
          <w:p w14:paraId="56A4769C" w14:textId="258816D5" w:rsidR="00AB434F" w:rsidRPr="005A0EFF" w:rsidRDefault="005D0B6C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TK.FLS2.6</w:t>
            </w:r>
          </w:p>
        </w:tc>
        <w:tc>
          <w:tcPr>
            <w:tcW w:w="3240" w:type="dxa"/>
          </w:tcPr>
          <w:p w14:paraId="7E67192F" w14:textId="71C12218" w:rsidR="00AB434F" w:rsidRPr="005A0EFF" w:rsidRDefault="005D0B6C" w:rsidP="00356B0B">
            <w:pPr>
              <w:rPr>
                <w:rFonts w:asciiTheme="minorBidi" w:eastAsia="Cambria" w:hAnsiTheme="minorBidi" w:cstheme="minorBidi"/>
              </w:rPr>
            </w:pPr>
            <w:r w:rsidRPr="005D0B6C">
              <w:rPr>
                <w:rFonts w:asciiTheme="minorBidi" w:eastAsia="Gotham-Book" w:hAnsiTheme="minorBidi" w:cstheme="minorBidi"/>
              </w:rPr>
              <w:t>Identify the meaning of a few instances of familiar print in the environment.</w:t>
            </w:r>
          </w:p>
        </w:tc>
        <w:tc>
          <w:tcPr>
            <w:tcW w:w="2610" w:type="dxa"/>
          </w:tcPr>
          <w:p w14:paraId="543E0A1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163BD1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01BFD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2A030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9F1714E" w14:textId="77777777" w:rsidTr="002C12F5">
        <w:trPr>
          <w:cantSplit/>
        </w:trPr>
        <w:tc>
          <w:tcPr>
            <w:tcW w:w="1975" w:type="dxa"/>
          </w:tcPr>
          <w:p w14:paraId="1EC64995" w14:textId="70E0A817" w:rsidR="00AB434F" w:rsidRPr="005A0EFF" w:rsidRDefault="005D0B6C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TK.FLS2.7</w:t>
            </w:r>
          </w:p>
        </w:tc>
        <w:tc>
          <w:tcPr>
            <w:tcW w:w="3240" w:type="dxa"/>
          </w:tcPr>
          <w:p w14:paraId="380194C6" w14:textId="0E6C031B" w:rsidR="00AB434F" w:rsidRPr="005A0EFF" w:rsidRDefault="005D0B6C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5D0B6C">
              <w:rPr>
                <w:rFonts w:asciiTheme="minorBidi" w:eastAsia="Gotham-Book" w:hAnsiTheme="minorBidi" w:cstheme="minorBidi"/>
              </w:rPr>
              <w:t>Display increasingly sophisticated book handling behaviors and knowledge of print conventions, such as turning pages one at a time and understanding the direction and orientation of print.</w:t>
            </w:r>
          </w:p>
        </w:tc>
        <w:tc>
          <w:tcPr>
            <w:tcW w:w="2610" w:type="dxa"/>
          </w:tcPr>
          <w:p w14:paraId="2FB539E3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7A77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4D38B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86297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66B1154" w14:textId="77777777" w:rsidR="008D6D83" w:rsidRDefault="008D6D83" w:rsidP="008D6D83"/>
    <w:p w14:paraId="6CE46EAF" w14:textId="77777777" w:rsidR="005D0B6C" w:rsidRDefault="005D0B6C">
      <w:pPr>
        <w:rPr>
          <w:rFonts w:eastAsiaTheme="majorEastAsia" w:cstheme="majorBidi"/>
          <w:b/>
          <w:iCs/>
        </w:rPr>
      </w:pPr>
      <w:r>
        <w:br w:type="page"/>
      </w:r>
    </w:p>
    <w:p w14:paraId="10BB67D3" w14:textId="2579EBC8" w:rsidR="00652CF2" w:rsidRDefault="00652CF2" w:rsidP="00C6346C">
      <w:pPr>
        <w:pStyle w:val="Heading2"/>
      </w:pPr>
      <w:r w:rsidRPr="00652CF2">
        <w:lastRenderedPageBreak/>
        <w:t xml:space="preserve">Strand: </w:t>
      </w:r>
      <w:r>
        <w:t>3</w:t>
      </w:r>
      <w:r w:rsidRPr="00652CF2">
        <w:t xml:space="preserve">.0 </w:t>
      </w:r>
      <w:r>
        <w:t>Reading</w:t>
      </w:r>
    </w:p>
    <w:p w14:paraId="46866B5F" w14:textId="6199C3AD" w:rsidR="00AB434F" w:rsidRDefault="005D0B6C" w:rsidP="00C6346C">
      <w:pPr>
        <w:pStyle w:val="Heading3"/>
      </w:pPr>
      <w:r>
        <w:t>Sub-Strand</w:t>
      </w:r>
      <w:r w:rsidR="00AB434F" w:rsidRPr="00BB3B5E">
        <w:t>:</w:t>
      </w:r>
      <w:r w:rsidR="00AB434F">
        <w:t xml:space="preserve"> </w:t>
      </w:r>
      <w:r w:rsidR="00652CF2">
        <w:t>Literacy Interest and Response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6, Reading, Literacy Interest and Response for transitional kindergarten"/>
      </w:tblPr>
      <w:tblGrid>
        <w:gridCol w:w="1975"/>
        <w:gridCol w:w="3240"/>
        <w:gridCol w:w="2610"/>
        <w:gridCol w:w="720"/>
        <w:gridCol w:w="720"/>
        <w:gridCol w:w="4590"/>
      </w:tblGrid>
      <w:tr w:rsidR="003D5C65" w:rsidRPr="005A0EFF" w14:paraId="26A8C747" w14:textId="77777777" w:rsidTr="002C12F5">
        <w:trPr>
          <w:cantSplit/>
          <w:tblHeader/>
        </w:trPr>
        <w:tc>
          <w:tcPr>
            <w:tcW w:w="1975" w:type="dxa"/>
          </w:tcPr>
          <w:p w14:paraId="6973BE3D" w14:textId="715312EB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1856111D" w14:textId="605121BE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38DB4F0A" w14:textId="3FD13E6E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8D16A04" w14:textId="7777777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04DCDF0B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21CCC46" w14:textId="52ADAA3C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5D565A2" w14:textId="25AFE15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0E7C1B9E" w14:textId="77777777" w:rsidTr="002C12F5">
        <w:trPr>
          <w:cantSplit/>
        </w:trPr>
        <w:tc>
          <w:tcPr>
            <w:tcW w:w="1975" w:type="dxa"/>
          </w:tcPr>
          <w:p w14:paraId="33F1B6F3" w14:textId="4ECFB8E5" w:rsidR="00AB434F" w:rsidRPr="005A0EFF" w:rsidRDefault="00652CF2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TK.R3.1</w:t>
            </w:r>
          </w:p>
        </w:tc>
        <w:tc>
          <w:tcPr>
            <w:tcW w:w="3240" w:type="dxa"/>
          </w:tcPr>
          <w:p w14:paraId="5B045F0B" w14:textId="18C5A668" w:rsidR="00AB434F" w:rsidRPr="005A0EFF" w:rsidRDefault="00652CF2" w:rsidP="00356B0B">
            <w:pPr>
              <w:rPr>
                <w:rFonts w:asciiTheme="minorBidi" w:eastAsia="Cambria" w:hAnsiTheme="minorBidi" w:cstheme="minorBidi"/>
              </w:rPr>
            </w:pPr>
            <w:r w:rsidRPr="00652CF2">
              <w:rPr>
                <w:rFonts w:asciiTheme="minorBidi" w:eastAsia="Gotham-Book" w:hAnsiTheme="minorBidi" w:cstheme="minorBidi"/>
              </w:rPr>
              <w:t>Demonstrate interest in and engagement with literacy and literacy-related activities for progressively extended periods of time and with increasing independence.</w:t>
            </w:r>
          </w:p>
        </w:tc>
        <w:tc>
          <w:tcPr>
            <w:tcW w:w="2610" w:type="dxa"/>
          </w:tcPr>
          <w:p w14:paraId="51BF0FDF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D0C6E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6BBDD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5FFD1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B0A9F3A" w14:textId="392FE190" w:rsidR="00AB434F" w:rsidRDefault="00652CF2" w:rsidP="00C6346C">
      <w:pPr>
        <w:pStyle w:val="Heading3"/>
        <w:rPr>
          <w:rFonts w:eastAsia="Gotham-Book"/>
        </w:rPr>
      </w:pPr>
      <w:r>
        <w:t>Sub-Strand</w:t>
      </w:r>
      <w:r w:rsidR="00AB434F" w:rsidRPr="00BB3B5E">
        <w:t>:</w:t>
      </w:r>
      <w:r w:rsidR="00AB434F">
        <w:t xml:space="preserve"> </w:t>
      </w:r>
      <w:r>
        <w:rPr>
          <w:rFonts w:eastAsia="Gotham-Book"/>
        </w:rPr>
        <w:t>Comprehension and Analysis of Age-Appropriate Text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Reading, Comprehension and Analysis of Age-appropriate Text for transitional kindergarten"/>
      </w:tblPr>
      <w:tblGrid>
        <w:gridCol w:w="1975"/>
        <w:gridCol w:w="3240"/>
        <w:gridCol w:w="2610"/>
        <w:gridCol w:w="720"/>
        <w:gridCol w:w="720"/>
        <w:gridCol w:w="4590"/>
      </w:tblGrid>
      <w:tr w:rsidR="003D5C65" w:rsidRPr="005A0EFF" w14:paraId="5512DF76" w14:textId="77777777" w:rsidTr="002C12F5">
        <w:trPr>
          <w:cantSplit/>
          <w:trHeight w:val="555"/>
          <w:tblHeader/>
        </w:trPr>
        <w:tc>
          <w:tcPr>
            <w:tcW w:w="1975" w:type="dxa"/>
          </w:tcPr>
          <w:p w14:paraId="797AA6D4" w14:textId="00B9CAA1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240" w:type="dxa"/>
          </w:tcPr>
          <w:p w14:paraId="715F1191" w14:textId="61A98D9C" w:rsidR="003D5C65" w:rsidRPr="005A0EFF" w:rsidRDefault="003D5C65" w:rsidP="003D5C65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6731DFEF" w14:textId="66073B4B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256538A" w14:textId="7777777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0EEC0FE" w14:textId="44CF96B2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6EBF65" w14:textId="08BBD5CF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DB1478E" w14:textId="6BC8BFDC" w:rsidR="003D5C65" w:rsidRPr="005A0EFF" w:rsidRDefault="003D5C65" w:rsidP="003D5C65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548B21F3" w14:textId="77777777" w:rsidTr="002C12F5">
        <w:trPr>
          <w:cantSplit/>
        </w:trPr>
        <w:tc>
          <w:tcPr>
            <w:tcW w:w="1975" w:type="dxa"/>
          </w:tcPr>
          <w:p w14:paraId="501399A4" w14:textId="11413138" w:rsidR="00AB434F" w:rsidRPr="005A0EFF" w:rsidRDefault="00710DD2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TK.R3.2</w:t>
            </w:r>
          </w:p>
        </w:tc>
        <w:tc>
          <w:tcPr>
            <w:tcW w:w="3240" w:type="dxa"/>
          </w:tcPr>
          <w:p w14:paraId="0785CEA7" w14:textId="66C538DC" w:rsidR="00AB434F" w:rsidRPr="002C12F5" w:rsidRDefault="00710DD2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710DD2">
              <w:rPr>
                <w:rFonts w:asciiTheme="minorBidi" w:hAnsiTheme="minorBidi" w:cstheme="minorBidi"/>
              </w:rPr>
              <w:t>Demonstrate understanding of details in a story, including knowledge of characters, events, and ordering of events, and use their increased understanding of story structure to predict what might come next when asked.</w:t>
            </w:r>
          </w:p>
        </w:tc>
        <w:tc>
          <w:tcPr>
            <w:tcW w:w="2610" w:type="dxa"/>
          </w:tcPr>
          <w:p w14:paraId="3355A3D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7BAB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5FD42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B59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038D207" w14:textId="77777777" w:rsidTr="002C12F5">
        <w:trPr>
          <w:cantSplit/>
        </w:trPr>
        <w:tc>
          <w:tcPr>
            <w:tcW w:w="1975" w:type="dxa"/>
          </w:tcPr>
          <w:p w14:paraId="78A24FA6" w14:textId="55460BB7" w:rsidR="00AB434F" w:rsidRDefault="00710DD2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TK.R3.3</w:t>
            </w:r>
          </w:p>
        </w:tc>
        <w:tc>
          <w:tcPr>
            <w:tcW w:w="3240" w:type="dxa"/>
          </w:tcPr>
          <w:p w14:paraId="140B1238" w14:textId="7A8EF03C" w:rsidR="00AB434F" w:rsidRPr="002C12F5" w:rsidRDefault="00710DD2" w:rsidP="002C12F5">
            <w:pPr>
              <w:rPr>
                <w:rFonts w:asciiTheme="minorBidi" w:hAnsiTheme="minorBidi" w:cstheme="minorBidi"/>
                <w:b/>
                <w:bCs/>
              </w:rPr>
            </w:pPr>
            <w:r w:rsidRPr="00710DD2">
              <w:rPr>
                <w:rFonts w:asciiTheme="minorBidi" w:hAnsiTheme="minorBidi" w:cstheme="minorBidi"/>
              </w:rPr>
              <w:t>Demonstrate deeper understanding of informational text using their abilities to make connections to previous knowledge, make inferences, and ask questions.</w:t>
            </w:r>
          </w:p>
        </w:tc>
        <w:tc>
          <w:tcPr>
            <w:tcW w:w="2610" w:type="dxa"/>
          </w:tcPr>
          <w:p w14:paraId="07C6B887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A1BFC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46F9A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AE3622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C63B9B5" w14:textId="77777777" w:rsidR="00AB434F" w:rsidRDefault="00AB434F" w:rsidP="008D6D83">
      <w:pPr>
        <w:rPr>
          <w:rFonts w:asciiTheme="minorBidi" w:hAnsiTheme="minorBidi" w:cstheme="minorBidi"/>
          <w:b/>
          <w:sz w:val="26"/>
        </w:rPr>
      </w:pPr>
    </w:p>
    <w:p w14:paraId="047C6688" w14:textId="77777777" w:rsidR="00710DD2" w:rsidRDefault="00710DD2">
      <w:pPr>
        <w:rPr>
          <w:rFonts w:asciiTheme="minorBidi" w:hAnsiTheme="minorBidi" w:cstheme="minorBidi"/>
          <w:b/>
          <w:iCs/>
          <w:sz w:val="26"/>
        </w:rPr>
      </w:pPr>
      <w:bookmarkStart w:id="7" w:name="_Hlk211862544"/>
      <w:r>
        <w:rPr>
          <w:rFonts w:asciiTheme="minorBidi" w:hAnsiTheme="minorBidi" w:cstheme="minorBidi"/>
          <w:b/>
          <w:iCs/>
          <w:sz w:val="26"/>
        </w:rPr>
        <w:br w:type="page"/>
      </w:r>
    </w:p>
    <w:p w14:paraId="3ED2F314" w14:textId="57D4D2B3" w:rsidR="00710DD2" w:rsidRDefault="00710DD2" w:rsidP="0092693A">
      <w:pPr>
        <w:pStyle w:val="Heading2"/>
      </w:pPr>
      <w:r w:rsidRPr="00710DD2">
        <w:lastRenderedPageBreak/>
        <w:t>Strand:</w:t>
      </w:r>
      <w:r w:rsidR="00B844FD">
        <w:t xml:space="preserve"> 4.0</w:t>
      </w:r>
      <w:r w:rsidRPr="00710DD2">
        <w:t xml:space="preserve"> </w:t>
      </w:r>
      <w:r>
        <w:t>Writing</w:t>
      </w:r>
    </w:p>
    <w:p w14:paraId="4F0AD4F4" w14:textId="66863C2D" w:rsidR="002C12F5" w:rsidRPr="002C12F5" w:rsidRDefault="00710DD2" w:rsidP="0092693A">
      <w:pPr>
        <w:pStyle w:val="Heading3"/>
      </w:pPr>
      <w:r>
        <w:t>Sub-Strand</w:t>
      </w:r>
      <w:r w:rsidR="002C12F5" w:rsidRPr="002C12F5">
        <w:t xml:space="preserve">: </w:t>
      </w:r>
      <w:r>
        <w:t>Writing Skills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Writing, Writing Skills for transitional kindergarten"/>
      </w:tblPr>
      <w:tblGrid>
        <w:gridCol w:w="2065"/>
        <w:gridCol w:w="3150"/>
        <w:gridCol w:w="2610"/>
        <w:gridCol w:w="720"/>
        <w:gridCol w:w="720"/>
        <w:gridCol w:w="4590"/>
      </w:tblGrid>
      <w:tr w:rsidR="003D5C65" w:rsidRPr="002C12F5" w14:paraId="0C555ECE" w14:textId="77777777" w:rsidTr="002C12F5">
        <w:trPr>
          <w:cantSplit/>
          <w:trHeight w:val="555"/>
          <w:tblHeader/>
        </w:trPr>
        <w:tc>
          <w:tcPr>
            <w:tcW w:w="2065" w:type="dxa"/>
          </w:tcPr>
          <w:p w14:paraId="0A71A644" w14:textId="072B1D0C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150" w:type="dxa"/>
          </w:tcPr>
          <w:p w14:paraId="450439F9" w14:textId="2BD90A95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4E30D2EF" w14:textId="4EBD16EA" w:rsidR="003D5C65" w:rsidRPr="002C12F5" w:rsidRDefault="003D5C65" w:rsidP="003D5C6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C9E4EAB" w14:textId="7777777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160BB96" w14:textId="103CDFEC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70946A2" w14:textId="323C8DBC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09E75FDD" w14:textId="67394221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C12F5" w:rsidRPr="002C12F5" w14:paraId="07133BFE" w14:textId="77777777" w:rsidTr="002C12F5">
        <w:trPr>
          <w:cantSplit/>
        </w:trPr>
        <w:tc>
          <w:tcPr>
            <w:tcW w:w="2065" w:type="dxa"/>
          </w:tcPr>
          <w:p w14:paraId="4222BD2F" w14:textId="79F49A86" w:rsidR="002C12F5" w:rsidRPr="002C12F5" w:rsidRDefault="00710DD2" w:rsidP="002C12F5">
            <w:pPr>
              <w:rPr>
                <w:rFonts w:asciiTheme="minorBidi" w:hAnsiTheme="minorBidi" w:cstheme="minorBidi"/>
                <w:sz w:val="26"/>
              </w:rPr>
            </w:pPr>
            <w:r>
              <w:rPr>
                <w:rFonts w:asciiTheme="minorBidi" w:hAnsiTheme="minorBidi" w:cstheme="minorBidi"/>
                <w:sz w:val="26"/>
              </w:rPr>
              <w:t>TK.W4.1</w:t>
            </w:r>
          </w:p>
        </w:tc>
        <w:tc>
          <w:tcPr>
            <w:tcW w:w="3150" w:type="dxa"/>
          </w:tcPr>
          <w:p w14:paraId="49C07E54" w14:textId="5DA03A5E" w:rsidR="002C12F5" w:rsidRPr="002C12F5" w:rsidRDefault="00710DD2" w:rsidP="002C12F5">
            <w:pPr>
              <w:rPr>
                <w:rFonts w:asciiTheme="minorBidi" w:hAnsiTheme="minorBidi" w:cstheme="minorBidi"/>
                <w:sz w:val="26"/>
              </w:rPr>
            </w:pPr>
            <w:r w:rsidRPr="00710DD2">
              <w:rPr>
                <w:rFonts w:asciiTheme="minorBidi" w:hAnsiTheme="minorBidi" w:cstheme="minorBidi"/>
                <w:sz w:val="26"/>
              </w:rPr>
              <w:t>Adjust grasp and body position for increased control in drawing and writing.</w:t>
            </w:r>
          </w:p>
        </w:tc>
        <w:tc>
          <w:tcPr>
            <w:tcW w:w="2610" w:type="dxa"/>
          </w:tcPr>
          <w:p w14:paraId="78BB3694" w14:textId="77777777" w:rsidR="002C12F5" w:rsidRPr="002C12F5" w:rsidRDefault="002C12F5" w:rsidP="002C12F5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129B258" w14:textId="77777777" w:rsidR="002C12F5" w:rsidRPr="002C12F5" w:rsidRDefault="002C12F5" w:rsidP="002C12F5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ABA711" w14:textId="77777777" w:rsidR="002C12F5" w:rsidRPr="002C12F5" w:rsidRDefault="002C12F5" w:rsidP="002C12F5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F3533DC" w14:textId="77777777" w:rsidR="002C12F5" w:rsidRPr="002C12F5" w:rsidRDefault="002C12F5" w:rsidP="002C12F5">
            <w:pPr>
              <w:rPr>
                <w:rFonts w:asciiTheme="minorBidi" w:hAnsiTheme="minorBidi" w:cstheme="minorBidi"/>
                <w:sz w:val="26"/>
              </w:rPr>
            </w:pPr>
          </w:p>
        </w:tc>
      </w:tr>
    </w:tbl>
    <w:p w14:paraId="353691E9" w14:textId="36F6271C" w:rsidR="002C12F5" w:rsidRPr="002C12F5" w:rsidRDefault="00B844FD" w:rsidP="0092693A">
      <w:pPr>
        <w:pStyle w:val="Heading3"/>
      </w:pPr>
      <w:bookmarkStart w:id="8" w:name="_Hlk211862894"/>
      <w:bookmarkEnd w:id="7"/>
      <w:r>
        <w:t>Sub-Strand</w:t>
      </w:r>
      <w:r w:rsidR="002C12F5" w:rsidRPr="002C12F5">
        <w:t xml:space="preserve">: </w:t>
      </w:r>
      <w:r>
        <w:t>Writing as Communication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6, Writing, Writing as Communication for transitional kindergarten"/>
      </w:tblPr>
      <w:tblGrid>
        <w:gridCol w:w="2155"/>
        <w:gridCol w:w="3060"/>
        <w:gridCol w:w="2610"/>
        <w:gridCol w:w="720"/>
        <w:gridCol w:w="720"/>
        <w:gridCol w:w="4590"/>
      </w:tblGrid>
      <w:tr w:rsidR="003D5C65" w:rsidRPr="002C12F5" w14:paraId="045B5CE9" w14:textId="77777777" w:rsidTr="00C57804">
        <w:trPr>
          <w:cantSplit/>
          <w:trHeight w:val="555"/>
          <w:tblHeader/>
        </w:trPr>
        <w:tc>
          <w:tcPr>
            <w:tcW w:w="2155" w:type="dxa"/>
          </w:tcPr>
          <w:p w14:paraId="52B2D101" w14:textId="7B1AA63D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</w:t>
            </w:r>
          </w:p>
        </w:tc>
        <w:tc>
          <w:tcPr>
            <w:tcW w:w="3060" w:type="dxa"/>
          </w:tcPr>
          <w:p w14:paraId="3108E2F0" w14:textId="67BF0523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>
              <w:rPr>
                <w:rFonts w:asciiTheme="minorBidi" w:hAnsiTheme="minorBidi" w:cstheme="minorBidi"/>
                <w:b/>
                <w:bCs/>
              </w:rPr>
              <w:t>Foundation Language</w:t>
            </w:r>
          </w:p>
        </w:tc>
        <w:tc>
          <w:tcPr>
            <w:tcW w:w="2610" w:type="dxa"/>
          </w:tcPr>
          <w:p w14:paraId="3CF6E748" w14:textId="59778129" w:rsidR="003D5C65" w:rsidRPr="002C12F5" w:rsidRDefault="003D5C65" w:rsidP="003D5C6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9C938FE" w14:textId="77777777" w:rsidR="003D5C65" w:rsidRPr="005A0EFF" w:rsidRDefault="003D5C65" w:rsidP="003D5C65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2AF91D6" w14:textId="379C67A7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47AA099" w14:textId="10C419DE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F6FF01C" w14:textId="68656F3D" w:rsidR="003D5C65" w:rsidRPr="002C12F5" w:rsidRDefault="003D5C65" w:rsidP="003D5C65">
            <w:pPr>
              <w:rPr>
                <w:rFonts w:asciiTheme="minorBidi" w:hAnsiTheme="minorBidi" w:cstheme="minorBidi"/>
                <w:b/>
                <w:bCs/>
                <w:sz w:val="26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C12F5" w:rsidRPr="002C12F5" w14:paraId="077C1035" w14:textId="77777777" w:rsidTr="00C57804">
        <w:trPr>
          <w:cantSplit/>
        </w:trPr>
        <w:tc>
          <w:tcPr>
            <w:tcW w:w="2155" w:type="dxa"/>
          </w:tcPr>
          <w:p w14:paraId="4007F823" w14:textId="745F9E70" w:rsidR="002C12F5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  <w:r>
              <w:rPr>
                <w:rFonts w:asciiTheme="minorBidi" w:hAnsiTheme="minorBidi" w:cstheme="minorBidi"/>
                <w:sz w:val="26"/>
              </w:rPr>
              <w:t>TK.W4.2</w:t>
            </w:r>
          </w:p>
        </w:tc>
        <w:tc>
          <w:tcPr>
            <w:tcW w:w="3060" w:type="dxa"/>
          </w:tcPr>
          <w:p w14:paraId="0CC737FA" w14:textId="4D462344" w:rsidR="002C12F5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  <w:r w:rsidRPr="00B844FD">
              <w:rPr>
                <w:rFonts w:asciiTheme="minorBidi" w:hAnsiTheme="minorBidi" w:cstheme="minorBidi"/>
                <w:sz w:val="26"/>
              </w:rPr>
              <w:t>Write, with adult support, a few recognizable letters that are intended to represent their corresponding sounds.</w:t>
            </w:r>
          </w:p>
        </w:tc>
        <w:tc>
          <w:tcPr>
            <w:tcW w:w="2610" w:type="dxa"/>
          </w:tcPr>
          <w:p w14:paraId="51BB1C74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3F758B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8D2273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C6F5E28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</w:tr>
      <w:tr w:rsidR="002C12F5" w:rsidRPr="002C12F5" w14:paraId="414FB3D5" w14:textId="77777777" w:rsidTr="00C57804">
        <w:trPr>
          <w:cantSplit/>
        </w:trPr>
        <w:tc>
          <w:tcPr>
            <w:tcW w:w="2155" w:type="dxa"/>
          </w:tcPr>
          <w:p w14:paraId="3D86757B" w14:textId="4D91AAB6" w:rsidR="002C12F5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  <w:r>
              <w:rPr>
                <w:rFonts w:asciiTheme="minorBidi" w:hAnsiTheme="minorBidi" w:cstheme="minorBidi"/>
                <w:sz w:val="26"/>
              </w:rPr>
              <w:t>TK.W4.3</w:t>
            </w:r>
          </w:p>
        </w:tc>
        <w:tc>
          <w:tcPr>
            <w:tcW w:w="3060" w:type="dxa"/>
          </w:tcPr>
          <w:p w14:paraId="6A55BA4F" w14:textId="3B5D7D72" w:rsidR="002C12F5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  <w:r w:rsidRPr="00B844FD">
              <w:rPr>
                <w:rFonts w:asciiTheme="minorBidi" w:hAnsiTheme="minorBidi" w:cstheme="minorBidi"/>
                <w:sz w:val="26"/>
              </w:rPr>
              <w:t>Demonstrate interest in conveying extended thoughts and ideas in writing, engaging the help of an adult.</w:t>
            </w:r>
          </w:p>
        </w:tc>
        <w:tc>
          <w:tcPr>
            <w:tcW w:w="2610" w:type="dxa"/>
          </w:tcPr>
          <w:p w14:paraId="75D9659A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1BBD48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394235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6ADB6EF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</w:tr>
      <w:tr w:rsidR="002C12F5" w:rsidRPr="002C12F5" w14:paraId="606250BA" w14:textId="77777777" w:rsidTr="00C57804">
        <w:trPr>
          <w:cantSplit/>
        </w:trPr>
        <w:tc>
          <w:tcPr>
            <w:tcW w:w="2155" w:type="dxa"/>
          </w:tcPr>
          <w:p w14:paraId="29B2D762" w14:textId="5E4FC2B1" w:rsidR="002C12F5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  <w:r>
              <w:rPr>
                <w:rFonts w:asciiTheme="minorBidi" w:hAnsiTheme="minorBidi" w:cstheme="minorBidi"/>
                <w:sz w:val="26"/>
              </w:rPr>
              <w:t>TK.W4.4</w:t>
            </w:r>
          </w:p>
        </w:tc>
        <w:tc>
          <w:tcPr>
            <w:tcW w:w="3060" w:type="dxa"/>
          </w:tcPr>
          <w:p w14:paraId="4CFD9EBF" w14:textId="6A3A7476" w:rsidR="002C12F5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  <w:r w:rsidRPr="00B844FD">
              <w:rPr>
                <w:rFonts w:asciiTheme="minorBidi" w:hAnsiTheme="minorBidi" w:cstheme="minorBidi"/>
                <w:sz w:val="26"/>
              </w:rPr>
              <w:t>Write a few recognizable letters or characters to represent words or ideas.</w:t>
            </w:r>
          </w:p>
        </w:tc>
        <w:tc>
          <w:tcPr>
            <w:tcW w:w="2610" w:type="dxa"/>
          </w:tcPr>
          <w:p w14:paraId="38BFDE8D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C9A6E8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A14EA65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F7115E8" w14:textId="77777777" w:rsidR="002C12F5" w:rsidRPr="002C12F5" w:rsidRDefault="002C12F5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</w:tr>
      <w:tr w:rsidR="00B844FD" w:rsidRPr="002C12F5" w14:paraId="23167025" w14:textId="77777777" w:rsidTr="00C57804">
        <w:trPr>
          <w:cantSplit/>
        </w:trPr>
        <w:tc>
          <w:tcPr>
            <w:tcW w:w="2155" w:type="dxa"/>
          </w:tcPr>
          <w:p w14:paraId="056F9148" w14:textId="2A18AAE8" w:rsidR="00B844FD" w:rsidRDefault="00B844FD" w:rsidP="00AE4A6D">
            <w:pPr>
              <w:rPr>
                <w:rFonts w:asciiTheme="minorBidi" w:hAnsiTheme="minorBidi" w:cstheme="minorBidi"/>
                <w:sz w:val="26"/>
              </w:rPr>
            </w:pPr>
            <w:r>
              <w:rPr>
                <w:rFonts w:asciiTheme="minorBidi" w:hAnsiTheme="minorBidi" w:cstheme="minorBidi"/>
                <w:sz w:val="26"/>
              </w:rPr>
              <w:t>TK.W4.5</w:t>
            </w:r>
          </w:p>
        </w:tc>
        <w:tc>
          <w:tcPr>
            <w:tcW w:w="3060" w:type="dxa"/>
          </w:tcPr>
          <w:p w14:paraId="2425381F" w14:textId="5C27779B" w:rsidR="00B844FD" w:rsidRPr="00B844FD" w:rsidRDefault="00B844FD" w:rsidP="00AE4A6D">
            <w:pPr>
              <w:rPr>
                <w:rFonts w:asciiTheme="minorBidi" w:hAnsiTheme="minorBidi" w:cstheme="minorBidi"/>
                <w:sz w:val="26"/>
              </w:rPr>
            </w:pPr>
            <w:r w:rsidRPr="00B844FD">
              <w:rPr>
                <w:rFonts w:asciiTheme="minorBidi" w:hAnsiTheme="minorBidi" w:cstheme="minorBidi"/>
                <w:sz w:val="26"/>
              </w:rPr>
              <w:t>Write own name nearly correctly.</w:t>
            </w:r>
          </w:p>
        </w:tc>
        <w:tc>
          <w:tcPr>
            <w:tcW w:w="2610" w:type="dxa"/>
          </w:tcPr>
          <w:p w14:paraId="42E6C33F" w14:textId="77777777" w:rsidR="00B844FD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DD1464" w14:textId="77777777" w:rsidR="00B844FD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1640544" w14:textId="77777777" w:rsidR="00B844FD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2AB961" w14:textId="77777777" w:rsidR="00B844FD" w:rsidRPr="002C12F5" w:rsidRDefault="00B844FD" w:rsidP="00AE4A6D">
            <w:pPr>
              <w:rPr>
                <w:rFonts w:asciiTheme="minorBidi" w:hAnsiTheme="minorBidi" w:cstheme="minorBidi"/>
                <w:sz w:val="26"/>
              </w:rPr>
            </w:pPr>
          </w:p>
        </w:tc>
      </w:tr>
    </w:tbl>
    <w:bookmarkEnd w:id="8"/>
    <w:p w14:paraId="707D56A3" w14:textId="0D345B13" w:rsidR="00C57804" w:rsidRDefault="00526660" w:rsidP="00526660">
      <w:pPr>
        <w:spacing w:before="720"/>
      </w:pPr>
      <w:r>
        <w:t>California Department of Education, October 2025</w:t>
      </w:r>
    </w:p>
    <w:sectPr w:rsidR="00C5780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AFDC" w14:textId="77777777" w:rsidR="00804666" w:rsidRDefault="00804666">
      <w:r>
        <w:separator/>
      </w:r>
    </w:p>
  </w:endnote>
  <w:endnote w:type="continuationSeparator" w:id="0">
    <w:p w14:paraId="0B1EA604" w14:textId="77777777" w:rsidR="00804666" w:rsidRDefault="00804666">
      <w:r>
        <w:continuationSeparator/>
      </w:r>
    </w:p>
  </w:endnote>
  <w:endnote w:type="continuationNotice" w:id="1">
    <w:p w14:paraId="1F2D5FA7" w14:textId="77777777" w:rsidR="00804666" w:rsidRDefault="00804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2CD08DD9" w:rsidR="00EA5C0F" w:rsidRPr="00B114B1" w:rsidRDefault="003D5C65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3D5C65">
      <w:rPr>
        <w:rFonts w:cs="Arial"/>
      </w:rPr>
      <w:t>ELA Foundations Map for Program 6: Basic ELA/ELD Transitional Kindergarten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0D57" w14:textId="77777777" w:rsidR="00804666" w:rsidRDefault="00804666">
      <w:r>
        <w:separator/>
      </w:r>
    </w:p>
  </w:footnote>
  <w:footnote w:type="continuationSeparator" w:id="0">
    <w:p w14:paraId="6D947528" w14:textId="77777777" w:rsidR="00804666" w:rsidRDefault="00804666">
      <w:r>
        <w:continuationSeparator/>
      </w:r>
    </w:p>
  </w:footnote>
  <w:footnote w:type="continuationNotice" w:id="1">
    <w:p w14:paraId="2D6172E9" w14:textId="77777777" w:rsidR="00804666" w:rsidRDefault="00804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5"/>
  </w:num>
  <w:num w:numId="5" w16cid:durableId="325287187">
    <w:abstractNumId w:val="2"/>
  </w:num>
  <w:num w:numId="6" w16cid:durableId="113837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4EEB"/>
    <w:rsid w:val="00066112"/>
    <w:rsid w:val="000835EA"/>
    <w:rsid w:val="000863F3"/>
    <w:rsid w:val="00093854"/>
    <w:rsid w:val="000A16E2"/>
    <w:rsid w:val="000C4976"/>
    <w:rsid w:val="000D5D8F"/>
    <w:rsid w:val="000E4724"/>
    <w:rsid w:val="001029DE"/>
    <w:rsid w:val="00104282"/>
    <w:rsid w:val="001108A7"/>
    <w:rsid w:val="0012224F"/>
    <w:rsid w:val="00127608"/>
    <w:rsid w:val="001303C5"/>
    <w:rsid w:val="00132113"/>
    <w:rsid w:val="0015064E"/>
    <w:rsid w:val="001550C0"/>
    <w:rsid w:val="00161FC4"/>
    <w:rsid w:val="001620E8"/>
    <w:rsid w:val="00163DA8"/>
    <w:rsid w:val="00165210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1673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1E0"/>
    <w:rsid w:val="00292897"/>
    <w:rsid w:val="002937E3"/>
    <w:rsid w:val="002A0F48"/>
    <w:rsid w:val="002A2860"/>
    <w:rsid w:val="002B4636"/>
    <w:rsid w:val="002B7A14"/>
    <w:rsid w:val="002C0133"/>
    <w:rsid w:val="002C12F5"/>
    <w:rsid w:val="002D245F"/>
    <w:rsid w:val="002D41C7"/>
    <w:rsid w:val="002E15CF"/>
    <w:rsid w:val="00302057"/>
    <w:rsid w:val="00302726"/>
    <w:rsid w:val="00306BEE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B69D9"/>
    <w:rsid w:val="003D3A70"/>
    <w:rsid w:val="003D46F4"/>
    <w:rsid w:val="003D5C65"/>
    <w:rsid w:val="003D5D2B"/>
    <w:rsid w:val="003F0099"/>
    <w:rsid w:val="003F3773"/>
    <w:rsid w:val="00407444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1D1E"/>
    <w:rsid w:val="0049397B"/>
    <w:rsid w:val="004A1710"/>
    <w:rsid w:val="004A4ABD"/>
    <w:rsid w:val="004A521D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6660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0B6C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2CF2"/>
    <w:rsid w:val="006542D3"/>
    <w:rsid w:val="00662C3A"/>
    <w:rsid w:val="00667335"/>
    <w:rsid w:val="00677D05"/>
    <w:rsid w:val="00684D81"/>
    <w:rsid w:val="0068706E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10DD2"/>
    <w:rsid w:val="00713930"/>
    <w:rsid w:val="00727DF1"/>
    <w:rsid w:val="00731664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B9D"/>
    <w:rsid w:val="00804666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9009DD"/>
    <w:rsid w:val="00906C8C"/>
    <w:rsid w:val="00921B49"/>
    <w:rsid w:val="00922E30"/>
    <w:rsid w:val="009252FF"/>
    <w:rsid w:val="0092693A"/>
    <w:rsid w:val="00926BBC"/>
    <w:rsid w:val="00930B6D"/>
    <w:rsid w:val="00932106"/>
    <w:rsid w:val="00932210"/>
    <w:rsid w:val="009326A5"/>
    <w:rsid w:val="009467D7"/>
    <w:rsid w:val="009525DC"/>
    <w:rsid w:val="009534C0"/>
    <w:rsid w:val="00974280"/>
    <w:rsid w:val="009844B6"/>
    <w:rsid w:val="009927E4"/>
    <w:rsid w:val="00995EFB"/>
    <w:rsid w:val="009B5B99"/>
    <w:rsid w:val="009D1F7A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515A7"/>
    <w:rsid w:val="00A66D1A"/>
    <w:rsid w:val="00A71F38"/>
    <w:rsid w:val="00A77AD1"/>
    <w:rsid w:val="00A83FA3"/>
    <w:rsid w:val="00A903DA"/>
    <w:rsid w:val="00A93311"/>
    <w:rsid w:val="00AA3152"/>
    <w:rsid w:val="00AA5019"/>
    <w:rsid w:val="00AB434F"/>
    <w:rsid w:val="00AC7896"/>
    <w:rsid w:val="00B04192"/>
    <w:rsid w:val="00B114B1"/>
    <w:rsid w:val="00B1413D"/>
    <w:rsid w:val="00B17AE5"/>
    <w:rsid w:val="00B2074B"/>
    <w:rsid w:val="00B229D7"/>
    <w:rsid w:val="00B34019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44FD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42F1B"/>
    <w:rsid w:val="00C57804"/>
    <w:rsid w:val="00C6006F"/>
    <w:rsid w:val="00C6346C"/>
    <w:rsid w:val="00C6495B"/>
    <w:rsid w:val="00C64F56"/>
    <w:rsid w:val="00C673CB"/>
    <w:rsid w:val="00C72F6F"/>
    <w:rsid w:val="00C75B58"/>
    <w:rsid w:val="00C76BD0"/>
    <w:rsid w:val="00C82461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77A97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35D2B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E1CFA"/>
    <w:rsid w:val="00EF6410"/>
    <w:rsid w:val="00EF6D75"/>
    <w:rsid w:val="00F04D9F"/>
    <w:rsid w:val="00F0713B"/>
    <w:rsid w:val="00F15FD4"/>
    <w:rsid w:val="00F16781"/>
    <w:rsid w:val="00F17496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A97"/>
    <w:rPr>
      <w:rFonts w:ascii="Arial" w:hAnsi="Arial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rsid w:val="0068706E"/>
    <w:pPr>
      <w:spacing w:before="360"/>
      <w:jc w:val="center"/>
      <w:outlineLvl w:val="0"/>
    </w:pPr>
    <w:rPr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6734"/>
    <w:pPr>
      <w:spacing w:after="360"/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16734"/>
    <w:pPr>
      <w:spacing w:before="360" w:after="240"/>
      <w:outlineLvl w:val="2"/>
    </w:pPr>
    <w:rPr>
      <w:rFonts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63F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68706E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16734"/>
    <w:rPr>
      <w:rFonts w:ascii="Arial" w:hAnsi="Arial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216734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4421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Kinder ELA Subdomain Map - Instruction Materials (CA Dept of Education)</dc:title>
  <dc:subject>English Language Arts Foundations Map for Program 6: Basic English Language Arts/English Language Development Transitional Kindergarten (6.2), Basic Biliteracy Transitional Kindergarten (6.3) Grade-level Content Standards</dc:subject>
  <dc:creator/>
  <cp:keywords/>
  <cp:lastModifiedBy/>
  <cp:revision>1</cp:revision>
  <dcterms:created xsi:type="dcterms:W3CDTF">2025-10-24T00:35:00Z</dcterms:created>
  <dcterms:modified xsi:type="dcterms:W3CDTF">2025-10-24T14:43:00Z</dcterms:modified>
</cp:coreProperties>
</file>