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29DD3" w14:textId="77777777" w:rsidR="00E17968" w:rsidRDefault="002C0133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Publisher:</w:t>
      </w:r>
      <w:r w:rsidR="00E17968">
        <w:rPr>
          <w:rFonts w:ascii="Arial" w:hAnsi="Arial" w:cs="Arial"/>
          <w:noProof/>
        </w:rPr>
        <w:t xml:space="preserve"> </w:t>
      </w:r>
      <w:r w:rsidR="00E17968" w:rsidRPr="009D3A59">
        <w:rPr>
          <w:rFonts w:ascii="Arial" w:hAnsi="Arial" w:cs="Arial"/>
          <w:i/>
          <w:noProof/>
        </w:rPr>
        <w:t>[Enter Publisher Name]</w:t>
      </w:r>
    </w:p>
    <w:p w14:paraId="2C5C7994" w14:textId="55A8393D" w:rsidR="00256E2E" w:rsidRDefault="00256E2E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Program Title</w:t>
      </w:r>
      <w:r w:rsidR="00DA4D72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</w:t>
      </w:r>
      <w:r w:rsidRPr="009D3A59">
        <w:rPr>
          <w:rFonts w:ascii="Arial" w:hAnsi="Arial" w:cs="Arial"/>
          <w:i/>
          <w:noProof/>
        </w:rPr>
        <w:t>[Enter Program Title]</w:t>
      </w:r>
    </w:p>
    <w:p w14:paraId="44C77B9E" w14:textId="764BFC5F" w:rsidR="004F59D8" w:rsidRDefault="00C01A2F" w:rsidP="00FC52E8">
      <w:pPr>
        <w:spacing w:after="120"/>
        <w:ind w:left="2340"/>
        <w:jc w:val="right"/>
        <w:rPr>
          <w:rFonts w:ascii="Arial" w:hAnsi="Arial" w:cs="Arial"/>
          <w:noProof/>
        </w:rPr>
      </w:pPr>
      <w:r>
        <w:rPr>
          <w:rFonts w:ascii="Arial" w:eastAsia="Arial" w:hAnsi="Arial" w:cs="Arial"/>
        </w:rPr>
        <w:t>Approved by the State Board of Education on May 8, 2020</w:t>
      </w:r>
    </w:p>
    <w:p w14:paraId="46EF22E4" w14:textId="0D40CBB9" w:rsidR="00970164" w:rsidRDefault="00744F28" w:rsidP="00FC52E8">
      <w:pPr>
        <w:spacing w:after="120"/>
        <w:ind w:left="7200"/>
        <w:jc w:val="right"/>
        <w:rPr>
          <w:rFonts w:ascii="Arial" w:hAnsi="Arial" w:cs="Arial"/>
          <w:noProof/>
        </w:rPr>
        <w:sectPr w:rsidR="00970164" w:rsidSect="004F59D8">
          <w:footerReference w:type="even" r:id="rId11"/>
          <w:footerReference w:type="default" r:id="rId12"/>
          <w:pgSz w:w="15840" w:h="12240" w:orient="landscape"/>
          <w:pgMar w:top="720" w:right="720" w:bottom="720" w:left="720" w:header="144" w:footer="144" w:gutter="0"/>
          <w:cols w:num="2" w:space="720" w:equalWidth="0">
            <w:col w:w="5040" w:space="720"/>
            <w:col w:w="8640"/>
          </w:cols>
          <w:noEndnote/>
          <w:titlePg/>
          <w:docGrid w:linePitch="326"/>
        </w:sectPr>
      </w:pPr>
      <w:r>
        <w:rPr>
          <w:rFonts w:ascii="Arial" w:hAnsi="Arial" w:cs="Arial"/>
          <w:noProof/>
        </w:rPr>
        <w:t xml:space="preserve">Page 1 of </w:t>
      </w:r>
      <w:r w:rsidR="00FC52E8">
        <w:rPr>
          <w:rFonts w:ascii="Arial" w:hAnsi="Arial" w:cs="Arial"/>
          <w:iCs/>
          <w:noProof/>
        </w:rPr>
        <w:t>4</w:t>
      </w:r>
    </w:p>
    <w:p w14:paraId="744B2001" w14:textId="45C60ECE" w:rsidR="00256E2E" w:rsidRDefault="004F59D8" w:rsidP="00E17968">
      <w:pPr>
        <w:spacing w:after="12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Components</w:t>
      </w:r>
      <w:r w:rsidR="00FC52E8">
        <w:rPr>
          <w:rFonts w:ascii="Arial" w:hAnsi="Arial" w:cs="Arial"/>
          <w:noProof/>
        </w:rPr>
        <w:t>:</w:t>
      </w:r>
      <w:r>
        <w:rPr>
          <w:rFonts w:ascii="Arial" w:hAnsi="Arial" w:cs="Arial"/>
          <w:noProof/>
        </w:rPr>
        <w:t xml:space="preserve"> </w:t>
      </w:r>
      <w:r w:rsidRPr="009D3A59">
        <w:rPr>
          <w:rFonts w:ascii="Arial" w:hAnsi="Arial" w:cs="Arial"/>
          <w:i/>
          <w:noProof/>
        </w:rPr>
        <w:t>[Enter Components]</w:t>
      </w:r>
    </w:p>
    <w:p w14:paraId="672A6659" w14:textId="77777777" w:rsidR="00256E2E" w:rsidRDefault="00256E2E" w:rsidP="00E17968">
      <w:pPr>
        <w:spacing w:after="120"/>
        <w:rPr>
          <w:rFonts w:ascii="Arial" w:hAnsi="Arial" w:cs="Arial"/>
          <w:noProof/>
        </w:rPr>
      </w:pPr>
    </w:p>
    <w:p w14:paraId="0A37501D" w14:textId="77777777" w:rsidR="00E17968" w:rsidRPr="00E17968" w:rsidRDefault="00E17968" w:rsidP="00E17968">
      <w:pPr>
        <w:pStyle w:val="BodyText"/>
        <w:autoSpaceDE/>
        <w:autoSpaceDN/>
        <w:adjustRightInd/>
        <w:spacing w:after="240"/>
        <w:ind w:firstLine="0"/>
        <w:rPr>
          <w:rFonts w:ascii="Arial" w:hAnsi="Arial" w:cs="Arial"/>
          <w:noProof/>
          <w:sz w:val="24"/>
          <w:szCs w:val="24"/>
        </w:rPr>
        <w:sectPr w:rsidR="00E17968" w:rsidRPr="00E17968" w:rsidSect="004F59D8">
          <w:type w:val="continuous"/>
          <w:pgSz w:w="15840" w:h="12240" w:orient="landscape"/>
          <w:pgMar w:top="720" w:right="720" w:bottom="720" w:left="720" w:header="144" w:footer="144" w:gutter="0"/>
          <w:cols w:num="2" w:space="720"/>
          <w:noEndnote/>
          <w:titlePg/>
          <w:docGrid w:linePitch="326"/>
        </w:sectPr>
      </w:pPr>
    </w:p>
    <w:p w14:paraId="45AE1828" w14:textId="77777777" w:rsidR="00547E01" w:rsidRDefault="00547E01" w:rsidP="00256E2E">
      <w:pPr>
        <w:pStyle w:val="Heading1"/>
        <w:spacing w:before="360"/>
      </w:pPr>
      <w:r w:rsidRPr="00B114B1">
        <w:t xml:space="preserve">Standards Map </w:t>
      </w:r>
      <w:r w:rsidR="00056F4E">
        <w:t>Template</w:t>
      </w:r>
      <w:r w:rsidR="00EF6410">
        <w:t>–</w:t>
      </w:r>
      <w:r w:rsidRPr="00B114B1">
        <w:t>202</w:t>
      </w:r>
      <w:r w:rsidR="00F361F3">
        <w:t>1</w:t>
      </w:r>
      <w:r w:rsidRPr="00B114B1">
        <w:t xml:space="preserve"> </w:t>
      </w:r>
      <w:r w:rsidR="00F361F3">
        <w:t xml:space="preserve">Arts </w:t>
      </w:r>
      <w:r w:rsidRPr="00B114B1">
        <w:t>Education Adoption</w:t>
      </w:r>
      <w:r w:rsidR="00EF6410">
        <w:br/>
      </w:r>
      <w:r w:rsidR="00283D18">
        <w:t xml:space="preserve">Grade </w:t>
      </w:r>
      <w:r w:rsidR="007E759C">
        <w:t>Two</w:t>
      </w:r>
      <w:r w:rsidR="00283D18">
        <w:t xml:space="preserve"> </w:t>
      </w:r>
      <w:r w:rsidR="00EA4F26">
        <w:t>Theatre</w:t>
      </w:r>
    </w:p>
    <w:p w14:paraId="5A5D9E86" w14:textId="77777777" w:rsidR="001F7B46" w:rsidRPr="00EF6410" w:rsidRDefault="00056F4E" w:rsidP="001D2CC7">
      <w:pPr>
        <w:spacing w:after="240"/>
        <w:jc w:val="center"/>
        <w:rPr>
          <w:rFonts w:ascii="Arial" w:hAnsi="Arial" w:cs="Arial"/>
        </w:rPr>
      </w:pPr>
      <w:r w:rsidRPr="00EF6410">
        <w:rPr>
          <w:rFonts w:ascii="Arial" w:hAnsi="Arial" w:cs="Arial"/>
        </w:rPr>
        <w:t>(Download and use to cite where instructional resources fully address each standard)</w:t>
      </w:r>
    </w:p>
    <w:tbl>
      <w:tblPr>
        <w:tblStyle w:val="TableGrid"/>
        <w:tblW w:w="14616" w:type="dxa"/>
        <w:tblLook w:val="0020" w:firstRow="1" w:lastRow="0" w:firstColumn="0" w:lastColumn="0" w:noHBand="0" w:noVBand="0"/>
        <w:tblDescription w:val="Grade Two Theatre Standards chart"/>
      </w:tblPr>
      <w:tblGrid>
        <w:gridCol w:w="1843"/>
        <w:gridCol w:w="4002"/>
        <w:gridCol w:w="3471"/>
        <w:gridCol w:w="630"/>
        <w:gridCol w:w="637"/>
        <w:gridCol w:w="4033"/>
      </w:tblGrid>
      <w:tr w:rsidR="00CC731C" w:rsidRPr="00FC52E8" w14:paraId="481AA0D0" w14:textId="77777777" w:rsidTr="00FC52E8">
        <w:trPr>
          <w:cantSplit/>
          <w:trHeight w:val="211"/>
          <w:tblHeader/>
        </w:trPr>
        <w:tc>
          <w:tcPr>
            <w:tcW w:w="1843" w:type="dxa"/>
            <w:shd w:val="clear" w:color="auto" w:fill="D9D9D9" w:themeFill="background1" w:themeFillShade="D9"/>
          </w:tcPr>
          <w:p w14:paraId="03E12EA8" w14:textId="77777777" w:rsidR="00A16C71" w:rsidRPr="00FC52E8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C52E8">
              <w:rPr>
                <w:rFonts w:ascii="Arial" w:hAnsi="Arial" w:cs="Arial"/>
                <w:b/>
                <w:bCs/>
                <w:noProof/>
              </w:rPr>
              <w:t>Standard</w:t>
            </w:r>
          </w:p>
        </w:tc>
        <w:tc>
          <w:tcPr>
            <w:tcW w:w="4002" w:type="dxa"/>
            <w:shd w:val="clear" w:color="auto" w:fill="D9D9D9" w:themeFill="background1" w:themeFillShade="D9"/>
          </w:tcPr>
          <w:p w14:paraId="1AF3B267" w14:textId="77777777" w:rsidR="00A16C71" w:rsidRPr="00FC52E8" w:rsidRDefault="00A16C71" w:rsidP="00B114B1">
            <w:pPr>
              <w:pStyle w:val="Heading3"/>
            </w:pPr>
            <w:r w:rsidRPr="00FC52E8">
              <w:t>Standard Language</w:t>
            </w:r>
          </w:p>
        </w:tc>
        <w:tc>
          <w:tcPr>
            <w:tcW w:w="3471" w:type="dxa"/>
            <w:shd w:val="clear" w:color="auto" w:fill="D9D9D9" w:themeFill="background1" w:themeFillShade="D9"/>
          </w:tcPr>
          <w:p w14:paraId="54562555" w14:textId="77777777" w:rsidR="00A16C71" w:rsidRPr="00FC52E8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C52E8">
              <w:rPr>
                <w:rFonts w:ascii="Arial" w:hAnsi="Arial" w:cs="Arial"/>
                <w:b/>
                <w:bCs/>
                <w:noProof/>
              </w:rPr>
              <w:t>Publisher Citations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7E80677B" w14:textId="77777777" w:rsidR="00A16C71" w:rsidRPr="00FC52E8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C52E8">
              <w:rPr>
                <w:rFonts w:ascii="Arial" w:hAnsi="Arial" w:cs="Arial"/>
                <w:b/>
                <w:bCs/>
                <w:noProof/>
              </w:rPr>
              <w:t>Met</w:t>
            </w:r>
          </w:p>
          <w:p w14:paraId="10622D25" w14:textId="77777777" w:rsidR="00A16C71" w:rsidRPr="00FC52E8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C52E8">
              <w:rPr>
                <w:rFonts w:ascii="Arial" w:hAnsi="Arial" w:cs="Arial"/>
                <w:b/>
                <w:bCs/>
                <w:noProof/>
              </w:rPr>
              <w:t>Y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14:paraId="08E33406" w14:textId="77777777" w:rsidR="00A16C71" w:rsidRPr="00FC52E8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C52E8">
              <w:rPr>
                <w:rFonts w:ascii="Arial" w:hAnsi="Arial" w:cs="Arial"/>
                <w:b/>
                <w:bCs/>
                <w:noProof/>
              </w:rPr>
              <w:t>Met</w:t>
            </w:r>
          </w:p>
          <w:p w14:paraId="350C21BE" w14:textId="77777777" w:rsidR="00A16C71" w:rsidRPr="00FC52E8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C52E8">
              <w:rPr>
                <w:rFonts w:ascii="Arial" w:hAnsi="Arial" w:cs="Arial"/>
                <w:b/>
                <w:bCs/>
                <w:noProof/>
              </w:rPr>
              <w:t>N</w:t>
            </w:r>
          </w:p>
        </w:tc>
        <w:tc>
          <w:tcPr>
            <w:tcW w:w="4033" w:type="dxa"/>
            <w:shd w:val="clear" w:color="auto" w:fill="D9D9D9" w:themeFill="background1" w:themeFillShade="D9"/>
          </w:tcPr>
          <w:p w14:paraId="43BD6B65" w14:textId="77777777" w:rsidR="00A16C71" w:rsidRPr="00FC52E8" w:rsidRDefault="00A16C71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C52E8">
              <w:rPr>
                <w:rFonts w:ascii="Arial" w:hAnsi="Arial" w:cs="Arial"/>
                <w:b/>
                <w:bCs/>
                <w:noProof/>
              </w:rPr>
              <w:t>Reviewer Comments, Citations, and Questions</w:t>
            </w:r>
          </w:p>
        </w:tc>
      </w:tr>
      <w:tr w:rsidR="00345C92" w:rsidRPr="00FC52E8" w14:paraId="3EAADE5B" w14:textId="77777777" w:rsidTr="00FC52E8">
        <w:trPr>
          <w:cantSplit/>
          <w:trHeight w:val="211"/>
        </w:trPr>
        <w:tc>
          <w:tcPr>
            <w:tcW w:w="1843" w:type="dxa"/>
          </w:tcPr>
          <w:p w14:paraId="360785EC" w14:textId="77777777" w:rsidR="00345C92" w:rsidRPr="00FC52E8" w:rsidRDefault="00345C92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FC52E8">
              <w:rPr>
                <w:rFonts w:ascii="Arial" w:hAnsi="Arial" w:cs="Arial"/>
                <w:b/>
                <w:bCs/>
                <w:noProof/>
              </w:rPr>
              <w:t>CREATING</w:t>
            </w:r>
          </w:p>
        </w:tc>
        <w:tc>
          <w:tcPr>
            <w:tcW w:w="4002" w:type="dxa"/>
          </w:tcPr>
          <w:p w14:paraId="6627D872" w14:textId="77777777" w:rsidR="00345C92" w:rsidRPr="00FC52E8" w:rsidRDefault="00A9476C" w:rsidP="00B114B1">
            <w:pPr>
              <w:pStyle w:val="Heading3"/>
              <w:rPr>
                <w:b w:val="0"/>
              </w:rPr>
            </w:pPr>
            <w:r w:rsidRPr="00FC52E8">
              <w:rPr>
                <w:b w:val="0"/>
              </w:rPr>
              <w:t>Generate and conceptualize artistic ideas and work.</w:t>
            </w:r>
          </w:p>
        </w:tc>
        <w:tc>
          <w:tcPr>
            <w:tcW w:w="3471" w:type="dxa"/>
          </w:tcPr>
          <w:p w14:paraId="68F9DA86" w14:textId="77777777" w:rsidR="00345C92" w:rsidRPr="00FC52E8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FC52E8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901656B" w14:textId="77777777" w:rsidR="00345C92" w:rsidRPr="00FC52E8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FC52E8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14:paraId="10D37A47" w14:textId="77777777" w:rsidR="00345C92" w:rsidRPr="00FC52E8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FC52E8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4033" w:type="dxa"/>
            <w:shd w:val="clear" w:color="auto" w:fill="D9D9D9" w:themeFill="background1" w:themeFillShade="D9"/>
          </w:tcPr>
          <w:p w14:paraId="55DDBFC7" w14:textId="77777777" w:rsidR="00345C92" w:rsidRPr="00FC52E8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FC52E8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CC731C" w:rsidRPr="00FC52E8" w14:paraId="6000F672" w14:textId="77777777" w:rsidTr="00FC52E8">
        <w:trPr>
          <w:cantSplit/>
        </w:trPr>
        <w:tc>
          <w:tcPr>
            <w:tcW w:w="1843" w:type="dxa"/>
          </w:tcPr>
          <w:p w14:paraId="4AE4FAA7" w14:textId="77777777" w:rsidR="00A16C71" w:rsidRPr="00FC52E8" w:rsidRDefault="007E759C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FC52E8">
              <w:rPr>
                <w:rFonts w:ascii="Arial" w:hAnsi="Arial" w:cs="Arial"/>
                <w:noProof/>
              </w:rPr>
              <w:t>2</w:t>
            </w:r>
            <w:r w:rsidR="008969F9" w:rsidRPr="00FC52E8">
              <w:rPr>
                <w:rFonts w:ascii="Arial" w:hAnsi="Arial" w:cs="Arial"/>
                <w:noProof/>
              </w:rPr>
              <w:t>.TH:Cr1a</w:t>
            </w:r>
          </w:p>
        </w:tc>
        <w:tc>
          <w:tcPr>
            <w:tcW w:w="4002" w:type="dxa"/>
          </w:tcPr>
          <w:p w14:paraId="658A57E0" w14:textId="77777777" w:rsidR="00A16C71" w:rsidRPr="00FC52E8" w:rsidRDefault="005248B5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FC52E8">
              <w:rPr>
                <w:rFonts w:ascii="Arial" w:hAnsi="Arial" w:cs="Arial"/>
                <w:noProof/>
              </w:rPr>
              <w:t>Propose potential new details to plot and story in a guided drama experience.</w:t>
            </w:r>
          </w:p>
        </w:tc>
        <w:tc>
          <w:tcPr>
            <w:tcW w:w="3471" w:type="dxa"/>
          </w:tcPr>
          <w:p w14:paraId="5DAB6C7B" w14:textId="77777777" w:rsidR="00A16C71" w:rsidRPr="00FC52E8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2EB378F" w14:textId="77777777" w:rsidR="00A16C71" w:rsidRPr="00FC52E8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6A05A809" w14:textId="77777777" w:rsidR="00A16C71" w:rsidRPr="00FC52E8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5A39BBE3" w14:textId="77777777" w:rsidR="00A16C71" w:rsidRPr="00FC52E8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283D18" w:rsidRPr="00FC52E8" w14:paraId="39096BBD" w14:textId="77777777" w:rsidTr="00FC52E8">
        <w:trPr>
          <w:cantSplit/>
        </w:trPr>
        <w:tc>
          <w:tcPr>
            <w:tcW w:w="1843" w:type="dxa"/>
          </w:tcPr>
          <w:p w14:paraId="7D81E1D0" w14:textId="77777777" w:rsidR="00283D18" w:rsidRPr="00FC52E8" w:rsidRDefault="007E759C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FC52E8">
              <w:rPr>
                <w:rFonts w:ascii="Arial" w:hAnsi="Arial" w:cs="Arial"/>
                <w:noProof/>
              </w:rPr>
              <w:t>2</w:t>
            </w:r>
            <w:r w:rsidR="00283D18" w:rsidRPr="00FC52E8">
              <w:rPr>
                <w:rFonts w:ascii="Arial" w:hAnsi="Arial" w:cs="Arial"/>
                <w:noProof/>
              </w:rPr>
              <w:t>.TH:Cr1b</w:t>
            </w:r>
          </w:p>
        </w:tc>
        <w:tc>
          <w:tcPr>
            <w:tcW w:w="4002" w:type="dxa"/>
          </w:tcPr>
          <w:p w14:paraId="51A38BEE" w14:textId="77777777" w:rsidR="00283D18" w:rsidRPr="00FC52E8" w:rsidRDefault="005248B5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FC52E8">
              <w:rPr>
                <w:rFonts w:ascii="Arial" w:hAnsi="Arial" w:cs="Arial"/>
                <w:noProof/>
              </w:rPr>
              <w:t>Identify ways in which voice and sounds may be used to create or retell a story in guided drama experiences.</w:t>
            </w:r>
          </w:p>
        </w:tc>
        <w:tc>
          <w:tcPr>
            <w:tcW w:w="3471" w:type="dxa"/>
          </w:tcPr>
          <w:p w14:paraId="41C8F396" w14:textId="77777777" w:rsidR="00283D18" w:rsidRPr="00FC52E8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2A3D3EC" w14:textId="77777777" w:rsidR="00283D18" w:rsidRPr="00FC52E8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0D0B940D" w14:textId="77777777" w:rsidR="00283D18" w:rsidRPr="00FC52E8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0E27B00A" w14:textId="77777777" w:rsidR="00283D18" w:rsidRPr="00FC52E8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FC52E8" w14:paraId="5011A5F9" w14:textId="77777777" w:rsidTr="00FC52E8">
        <w:trPr>
          <w:cantSplit/>
        </w:trPr>
        <w:tc>
          <w:tcPr>
            <w:tcW w:w="1843" w:type="dxa"/>
          </w:tcPr>
          <w:p w14:paraId="5A0F4999" w14:textId="77777777" w:rsidR="00A16C71" w:rsidRPr="00FC52E8" w:rsidRDefault="007E759C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FC52E8">
              <w:rPr>
                <w:rFonts w:ascii="Arial" w:hAnsi="Arial" w:cs="Arial"/>
                <w:noProof/>
              </w:rPr>
              <w:t>2</w:t>
            </w:r>
            <w:r w:rsidR="008969F9" w:rsidRPr="00FC52E8">
              <w:rPr>
                <w:rFonts w:ascii="Arial" w:hAnsi="Arial" w:cs="Arial"/>
                <w:noProof/>
              </w:rPr>
              <w:t>.TH:Cr1c</w:t>
            </w:r>
          </w:p>
        </w:tc>
        <w:tc>
          <w:tcPr>
            <w:tcW w:w="4002" w:type="dxa"/>
          </w:tcPr>
          <w:p w14:paraId="4C666CB8" w14:textId="77777777" w:rsidR="00A16C71" w:rsidRPr="00FC52E8" w:rsidRDefault="005248B5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FC52E8">
              <w:rPr>
                <w:rFonts w:ascii="Arial" w:hAnsi="Arial" w:cs="Arial"/>
                <w:noProof/>
              </w:rPr>
              <w:t>Collaborate with peers to conceptualize scenery in a guided drama experience.</w:t>
            </w:r>
          </w:p>
        </w:tc>
        <w:tc>
          <w:tcPr>
            <w:tcW w:w="3471" w:type="dxa"/>
          </w:tcPr>
          <w:p w14:paraId="60061E4C" w14:textId="77777777" w:rsidR="00A16C71" w:rsidRPr="00FC52E8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4EAFD9C" w14:textId="77777777" w:rsidR="00A16C71" w:rsidRPr="00FC52E8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4B94D5A5" w14:textId="77777777" w:rsidR="00A16C71" w:rsidRPr="00FC52E8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3DEEC669" w14:textId="77777777" w:rsidR="00A16C71" w:rsidRPr="00FC52E8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FC52E8" w14:paraId="08C62AB7" w14:textId="77777777" w:rsidTr="00FC52E8">
        <w:trPr>
          <w:cantSplit/>
        </w:trPr>
        <w:tc>
          <w:tcPr>
            <w:tcW w:w="1843" w:type="dxa"/>
          </w:tcPr>
          <w:p w14:paraId="4F9F9A56" w14:textId="77777777" w:rsidR="00A16C71" w:rsidRPr="00FC52E8" w:rsidRDefault="007E759C" w:rsidP="00E547C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FC52E8">
              <w:rPr>
                <w:rFonts w:ascii="Arial" w:hAnsi="Arial" w:cs="Arial"/>
                <w:noProof/>
              </w:rPr>
              <w:t>2</w:t>
            </w:r>
            <w:r w:rsidR="008969F9" w:rsidRPr="00FC52E8">
              <w:rPr>
                <w:rFonts w:ascii="Arial" w:hAnsi="Arial" w:cs="Arial"/>
                <w:noProof/>
              </w:rPr>
              <w:t>.TH:Cr2a</w:t>
            </w:r>
          </w:p>
        </w:tc>
        <w:tc>
          <w:tcPr>
            <w:tcW w:w="4002" w:type="dxa"/>
          </w:tcPr>
          <w:p w14:paraId="2F7BD4F7" w14:textId="311C6FE4" w:rsidR="00A16C71" w:rsidRPr="00FC52E8" w:rsidRDefault="005248B5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FC52E8">
              <w:rPr>
                <w:rFonts w:ascii="Arial" w:hAnsi="Arial" w:cs="Arial"/>
                <w:noProof/>
              </w:rPr>
              <w:t>Collaborate with peers to devise meaningful dialogue in a guided drama experience</w:t>
            </w:r>
            <w:r w:rsidR="3E970CCD" w:rsidRPr="00FC52E8">
              <w:rPr>
                <w:rFonts w:ascii="Arial" w:hAnsi="Arial" w:cs="Arial"/>
                <w:noProof/>
              </w:rPr>
              <w:t>.</w:t>
            </w:r>
          </w:p>
        </w:tc>
        <w:tc>
          <w:tcPr>
            <w:tcW w:w="3471" w:type="dxa"/>
          </w:tcPr>
          <w:p w14:paraId="3656B9AB" w14:textId="77777777" w:rsidR="00A16C71" w:rsidRPr="00FC52E8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5FB0818" w14:textId="77777777" w:rsidR="00A16C71" w:rsidRPr="00FC52E8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049F31CB" w14:textId="77777777" w:rsidR="00A16C71" w:rsidRPr="00FC52E8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53128261" w14:textId="77777777" w:rsidR="00A16C71" w:rsidRPr="00FC52E8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CC731C" w:rsidRPr="00FC52E8" w14:paraId="24E1CDE0" w14:textId="77777777" w:rsidTr="00FC52E8">
        <w:trPr>
          <w:cantSplit/>
        </w:trPr>
        <w:tc>
          <w:tcPr>
            <w:tcW w:w="1843" w:type="dxa"/>
          </w:tcPr>
          <w:p w14:paraId="043C790C" w14:textId="77777777" w:rsidR="00A16C71" w:rsidRPr="00FC52E8" w:rsidRDefault="007E759C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FC52E8">
              <w:rPr>
                <w:rFonts w:ascii="Arial" w:hAnsi="Arial" w:cs="Arial"/>
                <w:noProof/>
              </w:rPr>
              <w:t>2</w:t>
            </w:r>
            <w:r w:rsidR="008969F9" w:rsidRPr="00FC52E8">
              <w:rPr>
                <w:rFonts w:ascii="Arial" w:hAnsi="Arial" w:cs="Arial"/>
                <w:noProof/>
              </w:rPr>
              <w:t>.TH:Cr2b</w:t>
            </w:r>
          </w:p>
        </w:tc>
        <w:tc>
          <w:tcPr>
            <w:tcW w:w="4002" w:type="dxa"/>
          </w:tcPr>
          <w:p w14:paraId="438D1A89" w14:textId="77777777" w:rsidR="00A16C71" w:rsidRPr="00FC52E8" w:rsidRDefault="005248B5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FC52E8">
              <w:rPr>
                <w:rFonts w:ascii="Arial" w:hAnsi="Arial" w:cs="Arial"/>
                <w:noProof/>
              </w:rPr>
              <w:t>Contribute ideas and make decisions as a group to advance a story in a guided drama experience.</w:t>
            </w:r>
          </w:p>
        </w:tc>
        <w:tc>
          <w:tcPr>
            <w:tcW w:w="3471" w:type="dxa"/>
          </w:tcPr>
          <w:p w14:paraId="62486C05" w14:textId="77777777" w:rsidR="00A16C71" w:rsidRPr="00FC52E8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101652C" w14:textId="77777777" w:rsidR="00A16C71" w:rsidRPr="00FC52E8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4B99056E" w14:textId="77777777" w:rsidR="00A16C71" w:rsidRPr="00FC52E8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1299C43A" w14:textId="77777777" w:rsidR="00A16C71" w:rsidRPr="00FC52E8" w:rsidRDefault="00A16C71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1F7B46" w:rsidRPr="00FC52E8" w14:paraId="3D022FB0" w14:textId="77777777" w:rsidTr="00FC52E8">
        <w:trPr>
          <w:cantSplit/>
        </w:trPr>
        <w:tc>
          <w:tcPr>
            <w:tcW w:w="1843" w:type="dxa"/>
          </w:tcPr>
          <w:p w14:paraId="0E0D5879" w14:textId="77777777" w:rsidR="00F361F3" w:rsidRPr="00FC52E8" w:rsidRDefault="007E759C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FC52E8">
              <w:rPr>
                <w:rFonts w:ascii="Arial" w:hAnsi="Arial" w:cs="Arial"/>
                <w:noProof/>
              </w:rPr>
              <w:t>2</w:t>
            </w:r>
            <w:r w:rsidR="008969F9" w:rsidRPr="00FC52E8">
              <w:rPr>
                <w:rFonts w:ascii="Arial" w:hAnsi="Arial" w:cs="Arial"/>
                <w:noProof/>
              </w:rPr>
              <w:t>.TH:Cr3</w:t>
            </w:r>
            <w:r w:rsidR="00283D18" w:rsidRPr="00FC52E8">
              <w:rPr>
                <w:rFonts w:ascii="Arial" w:hAnsi="Arial" w:cs="Arial"/>
                <w:noProof/>
              </w:rPr>
              <w:t>a</w:t>
            </w:r>
          </w:p>
        </w:tc>
        <w:tc>
          <w:tcPr>
            <w:tcW w:w="4002" w:type="dxa"/>
          </w:tcPr>
          <w:p w14:paraId="323ECE65" w14:textId="77777777" w:rsidR="00F361F3" w:rsidRPr="00FC52E8" w:rsidRDefault="005248B5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FC52E8">
              <w:rPr>
                <w:rFonts w:ascii="Arial" w:hAnsi="Arial" w:cs="Arial"/>
              </w:rPr>
              <w:t>Contribute to the adaptation of dialogue in a guided drama experience.</w:t>
            </w:r>
          </w:p>
        </w:tc>
        <w:tc>
          <w:tcPr>
            <w:tcW w:w="3471" w:type="dxa"/>
          </w:tcPr>
          <w:p w14:paraId="4DDBEF00" w14:textId="77777777" w:rsidR="00F361F3" w:rsidRPr="00FC52E8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461D779" w14:textId="77777777" w:rsidR="00F361F3" w:rsidRPr="00FC52E8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3CF2D8B6" w14:textId="77777777" w:rsidR="00F361F3" w:rsidRPr="00FC52E8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0FB78278" w14:textId="77777777" w:rsidR="00F361F3" w:rsidRPr="00FC52E8" w:rsidRDefault="00F361F3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283D18" w:rsidRPr="00FC52E8" w14:paraId="07CA9F81" w14:textId="77777777" w:rsidTr="00FC52E8">
        <w:trPr>
          <w:cantSplit/>
        </w:trPr>
        <w:tc>
          <w:tcPr>
            <w:tcW w:w="1843" w:type="dxa"/>
          </w:tcPr>
          <w:p w14:paraId="68ADCE99" w14:textId="77777777" w:rsidR="00283D18" w:rsidRPr="00FC52E8" w:rsidRDefault="007E759C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FC52E8">
              <w:rPr>
                <w:rFonts w:ascii="Arial" w:hAnsi="Arial" w:cs="Arial"/>
                <w:noProof/>
              </w:rPr>
              <w:t>2</w:t>
            </w:r>
            <w:r w:rsidR="00283D18" w:rsidRPr="00FC52E8">
              <w:rPr>
                <w:rFonts w:ascii="Arial" w:hAnsi="Arial" w:cs="Arial"/>
                <w:noProof/>
              </w:rPr>
              <w:t>.TH:Cr3b</w:t>
            </w:r>
          </w:p>
        </w:tc>
        <w:tc>
          <w:tcPr>
            <w:tcW w:w="4002" w:type="dxa"/>
          </w:tcPr>
          <w:p w14:paraId="4C0914AB" w14:textId="77777777" w:rsidR="00283D18" w:rsidRPr="00FC52E8" w:rsidRDefault="005248B5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FC52E8">
              <w:rPr>
                <w:rFonts w:ascii="Arial" w:hAnsi="Arial" w:cs="Arial"/>
              </w:rPr>
              <w:t>Use and adapt sounds and movements in a guided drama experience.</w:t>
            </w:r>
          </w:p>
        </w:tc>
        <w:tc>
          <w:tcPr>
            <w:tcW w:w="3471" w:type="dxa"/>
          </w:tcPr>
          <w:p w14:paraId="1FC39945" w14:textId="77777777" w:rsidR="00283D18" w:rsidRPr="00FC52E8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562CB0E" w14:textId="77777777" w:rsidR="00283D18" w:rsidRPr="00FC52E8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34CE0A41" w14:textId="77777777" w:rsidR="00283D18" w:rsidRPr="00FC52E8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62EBF3C5" w14:textId="77777777" w:rsidR="00283D18" w:rsidRPr="00FC52E8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283D18" w:rsidRPr="00FC52E8" w14:paraId="06EF9410" w14:textId="77777777" w:rsidTr="00FC52E8">
        <w:trPr>
          <w:cantSplit/>
        </w:trPr>
        <w:tc>
          <w:tcPr>
            <w:tcW w:w="1843" w:type="dxa"/>
          </w:tcPr>
          <w:p w14:paraId="08F53D8E" w14:textId="77777777" w:rsidR="00283D18" w:rsidRPr="00FC52E8" w:rsidRDefault="007E759C" w:rsidP="00A16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FC52E8">
              <w:rPr>
                <w:rFonts w:ascii="Arial" w:hAnsi="Arial" w:cs="Arial"/>
                <w:noProof/>
              </w:rPr>
              <w:lastRenderedPageBreak/>
              <w:t>2</w:t>
            </w:r>
            <w:r w:rsidR="00283D18" w:rsidRPr="00FC52E8">
              <w:rPr>
                <w:rFonts w:ascii="Arial" w:hAnsi="Arial" w:cs="Arial"/>
                <w:noProof/>
              </w:rPr>
              <w:t>.TH:Cr3c</w:t>
            </w:r>
          </w:p>
        </w:tc>
        <w:tc>
          <w:tcPr>
            <w:tcW w:w="4002" w:type="dxa"/>
          </w:tcPr>
          <w:p w14:paraId="448CF512" w14:textId="77777777" w:rsidR="00283D18" w:rsidRPr="00FC52E8" w:rsidRDefault="005248B5" w:rsidP="00A16C71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</w:rPr>
            </w:pPr>
            <w:r w:rsidRPr="00FC52E8">
              <w:rPr>
                <w:rFonts w:ascii="Arial" w:hAnsi="Arial" w:cs="Arial"/>
              </w:rPr>
              <w:t>Independently generate multiple representations of a single object in a guided drama experience.</w:t>
            </w:r>
          </w:p>
        </w:tc>
        <w:tc>
          <w:tcPr>
            <w:tcW w:w="3471" w:type="dxa"/>
          </w:tcPr>
          <w:p w14:paraId="6D98A12B" w14:textId="77777777" w:rsidR="00283D18" w:rsidRPr="00FC52E8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2946DB82" w14:textId="77777777" w:rsidR="00283D18" w:rsidRPr="00FC52E8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5997CC1D" w14:textId="77777777" w:rsidR="00283D18" w:rsidRPr="00FC52E8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110FFD37" w14:textId="77777777" w:rsidR="00283D18" w:rsidRPr="00FC52E8" w:rsidRDefault="00283D18" w:rsidP="00A16C71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8969F9" w:rsidRPr="00FC52E8" w14:paraId="218D1389" w14:textId="77777777" w:rsidTr="00FC52E8">
        <w:trPr>
          <w:cantSplit/>
        </w:trPr>
        <w:tc>
          <w:tcPr>
            <w:tcW w:w="1843" w:type="dxa"/>
          </w:tcPr>
          <w:p w14:paraId="761101A7" w14:textId="77777777" w:rsidR="008969F9" w:rsidRPr="00FC52E8" w:rsidRDefault="008969F9" w:rsidP="008969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</w:rPr>
            </w:pPr>
            <w:r w:rsidRPr="00FC52E8">
              <w:rPr>
                <w:rFonts w:ascii="Arial" w:hAnsi="Arial" w:cs="Arial"/>
                <w:b/>
                <w:noProof/>
              </w:rPr>
              <w:t>PERFORMING</w:t>
            </w:r>
          </w:p>
        </w:tc>
        <w:tc>
          <w:tcPr>
            <w:tcW w:w="4002" w:type="dxa"/>
          </w:tcPr>
          <w:p w14:paraId="67D3ABCE" w14:textId="77777777" w:rsidR="008969F9" w:rsidRPr="00FC52E8" w:rsidRDefault="008969F9" w:rsidP="00C77C72">
            <w:pPr>
              <w:rPr>
                <w:rFonts w:ascii="Arial" w:hAnsi="Arial" w:cs="Arial"/>
                <w:b/>
              </w:rPr>
            </w:pPr>
            <w:r w:rsidRPr="00FC52E8">
              <w:rPr>
                <w:rFonts w:ascii="Arial" w:hAnsi="Arial" w:cs="Arial"/>
              </w:rPr>
              <w:t>Select, analyze, and interpret artistic work for presentation.</w:t>
            </w:r>
          </w:p>
        </w:tc>
        <w:tc>
          <w:tcPr>
            <w:tcW w:w="3471" w:type="dxa"/>
          </w:tcPr>
          <w:p w14:paraId="76CF48A5" w14:textId="77777777" w:rsidR="008969F9" w:rsidRPr="00FC52E8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FC52E8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22C26645" w14:textId="77777777" w:rsidR="008969F9" w:rsidRPr="00FC52E8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FC52E8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14:paraId="33E3673B" w14:textId="77777777" w:rsidR="008969F9" w:rsidRPr="00FC52E8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FC52E8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4033" w:type="dxa"/>
            <w:shd w:val="clear" w:color="auto" w:fill="D9D9D9" w:themeFill="background1" w:themeFillShade="D9"/>
          </w:tcPr>
          <w:p w14:paraId="5E25E6DC" w14:textId="77777777" w:rsidR="008969F9" w:rsidRPr="00FC52E8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FC52E8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FC52E8" w14:paraId="55E190B8" w14:textId="77777777" w:rsidTr="00FC52E8">
        <w:trPr>
          <w:cantSplit/>
        </w:trPr>
        <w:tc>
          <w:tcPr>
            <w:tcW w:w="1843" w:type="dxa"/>
          </w:tcPr>
          <w:p w14:paraId="11C98CD6" w14:textId="77777777" w:rsidR="00A9476C" w:rsidRPr="00FC52E8" w:rsidRDefault="007E759C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FC52E8">
              <w:rPr>
                <w:rFonts w:ascii="Arial" w:hAnsi="Arial" w:cs="Arial"/>
                <w:noProof/>
              </w:rPr>
              <w:t>2</w:t>
            </w:r>
            <w:r w:rsidR="008969F9" w:rsidRPr="00FC52E8">
              <w:rPr>
                <w:rFonts w:ascii="Arial" w:hAnsi="Arial" w:cs="Arial"/>
                <w:noProof/>
              </w:rPr>
              <w:t>.TH:Pr4a</w:t>
            </w:r>
          </w:p>
        </w:tc>
        <w:tc>
          <w:tcPr>
            <w:tcW w:w="4002" w:type="dxa"/>
          </w:tcPr>
          <w:p w14:paraId="2C6946CF" w14:textId="77777777" w:rsidR="00A9476C" w:rsidRPr="00FC52E8" w:rsidRDefault="005248B5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FC52E8">
              <w:rPr>
                <w:rFonts w:ascii="Arial" w:hAnsi="Arial" w:cs="Arial"/>
                <w:noProof/>
              </w:rPr>
              <w:t>Interpret story elements in a guided drama experience.</w:t>
            </w:r>
          </w:p>
        </w:tc>
        <w:tc>
          <w:tcPr>
            <w:tcW w:w="3471" w:type="dxa"/>
          </w:tcPr>
          <w:p w14:paraId="6B699379" w14:textId="77777777" w:rsidR="00A9476C" w:rsidRPr="00FC52E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FE9F23F" w14:textId="77777777" w:rsidR="00A9476C" w:rsidRPr="00FC52E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1F72F646" w14:textId="77777777" w:rsidR="00A9476C" w:rsidRPr="00FC52E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08CE6F91" w14:textId="77777777" w:rsidR="00A9476C" w:rsidRPr="00FC52E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283D18" w:rsidRPr="00FC52E8" w14:paraId="23D729FB" w14:textId="77777777" w:rsidTr="00FC52E8">
        <w:trPr>
          <w:cantSplit/>
        </w:trPr>
        <w:tc>
          <w:tcPr>
            <w:tcW w:w="1843" w:type="dxa"/>
          </w:tcPr>
          <w:p w14:paraId="1EBCF6A2" w14:textId="77777777" w:rsidR="00283D18" w:rsidRPr="00FC52E8" w:rsidRDefault="007E759C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FC52E8">
              <w:rPr>
                <w:rFonts w:ascii="Arial" w:hAnsi="Arial" w:cs="Arial"/>
                <w:noProof/>
              </w:rPr>
              <w:t>2</w:t>
            </w:r>
            <w:r w:rsidR="00283D18" w:rsidRPr="00FC52E8">
              <w:rPr>
                <w:rFonts w:ascii="Arial" w:hAnsi="Arial" w:cs="Arial"/>
                <w:noProof/>
              </w:rPr>
              <w:t>.TH:Pr4b</w:t>
            </w:r>
          </w:p>
        </w:tc>
        <w:tc>
          <w:tcPr>
            <w:tcW w:w="4002" w:type="dxa"/>
          </w:tcPr>
          <w:p w14:paraId="632A0A14" w14:textId="77777777" w:rsidR="00283D18" w:rsidRPr="00FC52E8" w:rsidRDefault="005248B5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FC52E8">
              <w:rPr>
                <w:rFonts w:ascii="Arial" w:hAnsi="Arial" w:cs="Arial"/>
                <w:noProof/>
              </w:rPr>
              <w:t>Alter voice and body to expand and articulate nuances of a character in a guided drama experience.</w:t>
            </w:r>
          </w:p>
        </w:tc>
        <w:tc>
          <w:tcPr>
            <w:tcW w:w="3471" w:type="dxa"/>
          </w:tcPr>
          <w:p w14:paraId="61CDCEAD" w14:textId="77777777" w:rsidR="00283D18" w:rsidRPr="00FC52E8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BB9E253" w14:textId="77777777" w:rsidR="00283D18" w:rsidRPr="00FC52E8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23DE523C" w14:textId="77777777" w:rsidR="00283D18" w:rsidRPr="00FC52E8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52E56223" w14:textId="77777777" w:rsidR="00283D18" w:rsidRPr="00FC52E8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FC0188" w:rsidRPr="00FC52E8" w14:paraId="202AD431" w14:textId="77777777" w:rsidTr="00FC52E8">
        <w:trPr>
          <w:cantSplit/>
        </w:trPr>
        <w:tc>
          <w:tcPr>
            <w:tcW w:w="1843" w:type="dxa"/>
          </w:tcPr>
          <w:p w14:paraId="32C1FB54" w14:textId="77777777" w:rsidR="00FC0188" w:rsidRPr="00FC52E8" w:rsidRDefault="007E759C" w:rsidP="00A947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FC52E8">
              <w:rPr>
                <w:rFonts w:ascii="Arial" w:hAnsi="Arial" w:cs="Arial"/>
                <w:noProof/>
              </w:rPr>
              <w:t>2</w:t>
            </w:r>
            <w:r w:rsidR="008969F9" w:rsidRPr="00FC52E8">
              <w:rPr>
                <w:rFonts w:ascii="Arial" w:hAnsi="Arial" w:cs="Arial"/>
                <w:noProof/>
              </w:rPr>
              <w:t>.TH:Pr5a</w:t>
            </w:r>
          </w:p>
        </w:tc>
        <w:tc>
          <w:tcPr>
            <w:tcW w:w="4002" w:type="dxa"/>
          </w:tcPr>
          <w:p w14:paraId="172D7832" w14:textId="77777777" w:rsidR="00FC0188" w:rsidRPr="00FC52E8" w:rsidRDefault="005248B5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FC52E8">
              <w:rPr>
                <w:rFonts w:ascii="Arial" w:hAnsi="Arial" w:cs="Arial"/>
                <w:noProof/>
              </w:rPr>
              <w:t>Demonstrate the relationship between and among body, voice, and mind in a guided drama experience.</w:t>
            </w:r>
          </w:p>
        </w:tc>
        <w:tc>
          <w:tcPr>
            <w:tcW w:w="3471" w:type="dxa"/>
          </w:tcPr>
          <w:p w14:paraId="07547A01" w14:textId="77777777" w:rsidR="00FC0188" w:rsidRPr="00FC52E8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043CB0F" w14:textId="77777777" w:rsidR="00FC0188" w:rsidRPr="00FC52E8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07459315" w14:textId="77777777" w:rsidR="00FC0188" w:rsidRPr="00FC52E8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6537F28F" w14:textId="77777777" w:rsidR="00FC0188" w:rsidRPr="00FC52E8" w:rsidRDefault="00FC018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941177" w:rsidRPr="00FC52E8" w14:paraId="30F4FEF0" w14:textId="77777777" w:rsidTr="00FC52E8">
        <w:trPr>
          <w:cantSplit/>
        </w:trPr>
        <w:tc>
          <w:tcPr>
            <w:tcW w:w="1843" w:type="dxa"/>
          </w:tcPr>
          <w:p w14:paraId="572BC6D2" w14:textId="77777777" w:rsidR="00941177" w:rsidRPr="00FC52E8" w:rsidRDefault="007E759C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FC52E8">
              <w:rPr>
                <w:rFonts w:ascii="Arial" w:hAnsi="Arial" w:cs="Arial"/>
                <w:noProof/>
              </w:rPr>
              <w:t>2</w:t>
            </w:r>
            <w:r w:rsidR="008969F9" w:rsidRPr="00FC52E8">
              <w:rPr>
                <w:rFonts w:ascii="Arial" w:hAnsi="Arial" w:cs="Arial"/>
                <w:noProof/>
              </w:rPr>
              <w:t>.TH:Pr5b</w:t>
            </w:r>
          </w:p>
        </w:tc>
        <w:tc>
          <w:tcPr>
            <w:tcW w:w="4002" w:type="dxa"/>
          </w:tcPr>
          <w:p w14:paraId="6B0DABF0" w14:textId="77777777" w:rsidR="00941177" w:rsidRPr="00FC52E8" w:rsidRDefault="005248B5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FC52E8">
              <w:rPr>
                <w:rFonts w:ascii="Arial" w:hAnsi="Arial" w:cs="Arial"/>
                <w:noProof/>
              </w:rPr>
              <w:t>Explore technical theatre elements in a guided drama experience.</w:t>
            </w:r>
          </w:p>
        </w:tc>
        <w:tc>
          <w:tcPr>
            <w:tcW w:w="3471" w:type="dxa"/>
          </w:tcPr>
          <w:p w14:paraId="6DFB9E20" w14:textId="77777777" w:rsidR="00941177" w:rsidRPr="00FC52E8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0DF9E56" w14:textId="77777777" w:rsidR="00941177" w:rsidRPr="00FC52E8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44E871BC" w14:textId="77777777" w:rsidR="00941177" w:rsidRPr="00FC52E8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144A5D23" w14:textId="77777777" w:rsidR="00941177" w:rsidRPr="00FC52E8" w:rsidRDefault="00941177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FC52E8" w14:paraId="3D650ADA" w14:textId="77777777" w:rsidTr="00FC52E8">
        <w:trPr>
          <w:cantSplit/>
        </w:trPr>
        <w:tc>
          <w:tcPr>
            <w:tcW w:w="1843" w:type="dxa"/>
          </w:tcPr>
          <w:p w14:paraId="3A5C71C1" w14:textId="77777777" w:rsidR="00A9476C" w:rsidRPr="00FC52E8" w:rsidRDefault="007E759C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FC52E8">
              <w:rPr>
                <w:rFonts w:ascii="Arial" w:hAnsi="Arial" w:cs="Arial"/>
                <w:noProof/>
              </w:rPr>
              <w:t>2</w:t>
            </w:r>
            <w:r w:rsidR="008969F9" w:rsidRPr="00FC52E8">
              <w:rPr>
                <w:rFonts w:ascii="Arial" w:hAnsi="Arial" w:cs="Arial"/>
                <w:noProof/>
              </w:rPr>
              <w:t>.TH:Pr6</w:t>
            </w:r>
          </w:p>
        </w:tc>
        <w:tc>
          <w:tcPr>
            <w:tcW w:w="4002" w:type="dxa"/>
          </w:tcPr>
          <w:p w14:paraId="4FAEA338" w14:textId="77777777" w:rsidR="00A9476C" w:rsidRPr="00FC52E8" w:rsidRDefault="005248B5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FC52E8">
              <w:rPr>
                <w:rFonts w:ascii="Arial" w:hAnsi="Arial" w:cs="Arial"/>
                <w:noProof/>
              </w:rPr>
              <w:t>Contribute to group guided drama experiences and informally share with peers.</w:t>
            </w:r>
          </w:p>
        </w:tc>
        <w:tc>
          <w:tcPr>
            <w:tcW w:w="3471" w:type="dxa"/>
          </w:tcPr>
          <w:p w14:paraId="738610EB" w14:textId="77777777" w:rsidR="00A9476C" w:rsidRPr="00FC52E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37805D2" w14:textId="77777777" w:rsidR="00A9476C" w:rsidRPr="00FC52E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463F29E8" w14:textId="77777777" w:rsidR="00A9476C" w:rsidRPr="00FC52E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3B7B4B86" w14:textId="77777777" w:rsidR="00A9476C" w:rsidRPr="00FC52E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8969F9" w:rsidRPr="00FC52E8" w14:paraId="1679597A" w14:textId="77777777" w:rsidTr="00FC52E8">
        <w:trPr>
          <w:cantSplit/>
        </w:trPr>
        <w:tc>
          <w:tcPr>
            <w:tcW w:w="1843" w:type="dxa"/>
          </w:tcPr>
          <w:p w14:paraId="33BB5B02" w14:textId="77777777" w:rsidR="008969F9" w:rsidRPr="00FC52E8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FC52E8">
              <w:rPr>
                <w:rFonts w:ascii="Arial" w:hAnsi="Arial" w:cs="Arial"/>
                <w:b/>
                <w:noProof/>
              </w:rPr>
              <w:t>RESPONDING</w:t>
            </w:r>
          </w:p>
        </w:tc>
        <w:tc>
          <w:tcPr>
            <w:tcW w:w="4002" w:type="dxa"/>
          </w:tcPr>
          <w:p w14:paraId="07D6A3ED" w14:textId="77777777" w:rsidR="008969F9" w:rsidRPr="00FC52E8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FC52E8">
              <w:rPr>
                <w:rFonts w:ascii="Arial" w:hAnsi="Arial" w:cs="Arial"/>
                <w:noProof/>
              </w:rPr>
              <w:t>Perceive and analyze artistic work.</w:t>
            </w:r>
          </w:p>
        </w:tc>
        <w:tc>
          <w:tcPr>
            <w:tcW w:w="3471" w:type="dxa"/>
          </w:tcPr>
          <w:p w14:paraId="3EE186E2" w14:textId="77777777" w:rsidR="008969F9" w:rsidRPr="00FC52E8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FC52E8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33F562E" w14:textId="77777777" w:rsidR="008969F9" w:rsidRPr="00FC52E8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FC52E8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14:paraId="54715C4F" w14:textId="77777777" w:rsidR="008969F9" w:rsidRPr="00FC52E8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FC52E8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4033" w:type="dxa"/>
            <w:shd w:val="clear" w:color="auto" w:fill="D9D9D9" w:themeFill="background1" w:themeFillShade="D9"/>
          </w:tcPr>
          <w:p w14:paraId="59476843" w14:textId="77777777" w:rsidR="008969F9" w:rsidRPr="00FC52E8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FC52E8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FC52E8" w14:paraId="001D9707" w14:textId="77777777" w:rsidTr="00FC52E8">
        <w:trPr>
          <w:cantSplit/>
        </w:trPr>
        <w:tc>
          <w:tcPr>
            <w:tcW w:w="1843" w:type="dxa"/>
          </w:tcPr>
          <w:p w14:paraId="15311C3B" w14:textId="77777777" w:rsidR="00A9476C" w:rsidRPr="00FC52E8" w:rsidRDefault="007E759C" w:rsidP="00A9476C">
            <w:pPr>
              <w:jc w:val="center"/>
              <w:rPr>
                <w:rFonts w:ascii="Arial" w:hAnsi="Arial" w:cs="Arial"/>
                <w:noProof/>
              </w:rPr>
            </w:pPr>
            <w:r w:rsidRPr="00FC52E8">
              <w:rPr>
                <w:rFonts w:ascii="Arial" w:hAnsi="Arial" w:cs="Arial"/>
                <w:noProof/>
              </w:rPr>
              <w:t>2</w:t>
            </w:r>
            <w:r w:rsidR="008969F9" w:rsidRPr="00FC52E8">
              <w:rPr>
                <w:rFonts w:ascii="Arial" w:hAnsi="Arial" w:cs="Arial"/>
                <w:noProof/>
              </w:rPr>
              <w:t>.TH:Re7</w:t>
            </w:r>
          </w:p>
        </w:tc>
        <w:tc>
          <w:tcPr>
            <w:tcW w:w="4002" w:type="dxa"/>
          </w:tcPr>
          <w:p w14:paraId="639C5236" w14:textId="77777777" w:rsidR="00A9476C" w:rsidRPr="00FC52E8" w:rsidRDefault="005248B5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FC52E8">
              <w:rPr>
                <w:rFonts w:ascii="Arial" w:hAnsi="Arial" w:cs="Arial"/>
                <w:noProof/>
              </w:rPr>
              <w:t>Recognize when artistic choices are made in a guided drama experience.</w:t>
            </w:r>
          </w:p>
        </w:tc>
        <w:tc>
          <w:tcPr>
            <w:tcW w:w="3471" w:type="dxa"/>
          </w:tcPr>
          <w:p w14:paraId="3A0FF5F2" w14:textId="77777777" w:rsidR="00A9476C" w:rsidRPr="00FC52E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630AD66" w14:textId="77777777" w:rsidR="00A9476C" w:rsidRPr="00FC52E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61829076" w14:textId="77777777" w:rsidR="00A9476C" w:rsidRPr="00FC52E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2BA226A1" w14:textId="77777777" w:rsidR="00A9476C" w:rsidRPr="00FC52E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FC52E8" w14:paraId="20F49341" w14:textId="77777777" w:rsidTr="00FC52E8">
        <w:trPr>
          <w:cantSplit/>
        </w:trPr>
        <w:tc>
          <w:tcPr>
            <w:tcW w:w="1843" w:type="dxa"/>
          </w:tcPr>
          <w:p w14:paraId="6B7CF4EB" w14:textId="77777777" w:rsidR="00A9476C" w:rsidRPr="00FC52E8" w:rsidRDefault="007E759C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FC52E8">
              <w:rPr>
                <w:rFonts w:ascii="Arial" w:hAnsi="Arial" w:cs="Arial"/>
                <w:noProof/>
              </w:rPr>
              <w:t>2.</w:t>
            </w:r>
            <w:r w:rsidR="008969F9" w:rsidRPr="00FC52E8">
              <w:rPr>
                <w:rFonts w:ascii="Arial" w:hAnsi="Arial" w:cs="Arial"/>
                <w:noProof/>
              </w:rPr>
              <w:t>TH:Re8a</w:t>
            </w:r>
          </w:p>
        </w:tc>
        <w:tc>
          <w:tcPr>
            <w:tcW w:w="4002" w:type="dxa"/>
          </w:tcPr>
          <w:p w14:paraId="76D6045B" w14:textId="77777777" w:rsidR="00A9476C" w:rsidRPr="00FC52E8" w:rsidRDefault="005248B5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FC52E8">
              <w:rPr>
                <w:rFonts w:ascii="Arial" w:hAnsi="Arial" w:cs="Arial"/>
                <w:noProof/>
              </w:rPr>
              <w:t>Explain how personal preferences and emotions affect an observer’s response in a guided drama experience or age-appropriate theatre performance.</w:t>
            </w:r>
          </w:p>
        </w:tc>
        <w:tc>
          <w:tcPr>
            <w:tcW w:w="3471" w:type="dxa"/>
          </w:tcPr>
          <w:p w14:paraId="17AD93B2" w14:textId="77777777" w:rsidR="00A9476C" w:rsidRPr="00FC52E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DE4B5B7" w14:textId="77777777" w:rsidR="00A9476C" w:rsidRPr="00FC52E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66204FF1" w14:textId="77777777" w:rsidR="00A9476C" w:rsidRPr="00FC52E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2DBF0D7D" w14:textId="77777777" w:rsidR="00A9476C" w:rsidRPr="00FC52E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FC52E8" w14:paraId="30FA2429" w14:textId="77777777" w:rsidTr="00FC52E8">
        <w:trPr>
          <w:cantSplit/>
        </w:trPr>
        <w:tc>
          <w:tcPr>
            <w:tcW w:w="1843" w:type="dxa"/>
          </w:tcPr>
          <w:p w14:paraId="0069B082" w14:textId="77777777" w:rsidR="00A9476C" w:rsidRPr="00FC52E8" w:rsidRDefault="007E759C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FC52E8">
              <w:rPr>
                <w:rFonts w:ascii="Arial" w:hAnsi="Arial" w:cs="Arial"/>
                <w:noProof/>
              </w:rPr>
              <w:lastRenderedPageBreak/>
              <w:t>2</w:t>
            </w:r>
            <w:r w:rsidR="008969F9" w:rsidRPr="00FC52E8">
              <w:rPr>
                <w:rFonts w:ascii="Arial" w:hAnsi="Arial" w:cs="Arial"/>
                <w:noProof/>
              </w:rPr>
              <w:t>.TH:Re8b</w:t>
            </w:r>
          </w:p>
        </w:tc>
        <w:tc>
          <w:tcPr>
            <w:tcW w:w="4002" w:type="dxa"/>
          </w:tcPr>
          <w:p w14:paraId="736D0DBB" w14:textId="77777777" w:rsidR="00A9476C" w:rsidRPr="00FC52E8" w:rsidRDefault="005248B5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FC52E8">
              <w:rPr>
                <w:rFonts w:ascii="Arial" w:hAnsi="Arial" w:cs="Arial"/>
                <w:noProof/>
              </w:rPr>
              <w:t>Identify causes and consequences of character actions in a guided drama experience.</w:t>
            </w:r>
          </w:p>
        </w:tc>
        <w:tc>
          <w:tcPr>
            <w:tcW w:w="3471" w:type="dxa"/>
          </w:tcPr>
          <w:p w14:paraId="6B62F1B3" w14:textId="77777777" w:rsidR="00A9476C" w:rsidRPr="00FC52E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2F2C34E" w14:textId="77777777" w:rsidR="00A9476C" w:rsidRPr="00FC52E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680A4E5D" w14:textId="77777777" w:rsidR="00A9476C" w:rsidRPr="00FC52E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19219836" w14:textId="77777777" w:rsidR="00A9476C" w:rsidRPr="00FC52E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FC52E8" w14:paraId="61BE04D1" w14:textId="77777777" w:rsidTr="00FC52E8">
        <w:trPr>
          <w:cantSplit/>
        </w:trPr>
        <w:tc>
          <w:tcPr>
            <w:tcW w:w="1843" w:type="dxa"/>
          </w:tcPr>
          <w:p w14:paraId="5F00ED00" w14:textId="77777777" w:rsidR="00A9476C" w:rsidRPr="00FC52E8" w:rsidRDefault="007E759C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FC52E8">
              <w:rPr>
                <w:rFonts w:ascii="Arial" w:hAnsi="Arial" w:cs="Arial"/>
                <w:noProof/>
              </w:rPr>
              <w:t>2</w:t>
            </w:r>
            <w:r w:rsidR="008969F9" w:rsidRPr="00FC52E8">
              <w:rPr>
                <w:rFonts w:ascii="Arial" w:hAnsi="Arial" w:cs="Arial"/>
                <w:noProof/>
              </w:rPr>
              <w:t>.TH:Re8c</w:t>
            </w:r>
          </w:p>
        </w:tc>
        <w:tc>
          <w:tcPr>
            <w:tcW w:w="4002" w:type="dxa"/>
          </w:tcPr>
          <w:p w14:paraId="07001C1E" w14:textId="77777777" w:rsidR="00A9476C" w:rsidRPr="00FC52E8" w:rsidRDefault="005248B5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FC52E8">
              <w:rPr>
                <w:rFonts w:ascii="Arial" w:hAnsi="Arial" w:cs="Arial"/>
                <w:noProof/>
              </w:rPr>
              <w:t>Explain or use text and pictures to describe how others’ emotions and choices may compare to the emotions and choices of characters in a guided drama experience.</w:t>
            </w:r>
          </w:p>
        </w:tc>
        <w:tc>
          <w:tcPr>
            <w:tcW w:w="3471" w:type="dxa"/>
          </w:tcPr>
          <w:p w14:paraId="296FEF7D" w14:textId="77777777" w:rsidR="00A9476C" w:rsidRPr="00FC52E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7194DBDC" w14:textId="77777777" w:rsidR="00A9476C" w:rsidRPr="00FC52E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769D0D3C" w14:textId="77777777" w:rsidR="00A9476C" w:rsidRPr="00FC52E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54CD245A" w14:textId="77777777" w:rsidR="00A9476C" w:rsidRPr="00FC52E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8969F9" w:rsidRPr="00FC52E8" w14:paraId="526CCCBF" w14:textId="77777777" w:rsidTr="00FC52E8">
        <w:trPr>
          <w:cantSplit/>
        </w:trPr>
        <w:tc>
          <w:tcPr>
            <w:tcW w:w="1843" w:type="dxa"/>
          </w:tcPr>
          <w:p w14:paraId="6074993C" w14:textId="77777777" w:rsidR="008969F9" w:rsidRPr="00FC52E8" w:rsidRDefault="007E759C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FC52E8">
              <w:rPr>
                <w:rFonts w:ascii="Arial" w:hAnsi="Arial" w:cs="Arial"/>
                <w:noProof/>
              </w:rPr>
              <w:t>2</w:t>
            </w:r>
            <w:r w:rsidR="008969F9" w:rsidRPr="00FC52E8">
              <w:rPr>
                <w:rFonts w:ascii="Arial" w:hAnsi="Arial" w:cs="Arial"/>
                <w:noProof/>
              </w:rPr>
              <w:t>.TH:Re9a</w:t>
            </w:r>
          </w:p>
        </w:tc>
        <w:tc>
          <w:tcPr>
            <w:tcW w:w="4002" w:type="dxa"/>
          </w:tcPr>
          <w:p w14:paraId="2F16B79D" w14:textId="77777777" w:rsidR="008969F9" w:rsidRPr="00FC52E8" w:rsidRDefault="005248B5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FC52E8">
              <w:rPr>
                <w:rFonts w:ascii="Arial" w:hAnsi="Arial" w:cs="Arial"/>
                <w:noProof/>
              </w:rPr>
              <w:t>Collaborate on a scene in a guided drama experience.</w:t>
            </w:r>
          </w:p>
        </w:tc>
        <w:tc>
          <w:tcPr>
            <w:tcW w:w="3471" w:type="dxa"/>
          </w:tcPr>
          <w:p w14:paraId="1231BE67" w14:textId="77777777" w:rsidR="008969F9" w:rsidRPr="00FC52E8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36FEB5B0" w14:textId="77777777" w:rsidR="008969F9" w:rsidRPr="00FC52E8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30D7AA69" w14:textId="77777777" w:rsidR="008969F9" w:rsidRPr="00FC52E8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7196D064" w14:textId="77777777" w:rsidR="008969F9" w:rsidRPr="00FC52E8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283D18" w:rsidRPr="00FC52E8" w14:paraId="0C20B797" w14:textId="77777777" w:rsidTr="00FC52E8">
        <w:trPr>
          <w:cantSplit/>
        </w:trPr>
        <w:tc>
          <w:tcPr>
            <w:tcW w:w="1843" w:type="dxa"/>
          </w:tcPr>
          <w:p w14:paraId="631CF03A" w14:textId="77777777" w:rsidR="00283D18" w:rsidRPr="00FC52E8" w:rsidRDefault="007E759C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FC52E8">
              <w:rPr>
                <w:rFonts w:ascii="Arial" w:hAnsi="Arial" w:cs="Arial"/>
                <w:noProof/>
              </w:rPr>
              <w:t>2</w:t>
            </w:r>
            <w:r w:rsidR="00283D18" w:rsidRPr="00FC52E8">
              <w:rPr>
                <w:rFonts w:ascii="Arial" w:hAnsi="Arial" w:cs="Arial"/>
                <w:noProof/>
              </w:rPr>
              <w:t>.TH:Re9b</w:t>
            </w:r>
          </w:p>
        </w:tc>
        <w:tc>
          <w:tcPr>
            <w:tcW w:w="4002" w:type="dxa"/>
          </w:tcPr>
          <w:p w14:paraId="1857199E" w14:textId="77777777" w:rsidR="00283D18" w:rsidRPr="00FC52E8" w:rsidRDefault="005248B5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FC52E8">
              <w:rPr>
                <w:rFonts w:ascii="Arial" w:hAnsi="Arial" w:cs="Arial"/>
                <w:noProof/>
              </w:rPr>
              <w:t>Describe how characters respond to challenges in a guided drama experience.</w:t>
            </w:r>
          </w:p>
        </w:tc>
        <w:tc>
          <w:tcPr>
            <w:tcW w:w="3471" w:type="dxa"/>
          </w:tcPr>
          <w:p w14:paraId="34FF1C98" w14:textId="77777777" w:rsidR="00283D18" w:rsidRPr="00FC52E8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6D072C0D" w14:textId="77777777" w:rsidR="00283D18" w:rsidRPr="00FC52E8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48A21919" w14:textId="77777777" w:rsidR="00283D18" w:rsidRPr="00FC52E8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6BD18F9B" w14:textId="77777777" w:rsidR="00283D18" w:rsidRPr="00FC52E8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283D18" w:rsidRPr="00FC52E8" w14:paraId="192A667B" w14:textId="77777777" w:rsidTr="00FC52E8">
        <w:trPr>
          <w:cantSplit/>
        </w:trPr>
        <w:tc>
          <w:tcPr>
            <w:tcW w:w="1843" w:type="dxa"/>
          </w:tcPr>
          <w:p w14:paraId="33763309" w14:textId="77777777" w:rsidR="00283D18" w:rsidRPr="00FC52E8" w:rsidRDefault="007E759C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FC52E8">
              <w:rPr>
                <w:rFonts w:ascii="Arial" w:hAnsi="Arial" w:cs="Arial"/>
                <w:noProof/>
              </w:rPr>
              <w:t>2</w:t>
            </w:r>
            <w:r w:rsidR="00283D18" w:rsidRPr="00FC52E8">
              <w:rPr>
                <w:rFonts w:ascii="Arial" w:hAnsi="Arial" w:cs="Arial"/>
                <w:noProof/>
              </w:rPr>
              <w:t>.TH:Re9c</w:t>
            </w:r>
          </w:p>
        </w:tc>
        <w:tc>
          <w:tcPr>
            <w:tcW w:w="4002" w:type="dxa"/>
          </w:tcPr>
          <w:p w14:paraId="137AC1C6" w14:textId="77777777" w:rsidR="00283D18" w:rsidRPr="00FC52E8" w:rsidRDefault="005248B5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FC52E8">
              <w:rPr>
                <w:rFonts w:ascii="Arial" w:hAnsi="Arial" w:cs="Arial"/>
                <w:noProof/>
              </w:rPr>
              <w:t>Use a prop or costume in a guided drama experience to describe characters, settings, or events.</w:t>
            </w:r>
          </w:p>
        </w:tc>
        <w:tc>
          <w:tcPr>
            <w:tcW w:w="3471" w:type="dxa"/>
          </w:tcPr>
          <w:p w14:paraId="238601FE" w14:textId="77777777" w:rsidR="00283D18" w:rsidRPr="00FC52E8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0F3CABC7" w14:textId="77777777" w:rsidR="00283D18" w:rsidRPr="00FC52E8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5B08B5D1" w14:textId="77777777" w:rsidR="00283D18" w:rsidRPr="00FC52E8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16DEB4AB" w14:textId="77777777" w:rsidR="00283D18" w:rsidRPr="00FC52E8" w:rsidRDefault="00283D18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8969F9" w:rsidRPr="00FC52E8" w14:paraId="00AC2B95" w14:textId="77777777" w:rsidTr="00FC52E8">
        <w:trPr>
          <w:cantSplit/>
        </w:trPr>
        <w:tc>
          <w:tcPr>
            <w:tcW w:w="1843" w:type="dxa"/>
          </w:tcPr>
          <w:p w14:paraId="53C98A13" w14:textId="77777777" w:rsidR="008969F9" w:rsidRPr="00FC52E8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FC52E8">
              <w:rPr>
                <w:rFonts w:ascii="Arial" w:hAnsi="Arial" w:cs="Arial"/>
                <w:b/>
                <w:noProof/>
              </w:rPr>
              <w:t>CONNECTING</w:t>
            </w:r>
          </w:p>
        </w:tc>
        <w:tc>
          <w:tcPr>
            <w:tcW w:w="4002" w:type="dxa"/>
          </w:tcPr>
          <w:p w14:paraId="7A07708C" w14:textId="77777777" w:rsidR="008969F9" w:rsidRPr="00FC52E8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FC52E8">
              <w:rPr>
                <w:rFonts w:ascii="Arial" w:hAnsi="Arial" w:cs="Arial"/>
                <w:noProof/>
              </w:rPr>
              <w:t>Synthesize and relate knowledge and personal experiences to make art.</w:t>
            </w:r>
          </w:p>
        </w:tc>
        <w:tc>
          <w:tcPr>
            <w:tcW w:w="3471" w:type="dxa"/>
          </w:tcPr>
          <w:p w14:paraId="6E39ACC9" w14:textId="77777777" w:rsidR="008969F9" w:rsidRPr="00FC52E8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noProof/>
              </w:rPr>
            </w:pPr>
            <w:r w:rsidRPr="00FC52E8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18573335" w14:textId="77777777" w:rsidR="008969F9" w:rsidRPr="00FC52E8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FC52E8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637" w:type="dxa"/>
            <w:shd w:val="clear" w:color="auto" w:fill="D9D9D9" w:themeFill="background1" w:themeFillShade="D9"/>
          </w:tcPr>
          <w:p w14:paraId="7DBBC16F" w14:textId="77777777" w:rsidR="008969F9" w:rsidRPr="00FC52E8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FC52E8">
              <w:rPr>
                <w:rFonts w:ascii="Arial" w:hAnsi="Arial" w:cs="Arial"/>
                <w:bCs/>
                <w:noProof/>
              </w:rPr>
              <w:t>n/a</w:t>
            </w:r>
          </w:p>
        </w:tc>
        <w:tc>
          <w:tcPr>
            <w:tcW w:w="4033" w:type="dxa"/>
            <w:shd w:val="clear" w:color="auto" w:fill="D9D9D9" w:themeFill="background1" w:themeFillShade="D9"/>
          </w:tcPr>
          <w:p w14:paraId="549A8641" w14:textId="77777777" w:rsidR="008969F9" w:rsidRPr="00FC52E8" w:rsidRDefault="008969F9" w:rsidP="008969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noProof/>
              </w:rPr>
            </w:pPr>
            <w:r w:rsidRPr="00FC52E8">
              <w:rPr>
                <w:rFonts w:ascii="Arial" w:hAnsi="Arial" w:cs="Arial"/>
                <w:bCs/>
                <w:noProof/>
              </w:rPr>
              <w:t>n/a</w:t>
            </w:r>
          </w:p>
        </w:tc>
      </w:tr>
      <w:tr w:rsidR="00A9476C" w:rsidRPr="00FC52E8" w14:paraId="749C2738" w14:textId="77777777" w:rsidTr="00FC52E8">
        <w:trPr>
          <w:cantSplit/>
        </w:trPr>
        <w:tc>
          <w:tcPr>
            <w:tcW w:w="1843" w:type="dxa"/>
          </w:tcPr>
          <w:p w14:paraId="341095BE" w14:textId="77777777" w:rsidR="00A9476C" w:rsidRPr="00FC52E8" w:rsidRDefault="007E759C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FC52E8">
              <w:rPr>
                <w:rFonts w:ascii="Arial" w:hAnsi="Arial" w:cs="Arial"/>
                <w:noProof/>
              </w:rPr>
              <w:t>2</w:t>
            </w:r>
            <w:r w:rsidR="008969F9" w:rsidRPr="00FC52E8">
              <w:rPr>
                <w:rFonts w:ascii="Arial" w:hAnsi="Arial" w:cs="Arial"/>
                <w:noProof/>
              </w:rPr>
              <w:t>.TH:Cn10</w:t>
            </w:r>
          </w:p>
        </w:tc>
        <w:tc>
          <w:tcPr>
            <w:tcW w:w="4002" w:type="dxa"/>
          </w:tcPr>
          <w:p w14:paraId="2C0E6581" w14:textId="77777777" w:rsidR="00A9476C" w:rsidRPr="00FC52E8" w:rsidRDefault="005248B5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FC52E8">
              <w:rPr>
                <w:rFonts w:ascii="Arial" w:hAnsi="Arial" w:cs="Arial"/>
                <w:noProof/>
              </w:rPr>
              <w:t>Relate character experiences to personal experiences in a guided drama experience.</w:t>
            </w:r>
          </w:p>
        </w:tc>
        <w:tc>
          <w:tcPr>
            <w:tcW w:w="3471" w:type="dxa"/>
          </w:tcPr>
          <w:p w14:paraId="0AD9C6F4" w14:textId="77777777" w:rsidR="00A9476C" w:rsidRPr="00FC52E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B1F511A" w14:textId="77777777" w:rsidR="00A9476C" w:rsidRPr="00FC52E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65F9C3DC" w14:textId="77777777" w:rsidR="00A9476C" w:rsidRPr="00FC52E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5023141B" w14:textId="77777777" w:rsidR="00A9476C" w:rsidRPr="00FC52E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FC52E8" w14:paraId="717A28AC" w14:textId="77777777" w:rsidTr="00FC52E8">
        <w:trPr>
          <w:cantSplit/>
        </w:trPr>
        <w:tc>
          <w:tcPr>
            <w:tcW w:w="1843" w:type="dxa"/>
          </w:tcPr>
          <w:p w14:paraId="1A47CA04" w14:textId="77777777" w:rsidR="00A9476C" w:rsidRPr="00FC52E8" w:rsidRDefault="007E759C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FC52E8">
              <w:rPr>
                <w:rFonts w:ascii="Arial" w:hAnsi="Arial" w:cs="Arial"/>
                <w:noProof/>
              </w:rPr>
              <w:t>2</w:t>
            </w:r>
            <w:r w:rsidR="008969F9" w:rsidRPr="00FC52E8">
              <w:rPr>
                <w:rFonts w:ascii="Arial" w:hAnsi="Arial" w:cs="Arial"/>
                <w:noProof/>
              </w:rPr>
              <w:t>.TH:Cn11.1a</w:t>
            </w:r>
          </w:p>
        </w:tc>
        <w:tc>
          <w:tcPr>
            <w:tcW w:w="4002" w:type="dxa"/>
          </w:tcPr>
          <w:p w14:paraId="66328F7B" w14:textId="77777777" w:rsidR="00A9476C" w:rsidRPr="00FC52E8" w:rsidRDefault="005248B5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FC52E8">
              <w:rPr>
                <w:rFonts w:ascii="Arial" w:hAnsi="Arial" w:cs="Arial"/>
                <w:noProof/>
              </w:rPr>
              <w:t>Determine appropriate skills and knowledge from different art forms and content areas to apply in a guided drama experience.</w:t>
            </w:r>
          </w:p>
        </w:tc>
        <w:tc>
          <w:tcPr>
            <w:tcW w:w="3471" w:type="dxa"/>
          </w:tcPr>
          <w:p w14:paraId="1F3B1409" w14:textId="77777777" w:rsidR="00A9476C" w:rsidRPr="00FC52E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62C75D1" w14:textId="77777777" w:rsidR="00A9476C" w:rsidRPr="00FC52E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664355AD" w14:textId="77777777" w:rsidR="00A9476C" w:rsidRPr="00FC52E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1A965116" w14:textId="77777777" w:rsidR="00A9476C" w:rsidRPr="00FC52E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A9476C" w:rsidRPr="00FC52E8" w14:paraId="76BC5B7E" w14:textId="77777777" w:rsidTr="00FC52E8">
        <w:trPr>
          <w:cantSplit/>
        </w:trPr>
        <w:tc>
          <w:tcPr>
            <w:tcW w:w="1843" w:type="dxa"/>
          </w:tcPr>
          <w:p w14:paraId="3882493B" w14:textId="77777777" w:rsidR="00A9476C" w:rsidRPr="00FC52E8" w:rsidRDefault="007E759C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FC52E8">
              <w:rPr>
                <w:rFonts w:ascii="Arial" w:hAnsi="Arial" w:cs="Arial"/>
                <w:noProof/>
              </w:rPr>
              <w:t>2</w:t>
            </w:r>
            <w:r w:rsidR="008969F9" w:rsidRPr="00FC52E8">
              <w:rPr>
                <w:rFonts w:ascii="Arial" w:hAnsi="Arial" w:cs="Arial"/>
                <w:noProof/>
              </w:rPr>
              <w:t>.TH:Cn11.1b</w:t>
            </w:r>
          </w:p>
        </w:tc>
        <w:tc>
          <w:tcPr>
            <w:tcW w:w="4002" w:type="dxa"/>
          </w:tcPr>
          <w:p w14:paraId="6964D412" w14:textId="77777777" w:rsidR="00A9476C" w:rsidRPr="00FC52E8" w:rsidRDefault="005248B5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FC52E8">
              <w:rPr>
                <w:rFonts w:ascii="Arial" w:hAnsi="Arial" w:cs="Arial"/>
                <w:noProof/>
              </w:rPr>
              <w:t>Use appropriate responses to react to a guided drama experience.</w:t>
            </w:r>
          </w:p>
        </w:tc>
        <w:tc>
          <w:tcPr>
            <w:tcW w:w="3471" w:type="dxa"/>
          </w:tcPr>
          <w:p w14:paraId="7DF4E37C" w14:textId="77777777" w:rsidR="00A9476C" w:rsidRPr="00FC52E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4FB30F8" w14:textId="77777777" w:rsidR="00A9476C" w:rsidRPr="00FC52E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1DA6542E" w14:textId="77777777" w:rsidR="00A9476C" w:rsidRPr="00FC52E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3041E394" w14:textId="77777777" w:rsidR="00A9476C" w:rsidRPr="00FC52E8" w:rsidRDefault="00A9476C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8969F9" w:rsidRPr="00FC52E8" w14:paraId="3B3D2E5B" w14:textId="77777777" w:rsidTr="00FC52E8">
        <w:trPr>
          <w:cantSplit/>
        </w:trPr>
        <w:tc>
          <w:tcPr>
            <w:tcW w:w="1843" w:type="dxa"/>
          </w:tcPr>
          <w:p w14:paraId="5D258F6D" w14:textId="77777777" w:rsidR="008969F9" w:rsidRPr="00FC52E8" w:rsidRDefault="007E759C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FC52E8">
              <w:rPr>
                <w:rFonts w:ascii="Arial" w:hAnsi="Arial" w:cs="Arial"/>
                <w:noProof/>
              </w:rPr>
              <w:lastRenderedPageBreak/>
              <w:t>2</w:t>
            </w:r>
            <w:r w:rsidR="008969F9" w:rsidRPr="00FC52E8">
              <w:rPr>
                <w:rFonts w:ascii="Arial" w:hAnsi="Arial" w:cs="Arial"/>
                <w:noProof/>
              </w:rPr>
              <w:t>.TH:Cn11.2a</w:t>
            </w:r>
          </w:p>
        </w:tc>
        <w:tc>
          <w:tcPr>
            <w:tcW w:w="4002" w:type="dxa"/>
          </w:tcPr>
          <w:p w14:paraId="277953C5" w14:textId="77777777" w:rsidR="008969F9" w:rsidRPr="00FC52E8" w:rsidRDefault="005248B5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FC52E8">
              <w:rPr>
                <w:rFonts w:ascii="Arial" w:hAnsi="Arial" w:cs="Arial"/>
                <w:noProof/>
              </w:rPr>
              <w:t>Identify similarities and differences in stories from multiple cultures in a guided drama experience.</w:t>
            </w:r>
          </w:p>
        </w:tc>
        <w:tc>
          <w:tcPr>
            <w:tcW w:w="3471" w:type="dxa"/>
          </w:tcPr>
          <w:p w14:paraId="722B00AE" w14:textId="77777777" w:rsidR="008969F9" w:rsidRPr="00FC52E8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2C6D796" w14:textId="77777777" w:rsidR="008969F9" w:rsidRPr="00FC52E8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6E1831B3" w14:textId="77777777" w:rsidR="008969F9" w:rsidRPr="00FC52E8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54E11D2A" w14:textId="77777777" w:rsidR="008969F9" w:rsidRPr="00FC52E8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8969F9" w:rsidRPr="00FC52E8" w14:paraId="25D151B2" w14:textId="77777777" w:rsidTr="00FC52E8">
        <w:trPr>
          <w:cantSplit/>
        </w:trPr>
        <w:tc>
          <w:tcPr>
            <w:tcW w:w="1843" w:type="dxa"/>
          </w:tcPr>
          <w:p w14:paraId="68AA1C0F" w14:textId="77777777" w:rsidR="008969F9" w:rsidRPr="00FC52E8" w:rsidRDefault="007E759C" w:rsidP="00A9476C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</w:rPr>
            </w:pPr>
            <w:r w:rsidRPr="00FC52E8">
              <w:rPr>
                <w:rFonts w:ascii="Arial" w:hAnsi="Arial" w:cs="Arial"/>
                <w:noProof/>
              </w:rPr>
              <w:t>2</w:t>
            </w:r>
            <w:r w:rsidR="008969F9" w:rsidRPr="00FC52E8">
              <w:rPr>
                <w:rFonts w:ascii="Arial" w:hAnsi="Arial" w:cs="Arial"/>
                <w:noProof/>
              </w:rPr>
              <w:t>.TH:Cn11.2b</w:t>
            </w:r>
          </w:p>
        </w:tc>
        <w:tc>
          <w:tcPr>
            <w:tcW w:w="4002" w:type="dxa"/>
          </w:tcPr>
          <w:p w14:paraId="3D7902A5" w14:textId="77777777" w:rsidR="008969F9" w:rsidRPr="00FC52E8" w:rsidRDefault="005248B5" w:rsidP="00A9476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noProof/>
              </w:rPr>
            </w:pPr>
            <w:r w:rsidRPr="00FC52E8">
              <w:rPr>
                <w:rFonts w:ascii="Arial" w:hAnsi="Arial" w:cs="Arial"/>
                <w:noProof/>
              </w:rPr>
              <w:t>Collaborate on the creation of a short scene based on a nonfiction literary source in a guided drama experience.</w:t>
            </w:r>
          </w:p>
        </w:tc>
        <w:tc>
          <w:tcPr>
            <w:tcW w:w="3471" w:type="dxa"/>
          </w:tcPr>
          <w:p w14:paraId="31126E5D" w14:textId="77777777" w:rsidR="008969F9" w:rsidRPr="00FC52E8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2DE403A5" w14:textId="77777777" w:rsidR="008969F9" w:rsidRPr="00FC52E8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637" w:type="dxa"/>
            <w:shd w:val="clear" w:color="auto" w:fill="D9D9D9" w:themeFill="background1" w:themeFillShade="D9"/>
          </w:tcPr>
          <w:p w14:paraId="62431CDC" w14:textId="77777777" w:rsidR="008969F9" w:rsidRPr="00FC52E8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4033" w:type="dxa"/>
            <w:shd w:val="clear" w:color="auto" w:fill="D9D9D9" w:themeFill="background1" w:themeFillShade="D9"/>
          </w:tcPr>
          <w:p w14:paraId="49E398E2" w14:textId="77777777" w:rsidR="008969F9" w:rsidRPr="00FC52E8" w:rsidRDefault="008969F9" w:rsidP="00A9476C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14:paraId="5BE93A62" w14:textId="76018A41" w:rsidR="000A3980" w:rsidRDefault="000A3980" w:rsidP="00FC52E8">
      <w:pPr>
        <w:rPr>
          <w:rFonts w:ascii="Arial" w:hAnsi="Arial" w:cs="Arial"/>
          <w:b/>
          <w:noProof/>
        </w:rPr>
      </w:pPr>
    </w:p>
    <w:p w14:paraId="210DE166" w14:textId="77777777" w:rsidR="005A1147" w:rsidRPr="00660149" w:rsidRDefault="005A1147" w:rsidP="005A1147">
      <w:pPr>
        <w:rPr>
          <w:rFonts w:ascii="Arial" w:hAnsi="Arial" w:cs="Arial"/>
          <w:bCs/>
          <w:noProof/>
        </w:rPr>
      </w:pPr>
      <w:r w:rsidRPr="00660149">
        <w:rPr>
          <w:rFonts w:ascii="Arial" w:hAnsi="Arial" w:cs="Arial"/>
          <w:bCs/>
          <w:noProof/>
        </w:rPr>
        <w:t>California Department of Education</w:t>
      </w:r>
      <w:r>
        <w:rPr>
          <w:rFonts w:ascii="Arial" w:hAnsi="Arial" w:cs="Arial"/>
          <w:bCs/>
          <w:noProof/>
        </w:rPr>
        <w:t xml:space="preserve">, </w:t>
      </w:r>
      <w:r w:rsidRPr="00660149">
        <w:rPr>
          <w:rFonts w:ascii="Arial" w:hAnsi="Arial" w:cs="Arial"/>
          <w:bCs/>
          <w:noProof/>
        </w:rPr>
        <w:t>July 2020</w:t>
      </w:r>
    </w:p>
    <w:p w14:paraId="3421DDF2" w14:textId="77777777" w:rsidR="005A1147" w:rsidRDefault="005A1147" w:rsidP="00FC52E8">
      <w:pPr>
        <w:rPr>
          <w:rFonts w:ascii="Arial" w:hAnsi="Arial" w:cs="Arial"/>
          <w:b/>
          <w:noProof/>
        </w:rPr>
      </w:pPr>
      <w:bookmarkStart w:id="0" w:name="_GoBack"/>
      <w:bookmarkEnd w:id="0"/>
    </w:p>
    <w:sectPr w:rsidR="005A1147" w:rsidSect="00256E2E">
      <w:type w:val="continuous"/>
      <w:pgSz w:w="15840" w:h="12240" w:orient="landscape"/>
      <w:pgMar w:top="1710" w:right="720" w:bottom="720" w:left="720" w:header="144" w:footer="14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5B8DB" w14:textId="77777777" w:rsidR="00E67389" w:rsidRDefault="00E67389">
      <w:r>
        <w:separator/>
      </w:r>
    </w:p>
  </w:endnote>
  <w:endnote w:type="continuationSeparator" w:id="0">
    <w:p w14:paraId="08C18FAA" w14:textId="77777777" w:rsidR="00E67389" w:rsidRDefault="00E6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-Roman">
    <w:altName w:val="Book Antiqu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Bold">
    <w:altName w:val="Palatino Linotyp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523A0A" w:rsidRDefault="00523A0A" w:rsidP="009D1F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4BA73E" w14:textId="77777777" w:rsidR="00523A0A" w:rsidRDefault="00523A0A" w:rsidP="00F432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AA4EB" w14:textId="77777777" w:rsidR="00E547C6" w:rsidRPr="00B114B1" w:rsidRDefault="00970164" w:rsidP="00E547C6">
    <w:pPr>
      <w:pStyle w:val="Footer"/>
      <w:tabs>
        <w:tab w:val="clear" w:pos="8640"/>
        <w:tab w:val="left" w:pos="12330"/>
      </w:tabs>
      <w:spacing w:after="240"/>
      <w:rPr>
        <w:rFonts w:ascii="Arial" w:hAnsi="Arial" w:cs="Arial"/>
      </w:rPr>
    </w:pPr>
    <w:r w:rsidRPr="00970164">
      <w:rPr>
        <w:rFonts w:ascii="Arial" w:hAnsi="Arial" w:cs="Arial"/>
      </w:rPr>
      <w:t>Standards Map Template–202</w:t>
    </w:r>
    <w:r w:rsidR="000A3980">
      <w:rPr>
        <w:rFonts w:ascii="Arial" w:hAnsi="Arial" w:cs="Arial"/>
      </w:rPr>
      <w:t>1</w:t>
    </w:r>
    <w:r w:rsidRPr="00970164">
      <w:rPr>
        <w:rFonts w:ascii="Arial" w:hAnsi="Arial" w:cs="Arial"/>
      </w:rPr>
      <w:t xml:space="preserve"> </w:t>
    </w:r>
    <w:r w:rsidR="000A3980">
      <w:rPr>
        <w:rFonts w:ascii="Arial" w:hAnsi="Arial" w:cs="Arial"/>
      </w:rPr>
      <w:t xml:space="preserve">Arts </w:t>
    </w:r>
    <w:r w:rsidRPr="00970164">
      <w:rPr>
        <w:rFonts w:ascii="Arial" w:hAnsi="Arial" w:cs="Arial"/>
      </w:rPr>
      <w:t>Education Adoption</w:t>
    </w:r>
    <w:r w:rsidR="00E547C6">
      <w:rPr>
        <w:rFonts w:ascii="Arial" w:hAnsi="Arial" w:cs="Arial"/>
      </w:rPr>
      <w:tab/>
    </w:r>
    <w:r w:rsidR="00E547C6" w:rsidRPr="00E547C6">
      <w:rPr>
        <w:rFonts w:ascii="Arial" w:hAnsi="Arial" w:cs="Arial"/>
      </w:rPr>
      <w:t xml:space="preserve">Page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PAGE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1807FD">
      <w:rPr>
        <w:rFonts w:ascii="Arial" w:hAnsi="Arial" w:cs="Arial"/>
        <w:bCs/>
        <w:noProof/>
      </w:rPr>
      <w:t>10</w:t>
    </w:r>
    <w:r w:rsidR="00E547C6" w:rsidRPr="00E547C6">
      <w:rPr>
        <w:rFonts w:ascii="Arial" w:hAnsi="Arial" w:cs="Arial"/>
        <w:bCs/>
      </w:rPr>
      <w:fldChar w:fldCharType="end"/>
    </w:r>
    <w:r w:rsidR="00E547C6" w:rsidRPr="00E547C6">
      <w:rPr>
        <w:rFonts w:ascii="Arial" w:hAnsi="Arial" w:cs="Arial"/>
      </w:rPr>
      <w:t xml:space="preserve"> of </w:t>
    </w:r>
    <w:r w:rsidR="00E547C6" w:rsidRPr="00E547C6">
      <w:rPr>
        <w:rFonts w:ascii="Arial" w:hAnsi="Arial" w:cs="Arial"/>
        <w:bCs/>
      </w:rPr>
      <w:fldChar w:fldCharType="begin"/>
    </w:r>
    <w:r w:rsidR="00E547C6" w:rsidRPr="00E547C6">
      <w:rPr>
        <w:rFonts w:ascii="Arial" w:hAnsi="Arial" w:cs="Arial"/>
        <w:bCs/>
      </w:rPr>
      <w:instrText xml:space="preserve"> NUMPAGES  \* Arabic  \* MERGEFORMAT </w:instrText>
    </w:r>
    <w:r w:rsidR="00E547C6" w:rsidRPr="00E547C6">
      <w:rPr>
        <w:rFonts w:ascii="Arial" w:hAnsi="Arial" w:cs="Arial"/>
        <w:bCs/>
      </w:rPr>
      <w:fldChar w:fldCharType="separate"/>
    </w:r>
    <w:r w:rsidR="001807FD">
      <w:rPr>
        <w:rFonts w:ascii="Arial" w:hAnsi="Arial" w:cs="Arial"/>
        <w:bCs/>
        <w:noProof/>
      </w:rPr>
      <w:t>10</w:t>
    </w:r>
    <w:r w:rsidR="00E547C6" w:rsidRPr="00E547C6">
      <w:rPr>
        <w:rFonts w:ascii="Arial" w:hAnsi="Arial" w:cs="Arial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7625C" w14:textId="77777777" w:rsidR="00E67389" w:rsidRDefault="00E67389">
      <w:r>
        <w:separator/>
      </w:r>
    </w:p>
  </w:footnote>
  <w:footnote w:type="continuationSeparator" w:id="0">
    <w:p w14:paraId="1597B629" w14:textId="77777777" w:rsidR="00E67389" w:rsidRDefault="00E67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C05F0"/>
    <w:multiLevelType w:val="hybridMultilevel"/>
    <w:tmpl w:val="58982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BF"/>
    <w:rsid w:val="00056F4E"/>
    <w:rsid w:val="00093854"/>
    <w:rsid w:val="000A3980"/>
    <w:rsid w:val="00112EB9"/>
    <w:rsid w:val="001620E8"/>
    <w:rsid w:val="001807FD"/>
    <w:rsid w:val="001D2CC7"/>
    <w:rsid w:val="001F5338"/>
    <w:rsid w:val="001F695A"/>
    <w:rsid w:val="001F7B46"/>
    <w:rsid w:val="002149A4"/>
    <w:rsid w:val="0022121E"/>
    <w:rsid w:val="00224586"/>
    <w:rsid w:val="00224EDB"/>
    <w:rsid w:val="00256E2E"/>
    <w:rsid w:val="00283D18"/>
    <w:rsid w:val="00292897"/>
    <w:rsid w:val="002937E3"/>
    <w:rsid w:val="002A0F48"/>
    <w:rsid w:val="002C0133"/>
    <w:rsid w:val="0031379D"/>
    <w:rsid w:val="00320718"/>
    <w:rsid w:val="00345C92"/>
    <w:rsid w:val="00346AC0"/>
    <w:rsid w:val="003471AA"/>
    <w:rsid w:val="00364DBF"/>
    <w:rsid w:val="003868B1"/>
    <w:rsid w:val="003A2FF0"/>
    <w:rsid w:val="003D5D2B"/>
    <w:rsid w:val="003F2634"/>
    <w:rsid w:val="0047499F"/>
    <w:rsid w:val="00483F8A"/>
    <w:rsid w:val="004C1DBA"/>
    <w:rsid w:val="004C3DF9"/>
    <w:rsid w:val="004E7A00"/>
    <w:rsid w:val="004F59D8"/>
    <w:rsid w:val="00502BCD"/>
    <w:rsid w:val="00510BD5"/>
    <w:rsid w:val="00523A0A"/>
    <w:rsid w:val="005248B5"/>
    <w:rsid w:val="00547E01"/>
    <w:rsid w:val="00553791"/>
    <w:rsid w:val="005542D9"/>
    <w:rsid w:val="00563C1E"/>
    <w:rsid w:val="005833FA"/>
    <w:rsid w:val="00586036"/>
    <w:rsid w:val="005A1147"/>
    <w:rsid w:val="005B6390"/>
    <w:rsid w:val="005E105A"/>
    <w:rsid w:val="00610A12"/>
    <w:rsid w:val="006951F2"/>
    <w:rsid w:val="006A0582"/>
    <w:rsid w:val="006B1C93"/>
    <w:rsid w:val="006C0ABB"/>
    <w:rsid w:val="006D3785"/>
    <w:rsid w:val="006E3E43"/>
    <w:rsid w:val="00744F28"/>
    <w:rsid w:val="00745A56"/>
    <w:rsid w:val="00771087"/>
    <w:rsid w:val="0079189F"/>
    <w:rsid w:val="007E759C"/>
    <w:rsid w:val="007F7243"/>
    <w:rsid w:val="00800B9D"/>
    <w:rsid w:val="008512E5"/>
    <w:rsid w:val="0088227C"/>
    <w:rsid w:val="008969F9"/>
    <w:rsid w:val="008B0A4B"/>
    <w:rsid w:val="008B2598"/>
    <w:rsid w:val="008C7182"/>
    <w:rsid w:val="00922E30"/>
    <w:rsid w:val="00941177"/>
    <w:rsid w:val="00967117"/>
    <w:rsid w:val="00970164"/>
    <w:rsid w:val="009927E4"/>
    <w:rsid w:val="009D1F7A"/>
    <w:rsid w:val="009D3A59"/>
    <w:rsid w:val="00A166B5"/>
    <w:rsid w:val="00A16C71"/>
    <w:rsid w:val="00A27837"/>
    <w:rsid w:val="00A40056"/>
    <w:rsid w:val="00A5042B"/>
    <w:rsid w:val="00A676AC"/>
    <w:rsid w:val="00A921EF"/>
    <w:rsid w:val="00A9476C"/>
    <w:rsid w:val="00B114B1"/>
    <w:rsid w:val="00C01A2F"/>
    <w:rsid w:val="00C1300E"/>
    <w:rsid w:val="00C77C72"/>
    <w:rsid w:val="00CA674C"/>
    <w:rsid w:val="00CC731C"/>
    <w:rsid w:val="00CE59E0"/>
    <w:rsid w:val="00D81BC8"/>
    <w:rsid w:val="00DA4D72"/>
    <w:rsid w:val="00DB36C9"/>
    <w:rsid w:val="00DD0D25"/>
    <w:rsid w:val="00DF2F1B"/>
    <w:rsid w:val="00E0409E"/>
    <w:rsid w:val="00E17968"/>
    <w:rsid w:val="00E24537"/>
    <w:rsid w:val="00E536B7"/>
    <w:rsid w:val="00E547C6"/>
    <w:rsid w:val="00E67389"/>
    <w:rsid w:val="00EA4F26"/>
    <w:rsid w:val="00EB34C9"/>
    <w:rsid w:val="00EF6410"/>
    <w:rsid w:val="00F15FD4"/>
    <w:rsid w:val="00F16781"/>
    <w:rsid w:val="00F361F3"/>
    <w:rsid w:val="00F432A3"/>
    <w:rsid w:val="00F45422"/>
    <w:rsid w:val="00F47459"/>
    <w:rsid w:val="00F51D6E"/>
    <w:rsid w:val="00F523DE"/>
    <w:rsid w:val="00FB0F15"/>
    <w:rsid w:val="00FC0188"/>
    <w:rsid w:val="00FC52E8"/>
    <w:rsid w:val="00FE5554"/>
    <w:rsid w:val="2D0F886A"/>
    <w:rsid w:val="3E97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9003A3B"/>
  <w15:chartTrackingRefBased/>
  <w15:docId w15:val="{898A4159-0184-438E-BAAF-7A03C1F8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14B1"/>
    <w:pPr>
      <w:jc w:val="center"/>
      <w:outlineLvl w:val="0"/>
    </w:pPr>
    <w:rPr>
      <w:rFonts w:ascii="Arial" w:hAnsi="Arial" w:cs="Arial"/>
      <w:b/>
      <w:bCs/>
      <w:noProof/>
      <w:sz w:val="28"/>
      <w:szCs w:val="28"/>
    </w:rPr>
  </w:style>
  <w:style w:type="paragraph" w:styleId="Heading2">
    <w:name w:val="heading 2"/>
    <w:basedOn w:val="Normal"/>
    <w:next w:val="Normal"/>
    <w:qFormat/>
    <w:rsid w:val="00B114B1"/>
    <w:pPr>
      <w:outlineLvl w:val="1"/>
    </w:pPr>
    <w:rPr>
      <w:rFonts w:ascii="Arial" w:hAnsi="Arial" w:cs="Arial"/>
      <w:b/>
      <w:noProof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114B1"/>
    <w:pPr>
      <w:outlineLvl w:val="2"/>
    </w:pPr>
    <w:rPr>
      <w:rFonts w:ascii="Arial" w:hAnsi="Arial" w:cs="Arial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title">
    <w:name w:val="Ch tit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Palatino-Roman" w:hAnsi="Palatino-Roman" w:cs="Palatino-Roman"/>
      <w:color w:val="FFFFFF"/>
      <w:sz w:val="44"/>
      <w:szCs w:val="44"/>
      <w:lang w:bidi="en-US"/>
    </w:rPr>
  </w:style>
  <w:style w:type="paragraph" w:customStyle="1" w:styleId="Standard-1">
    <w:name w:val="Standard-1"/>
    <w:basedOn w:val="Normal"/>
    <w:rsid w:val="007638F2"/>
    <w:pPr>
      <w:widowControl w:val="0"/>
      <w:pBdr>
        <w:top w:val="single" w:sz="4" w:space="16" w:color="auto"/>
      </w:pBdr>
      <w:autoSpaceDE w:val="0"/>
      <w:autoSpaceDN w:val="0"/>
      <w:adjustRightInd w:val="0"/>
      <w:spacing w:before="240" w:after="120" w:line="320" w:lineRule="atLeast"/>
      <w:textAlignment w:val="baseline"/>
    </w:pPr>
    <w:rPr>
      <w:rFonts w:ascii="Palatino-Bold" w:hAnsi="Palatino-Bold" w:cs="Palatino-Bold"/>
      <w:b/>
      <w:bCs/>
      <w:color w:val="000000"/>
      <w:lang w:bidi="en-US"/>
    </w:rPr>
  </w:style>
  <w:style w:type="paragraph" w:customStyle="1" w:styleId="StandardHead">
    <w:name w:val="Standard Head"/>
    <w:basedOn w:val="Standard-1"/>
    <w:rsid w:val="007638F2"/>
    <w:pPr>
      <w:pBdr>
        <w:top w:val="none" w:sz="0" w:space="0" w:color="auto"/>
      </w:pBdr>
      <w:spacing w:before="400" w:after="0" w:line="340" w:lineRule="atLeast"/>
    </w:pPr>
    <w:rPr>
      <w:sz w:val="28"/>
      <w:szCs w:val="28"/>
    </w:rPr>
  </w:style>
  <w:style w:type="paragraph" w:styleId="BodyText">
    <w:name w:val="Body Text"/>
    <w:basedOn w:val="Normal"/>
    <w:rsid w:val="007638F2"/>
    <w:pPr>
      <w:widowControl w:val="0"/>
      <w:autoSpaceDE w:val="0"/>
      <w:autoSpaceDN w:val="0"/>
      <w:adjustRightInd w:val="0"/>
      <w:spacing w:line="280" w:lineRule="atLeast"/>
      <w:ind w:firstLine="240"/>
      <w:textAlignment w:val="baseline"/>
    </w:pPr>
    <w:rPr>
      <w:rFonts w:ascii="Palatino-Roman" w:hAnsi="Palatino-Roman" w:cs="Palatino-Roman"/>
      <w:color w:val="000000"/>
      <w:sz w:val="22"/>
      <w:szCs w:val="22"/>
      <w:lang w:bidi="en-US"/>
    </w:rPr>
  </w:style>
  <w:style w:type="paragraph" w:customStyle="1" w:styleId="StandardsText">
    <w:name w:val="Standards Text"/>
    <w:basedOn w:val="BodyText"/>
    <w:rsid w:val="007638F2"/>
    <w:pPr>
      <w:tabs>
        <w:tab w:val="left" w:pos="900"/>
      </w:tabs>
      <w:suppressAutoHyphens/>
      <w:spacing w:after="80"/>
      <w:ind w:left="900" w:hanging="900"/>
    </w:pPr>
  </w:style>
  <w:style w:type="paragraph" w:customStyle="1" w:styleId="StandardHeads">
    <w:name w:val="Standard Heads"/>
    <w:basedOn w:val="Normal"/>
    <w:rsid w:val="007638F2"/>
    <w:pPr>
      <w:keepNext/>
      <w:widowControl w:val="0"/>
      <w:autoSpaceDE w:val="0"/>
      <w:autoSpaceDN w:val="0"/>
      <w:adjustRightInd w:val="0"/>
      <w:spacing w:before="240" w:after="240" w:line="480" w:lineRule="atLeast"/>
      <w:textAlignment w:val="center"/>
    </w:pPr>
    <w:rPr>
      <w:rFonts w:ascii="Times-Bold" w:hAnsi="Times-Bold" w:cs="Times-Bold"/>
      <w:b/>
      <w:bCs/>
      <w:color w:val="000000"/>
      <w:lang w:bidi="en-US"/>
    </w:rPr>
  </w:style>
  <w:style w:type="paragraph" w:customStyle="1" w:styleId="Footnote">
    <w:name w:val="Footnote"/>
    <w:basedOn w:val="Normal"/>
    <w:rsid w:val="007638F2"/>
    <w:pPr>
      <w:widowControl w:val="0"/>
      <w:tabs>
        <w:tab w:val="left" w:pos="100"/>
      </w:tabs>
      <w:autoSpaceDE w:val="0"/>
      <w:autoSpaceDN w:val="0"/>
      <w:adjustRightInd w:val="0"/>
      <w:spacing w:line="200" w:lineRule="atLeast"/>
      <w:ind w:left="100" w:hanging="100"/>
      <w:textAlignment w:val="center"/>
    </w:pPr>
    <w:rPr>
      <w:rFonts w:ascii="Palatino-Roman" w:hAnsi="Palatino-Roman" w:cs="Palatino-Roman"/>
      <w:color w:val="000000"/>
      <w:sz w:val="16"/>
      <w:szCs w:val="16"/>
      <w:lang w:bidi="en-US"/>
    </w:rPr>
  </w:style>
  <w:style w:type="paragraph" w:customStyle="1" w:styleId="NormalParagraphStyle">
    <w:name w:val="NormalParagraphStyle"/>
    <w:basedOn w:val="Normal"/>
    <w:rsid w:val="00763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en-US"/>
    </w:rPr>
  </w:style>
  <w:style w:type="character" w:customStyle="1" w:styleId="Multiplestandards">
    <w:name w:val="Multiple standards"/>
    <w:rsid w:val="007638F2"/>
    <w:rPr>
      <w:sz w:val="22"/>
      <w:szCs w:val="22"/>
    </w:rPr>
  </w:style>
  <w:style w:type="paragraph" w:customStyle="1" w:styleId="Bullets">
    <w:name w:val="Bullets"/>
    <w:basedOn w:val="Normal"/>
    <w:rsid w:val="007638F2"/>
    <w:pPr>
      <w:widowControl w:val="0"/>
      <w:tabs>
        <w:tab w:val="left" w:pos="540"/>
      </w:tabs>
      <w:suppressAutoHyphens/>
      <w:autoSpaceDE w:val="0"/>
      <w:autoSpaceDN w:val="0"/>
      <w:adjustRightInd w:val="0"/>
      <w:spacing w:after="240" w:line="480" w:lineRule="atLeast"/>
      <w:ind w:left="540" w:hanging="360"/>
      <w:textAlignment w:val="baseline"/>
    </w:pPr>
    <w:rPr>
      <w:rFonts w:ascii="Times-Roman" w:hAnsi="Times-Roman" w:cs="Times-Roman"/>
      <w:color w:val="000000"/>
      <w:lang w:bidi="en-US"/>
    </w:rPr>
  </w:style>
  <w:style w:type="table" w:styleId="TableGrid">
    <w:name w:val="Table Grid"/>
    <w:basedOn w:val="TableNormal"/>
    <w:rsid w:val="00763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7638F2"/>
    <w:rPr>
      <w:rFonts w:ascii="TimesNewRomanPSMT" w:hAnsi="TimesNewRomanPSMT" w:cs="TimesNewRomanPSMT"/>
      <w:w w:val="100"/>
      <w:sz w:val="24"/>
      <w:szCs w:val="24"/>
      <w:vertAlign w:val="superscript"/>
    </w:rPr>
  </w:style>
  <w:style w:type="paragraph" w:customStyle="1" w:styleId="Noparagraphstyle">
    <w:name w:val="[No paragraph style]"/>
    <w:rsid w:val="0031379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bidi="en-US"/>
    </w:rPr>
  </w:style>
  <w:style w:type="character" w:styleId="Hyperlink">
    <w:name w:val="Hyperlink"/>
    <w:rsid w:val="0031379D"/>
    <w:rPr>
      <w:color w:val="000000"/>
      <w:w w:val="100"/>
      <w:u w:val="thick" w:color="000000"/>
    </w:rPr>
  </w:style>
  <w:style w:type="paragraph" w:styleId="Footer">
    <w:name w:val="footer"/>
    <w:basedOn w:val="Normal"/>
    <w:rsid w:val="00F432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32A3"/>
  </w:style>
  <w:style w:type="paragraph" w:styleId="Header">
    <w:name w:val="header"/>
    <w:basedOn w:val="Normal"/>
    <w:rsid w:val="00F432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7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718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20718"/>
    <w:rPr>
      <w:color w:val="800080"/>
      <w:u w:val="single"/>
    </w:rPr>
  </w:style>
  <w:style w:type="character" w:customStyle="1" w:styleId="Heading1Char">
    <w:name w:val="Heading 1 Char"/>
    <w:link w:val="Heading1"/>
    <w:rsid w:val="00B114B1"/>
    <w:rPr>
      <w:rFonts w:ascii="Arial" w:hAnsi="Arial" w:cs="Arial"/>
      <w:b/>
      <w:bCs/>
      <w:noProof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23A0A"/>
    <w:rPr>
      <w:rFonts w:ascii="Arial" w:hAnsi="Arial" w:cs="Arial"/>
      <w:b/>
      <w:noProof/>
      <w:sz w:val="24"/>
      <w:szCs w:val="24"/>
    </w:rPr>
  </w:style>
  <w:style w:type="character" w:styleId="CommentReference">
    <w:name w:val="annotation reference"/>
    <w:basedOn w:val="DefaultParagraphFont"/>
    <w:rsid w:val="00F51D6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1D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1D6E"/>
  </w:style>
  <w:style w:type="paragraph" w:styleId="CommentSubject">
    <w:name w:val="annotation subject"/>
    <w:basedOn w:val="CommentText"/>
    <w:next w:val="CommentText"/>
    <w:link w:val="CommentSubjectChar"/>
    <w:rsid w:val="00F51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51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cc10b13-693b-4108-82e6-a022af3998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73F3F21E3504F9B97B2424931F5F3" ma:contentTypeVersion="17" ma:contentTypeDescription="Create a new document." ma:contentTypeScope="" ma:versionID="46e304e135498602f91baf968d207b42">
  <xsd:schema xmlns:xsd="http://www.w3.org/2001/XMLSchema" xmlns:xs="http://www.w3.org/2001/XMLSchema" xmlns:p="http://schemas.microsoft.com/office/2006/metadata/properties" xmlns:ns2="fcc10b13-693b-4108-82e6-a022af39983a" xmlns:ns3="3d27bdd8-aa24-4715-8252-5cc1057583fa" targetNamespace="http://schemas.microsoft.com/office/2006/metadata/properties" ma:root="true" ma:fieldsID="e9cc79409a416f4a1a222bc44210e5e7" ns2:_="" ns3:_="">
    <xsd:import namespace="fcc10b13-693b-4108-82e6-a022af39983a"/>
    <xsd:import namespace="3d27bdd8-aa24-4715-8252-5cc1057583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10b13-693b-4108-82e6-a022af39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7bdd8-aa24-4715-8252-5cc1057583f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44A53-8026-4B82-8C86-16D59DD88C29}">
  <ds:schemaRefs>
    <ds:schemaRef ds:uri="http://schemas.microsoft.com/office/2006/metadata/properties"/>
    <ds:schemaRef ds:uri="http://schemas.microsoft.com/office/infopath/2007/PartnerControls"/>
    <ds:schemaRef ds:uri="fcc10b13-693b-4108-82e6-a022af39983a"/>
  </ds:schemaRefs>
</ds:datastoreItem>
</file>

<file path=customXml/itemProps2.xml><?xml version="1.0" encoding="utf-8"?>
<ds:datastoreItem xmlns:ds="http://schemas.openxmlformats.org/officeDocument/2006/customXml" ds:itemID="{AAF34519-1174-4FE6-A007-BCDE1EAF2E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49794-5604-4E73-9499-A04D50D6D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10b13-693b-4108-82e6-a022af39983a"/>
    <ds:schemaRef ds:uri="3d27bdd8-aa24-4715-8252-5cc105758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7B4A3B-6F72-4B93-8D0F-B935ABFE6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Two Theatre Standards Map - Instructional Materials (CA Dept of Education)</vt:lpstr>
    </vt:vector>
  </TitlesOfParts>
  <Company>CA Dept of Education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Two Theatre Standards Map - Instructional Materials (CA Dept of Education)</dc:title>
  <dc:subject>Standards Map Template–2021 Arts Education Adoption Grade Two Theatre.</dc:subject>
  <dc:creator>CA Dept of Education</dc:creator>
  <cp:keywords>introduction, high school, appendix, glossary</cp:keywords>
  <cp:lastModifiedBy>Terri Yan</cp:lastModifiedBy>
  <cp:revision>4</cp:revision>
  <cp:lastPrinted>2020-01-30T17:04:00Z</cp:lastPrinted>
  <dcterms:created xsi:type="dcterms:W3CDTF">2020-06-30T17:14:00Z</dcterms:created>
  <dcterms:modified xsi:type="dcterms:W3CDTF">2020-07-03T02:08:00Z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0x010100EDC73F3F21E3504F9B97B2424931F5F3</vt:lpwstr>
  </property>
</Properties>
</file>