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9DD3" w14:textId="77777777"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14:paraId="2C5C7994" w14:textId="3776D605"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0166DC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14:paraId="44C77B9E" w14:textId="06908579" w:rsidR="004F59D8" w:rsidRDefault="00322671" w:rsidP="000166DC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Approved by the State Board of Education July 8, 2020</w:t>
      </w:r>
    </w:p>
    <w:p w14:paraId="46EF22E4" w14:textId="0F300B77" w:rsidR="00970164" w:rsidRDefault="00744F28" w:rsidP="000166DC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bookmarkStart w:id="0" w:name="_GoBack"/>
      <w:bookmarkEnd w:id="0"/>
      <w:r>
        <w:rPr>
          <w:rFonts w:ascii="Arial" w:hAnsi="Arial" w:cs="Arial"/>
          <w:noProof/>
        </w:rPr>
        <w:t xml:space="preserve">Page 1 of </w:t>
      </w:r>
      <w:r w:rsidR="000166DC">
        <w:rPr>
          <w:rFonts w:ascii="Arial" w:hAnsi="Arial" w:cs="Arial"/>
          <w:iCs/>
          <w:noProof/>
        </w:rPr>
        <w:t>5</w:t>
      </w:r>
    </w:p>
    <w:p w14:paraId="744B2001" w14:textId="64FD4E5D"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0166DC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14:paraId="672A6659" w14:textId="77777777" w:rsidR="00256E2E" w:rsidRDefault="00256E2E" w:rsidP="00E17968">
      <w:pPr>
        <w:spacing w:after="120"/>
        <w:rPr>
          <w:rFonts w:ascii="Arial" w:hAnsi="Arial" w:cs="Arial"/>
          <w:noProof/>
        </w:rPr>
      </w:pPr>
    </w:p>
    <w:p w14:paraId="0A37501D" w14:textId="77777777"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14:paraId="7684E40F" w14:textId="77777777"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7F46D8">
        <w:t xml:space="preserve">Grade </w:t>
      </w:r>
      <w:r w:rsidR="00E15633">
        <w:t>F</w:t>
      </w:r>
      <w:r w:rsidR="004B4267">
        <w:t>ive</w:t>
      </w:r>
      <w:r w:rsidR="00F361F3">
        <w:t xml:space="preserve"> Dance</w:t>
      </w:r>
    </w:p>
    <w:p w14:paraId="5A5D9E86" w14:textId="77777777" w:rsidR="00056F4E" w:rsidRDefault="00056F4E" w:rsidP="00523A0A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Grade Five Dance Standards chart"/>
      </w:tblPr>
      <w:tblGrid>
        <w:gridCol w:w="1843"/>
        <w:gridCol w:w="4182"/>
        <w:gridCol w:w="3628"/>
        <w:gridCol w:w="630"/>
        <w:gridCol w:w="636"/>
        <w:gridCol w:w="3697"/>
      </w:tblGrid>
      <w:tr w:rsidR="00CC731C" w:rsidRPr="000166DC" w14:paraId="481AA0D0" w14:textId="77777777" w:rsidTr="0012243F">
        <w:trPr>
          <w:cantSplit/>
          <w:trHeight w:val="211"/>
          <w:tblHeader/>
        </w:trPr>
        <w:tc>
          <w:tcPr>
            <w:tcW w:w="1843" w:type="dxa"/>
            <w:shd w:val="clear" w:color="auto" w:fill="D9D9D9" w:themeFill="background1" w:themeFillShade="D9"/>
          </w:tcPr>
          <w:p w14:paraId="03E12EA8" w14:textId="77777777" w:rsidR="00A16C71" w:rsidRPr="000166DC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166DC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182" w:type="dxa"/>
            <w:shd w:val="clear" w:color="auto" w:fill="D9D9D9" w:themeFill="background1" w:themeFillShade="D9"/>
          </w:tcPr>
          <w:p w14:paraId="1AF3B267" w14:textId="77777777" w:rsidR="00A16C71" w:rsidRPr="000166DC" w:rsidRDefault="00A16C71" w:rsidP="00B114B1">
            <w:pPr>
              <w:pStyle w:val="Heading3"/>
            </w:pPr>
            <w:r w:rsidRPr="000166DC">
              <w:t>Standard Language</w:t>
            </w:r>
          </w:p>
        </w:tc>
        <w:tc>
          <w:tcPr>
            <w:tcW w:w="3628" w:type="dxa"/>
            <w:shd w:val="clear" w:color="auto" w:fill="D9D9D9" w:themeFill="background1" w:themeFillShade="D9"/>
          </w:tcPr>
          <w:p w14:paraId="54562555" w14:textId="77777777" w:rsidR="00A16C71" w:rsidRPr="000166DC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166DC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E80677B" w14:textId="77777777" w:rsidR="00A16C71" w:rsidRPr="000166DC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166DC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10622D25" w14:textId="77777777" w:rsidR="00A16C71" w:rsidRPr="000166DC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166DC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08E33406" w14:textId="77777777" w:rsidR="00A16C71" w:rsidRPr="000166DC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166DC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350C21BE" w14:textId="77777777" w:rsidR="00A16C71" w:rsidRPr="000166DC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166DC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3697" w:type="dxa"/>
            <w:shd w:val="clear" w:color="auto" w:fill="D9D9D9" w:themeFill="background1" w:themeFillShade="D9"/>
          </w:tcPr>
          <w:p w14:paraId="43BD6B65" w14:textId="77777777" w:rsidR="00A16C71" w:rsidRPr="000166DC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166DC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656CF" w:rsidRPr="000166DC" w14:paraId="3EAADE5B" w14:textId="77777777" w:rsidTr="0012243F">
        <w:trPr>
          <w:cantSplit/>
          <w:trHeight w:val="211"/>
        </w:trPr>
        <w:tc>
          <w:tcPr>
            <w:tcW w:w="1843" w:type="dxa"/>
          </w:tcPr>
          <w:p w14:paraId="360785EC" w14:textId="77777777" w:rsidR="00F656CF" w:rsidRPr="000166DC" w:rsidRDefault="00F656CF" w:rsidP="00F656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166DC"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182" w:type="dxa"/>
          </w:tcPr>
          <w:p w14:paraId="6627D872" w14:textId="77777777" w:rsidR="00F656CF" w:rsidRPr="000166DC" w:rsidRDefault="00F656CF" w:rsidP="00F656CF">
            <w:pPr>
              <w:pStyle w:val="Heading3"/>
              <w:rPr>
                <w:b w:val="0"/>
              </w:rPr>
            </w:pPr>
            <w:r w:rsidRPr="000166DC">
              <w:rPr>
                <w:b w:val="0"/>
              </w:rPr>
              <w:t>Generate and conceptualize artistic ideas and work.</w:t>
            </w:r>
          </w:p>
        </w:tc>
        <w:tc>
          <w:tcPr>
            <w:tcW w:w="3628" w:type="dxa"/>
          </w:tcPr>
          <w:p w14:paraId="68F9DA86" w14:textId="77777777" w:rsidR="00F656CF" w:rsidRPr="000166DC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0166DC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901656B" w14:textId="77777777" w:rsidR="00F656CF" w:rsidRPr="000166DC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166DC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10D37A47" w14:textId="77777777" w:rsidR="00F656CF" w:rsidRPr="000166DC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166DC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697" w:type="dxa"/>
            <w:shd w:val="clear" w:color="auto" w:fill="D9D9D9" w:themeFill="background1" w:themeFillShade="D9"/>
          </w:tcPr>
          <w:p w14:paraId="55DDBFC7" w14:textId="77777777" w:rsidR="00F656CF" w:rsidRPr="000166DC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166DC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0166DC" w14:paraId="1D72B805" w14:textId="77777777" w:rsidTr="0012243F">
        <w:trPr>
          <w:cantSplit/>
        </w:trPr>
        <w:tc>
          <w:tcPr>
            <w:tcW w:w="1843" w:type="dxa"/>
          </w:tcPr>
          <w:p w14:paraId="51F28062" w14:textId="77777777" w:rsidR="00A16C71" w:rsidRPr="000166DC" w:rsidRDefault="004B4267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5</w:t>
            </w:r>
            <w:r w:rsidR="00A16C71" w:rsidRPr="000166DC">
              <w:rPr>
                <w:rFonts w:ascii="Arial" w:hAnsi="Arial" w:cs="Arial"/>
                <w:noProof/>
              </w:rPr>
              <w:t>.</w:t>
            </w:r>
            <w:r w:rsidR="00F361F3" w:rsidRPr="000166DC">
              <w:rPr>
                <w:rFonts w:ascii="Arial" w:hAnsi="Arial" w:cs="Arial"/>
                <w:noProof/>
              </w:rPr>
              <w:t>DA</w:t>
            </w:r>
            <w:r w:rsidR="00345C92" w:rsidRPr="000166DC">
              <w:rPr>
                <w:rFonts w:ascii="Arial" w:hAnsi="Arial" w:cs="Arial"/>
                <w:noProof/>
              </w:rPr>
              <w:t>:</w:t>
            </w:r>
            <w:r w:rsidR="00F361F3" w:rsidRPr="000166DC">
              <w:rPr>
                <w:rFonts w:ascii="Arial" w:hAnsi="Arial" w:cs="Arial"/>
                <w:noProof/>
              </w:rPr>
              <w:t>Cr1a</w:t>
            </w:r>
          </w:p>
        </w:tc>
        <w:tc>
          <w:tcPr>
            <w:tcW w:w="4182" w:type="dxa"/>
          </w:tcPr>
          <w:p w14:paraId="7113F437" w14:textId="77777777" w:rsidR="00A16C71" w:rsidRPr="000166DC" w:rsidRDefault="003E6160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Build content for choreography using several stimuli (e.g., music/sound, text, objects, images, notation, observed dance, experiences, literary forms, natural phenomena, current news, social events).</w:t>
            </w:r>
          </w:p>
        </w:tc>
        <w:tc>
          <w:tcPr>
            <w:tcW w:w="3628" w:type="dxa"/>
          </w:tcPr>
          <w:p w14:paraId="02EB378F" w14:textId="77777777" w:rsidR="00A16C71" w:rsidRPr="000166DC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A05A809" w14:textId="77777777" w:rsidR="00A16C71" w:rsidRPr="000166DC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5A39BBE3" w14:textId="77777777" w:rsidR="00A16C71" w:rsidRPr="000166DC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41C8F396" w14:textId="77777777" w:rsidR="00A16C71" w:rsidRPr="000166DC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0166DC" w14:paraId="1C1B47F3" w14:textId="77777777" w:rsidTr="0012243F">
        <w:trPr>
          <w:cantSplit/>
        </w:trPr>
        <w:tc>
          <w:tcPr>
            <w:tcW w:w="1843" w:type="dxa"/>
          </w:tcPr>
          <w:p w14:paraId="47B7C010" w14:textId="77777777" w:rsidR="00A16C71" w:rsidRPr="000166DC" w:rsidRDefault="004B4267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5</w:t>
            </w:r>
            <w:r w:rsidR="00F361F3" w:rsidRPr="000166DC">
              <w:rPr>
                <w:rFonts w:ascii="Arial" w:hAnsi="Arial" w:cs="Arial"/>
                <w:noProof/>
              </w:rPr>
              <w:t>.DA</w:t>
            </w:r>
            <w:r w:rsidR="00345C92" w:rsidRPr="000166DC">
              <w:rPr>
                <w:rFonts w:ascii="Arial" w:hAnsi="Arial" w:cs="Arial"/>
                <w:noProof/>
              </w:rPr>
              <w:t>:</w:t>
            </w:r>
            <w:r w:rsidR="00F361F3" w:rsidRPr="000166DC">
              <w:rPr>
                <w:rFonts w:ascii="Arial" w:hAnsi="Arial" w:cs="Arial"/>
                <w:noProof/>
              </w:rPr>
              <w:t>Cr1b</w:t>
            </w:r>
          </w:p>
        </w:tc>
        <w:tc>
          <w:tcPr>
            <w:tcW w:w="4182" w:type="dxa"/>
          </w:tcPr>
          <w:p w14:paraId="241FF9CC" w14:textId="77777777" w:rsidR="00A16C71" w:rsidRPr="000166DC" w:rsidRDefault="003E6160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Construct and solve multiple movement problems to develop choreographic content.</w:t>
            </w:r>
          </w:p>
        </w:tc>
        <w:tc>
          <w:tcPr>
            <w:tcW w:w="3628" w:type="dxa"/>
          </w:tcPr>
          <w:p w14:paraId="72A3D3EC" w14:textId="77777777" w:rsidR="00A16C71" w:rsidRPr="000166DC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D0B940D" w14:textId="77777777" w:rsidR="00A16C71" w:rsidRPr="000166DC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E27B00A" w14:textId="77777777" w:rsidR="00A16C71" w:rsidRPr="000166DC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60061E4C" w14:textId="77777777" w:rsidR="00A16C71" w:rsidRPr="000166DC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0166DC" w14:paraId="162DE660" w14:textId="77777777" w:rsidTr="0012243F">
        <w:trPr>
          <w:cantSplit/>
        </w:trPr>
        <w:tc>
          <w:tcPr>
            <w:tcW w:w="1843" w:type="dxa"/>
          </w:tcPr>
          <w:p w14:paraId="4E65D3D2" w14:textId="77777777" w:rsidR="00A16C71" w:rsidRPr="000166DC" w:rsidRDefault="004B4267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5</w:t>
            </w:r>
            <w:r w:rsidR="00F361F3" w:rsidRPr="000166DC">
              <w:rPr>
                <w:rFonts w:ascii="Arial" w:hAnsi="Arial" w:cs="Arial"/>
                <w:noProof/>
              </w:rPr>
              <w:t>.DA</w:t>
            </w:r>
            <w:r w:rsidR="00345C92" w:rsidRPr="000166DC">
              <w:rPr>
                <w:rFonts w:ascii="Arial" w:hAnsi="Arial" w:cs="Arial"/>
                <w:noProof/>
              </w:rPr>
              <w:t>:</w:t>
            </w:r>
            <w:r w:rsidR="00F361F3" w:rsidRPr="000166DC">
              <w:rPr>
                <w:rFonts w:ascii="Arial" w:hAnsi="Arial" w:cs="Arial"/>
                <w:noProof/>
              </w:rPr>
              <w:t>Cr2a</w:t>
            </w:r>
          </w:p>
        </w:tc>
        <w:tc>
          <w:tcPr>
            <w:tcW w:w="4182" w:type="dxa"/>
          </w:tcPr>
          <w:p w14:paraId="106F7C04" w14:textId="77777777" w:rsidR="00A16C71" w:rsidRPr="000166DC" w:rsidRDefault="003E6160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Manipulate or modify a variety of choreographic devices to expand choreographic possibilities and develop a main idea. Explain reasons for movement choices.</w:t>
            </w:r>
          </w:p>
        </w:tc>
        <w:tc>
          <w:tcPr>
            <w:tcW w:w="3628" w:type="dxa"/>
          </w:tcPr>
          <w:p w14:paraId="44EAFD9C" w14:textId="77777777" w:rsidR="00A16C71" w:rsidRPr="000166DC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B94D5A5" w14:textId="77777777" w:rsidR="00A16C71" w:rsidRPr="000166DC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DEEC669" w14:textId="77777777" w:rsidR="00A16C71" w:rsidRPr="000166DC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3656B9AB" w14:textId="77777777" w:rsidR="00A16C71" w:rsidRPr="000166DC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0166DC" w14:paraId="768D73F3" w14:textId="77777777" w:rsidTr="0012243F">
        <w:trPr>
          <w:cantSplit/>
        </w:trPr>
        <w:tc>
          <w:tcPr>
            <w:tcW w:w="1843" w:type="dxa"/>
          </w:tcPr>
          <w:p w14:paraId="1C48A7D1" w14:textId="77777777" w:rsidR="00A16C71" w:rsidRPr="000166DC" w:rsidRDefault="004B4267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5</w:t>
            </w:r>
            <w:r w:rsidR="00F361F3" w:rsidRPr="000166DC">
              <w:rPr>
                <w:rFonts w:ascii="Arial" w:hAnsi="Arial" w:cs="Arial"/>
                <w:noProof/>
              </w:rPr>
              <w:t>.DA</w:t>
            </w:r>
            <w:r w:rsidR="00345C92" w:rsidRPr="000166DC">
              <w:rPr>
                <w:rFonts w:ascii="Arial" w:hAnsi="Arial" w:cs="Arial"/>
                <w:noProof/>
              </w:rPr>
              <w:t>:</w:t>
            </w:r>
            <w:r w:rsidR="00F361F3" w:rsidRPr="000166DC">
              <w:rPr>
                <w:rFonts w:ascii="Arial" w:hAnsi="Arial" w:cs="Arial"/>
                <w:noProof/>
              </w:rPr>
              <w:t>Cr2b</w:t>
            </w:r>
          </w:p>
        </w:tc>
        <w:tc>
          <w:tcPr>
            <w:tcW w:w="4182" w:type="dxa"/>
          </w:tcPr>
          <w:p w14:paraId="247D556D" w14:textId="77777777" w:rsidR="00A16C71" w:rsidRPr="000166DC" w:rsidRDefault="003E6160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Develop a dance study by selecting a specific movement vocabulary to communicate a main idea. Discuss how the dance communicates nonverbally.</w:t>
            </w:r>
          </w:p>
        </w:tc>
        <w:tc>
          <w:tcPr>
            <w:tcW w:w="3628" w:type="dxa"/>
          </w:tcPr>
          <w:p w14:paraId="45FB0818" w14:textId="77777777" w:rsidR="00A16C71" w:rsidRPr="000166DC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49F31CB" w14:textId="77777777" w:rsidR="00A16C71" w:rsidRPr="000166DC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53128261" w14:textId="77777777" w:rsidR="00A16C71" w:rsidRPr="000166DC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62486C05" w14:textId="77777777" w:rsidR="00A16C71" w:rsidRPr="000166DC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F7B46" w:rsidRPr="000166DC" w14:paraId="3F103061" w14:textId="77777777" w:rsidTr="0012243F">
        <w:trPr>
          <w:cantSplit/>
        </w:trPr>
        <w:tc>
          <w:tcPr>
            <w:tcW w:w="1843" w:type="dxa"/>
          </w:tcPr>
          <w:p w14:paraId="387F0E99" w14:textId="77777777" w:rsidR="00F361F3" w:rsidRPr="000166DC" w:rsidRDefault="004B4267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lastRenderedPageBreak/>
              <w:t>5</w:t>
            </w:r>
            <w:r w:rsidR="00771087" w:rsidRPr="000166DC">
              <w:rPr>
                <w:rFonts w:ascii="Arial" w:hAnsi="Arial" w:cs="Arial"/>
                <w:noProof/>
              </w:rPr>
              <w:t>.DA</w:t>
            </w:r>
            <w:r w:rsidR="00345C92" w:rsidRPr="000166DC">
              <w:rPr>
                <w:rFonts w:ascii="Arial" w:hAnsi="Arial" w:cs="Arial"/>
                <w:noProof/>
              </w:rPr>
              <w:t>:</w:t>
            </w:r>
            <w:r w:rsidR="00771087" w:rsidRPr="000166DC">
              <w:rPr>
                <w:rFonts w:ascii="Arial" w:hAnsi="Arial" w:cs="Arial"/>
                <w:noProof/>
              </w:rPr>
              <w:t>Cr3</w:t>
            </w:r>
          </w:p>
        </w:tc>
        <w:tc>
          <w:tcPr>
            <w:tcW w:w="4182" w:type="dxa"/>
          </w:tcPr>
          <w:p w14:paraId="3D94335E" w14:textId="77777777" w:rsidR="00F361F3" w:rsidRPr="000166DC" w:rsidRDefault="003E6160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0166DC">
              <w:rPr>
                <w:rFonts w:ascii="Arial" w:hAnsi="Arial" w:cs="Arial"/>
              </w:rPr>
              <w:t>Explore through movement the feedback from others to expand choreographic possibilities for a short dance study that communicates artistic intent. Explain and document the movement choices and refinements.</w:t>
            </w:r>
          </w:p>
        </w:tc>
        <w:tc>
          <w:tcPr>
            <w:tcW w:w="3628" w:type="dxa"/>
          </w:tcPr>
          <w:p w14:paraId="4101652C" w14:textId="77777777" w:rsidR="00F361F3" w:rsidRPr="000166DC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B99056E" w14:textId="77777777" w:rsidR="00F361F3" w:rsidRPr="000166DC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1299C43A" w14:textId="77777777" w:rsidR="00F361F3" w:rsidRPr="000166DC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4DDBEF00" w14:textId="77777777" w:rsidR="00F361F3" w:rsidRPr="000166DC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656CF" w:rsidRPr="000166DC" w14:paraId="218D1389" w14:textId="77777777" w:rsidTr="0012243F">
        <w:trPr>
          <w:cantSplit/>
        </w:trPr>
        <w:tc>
          <w:tcPr>
            <w:tcW w:w="1843" w:type="dxa"/>
          </w:tcPr>
          <w:p w14:paraId="761101A7" w14:textId="77777777" w:rsidR="00F656CF" w:rsidRPr="000166DC" w:rsidRDefault="00F656CF" w:rsidP="00F656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0166DC">
              <w:rPr>
                <w:rFonts w:ascii="Arial" w:hAnsi="Arial" w:cs="Arial"/>
                <w:b/>
                <w:noProof/>
              </w:rPr>
              <w:t>PERFORMING</w:t>
            </w:r>
          </w:p>
        </w:tc>
        <w:tc>
          <w:tcPr>
            <w:tcW w:w="4182" w:type="dxa"/>
          </w:tcPr>
          <w:p w14:paraId="67D3ABCE" w14:textId="77777777" w:rsidR="00F656CF" w:rsidRPr="000166DC" w:rsidRDefault="00F656CF" w:rsidP="000C0651">
            <w:pPr>
              <w:rPr>
                <w:rFonts w:ascii="Arial" w:hAnsi="Arial" w:cs="Arial"/>
                <w:b/>
              </w:rPr>
            </w:pPr>
            <w:r w:rsidRPr="000166DC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628" w:type="dxa"/>
          </w:tcPr>
          <w:p w14:paraId="76CF48A5" w14:textId="77777777" w:rsidR="00F656CF" w:rsidRPr="000166DC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0166DC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2C26645" w14:textId="77777777" w:rsidR="00F656CF" w:rsidRPr="000166DC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166DC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33E3673B" w14:textId="77777777" w:rsidR="00F656CF" w:rsidRPr="000166DC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166DC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697" w:type="dxa"/>
            <w:shd w:val="clear" w:color="auto" w:fill="D9D9D9" w:themeFill="background1" w:themeFillShade="D9"/>
          </w:tcPr>
          <w:p w14:paraId="5E25E6DC" w14:textId="77777777" w:rsidR="00F656CF" w:rsidRPr="000166DC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166DC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0166DC" w14:paraId="1B399EEC" w14:textId="77777777" w:rsidTr="0012243F">
        <w:trPr>
          <w:cantSplit/>
        </w:trPr>
        <w:tc>
          <w:tcPr>
            <w:tcW w:w="1843" w:type="dxa"/>
          </w:tcPr>
          <w:p w14:paraId="6770F38A" w14:textId="77777777" w:rsidR="00A9476C" w:rsidRPr="000166DC" w:rsidRDefault="004B4267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5</w:t>
            </w:r>
            <w:r w:rsidR="00A9476C" w:rsidRPr="000166DC">
              <w:rPr>
                <w:rFonts w:ascii="Arial" w:hAnsi="Arial" w:cs="Arial"/>
                <w:noProof/>
              </w:rPr>
              <w:t>.DA:Pr4a</w:t>
            </w:r>
          </w:p>
        </w:tc>
        <w:tc>
          <w:tcPr>
            <w:tcW w:w="4182" w:type="dxa"/>
          </w:tcPr>
          <w:p w14:paraId="1DE155C8" w14:textId="77777777" w:rsidR="00A9476C" w:rsidRPr="000166DC" w:rsidRDefault="003E6160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Integrate static and dynamic shapes as well as floor and air pathways into dance sequences. Establish relationships with other dancers with intentionality and focus. Convert inward focus to outward focus.</w:t>
            </w:r>
          </w:p>
        </w:tc>
        <w:tc>
          <w:tcPr>
            <w:tcW w:w="3628" w:type="dxa"/>
          </w:tcPr>
          <w:p w14:paraId="3461D779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CF2D8B6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FB78278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1FC39945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0166DC" w14:paraId="3BB3DD35" w14:textId="77777777" w:rsidTr="0012243F">
        <w:trPr>
          <w:cantSplit/>
        </w:trPr>
        <w:tc>
          <w:tcPr>
            <w:tcW w:w="1843" w:type="dxa"/>
          </w:tcPr>
          <w:p w14:paraId="4326D284" w14:textId="77777777" w:rsidR="00FC0188" w:rsidRPr="000166DC" w:rsidRDefault="004B4267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5</w:t>
            </w:r>
            <w:r w:rsidR="00FC0188" w:rsidRPr="000166DC">
              <w:rPr>
                <w:rFonts w:ascii="Arial" w:hAnsi="Arial" w:cs="Arial"/>
                <w:noProof/>
              </w:rPr>
              <w:t>.DA:Pr4b</w:t>
            </w:r>
          </w:p>
        </w:tc>
        <w:tc>
          <w:tcPr>
            <w:tcW w:w="4182" w:type="dxa"/>
          </w:tcPr>
          <w:p w14:paraId="5E6797C7" w14:textId="77777777" w:rsidR="00FC0188" w:rsidRPr="000166DC" w:rsidRDefault="003E6160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Dance to a variety of rhythms generated from internal and external sources. Perform movement phrases that show the ability to respond to changes in time.</w:t>
            </w:r>
          </w:p>
        </w:tc>
        <w:tc>
          <w:tcPr>
            <w:tcW w:w="3628" w:type="dxa"/>
          </w:tcPr>
          <w:p w14:paraId="0562CB0E" w14:textId="77777777" w:rsidR="00FC0188" w:rsidRPr="000166DC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4CE0A41" w14:textId="77777777" w:rsidR="00FC0188" w:rsidRPr="000166DC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2EBF3C5" w14:textId="77777777" w:rsidR="00FC0188" w:rsidRPr="000166DC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6D98A12B" w14:textId="77777777" w:rsidR="00FC0188" w:rsidRPr="000166DC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41177" w:rsidRPr="000166DC" w14:paraId="7027945F" w14:textId="77777777" w:rsidTr="0012243F">
        <w:trPr>
          <w:cantSplit/>
        </w:trPr>
        <w:tc>
          <w:tcPr>
            <w:tcW w:w="1843" w:type="dxa"/>
          </w:tcPr>
          <w:p w14:paraId="68A4A807" w14:textId="77777777" w:rsidR="00941177" w:rsidRPr="000166DC" w:rsidRDefault="004B4267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5</w:t>
            </w:r>
            <w:r w:rsidR="00941177" w:rsidRPr="000166DC">
              <w:rPr>
                <w:rFonts w:ascii="Arial" w:hAnsi="Arial" w:cs="Arial"/>
                <w:noProof/>
              </w:rPr>
              <w:t>.DA:Pr4c</w:t>
            </w:r>
          </w:p>
        </w:tc>
        <w:tc>
          <w:tcPr>
            <w:tcW w:w="4182" w:type="dxa"/>
          </w:tcPr>
          <w:p w14:paraId="07E36F42" w14:textId="77777777" w:rsidR="00941177" w:rsidRPr="000166DC" w:rsidRDefault="003E6160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Contrast bound and free flowing movements. Initiate movements from a variety of points of the body. Analyze the relationship between initiation and energy.</w:t>
            </w:r>
          </w:p>
        </w:tc>
        <w:tc>
          <w:tcPr>
            <w:tcW w:w="3628" w:type="dxa"/>
          </w:tcPr>
          <w:p w14:paraId="2946DB82" w14:textId="77777777" w:rsidR="00941177" w:rsidRPr="000166DC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997CC1D" w14:textId="77777777" w:rsidR="00941177" w:rsidRPr="000166DC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110FFD37" w14:textId="77777777" w:rsidR="00941177" w:rsidRPr="000166DC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6B699379" w14:textId="77777777" w:rsidR="00941177" w:rsidRPr="000166DC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166DC" w14:paraId="79FAC55D" w14:textId="77777777" w:rsidTr="0012243F">
        <w:trPr>
          <w:cantSplit/>
        </w:trPr>
        <w:tc>
          <w:tcPr>
            <w:tcW w:w="1843" w:type="dxa"/>
          </w:tcPr>
          <w:p w14:paraId="232F8EA1" w14:textId="77777777" w:rsidR="00A9476C" w:rsidRPr="000166DC" w:rsidRDefault="004B4267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5</w:t>
            </w:r>
            <w:r w:rsidR="00A9476C" w:rsidRPr="000166DC">
              <w:rPr>
                <w:rFonts w:ascii="Arial" w:hAnsi="Arial" w:cs="Arial"/>
                <w:noProof/>
              </w:rPr>
              <w:t>.DA:Pr5a</w:t>
            </w:r>
          </w:p>
        </w:tc>
        <w:tc>
          <w:tcPr>
            <w:tcW w:w="4182" w:type="dxa"/>
          </w:tcPr>
          <w:p w14:paraId="663440F6" w14:textId="77777777" w:rsidR="00A9476C" w:rsidRPr="000166DC" w:rsidRDefault="003E6160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Recall and execute a series of dance phrases using technical dance skills (e.g., alignment, coordination, balance, core support, clarity of movement).</w:t>
            </w:r>
          </w:p>
        </w:tc>
        <w:tc>
          <w:tcPr>
            <w:tcW w:w="3628" w:type="dxa"/>
          </w:tcPr>
          <w:p w14:paraId="3FE9F23F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1F72F646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8CE6F91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61CDCEAD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166DC" w14:paraId="0B9AA593" w14:textId="77777777" w:rsidTr="0012243F">
        <w:trPr>
          <w:cantSplit/>
        </w:trPr>
        <w:tc>
          <w:tcPr>
            <w:tcW w:w="1843" w:type="dxa"/>
          </w:tcPr>
          <w:p w14:paraId="2CEC934D" w14:textId="77777777" w:rsidR="00A9476C" w:rsidRPr="000166DC" w:rsidRDefault="004B4267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lastRenderedPageBreak/>
              <w:t>5</w:t>
            </w:r>
            <w:r w:rsidR="00A9476C" w:rsidRPr="000166DC">
              <w:rPr>
                <w:rFonts w:ascii="Arial" w:hAnsi="Arial" w:cs="Arial"/>
                <w:noProof/>
              </w:rPr>
              <w:t>.DA:Pr5b</w:t>
            </w:r>
          </w:p>
        </w:tc>
        <w:tc>
          <w:tcPr>
            <w:tcW w:w="4182" w:type="dxa"/>
          </w:tcPr>
          <w:p w14:paraId="2F46CBF3" w14:textId="1A3B02FE" w:rsidR="00A9476C" w:rsidRPr="000166DC" w:rsidRDefault="003E6160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Demonstrate safe body-use practices during technical exercises and movement combinations. Discuss how these practices, along with healthful eating habits, promote strength, flexibility, endurance, and injury prevention</w:t>
            </w:r>
            <w:r w:rsidR="0A693DE0" w:rsidRPr="000166DC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628" w:type="dxa"/>
          </w:tcPr>
          <w:p w14:paraId="6BB9E253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3DE523C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52E56223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07547A01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166DC" w14:paraId="68D9FDA3" w14:textId="77777777" w:rsidTr="0012243F">
        <w:trPr>
          <w:cantSplit/>
        </w:trPr>
        <w:tc>
          <w:tcPr>
            <w:tcW w:w="1843" w:type="dxa"/>
          </w:tcPr>
          <w:p w14:paraId="32007D21" w14:textId="77777777" w:rsidR="00A9476C" w:rsidRPr="000166DC" w:rsidRDefault="004B4267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5</w:t>
            </w:r>
            <w:r w:rsidR="00A9476C" w:rsidRPr="000166DC">
              <w:rPr>
                <w:rFonts w:ascii="Arial" w:hAnsi="Arial" w:cs="Arial"/>
                <w:noProof/>
              </w:rPr>
              <w:t>.DA:Pr5c</w:t>
            </w:r>
          </w:p>
        </w:tc>
        <w:tc>
          <w:tcPr>
            <w:tcW w:w="4182" w:type="dxa"/>
          </w:tcPr>
          <w:p w14:paraId="5D7BA0A2" w14:textId="77777777" w:rsidR="00A9476C" w:rsidRPr="000166DC" w:rsidRDefault="003E6160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Collaborate with peer ensemble members to repeat sequences, synchronize actions, and refine spatial relationships to improve performance quality. Apply feedback from others to establish personal performance goals.</w:t>
            </w:r>
          </w:p>
        </w:tc>
        <w:tc>
          <w:tcPr>
            <w:tcW w:w="3628" w:type="dxa"/>
          </w:tcPr>
          <w:p w14:paraId="5043CB0F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7459315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537F28F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6DFB9E20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166DC" w14:paraId="3F139325" w14:textId="77777777" w:rsidTr="0012243F">
        <w:trPr>
          <w:cantSplit/>
        </w:trPr>
        <w:tc>
          <w:tcPr>
            <w:tcW w:w="1843" w:type="dxa"/>
          </w:tcPr>
          <w:p w14:paraId="76E7C955" w14:textId="77777777" w:rsidR="00A9476C" w:rsidRPr="000166DC" w:rsidRDefault="004B4267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5</w:t>
            </w:r>
            <w:r w:rsidR="00A9476C" w:rsidRPr="000166DC">
              <w:rPr>
                <w:rFonts w:ascii="Arial" w:hAnsi="Arial" w:cs="Arial"/>
                <w:noProof/>
              </w:rPr>
              <w:t>.DA:Pr6a</w:t>
            </w:r>
          </w:p>
        </w:tc>
        <w:tc>
          <w:tcPr>
            <w:tcW w:w="4182" w:type="dxa"/>
          </w:tcPr>
          <w:p w14:paraId="2070D67A" w14:textId="77777777" w:rsidR="00A9476C" w:rsidRPr="000166DC" w:rsidRDefault="003E6160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Demonstrate the ability to adapt dance to alternative performance venues by modifying spacing and movements to the performance space.</w:t>
            </w:r>
          </w:p>
        </w:tc>
        <w:tc>
          <w:tcPr>
            <w:tcW w:w="3628" w:type="dxa"/>
          </w:tcPr>
          <w:p w14:paraId="70DF9E56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E871BC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144A5D23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738610EB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166DC" w14:paraId="59CD7AFD" w14:textId="77777777" w:rsidTr="0012243F">
        <w:trPr>
          <w:cantSplit/>
        </w:trPr>
        <w:tc>
          <w:tcPr>
            <w:tcW w:w="1843" w:type="dxa"/>
          </w:tcPr>
          <w:p w14:paraId="727274D8" w14:textId="77777777" w:rsidR="00A9476C" w:rsidRPr="000166DC" w:rsidRDefault="004B4267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5</w:t>
            </w:r>
            <w:r w:rsidR="00A9476C" w:rsidRPr="000166DC">
              <w:rPr>
                <w:rFonts w:ascii="Arial" w:hAnsi="Arial" w:cs="Arial"/>
                <w:noProof/>
              </w:rPr>
              <w:t>.DA:Pr6b</w:t>
            </w:r>
          </w:p>
        </w:tc>
        <w:tc>
          <w:tcPr>
            <w:tcW w:w="4182" w:type="dxa"/>
          </w:tcPr>
          <w:p w14:paraId="59707EC6" w14:textId="77777777" w:rsidR="00A9476C" w:rsidRPr="000166DC" w:rsidRDefault="003E6160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Identify, explore, and select production elements that heighten and intensify the artistic intent of a dance and are adaptable for various performance spaces.</w:t>
            </w:r>
          </w:p>
        </w:tc>
        <w:tc>
          <w:tcPr>
            <w:tcW w:w="3628" w:type="dxa"/>
          </w:tcPr>
          <w:p w14:paraId="637805D2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63F29E8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B7B4B86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3A0FF5F2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656CF" w:rsidRPr="000166DC" w14:paraId="1679597A" w14:textId="77777777" w:rsidTr="0012243F">
        <w:trPr>
          <w:cantSplit/>
        </w:trPr>
        <w:tc>
          <w:tcPr>
            <w:tcW w:w="1843" w:type="dxa"/>
          </w:tcPr>
          <w:p w14:paraId="33BB5B02" w14:textId="77777777" w:rsidR="00F656CF" w:rsidRPr="000166DC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182" w:type="dxa"/>
          </w:tcPr>
          <w:p w14:paraId="07D6A3ED" w14:textId="77777777" w:rsidR="00F656CF" w:rsidRPr="000166DC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628" w:type="dxa"/>
          </w:tcPr>
          <w:p w14:paraId="3EE186E2" w14:textId="77777777" w:rsidR="00F656CF" w:rsidRPr="000166DC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0166DC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33F562E" w14:textId="77777777" w:rsidR="00F656CF" w:rsidRPr="000166DC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166DC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54715C4F" w14:textId="77777777" w:rsidR="00F656CF" w:rsidRPr="000166DC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166DC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697" w:type="dxa"/>
            <w:shd w:val="clear" w:color="auto" w:fill="D9D9D9" w:themeFill="background1" w:themeFillShade="D9"/>
          </w:tcPr>
          <w:p w14:paraId="59476843" w14:textId="77777777" w:rsidR="00F656CF" w:rsidRPr="000166DC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166DC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0166DC" w14:paraId="7743DECE" w14:textId="77777777" w:rsidTr="0012243F">
        <w:trPr>
          <w:cantSplit/>
        </w:trPr>
        <w:tc>
          <w:tcPr>
            <w:tcW w:w="1843" w:type="dxa"/>
          </w:tcPr>
          <w:p w14:paraId="7B751E9C" w14:textId="77777777" w:rsidR="00A9476C" w:rsidRPr="000166DC" w:rsidRDefault="004B4267" w:rsidP="00A9476C">
            <w:pPr>
              <w:jc w:val="center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5</w:t>
            </w:r>
            <w:r w:rsidR="00A9476C" w:rsidRPr="000166DC">
              <w:rPr>
                <w:rFonts w:ascii="Arial" w:hAnsi="Arial" w:cs="Arial"/>
                <w:noProof/>
              </w:rPr>
              <w:t>.DA:Re7a</w:t>
            </w:r>
          </w:p>
        </w:tc>
        <w:tc>
          <w:tcPr>
            <w:tcW w:w="4182" w:type="dxa"/>
          </w:tcPr>
          <w:p w14:paraId="72AA4A88" w14:textId="77777777" w:rsidR="00A9476C" w:rsidRPr="000166DC" w:rsidRDefault="003E6160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Find meaning or artistic intent from the patterns of movement in a dance work.</w:t>
            </w:r>
          </w:p>
        </w:tc>
        <w:tc>
          <w:tcPr>
            <w:tcW w:w="3628" w:type="dxa"/>
          </w:tcPr>
          <w:p w14:paraId="5630AD66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1829076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2BA226A1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17AD93B2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166DC" w14:paraId="717757AA" w14:textId="77777777" w:rsidTr="0012243F">
        <w:trPr>
          <w:cantSplit/>
        </w:trPr>
        <w:tc>
          <w:tcPr>
            <w:tcW w:w="1843" w:type="dxa"/>
          </w:tcPr>
          <w:p w14:paraId="020AD048" w14:textId="77777777" w:rsidR="00A9476C" w:rsidRPr="000166DC" w:rsidRDefault="004B4267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lastRenderedPageBreak/>
              <w:t>5</w:t>
            </w:r>
            <w:r w:rsidR="00A9476C" w:rsidRPr="000166DC">
              <w:rPr>
                <w:rFonts w:ascii="Arial" w:hAnsi="Arial" w:cs="Arial"/>
                <w:noProof/>
              </w:rPr>
              <w:t>.DA:Re7b</w:t>
            </w:r>
          </w:p>
        </w:tc>
        <w:tc>
          <w:tcPr>
            <w:tcW w:w="4182" w:type="dxa"/>
          </w:tcPr>
          <w:p w14:paraId="7361A772" w14:textId="77777777" w:rsidR="00A9476C" w:rsidRPr="000166DC" w:rsidRDefault="003E6160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Describe, using basic dance terminology, the qualities and characteristics of style used in a dance from one’s own cultural movement practice. Compare them to the qualities and characteristics of style found in a different dance genre, style, or cultural movement practice.</w:t>
            </w:r>
          </w:p>
        </w:tc>
        <w:tc>
          <w:tcPr>
            <w:tcW w:w="3628" w:type="dxa"/>
          </w:tcPr>
          <w:p w14:paraId="0DE4B5B7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6204FF1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2DBF0D7D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6B62F1B3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166DC" w14:paraId="6529B539" w14:textId="77777777" w:rsidTr="0012243F">
        <w:trPr>
          <w:cantSplit/>
        </w:trPr>
        <w:tc>
          <w:tcPr>
            <w:tcW w:w="1843" w:type="dxa"/>
          </w:tcPr>
          <w:p w14:paraId="49FD4ACB" w14:textId="77777777" w:rsidR="00A9476C" w:rsidRPr="000166DC" w:rsidRDefault="004B4267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5</w:t>
            </w:r>
            <w:r w:rsidR="00A9476C" w:rsidRPr="000166DC">
              <w:rPr>
                <w:rFonts w:ascii="Arial" w:hAnsi="Arial" w:cs="Arial"/>
                <w:noProof/>
              </w:rPr>
              <w:t>.DA:Re8</w:t>
            </w:r>
          </w:p>
        </w:tc>
        <w:tc>
          <w:tcPr>
            <w:tcW w:w="4182" w:type="dxa"/>
          </w:tcPr>
          <w:p w14:paraId="16871C0B" w14:textId="77777777" w:rsidR="00A9476C" w:rsidRPr="000166DC" w:rsidRDefault="003E6160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Interpret meaning in a dance based on its movements. Explain how the movements communicate the main idea of the dance using basic dance terminology.</w:t>
            </w:r>
          </w:p>
        </w:tc>
        <w:tc>
          <w:tcPr>
            <w:tcW w:w="3628" w:type="dxa"/>
          </w:tcPr>
          <w:p w14:paraId="02F2C34E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80A4E5D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19219836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296FEF7D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166DC" w14:paraId="34AC7C64" w14:textId="77777777" w:rsidTr="0012243F">
        <w:trPr>
          <w:cantSplit/>
        </w:trPr>
        <w:tc>
          <w:tcPr>
            <w:tcW w:w="1843" w:type="dxa"/>
          </w:tcPr>
          <w:p w14:paraId="5FE18188" w14:textId="77777777" w:rsidR="00A9476C" w:rsidRPr="000166DC" w:rsidRDefault="004B4267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5</w:t>
            </w:r>
            <w:r w:rsidR="00A9476C" w:rsidRPr="000166DC">
              <w:rPr>
                <w:rFonts w:ascii="Arial" w:hAnsi="Arial" w:cs="Arial"/>
                <w:noProof/>
              </w:rPr>
              <w:t>.DA:Re9</w:t>
            </w:r>
          </w:p>
        </w:tc>
        <w:tc>
          <w:tcPr>
            <w:tcW w:w="4182" w:type="dxa"/>
          </w:tcPr>
          <w:p w14:paraId="754A7FA1" w14:textId="77777777" w:rsidR="00A9476C" w:rsidRPr="000166DC" w:rsidRDefault="003E6160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Demonstrate and discuss the characteristics of dance that make a dance artistic and meaningful. Relate them to the elements of dance in genres, styles, or cultural movement practices. Use basic dance terminology to describe characteristics of the dance.</w:t>
            </w:r>
          </w:p>
        </w:tc>
        <w:tc>
          <w:tcPr>
            <w:tcW w:w="3628" w:type="dxa"/>
          </w:tcPr>
          <w:p w14:paraId="7194DBDC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69D0D3C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54CD245A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1231BE67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656CF" w:rsidRPr="000166DC" w14:paraId="27FCF645" w14:textId="77777777" w:rsidTr="0012243F">
        <w:trPr>
          <w:cantSplit/>
        </w:trPr>
        <w:tc>
          <w:tcPr>
            <w:tcW w:w="1843" w:type="dxa"/>
          </w:tcPr>
          <w:p w14:paraId="53C98A13" w14:textId="77777777" w:rsidR="00F656CF" w:rsidRPr="000166DC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b/>
                <w:noProof/>
              </w:rPr>
              <w:t>CONNECTING</w:t>
            </w:r>
          </w:p>
        </w:tc>
        <w:tc>
          <w:tcPr>
            <w:tcW w:w="4182" w:type="dxa"/>
          </w:tcPr>
          <w:p w14:paraId="28C070B3" w14:textId="77777777" w:rsidR="00F656CF" w:rsidRPr="000166DC" w:rsidRDefault="00F54950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Relate artistic ideas and works with societal, cultural, and historical context to deepen understanding</w:t>
            </w:r>
            <w:r w:rsidR="00D43AFA" w:rsidRPr="000166DC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628" w:type="dxa"/>
          </w:tcPr>
          <w:p w14:paraId="6E39ACC9" w14:textId="77777777" w:rsidR="00F656CF" w:rsidRPr="000166DC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0166DC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8573335" w14:textId="77777777" w:rsidR="00F656CF" w:rsidRPr="000166DC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166DC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7DBBC16F" w14:textId="77777777" w:rsidR="00F656CF" w:rsidRPr="000166DC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166DC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697" w:type="dxa"/>
            <w:shd w:val="clear" w:color="auto" w:fill="D9D9D9" w:themeFill="background1" w:themeFillShade="D9"/>
          </w:tcPr>
          <w:p w14:paraId="549A8641" w14:textId="77777777" w:rsidR="00F656CF" w:rsidRPr="000166DC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166DC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0166DC" w14:paraId="36CDBA75" w14:textId="77777777" w:rsidTr="0012243F">
        <w:trPr>
          <w:cantSplit/>
        </w:trPr>
        <w:tc>
          <w:tcPr>
            <w:tcW w:w="1843" w:type="dxa"/>
          </w:tcPr>
          <w:p w14:paraId="026CC6F1" w14:textId="77777777" w:rsidR="00A9476C" w:rsidRPr="000166DC" w:rsidRDefault="004B4267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5</w:t>
            </w:r>
            <w:r w:rsidR="00A9476C" w:rsidRPr="000166DC">
              <w:rPr>
                <w:rFonts w:ascii="Arial" w:hAnsi="Arial" w:cs="Arial"/>
                <w:noProof/>
              </w:rPr>
              <w:t>.DA:Cn10a</w:t>
            </w:r>
          </w:p>
        </w:tc>
        <w:tc>
          <w:tcPr>
            <w:tcW w:w="4182" w:type="dxa"/>
          </w:tcPr>
          <w:p w14:paraId="3AEAC6B2" w14:textId="77777777" w:rsidR="00A9476C" w:rsidRPr="000166DC" w:rsidRDefault="003E6160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Compare two dances with contrasting themes. Discuss feelings and ideas evoked by each. Describe how the themes and movements relate to points of view and experiences.</w:t>
            </w:r>
          </w:p>
        </w:tc>
        <w:tc>
          <w:tcPr>
            <w:tcW w:w="3628" w:type="dxa"/>
          </w:tcPr>
          <w:p w14:paraId="36FEB5B0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0D7AA69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7196D064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34FF1C98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166DC" w14:paraId="0137D74C" w14:textId="77777777" w:rsidTr="0012243F">
        <w:trPr>
          <w:cantSplit/>
        </w:trPr>
        <w:tc>
          <w:tcPr>
            <w:tcW w:w="1843" w:type="dxa"/>
          </w:tcPr>
          <w:p w14:paraId="2E3C0B11" w14:textId="77777777" w:rsidR="00A9476C" w:rsidRPr="000166DC" w:rsidRDefault="004B4267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lastRenderedPageBreak/>
              <w:t>5.</w:t>
            </w:r>
            <w:r w:rsidR="00A9476C" w:rsidRPr="000166DC">
              <w:rPr>
                <w:rFonts w:ascii="Arial" w:hAnsi="Arial" w:cs="Arial"/>
                <w:noProof/>
              </w:rPr>
              <w:t>DA:Cn10b</w:t>
            </w:r>
          </w:p>
        </w:tc>
        <w:tc>
          <w:tcPr>
            <w:tcW w:w="4182" w:type="dxa"/>
          </w:tcPr>
          <w:p w14:paraId="322B557B" w14:textId="77777777" w:rsidR="00A9476C" w:rsidRPr="000166DC" w:rsidRDefault="003E6160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Choose a topic, concept, or content from another discipline of study and research how other art forms have expressed the topic. Create a dance study that expresses the idea. Explain how the dance study expressed the idea and discuss how this learning process is similar to, or different from, other learning situations.</w:t>
            </w:r>
          </w:p>
        </w:tc>
        <w:tc>
          <w:tcPr>
            <w:tcW w:w="3628" w:type="dxa"/>
          </w:tcPr>
          <w:p w14:paraId="6D072C0D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8A21919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BD18F9B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238601FE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166DC" w14:paraId="6BBF4B74" w14:textId="77777777" w:rsidTr="0012243F">
        <w:trPr>
          <w:cantSplit/>
        </w:trPr>
        <w:tc>
          <w:tcPr>
            <w:tcW w:w="1843" w:type="dxa"/>
          </w:tcPr>
          <w:p w14:paraId="14D0EAE7" w14:textId="77777777" w:rsidR="00A9476C" w:rsidRPr="000166DC" w:rsidRDefault="004B4267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5</w:t>
            </w:r>
            <w:r w:rsidR="00A9476C" w:rsidRPr="000166DC">
              <w:rPr>
                <w:rFonts w:ascii="Arial" w:hAnsi="Arial" w:cs="Arial"/>
                <w:noProof/>
              </w:rPr>
              <w:t>.DA:Cn11</w:t>
            </w:r>
          </w:p>
        </w:tc>
        <w:tc>
          <w:tcPr>
            <w:tcW w:w="4182" w:type="dxa"/>
          </w:tcPr>
          <w:p w14:paraId="48F494FD" w14:textId="77777777" w:rsidR="00A9476C" w:rsidRPr="000166DC" w:rsidRDefault="003E6160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6DC">
              <w:rPr>
                <w:rFonts w:ascii="Arial" w:hAnsi="Arial" w:cs="Arial"/>
                <w:noProof/>
              </w:rPr>
              <w:t>Describe how the movement characteristics and qualities of a dance in a specific genre or style communicate the ideas and perspectives of the culture, historical period, or community from which the genre or style originated.</w:t>
            </w:r>
          </w:p>
        </w:tc>
        <w:tc>
          <w:tcPr>
            <w:tcW w:w="3628" w:type="dxa"/>
          </w:tcPr>
          <w:p w14:paraId="0F3CABC7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B08B5D1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16DEB4AB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7" w:type="dxa"/>
            <w:shd w:val="clear" w:color="auto" w:fill="D9D9D9" w:themeFill="background1" w:themeFillShade="D9"/>
          </w:tcPr>
          <w:p w14:paraId="0AD9C6F4" w14:textId="77777777" w:rsidR="00A9476C" w:rsidRPr="000166DC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14:paraId="65F9C3DC" w14:textId="1C647965" w:rsidR="000A3980" w:rsidRDefault="000A3980" w:rsidP="000C0651">
      <w:pPr>
        <w:rPr>
          <w:rFonts w:ascii="Arial" w:hAnsi="Arial" w:cs="Arial"/>
          <w:b/>
          <w:noProof/>
        </w:rPr>
      </w:pPr>
    </w:p>
    <w:p w14:paraId="1E026210" w14:textId="77777777" w:rsidR="00762437" w:rsidRPr="00660149" w:rsidRDefault="00762437" w:rsidP="00762437">
      <w:pPr>
        <w:rPr>
          <w:rFonts w:ascii="Arial" w:hAnsi="Arial" w:cs="Arial"/>
          <w:bCs/>
          <w:noProof/>
        </w:rPr>
      </w:pPr>
      <w:r w:rsidRPr="00660149">
        <w:rPr>
          <w:rFonts w:ascii="Arial" w:hAnsi="Arial" w:cs="Arial"/>
          <w:bCs/>
          <w:noProof/>
        </w:rPr>
        <w:t>California Department of Education</w:t>
      </w:r>
      <w:r>
        <w:rPr>
          <w:rFonts w:ascii="Arial" w:hAnsi="Arial" w:cs="Arial"/>
          <w:bCs/>
          <w:noProof/>
        </w:rPr>
        <w:t xml:space="preserve">, </w:t>
      </w:r>
      <w:r w:rsidRPr="00660149">
        <w:rPr>
          <w:rFonts w:ascii="Arial" w:hAnsi="Arial" w:cs="Arial"/>
          <w:bCs/>
          <w:noProof/>
        </w:rPr>
        <w:t>July 2020</w:t>
      </w:r>
    </w:p>
    <w:p w14:paraId="5591D3C8" w14:textId="77777777" w:rsidR="00762437" w:rsidRDefault="00762437" w:rsidP="000C0651">
      <w:pPr>
        <w:rPr>
          <w:rFonts w:ascii="Arial" w:hAnsi="Arial" w:cs="Arial"/>
          <w:b/>
          <w:noProof/>
        </w:rPr>
      </w:pPr>
    </w:p>
    <w:sectPr w:rsidR="00762437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A0B5B" w14:textId="77777777" w:rsidR="00035A54" w:rsidRDefault="00035A54">
      <w:r>
        <w:separator/>
      </w:r>
    </w:p>
  </w:endnote>
  <w:endnote w:type="continuationSeparator" w:id="0">
    <w:p w14:paraId="57CAE8A6" w14:textId="77777777" w:rsidR="00035A54" w:rsidRDefault="000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23141B" w14:textId="77777777"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A4EB" w14:textId="77777777"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FA45B" w14:textId="77777777" w:rsidR="00035A54" w:rsidRDefault="00035A54">
      <w:r>
        <w:separator/>
      </w:r>
    </w:p>
  </w:footnote>
  <w:footnote w:type="continuationSeparator" w:id="0">
    <w:p w14:paraId="3443A512" w14:textId="77777777" w:rsidR="00035A54" w:rsidRDefault="00035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166DC"/>
    <w:rsid w:val="00035A54"/>
    <w:rsid w:val="00056F4E"/>
    <w:rsid w:val="00093854"/>
    <w:rsid w:val="000976D2"/>
    <w:rsid w:val="000A3980"/>
    <w:rsid w:val="000C0651"/>
    <w:rsid w:val="0012243F"/>
    <w:rsid w:val="001620E8"/>
    <w:rsid w:val="001807FD"/>
    <w:rsid w:val="001F5338"/>
    <w:rsid w:val="001F7B46"/>
    <w:rsid w:val="002149A4"/>
    <w:rsid w:val="0022121E"/>
    <w:rsid w:val="00224586"/>
    <w:rsid w:val="00224EDB"/>
    <w:rsid w:val="00256E2E"/>
    <w:rsid w:val="00292897"/>
    <w:rsid w:val="002937E3"/>
    <w:rsid w:val="002A0F48"/>
    <w:rsid w:val="002C0133"/>
    <w:rsid w:val="0031379D"/>
    <w:rsid w:val="00320718"/>
    <w:rsid w:val="00322671"/>
    <w:rsid w:val="00345C92"/>
    <w:rsid w:val="00346AC0"/>
    <w:rsid w:val="003471AA"/>
    <w:rsid w:val="00363502"/>
    <w:rsid w:val="00364DBF"/>
    <w:rsid w:val="003A2FF0"/>
    <w:rsid w:val="003D5D2B"/>
    <w:rsid w:val="003E6160"/>
    <w:rsid w:val="003F2634"/>
    <w:rsid w:val="0047499F"/>
    <w:rsid w:val="00483F8A"/>
    <w:rsid w:val="004B4267"/>
    <w:rsid w:val="004C1DBA"/>
    <w:rsid w:val="004C3DF9"/>
    <w:rsid w:val="004E7A00"/>
    <w:rsid w:val="004F59D8"/>
    <w:rsid w:val="00502BCD"/>
    <w:rsid w:val="00510BD5"/>
    <w:rsid w:val="00523A0A"/>
    <w:rsid w:val="00547E01"/>
    <w:rsid w:val="00553791"/>
    <w:rsid w:val="005542D9"/>
    <w:rsid w:val="00563C1E"/>
    <w:rsid w:val="005833FA"/>
    <w:rsid w:val="00586036"/>
    <w:rsid w:val="005B6390"/>
    <w:rsid w:val="005E105A"/>
    <w:rsid w:val="00610A12"/>
    <w:rsid w:val="006951F2"/>
    <w:rsid w:val="006A0582"/>
    <w:rsid w:val="006B1C93"/>
    <w:rsid w:val="006C0ABB"/>
    <w:rsid w:val="006D3785"/>
    <w:rsid w:val="006E3E43"/>
    <w:rsid w:val="006E7DE0"/>
    <w:rsid w:val="00744F28"/>
    <w:rsid w:val="00745A56"/>
    <w:rsid w:val="00762437"/>
    <w:rsid w:val="00771087"/>
    <w:rsid w:val="0079189F"/>
    <w:rsid w:val="007F46D8"/>
    <w:rsid w:val="007F7243"/>
    <w:rsid w:val="00800B9D"/>
    <w:rsid w:val="00820209"/>
    <w:rsid w:val="008512E5"/>
    <w:rsid w:val="0088227C"/>
    <w:rsid w:val="008B0A4B"/>
    <w:rsid w:val="008B2598"/>
    <w:rsid w:val="008C7182"/>
    <w:rsid w:val="008E5D67"/>
    <w:rsid w:val="00922E30"/>
    <w:rsid w:val="00941177"/>
    <w:rsid w:val="00967117"/>
    <w:rsid w:val="00970164"/>
    <w:rsid w:val="0097662E"/>
    <w:rsid w:val="009927E4"/>
    <w:rsid w:val="009D1F7A"/>
    <w:rsid w:val="009D3A59"/>
    <w:rsid w:val="009E1D7A"/>
    <w:rsid w:val="00A166B5"/>
    <w:rsid w:val="00A16C71"/>
    <w:rsid w:val="00A27837"/>
    <w:rsid w:val="00A5042B"/>
    <w:rsid w:val="00A921EF"/>
    <w:rsid w:val="00A9476C"/>
    <w:rsid w:val="00B114B1"/>
    <w:rsid w:val="00C1300E"/>
    <w:rsid w:val="00CA674C"/>
    <w:rsid w:val="00CC731C"/>
    <w:rsid w:val="00CD6398"/>
    <w:rsid w:val="00CE59E0"/>
    <w:rsid w:val="00D43AFA"/>
    <w:rsid w:val="00D81BC8"/>
    <w:rsid w:val="00DB36C9"/>
    <w:rsid w:val="00DD0D25"/>
    <w:rsid w:val="00DF2F1B"/>
    <w:rsid w:val="00E0409E"/>
    <w:rsid w:val="00E15633"/>
    <w:rsid w:val="00E17968"/>
    <w:rsid w:val="00E24537"/>
    <w:rsid w:val="00E536B7"/>
    <w:rsid w:val="00E547C6"/>
    <w:rsid w:val="00EB34C9"/>
    <w:rsid w:val="00EF6410"/>
    <w:rsid w:val="00F15FD4"/>
    <w:rsid w:val="00F16781"/>
    <w:rsid w:val="00F33265"/>
    <w:rsid w:val="00F361F3"/>
    <w:rsid w:val="00F432A3"/>
    <w:rsid w:val="00F45422"/>
    <w:rsid w:val="00F47459"/>
    <w:rsid w:val="00F51D6E"/>
    <w:rsid w:val="00F523DE"/>
    <w:rsid w:val="00F54950"/>
    <w:rsid w:val="00F656CF"/>
    <w:rsid w:val="00FC0188"/>
    <w:rsid w:val="00FE5554"/>
    <w:rsid w:val="0A693DE0"/>
    <w:rsid w:val="16B48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2B5AF3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D98CB-BED1-4D52-9146-A855513F5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1047F9-45C2-4289-B903-C2FFD4BB0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C57BC-DDA8-4843-8E36-E0D6FA0DC804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4.xml><?xml version="1.0" encoding="utf-8"?>
<ds:datastoreItem xmlns:ds="http://schemas.openxmlformats.org/officeDocument/2006/customXml" ds:itemID="{8B17EED1-3F54-457F-824A-DDCAB7D5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Grade Five Dance Standards Map - Instructional Materials (CA Dept of Education)</vt:lpstr>
    </vt:vector>
  </TitlesOfParts>
  <Company>CA Dept of Education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Grade Five Dance Standards Map - Instructional Materials (CA Dept of Education)</dc:title>
  <dc:subject>Standards Map Template–2021 Arts Education Adoption Grade Five Dance.</dc:subject>
  <dc:creator>CA Dept of Education</dc:creator>
  <cp:keywords>introduction, high school, appendix, glossary</cp:keywords>
  <cp:lastModifiedBy>Terri Yan</cp:lastModifiedBy>
  <cp:revision>6</cp:revision>
  <cp:lastPrinted>2020-01-30T17:04:00Z</cp:lastPrinted>
  <dcterms:created xsi:type="dcterms:W3CDTF">2020-06-30T17:24:00Z</dcterms:created>
  <dcterms:modified xsi:type="dcterms:W3CDTF">2020-07-03T01:26:00Z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