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9407" w14:textId="5FD40459" w:rsidR="00DA6B27" w:rsidRDefault="00DA6B27" w:rsidP="00C51CBD">
      <w:pPr>
        <w:spacing w:after="240"/>
      </w:pPr>
      <w:bookmarkStart w:id="0" w:name="_GoBack"/>
      <w:bookmarkEnd w:id="0"/>
      <w:r>
        <w:t>California Department of Education</w:t>
      </w:r>
      <w:r>
        <w:br/>
      </w:r>
      <w:r w:rsidR="00D03E47">
        <w:t>Ju</w:t>
      </w:r>
      <w:r w:rsidR="00004ED0">
        <w:t>ly</w:t>
      </w:r>
      <w:r>
        <w:t xml:space="preserve"> 2021</w:t>
      </w:r>
    </w:p>
    <w:p w14:paraId="35C9F089" w14:textId="78F3C3C0" w:rsidR="008E3405" w:rsidRDefault="003261AD" w:rsidP="00C51CBD">
      <w:pPr>
        <w:pStyle w:val="Heading1"/>
      </w:pPr>
      <w:bookmarkStart w:id="1" w:name="_Hlk67488563"/>
      <w:bookmarkStart w:id="2" w:name="_Hlk75431212"/>
      <w:r w:rsidRPr="003B7C2D">
        <w:t>ESSER</w:t>
      </w:r>
      <w:r w:rsidR="00EA2386" w:rsidRPr="003B7C2D">
        <w:t xml:space="preserve"> </w:t>
      </w:r>
      <w:r w:rsidR="00B1574A" w:rsidRPr="003B7C2D">
        <w:t>III Expenditure</w:t>
      </w:r>
      <w:r w:rsidRPr="003B7C2D">
        <w:t xml:space="preserve"> </w:t>
      </w:r>
      <w:r w:rsidR="00B67BA0" w:rsidRPr="003B7C2D">
        <w:t>Plan</w:t>
      </w:r>
      <w:bookmarkEnd w:id="1"/>
      <w:bookmarkEnd w:id="2"/>
    </w:p>
    <w:tbl>
      <w:tblPr>
        <w:tblStyle w:val="TableGridLight"/>
        <w:tblW w:w="5000" w:type="pct"/>
        <w:tblLayout w:type="fixed"/>
        <w:tblLook w:val="0420" w:firstRow="1" w:lastRow="0" w:firstColumn="0" w:lastColumn="0" w:noHBand="0" w:noVBand="1"/>
        <w:tblDescription w:val="General information, including Local Educational Agency, Contact Name and Title, and Email and Phone."/>
      </w:tblPr>
      <w:tblGrid>
        <w:gridCol w:w="5293"/>
        <w:gridCol w:w="5309"/>
        <w:gridCol w:w="3788"/>
      </w:tblGrid>
      <w:tr w:rsidR="00B76F12" w14:paraId="44671114" w14:textId="77777777" w:rsidTr="009B3363">
        <w:trPr>
          <w:trHeight w:val="650"/>
          <w:tblHeader/>
        </w:trPr>
        <w:tc>
          <w:tcPr>
            <w:tcW w:w="5293" w:type="dxa"/>
            <w:shd w:val="clear" w:color="auto" w:fill="FBE4D5" w:themeFill="accent2" w:themeFillTint="33"/>
            <w:vAlign w:val="center"/>
          </w:tcPr>
          <w:p w14:paraId="34B58E50" w14:textId="77777777" w:rsidR="00B76F12" w:rsidRDefault="003069C9" w:rsidP="00C51CBD">
            <w:pPr>
              <w:tabs>
                <w:tab w:val="left" w:pos="5093"/>
              </w:tabs>
              <w:spacing w:before="120" w:after="120"/>
              <w:rPr>
                <w:b/>
                <w:color w:val="000000"/>
              </w:rPr>
            </w:pPr>
            <w:r>
              <w:rPr>
                <w:b/>
                <w:color w:val="000000"/>
              </w:rPr>
              <w:t>Local Educational Agency (LEA) Name</w:t>
            </w:r>
          </w:p>
        </w:tc>
        <w:tc>
          <w:tcPr>
            <w:tcW w:w="5309" w:type="dxa"/>
            <w:shd w:val="clear" w:color="auto" w:fill="FBE4D5" w:themeFill="accent2" w:themeFillTint="33"/>
            <w:vAlign w:val="center"/>
          </w:tcPr>
          <w:p w14:paraId="342173DF" w14:textId="77777777" w:rsidR="00B76F12" w:rsidRDefault="003069C9" w:rsidP="00C51CBD">
            <w:pPr>
              <w:tabs>
                <w:tab w:val="left" w:pos="5093"/>
              </w:tabs>
              <w:spacing w:before="120" w:after="120"/>
              <w:rPr>
                <w:b/>
                <w:color w:val="000000"/>
              </w:rPr>
            </w:pPr>
            <w:r>
              <w:rPr>
                <w:b/>
                <w:color w:val="000000"/>
              </w:rPr>
              <w:t>Contact Name and Title</w:t>
            </w:r>
          </w:p>
        </w:tc>
        <w:tc>
          <w:tcPr>
            <w:tcW w:w="3788" w:type="dxa"/>
            <w:shd w:val="clear" w:color="auto" w:fill="FBE4D5" w:themeFill="accent2" w:themeFillTint="33"/>
            <w:vAlign w:val="center"/>
          </w:tcPr>
          <w:p w14:paraId="0266FF91" w14:textId="77777777" w:rsidR="00B76F12" w:rsidRDefault="003069C9" w:rsidP="00C51CBD">
            <w:pPr>
              <w:tabs>
                <w:tab w:val="left" w:pos="5093"/>
              </w:tabs>
              <w:spacing w:before="120" w:after="120"/>
              <w:rPr>
                <w:b/>
                <w:color w:val="000000"/>
              </w:rPr>
            </w:pPr>
            <w:r>
              <w:rPr>
                <w:b/>
                <w:color w:val="000000"/>
              </w:rPr>
              <w:t>Email and Phone</w:t>
            </w:r>
          </w:p>
        </w:tc>
      </w:tr>
      <w:tr w:rsidR="00B76F12" w14:paraId="0890259B" w14:textId="77777777" w:rsidTr="00F7455F">
        <w:trPr>
          <w:trHeight w:val="770"/>
        </w:trPr>
        <w:tc>
          <w:tcPr>
            <w:tcW w:w="5293" w:type="dxa"/>
            <w:vAlign w:val="center"/>
          </w:tcPr>
          <w:p w14:paraId="4106F6F9" w14:textId="77777777" w:rsidR="00B76F12" w:rsidRDefault="003069C9" w:rsidP="00C51CBD">
            <w:pPr>
              <w:tabs>
                <w:tab w:val="left" w:pos="5093"/>
              </w:tabs>
              <w:spacing w:before="120" w:after="120"/>
              <w:rPr>
                <w:color w:val="000000"/>
              </w:rPr>
            </w:pPr>
            <w:r>
              <w:rPr>
                <w:color w:val="000000"/>
              </w:rPr>
              <w:t>[Insert LEA Name here]</w:t>
            </w:r>
          </w:p>
        </w:tc>
        <w:tc>
          <w:tcPr>
            <w:tcW w:w="5309" w:type="dxa"/>
            <w:vAlign w:val="center"/>
          </w:tcPr>
          <w:p w14:paraId="433D7C9B" w14:textId="77777777" w:rsidR="00B76F12" w:rsidRDefault="003069C9" w:rsidP="00C51CBD">
            <w:pPr>
              <w:tabs>
                <w:tab w:val="left" w:pos="5093"/>
              </w:tabs>
              <w:spacing w:before="120" w:after="120"/>
              <w:rPr>
                <w:color w:val="000000"/>
              </w:rPr>
            </w:pPr>
            <w:r>
              <w:rPr>
                <w:color w:val="000000"/>
              </w:rPr>
              <w:t>[Insert Contact Name and Title here]</w:t>
            </w:r>
          </w:p>
        </w:tc>
        <w:tc>
          <w:tcPr>
            <w:tcW w:w="3788" w:type="dxa"/>
            <w:vAlign w:val="center"/>
          </w:tcPr>
          <w:p w14:paraId="28E23175" w14:textId="77777777" w:rsidR="00B76F12" w:rsidRDefault="003069C9" w:rsidP="00C51CBD">
            <w:pPr>
              <w:tabs>
                <w:tab w:val="left" w:pos="5093"/>
              </w:tabs>
              <w:spacing w:before="120" w:after="120"/>
              <w:rPr>
                <w:color w:val="000000"/>
              </w:rPr>
            </w:pPr>
            <w:r>
              <w:rPr>
                <w:color w:val="000000"/>
              </w:rPr>
              <w:t>[Insert Email and Phone here]</w:t>
            </w:r>
          </w:p>
        </w:tc>
      </w:tr>
    </w:tbl>
    <w:p w14:paraId="402CEA20" w14:textId="3359F8FE" w:rsidR="00164FA9" w:rsidRPr="003B7C2D" w:rsidRDefault="005645B6" w:rsidP="00C51CBD">
      <w:pPr>
        <w:spacing w:before="120" w:after="120"/>
      </w:pPr>
      <w:r w:rsidRPr="003B7C2D">
        <w:t xml:space="preserve">School districts, county offices of education, or charter schools, collectively known as LEAs, that receive Elementary and Secondary School Emergency Relief (ESSER) funds under the American Rescue Plan Act, referred to as ESSER III funds, are required to develop a plan for how they will use </w:t>
      </w:r>
      <w:r w:rsidR="00983EDA" w:rsidRPr="003B7C2D">
        <w:t xml:space="preserve">their </w:t>
      </w:r>
      <w:r w:rsidRPr="003B7C2D">
        <w:t>ESSER III funds</w:t>
      </w:r>
      <w:r w:rsidR="00983EDA" w:rsidRPr="003B7C2D">
        <w:t>. In the plan</w:t>
      </w:r>
      <w:r w:rsidR="006B076E">
        <w:t>,</w:t>
      </w:r>
      <w:r w:rsidR="00983EDA" w:rsidRPr="003B7C2D">
        <w:t xml:space="preserve"> an LEA must explain how it intends to use its ESSER III funds to </w:t>
      </w:r>
      <w:r w:rsidRPr="003B7C2D">
        <w:t xml:space="preserve">address students’ academic, social, emotional, and mental health needs, as well as </w:t>
      </w:r>
      <w:r w:rsidR="00983EDA" w:rsidRPr="003B7C2D">
        <w:t>any</w:t>
      </w:r>
      <w:r w:rsidRPr="003B7C2D">
        <w:t xml:space="preserve"> opportunity gaps that existed before, and were </w:t>
      </w:r>
      <w:r w:rsidR="00983EDA" w:rsidRPr="003B7C2D">
        <w:t>worsened</w:t>
      </w:r>
      <w:r w:rsidRPr="003B7C2D">
        <w:t xml:space="preserve"> by, the COVID-19 pandemic.</w:t>
      </w:r>
      <w:r w:rsidR="00983EDA" w:rsidRPr="003B7C2D">
        <w:t xml:space="preserve"> An LEA may also use its ESSER III funds in other </w:t>
      </w:r>
      <w:r w:rsidR="00983EDA" w:rsidRPr="009B3363">
        <w:t>ways</w:t>
      </w:r>
      <w:r w:rsidR="007528BD" w:rsidRPr="009B3363">
        <w:t>, as detailed in the Fiscal Requirements section of the Instructions</w:t>
      </w:r>
      <w:r w:rsidR="00983EDA" w:rsidRPr="009B3363">
        <w:t xml:space="preserve">. </w:t>
      </w:r>
      <w:r w:rsidR="00164FA9" w:rsidRPr="003B7C2D">
        <w:t xml:space="preserve">In developing the plan, the LEA has flexibility to include community input and/or actions included in other </w:t>
      </w:r>
      <w:r w:rsidR="007105E9" w:rsidRPr="003B7C2D">
        <w:t>p</w:t>
      </w:r>
      <w:r w:rsidR="00164FA9" w:rsidRPr="003B7C2D">
        <w:t>lanning documents, such as the Local Control and Accountability Plan (LCAP), provided that the input and</w:t>
      </w:r>
      <w:r w:rsidR="00164FA9" w:rsidRPr="003B7C2D">
        <w:rPr>
          <w:b/>
        </w:rPr>
        <w:t xml:space="preserve"> </w:t>
      </w:r>
      <w:r w:rsidR="00164FA9" w:rsidRPr="003B7C2D">
        <w:t xml:space="preserve">actions are relevant to the LEA’s Plan to support students. </w:t>
      </w:r>
    </w:p>
    <w:p w14:paraId="38036170" w14:textId="77777777" w:rsidR="006F6990" w:rsidRPr="003B7C2D" w:rsidRDefault="006F6990" w:rsidP="00C51CBD">
      <w:pPr>
        <w:spacing w:before="120" w:after="120"/>
        <w:rPr>
          <w:b/>
        </w:rPr>
      </w:pPr>
      <w:r w:rsidRPr="003B7C2D">
        <w:t>For more information please see the Instructions.</w:t>
      </w:r>
    </w:p>
    <w:p w14:paraId="1FE5E69C" w14:textId="117BDDFD" w:rsidR="00C21621" w:rsidRPr="003B7C2D" w:rsidRDefault="006F6990" w:rsidP="00C51CBD">
      <w:pPr>
        <w:pStyle w:val="Heading2"/>
        <w:spacing w:before="240"/>
      </w:pPr>
      <w:r w:rsidRPr="003B7C2D">
        <w:t xml:space="preserve">Other </w:t>
      </w:r>
      <w:r w:rsidR="007105E9" w:rsidRPr="003B7C2D">
        <w:t>LEA Plans Referenced in th</w:t>
      </w:r>
      <w:r w:rsidRPr="003B7C2D">
        <w:t>is</w:t>
      </w:r>
      <w:r w:rsidR="007105E9" w:rsidRPr="003B7C2D">
        <w:t xml:space="preserve"> Plan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ther LEA Plans Referenced in this Plan"/>
        <w:tblDescription w:val="LEAs provide the name of other LEA Plans referenced in this plan as well as a description of the plan(s) may be accessed."/>
      </w:tblPr>
      <w:tblGrid>
        <w:gridCol w:w="5215"/>
        <w:gridCol w:w="9175"/>
      </w:tblGrid>
      <w:tr w:rsidR="007105E9" w:rsidRPr="009B73B9" w14:paraId="2196179F" w14:textId="77777777" w:rsidTr="007105E9">
        <w:trPr>
          <w:tblHeader/>
        </w:trPr>
        <w:tc>
          <w:tcPr>
            <w:tcW w:w="5215" w:type="dxa"/>
            <w:shd w:val="clear" w:color="auto" w:fill="FBE4D5" w:themeFill="accent2" w:themeFillTint="33"/>
          </w:tcPr>
          <w:p w14:paraId="7A3AED9B" w14:textId="06612862" w:rsidR="007105E9" w:rsidRPr="003B7C2D" w:rsidRDefault="007105E9" w:rsidP="00C51CBD">
            <w:pPr>
              <w:spacing w:before="120" w:after="120"/>
              <w:rPr>
                <w:b/>
              </w:rPr>
            </w:pPr>
            <w:r w:rsidRPr="003B7C2D">
              <w:rPr>
                <w:b/>
              </w:rPr>
              <w:t>Plan Title</w:t>
            </w:r>
          </w:p>
        </w:tc>
        <w:tc>
          <w:tcPr>
            <w:tcW w:w="9175" w:type="dxa"/>
            <w:shd w:val="clear" w:color="auto" w:fill="FBE4D5" w:themeFill="accent2" w:themeFillTint="33"/>
          </w:tcPr>
          <w:p w14:paraId="41BA4281" w14:textId="21C1E404" w:rsidR="007105E9" w:rsidRPr="003B7C2D" w:rsidRDefault="00EE33F7" w:rsidP="00C51CBD">
            <w:pPr>
              <w:spacing w:before="120" w:after="120"/>
              <w:rPr>
                <w:b/>
              </w:rPr>
            </w:pPr>
            <w:r w:rsidRPr="003B7C2D">
              <w:rPr>
                <w:b/>
              </w:rPr>
              <w:t xml:space="preserve">Where </w:t>
            </w:r>
            <w:r w:rsidR="007105E9" w:rsidRPr="003B7C2D">
              <w:rPr>
                <w:b/>
              </w:rPr>
              <w:t>the Plan</w:t>
            </w:r>
            <w:r w:rsidRPr="003B7C2D">
              <w:rPr>
                <w:b/>
              </w:rPr>
              <w:t xml:space="preserve"> May Be Accessed</w:t>
            </w:r>
          </w:p>
        </w:tc>
      </w:tr>
      <w:tr w:rsidR="007105E9" w:rsidRPr="009B73B9" w14:paraId="5A4D38E2" w14:textId="77777777" w:rsidTr="007105E9">
        <w:tc>
          <w:tcPr>
            <w:tcW w:w="5215" w:type="dxa"/>
          </w:tcPr>
          <w:p w14:paraId="1614F08D" w14:textId="252E0C37" w:rsidR="007105E9" w:rsidRPr="003B7C2D" w:rsidRDefault="007105E9" w:rsidP="00C51CBD">
            <w:pPr>
              <w:spacing w:before="120" w:after="120"/>
            </w:pPr>
            <w:r w:rsidRPr="003B7C2D">
              <w:rPr>
                <w:color w:val="000000"/>
              </w:rPr>
              <w:t>[Insert plan name here]</w:t>
            </w:r>
          </w:p>
        </w:tc>
        <w:tc>
          <w:tcPr>
            <w:tcW w:w="9175" w:type="dxa"/>
          </w:tcPr>
          <w:p w14:paraId="3C5D1722" w14:textId="319744A8" w:rsidR="007105E9" w:rsidRPr="003B7C2D" w:rsidRDefault="007105E9" w:rsidP="00C51CBD">
            <w:pPr>
              <w:spacing w:before="120" w:after="120"/>
            </w:pPr>
            <w:r w:rsidRPr="003B7C2D">
              <w:rPr>
                <w:color w:val="000000"/>
              </w:rPr>
              <w:t xml:space="preserve">[Insert </w:t>
            </w:r>
            <w:r w:rsidR="00EE33F7" w:rsidRPr="003B7C2D">
              <w:rPr>
                <w:color w:val="000000"/>
              </w:rPr>
              <w:t xml:space="preserve">description of where the plan may be accessed </w:t>
            </w:r>
            <w:r w:rsidRPr="003B7C2D">
              <w:rPr>
                <w:color w:val="000000"/>
              </w:rPr>
              <w:t>here]</w:t>
            </w:r>
          </w:p>
        </w:tc>
      </w:tr>
      <w:tr w:rsidR="00EE33F7" w:rsidRPr="007105E9" w14:paraId="6B981E9B" w14:textId="77777777" w:rsidTr="007105E9">
        <w:tc>
          <w:tcPr>
            <w:tcW w:w="5215" w:type="dxa"/>
          </w:tcPr>
          <w:p w14:paraId="5F8C2585" w14:textId="47378935" w:rsidR="00EE33F7" w:rsidRPr="003B7C2D" w:rsidRDefault="00EE33F7" w:rsidP="00C51CBD">
            <w:pPr>
              <w:spacing w:before="120" w:after="120"/>
            </w:pPr>
            <w:r w:rsidRPr="003B7C2D">
              <w:rPr>
                <w:color w:val="000000"/>
              </w:rPr>
              <w:t>[Insert plan name here]</w:t>
            </w:r>
          </w:p>
        </w:tc>
        <w:tc>
          <w:tcPr>
            <w:tcW w:w="9175" w:type="dxa"/>
          </w:tcPr>
          <w:p w14:paraId="1E883CFB" w14:textId="53649EDA" w:rsidR="00EE33F7" w:rsidRPr="003B7C2D" w:rsidRDefault="00EE33F7" w:rsidP="00C51CBD">
            <w:pPr>
              <w:spacing w:before="120" w:after="120"/>
            </w:pPr>
            <w:r w:rsidRPr="003B7C2D">
              <w:rPr>
                <w:color w:val="000000"/>
              </w:rPr>
              <w:t>[Insert description of where the plan may be accessed here]</w:t>
            </w:r>
          </w:p>
        </w:tc>
      </w:tr>
    </w:tbl>
    <w:p w14:paraId="4517368C" w14:textId="0A26B98A" w:rsidR="00B1574A" w:rsidRDefault="00B1574A" w:rsidP="00C51CBD">
      <w:pPr>
        <w:pStyle w:val="Heading2"/>
        <w:spacing w:before="240"/>
      </w:pPr>
      <w:r>
        <w:t>Summary of Planned ESSER III Expenditures</w:t>
      </w:r>
    </w:p>
    <w:p w14:paraId="7A2C3A16" w14:textId="51B5CE69" w:rsidR="00B1574A" w:rsidRPr="00B1574A" w:rsidRDefault="00164FA9" w:rsidP="00C51CBD">
      <w:pPr>
        <w:spacing w:before="120" w:after="120"/>
      </w:pPr>
      <w:r>
        <w:t>Below is a summary of the ESSER III funds received by the LEA an</w:t>
      </w:r>
      <w:r w:rsidR="00041532">
        <w:t>d</w:t>
      </w:r>
      <w:r>
        <w:t xml:space="preserve"> how the LEA intends to expend these funds in support of students.</w:t>
      </w:r>
    </w:p>
    <w:p w14:paraId="26947686" w14:textId="77777777" w:rsidR="00B1574A" w:rsidRPr="005851CC" w:rsidRDefault="00B1574A" w:rsidP="009B3363">
      <w:pPr>
        <w:keepNext/>
        <w:pBdr>
          <w:top w:val="nil"/>
          <w:left w:val="nil"/>
          <w:bottom w:val="nil"/>
          <w:right w:val="nil"/>
          <w:between w:val="nil"/>
        </w:pBdr>
        <w:shd w:val="clear" w:color="auto" w:fill="FBE4D5" w:themeFill="accent2" w:themeFillTint="33"/>
        <w:spacing w:before="120" w:after="120"/>
        <w:rPr>
          <w:color w:val="000000"/>
        </w:rPr>
      </w:pPr>
      <w:r>
        <w:rPr>
          <w:b/>
          <w:color w:val="000000" w:themeColor="text1"/>
          <w:szCs w:val="24"/>
        </w:rPr>
        <w:t xml:space="preserve">Total </w:t>
      </w:r>
      <w:r w:rsidRPr="00D45309">
        <w:rPr>
          <w:b/>
          <w:color w:val="000000" w:themeColor="text1"/>
          <w:szCs w:val="24"/>
        </w:rPr>
        <w:t xml:space="preserve">ESSER </w:t>
      </w:r>
      <w:r>
        <w:rPr>
          <w:b/>
          <w:color w:val="000000" w:themeColor="text1"/>
          <w:szCs w:val="24"/>
        </w:rPr>
        <w:t xml:space="preserve">III </w:t>
      </w:r>
      <w:r w:rsidRPr="00D45309">
        <w:rPr>
          <w:b/>
          <w:color w:val="000000" w:themeColor="text1"/>
          <w:szCs w:val="24"/>
        </w:rPr>
        <w:t xml:space="preserve">funds </w:t>
      </w:r>
      <w:r>
        <w:rPr>
          <w:b/>
          <w:color w:val="000000" w:themeColor="text1"/>
          <w:szCs w:val="24"/>
        </w:rPr>
        <w:t>received by the LEA</w:t>
      </w:r>
    </w:p>
    <w:p w14:paraId="266C4B70" w14:textId="7A9A2B2E" w:rsidR="00B1574A" w:rsidRPr="00E634E8" w:rsidRDefault="00B1574A"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127A07">
        <w:rPr>
          <w:rFonts w:eastAsia="Times New Roman"/>
          <w:color w:val="000000"/>
          <w:szCs w:val="20"/>
        </w:rPr>
        <w:t xml:space="preserve"> </w:t>
      </w:r>
      <w:r w:rsidRPr="00D45309">
        <w:rPr>
          <w:rFonts w:eastAsia="Times New Roman"/>
          <w:color w:val="000000"/>
          <w:szCs w:val="20"/>
        </w:rPr>
        <w:t>[$ 0.00]</w:t>
      </w:r>
    </w:p>
    <w:tbl>
      <w:tblPr>
        <w:tblStyle w:val="GridTable1Light"/>
        <w:tblW w:w="14355" w:type="dxa"/>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ook w:val="04A0" w:firstRow="1" w:lastRow="0" w:firstColumn="1" w:lastColumn="0" w:noHBand="0" w:noVBand="1"/>
        <w:tblDescription w:val="Actions related to in-person instructional offerings table"/>
      </w:tblPr>
      <w:tblGrid>
        <w:gridCol w:w="11130"/>
        <w:gridCol w:w="3225"/>
      </w:tblGrid>
      <w:tr w:rsidR="00B1574A" w:rsidRPr="00204F08" w14:paraId="4C22462B" w14:textId="77777777" w:rsidTr="00983E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130" w:type="dxa"/>
            <w:tcBorders>
              <w:bottom w:val="none" w:sz="0" w:space="0" w:color="auto"/>
            </w:tcBorders>
            <w:shd w:val="clear" w:color="auto" w:fill="FBE4D5" w:themeFill="accent2" w:themeFillTint="33"/>
            <w:vAlign w:val="bottom"/>
          </w:tcPr>
          <w:p w14:paraId="6E0EECF2" w14:textId="77777777" w:rsidR="00B1574A" w:rsidRPr="00204F08" w:rsidRDefault="00B1574A" w:rsidP="00C51CBD">
            <w:pPr>
              <w:spacing w:before="120" w:after="120"/>
              <w:rPr>
                <w:bCs w:val="0"/>
                <w:color w:val="000000"/>
              </w:rPr>
            </w:pPr>
            <w:r>
              <w:rPr>
                <w:color w:val="000000"/>
              </w:rPr>
              <w:lastRenderedPageBreak/>
              <w:t>Plan Section</w:t>
            </w:r>
          </w:p>
        </w:tc>
        <w:tc>
          <w:tcPr>
            <w:tcW w:w="3225" w:type="dxa"/>
            <w:tcBorders>
              <w:bottom w:val="none" w:sz="0" w:space="0" w:color="auto"/>
            </w:tcBorders>
            <w:shd w:val="clear" w:color="auto" w:fill="FBE4D5" w:themeFill="accent2" w:themeFillTint="33"/>
            <w:vAlign w:val="bottom"/>
          </w:tcPr>
          <w:p w14:paraId="4DA4F39A" w14:textId="77777777" w:rsidR="00B1574A" w:rsidRPr="00204F08" w:rsidRDefault="00B1574A" w:rsidP="00C51CBD">
            <w:pPr>
              <w:spacing w:before="120" w:after="120"/>
              <w:cnfStyle w:val="100000000000" w:firstRow="1" w:lastRow="0" w:firstColumn="0" w:lastColumn="0" w:oddVBand="0" w:evenVBand="0" w:oddHBand="0" w:evenHBand="0" w:firstRowFirstColumn="0" w:firstRowLastColumn="0" w:lastRowFirstColumn="0" w:lastRowLastColumn="0"/>
              <w:rPr>
                <w:bCs w:val="0"/>
                <w:color w:val="000000"/>
              </w:rPr>
            </w:pPr>
            <w:r>
              <w:rPr>
                <w:color w:val="000000"/>
              </w:rPr>
              <w:t xml:space="preserve">Total Planned </w:t>
            </w:r>
            <w:r w:rsidRPr="00155149">
              <w:rPr>
                <w:color w:val="000000"/>
              </w:rPr>
              <w:t xml:space="preserve">ESSER </w:t>
            </w:r>
            <w:r>
              <w:rPr>
                <w:color w:val="000000"/>
              </w:rPr>
              <w:t>III Expenditures</w:t>
            </w:r>
          </w:p>
        </w:tc>
      </w:tr>
      <w:tr w:rsidR="00B1574A" w:rsidRPr="00204F08" w14:paraId="76E8FA91" w14:textId="77777777" w:rsidTr="00983EDA">
        <w:trPr>
          <w:cantSplit/>
          <w:trHeight w:val="20"/>
        </w:trPr>
        <w:tc>
          <w:tcPr>
            <w:cnfStyle w:val="001000000000" w:firstRow="0" w:lastRow="0" w:firstColumn="1" w:lastColumn="0" w:oddVBand="0" w:evenVBand="0" w:oddHBand="0" w:evenHBand="0" w:firstRowFirstColumn="0" w:firstRowLastColumn="0" w:lastRowFirstColumn="0" w:lastRowLastColumn="0"/>
            <w:tcW w:w="11130" w:type="dxa"/>
            <w:vAlign w:val="bottom"/>
          </w:tcPr>
          <w:p w14:paraId="59EAB6B0" w14:textId="77777777" w:rsidR="00B1574A" w:rsidRPr="00FC6AA3" w:rsidRDefault="00B1574A" w:rsidP="00C51CBD">
            <w:pPr>
              <w:spacing w:before="120" w:after="120"/>
              <w:rPr>
                <w:b w:val="0"/>
                <w:bCs w:val="0"/>
                <w:color w:val="000000"/>
              </w:rPr>
            </w:pPr>
            <w:r>
              <w:rPr>
                <w:b w:val="0"/>
                <w:color w:val="000000"/>
              </w:rPr>
              <w:t>Strategies for Continuous and Safe In-Person Learning</w:t>
            </w:r>
            <w:r w:rsidDel="008F470E">
              <w:rPr>
                <w:b w:val="0"/>
                <w:color w:val="000000"/>
              </w:rPr>
              <w:t xml:space="preserve"> </w:t>
            </w:r>
          </w:p>
        </w:tc>
        <w:tc>
          <w:tcPr>
            <w:tcW w:w="3225" w:type="dxa"/>
            <w:vAlign w:val="bottom"/>
          </w:tcPr>
          <w:p w14:paraId="1C6F5A54" w14:textId="77777777" w:rsidR="00B1574A" w:rsidRPr="00204F08" w:rsidRDefault="00B1574A" w:rsidP="00C51CBD">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r>
      <w:tr w:rsidR="00B1574A" w:rsidRPr="00204F08" w14:paraId="094B8395" w14:textId="77777777" w:rsidTr="00983EDA">
        <w:trPr>
          <w:cantSplit/>
          <w:trHeight w:val="20"/>
        </w:trPr>
        <w:tc>
          <w:tcPr>
            <w:cnfStyle w:val="001000000000" w:firstRow="0" w:lastRow="0" w:firstColumn="1" w:lastColumn="0" w:oddVBand="0" w:evenVBand="0" w:oddHBand="0" w:evenHBand="0" w:firstRowFirstColumn="0" w:firstRowLastColumn="0" w:lastRowFirstColumn="0" w:lastRowLastColumn="0"/>
            <w:tcW w:w="11130" w:type="dxa"/>
            <w:shd w:val="clear" w:color="auto" w:fill="FDF1E9"/>
            <w:vAlign w:val="bottom"/>
          </w:tcPr>
          <w:p w14:paraId="62E17367" w14:textId="422BF97F" w:rsidR="00B1574A" w:rsidRPr="00792C01" w:rsidRDefault="00B1574A" w:rsidP="00C51CBD">
            <w:pPr>
              <w:spacing w:before="120" w:after="120"/>
              <w:rPr>
                <w:b w:val="0"/>
                <w:bCs w:val="0"/>
                <w:color w:val="000000"/>
              </w:rPr>
            </w:pPr>
            <w:r>
              <w:rPr>
                <w:b w:val="0"/>
                <w:color w:val="000000"/>
              </w:rPr>
              <w:t>Addressing Lost Instructional Time</w:t>
            </w:r>
            <w:r w:rsidR="00A750B8">
              <w:rPr>
                <w:b w:val="0"/>
                <w:color w:val="000000"/>
              </w:rPr>
              <w:t xml:space="preserve"> (a minimum of 20 percent of the LEAs ESSER III funds)</w:t>
            </w:r>
          </w:p>
        </w:tc>
        <w:tc>
          <w:tcPr>
            <w:tcW w:w="3225" w:type="dxa"/>
            <w:shd w:val="clear" w:color="auto" w:fill="FDF1E9"/>
            <w:vAlign w:val="bottom"/>
          </w:tcPr>
          <w:p w14:paraId="7E151174" w14:textId="77777777" w:rsidR="00B1574A" w:rsidRPr="00204F08" w:rsidRDefault="00B1574A" w:rsidP="00C51CBD">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r>
      <w:tr w:rsidR="00B1574A" w:rsidRPr="00204F08" w14:paraId="28EB6C45" w14:textId="77777777" w:rsidTr="00983EDA">
        <w:trPr>
          <w:cantSplit/>
          <w:trHeight w:val="20"/>
        </w:trPr>
        <w:tc>
          <w:tcPr>
            <w:cnfStyle w:val="001000000000" w:firstRow="0" w:lastRow="0" w:firstColumn="1" w:lastColumn="0" w:oddVBand="0" w:evenVBand="0" w:oddHBand="0" w:evenHBand="0" w:firstRowFirstColumn="0" w:firstRowLastColumn="0" w:lastRowFirstColumn="0" w:lastRowLastColumn="0"/>
            <w:tcW w:w="11130" w:type="dxa"/>
            <w:vAlign w:val="bottom"/>
          </w:tcPr>
          <w:p w14:paraId="3103A919" w14:textId="77777777" w:rsidR="00B1574A" w:rsidRPr="00FC6AA3" w:rsidRDefault="00B1574A" w:rsidP="00C51CBD">
            <w:pPr>
              <w:spacing w:before="120" w:after="120"/>
              <w:rPr>
                <w:b w:val="0"/>
                <w:bCs w:val="0"/>
                <w:color w:val="000000"/>
              </w:rPr>
            </w:pPr>
            <w:r>
              <w:rPr>
                <w:b w:val="0"/>
                <w:bCs w:val="0"/>
                <w:color w:val="000000"/>
              </w:rPr>
              <w:t>Use of Any Remaining Funds</w:t>
            </w:r>
          </w:p>
        </w:tc>
        <w:tc>
          <w:tcPr>
            <w:tcW w:w="3225" w:type="dxa"/>
            <w:vAlign w:val="bottom"/>
          </w:tcPr>
          <w:p w14:paraId="747ADFDF" w14:textId="77777777" w:rsidR="00B1574A" w:rsidRPr="00204F08" w:rsidRDefault="00B1574A" w:rsidP="00C51CBD">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204F08">
              <w:rPr>
                <w:bCs/>
                <w:color w:val="000000"/>
              </w:rPr>
              <w:t>[$ 0.00]</w:t>
            </w:r>
          </w:p>
        </w:tc>
      </w:tr>
    </w:tbl>
    <w:p w14:paraId="68DDE612" w14:textId="77777777" w:rsidR="009B73B9" w:rsidRPr="005851CC" w:rsidRDefault="009B73B9" w:rsidP="00C51CBD">
      <w:pPr>
        <w:pBdr>
          <w:top w:val="nil"/>
          <w:left w:val="nil"/>
          <w:bottom w:val="nil"/>
          <w:right w:val="nil"/>
          <w:between w:val="nil"/>
        </w:pBdr>
        <w:shd w:val="clear" w:color="auto" w:fill="FBE4D5" w:themeFill="accent2" w:themeFillTint="33"/>
        <w:spacing w:before="120" w:after="120"/>
        <w:rPr>
          <w:color w:val="000000"/>
        </w:rPr>
      </w:pPr>
      <w:r>
        <w:rPr>
          <w:b/>
          <w:color w:val="000000" w:themeColor="text1"/>
          <w:szCs w:val="24"/>
        </w:rPr>
        <w:t xml:space="preserve">Total </w:t>
      </w:r>
      <w:r w:rsidRPr="00D45309">
        <w:rPr>
          <w:b/>
          <w:color w:val="000000" w:themeColor="text1"/>
          <w:szCs w:val="24"/>
        </w:rPr>
        <w:t xml:space="preserve">ESSER </w:t>
      </w:r>
      <w:r>
        <w:rPr>
          <w:b/>
          <w:color w:val="000000" w:themeColor="text1"/>
          <w:szCs w:val="24"/>
        </w:rPr>
        <w:t xml:space="preserve">III </w:t>
      </w:r>
      <w:r w:rsidRPr="00D45309">
        <w:rPr>
          <w:b/>
          <w:color w:val="000000" w:themeColor="text1"/>
          <w:szCs w:val="24"/>
        </w:rPr>
        <w:t xml:space="preserve">funds </w:t>
      </w:r>
      <w:r>
        <w:rPr>
          <w:b/>
          <w:color w:val="000000" w:themeColor="text1"/>
          <w:szCs w:val="24"/>
        </w:rPr>
        <w:t>included in this plan</w:t>
      </w:r>
    </w:p>
    <w:p w14:paraId="23D03654" w14:textId="77777777" w:rsidR="009B73B9" w:rsidRPr="00E634E8" w:rsidRDefault="009B73B9"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127A07">
        <w:rPr>
          <w:rFonts w:eastAsia="Times New Roman"/>
          <w:color w:val="000000"/>
          <w:szCs w:val="20"/>
        </w:rPr>
        <w:t xml:space="preserve"> </w:t>
      </w:r>
      <w:r w:rsidRPr="00D45309">
        <w:rPr>
          <w:rFonts w:eastAsia="Times New Roman"/>
          <w:color w:val="000000"/>
          <w:szCs w:val="20"/>
        </w:rPr>
        <w:t>[$ 0.00]</w:t>
      </w:r>
    </w:p>
    <w:p w14:paraId="55A696B1" w14:textId="2C0F4BAA" w:rsidR="00B1574A" w:rsidRPr="00127A07" w:rsidRDefault="00B1574A" w:rsidP="00C51CBD">
      <w:pPr>
        <w:pStyle w:val="Heading2"/>
        <w:spacing w:before="240"/>
      </w:pPr>
      <w:r>
        <w:t>Community Engagement</w:t>
      </w:r>
    </w:p>
    <w:p w14:paraId="4CF1203E" w14:textId="527AFE6F" w:rsidR="00903D03" w:rsidRPr="003B7C2D" w:rsidRDefault="00484D10" w:rsidP="00C51CBD">
      <w:pPr>
        <w:spacing w:before="120" w:after="120"/>
        <w:rPr>
          <w:rFonts w:eastAsia="Times New Roman"/>
          <w:color w:val="000000" w:themeColor="text1"/>
        </w:rPr>
      </w:pPr>
      <w:bookmarkStart w:id="3" w:name="_Hlk75332318"/>
      <w:r w:rsidRPr="009B3363">
        <w:rPr>
          <w:rFonts w:eastAsia="Times New Roman"/>
          <w:color w:val="000000" w:themeColor="text1"/>
        </w:rPr>
        <w:t>A</w:t>
      </w:r>
      <w:r w:rsidR="001A161A" w:rsidRPr="009B3363">
        <w:rPr>
          <w:rFonts w:eastAsia="Times New Roman"/>
          <w:color w:val="000000" w:themeColor="text1"/>
        </w:rPr>
        <w:t>n</w:t>
      </w:r>
      <w:r w:rsidRPr="009B3363">
        <w:rPr>
          <w:rFonts w:eastAsia="Times New Roman"/>
          <w:color w:val="000000" w:themeColor="text1"/>
        </w:rPr>
        <w:t xml:space="preserve"> </w:t>
      </w:r>
      <w:bookmarkEnd w:id="3"/>
      <w:r w:rsidRPr="009B3363">
        <w:rPr>
          <w:rFonts w:eastAsia="Times New Roman"/>
          <w:color w:val="000000" w:themeColor="text1"/>
        </w:rPr>
        <w:t xml:space="preserve">LEA’s decisions about how to use </w:t>
      </w:r>
      <w:r w:rsidR="001A161A" w:rsidRPr="009B3363">
        <w:rPr>
          <w:rFonts w:eastAsia="Times New Roman"/>
          <w:color w:val="000000" w:themeColor="text1"/>
        </w:rPr>
        <w:t>its ESSER III funds</w:t>
      </w:r>
      <w:r w:rsidRPr="00A858D4">
        <w:rPr>
          <w:rFonts w:eastAsia="Times New Roman"/>
          <w:color w:val="000000" w:themeColor="text1"/>
        </w:rPr>
        <w:t xml:space="preserve"> will directly impact the students, families, and the local community. The following is a description of how the LEA meaningfully consulted with its community members in determining</w:t>
      </w:r>
      <w:r w:rsidRPr="00A858D4">
        <w:t xml:space="preserve"> </w:t>
      </w:r>
      <w:r w:rsidR="00A56AA7" w:rsidRPr="00A858D4">
        <w:t>the</w:t>
      </w:r>
      <w:r w:rsidRPr="00A858D4">
        <w:t xml:space="preserve"> prevention and mitigation strategies</w:t>
      </w:r>
      <w:r w:rsidR="00A56AA7" w:rsidRPr="00A858D4">
        <w:t>,</w:t>
      </w:r>
      <w:r w:rsidRPr="00A858D4">
        <w:t xml:space="preserve"> </w:t>
      </w:r>
      <w:r w:rsidR="00A56AA7" w:rsidRPr="00A858D4">
        <w:t>s</w:t>
      </w:r>
      <w:r w:rsidR="00A56AA7" w:rsidRPr="00A858D4">
        <w:rPr>
          <w:color w:val="000000"/>
        </w:rPr>
        <w:t>trategies to address the academic impact of lost instructional time, and any other strategies or activities to be implemented by the LEA</w:t>
      </w:r>
      <w:r w:rsidRPr="00A858D4">
        <w:rPr>
          <w:rFonts w:eastAsia="Times New Roman"/>
          <w:color w:val="000000" w:themeColor="text1"/>
        </w:rPr>
        <w:t>.</w:t>
      </w:r>
      <w:r w:rsidR="00C96D45">
        <w:rPr>
          <w:rFonts w:eastAsia="Times New Roman"/>
          <w:color w:val="000000" w:themeColor="text1"/>
        </w:rPr>
        <w:t xml:space="preserve"> </w:t>
      </w:r>
      <w:r w:rsidR="00C96D45" w:rsidRPr="003B7C2D">
        <w:rPr>
          <w:rFonts w:eastAsia="Times New Roman"/>
          <w:color w:val="000000" w:themeColor="text1"/>
        </w:rPr>
        <w:t xml:space="preserve">In developing the plan, the LEA has flexibility to include input received from community members during the development of other LEA Plans, such as the </w:t>
      </w:r>
      <w:r w:rsidR="00164FA9" w:rsidRPr="003B7C2D">
        <w:rPr>
          <w:rFonts w:eastAsia="Times New Roman"/>
          <w:color w:val="000000" w:themeColor="text1"/>
        </w:rPr>
        <w:t>LCAP</w:t>
      </w:r>
      <w:r w:rsidR="00C96D45" w:rsidRPr="003B7C2D">
        <w:rPr>
          <w:rFonts w:eastAsia="Times New Roman"/>
          <w:color w:val="000000" w:themeColor="text1"/>
        </w:rPr>
        <w:t>, provided that the input is relevant to the development of the LEA’s ESSER III Expenditure Plan.</w:t>
      </w:r>
    </w:p>
    <w:p w14:paraId="1CFF6575" w14:textId="4E7EDC7E" w:rsidR="00357B9A" w:rsidRPr="003B7C2D" w:rsidRDefault="00CD3AFB" w:rsidP="00C51CBD">
      <w:pPr>
        <w:spacing w:before="120" w:after="120"/>
        <w:rPr>
          <w:rFonts w:eastAsia="Times New Roman"/>
          <w:color w:val="000000" w:themeColor="text1"/>
        </w:rPr>
      </w:pPr>
      <w:bookmarkStart w:id="4" w:name="_Hlk73450402"/>
      <w:r w:rsidRPr="003B7C2D">
        <w:rPr>
          <w:rFonts w:eastAsia="Times New Roman"/>
          <w:color w:val="000000" w:themeColor="text1"/>
        </w:rPr>
        <w:t>For specific requirements</w:t>
      </w:r>
      <w:r w:rsidR="007E2FD3" w:rsidRPr="003B7C2D">
        <w:rPr>
          <w:rFonts w:eastAsia="Times New Roman"/>
          <w:color w:val="000000" w:themeColor="text1"/>
        </w:rPr>
        <w:t>, including a list of the community members that an LEA is required to consult with,</w:t>
      </w:r>
      <w:r w:rsidRPr="003B7C2D">
        <w:rPr>
          <w:rFonts w:eastAsia="Times New Roman"/>
          <w:color w:val="000000" w:themeColor="text1"/>
        </w:rPr>
        <w:t xml:space="preserve"> please </w:t>
      </w:r>
      <w:r w:rsidR="00CF3F1C" w:rsidRPr="003B7C2D">
        <w:rPr>
          <w:rFonts w:eastAsia="Times New Roman"/>
          <w:color w:val="000000" w:themeColor="text1"/>
        </w:rPr>
        <w:t>see</w:t>
      </w:r>
      <w:r w:rsidRPr="003B7C2D">
        <w:rPr>
          <w:rFonts w:eastAsia="Times New Roman"/>
          <w:color w:val="000000" w:themeColor="text1"/>
        </w:rPr>
        <w:t xml:space="preserve"> the </w:t>
      </w:r>
      <w:r w:rsidR="00CF3F1C" w:rsidRPr="003B7C2D">
        <w:rPr>
          <w:rFonts w:eastAsia="Times New Roman"/>
          <w:color w:val="000000" w:themeColor="text1"/>
        </w:rPr>
        <w:t xml:space="preserve">Community Engagement section of the </w:t>
      </w:r>
      <w:r w:rsidRPr="003B7C2D">
        <w:rPr>
          <w:rFonts w:eastAsia="Times New Roman"/>
          <w:color w:val="000000" w:themeColor="text1"/>
        </w:rPr>
        <w:t>Instructions.</w:t>
      </w:r>
      <w:bookmarkEnd w:id="4"/>
    </w:p>
    <w:p w14:paraId="1E472FE3" w14:textId="104416DA" w:rsidR="00E634E8" w:rsidRPr="00127A07" w:rsidRDefault="00EC404A" w:rsidP="00C51CBD">
      <w:pPr>
        <w:shd w:val="clear" w:color="auto" w:fill="FBE4D5" w:themeFill="accent2" w:themeFillTint="33"/>
        <w:spacing w:before="120" w:after="120"/>
        <w:rPr>
          <w:rFonts w:eastAsia="Times New Roman"/>
          <w:color w:val="000000"/>
        </w:rPr>
      </w:pPr>
      <w:r w:rsidRPr="003B7C2D">
        <w:t xml:space="preserve">A description of the efforts made by the LEA to meaningfully consult with its required community members </w:t>
      </w:r>
      <w:r w:rsidR="00415C81" w:rsidRPr="003B7C2D">
        <w:t>and</w:t>
      </w:r>
      <w:r w:rsidRPr="003B7C2D">
        <w:t xml:space="preserve"> the opportunities provided by the LEA for public input in the development of the plan</w:t>
      </w:r>
      <w:r w:rsidR="1626CB42" w:rsidRPr="003B7C2D">
        <w:rPr>
          <w:rFonts w:eastAsia="Times New Roman"/>
          <w:color w:val="000000" w:themeColor="text1"/>
        </w:rPr>
        <w:t>.</w:t>
      </w:r>
    </w:p>
    <w:p w14:paraId="51CD0FFC" w14:textId="31CA07C2" w:rsidR="00E634E8" w:rsidRPr="00127A07" w:rsidRDefault="00E634E8"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127A07">
        <w:rPr>
          <w:rFonts w:eastAsia="Times New Roman"/>
          <w:color w:val="000000"/>
          <w:szCs w:val="20"/>
        </w:rPr>
        <w:t>[Respond here]</w:t>
      </w:r>
    </w:p>
    <w:p w14:paraId="2916D823" w14:textId="090A09E7" w:rsidR="005851CC" w:rsidRPr="005851CC" w:rsidRDefault="0AC7E2B4" w:rsidP="00C51CBD">
      <w:pPr>
        <w:pBdr>
          <w:top w:val="nil"/>
          <w:left w:val="nil"/>
          <w:bottom w:val="nil"/>
          <w:right w:val="nil"/>
          <w:between w:val="nil"/>
        </w:pBdr>
        <w:shd w:val="clear" w:color="auto" w:fill="FBE4D5" w:themeFill="accent2" w:themeFillTint="33"/>
        <w:spacing w:before="120" w:after="120"/>
        <w:rPr>
          <w:color w:val="000000"/>
        </w:rPr>
      </w:pPr>
      <w:r w:rsidRPr="23C285D7">
        <w:rPr>
          <w:color w:val="000000" w:themeColor="text1"/>
        </w:rPr>
        <w:t xml:space="preserve">A description of how the development of the plan was influenced by </w:t>
      </w:r>
      <w:r w:rsidR="5D568C39" w:rsidRPr="23C285D7">
        <w:rPr>
          <w:color w:val="000000" w:themeColor="text1"/>
        </w:rPr>
        <w:t>community</w:t>
      </w:r>
      <w:r w:rsidRPr="23C285D7">
        <w:rPr>
          <w:color w:val="000000" w:themeColor="text1"/>
        </w:rPr>
        <w:t xml:space="preserve"> input.</w:t>
      </w:r>
    </w:p>
    <w:p w14:paraId="48E08E3B" w14:textId="6C6E9067" w:rsidR="00E634E8" w:rsidRPr="00E634E8" w:rsidRDefault="005851CC"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127A07">
        <w:rPr>
          <w:rFonts w:eastAsia="Times New Roman"/>
          <w:color w:val="000000"/>
          <w:szCs w:val="20"/>
        </w:rPr>
        <w:t xml:space="preserve"> </w:t>
      </w:r>
      <w:r w:rsidR="00E634E8" w:rsidRPr="00127A07">
        <w:rPr>
          <w:rFonts w:eastAsia="Times New Roman"/>
          <w:color w:val="000000"/>
          <w:szCs w:val="20"/>
        </w:rPr>
        <w:t>[Respond here]</w:t>
      </w:r>
    </w:p>
    <w:p w14:paraId="0CE3EB2F" w14:textId="669923AB" w:rsidR="00B76F12" w:rsidRDefault="008F470E" w:rsidP="00C51CBD">
      <w:pPr>
        <w:pStyle w:val="Heading2"/>
        <w:spacing w:before="240"/>
      </w:pPr>
      <w:bookmarkStart w:id="5" w:name="_Hlk73533137"/>
      <w:r>
        <w:t>Actions and Expenditures</w:t>
      </w:r>
      <w:r w:rsidR="009457A8">
        <w:t xml:space="preserve"> to Address Student Needs</w:t>
      </w:r>
      <w:bookmarkEnd w:id="5"/>
    </w:p>
    <w:p w14:paraId="073493D3" w14:textId="610931D4" w:rsidR="002A0D09" w:rsidRPr="003B7C2D" w:rsidRDefault="002A0D09" w:rsidP="00C51CBD">
      <w:pPr>
        <w:spacing w:before="120" w:after="120"/>
        <w:rPr>
          <w:rFonts w:eastAsia="Times New Roman"/>
          <w:color w:val="000000" w:themeColor="text1"/>
        </w:rPr>
      </w:pPr>
      <w:r w:rsidRPr="00A858D4">
        <w:rPr>
          <w:rFonts w:eastAsia="Times New Roman"/>
          <w:color w:val="000000" w:themeColor="text1"/>
        </w:rPr>
        <w:t xml:space="preserve">The following is the LEA’s plan for using </w:t>
      </w:r>
      <w:r w:rsidR="00A56AA7" w:rsidRPr="003B7C2D">
        <w:rPr>
          <w:rFonts w:eastAsia="Times New Roman"/>
          <w:color w:val="000000" w:themeColor="text1"/>
        </w:rPr>
        <w:t xml:space="preserve">its </w:t>
      </w:r>
      <w:r w:rsidR="007B2913" w:rsidRPr="003B7C2D">
        <w:rPr>
          <w:rFonts w:eastAsia="Times New Roman"/>
          <w:color w:val="000000" w:themeColor="text1"/>
        </w:rPr>
        <w:t>ESSER III</w:t>
      </w:r>
      <w:r w:rsidR="00A56AA7" w:rsidRPr="003B7C2D">
        <w:rPr>
          <w:rFonts w:eastAsia="Times New Roman"/>
          <w:color w:val="000000" w:themeColor="text1"/>
        </w:rPr>
        <w:t xml:space="preserve"> funds</w:t>
      </w:r>
      <w:r w:rsidRPr="003B7C2D">
        <w:rPr>
          <w:rFonts w:eastAsia="Times New Roman"/>
          <w:color w:val="000000" w:themeColor="text1"/>
        </w:rPr>
        <w:t xml:space="preserve"> to meet students’ academic, social, emotional, and mental health needs, as well as how the LEA will address the opportunity gaps that existed before, and were exacerbated by, the COVID-19 pandemic.</w:t>
      </w:r>
      <w:r w:rsidR="00C96D45" w:rsidRPr="003B7C2D">
        <w:rPr>
          <w:rFonts w:eastAsia="Times New Roman"/>
          <w:color w:val="000000" w:themeColor="text1"/>
        </w:rPr>
        <w:t xml:space="preserve"> </w:t>
      </w:r>
      <w:r w:rsidR="00164FA9" w:rsidRPr="003B7C2D">
        <w:rPr>
          <w:rFonts w:eastAsia="Times New Roman"/>
          <w:color w:val="000000" w:themeColor="text1"/>
        </w:rPr>
        <w:t xml:space="preserve">In </w:t>
      </w:r>
      <w:r w:rsidR="00164FA9" w:rsidRPr="003B7C2D">
        <w:rPr>
          <w:rFonts w:eastAsia="Times New Roman"/>
          <w:color w:val="000000" w:themeColor="text1"/>
        </w:rPr>
        <w:lastRenderedPageBreak/>
        <w:t xml:space="preserve">developing the plan, the LEA </w:t>
      </w:r>
      <w:r w:rsidR="00293884" w:rsidRPr="003B7C2D">
        <w:t xml:space="preserve">has the flexibility to include actions described in existing plans, including the LCAP and/or </w:t>
      </w:r>
      <w:r w:rsidR="00441172">
        <w:t>Expanded Learning Opportunity (</w:t>
      </w:r>
      <w:r w:rsidR="00293884" w:rsidRPr="003B7C2D">
        <w:t>ELO</w:t>
      </w:r>
      <w:r w:rsidR="00441172">
        <w:t>)</w:t>
      </w:r>
      <w:r w:rsidR="00293884" w:rsidRPr="003B7C2D">
        <w:t xml:space="preserve"> Grant Plan, to the extent that the action(s) address the requirements of the ESSER III Expenditure Plan</w:t>
      </w:r>
      <w:r w:rsidR="00164FA9" w:rsidRPr="003B7C2D">
        <w:rPr>
          <w:rFonts w:eastAsia="Times New Roman"/>
          <w:color w:val="000000" w:themeColor="text1"/>
        </w:rPr>
        <w:t>.</w:t>
      </w:r>
    </w:p>
    <w:p w14:paraId="471D2A87" w14:textId="3AAC3A3C" w:rsidR="00484D10" w:rsidRPr="004D06FB" w:rsidRDefault="00484D10" w:rsidP="00C51CBD">
      <w:pPr>
        <w:spacing w:before="120" w:after="120"/>
        <w:rPr>
          <w:rFonts w:eastAsia="Times New Roman"/>
          <w:color w:val="000000" w:themeColor="text1"/>
        </w:rPr>
      </w:pPr>
      <w:r w:rsidRPr="003B7C2D">
        <w:rPr>
          <w:rFonts w:eastAsia="Times New Roman"/>
          <w:color w:val="000000" w:themeColor="text1"/>
        </w:rPr>
        <w:t>For specific requirements</w:t>
      </w:r>
      <w:r w:rsidR="00441172">
        <w:rPr>
          <w:rFonts w:eastAsia="Times New Roman"/>
          <w:color w:val="000000" w:themeColor="text1"/>
        </w:rPr>
        <w:t>,</w:t>
      </w:r>
      <w:r w:rsidRPr="003B7C2D">
        <w:rPr>
          <w:rFonts w:eastAsia="Times New Roman"/>
          <w:color w:val="000000" w:themeColor="text1"/>
        </w:rPr>
        <w:t xml:space="preserve"> please refer to the </w:t>
      </w:r>
      <w:r w:rsidR="00164FA9" w:rsidRPr="003B7C2D">
        <w:rPr>
          <w:rFonts w:eastAsia="Times New Roman"/>
          <w:color w:val="000000" w:themeColor="text1"/>
        </w:rPr>
        <w:t xml:space="preserve">Actions and Expenditures to Address Student Needs section of </w:t>
      </w:r>
      <w:r w:rsidR="006F6990" w:rsidRPr="003B7C2D">
        <w:rPr>
          <w:rFonts w:eastAsia="Times New Roman"/>
          <w:color w:val="000000" w:themeColor="text1"/>
        </w:rPr>
        <w:t>the Instructions</w:t>
      </w:r>
      <w:r w:rsidRPr="003B7C2D">
        <w:rPr>
          <w:rFonts w:eastAsia="Times New Roman"/>
          <w:color w:val="000000" w:themeColor="text1"/>
        </w:rPr>
        <w:t>.</w:t>
      </w:r>
    </w:p>
    <w:p w14:paraId="66F6819A" w14:textId="2A55D818" w:rsidR="005C7541" w:rsidRDefault="008F470E" w:rsidP="00C51CBD">
      <w:pPr>
        <w:pStyle w:val="Heading3"/>
        <w:spacing w:after="120"/>
        <w:rPr>
          <w:color w:val="000000" w:themeColor="text1"/>
        </w:rPr>
      </w:pPr>
      <w:bookmarkStart w:id="6" w:name="_Hlk73526196"/>
      <w:bookmarkStart w:id="7" w:name="_Hlk57626794"/>
      <w:r w:rsidRPr="00C007E2">
        <w:t xml:space="preserve">Strategies </w:t>
      </w:r>
      <w:r w:rsidR="00822C71">
        <w:t>for Continuous and Safe In-Person Learning</w:t>
      </w:r>
      <w:bookmarkEnd w:id="6"/>
    </w:p>
    <w:p w14:paraId="045F9BC6" w14:textId="47EEDD8A" w:rsidR="008F470E" w:rsidRDefault="005C7541" w:rsidP="00C51CBD">
      <w:pPr>
        <w:spacing w:before="120" w:after="120"/>
        <w:rPr>
          <w:rFonts w:eastAsia="Calibri"/>
          <w:color w:val="000000" w:themeColor="text1"/>
        </w:rPr>
      </w:pPr>
      <w:r w:rsidRPr="23C285D7">
        <w:rPr>
          <w:rFonts w:eastAsia="Calibri"/>
          <w:color w:val="000000" w:themeColor="text1"/>
        </w:rPr>
        <w:t>A description of how the LEA will use funds to continuously and safely operate schools for in-person learning in a way that reduces or prevents the spread of the COVID-19 virus</w:t>
      </w:r>
      <w:r w:rsidR="009F3E9D">
        <w:rPr>
          <w:rFonts w:eastAsia="Calibri"/>
          <w:color w:val="000000" w:themeColor="text1"/>
        </w:rPr>
        <w:t>.</w:t>
      </w:r>
    </w:p>
    <w:p w14:paraId="61FFAE85" w14:textId="180316C8" w:rsidR="00D45309" w:rsidRPr="003B7C2D" w:rsidRDefault="00D45309" w:rsidP="00C51CBD">
      <w:pPr>
        <w:shd w:val="clear" w:color="auto" w:fill="FBE4D5" w:themeFill="accent2" w:themeFillTint="33"/>
        <w:spacing w:before="120" w:after="120"/>
        <w:rPr>
          <w:rFonts w:eastAsia="Times New Roman"/>
          <w:b/>
          <w:color w:val="000000" w:themeColor="text1"/>
        </w:rPr>
      </w:pPr>
      <w:r w:rsidRPr="003B7C2D">
        <w:rPr>
          <w:rFonts w:eastAsia="Times New Roman"/>
          <w:b/>
          <w:color w:val="000000" w:themeColor="text1"/>
        </w:rPr>
        <w:t xml:space="preserve">Total </w:t>
      </w:r>
      <w:r w:rsidR="007B2913" w:rsidRPr="003B7C2D">
        <w:rPr>
          <w:b/>
          <w:color w:val="000000" w:themeColor="text1"/>
        </w:rPr>
        <w:t>ESSER III</w:t>
      </w:r>
      <w:r w:rsidR="00DC5B30" w:rsidRPr="003B7C2D">
        <w:rPr>
          <w:rFonts w:eastAsia="Times New Roman"/>
          <w:b/>
          <w:color w:val="000000" w:themeColor="text1"/>
        </w:rPr>
        <w:t xml:space="preserve"> </w:t>
      </w:r>
      <w:r w:rsidRPr="003B7C2D">
        <w:rPr>
          <w:rFonts w:eastAsia="Times New Roman"/>
          <w:b/>
          <w:color w:val="000000" w:themeColor="text1"/>
        </w:rPr>
        <w:t>funds being used to implement strategies for continuous and safe in-person learning</w:t>
      </w:r>
    </w:p>
    <w:p w14:paraId="7A11C547" w14:textId="0AA9EF65" w:rsidR="00842AA8" w:rsidRPr="003B7C2D" w:rsidRDefault="00D45309"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3B7C2D">
        <w:rPr>
          <w:rFonts w:eastAsia="Times New Roman"/>
          <w:color w:val="000000"/>
          <w:szCs w:val="20"/>
        </w:rPr>
        <w:t xml:space="preserve"> [$ 0.00]</w:t>
      </w:r>
      <w:bookmarkStart w:id="8" w:name="_Hlk66178177"/>
      <w:bookmarkEnd w:id="7"/>
    </w:p>
    <w:tbl>
      <w:tblPr>
        <w:tblStyle w:val="TableGrid"/>
        <w:tblW w:w="14390" w:type="dxa"/>
        <w:tblLayout w:type="fixed"/>
        <w:tblLook w:val="04A0" w:firstRow="1" w:lastRow="0" w:firstColumn="1" w:lastColumn="0" w:noHBand="0" w:noVBand="1"/>
        <w:tblDescription w:val="LEA provides Plan Alignment (if applicable), Action Title and Description, and Planned ESSER III Funded Expenditures."/>
      </w:tblPr>
      <w:tblGrid>
        <w:gridCol w:w="2150"/>
        <w:gridCol w:w="3150"/>
        <w:gridCol w:w="6390"/>
        <w:gridCol w:w="2700"/>
      </w:tblGrid>
      <w:tr w:rsidR="007B1596" w:rsidRPr="003B7C2D" w14:paraId="49B85290" w14:textId="77777777" w:rsidTr="006F6990">
        <w:trPr>
          <w:trHeight w:val="285"/>
          <w:tblHeader/>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tcPr>
          <w:p w14:paraId="1FA861EC" w14:textId="1323D50B" w:rsidR="007B1596" w:rsidRPr="003B7C2D" w:rsidRDefault="00662D28" w:rsidP="00C51CBD">
            <w:pPr>
              <w:spacing w:before="120" w:after="120"/>
              <w:rPr>
                <w:b/>
                <w:bCs/>
                <w:color w:val="000000" w:themeColor="text1"/>
                <w:szCs w:val="24"/>
              </w:rPr>
            </w:pPr>
            <w:r w:rsidRPr="003B7C2D">
              <w:rPr>
                <w:b/>
                <w:bCs/>
                <w:color w:val="000000" w:themeColor="text1"/>
                <w:szCs w:val="24"/>
              </w:rPr>
              <w:t xml:space="preserve">Plan </w:t>
            </w:r>
            <w:r w:rsidR="007B1596" w:rsidRPr="003B7C2D">
              <w:rPr>
                <w:b/>
                <w:bCs/>
                <w:color w:val="000000" w:themeColor="text1"/>
                <w:szCs w:val="24"/>
              </w:rPr>
              <w:t>Alignment (if applicable)</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32D6CEB6" w14:textId="16C85D1A" w:rsidR="007B1596" w:rsidRPr="003B7C2D" w:rsidRDefault="007B1596" w:rsidP="00C51CBD">
            <w:pPr>
              <w:spacing w:before="120" w:after="120"/>
            </w:pPr>
            <w:bookmarkStart w:id="9" w:name="_Hlk73621083"/>
            <w:r w:rsidRPr="003B7C2D">
              <w:rPr>
                <w:b/>
                <w:bCs/>
                <w:color w:val="000000" w:themeColor="text1"/>
                <w:szCs w:val="24"/>
              </w:rPr>
              <w:t>Action Title</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113922FA" w14:textId="192CF3CB" w:rsidR="007B1596" w:rsidRPr="003B7C2D" w:rsidRDefault="007B1596" w:rsidP="00C51CBD">
            <w:pPr>
              <w:spacing w:before="120" w:after="120"/>
            </w:pPr>
            <w:r w:rsidRPr="003B7C2D">
              <w:rPr>
                <w:b/>
                <w:bCs/>
                <w:color w:val="000000" w:themeColor="text1"/>
                <w:szCs w:val="24"/>
              </w:rPr>
              <w:t>Action Description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12CED13C" w14:textId="60B0B680" w:rsidR="007B1596" w:rsidRPr="003B7C2D" w:rsidRDefault="007B1596" w:rsidP="00C51CBD">
            <w:pPr>
              <w:spacing w:before="120" w:after="120"/>
            </w:pPr>
            <w:r w:rsidRPr="003B7C2D">
              <w:rPr>
                <w:b/>
                <w:bCs/>
                <w:color w:val="000000" w:themeColor="text1"/>
                <w:szCs w:val="24"/>
              </w:rPr>
              <w:t xml:space="preserve">Planned </w:t>
            </w:r>
            <w:r w:rsidR="007B2913" w:rsidRPr="003B7C2D">
              <w:rPr>
                <w:b/>
                <w:bCs/>
                <w:color w:val="000000" w:themeColor="text1"/>
                <w:szCs w:val="24"/>
              </w:rPr>
              <w:t>ESSER III</w:t>
            </w:r>
            <w:r w:rsidRPr="003B7C2D">
              <w:rPr>
                <w:b/>
                <w:bCs/>
                <w:color w:val="000000" w:themeColor="text1"/>
                <w:szCs w:val="24"/>
              </w:rPr>
              <w:t xml:space="preserve"> Funded Expenditures</w:t>
            </w:r>
          </w:p>
        </w:tc>
      </w:tr>
      <w:tr w:rsidR="007B1596" w:rsidRPr="003B7C2D" w14:paraId="6FE98501" w14:textId="77777777" w:rsidTr="0001348D">
        <w:trPr>
          <w:trHeight w:val="270"/>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6B5FAC31" w14:textId="3F7F0D76"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A316062" w14:textId="7D3B6A08"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5EF370B7" w14:textId="11D6851E"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1C617389" w14:textId="4ADDF8C5" w:rsidR="007B1596" w:rsidRPr="003B7C2D" w:rsidRDefault="007B1596" w:rsidP="00C51CBD">
            <w:pPr>
              <w:spacing w:before="120" w:after="120"/>
            </w:pPr>
            <w:r w:rsidRPr="003B7C2D">
              <w:rPr>
                <w:color w:val="000000" w:themeColor="text1"/>
                <w:szCs w:val="24"/>
              </w:rPr>
              <w:t>[$ 0.00]</w:t>
            </w:r>
          </w:p>
        </w:tc>
      </w:tr>
      <w:tr w:rsidR="007B1596" w:rsidRPr="003B7C2D" w14:paraId="289D5A1E" w14:textId="77777777" w:rsidTr="0001348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657BB89" w14:textId="11C4F655"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D6850F6" w14:textId="42273CE4"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83B8765" w14:textId="3D8D127B"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19B1E79" w14:textId="6756758C" w:rsidR="007B1596" w:rsidRPr="003B7C2D" w:rsidRDefault="007B1596" w:rsidP="00C51CBD">
            <w:pPr>
              <w:spacing w:before="120" w:after="120"/>
            </w:pPr>
            <w:r w:rsidRPr="003B7C2D">
              <w:rPr>
                <w:color w:val="000000" w:themeColor="text1"/>
                <w:szCs w:val="24"/>
              </w:rPr>
              <w:t>[$ 0.00]</w:t>
            </w:r>
          </w:p>
        </w:tc>
      </w:tr>
      <w:tr w:rsidR="007B1596" w14:paraId="79551A7C" w14:textId="77777777" w:rsidTr="0001348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8AD393F" w14:textId="397D1514"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6D4032D3" w14:textId="1FCA8DC3"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F456F47" w14:textId="7D4FA905"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1AF66DAA" w14:textId="7F9E1FFE" w:rsidR="007B1596" w:rsidRDefault="007B1596" w:rsidP="00C51CBD">
            <w:pPr>
              <w:spacing w:before="120" w:after="120"/>
            </w:pPr>
            <w:r w:rsidRPr="003B7C2D">
              <w:rPr>
                <w:color w:val="000000" w:themeColor="text1"/>
                <w:szCs w:val="24"/>
              </w:rPr>
              <w:t>[$ 0.00]</w:t>
            </w:r>
          </w:p>
        </w:tc>
      </w:tr>
    </w:tbl>
    <w:bookmarkEnd w:id="9"/>
    <w:p w14:paraId="0D81F1BF" w14:textId="26CF5D01" w:rsidR="008F470E" w:rsidRDefault="00FD4799" w:rsidP="00C51CBD">
      <w:pPr>
        <w:pStyle w:val="Heading3"/>
        <w:spacing w:after="120"/>
      </w:pPr>
      <w:r>
        <w:t xml:space="preserve">Addressing </w:t>
      </w:r>
      <w:r w:rsidR="000D1A0E" w:rsidRPr="000D1A0E">
        <w:t xml:space="preserve">the Impact of </w:t>
      </w:r>
      <w:r w:rsidR="008F470E" w:rsidRPr="00C007E2">
        <w:t>Lost Instructional Time</w:t>
      </w:r>
    </w:p>
    <w:p w14:paraId="340BB8A4" w14:textId="31D65933" w:rsidR="005C7541" w:rsidRPr="002A0D09" w:rsidRDefault="005C7541" w:rsidP="00C51CBD">
      <w:pPr>
        <w:spacing w:before="120" w:after="120"/>
        <w:rPr>
          <w:rFonts w:eastAsia="Calibri"/>
          <w:color w:val="000000" w:themeColor="text1"/>
        </w:rPr>
      </w:pPr>
      <w:r w:rsidRPr="23C285D7">
        <w:rPr>
          <w:rFonts w:eastAsia="Calibri"/>
          <w:color w:val="000000" w:themeColor="text1"/>
        </w:rPr>
        <w:t xml:space="preserve">A description of how </w:t>
      </w:r>
      <w:r w:rsidRPr="002A0D09">
        <w:rPr>
          <w:rFonts w:eastAsia="Calibri"/>
          <w:color w:val="000000" w:themeColor="text1"/>
        </w:rPr>
        <w:t>the LEA will use funds to address the academic impact of lost instructional time.</w:t>
      </w:r>
    </w:p>
    <w:p w14:paraId="6DAC9EFF" w14:textId="76562C7B" w:rsidR="00792C01" w:rsidRPr="002A0D09" w:rsidRDefault="00792C01" w:rsidP="00C51CBD">
      <w:pPr>
        <w:shd w:val="clear" w:color="auto" w:fill="FBE4D5" w:themeFill="accent2" w:themeFillTint="33"/>
        <w:spacing w:before="120" w:after="120"/>
        <w:rPr>
          <w:rFonts w:eastAsia="Times New Roman"/>
          <w:b/>
          <w:color w:val="000000" w:themeColor="text1"/>
        </w:rPr>
      </w:pPr>
      <w:r w:rsidRPr="002A0D09">
        <w:rPr>
          <w:rFonts w:eastAsia="Times New Roman"/>
          <w:b/>
          <w:color w:val="000000" w:themeColor="text1"/>
        </w:rPr>
        <w:t>Total</w:t>
      </w:r>
      <w:r w:rsidR="00DC5B30">
        <w:rPr>
          <w:rFonts w:eastAsia="Times New Roman"/>
          <w:b/>
          <w:color w:val="000000" w:themeColor="text1"/>
        </w:rPr>
        <w:t xml:space="preserve"> </w:t>
      </w:r>
      <w:r w:rsidR="007B2913" w:rsidRPr="003B7C2D">
        <w:rPr>
          <w:b/>
          <w:color w:val="000000" w:themeColor="text1"/>
        </w:rPr>
        <w:t>ESSER III</w:t>
      </w:r>
      <w:r w:rsidRPr="002A0D09">
        <w:rPr>
          <w:rFonts w:eastAsia="Times New Roman"/>
          <w:b/>
          <w:color w:val="000000" w:themeColor="text1"/>
        </w:rPr>
        <w:t xml:space="preserve"> funds being used to address the academic impact of lost instructional time</w:t>
      </w:r>
    </w:p>
    <w:p w14:paraId="125C9846" w14:textId="77777777" w:rsidR="00792C01" w:rsidRPr="00E634E8" w:rsidRDefault="00792C01"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127A07">
        <w:rPr>
          <w:rFonts w:eastAsia="Times New Roman"/>
          <w:color w:val="000000"/>
          <w:szCs w:val="20"/>
        </w:rPr>
        <w:t xml:space="preserve"> </w:t>
      </w:r>
      <w:r w:rsidRPr="00D45309">
        <w:rPr>
          <w:rFonts w:eastAsia="Times New Roman"/>
          <w:color w:val="000000"/>
          <w:szCs w:val="20"/>
        </w:rPr>
        <w:t>[$ 0.00]</w:t>
      </w:r>
    </w:p>
    <w:bookmarkEnd w:id="8"/>
    <w:p w14:paraId="4BDB1969" w14:textId="343D5DF3" w:rsidR="007B1596" w:rsidRDefault="007B1596" w:rsidP="00C51CBD">
      <w:pPr>
        <w:spacing w:before="120" w:after="120"/>
      </w:pPr>
    </w:p>
    <w:tbl>
      <w:tblPr>
        <w:tblStyle w:val="TableGrid"/>
        <w:tblW w:w="14390" w:type="dxa"/>
        <w:tblLayout w:type="fixed"/>
        <w:tblLook w:val="04A0" w:firstRow="1" w:lastRow="0" w:firstColumn="1" w:lastColumn="0" w:noHBand="0" w:noVBand="1"/>
        <w:tblDescription w:val="LEA provides Plan Alignment (if applicable), Action Title and Description, and Planned ESSER III Funded Expenditures."/>
      </w:tblPr>
      <w:tblGrid>
        <w:gridCol w:w="2150"/>
        <w:gridCol w:w="3150"/>
        <w:gridCol w:w="6390"/>
        <w:gridCol w:w="2700"/>
      </w:tblGrid>
      <w:tr w:rsidR="007B1596" w:rsidRPr="003B7C2D" w14:paraId="09232D14" w14:textId="77777777" w:rsidTr="006F6990">
        <w:trPr>
          <w:trHeight w:val="285"/>
          <w:tblHeader/>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tcPr>
          <w:p w14:paraId="7FE07556" w14:textId="62F55EAC" w:rsidR="007B1596" w:rsidRPr="003B7C2D" w:rsidRDefault="00662D28" w:rsidP="00C51CBD">
            <w:pPr>
              <w:spacing w:before="120" w:after="120"/>
              <w:rPr>
                <w:b/>
                <w:bCs/>
                <w:color w:val="000000" w:themeColor="text1"/>
                <w:szCs w:val="24"/>
              </w:rPr>
            </w:pPr>
            <w:r w:rsidRPr="003B7C2D">
              <w:rPr>
                <w:b/>
                <w:bCs/>
                <w:color w:val="000000" w:themeColor="text1"/>
                <w:szCs w:val="24"/>
              </w:rPr>
              <w:lastRenderedPageBreak/>
              <w:t xml:space="preserve">Plan </w:t>
            </w:r>
            <w:r w:rsidR="007B1596" w:rsidRPr="003B7C2D">
              <w:rPr>
                <w:b/>
                <w:bCs/>
                <w:color w:val="000000" w:themeColor="text1"/>
                <w:szCs w:val="24"/>
              </w:rPr>
              <w:t>Alignment (if applicable)</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61025B60" w14:textId="77777777" w:rsidR="007B1596" w:rsidRPr="003B7C2D" w:rsidRDefault="007B1596" w:rsidP="00C51CBD">
            <w:pPr>
              <w:spacing w:before="120" w:after="120"/>
            </w:pPr>
            <w:r w:rsidRPr="003B7C2D">
              <w:rPr>
                <w:b/>
                <w:bCs/>
                <w:color w:val="000000" w:themeColor="text1"/>
                <w:szCs w:val="24"/>
              </w:rPr>
              <w:t>Action Title</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32786AE3" w14:textId="77777777" w:rsidR="007B1596" w:rsidRPr="003B7C2D" w:rsidRDefault="007B1596" w:rsidP="00C51CBD">
            <w:pPr>
              <w:spacing w:before="120" w:after="120"/>
            </w:pPr>
            <w:r w:rsidRPr="003B7C2D">
              <w:rPr>
                <w:b/>
                <w:bCs/>
                <w:color w:val="000000" w:themeColor="text1"/>
                <w:szCs w:val="24"/>
              </w:rPr>
              <w:t>Action Description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50A9475A" w14:textId="2FF6A3ED" w:rsidR="007B1596" w:rsidRPr="003B7C2D" w:rsidRDefault="007B1596" w:rsidP="00C51CBD">
            <w:pPr>
              <w:spacing w:before="120" w:after="120"/>
            </w:pPr>
            <w:r w:rsidRPr="003B7C2D">
              <w:rPr>
                <w:b/>
                <w:bCs/>
                <w:color w:val="000000" w:themeColor="text1"/>
                <w:szCs w:val="24"/>
              </w:rPr>
              <w:t xml:space="preserve">Planned </w:t>
            </w:r>
            <w:r w:rsidR="007B2913" w:rsidRPr="003B7C2D">
              <w:rPr>
                <w:b/>
                <w:bCs/>
                <w:color w:val="000000" w:themeColor="text1"/>
                <w:szCs w:val="24"/>
              </w:rPr>
              <w:t>ESSER III</w:t>
            </w:r>
            <w:r w:rsidRPr="003B7C2D">
              <w:rPr>
                <w:b/>
                <w:bCs/>
                <w:color w:val="000000" w:themeColor="text1"/>
                <w:szCs w:val="24"/>
              </w:rPr>
              <w:t xml:space="preserve"> Funded Expenditures</w:t>
            </w:r>
          </w:p>
        </w:tc>
      </w:tr>
      <w:tr w:rsidR="007B1596" w:rsidRPr="003B7C2D" w14:paraId="412A9C2C" w14:textId="77777777" w:rsidTr="009B71AD">
        <w:trPr>
          <w:trHeight w:val="270"/>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25850287" w14:textId="0E9E7217"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ABEB999"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1E32A82"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2E25D86" w14:textId="77777777" w:rsidR="007B1596" w:rsidRPr="003B7C2D" w:rsidRDefault="007B1596" w:rsidP="00C51CBD">
            <w:pPr>
              <w:spacing w:before="120" w:after="120"/>
            </w:pPr>
            <w:r w:rsidRPr="003B7C2D">
              <w:rPr>
                <w:color w:val="000000" w:themeColor="text1"/>
                <w:szCs w:val="24"/>
              </w:rPr>
              <w:t>[$ 0.00]</w:t>
            </w:r>
          </w:p>
        </w:tc>
      </w:tr>
      <w:tr w:rsidR="007B1596" w:rsidRPr="003B7C2D" w14:paraId="62200C24" w14:textId="77777777" w:rsidTr="009B71A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1AB62131" w14:textId="6F8B9D51"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5824257F"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DBF6B06"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379C8FB" w14:textId="77777777" w:rsidR="007B1596" w:rsidRPr="003B7C2D" w:rsidRDefault="007B1596" w:rsidP="00C51CBD">
            <w:pPr>
              <w:spacing w:before="120" w:after="120"/>
            </w:pPr>
            <w:r w:rsidRPr="003B7C2D">
              <w:rPr>
                <w:color w:val="000000" w:themeColor="text1"/>
                <w:szCs w:val="24"/>
              </w:rPr>
              <w:t>[$ 0.00]</w:t>
            </w:r>
          </w:p>
        </w:tc>
      </w:tr>
      <w:tr w:rsidR="007B1596" w:rsidRPr="003B7C2D" w14:paraId="26BDB196" w14:textId="77777777" w:rsidTr="009B71A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27E9B72" w14:textId="5A1F18C5"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E1E1A23"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3DD939F"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1675229D" w14:textId="77777777" w:rsidR="007B1596" w:rsidRPr="003B7C2D" w:rsidRDefault="007B1596" w:rsidP="00C51CBD">
            <w:pPr>
              <w:spacing w:before="120" w:after="120"/>
            </w:pPr>
            <w:r w:rsidRPr="003B7C2D">
              <w:rPr>
                <w:color w:val="000000" w:themeColor="text1"/>
                <w:szCs w:val="24"/>
              </w:rPr>
              <w:t>[$ 0.00]</w:t>
            </w:r>
          </w:p>
        </w:tc>
      </w:tr>
    </w:tbl>
    <w:p w14:paraId="1670B4C7" w14:textId="4B13F6E1" w:rsidR="005C7541" w:rsidRPr="003B7C2D" w:rsidRDefault="008F470E" w:rsidP="00C51CBD">
      <w:pPr>
        <w:pStyle w:val="Heading3"/>
        <w:spacing w:after="120"/>
      </w:pPr>
      <w:r w:rsidRPr="003B7C2D">
        <w:t xml:space="preserve">Use of </w:t>
      </w:r>
      <w:r w:rsidR="008314D5" w:rsidRPr="003B7C2D">
        <w:t xml:space="preserve">Any </w:t>
      </w:r>
      <w:r w:rsidRPr="003B7C2D">
        <w:t>Remaining Funds</w:t>
      </w:r>
    </w:p>
    <w:p w14:paraId="7117FA43" w14:textId="23FB9922" w:rsidR="005C7541" w:rsidRPr="003B7C2D" w:rsidRDefault="005C7541" w:rsidP="00C51CBD">
      <w:pPr>
        <w:spacing w:before="120" w:after="120"/>
        <w:rPr>
          <w:rFonts w:eastAsia="Calibri"/>
          <w:color w:val="000000" w:themeColor="text1"/>
        </w:rPr>
      </w:pPr>
      <w:r w:rsidRPr="003B7C2D">
        <w:rPr>
          <w:rFonts w:eastAsia="Calibri"/>
          <w:color w:val="000000" w:themeColor="text1"/>
        </w:rPr>
        <w:t xml:space="preserve">A description of the how the LEA will use any remaining </w:t>
      </w:r>
      <w:r w:rsidR="007B2913" w:rsidRPr="003B7C2D">
        <w:rPr>
          <w:rFonts w:eastAsia="Calibri"/>
          <w:color w:val="000000" w:themeColor="text1"/>
        </w:rPr>
        <w:t>ESSER III</w:t>
      </w:r>
      <w:r w:rsidR="008B2489" w:rsidRPr="003B7C2D">
        <w:rPr>
          <w:rFonts w:eastAsia="Calibri"/>
          <w:color w:val="000000" w:themeColor="text1"/>
        </w:rPr>
        <w:t xml:space="preserve"> </w:t>
      </w:r>
      <w:r w:rsidRPr="003B7C2D">
        <w:rPr>
          <w:rFonts w:eastAsia="Calibri"/>
          <w:color w:val="000000" w:themeColor="text1"/>
        </w:rPr>
        <w:t>funds, as applicable.</w:t>
      </w:r>
    </w:p>
    <w:p w14:paraId="02BAAD0B" w14:textId="41C8D730" w:rsidR="00B650A3" w:rsidRPr="003B7C2D" w:rsidRDefault="00B650A3" w:rsidP="00C51CBD">
      <w:pPr>
        <w:shd w:val="clear" w:color="auto" w:fill="FBE4D5" w:themeFill="accent2" w:themeFillTint="33"/>
        <w:spacing w:before="120" w:after="120"/>
        <w:rPr>
          <w:rFonts w:eastAsia="Times New Roman"/>
          <w:b/>
          <w:color w:val="000000" w:themeColor="text1"/>
        </w:rPr>
      </w:pPr>
      <w:r w:rsidRPr="003B7C2D">
        <w:rPr>
          <w:rFonts w:eastAsia="Times New Roman"/>
          <w:b/>
          <w:color w:val="000000" w:themeColor="text1"/>
        </w:rPr>
        <w:t xml:space="preserve">Total </w:t>
      </w:r>
      <w:r w:rsidR="007B2913" w:rsidRPr="003B7C2D">
        <w:rPr>
          <w:b/>
          <w:color w:val="000000" w:themeColor="text1"/>
        </w:rPr>
        <w:t>ESSER III</w:t>
      </w:r>
      <w:r w:rsidR="00DC5B30" w:rsidRPr="003B7C2D">
        <w:rPr>
          <w:rFonts w:eastAsia="Times New Roman"/>
          <w:b/>
          <w:color w:val="000000" w:themeColor="text1"/>
        </w:rPr>
        <w:t xml:space="preserve"> </w:t>
      </w:r>
      <w:r w:rsidRPr="003B7C2D">
        <w:rPr>
          <w:rFonts w:eastAsia="Times New Roman"/>
          <w:b/>
          <w:color w:val="000000" w:themeColor="text1"/>
        </w:rPr>
        <w:t>funds being used to implement additional actions</w:t>
      </w:r>
    </w:p>
    <w:p w14:paraId="4E8D3937" w14:textId="77777777" w:rsidR="00B650A3" w:rsidRPr="003B7C2D" w:rsidRDefault="00B650A3" w:rsidP="00C51CBD">
      <w:pPr>
        <w:pBdr>
          <w:top w:val="single" w:sz="4" w:space="4" w:color="8496B0"/>
          <w:left w:val="single" w:sz="4" w:space="4" w:color="8496B0"/>
          <w:bottom w:val="single" w:sz="4" w:space="4" w:color="8496B0"/>
          <w:right w:val="single" w:sz="4" w:space="4" w:color="8496B0"/>
        </w:pBdr>
        <w:spacing w:before="120" w:after="120"/>
        <w:ind w:left="144" w:right="144"/>
        <w:rPr>
          <w:rFonts w:eastAsia="Times New Roman"/>
          <w:color w:val="000000"/>
          <w:szCs w:val="20"/>
        </w:rPr>
      </w:pPr>
      <w:r w:rsidRPr="003B7C2D">
        <w:rPr>
          <w:rFonts w:eastAsia="Times New Roman"/>
          <w:color w:val="000000"/>
          <w:szCs w:val="20"/>
        </w:rPr>
        <w:t xml:space="preserve"> [$ 0.00]</w:t>
      </w:r>
    </w:p>
    <w:p w14:paraId="76C8CE4D" w14:textId="257BD019" w:rsidR="007B1596" w:rsidRPr="003B7C2D" w:rsidRDefault="007B1596" w:rsidP="00C51CBD">
      <w:pPr>
        <w:spacing w:before="120" w:after="120"/>
      </w:pPr>
    </w:p>
    <w:tbl>
      <w:tblPr>
        <w:tblStyle w:val="TableGrid"/>
        <w:tblW w:w="14390" w:type="dxa"/>
        <w:tblLayout w:type="fixed"/>
        <w:tblLook w:val="04A0" w:firstRow="1" w:lastRow="0" w:firstColumn="1" w:lastColumn="0" w:noHBand="0" w:noVBand="1"/>
        <w:tblDescription w:val="LEA provides Plan Alignment (if applicable), Action Title and Description, and Planned ESSER III Funded Expenditures."/>
      </w:tblPr>
      <w:tblGrid>
        <w:gridCol w:w="2150"/>
        <w:gridCol w:w="3150"/>
        <w:gridCol w:w="6390"/>
        <w:gridCol w:w="2700"/>
      </w:tblGrid>
      <w:tr w:rsidR="007B1596" w:rsidRPr="003B7C2D" w14:paraId="2342E00C" w14:textId="77777777" w:rsidTr="006F6990">
        <w:trPr>
          <w:trHeight w:val="285"/>
          <w:tblHeader/>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tcPr>
          <w:p w14:paraId="6C7F838F" w14:textId="50F42FA4" w:rsidR="007B1596" w:rsidRPr="003B7C2D" w:rsidRDefault="00662D28" w:rsidP="00C51CBD">
            <w:pPr>
              <w:spacing w:before="120" w:after="120"/>
              <w:rPr>
                <w:b/>
                <w:bCs/>
                <w:color w:val="000000" w:themeColor="text1"/>
                <w:szCs w:val="24"/>
              </w:rPr>
            </w:pPr>
            <w:r w:rsidRPr="003B7C2D">
              <w:rPr>
                <w:b/>
                <w:bCs/>
                <w:color w:val="000000" w:themeColor="text1"/>
                <w:szCs w:val="24"/>
              </w:rPr>
              <w:t xml:space="preserve">Plan </w:t>
            </w:r>
            <w:r w:rsidR="007B1596" w:rsidRPr="003B7C2D">
              <w:rPr>
                <w:b/>
                <w:bCs/>
                <w:color w:val="000000" w:themeColor="text1"/>
                <w:szCs w:val="24"/>
              </w:rPr>
              <w:t>Alignment (if applicable)</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72E70872" w14:textId="77777777" w:rsidR="007B1596" w:rsidRPr="003B7C2D" w:rsidRDefault="007B1596" w:rsidP="00C51CBD">
            <w:pPr>
              <w:spacing w:before="120" w:after="120"/>
            </w:pPr>
            <w:r w:rsidRPr="003B7C2D">
              <w:rPr>
                <w:b/>
                <w:bCs/>
                <w:color w:val="000000" w:themeColor="text1"/>
                <w:szCs w:val="24"/>
              </w:rPr>
              <w:t>Action Title</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243BF53A" w14:textId="77777777" w:rsidR="007B1596" w:rsidRPr="003B7C2D" w:rsidRDefault="007B1596" w:rsidP="00C51CBD">
            <w:pPr>
              <w:spacing w:before="120" w:after="120"/>
            </w:pPr>
            <w:r w:rsidRPr="003B7C2D">
              <w:rPr>
                <w:b/>
                <w:bCs/>
                <w:color w:val="000000" w:themeColor="text1"/>
                <w:szCs w:val="24"/>
              </w:rPr>
              <w:t>Action Description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FBE4D5" w:themeFill="accent2" w:themeFillTint="33"/>
            <w:vAlign w:val="center"/>
          </w:tcPr>
          <w:p w14:paraId="2B3B76A2" w14:textId="7023B9F3" w:rsidR="007B1596" w:rsidRPr="003B7C2D" w:rsidRDefault="007B1596" w:rsidP="00C51CBD">
            <w:pPr>
              <w:spacing w:before="120" w:after="120"/>
            </w:pPr>
            <w:r w:rsidRPr="003B7C2D">
              <w:rPr>
                <w:b/>
                <w:bCs/>
                <w:color w:val="000000" w:themeColor="text1"/>
                <w:szCs w:val="24"/>
              </w:rPr>
              <w:t xml:space="preserve">Planned </w:t>
            </w:r>
            <w:r w:rsidR="007B2913" w:rsidRPr="003B7C2D">
              <w:rPr>
                <w:b/>
                <w:bCs/>
                <w:color w:val="000000" w:themeColor="text1"/>
                <w:szCs w:val="24"/>
              </w:rPr>
              <w:t>ESSER III</w:t>
            </w:r>
            <w:r w:rsidRPr="003B7C2D">
              <w:rPr>
                <w:b/>
                <w:bCs/>
                <w:color w:val="000000" w:themeColor="text1"/>
                <w:szCs w:val="24"/>
              </w:rPr>
              <w:t xml:space="preserve"> Funded Expenditures</w:t>
            </w:r>
          </w:p>
        </w:tc>
      </w:tr>
      <w:tr w:rsidR="007B1596" w:rsidRPr="003B7C2D" w14:paraId="1758D623" w14:textId="77777777" w:rsidTr="009B71AD">
        <w:trPr>
          <w:trHeight w:val="270"/>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5799F2DE" w14:textId="76063094"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8070591"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506D5A20"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E275E49" w14:textId="77777777" w:rsidR="007B1596" w:rsidRPr="003B7C2D" w:rsidRDefault="007B1596" w:rsidP="00C51CBD">
            <w:pPr>
              <w:spacing w:before="120" w:after="120"/>
            </w:pPr>
            <w:r w:rsidRPr="003B7C2D">
              <w:rPr>
                <w:color w:val="000000" w:themeColor="text1"/>
                <w:szCs w:val="24"/>
              </w:rPr>
              <w:t>[$ 0.00]</w:t>
            </w:r>
          </w:p>
        </w:tc>
      </w:tr>
      <w:tr w:rsidR="007B1596" w:rsidRPr="003B7C2D" w14:paraId="09EE90ED" w14:textId="77777777" w:rsidTr="009B71A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61BB85C" w14:textId="668296FF"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07C6B61"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3030266E"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423F1AA9" w14:textId="77777777" w:rsidR="007B1596" w:rsidRPr="003B7C2D" w:rsidRDefault="007B1596" w:rsidP="00C51CBD">
            <w:pPr>
              <w:spacing w:before="120" w:after="120"/>
            </w:pPr>
            <w:r w:rsidRPr="003B7C2D">
              <w:rPr>
                <w:color w:val="000000" w:themeColor="text1"/>
                <w:szCs w:val="24"/>
              </w:rPr>
              <w:t>[$ 0.00]</w:t>
            </w:r>
          </w:p>
        </w:tc>
      </w:tr>
      <w:tr w:rsidR="007B1596" w:rsidRPr="003B7C2D" w14:paraId="3EB18FEC" w14:textId="77777777" w:rsidTr="009B71AD">
        <w:trPr>
          <w:trHeight w:val="285"/>
        </w:trPr>
        <w:tc>
          <w:tcPr>
            <w:tcW w:w="2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203A8B2C" w14:textId="3AE7B0F2" w:rsidR="007B1596" w:rsidRPr="003B7C2D" w:rsidRDefault="007B1596" w:rsidP="00C51CBD">
            <w:pPr>
              <w:spacing w:before="120" w:after="120"/>
              <w:rPr>
                <w:color w:val="000000" w:themeColor="text1"/>
                <w:szCs w:val="24"/>
              </w:rPr>
            </w:pPr>
            <w:r w:rsidRPr="003B7C2D">
              <w:rPr>
                <w:color w:val="000000" w:themeColor="text1"/>
                <w:szCs w:val="24"/>
              </w:rPr>
              <w:t>[</w:t>
            </w:r>
            <w:r w:rsidR="003C2811" w:rsidRPr="003B7C2D">
              <w:rPr>
                <w:color w:val="000000" w:themeColor="text1"/>
                <w:szCs w:val="24"/>
              </w:rPr>
              <w:t xml:space="preserve">Plan, </w:t>
            </w:r>
            <w:r w:rsidRPr="003B7C2D">
              <w:rPr>
                <w:color w:val="000000" w:themeColor="text1"/>
                <w:szCs w:val="24"/>
              </w:rPr>
              <w:t>Goal #, Action #]</w:t>
            </w:r>
          </w:p>
        </w:tc>
        <w:tc>
          <w:tcPr>
            <w:tcW w:w="315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0F9DDDF" w14:textId="77777777" w:rsidR="007B1596" w:rsidRPr="003B7C2D" w:rsidRDefault="007B1596" w:rsidP="00C51CBD">
            <w:pPr>
              <w:spacing w:before="120" w:after="120"/>
            </w:pPr>
            <w:r w:rsidRPr="003B7C2D">
              <w:rPr>
                <w:color w:val="000000" w:themeColor="text1"/>
                <w:szCs w:val="24"/>
              </w:rPr>
              <w:t>[Short title of the action]</w:t>
            </w:r>
          </w:p>
        </w:tc>
        <w:tc>
          <w:tcPr>
            <w:tcW w:w="639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0CC1610C" w14:textId="77777777" w:rsidR="007B1596" w:rsidRPr="003B7C2D" w:rsidRDefault="007B1596" w:rsidP="00C51CBD">
            <w:pPr>
              <w:spacing w:before="120" w:after="120"/>
            </w:pPr>
            <w:r w:rsidRPr="003B7C2D">
              <w:rPr>
                <w:color w:val="000000" w:themeColor="text1"/>
                <w:szCs w:val="24"/>
              </w:rPr>
              <w:t>[A description of the action]</w:t>
            </w:r>
          </w:p>
        </w:tc>
        <w:tc>
          <w:tcPr>
            <w:tcW w:w="2700"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tcPr>
          <w:p w14:paraId="71B4C334" w14:textId="77777777" w:rsidR="007B1596" w:rsidRPr="003B7C2D" w:rsidRDefault="007B1596" w:rsidP="00C51CBD">
            <w:pPr>
              <w:spacing w:before="120" w:after="120"/>
            </w:pPr>
            <w:r w:rsidRPr="003B7C2D">
              <w:rPr>
                <w:color w:val="000000" w:themeColor="text1"/>
                <w:szCs w:val="24"/>
              </w:rPr>
              <w:t>[$ 0.00]</w:t>
            </w:r>
          </w:p>
        </w:tc>
      </w:tr>
    </w:tbl>
    <w:p w14:paraId="7F9286F7" w14:textId="4AC0C06A" w:rsidR="00AD63E7" w:rsidRPr="003B7C2D" w:rsidRDefault="00AD63E7" w:rsidP="00311BB3">
      <w:pPr>
        <w:pStyle w:val="Heading2"/>
        <w:spacing w:before="240"/>
      </w:pPr>
      <w:r w:rsidRPr="003B7C2D">
        <w:lastRenderedPageBreak/>
        <w:t xml:space="preserve">Ensuring Interventions </w:t>
      </w:r>
      <w:r w:rsidR="00924174" w:rsidRPr="003B7C2D">
        <w:t xml:space="preserve">are </w:t>
      </w:r>
      <w:r w:rsidRPr="003B7C2D">
        <w:t>Address</w:t>
      </w:r>
      <w:r w:rsidR="00924174" w:rsidRPr="003B7C2D">
        <w:t>ing</w:t>
      </w:r>
      <w:r w:rsidRPr="003B7C2D">
        <w:t xml:space="preserve"> Student Needs</w:t>
      </w:r>
      <w:r w:rsidR="008B2489" w:rsidRPr="003B7C2D">
        <w:t xml:space="preserve"> </w:t>
      </w:r>
    </w:p>
    <w:p w14:paraId="3350B6CE" w14:textId="015C9C01" w:rsidR="00AD63E7" w:rsidRPr="003B7C2D" w:rsidRDefault="008B2489" w:rsidP="00311BB3">
      <w:pPr>
        <w:keepNext/>
        <w:keepLines/>
        <w:spacing w:before="120" w:after="120"/>
      </w:pPr>
      <w:r w:rsidRPr="003B7C2D">
        <w:rPr>
          <w:rFonts w:eastAsia="Calibri"/>
          <w:color w:val="000000" w:themeColor="text1"/>
        </w:rPr>
        <w:t xml:space="preserve">The </w:t>
      </w:r>
      <w:r w:rsidR="00AD63E7" w:rsidRPr="003B7C2D">
        <w:rPr>
          <w:rFonts w:eastAsia="Calibri"/>
          <w:color w:val="000000" w:themeColor="text1"/>
        </w:rPr>
        <w:t xml:space="preserve">LEA </w:t>
      </w:r>
      <w:r w:rsidRPr="003B7C2D">
        <w:rPr>
          <w:rFonts w:eastAsia="Calibri"/>
          <w:color w:val="000000" w:themeColor="text1"/>
        </w:rPr>
        <w:t>is</w:t>
      </w:r>
      <w:r w:rsidR="00AD63E7" w:rsidRPr="003B7C2D">
        <w:rPr>
          <w:rFonts w:eastAsia="Calibri"/>
          <w:color w:val="000000" w:themeColor="text1"/>
        </w:rPr>
        <w:t xml:space="preserve"> required to ensure</w:t>
      </w:r>
      <w:r w:rsidR="00AD63E7" w:rsidRPr="003B7C2D">
        <w:t xml:space="preserve"> its interventions will respond to the academic, social, emotional, and mental health needs of all students, and particularly those students most impacted by the COVID–19 pandemic</w:t>
      </w:r>
      <w:r w:rsidR="00AD63E7" w:rsidRPr="003B7C2D">
        <w:rPr>
          <w:rFonts w:eastAsia="Calibri"/>
          <w:color w:val="000000" w:themeColor="text1"/>
        </w:rPr>
        <w:t xml:space="preserve">. </w:t>
      </w:r>
      <w:r w:rsidR="00AD63E7" w:rsidRPr="003B7C2D">
        <w:t>The following is the LEA</w:t>
      </w:r>
      <w:r w:rsidR="29715F6D" w:rsidRPr="003B7C2D">
        <w:t>’</w:t>
      </w:r>
      <w:r w:rsidR="00AD63E7" w:rsidRPr="003B7C2D">
        <w:t xml:space="preserve">s plan for ensuring that the actions and expenditures in the plan are addressing the identified </w:t>
      </w:r>
      <w:r w:rsidR="00A515D4" w:rsidRPr="003B7C2D">
        <w:t xml:space="preserve">academic, social, emotional, and mental health </w:t>
      </w:r>
      <w:r w:rsidR="00AD63E7" w:rsidRPr="003B7C2D">
        <w:t xml:space="preserve">needs of </w:t>
      </w:r>
      <w:r w:rsidR="00A515D4" w:rsidRPr="003B7C2D">
        <w:t xml:space="preserve">its </w:t>
      </w:r>
      <w:r w:rsidR="00AD63E7" w:rsidRPr="003B7C2D">
        <w:t>students</w:t>
      </w:r>
      <w:r w:rsidR="00A515D4" w:rsidRPr="003B7C2D">
        <w:t>, and particularly those students most impacted by the COVID–19 pandemic</w:t>
      </w:r>
      <w:r w:rsidR="00AD63E7" w:rsidRPr="003B7C2D">
        <w:t>.</w:t>
      </w:r>
    </w:p>
    <w:tbl>
      <w:tblPr>
        <w:tblStyle w:val="TableGrid"/>
        <w:tblW w:w="5000" w:type="pct"/>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Description w:val="The LEA’s plan for ensuring that the actions and expenditures in the plan are addressing the needs of its students, and particularly those students most impacted by the COVID–19 pandemic."/>
      </w:tblPr>
      <w:tblGrid>
        <w:gridCol w:w="3703"/>
        <w:gridCol w:w="5608"/>
        <w:gridCol w:w="5079"/>
      </w:tblGrid>
      <w:tr w:rsidR="00CA17BA" w:rsidRPr="003B7C2D" w14:paraId="1B946D3C" w14:textId="77777777" w:rsidTr="006F6990">
        <w:trPr>
          <w:tblHeader/>
        </w:trPr>
        <w:tc>
          <w:tcPr>
            <w:tcW w:w="3150" w:type="dxa"/>
            <w:shd w:val="clear" w:color="auto" w:fill="FBE4D5" w:themeFill="accent2" w:themeFillTint="33"/>
            <w:vAlign w:val="center"/>
          </w:tcPr>
          <w:p w14:paraId="343BC72A" w14:textId="5A216022" w:rsidR="00CA17BA" w:rsidRPr="003B7C2D" w:rsidRDefault="00CA17BA" w:rsidP="00C51CBD">
            <w:pPr>
              <w:spacing w:before="120" w:after="120"/>
              <w:rPr>
                <w:b/>
              </w:rPr>
            </w:pPr>
            <w:r w:rsidRPr="003B7C2D">
              <w:rPr>
                <w:b/>
                <w:color w:val="000000" w:themeColor="text1"/>
                <w:szCs w:val="24"/>
              </w:rPr>
              <w:t>Action Title(s)</w:t>
            </w:r>
          </w:p>
        </w:tc>
        <w:tc>
          <w:tcPr>
            <w:tcW w:w="4770" w:type="dxa"/>
            <w:shd w:val="clear" w:color="auto" w:fill="FBE4D5" w:themeFill="accent2" w:themeFillTint="33"/>
            <w:vAlign w:val="center"/>
          </w:tcPr>
          <w:p w14:paraId="1C169781" w14:textId="3C599C1D" w:rsidR="00CA17BA" w:rsidRPr="003B7C2D" w:rsidRDefault="00CA17BA" w:rsidP="00C51CBD">
            <w:pPr>
              <w:spacing w:before="120" w:after="120"/>
              <w:rPr>
                <w:b/>
              </w:rPr>
            </w:pPr>
            <w:r w:rsidRPr="003B7C2D">
              <w:rPr>
                <w:b/>
                <w:color w:val="000000" w:themeColor="text1"/>
                <w:szCs w:val="24"/>
              </w:rPr>
              <w:t>How Progress will be Monitored</w:t>
            </w:r>
          </w:p>
        </w:tc>
        <w:tc>
          <w:tcPr>
            <w:tcW w:w="4320" w:type="dxa"/>
            <w:shd w:val="clear" w:color="auto" w:fill="FBE4D5" w:themeFill="accent2" w:themeFillTint="33"/>
            <w:vAlign w:val="center"/>
          </w:tcPr>
          <w:p w14:paraId="29BEE643" w14:textId="45A0FCB4" w:rsidR="00CA17BA" w:rsidRPr="003B7C2D" w:rsidRDefault="00CA17BA" w:rsidP="00C51CBD">
            <w:pPr>
              <w:spacing w:before="120" w:after="120"/>
              <w:rPr>
                <w:b/>
              </w:rPr>
            </w:pPr>
            <w:r w:rsidRPr="003B7C2D">
              <w:rPr>
                <w:b/>
                <w:color w:val="000000" w:themeColor="text1"/>
              </w:rPr>
              <w:t>Frequency of Progress Monitoring</w:t>
            </w:r>
          </w:p>
        </w:tc>
      </w:tr>
      <w:tr w:rsidR="00CA17BA" w14:paraId="4384B91E" w14:textId="77777777" w:rsidTr="0026140E">
        <w:tc>
          <w:tcPr>
            <w:tcW w:w="3150" w:type="dxa"/>
            <w:shd w:val="clear" w:color="auto" w:fill="auto"/>
          </w:tcPr>
          <w:p w14:paraId="739693A2" w14:textId="1BDAD339" w:rsidR="00CA17BA" w:rsidRPr="003B7C2D" w:rsidRDefault="00CA17BA" w:rsidP="00C51CBD">
            <w:pPr>
              <w:spacing w:before="120" w:after="120"/>
            </w:pPr>
            <w:r w:rsidRPr="003B7C2D">
              <w:rPr>
                <w:color w:val="000000" w:themeColor="text1"/>
                <w:szCs w:val="24"/>
              </w:rPr>
              <w:t>[Short title(s) of the action(s)]</w:t>
            </w:r>
          </w:p>
        </w:tc>
        <w:tc>
          <w:tcPr>
            <w:tcW w:w="4770" w:type="dxa"/>
            <w:shd w:val="clear" w:color="auto" w:fill="auto"/>
          </w:tcPr>
          <w:p w14:paraId="282F68EC" w14:textId="3F002F6C" w:rsidR="00CA17BA" w:rsidRPr="003B7C2D" w:rsidRDefault="00CA17BA" w:rsidP="00C51CBD">
            <w:pPr>
              <w:spacing w:before="120" w:after="120"/>
            </w:pPr>
            <w:r w:rsidRPr="003B7C2D">
              <w:rPr>
                <w:color w:val="000000" w:themeColor="text1"/>
                <w:szCs w:val="24"/>
              </w:rPr>
              <w:t>[A description of how progress will be monitored]</w:t>
            </w:r>
          </w:p>
        </w:tc>
        <w:tc>
          <w:tcPr>
            <w:tcW w:w="4320" w:type="dxa"/>
            <w:shd w:val="clear" w:color="auto" w:fill="auto"/>
          </w:tcPr>
          <w:p w14:paraId="3DD8DC35" w14:textId="76409AF2" w:rsidR="00CA17BA" w:rsidRDefault="00CA17BA" w:rsidP="00C51CBD">
            <w:pPr>
              <w:spacing w:before="120" w:after="120"/>
            </w:pPr>
            <w:r w:rsidRPr="003B7C2D">
              <w:rPr>
                <w:color w:val="000000" w:themeColor="text1"/>
                <w:szCs w:val="24"/>
              </w:rPr>
              <w:t>[A description of how frequently progress will be monitored]</w:t>
            </w:r>
          </w:p>
        </w:tc>
      </w:tr>
      <w:tr w:rsidR="00CA17BA" w14:paraId="38A4048B" w14:textId="77777777" w:rsidTr="0026140E">
        <w:tc>
          <w:tcPr>
            <w:tcW w:w="3150" w:type="dxa"/>
            <w:shd w:val="clear" w:color="auto" w:fill="auto"/>
          </w:tcPr>
          <w:p w14:paraId="4AD47B35" w14:textId="040C13A9" w:rsidR="00CA17BA" w:rsidRDefault="00CA17BA" w:rsidP="00C51CBD">
            <w:pPr>
              <w:spacing w:before="120" w:after="120"/>
            </w:pPr>
            <w:r w:rsidRPr="0F7FD3F7">
              <w:rPr>
                <w:color w:val="000000" w:themeColor="text1"/>
                <w:szCs w:val="24"/>
              </w:rPr>
              <w:t>[Short title</w:t>
            </w:r>
            <w:r>
              <w:rPr>
                <w:color w:val="000000" w:themeColor="text1"/>
                <w:szCs w:val="24"/>
              </w:rPr>
              <w:t>(s)</w:t>
            </w:r>
            <w:r w:rsidRPr="0F7FD3F7">
              <w:rPr>
                <w:color w:val="000000" w:themeColor="text1"/>
                <w:szCs w:val="24"/>
              </w:rPr>
              <w:t xml:space="preserve"> of the action</w:t>
            </w:r>
            <w:r>
              <w:rPr>
                <w:color w:val="000000" w:themeColor="text1"/>
                <w:szCs w:val="24"/>
              </w:rPr>
              <w:t>(s)</w:t>
            </w:r>
            <w:r w:rsidRPr="0F7FD3F7">
              <w:rPr>
                <w:color w:val="000000" w:themeColor="text1"/>
                <w:szCs w:val="24"/>
              </w:rPr>
              <w:t>]</w:t>
            </w:r>
          </w:p>
        </w:tc>
        <w:tc>
          <w:tcPr>
            <w:tcW w:w="4770" w:type="dxa"/>
            <w:shd w:val="clear" w:color="auto" w:fill="auto"/>
          </w:tcPr>
          <w:p w14:paraId="55BE81E6" w14:textId="05281555" w:rsidR="00CA17BA" w:rsidRDefault="00CA17BA" w:rsidP="00C51CBD">
            <w:pPr>
              <w:spacing w:before="120" w:after="120"/>
            </w:pPr>
            <w:r w:rsidRPr="0F7FD3F7">
              <w:rPr>
                <w:color w:val="000000" w:themeColor="text1"/>
                <w:szCs w:val="24"/>
              </w:rPr>
              <w:t xml:space="preserve">[A description of </w:t>
            </w:r>
            <w:r>
              <w:rPr>
                <w:color w:val="000000" w:themeColor="text1"/>
                <w:szCs w:val="24"/>
              </w:rPr>
              <w:t>how progress will be monitored</w:t>
            </w:r>
            <w:r w:rsidRPr="0F7FD3F7">
              <w:rPr>
                <w:color w:val="000000" w:themeColor="text1"/>
                <w:szCs w:val="24"/>
              </w:rPr>
              <w:t>]</w:t>
            </w:r>
          </w:p>
        </w:tc>
        <w:tc>
          <w:tcPr>
            <w:tcW w:w="4320" w:type="dxa"/>
            <w:shd w:val="clear" w:color="auto" w:fill="auto"/>
          </w:tcPr>
          <w:p w14:paraId="088A31C5" w14:textId="38C83945" w:rsidR="00CA17BA" w:rsidRDefault="00CA17BA" w:rsidP="00C51CBD">
            <w:pPr>
              <w:spacing w:before="120" w:after="120"/>
            </w:pPr>
            <w:r w:rsidRPr="0F7FD3F7">
              <w:rPr>
                <w:color w:val="000000" w:themeColor="text1"/>
                <w:szCs w:val="24"/>
              </w:rPr>
              <w:t xml:space="preserve">[A description of </w:t>
            </w:r>
            <w:r>
              <w:rPr>
                <w:color w:val="000000" w:themeColor="text1"/>
                <w:szCs w:val="24"/>
              </w:rPr>
              <w:t>how frequently progress will be monitored</w:t>
            </w:r>
            <w:r w:rsidRPr="0F7FD3F7">
              <w:rPr>
                <w:color w:val="000000" w:themeColor="text1"/>
                <w:szCs w:val="24"/>
              </w:rPr>
              <w:t>]</w:t>
            </w:r>
          </w:p>
        </w:tc>
      </w:tr>
      <w:tr w:rsidR="00CA17BA" w14:paraId="5334ADC2" w14:textId="77777777" w:rsidTr="0026140E">
        <w:trPr>
          <w:trHeight w:val="611"/>
        </w:trPr>
        <w:tc>
          <w:tcPr>
            <w:tcW w:w="3150" w:type="dxa"/>
            <w:shd w:val="clear" w:color="auto" w:fill="auto"/>
          </w:tcPr>
          <w:p w14:paraId="0E370988" w14:textId="72A91291" w:rsidR="00CA17BA" w:rsidRPr="23C285D7" w:rsidRDefault="00CA17BA" w:rsidP="00C51CBD">
            <w:pPr>
              <w:spacing w:before="120" w:after="120"/>
              <w:rPr>
                <w:color w:val="000000" w:themeColor="text1"/>
                <w:szCs w:val="24"/>
              </w:rPr>
            </w:pPr>
            <w:r w:rsidRPr="0F7FD3F7">
              <w:rPr>
                <w:color w:val="000000" w:themeColor="text1"/>
                <w:szCs w:val="24"/>
              </w:rPr>
              <w:t>[Short title</w:t>
            </w:r>
            <w:r>
              <w:rPr>
                <w:color w:val="000000" w:themeColor="text1"/>
                <w:szCs w:val="24"/>
              </w:rPr>
              <w:t>(s)</w:t>
            </w:r>
            <w:r w:rsidRPr="0F7FD3F7">
              <w:rPr>
                <w:color w:val="000000" w:themeColor="text1"/>
                <w:szCs w:val="24"/>
              </w:rPr>
              <w:t xml:space="preserve"> of the action</w:t>
            </w:r>
            <w:r>
              <w:rPr>
                <w:color w:val="000000" w:themeColor="text1"/>
                <w:szCs w:val="24"/>
              </w:rPr>
              <w:t>(s)</w:t>
            </w:r>
            <w:r w:rsidRPr="0F7FD3F7">
              <w:rPr>
                <w:color w:val="000000" w:themeColor="text1"/>
                <w:szCs w:val="24"/>
              </w:rPr>
              <w:t>]</w:t>
            </w:r>
          </w:p>
        </w:tc>
        <w:tc>
          <w:tcPr>
            <w:tcW w:w="4770" w:type="dxa"/>
            <w:shd w:val="clear" w:color="auto" w:fill="auto"/>
          </w:tcPr>
          <w:p w14:paraId="074F2842" w14:textId="6DC72236" w:rsidR="00CA17BA" w:rsidRPr="23C285D7" w:rsidRDefault="00CA17BA" w:rsidP="00C51CBD">
            <w:pPr>
              <w:spacing w:before="120" w:after="120"/>
              <w:rPr>
                <w:color w:val="000000" w:themeColor="text1"/>
                <w:szCs w:val="24"/>
              </w:rPr>
            </w:pPr>
            <w:r w:rsidRPr="0F7FD3F7">
              <w:rPr>
                <w:color w:val="000000" w:themeColor="text1"/>
                <w:szCs w:val="24"/>
              </w:rPr>
              <w:t xml:space="preserve">[A description of </w:t>
            </w:r>
            <w:r>
              <w:rPr>
                <w:color w:val="000000" w:themeColor="text1"/>
                <w:szCs w:val="24"/>
              </w:rPr>
              <w:t>how progress will be monitored</w:t>
            </w:r>
            <w:r w:rsidRPr="0F7FD3F7">
              <w:rPr>
                <w:color w:val="000000" w:themeColor="text1"/>
                <w:szCs w:val="24"/>
              </w:rPr>
              <w:t>]</w:t>
            </w:r>
          </w:p>
        </w:tc>
        <w:tc>
          <w:tcPr>
            <w:tcW w:w="4320" w:type="dxa"/>
            <w:shd w:val="clear" w:color="auto" w:fill="auto"/>
          </w:tcPr>
          <w:p w14:paraId="02C824B4" w14:textId="7449DA24" w:rsidR="00CA17BA" w:rsidRPr="23C285D7" w:rsidRDefault="00CA17BA" w:rsidP="00C51CBD">
            <w:pPr>
              <w:spacing w:before="120" w:after="120"/>
              <w:rPr>
                <w:color w:val="000000" w:themeColor="text1"/>
                <w:szCs w:val="24"/>
              </w:rPr>
            </w:pPr>
            <w:r w:rsidRPr="0F7FD3F7">
              <w:rPr>
                <w:color w:val="000000" w:themeColor="text1"/>
                <w:szCs w:val="24"/>
              </w:rPr>
              <w:t xml:space="preserve">[A description of </w:t>
            </w:r>
            <w:r>
              <w:rPr>
                <w:color w:val="000000" w:themeColor="text1"/>
                <w:szCs w:val="24"/>
              </w:rPr>
              <w:t>how frequently progress will be monitored</w:t>
            </w:r>
            <w:r w:rsidRPr="0F7FD3F7">
              <w:rPr>
                <w:color w:val="000000" w:themeColor="text1"/>
                <w:szCs w:val="24"/>
              </w:rPr>
              <w:t>]</w:t>
            </w:r>
          </w:p>
        </w:tc>
      </w:tr>
    </w:tbl>
    <w:p w14:paraId="036BB95E" w14:textId="77777777" w:rsidR="00F7455F" w:rsidRDefault="00F7455F" w:rsidP="00C51CBD">
      <w:pPr>
        <w:spacing w:before="120" w:after="120"/>
      </w:pPr>
    </w:p>
    <w:p w14:paraId="3BB59FF3" w14:textId="77777777" w:rsidR="00D45309" w:rsidRDefault="00D45309" w:rsidP="00C51CBD">
      <w:pPr>
        <w:spacing w:before="120" w:after="120"/>
      </w:pPr>
    </w:p>
    <w:p w14:paraId="7CE5AF06" w14:textId="083B2554" w:rsidR="23C285D7" w:rsidRDefault="23C285D7" w:rsidP="23C285D7">
      <w:pPr>
        <w:sectPr w:rsidR="23C285D7" w:rsidSect="003D083B">
          <w:footerReference w:type="default" r:id="rId12"/>
          <w:pgSz w:w="15840" w:h="12240" w:orient="landscape"/>
          <w:pgMar w:top="720" w:right="720" w:bottom="720" w:left="720" w:header="720" w:footer="720" w:gutter="0"/>
          <w:pgNumType w:start="1"/>
          <w:cols w:space="720"/>
          <w:docGrid w:linePitch="326"/>
        </w:sectPr>
      </w:pPr>
    </w:p>
    <w:p w14:paraId="76A78698" w14:textId="00B313EA" w:rsidR="001F66F9" w:rsidRPr="003B7C2D" w:rsidRDefault="00476E58" w:rsidP="00C51CBD">
      <w:pPr>
        <w:pStyle w:val="Heading2"/>
        <w:spacing w:before="120"/>
      </w:pPr>
      <w:bookmarkStart w:id="10" w:name="_Hlk67553317"/>
      <w:bookmarkStart w:id="11" w:name="_Hlk67555261"/>
      <w:bookmarkStart w:id="12" w:name="_Hlk57185413"/>
      <w:bookmarkStart w:id="13" w:name="_Hlk57709635"/>
      <w:r w:rsidRPr="003B7C2D">
        <w:lastRenderedPageBreak/>
        <w:t xml:space="preserve">ESSER </w:t>
      </w:r>
      <w:r w:rsidR="00C05A60" w:rsidRPr="003B7C2D">
        <w:t xml:space="preserve">III Expenditure </w:t>
      </w:r>
      <w:r w:rsidR="00B67BA0" w:rsidRPr="003B7C2D">
        <w:t>Plan</w:t>
      </w:r>
      <w:bookmarkEnd w:id="10"/>
      <w:r w:rsidR="00CD3AFB" w:rsidRPr="003B7C2D">
        <w:t xml:space="preserve"> </w:t>
      </w:r>
      <w:bookmarkEnd w:id="11"/>
      <w:r w:rsidR="00430863" w:rsidRPr="003B7C2D">
        <w:t xml:space="preserve">Instructions </w:t>
      </w:r>
    </w:p>
    <w:p w14:paraId="47B7FC69" w14:textId="7B83497F" w:rsidR="00DA6B27" w:rsidRPr="003B7C2D" w:rsidRDefault="0023738C" w:rsidP="00C51CBD">
      <w:pPr>
        <w:spacing w:before="120" w:after="120"/>
        <w:rPr>
          <w:b/>
        </w:rPr>
      </w:pPr>
      <w:r w:rsidRPr="003B7C2D">
        <w:rPr>
          <w:b/>
        </w:rPr>
        <w:t>Introduction</w:t>
      </w:r>
    </w:p>
    <w:p w14:paraId="6D52D61B" w14:textId="5C81FB77" w:rsidR="007B2913" w:rsidRPr="003B7C2D" w:rsidRDefault="007B2913" w:rsidP="00C51CBD">
      <w:pPr>
        <w:spacing w:before="120" w:after="120"/>
      </w:pPr>
      <w:bookmarkStart w:id="14" w:name="_Hlk75332398"/>
      <w:bookmarkStart w:id="15" w:name="_Hlk67555302"/>
      <w:bookmarkStart w:id="16" w:name="_Hlk62224996"/>
      <w:r w:rsidRPr="003B7C2D">
        <w:rPr>
          <w:rFonts w:eastAsia="Calibri" w:cs="Times New Roman"/>
          <w:color w:val="000000" w:themeColor="text1"/>
        </w:rPr>
        <w:t xml:space="preserve">School districts, county offices of education (COEs), or charter schools, collectively known as local educational agencies (LEAs), that receive </w:t>
      </w:r>
      <w:r w:rsidR="00C05A60" w:rsidRPr="003B7C2D">
        <w:rPr>
          <w:rFonts w:eastAsia="Calibri" w:cs="Times New Roman"/>
          <w:color w:val="000000" w:themeColor="text1"/>
        </w:rPr>
        <w:t xml:space="preserve">Elementary and Secondary School Emergency Relief (ESSER) </w:t>
      </w:r>
      <w:r w:rsidR="00C05A60" w:rsidRPr="003B7C2D">
        <w:t xml:space="preserve">funds under the American Rescue Plan (ARP) Act, referred to as ESSER III funds, </w:t>
      </w:r>
      <w:r w:rsidRPr="003B7C2D">
        <w:t>are</w:t>
      </w:r>
      <w:r w:rsidR="00C05A60" w:rsidRPr="003B7C2D">
        <w:t xml:space="preserve"> required to develop a plan for how </w:t>
      </w:r>
      <w:r w:rsidRPr="003B7C2D">
        <w:t>they</w:t>
      </w:r>
      <w:r w:rsidR="00C05A60" w:rsidRPr="003B7C2D">
        <w:t xml:space="preserve"> will use ESSER III funds to, at a minimum, address students’ academic, social, emotional, and mental health needs, </w:t>
      </w:r>
      <w:r w:rsidR="00C05A60" w:rsidRPr="003B7C2D">
        <w:rPr>
          <w:rFonts w:eastAsia="Times New Roman"/>
          <w:color w:val="000000" w:themeColor="text1"/>
        </w:rPr>
        <w:t>as well as the opportunity gaps that existed before, and were exacerbated by, the COVID-19 pandemic.</w:t>
      </w:r>
      <w:bookmarkEnd w:id="14"/>
      <w:r w:rsidR="00C05A60" w:rsidRPr="003B7C2D">
        <w:rPr>
          <w:rFonts w:eastAsia="Calibri" w:cs="Times New Roman"/>
          <w:color w:val="000000" w:themeColor="text1"/>
        </w:rPr>
        <w:t xml:space="preserve"> </w:t>
      </w:r>
      <w:bookmarkEnd w:id="15"/>
    </w:p>
    <w:p w14:paraId="63DB962D" w14:textId="2839441F" w:rsidR="003E75AA" w:rsidRPr="003B7C2D" w:rsidRDefault="007B0C79" w:rsidP="00C51CBD">
      <w:pPr>
        <w:spacing w:before="120" w:after="120"/>
      </w:pPr>
      <w:r w:rsidRPr="009B3363">
        <w:t xml:space="preserve">The plan must be adopted by the local governing board </w:t>
      </w:r>
      <w:r w:rsidR="009F4330" w:rsidRPr="009B3363">
        <w:t xml:space="preserve">or body of the </w:t>
      </w:r>
      <w:r w:rsidR="00927216" w:rsidRPr="009B3363">
        <w:rPr>
          <w:rFonts w:eastAsia="Calibri" w:cs="Times New Roman"/>
          <w:color w:val="000000" w:themeColor="text1"/>
        </w:rPr>
        <w:t>LEA</w:t>
      </w:r>
      <w:r w:rsidR="00B75AF0" w:rsidRPr="009B3363">
        <w:t xml:space="preserve"> at a public meeting</w:t>
      </w:r>
      <w:bookmarkEnd w:id="16"/>
      <w:r w:rsidR="009F4330" w:rsidRPr="009B3363">
        <w:t xml:space="preserve"> </w:t>
      </w:r>
      <w:r w:rsidR="00D815DE" w:rsidRPr="009B3363">
        <w:t xml:space="preserve">on or before </w:t>
      </w:r>
      <w:r w:rsidR="00004ED0">
        <w:t>October 29,</w:t>
      </w:r>
      <w:r w:rsidR="00D815DE" w:rsidRPr="009B3363">
        <w:t xml:space="preserve"> 2021 </w:t>
      </w:r>
      <w:r w:rsidR="009F4330" w:rsidRPr="009B3363">
        <w:t xml:space="preserve">and must be submitted </w:t>
      </w:r>
      <w:r w:rsidR="00D815DE" w:rsidRPr="009B3363">
        <w:t>for review and approval within five days of adoption. A school district must submit its ESSER III Expenditure Plan</w:t>
      </w:r>
      <w:r w:rsidR="00DD160F" w:rsidRPr="009B3363">
        <w:t xml:space="preserve"> </w:t>
      </w:r>
      <w:r w:rsidR="009F4330" w:rsidRPr="009B3363">
        <w:t xml:space="preserve">to </w:t>
      </w:r>
      <w:r w:rsidR="00D815DE" w:rsidRPr="009B3363">
        <w:t>its</w:t>
      </w:r>
      <w:r w:rsidR="009F4330" w:rsidRPr="009B3363">
        <w:t xml:space="preserve"> </w:t>
      </w:r>
      <w:r w:rsidR="007B2913" w:rsidRPr="009B3363">
        <w:t>COE</w:t>
      </w:r>
      <w:r w:rsidR="00D815DE" w:rsidRPr="009B3363">
        <w:t xml:space="preserve"> for review and approval; a COE must submit its plan</w:t>
      </w:r>
      <w:r w:rsidR="009F4330" w:rsidRPr="009B3363">
        <w:t xml:space="preserve"> </w:t>
      </w:r>
      <w:r w:rsidR="00D815DE" w:rsidRPr="009B3363">
        <w:t xml:space="preserve">to </w:t>
      </w:r>
      <w:r w:rsidR="009F4330" w:rsidRPr="009B3363">
        <w:t>the California Department of Education</w:t>
      </w:r>
      <w:r w:rsidR="00D815DE" w:rsidRPr="009B3363">
        <w:t xml:space="preserve"> for review and approval. A charter school must submit its plan to its </w:t>
      </w:r>
      <w:r w:rsidR="009F4330" w:rsidRPr="009B3363">
        <w:t xml:space="preserve">chartering authority </w:t>
      </w:r>
      <w:r w:rsidR="00656E09" w:rsidRPr="009B3363">
        <w:t xml:space="preserve">for review </w:t>
      </w:r>
      <w:r w:rsidR="00D815DE" w:rsidRPr="009B3363">
        <w:t xml:space="preserve">and </w:t>
      </w:r>
      <w:r w:rsidR="00656E09" w:rsidRPr="009B3363">
        <w:t xml:space="preserve">to </w:t>
      </w:r>
      <w:r w:rsidR="00D815DE" w:rsidRPr="009B3363">
        <w:t xml:space="preserve">the COE of the county in which </w:t>
      </w:r>
      <w:r w:rsidR="00656E09" w:rsidRPr="009B3363">
        <w:t>the charter school operates for review and approval</w:t>
      </w:r>
      <w:r w:rsidR="009F4330" w:rsidRPr="009B3363">
        <w:t>.</w:t>
      </w:r>
      <w:r w:rsidR="00173780" w:rsidRPr="003B7C2D">
        <w:t xml:space="preserve"> </w:t>
      </w:r>
    </w:p>
    <w:p w14:paraId="2206DA53" w14:textId="2A24239A" w:rsidR="003E75AA" w:rsidRPr="003B7C2D" w:rsidRDefault="1BEC744F" w:rsidP="00C51CBD">
      <w:pPr>
        <w:spacing w:before="120" w:after="120"/>
      </w:pPr>
      <w:r w:rsidRPr="003B7C2D">
        <w:t xml:space="preserve">In addition, consistent with the requirements </w:t>
      </w:r>
      <w:r w:rsidR="007B2913" w:rsidRPr="003B7C2D">
        <w:t xml:space="preserve">of the </w:t>
      </w:r>
      <w:r w:rsidR="2E10C63F" w:rsidRPr="003B7C2D">
        <w:t xml:space="preserve">ARP, Volume 86, </w:t>
      </w:r>
      <w:r w:rsidR="2E10C63F" w:rsidRPr="003B7C2D">
        <w:rPr>
          <w:i/>
          <w:iCs/>
        </w:rPr>
        <w:t>Federal Register</w:t>
      </w:r>
      <w:r w:rsidR="2E10C63F" w:rsidRPr="003B7C2D">
        <w:t>, page 21201, April 22, 2021</w:t>
      </w:r>
      <w:r w:rsidRPr="003B7C2D">
        <w:t>, t</w:t>
      </w:r>
      <w:r w:rsidR="10B556D5" w:rsidRPr="003B7C2D">
        <w:t xml:space="preserve">he ESSER </w:t>
      </w:r>
      <w:r w:rsidR="007B2913" w:rsidRPr="003B7C2D">
        <w:t xml:space="preserve">III Expenditure </w:t>
      </w:r>
      <w:r w:rsidR="10B556D5" w:rsidRPr="003B7C2D">
        <w:t xml:space="preserve">Plan must </w:t>
      </w:r>
      <w:r w:rsidRPr="003B7C2D">
        <w:t>be:</w:t>
      </w:r>
    </w:p>
    <w:p w14:paraId="616A87ED" w14:textId="4776A11D" w:rsidR="00E877C0" w:rsidRPr="003B7C2D" w:rsidRDefault="00924174" w:rsidP="00C51CBD">
      <w:pPr>
        <w:pStyle w:val="ListParagraph"/>
        <w:numPr>
          <w:ilvl w:val="0"/>
          <w:numId w:val="17"/>
        </w:numPr>
        <w:spacing w:before="120" w:after="120"/>
        <w:contextualSpacing w:val="0"/>
        <w:rPr>
          <w:rFonts w:eastAsia="Calibri" w:cs="Times New Roman"/>
          <w:color w:val="000000"/>
        </w:rPr>
      </w:pPr>
      <w:r w:rsidRPr="003B7C2D">
        <w:rPr>
          <w:rFonts w:eastAsia="Calibri" w:cs="Times New Roman"/>
          <w:color w:val="000000"/>
        </w:rPr>
        <w:t>Written i</w:t>
      </w:r>
      <w:r w:rsidR="00E877C0" w:rsidRPr="003B7C2D">
        <w:rPr>
          <w:rFonts w:eastAsia="Calibri" w:cs="Times New Roman"/>
          <w:color w:val="000000"/>
        </w:rPr>
        <w:t>n an understandable and uniform format</w:t>
      </w:r>
      <w:r w:rsidR="00F202D2" w:rsidRPr="003B7C2D">
        <w:rPr>
          <w:rFonts w:eastAsia="Calibri" w:cs="Times New Roman"/>
          <w:color w:val="000000"/>
        </w:rPr>
        <w:t>;</w:t>
      </w:r>
    </w:p>
    <w:p w14:paraId="4BFC1EA4" w14:textId="0D0697FE" w:rsidR="003E75AA" w:rsidRPr="003B7C2D" w:rsidRDefault="00E877C0" w:rsidP="00C51CBD">
      <w:pPr>
        <w:pStyle w:val="ListParagraph"/>
        <w:numPr>
          <w:ilvl w:val="0"/>
          <w:numId w:val="17"/>
        </w:numPr>
        <w:spacing w:before="120" w:after="120"/>
        <w:contextualSpacing w:val="0"/>
        <w:rPr>
          <w:rFonts w:eastAsia="Calibri" w:cs="Times New Roman"/>
          <w:color w:val="000000"/>
        </w:rPr>
      </w:pPr>
      <w:r w:rsidRPr="003B7C2D">
        <w:rPr>
          <w:rFonts w:eastAsia="Calibri" w:cs="Times New Roman"/>
          <w:color w:val="000000"/>
        </w:rPr>
        <w:t>W</w:t>
      </w:r>
      <w:r w:rsidR="003E75AA" w:rsidRPr="003B7C2D">
        <w:rPr>
          <w:rFonts w:eastAsia="Calibri" w:cs="Times New Roman"/>
          <w:color w:val="000000"/>
        </w:rPr>
        <w:t xml:space="preserve">ritten in a language </w:t>
      </w:r>
      <w:r w:rsidRPr="003B7C2D">
        <w:rPr>
          <w:rFonts w:eastAsia="Calibri" w:cs="Times New Roman"/>
          <w:color w:val="000000"/>
        </w:rPr>
        <w:t>that parents can understand, to the extent practicable</w:t>
      </w:r>
      <w:r w:rsidR="00F202D2" w:rsidRPr="003B7C2D">
        <w:rPr>
          <w:rFonts w:eastAsia="Calibri" w:cs="Times New Roman"/>
          <w:color w:val="000000"/>
        </w:rPr>
        <w:t>;</w:t>
      </w:r>
    </w:p>
    <w:p w14:paraId="7C58C854" w14:textId="2D0FAB08" w:rsidR="00E877C0" w:rsidRPr="003B7C2D" w:rsidRDefault="00E877C0" w:rsidP="00C51CBD">
      <w:pPr>
        <w:pStyle w:val="ListParagraph"/>
        <w:numPr>
          <w:ilvl w:val="1"/>
          <w:numId w:val="17"/>
        </w:numPr>
        <w:spacing w:before="120" w:after="120"/>
        <w:contextualSpacing w:val="0"/>
        <w:rPr>
          <w:rFonts w:eastAsia="Calibri" w:cs="Times New Roman"/>
          <w:color w:val="000000"/>
        </w:rPr>
      </w:pPr>
      <w:r w:rsidRPr="003B7C2D">
        <w:rPr>
          <w:rFonts w:eastAsia="Calibri" w:cs="Times New Roman"/>
          <w:color w:val="000000"/>
        </w:rPr>
        <w:t>If it is not practicable to provide written translations to a parent with limited English proficiency, the plan must be orally translated for parent</w:t>
      </w:r>
      <w:r w:rsidR="00924174" w:rsidRPr="003B7C2D">
        <w:rPr>
          <w:rFonts w:eastAsia="Calibri" w:cs="Times New Roman"/>
          <w:color w:val="000000"/>
        </w:rPr>
        <w:t>s</w:t>
      </w:r>
    </w:p>
    <w:p w14:paraId="2E6D9ED7" w14:textId="4D210F0C" w:rsidR="00E877C0" w:rsidRPr="003B7C2D" w:rsidRDefault="00E877C0" w:rsidP="00C51CBD">
      <w:pPr>
        <w:pStyle w:val="ListParagraph"/>
        <w:numPr>
          <w:ilvl w:val="0"/>
          <w:numId w:val="17"/>
        </w:numPr>
        <w:spacing w:before="120" w:after="120"/>
        <w:contextualSpacing w:val="0"/>
        <w:rPr>
          <w:rFonts w:eastAsia="Calibri" w:cs="Times New Roman"/>
          <w:color w:val="000000"/>
        </w:rPr>
      </w:pPr>
      <w:r w:rsidRPr="003B7C2D">
        <w:rPr>
          <w:rFonts w:eastAsia="Calibri" w:cs="Times New Roman"/>
          <w:color w:val="000000"/>
        </w:rPr>
        <w:t xml:space="preserve">Provided in an alternative format </w:t>
      </w:r>
      <w:r w:rsidR="00F202D2" w:rsidRPr="003B7C2D">
        <w:rPr>
          <w:rFonts w:eastAsia="Calibri" w:cs="Times New Roman"/>
          <w:color w:val="000000"/>
        </w:rPr>
        <w:t>to a parent who is an individual with a disability as defined by the Americans with Disabilities Act, upon request; and</w:t>
      </w:r>
    </w:p>
    <w:p w14:paraId="785B11F2" w14:textId="7A4D04AD" w:rsidR="005B4F3A" w:rsidRPr="003B7C2D" w:rsidRDefault="003E75AA" w:rsidP="00C51CBD">
      <w:pPr>
        <w:pStyle w:val="ListParagraph"/>
        <w:numPr>
          <w:ilvl w:val="0"/>
          <w:numId w:val="17"/>
        </w:numPr>
        <w:spacing w:before="120" w:after="120"/>
        <w:contextualSpacing w:val="0"/>
        <w:rPr>
          <w:rFonts w:eastAsia="Calibri" w:cs="Times New Roman"/>
          <w:color w:val="000000"/>
        </w:rPr>
      </w:pPr>
      <w:r w:rsidRPr="003B7C2D">
        <w:t>Be made publicly available on the LEA’s website</w:t>
      </w:r>
      <w:r w:rsidR="00F7692C">
        <w:t>.</w:t>
      </w:r>
    </w:p>
    <w:p w14:paraId="20B8AE44" w14:textId="791BD76A" w:rsidR="00B03962" w:rsidRPr="003B7C2D" w:rsidRDefault="00B03962" w:rsidP="00C51CBD">
      <w:pPr>
        <w:spacing w:before="120" w:after="120"/>
        <w:rPr>
          <w:iCs/>
          <w:color w:val="000000" w:themeColor="text1"/>
        </w:rPr>
      </w:pPr>
      <w:r w:rsidRPr="003B7C2D">
        <w:rPr>
          <w:iCs/>
          <w:color w:val="000000" w:themeColor="text1"/>
        </w:rPr>
        <w:t xml:space="preserve">For additional information regarding ESSER III funding please see the ARP Act Funding web page at </w:t>
      </w:r>
      <w:hyperlink r:id="rId13" w:tooltip="Link to ARP Act Funding web page - California Department of Education" w:history="1">
        <w:r w:rsidRPr="00CA10D2">
          <w:rPr>
            <w:rStyle w:val="Hyperlink"/>
            <w:iCs/>
            <w:color w:val="0000FF"/>
          </w:rPr>
          <w:t>https://www.cde.ca.gov/fg/cr/arpact.asp</w:t>
        </w:r>
      </w:hyperlink>
      <w:r w:rsidRPr="003B7C2D">
        <w:rPr>
          <w:iCs/>
          <w:color w:val="000000" w:themeColor="text1"/>
        </w:rPr>
        <w:t xml:space="preserve">. </w:t>
      </w:r>
    </w:p>
    <w:p w14:paraId="3DCE1491" w14:textId="06F23A2C" w:rsidR="785860C5" w:rsidRPr="003B7C2D" w:rsidRDefault="785860C5" w:rsidP="00C51CBD">
      <w:pPr>
        <w:spacing w:before="120" w:after="120"/>
      </w:pPr>
      <w:r w:rsidRPr="003B7C2D">
        <w:rPr>
          <w:i/>
          <w:iCs/>
          <w:color w:val="000000" w:themeColor="text1"/>
        </w:rPr>
        <w:t xml:space="preserve">For technical assistance related to the </w:t>
      </w:r>
      <w:r w:rsidR="007B2913" w:rsidRPr="003B7C2D">
        <w:rPr>
          <w:i/>
          <w:iCs/>
          <w:color w:val="000000" w:themeColor="text1"/>
        </w:rPr>
        <w:t>ESSER III Expenditure Plan</w:t>
      </w:r>
      <w:r w:rsidR="00086D2B">
        <w:rPr>
          <w:i/>
          <w:iCs/>
          <w:color w:val="000000" w:themeColor="text1"/>
        </w:rPr>
        <w:t xml:space="preserve"> template and instructions, please contact</w:t>
      </w:r>
      <w:r w:rsidR="00086D2B" w:rsidRPr="00004ED0">
        <w:rPr>
          <w:rStyle w:val="Hyperlink"/>
          <w:color w:val="0000FF"/>
        </w:rPr>
        <w:t xml:space="preserve"> </w:t>
      </w:r>
      <w:hyperlink r:id="rId14" w:history="1">
        <w:r w:rsidR="00086D2B" w:rsidRPr="00004ED0">
          <w:rPr>
            <w:rStyle w:val="Hyperlink"/>
            <w:i/>
            <w:iCs/>
            <w:color w:val="0000FF"/>
          </w:rPr>
          <w:t>LCFF@cde.ca.gov</w:t>
        </w:r>
      </w:hyperlink>
      <w:r w:rsidR="00086D2B">
        <w:rPr>
          <w:i/>
          <w:iCs/>
          <w:color w:val="000000" w:themeColor="text1"/>
        </w:rPr>
        <w:t>. For all other questions related to ESSER III</w:t>
      </w:r>
      <w:r w:rsidRPr="003B7C2D">
        <w:rPr>
          <w:i/>
          <w:iCs/>
          <w:color w:val="000000" w:themeColor="text1"/>
        </w:rPr>
        <w:t xml:space="preserve">, </w:t>
      </w:r>
      <w:r w:rsidRPr="009B3363">
        <w:rPr>
          <w:i/>
          <w:iCs/>
          <w:color w:val="000000" w:themeColor="text1"/>
        </w:rPr>
        <w:t xml:space="preserve">please contact </w:t>
      </w:r>
      <w:hyperlink r:id="rId15" w:history="1">
        <w:r w:rsidR="002A7055" w:rsidRPr="00CA10D2">
          <w:rPr>
            <w:rStyle w:val="Hyperlink"/>
            <w:i/>
            <w:iCs/>
            <w:color w:val="0000FF"/>
          </w:rPr>
          <w:t>EDReliefFunds@cde.ca.gov</w:t>
        </w:r>
      </w:hyperlink>
      <w:r w:rsidR="002A7055" w:rsidRPr="009B3363">
        <w:rPr>
          <w:i/>
          <w:iCs/>
          <w:color w:val="000000" w:themeColor="text1"/>
        </w:rPr>
        <w:t>.</w:t>
      </w:r>
      <w:r w:rsidR="002A7055">
        <w:rPr>
          <w:i/>
          <w:iCs/>
          <w:color w:val="000000" w:themeColor="text1"/>
        </w:rPr>
        <w:t xml:space="preserve"> </w:t>
      </w:r>
    </w:p>
    <w:p w14:paraId="51AC5A03" w14:textId="3118C796" w:rsidR="00600845" w:rsidRPr="003B7C2D" w:rsidRDefault="00600845" w:rsidP="00C51CBD">
      <w:pPr>
        <w:pStyle w:val="Heading3"/>
        <w:keepNext/>
        <w:spacing w:after="120"/>
      </w:pPr>
      <w:r w:rsidRPr="003B7C2D">
        <w:t>Fiscal Requirements</w:t>
      </w:r>
    </w:p>
    <w:p w14:paraId="3F2D112D" w14:textId="40D6B6EE" w:rsidR="00EE5E2E" w:rsidRPr="003B7C2D" w:rsidRDefault="00915E86" w:rsidP="00C51CBD">
      <w:pPr>
        <w:pStyle w:val="ListParagraph"/>
        <w:numPr>
          <w:ilvl w:val="0"/>
          <w:numId w:val="16"/>
        </w:numPr>
        <w:spacing w:before="120" w:after="120"/>
        <w:contextualSpacing w:val="0"/>
      </w:pPr>
      <w:r w:rsidRPr="003B7C2D">
        <w:t xml:space="preserve">The LEA </w:t>
      </w:r>
      <w:r w:rsidR="00AF507B" w:rsidRPr="003B7C2D">
        <w:t>must</w:t>
      </w:r>
      <w:r w:rsidRPr="003B7C2D">
        <w:t xml:space="preserve"> use at least </w:t>
      </w:r>
      <w:r w:rsidR="00D53F04" w:rsidRPr="003B7C2D">
        <w:t>20</w:t>
      </w:r>
      <w:r w:rsidRPr="003B7C2D">
        <w:t xml:space="preserve"> percent </w:t>
      </w:r>
      <w:r w:rsidR="00424627" w:rsidRPr="003B7C2D">
        <w:t xml:space="preserve">(20%) </w:t>
      </w:r>
      <w:r w:rsidRPr="003B7C2D">
        <w:t xml:space="preserve">of its </w:t>
      </w:r>
      <w:r w:rsidR="00A114AF">
        <w:t xml:space="preserve">ESSER III </w:t>
      </w:r>
      <w:r w:rsidRPr="003B7C2D">
        <w:t xml:space="preserve">apportionment </w:t>
      </w:r>
      <w:r w:rsidR="00AF507B" w:rsidRPr="003B7C2D">
        <w:t xml:space="preserve">for expenditures related to </w:t>
      </w:r>
      <w:r w:rsidR="00D53F04" w:rsidRPr="003B7C2D">
        <w:t>addressing the academic impact of lost instructional time through the implementation of evidence-based interventions, such as summer learning or summer enrichment, extended day, comprehensive afterschool programs, or extended school year programs.</w:t>
      </w:r>
    </w:p>
    <w:p w14:paraId="6E3DA54E" w14:textId="0E5AC042" w:rsidR="00424627" w:rsidRPr="003B7C2D" w:rsidRDefault="00424627" w:rsidP="00C51CBD">
      <w:pPr>
        <w:pStyle w:val="ListParagraph"/>
        <w:numPr>
          <w:ilvl w:val="1"/>
          <w:numId w:val="16"/>
        </w:numPr>
        <w:spacing w:before="120" w:after="120"/>
        <w:contextualSpacing w:val="0"/>
        <w:rPr>
          <w:szCs w:val="24"/>
        </w:rPr>
      </w:pPr>
      <w:r w:rsidRPr="003B7C2D">
        <w:lastRenderedPageBreak/>
        <w:t xml:space="preserve">For purposes of this requirement, “evidence-based interventions” include </w:t>
      </w:r>
      <w:r w:rsidRPr="003B7C2D">
        <w:rPr>
          <w:rFonts w:ascii="Helvetica" w:hAnsi="Helvetica" w:cs="Helvetica"/>
          <w:color w:val="000000" w:themeColor="text1"/>
        </w:rPr>
        <w:t>practices or programs that have </w:t>
      </w:r>
      <w:r w:rsidRPr="003B7C2D">
        <w:rPr>
          <w:rStyle w:val="Strong"/>
          <w:rFonts w:ascii="Helvetica" w:hAnsi="Helvetica" w:cs="Helvetica"/>
          <w:b w:val="0"/>
          <w:color w:val="000000" w:themeColor="text1"/>
        </w:rPr>
        <w:t>evidence</w:t>
      </w:r>
      <w:r w:rsidRPr="003B7C2D">
        <w:rPr>
          <w:rFonts w:ascii="Helvetica" w:hAnsi="Helvetica" w:cs="Helvetica"/>
          <w:color w:val="000000" w:themeColor="text1"/>
        </w:rPr>
        <w:t> to show that they are effective at producing results and improving outcomes when implemented. This kind of evidence has generally been produced through formal studies and research. There are four tiers, or levels, of evidence:</w:t>
      </w:r>
    </w:p>
    <w:p w14:paraId="4DFB8956" w14:textId="52464124" w:rsidR="00424627" w:rsidRPr="003B7C2D" w:rsidRDefault="00424627" w:rsidP="00C51CBD">
      <w:pPr>
        <w:pStyle w:val="NormalWeb"/>
        <w:numPr>
          <w:ilvl w:val="2"/>
          <w:numId w:val="16"/>
        </w:numPr>
        <w:shd w:val="clear" w:color="auto" w:fill="FFFFFF"/>
        <w:spacing w:before="120" w:beforeAutospacing="0" w:after="120" w:afterAutospacing="0"/>
        <w:rPr>
          <w:rFonts w:ascii="Helvetica" w:hAnsi="Helvetica" w:cs="Helvetica"/>
          <w:color w:val="000000"/>
        </w:rPr>
      </w:pPr>
      <w:r w:rsidRPr="003B7C2D">
        <w:rPr>
          <w:rStyle w:val="Strong"/>
          <w:rFonts w:ascii="Helvetica" w:hAnsi="Helvetica" w:cs="Helvetica"/>
          <w:color w:val="000000"/>
        </w:rPr>
        <w:t>Tier 1 – Strong Evidence</w:t>
      </w:r>
      <w:r w:rsidRPr="003B7C2D">
        <w:rPr>
          <w:rFonts w:ascii="Helvetica" w:hAnsi="Helvetica" w:cs="Helvetica"/>
          <w:color w:val="000000"/>
        </w:rPr>
        <w:t>: the effectiveness of the practices or programs is supported by one or more well-designed and well-implemented randomized control experimental studies.</w:t>
      </w:r>
    </w:p>
    <w:p w14:paraId="3C562A04" w14:textId="77777777" w:rsidR="00B03962" w:rsidRPr="003B7C2D" w:rsidRDefault="00424627" w:rsidP="00C51CBD">
      <w:pPr>
        <w:pStyle w:val="NormalWeb"/>
        <w:numPr>
          <w:ilvl w:val="2"/>
          <w:numId w:val="16"/>
        </w:numPr>
        <w:shd w:val="clear" w:color="auto" w:fill="FFFFFF"/>
        <w:spacing w:before="120" w:beforeAutospacing="0" w:after="120" w:afterAutospacing="0"/>
      </w:pPr>
      <w:r w:rsidRPr="003B7C2D">
        <w:rPr>
          <w:rStyle w:val="Strong"/>
          <w:rFonts w:ascii="Helvetica" w:hAnsi="Helvetica" w:cs="Helvetica"/>
          <w:color w:val="000000"/>
        </w:rPr>
        <w:t>Tier 2 – Moderate Evidence</w:t>
      </w:r>
      <w:r w:rsidRPr="003B7C2D">
        <w:rPr>
          <w:rFonts w:ascii="Helvetica" w:hAnsi="Helvetica" w:cs="Helvetica"/>
          <w:color w:val="000000"/>
        </w:rPr>
        <w:t>: the effectiveness of the practices or programs is supported by one or more well-designed and well-implemented quasi-experimental studies</w:t>
      </w:r>
      <w:r w:rsidR="00B03962" w:rsidRPr="003B7C2D">
        <w:rPr>
          <w:rFonts w:ascii="Helvetica" w:hAnsi="Helvetica" w:cs="Helvetica"/>
          <w:color w:val="000000"/>
        </w:rPr>
        <w:t xml:space="preserve">. </w:t>
      </w:r>
    </w:p>
    <w:p w14:paraId="41E0C278" w14:textId="77777777" w:rsidR="00B03962" w:rsidRPr="003B7C2D" w:rsidRDefault="00424627" w:rsidP="00C51CBD">
      <w:pPr>
        <w:pStyle w:val="NormalWeb"/>
        <w:numPr>
          <w:ilvl w:val="2"/>
          <w:numId w:val="16"/>
        </w:numPr>
        <w:shd w:val="clear" w:color="auto" w:fill="FFFFFF"/>
        <w:spacing w:before="120" w:beforeAutospacing="0" w:after="120" w:afterAutospacing="0"/>
      </w:pPr>
      <w:r w:rsidRPr="003B7C2D">
        <w:rPr>
          <w:rStyle w:val="Strong"/>
          <w:rFonts w:ascii="Helvetica" w:hAnsi="Helvetica" w:cs="Helvetica"/>
          <w:color w:val="000000"/>
        </w:rPr>
        <w:t>Tier 3 – Promising Evidence</w:t>
      </w:r>
      <w:r w:rsidRPr="003B7C2D">
        <w:rPr>
          <w:rFonts w:ascii="Helvetica" w:hAnsi="Helvetica" w:cs="Helvetica"/>
          <w:color w:val="000000"/>
        </w:rPr>
        <w:t>: the effectiveness of the practices or programs is supported by one or more well-designed and well-implemented correlational studies (with statistical controls for selection bias).</w:t>
      </w:r>
    </w:p>
    <w:p w14:paraId="538A0DC8" w14:textId="4AE6BBD8" w:rsidR="00B03962" w:rsidRPr="003B7C2D" w:rsidRDefault="00424627" w:rsidP="00C51CBD">
      <w:pPr>
        <w:pStyle w:val="NormalWeb"/>
        <w:numPr>
          <w:ilvl w:val="2"/>
          <w:numId w:val="16"/>
        </w:numPr>
        <w:shd w:val="clear" w:color="auto" w:fill="FFFFFF"/>
        <w:spacing w:before="120" w:beforeAutospacing="0" w:after="120" w:afterAutospacing="0"/>
        <w:rPr>
          <w:rFonts w:ascii="Helvetica" w:hAnsi="Helvetica" w:cs="Helvetica"/>
          <w:color w:val="000000"/>
        </w:rPr>
      </w:pPr>
      <w:r w:rsidRPr="003B7C2D">
        <w:rPr>
          <w:rStyle w:val="Strong"/>
          <w:rFonts w:ascii="Helvetica" w:hAnsi="Helvetica" w:cs="Helvetica"/>
          <w:color w:val="000000"/>
        </w:rPr>
        <w:t>Tier 4 – Demonstrates a Rationale</w:t>
      </w:r>
      <w:r w:rsidRPr="003B7C2D">
        <w:rPr>
          <w:rFonts w:ascii="Helvetica" w:hAnsi="Helvetica" w:cs="Helvetica"/>
          <w:color w:val="000000"/>
        </w:rPr>
        <w:t xml:space="preserve">: practices that have a well-defined logic model or theory of action, are supported by research, and have some effort underway by a State Educational Agency, LEA, or outside research organization to determine their effectiveness. </w:t>
      </w:r>
    </w:p>
    <w:p w14:paraId="10C12AFC" w14:textId="295E1B23" w:rsidR="00B03962" w:rsidRPr="003B7C2D" w:rsidRDefault="00B03962" w:rsidP="00C51CBD">
      <w:pPr>
        <w:pStyle w:val="NormalWeb"/>
        <w:numPr>
          <w:ilvl w:val="1"/>
          <w:numId w:val="16"/>
        </w:numPr>
        <w:shd w:val="clear" w:color="auto" w:fill="FFFFFF"/>
        <w:spacing w:before="120" w:beforeAutospacing="0" w:after="120" w:afterAutospacing="0"/>
        <w:rPr>
          <w:rFonts w:ascii="Helvetica" w:hAnsi="Helvetica" w:cs="Helvetica"/>
          <w:color w:val="000000"/>
        </w:rPr>
      </w:pPr>
      <w:r w:rsidRPr="003B7C2D">
        <w:rPr>
          <w:rStyle w:val="Strong"/>
          <w:rFonts w:ascii="Helvetica" w:hAnsi="Helvetica" w:cs="Helvetica"/>
          <w:b w:val="0"/>
          <w:color w:val="000000"/>
        </w:rPr>
        <w:t xml:space="preserve">For additional information please see the Evidence-Based Interventions Under the ESSA web page at </w:t>
      </w:r>
      <w:hyperlink r:id="rId16" w:tooltip="Link to Evidence-Based Interventions Under the ESSA - California Department of Education" w:history="1">
        <w:r w:rsidRPr="00CA10D2">
          <w:rPr>
            <w:rStyle w:val="Hyperlink"/>
            <w:rFonts w:ascii="Helvetica" w:hAnsi="Helvetica" w:cs="Helvetica"/>
            <w:color w:val="0000FF"/>
          </w:rPr>
          <w:t>https://www.cde.ca.gov/re/es/evidence.asp</w:t>
        </w:r>
      </w:hyperlink>
      <w:r w:rsidRPr="003B7C2D">
        <w:rPr>
          <w:rStyle w:val="Strong"/>
          <w:rFonts w:ascii="Helvetica" w:hAnsi="Helvetica" w:cs="Helvetica"/>
          <w:b w:val="0"/>
          <w:color w:val="000000"/>
        </w:rPr>
        <w:t xml:space="preserve">. </w:t>
      </w:r>
    </w:p>
    <w:p w14:paraId="212A0B42" w14:textId="5A969676" w:rsidR="006D4E98" w:rsidRPr="003B7C2D" w:rsidRDefault="00867EAA" w:rsidP="00C51CBD">
      <w:pPr>
        <w:pStyle w:val="NormalWeb"/>
        <w:numPr>
          <w:ilvl w:val="0"/>
          <w:numId w:val="16"/>
        </w:numPr>
        <w:shd w:val="clear" w:color="auto" w:fill="FFFFFF"/>
        <w:spacing w:before="120" w:beforeAutospacing="0" w:after="120" w:afterAutospacing="0"/>
        <w:rPr>
          <w:rFonts w:ascii="Helvetica" w:hAnsi="Helvetica" w:cs="Helvetica"/>
          <w:color w:val="000000"/>
        </w:rPr>
      </w:pPr>
      <w:r w:rsidRPr="003B7C2D">
        <w:rPr>
          <w:rFonts w:ascii="Helvetica" w:hAnsi="Helvetica" w:cs="Helvetica"/>
          <w:color w:val="000000"/>
        </w:rPr>
        <w:t xml:space="preserve">The LEA must use the remaining </w:t>
      </w:r>
      <w:r w:rsidR="00A114AF">
        <w:rPr>
          <w:rFonts w:ascii="Helvetica" w:hAnsi="Helvetica" w:cs="Helvetica"/>
          <w:color w:val="000000"/>
        </w:rPr>
        <w:t xml:space="preserve">ESSER III </w:t>
      </w:r>
      <w:r w:rsidRPr="003B7C2D">
        <w:rPr>
          <w:rFonts w:ascii="Helvetica" w:hAnsi="Helvetica" w:cs="Helvetica"/>
          <w:color w:val="000000"/>
        </w:rPr>
        <w:t>funds consistent with section 2001(e)(2) of the ARP Act, including</w:t>
      </w:r>
      <w:r w:rsidR="00540890" w:rsidRPr="003B7C2D">
        <w:rPr>
          <w:rFonts w:ascii="Helvetica" w:hAnsi="Helvetica" w:cs="Helvetica"/>
          <w:color w:val="000000"/>
        </w:rPr>
        <w:t xml:space="preserve"> for</w:t>
      </w:r>
      <w:r w:rsidRPr="003B7C2D">
        <w:rPr>
          <w:rFonts w:ascii="Helvetica" w:hAnsi="Helvetica" w:cs="Helvetica"/>
          <w:color w:val="000000"/>
        </w:rPr>
        <w:t>:</w:t>
      </w:r>
    </w:p>
    <w:p w14:paraId="524D2F39" w14:textId="35CCA582" w:rsidR="00867EAA" w:rsidRPr="003B7C2D" w:rsidRDefault="00867EAA" w:rsidP="00C51CBD">
      <w:pPr>
        <w:pStyle w:val="ListParagraph"/>
        <w:numPr>
          <w:ilvl w:val="1"/>
          <w:numId w:val="16"/>
        </w:numPr>
        <w:spacing w:before="120" w:after="120"/>
        <w:contextualSpacing w:val="0"/>
      </w:pPr>
      <w:r w:rsidRPr="003B7C2D">
        <w:t>Any activity authorized by the Elementary and Secondary Education Act (ESEA) of 1965</w:t>
      </w:r>
      <w:r w:rsidR="00833D80" w:rsidRPr="003B7C2D">
        <w:t>;</w:t>
      </w:r>
    </w:p>
    <w:p w14:paraId="1987A69A" w14:textId="78E702B5" w:rsidR="00867EAA" w:rsidRPr="003B7C2D" w:rsidRDefault="00867EAA" w:rsidP="00C51CBD">
      <w:pPr>
        <w:pStyle w:val="ListParagraph"/>
        <w:numPr>
          <w:ilvl w:val="1"/>
          <w:numId w:val="16"/>
        </w:numPr>
        <w:spacing w:before="120" w:after="120"/>
        <w:contextualSpacing w:val="0"/>
      </w:pPr>
      <w:r w:rsidRPr="003B7C2D">
        <w:t>Any activity authorized by the Individuals with Disabilities Education Act (IDEA)</w:t>
      </w:r>
      <w:r w:rsidR="00833D80" w:rsidRPr="003B7C2D">
        <w:t>;</w:t>
      </w:r>
    </w:p>
    <w:p w14:paraId="3CCBEECD" w14:textId="41DD2C67" w:rsidR="00867EAA" w:rsidRPr="003B7C2D" w:rsidRDefault="00867EAA" w:rsidP="00C51CBD">
      <w:pPr>
        <w:pStyle w:val="ListParagraph"/>
        <w:numPr>
          <w:ilvl w:val="1"/>
          <w:numId w:val="16"/>
        </w:numPr>
        <w:spacing w:before="120" w:after="120"/>
        <w:contextualSpacing w:val="0"/>
      </w:pPr>
      <w:r w:rsidRPr="003B7C2D">
        <w:t>Any activity authorized by the Adult Education and Family Literacy Act</w:t>
      </w:r>
      <w:r w:rsidR="00833D80" w:rsidRPr="003B7C2D">
        <w:t>;</w:t>
      </w:r>
    </w:p>
    <w:p w14:paraId="69E6AC81" w14:textId="1A43C4CA" w:rsidR="00867EAA" w:rsidRPr="003B7C2D" w:rsidRDefault="00867EAA" w:rsidP="00C51CBD">
      <w:pPr>
        <w:pStyle w:val="ListParagraph"/>
        <w:numPr>
          <w:ilvl w:val="1"/>
          <w:numId w:val="16"/>
        </w:numPr>
        <w:spacing w:before="120" w:after="120"/>
        <w:contextualSpacing w:val="0"/>
      </w:pPr>
      <w:r w:rsidRPr="003B7C2D">
        <w:t xml:space="preserve">Any activity authorized by the Carl D. Perkins Career and Technical Education Act </w:t>
      </w:r>
      <w:r w:rsidR="00044EDB" w:rsidRPr="003B7C2D">
        <w:t>o</w:t>
      </w:r>
      <w:r w:rsidR="00044EDB">
        <w:t>f</w:t>
      </w:r>
      <w:r w:rsidR="00044EDB" w:rsidRPr="003B7C2D">
        <w:t xml:space="preserve"> </w:t>
      </w:r>
      <w:r w:rsidRPr="003B7C2D">
        <w:t>2006</w:t>
      </w:r>
      <w:r w:rsidR="00833D80" w:rsidRPr="003B7C2D">
        <w:t>;</w:t>
      </w:r>
    </w:p>
    <w:p w14:paraId="16D7666A" w14:textId="7C13B87F" w:rsidR="00867EAA" w:rsidRPr="003B7C2D" w:rsidRDefault="00867EAA" w:rsidP="00C51CBD">
      <w:pPr>
        <w:pStyle w:val="ListParagraph"/>
        <w:numPr>
          <w:ilvl w:val="1"/>
          <w:numId w:val="16"/>
        </w:numPr>
        <w:spacing w:before="120" w:after="120"/>
        <w:contextualSpacing w:val="0"/>
      </w:pPr>
      <w:r w:rsidRPr="003B7C2D">
        <w:t>Coordination of preparedness and response efforts of LEAs with State, local, Tribal, and territorial public health departments, and other relevant agencies, to improve coordinated responses among such entities to prevent, prepare for, and respond to COVID-19</w:t>
      </w:r>
      <w:r w:rsidR="00833D80" w:rsidRPr="003B7C2D">
        <w:t>;</w:t>
      </w:r>
    </w:p>
    <w:p w14:paraId="0B4FF69B" w14:textId="3EEEC3DD" w:rsidR="00867EAA" w:rsidRPr="003B7C2D" w:rsidRDefault="00867EAA" w:rsidP="00C51CBD">
      <w:pPr>
        <w:pStyle w:val="ListParagraph"/>
        <w:numPr>
          <w:ilvl w:val="1"/>
          <w:numId w:val="16"/>
        </w:numPr>
        <w:spacing w:before="120" w:after="120"/>
        <w:contextualSpacing w:val="0"/>
      </w:pPr>
      <w:r w:rsidRPr="003B7C2D">
        <w:t>Activities to address the unique needs of low-income students, students with disabilities, English learners, racial and ethnic minorities, homeless students, and foster youth, including how outreach and service delivery will meet the needs of each population</w:t>
      </w:r>
      <w:r w:rsidR="00833D80" w:rsidRPr="003B7C2D">
        <w:t>;</w:t>
      </w:r>
    </w:p>
    <w:p w14:paraId="5B131C50" w14:textId="33D4723B" w:rsidR="00867EAA" w:rsidRPr="003B7C2D" w:rsidRDefault="009665C1" w:rsidP="00C51CBD">
      <w:pPr>
        <w:pStyle w:val="ListParagraph"/>
        <w:numPr>
          <w:ilvl w:val="1"/>
          <w:numId w:val="16"/>
        </w:numPr>
        <w:spacing w:before="120" w:after="120"/>
        <w:contextualSpacing w:val="0"/>
      </w:pPr>
      <w:r w:rsidRPr="003B7C2D">
        <w:t>Developing and implementing procedures and systems to improve the preparedness and response efforts of LEAs</w:t>
      </w:r>
      <w:r w:rsidR="00833D80" w:rsidRPr="003B7C2D">
        <w:t>;</w:t>
      </w:r>
    </w:p>
    <w:p w14:paraId="2B75CEF3" w14:textId="1F937CD1" w:rsidR="009665C1" w:rsidRPr="003B7C2D" w:rsidRDefault="009665C1" w:rsidP="00C51CBD">
      <w:pPr>
        <w:pStyle w:val="ListParagraph"/>
        <w:numPr>
          <w:ilvl w:val="1"/>
          <w:numId w:val="16"/>
        </w:numPr>
        <w:spacing w:before="120" w:after="120"/>
        <w:contextualSpacing w:val="0"/>
      </w:pPr>
      <w:r w:rsidRPr="003B7C2D">
        <w:t>Training and professional development for staff of the LEA on sanitation and minimizing the spread of infectious diseases</w:t>
      </w:r>
      <w:r w:rsidR="00833D80" w:rsidRPr="003B7C2D">
        <w:t>;</w:t>
      </w:r>
    </w:p>
    <w:p w14:paraId="12681F88" w14:textId="06A5A040" w:rsidR="009665C1" w:rsidRPr="003B7C2D" w:rsidRDefault="009665C1" w:rsidP="00C51CBD">
      <w:pPr>
        <w:pStyle w:val="ListParagraph"/>
        <w:numPr>
          <w:ilvl w:val="1"/>
          <w:numId w:val="16"/>
        </w:numPr>
        <w:spacing w:before="120" w:after="120"/>
        <w:contextualSpacing w:val="0"/>
      </w:pPr>
      <w:r w:rsidRPr="003B7C2D">
        <w:t>Purchasing supplies to sanitize and clean the facilities of an LEA, including buildings operated by such agency</w:t>
      </w:r>
      <w:r w:rsidR="00833D80" w:rsidRPr="003B7C2D">
        <w:t>;</w:t>
      </w:r>
    </w:p>
    <w:p w14:paraId="204EDE4A" w14:textId="58D37E50" w:rsidR="009665C1" w:rsidRPr="003B7C2D" w:rsidRDefault="009665C1" w:rsidP="00C51CBD">
      <w:pPr>
        <w:pStyle w:val="ListParagraph"/>
        <w:numPr>
          <w:ilvl w:val="1"/>
          <w:numId w:val="16"/>
        </w:numPr>
        <w:spacing w:before="120" w:after="120"/>
        <w:contextualSpacing w:val="0"/>
      </w:pPr>
      <w:r w:rsidRPr="003B7C2D">
        <w:t xml:space="preserve">Planning for, coordinating, and implementing activities during long-term closures, including providing meals to eligible students, providing technology for online learning to all students, providing guidance for carrying out requirements under </w:t>
      </w:r>
      <w:r w:rsidRPr="003B7C2D">
        <w:lastRenderedPageBreak/>
        <w:t xml:space="preserve">IDEA, and </w:t>
      </w:r>
      <w:r w:rsidR="00833D80" w:rsidRPr="003B7C2D">
        <w:t>ensuring other educational services can continue to be provided consistent with all Federal, State, and local requirements;</w:t>
      </w:r>
    </w:p>
    <w:p w14:paraId="7ECAF235" w14:textId="5CBA1FE6" w:rsidR="00833D80" w:rsidRPr="003B7C2D" w:rsidRDefault="00833D80" w:rsidP="00C51CBD">
      <w:pPr>
        <w:pStyle w:val="ListParagraph"/>
        <w:numPr>
          <w:ilvl w:val="1"/>
          <w:numId w:val="16"/>
        </w:numPr>
        <w:spacing w:before="120" w:after="120"/>
        <w:contextualSpacing w:val="0"/>
      </w:pPr>
      <w:r w:rsidRPr="003B7C2D">
        <w:t>Purchasing education technology (including hardware, software, and connectivity) for students who are served by the LEA that aids in regular and substantive educational interaction between students and their classroom instructors, including low-income students and children with disabilities, which may include assistive technology or adaptive equipment;</w:t>
      </w:r>
    </w:p>
    <w:p w14:paraId="208C233E" w14:textId="610B412D" w:rsidR="00833D80" w:rsidRPr="003B7C2D" w:rsidRDefault="00833D80" w:rsidP="00C51CBD">
      <w:pPr>
        <w:pStyle w:val="ListParagraph"/>
        <w:numPr>
          <w:ilvl w:val="1"/>
          <w:numId w:val="16"/>
        </w:numPr>
        <w:spacing w:before="120" w:after="120"/>
        <w:contextualSpacing w:val="0"/>
      </w:pPr>
      <w:r w:rsidRPr="003B7C2D">
        <w:t>Providing mental health services and supports, including through the implementation of evidence-based full-service community schools;</w:t>
      </w:r>
    </w:p>
    <w:p w14:paraId="4683027C" w14:textId="570D944D" w:rsidR="00833D80" w:rsidRPr="003B7C2D" w:rsidRDefault="00833D80" w:rsidP="00C51CBD">
      <w:pPr>
        <w:pStyle w:val="ListParagraph"/>
        <w:numPr>
          <w:ilvl w:val="1"/>
          <w:numId w:val="16"/>
        </w:numPr>
        <w:spacing w:before="120" w:after="120"/>
        <w:contextualSpacing w:val="0"/>
      </w:pPr>
      <w:r w:rsidRPr="003B7C2D">
        <w:t>Planning and implementing activities related to summer learning and supplemental after school programs, including providing classroom instruction or online learning during the summer months and addressing the needs of underserved students;</w:t>
      </w:r>
    </w:p>
    <w:p w14:paraId="45F6720E" w14:textId="77777777" w:rsidR="00833D80" w:rsidRPr="003B7C2D" w:rsidRDefault="00833D80" w:rsidP="00C51CBD">
      <w:pPr>
        <w:pStyle w:val="ListParagraph"/>
        <w:numPr>
          <w:ilvl w:val="1"/>
          <w:numId w:val="16"/>
        </w:numPr>
        <w:spacing w:before="120" w:after="120"/>
        <w:contextualSpacing w:val="0"/>
      </w:pPr>
      <w:r w:rsidRPr="003B7C2D">
        <w:t>Addressing learning loss among students, including underserved students, by:</w:t>
      </w:r>
    </w:p>
    <w:p w14:paraId="4431143B" w14:textId="0C73BFFA" w:rsidR="00833D80" w:rsidRPr="003B7C2D" w:rsidRDefault="00833D80" w:rsidP="00C51CBD">
      <w:pPr>
        <w:pStyle w:val="ListParagraph"/>
        <w:numPr>
          <w:ilvl w:val="2"/>
          <w:numId w:val="16"/>
        </w:numPr>
        <w:spacing w:before="120" w:after="120"/>
        <w:contextualSpacing w:val="0"/>
      </w:pPr>
      <w:r w:rsidRPr="003B7C2D">
        <w:t>Administering and using high-quality assessments that are valid and reliable, to accurately assess students’ academic progress and assist educators in meeting students’ academic needs, including through differentiated instruction</w:t>
      </w:r>
      <w:r w:rsidR="00044EDB">
        <w:t>,</w:t>
      </w:r>
    </w:p>
    <w:p w14:paraId="527D3D68" w14:textId="6C4974EB" w:rsidR="00833D80" w:rsidRPr="003B7C2D" w:rsidRDefault="00833D80" w:rsidP="00C51CBD">
      <w:pPr>
        <w:pStyle w:val="ListParagraph"/>
        <w:numPr>
          <w:ilvl w:val="2"/>
          <w:numId w:val="16"/>
        </w:numPr>
        <w:spacing w:before="120" w:after="120"/>
        <w:contextualSpacing w:val="0"/>
      </w:pPr>
      <w:r w:rsidRPr="003B7C2D">
        <w:t>Implementing evidence-based activities to meet the comprehensive needs of students,</w:t>
      </w:r>
    </w:p>
    <w:p w14:paraId="59174F95" w14:textId="0C4CF2C3" w:rsidR="00833D80" w:rsidRPr="003B7C2D" w:rsidRDefault="00833D80" w:rsidP="00C51CBD">
      <w:pPr>
        <w:pStyle w:val="ListParagraph"/>
        <w:numPr>
          <w:ilvl w:val="2"/>
          <w:numId w:val="16"/>
        </w:numPr>
        <w:spacing w:before="120" w:after="120"/>
        <w:contextualSpacing w:val="0"/>
      </w:pPr>
      <w:r w:rsidRPr="003B7C2D">
        <w:t>Providing information and assistance to parents and families of how they can effectively support students, including in a distance learning environment, and</w:t>
      </w:r>
    </w:p>
    <w:p w14:paraId="4F11BD34" w14:textId="124A5E1B" w:rsidR="00833D80" w:rsidRPr="003B7C2D" w:rsidRDefault="00833D80" w:rsidP="00C51CBD">
      <w:pPr>
        <w:pStyle w:val="ListParagraph"/>
        <w:numPr>
          <w:ilvl w:val="2"/>
          <w:numId w:val="16"/>
        </w:numPr>
        <w:spacing w:before="120" w:after="120"/>
        <w:contextualSpacing w:val="0"/>
      </w:pPr>
      <w:r w:rsidRPr="003B7C2D">
        <w:t>Tracking student attendance and improving student engagement in distance education;</w:t>
      </w:r>
    </w:p>
    <w:p w14:paraId="4A08E12A" w14:textId="519B505D" w:rsidR="00F50D58" w:rsidRPr="003B7C2D" w:rsidRDefault="00F50D58" w:rsidP="00C51CBD">
      <w:pPr>
        <w:spacing w:before="120" w:after="120"/>
        <w:ind w:left="1440"/>
      </w:pPr>
      <w:r w:rsidRPr="003B7C2D">
        <w:rPr>
          <w:b/>
        </w:rPr>
        <w:t xml:space="preserve">Note: </w:t>
      </w:r>
      <w:r w:rsidRPr="003B7C2D">
        <w:t>A definition of “underserved students” is provided in the Community Engagement section of the instructions.</w:t>
      </w:r>
    </w:p>
    <w:p w14:paraId="6D887C04" w14:textId="6AE53662" w:rsidR="00833D80" w:rsidRPr="003B7C2D" w:rsidRDefault="00833D80" w:rsidP="00C51CBD">
      <w:pPr>
        <w:pStyle w:val="ListParagraph"/>
        <w:numPr>
          <w:ilvl w:val="1"/>
          <w:numId w:val="16"/>
        </w:numPr>
        <w:spacing w:before="120" w:after="120"/>
        <w:contextualSpacing w:val="0"/>
      </w:pPr>
      <w:r w:rsidRPr="003B7C2D">
        <w:t>School facility repairs and improvements to enable operation of schools to reduce risks of virus transmission and exposure to environmental health hazards, and to support student health needs;</w:t>
      </w:r>
    </w:p>
    <w:p w14:paraId="377489F9" w14:textId="7BEBE692" w:rsidR="00833D80" w:rsidRPr="003B7C2D" w:rsidRDefault="00833D80" w:rsidP="00C51CBD">
      <w:pPr>
        <w:pStyle w:val="ListParagraph"/>
        <w:numPr>
          <w:ilvl w:val="1"/>
          <w:numId w:val="16"/>
        </w:numPr>
        <w:spacing w:before="120" w:after="120"/>
        <w:contextualSpacing w:val="0"/>
      </w:pPr>
      <w:r w:rsidRPr="003B7C2D">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replacement;</w:t>
      </w:r>
    </w:p>
    <w:p w14:paraId="2EEE02BD" w14:textId="402D95FE" w:rsidR="00833D80" w:rsidRPr="003B7C2D" w:rsidRDefault="00833D80" w:rsidP="00C51CBD">
      <w:pPr>
        <w:pStyle w:val="ListParagraph"/>
        <w:numPr>
          <w:ilvl w:val="1"/>
          <w:numId w:val="16"/>
        </w:numPr>
        <w:spacing w:before="120" w:after="120"/>
        <w:contextualSpacing w:val="0"/>
      </w:pPr>
      <w:r w:rsidRPr="003B7C2D">
        <w:t>Developing strategies and implementing public health protocols including, to the greatest extent practicable, policies in line with guidance from the Centers for Disease Control and Prevention (CDC) for the reopening and operation of school facilities to effectively maintain the health and safety of students, educators, and other staff;</w:t>
      </w:r>
    </w:p>
    <w:p w14:paraId="2FE00917" w14:textId="18E7B970" w:rsidR="00833D80" w:rsidRPr="003B7C2D" w:rsidRDefault="00833D80" w:rsidP="00C51CBD">
      <w:pPr>
        <w:pStyle w:val="ListParagraph"/>
        <w:numPr>
          <w:ilvl w:val="1"/>
          <w:numId w:val="16"/>
        </w:numPr>
        <w:spacing w:before="120" w:after="120"/>
        <w:contextualSpacing w:val="0"/>
      </w:pPr>
      <w:r w:rsidRPr="003B7C2D">
        <w:t>Other activities that are necessary to maintain the operation of and continuity of services in LEAs and continuing to employ existing staff of the LEA.</w:t>
      </w:r>
    </w:p>
    <w:p w14:paraId="0CEB6673" w14:textId="582370B6" w:rsidR="007105E9" w:rsidRPr="003B7C2D" w:rsidRDefault="006F6990" w:rsidP="00311BB3">
      <w:pPr>
        <w:pStyle w:val="Heading3"/>
        <w:keepNext/>
        <w:keepLines/>
        <w:spacing w:after="120"/>
      </w:pPr>
      <w:r w:rsidRPr="003B7C2D">
        <w:lastRenderedPageBreak/>
        <w:t>Other LEA Plans Referenced in this Plan</w:t>
      </w:r>
    </w:p>
    <w:p w14:paraId="4E6603B5" w14:textId="38C96F74" w:rsidR="00EE33F7" w:rsidRPr="003B7C2D" w:rsidRDefault="007105E9" w:rsidP="00311BB3">
      <w:pPr>
        <w:keepNext/>
        <w:keepLines/>
        <w:spacing w:before="120" w:after="120"/>
      </w:pPr>
      <w:r w:rsidRPr="003B7C2D">
        <w:t>In developing the plan, the LEA has flexibility to include community input and/or actions included in other planning documents, such as the Local Control and Accountability Plan (LCAP)</w:t>
      </w:r>
      <w:r w:rsidR="004D42B0" w:rsidRPr="003B7C2D">
        <w:t xml:space="preserve"> and/or the Expanded Learning Opportunities (ELO) Grant Plan</w:t>
      </w:r>
      <w:r w:rsidRPr="003B7C2D">
        <w:t>, provided that the input and</w:t>
      </w:r>
      <w:r w:rsidR="004D42B0" w:rsidRPr="003B7C2D">
        <w:t>/or</w:t>
      </w:r>
      <w:r w:rsidRPr="003B7C2D">
        <w:t xml:space="preserve"> actions a</w:t>
      </w:r>
      <w:r w:rsidR="004D42B0" w:rsidRPr="003B7C2D">
        <w:t>ddress the</w:t>
      </w:r>
      <w:r w:rsidRPr="003B7C2D">
        <w:t xml:space="preserve"> </w:t>
      </w:r>
      <w:r w:rsidR="004D42B0" w:rsidRPr="003B7C2D">
        <w:t>requirements of the ESSER III Expenditure Plan</w:t>
      </w:r>
      <w:r w:rsidRPr="003B7C2D">
        <w:t>.</w:t>
      </w:r>
      <w:r w:rsidR="00EE33F7" w:rsidRPr="003B7C2D">
        <w:t xml:space="preserve"> </w:t>
      </w:r>
    </w:p>
    <w:p w14:paraId="789D44BA" w14:textId="7196B84E" w:rsidR="00AD442C" w:rsidRPr="003B7C2D" w:rsidRDefault="00EE33F7" w:rsidP="00C51CBD">
      <w:pPr>
        <w:spacing w:before="120" w:after="120"/>
        <w:rPr>
          <w:color w:val="000000"/>
        </w:rPr>
      </w:pPr>
      <w:r w:rsidRPr="003B7C2D">
        <w:t xml:space="preserve">An LEA that chooses to </w:t>
      </w:r>
      <w:r w:rsidR="00AD442C" w:rsidRPr="003B7C2D">
        <w:t>utilize</w:t>
      </w:r>
      <w:r w:rsidRPr="003B7C2D">
        <w:t xml:space="preserve"> community input and/or actions from other planning documents must provide the name of the plan(s) referenced by the LEA and a </w:t>
      </w:r>
      <w:r w:rsidRPr="003B7C2D">
        <w:rPr>
          <w:color w:val="000000"/>
        </w:rPr>
        <w:t>description of where the plan</w:t>
      </w:r>
      <w:r w:rsidR="00AD442C" w:rsidRPr="003B7C2D">
        <w:rPr>
          <w:color w:val="000000"/>
        </w:rPr>
        <w:t>(s)</w:t>
      </w:r>
      <w:r w:rsidRPr="003B7C2D">
        <w:rPr>
          <w:color w:val="000000"/>
        </w:rPr>
        <w:t xml:space="preserve"> may be accessed</w:t>
      </w:r>
      <w:r w:rsidR="00AD442C" w:rsidRPr="003B7C2D">
        <w:rPr>
          <w:color w:val="000000"/>
        </w:rPr>
        <w:t xml:space="preserve"> by the public (such as a link to a web page or the street address of where the plan(s) are available) in the table. The LEA may add or delete rows from the table as necessary.</w:t>
      </w:r>
    </w:p>
    <w:p w14:paraId="01A1BBE5" w14:textId="7F4EBAB9" w:rsidR="007105E9" w:rsidRPr="003B7C2D" w:rsidRDefault="00AD442C" w:rsidP="00C51CBD">
      <w:pPr>
        <w:spacing w:before="120" w:after="120"/>
      </w:pPr>
      <w:r w:rsidRPr="003B7C2D">
        <w:rPr>
          <w:color w:val="000000"/>
        </w:rPr>
        <w:t>An LEA that chooses not to utilize community input and/or actions from other planning documents may provide a response of “Not Applicable” in the table.</w:t>
      </w:r>
    </w:p>
    <w:p w14:paraId="1DAD9BE4" w14:textId="0C1B4324" w:rsidR="00924174" w:rsidRPr="003B7C2D" w:rsidRDefault="00924174" w:rsidP="00C51CBD">
      <w:pPr>
        <w:pStyle w:val="Heading3"/>
        <w:spacing w:after="120"/>
      </w:pPr>
      <w:r w:rsidRPr="003B7C2D">
        <w:t>Summary of Expenditures</w:t>
      </w:r>
    </w:p>
    <w:p w14:paraId="28423A91" w14:textId="34C6607E" w:rsidR="00924174" w:rsidRPr="003B7C2D" w:rsidRDefault="00924174" w:rsidP="00C51CBD">
      <w:pPr>
        <w:spacing w:before="120" w:after="120"/>
        <w:rPr>
          <w:rFonts w:eastAsia="Times New Roman"/>
          <w:color w:val="000000"/>
          <w:szCs w:val="20"/>
        </w:rPr>
      </w:pPr>
      <w:r w:rsidRPr="003B7C2D">
        <w:rPr>
          <w:rFonts w:eastAsia="Times New Roman"/>
          <w:color w:val="000000"/>
          <w:szCs w:val="20"/>
        </w:rPr>
        <w:t xml:space="preserve">The Summary of Expenditures table provides an overview of </w:t>
      </w:r>
      <w:r w:rsidR="00C11D3E" w:rsidRPr="003B7C2D">
        <w:rPr>
          <w:rFonts w:eastAsia="Times New Roman"/>
          <w:color w:val="000000"/>
          <w:szCs w:val="20"/>
        </w:rPr>
        <w:t>the ESSER III funding received by the LEA and how the LEA</w:t>
      </w:r>
      <w:r w:rsidRPr="003B7C2D">
        <w:rPr>
          <w:rFonts w:eastAsia="Times New Roman"/>
          <w:color w:val="000000"/>
          <w:szCs w:val="20"/>
        </w:rPr>
        <w:t xml:space="preserve"> plan</w:t>
      </w:r>
      <w:r w:rsidR="00C11D3E" w:rsidRPr="003B7C2D">
        <w:rPr>
          <w:rFonts w:eastAsia="Times New Roman"/>
          <w:color w:val="000000"/>
          <w:szCs w:val="20"/>
        </w:rPr>
        <w:t>s</w:t>
      </w:r>
      <w:r w:rsidRPr="003B7C2D">
        <w:rPr>
          <w:rFonts w:eastAsia="Times New Roman"/>
          <w:color w:val="000000"/>
          <w:szCs w:val="20"/>
        </w:rPr>
        <w:t xml:space="preserve"> </w:t>
      </w:r>
      <w:r w:rsidR="00C11D3E" w:rsidRPr="003B7C2D">
        <w:rPr>
          <w:rFonts w:eastAsia="Times New Roman"/>
          <w:color w:val="000000"/>
          <w:szCs w:val="20"/>
        </w:rPr>
        <w:t>to</w:t>
      </w:r>
      <w:r w:rsidRPr="003B7C2D">
        <w:rPr>
          <w:rFonts w:eastAsia="Times New Roman"/>
          <w:color w:val="000000"/>
          <w:szCs w:val="20"/>
        </w:rPr>
        <w:t xml:space="preserve"> use </w:t>
      </w:r>
      <w:r w:rsidR="00C11D3E" w:rsidRPr="003B7C2D">
        <w:rPr>
          <w:rFonts w:eastAsia="Times New Roman"/>
          <w:color w:val="000000"/>
          <w:szCs w:val="20"/>
        </w:rPr>
        <w:t xml:space="preserve">its </w:t>
      </w:r>
      <w:r w:rsidR="007B2913" w:rsidRPr="003B7C2D">
        <w:rPr>
          <w:rFonts w:eastAsia="Times New Roman"/>
          <w:color w:val="000000"/>
          <w:szCs w:val="20"/>
        </w:rPr>
        <w:t>ESSER III</w:t>
      </w:r>
      <w:r w:rsidRPr="003B7C2D">
        <w:rPr>
          <w:rFonts w:eastAsia="Times New Roman"/>
          <w:color w:val="000000"/>
          <w:szCs w:val="20"/>
        </w:rPr>
        <w:t xml:space="preserve"> funds to support the </w:t>
      </w:r>
      <w:r w:rsidRPr="003B7C2D">
        <w:t>strategies and interventions being implemented by the LEA</w:t>
      </w:r>
      <w:r w:rsidRPr="003B7C2D">
        <w:rPr>
          <w:rFonts w:eastAsia="Times New Roman"/>
          <w:color w:val="000000"/>
          <w:szCs w:val="20"/>
        </w:rPr>
        <w:t>.</w:t>
      </w:r>
    </w:p>
    <w:p w14:paraId="0FCDA41F" w14:textId="77777777" w:rsidR="00924174" w:rsidRPr="003B7C2D" w:rsidRDefault="00924174" w:rsidP="00C51CBD">
      <w:pPr>
        <w:spacing w:before="120" w:after="120"/>
        <w:rPr>
          <w:b/>
        </w:rPr>
      </w:pPr>
      <w:r w:rsidRPr="003B7C2D">
        <w:rPr>
          <w:b/>
        </w:rPr>
        <w:t>Instructions</w:t>
      </w:r>
    </w:p>
    <w:p w14:paraId="5F1DEBC3" w14:textId="56E8B059" w:rsidR="00924174" w:rsidRPr="003B7C2D" w:rsidRDefault="00924174" w:rsidP="00C51CBD">
      <w:pPr>
        <w:spacing w:before="120" w:after="120"/>
      </w:pPr>
      <w:r w:rsidRPr="003B7C2D">
        <w:t xml:space="preserve">For </w:t>
      </w:r>
      <w:r w:rsidR="00C11D3E" w:rsidRPr="003B7C2D">
        <w:t xml:space="preserve">the </w:t>
      </w:r>
      <w:r w:rsidRPr="003B7C2D">
        <w:t xml:space="preserve">‘Total </w:t>
      </w:r>
      <w:r w:rsidR="007B2913" w:rsidRPr="003B7C2D">
        <w:t>ESSER III</w:t>
      </w:r>
      <w:r w:rsidRPr="003B7C2D">
        <w:t xml:space="preserve"> funds received by the LEA</w:t>
      </w:r>
      <w:r w:rsidR="009476C8">
        <w:t>,</w:t>
      </w:r>
      <w:r w:rsidRPr="003B7C2D">
        <w:t xml:space="preserve">’ provide the total amount of </w:t>
      </w:r>
      <w:r w:rsidR="007B2913" w:rsidRPr="003B7C2D">
        <w:t>ESSER III</w:t>
      </w:r>
      <w:r w:rsidRPr="003B7C2D">
        <w:t xml:space="preserve"> funds received by the LEA.</w:t>
      </w:r>
    </w:p>
    <w:p w14:paraId="6F964CD7" w14:textId="77777777" w:rsidR="00E014E7" w:rsidRPr="003B7C2D" w:rsidRDefault="00924174" w:rsidP="00C51CBD">
      <w:pPr>
        <w:spacing w:before="120" w:after="120"/>
        <w:rPr>
          <w:color w:val="000000" w:themeColor="text1"/>
        </w:rPr>
      </w:pPr>
      <w:r w:rsidRPr="003B7C2D">
        <w:t xml:space="preserve">In the </w:t>
      </w:r>
      <w:r w:rsidRPr="003B7C2D">
        <w:rPr>
          <w:color w:val="000000"/>
        </w:rPr>
        <w:t xml:space="preserve">Total Planned </w:t>
      </w:r>
      <w:r w:rsidR="007B2913" w:rsidRPr="003B7C2D">
        <w:rPr>
          <w:color w:val="000000"/>
        </w:rPr>
        <w:t>ESSER III</w:t>
      </w:r>
      <w:r w:rsidRPr="003B7C2D">
        <w:rPr>
          <w:color w:val="000000"/>
        </w:rPr>
        <w:t xml:space="preserve"> Expenditures</w:t>
      </w:r>
      <w:r w:rsidRPr="003B7C2D">
        <w:t xml:space="preserve"> column </w:t>
      </w:r>
      <w:r w:rsidR="00C11D3E" w:rsidRPr="003B7C2D">
        <w:t xml:space="preserve">of the table, </w:t>
      </w:r>
      <w:r w:rsidRPr="003B7C2D">
        <w:t xml:space="preserve">provide the amount of </w:t>
      </w:r>
      <w:r w:rsidR="007B2913" w:rsidRPr="003B7C2D">
        <w:rPr>
          <w:color w:val="000000" w:themeColor="text1"/>
        </w:rPr>
        <w:t>ESSER III</w:t>
      </w:r>
      <w:r w:rsidRPr="003B7C2D">
        <w:rPr>
          <w:color w:val="000000" w:themeColor="text1"/>
        </w:rPr>
        <w:t xml:space="preserve"> funds being used to implement </w:t>
      </w:r>
      <w:r w:rsidR="00C11D3E" w:rsidRPr="003B7C2D">
        <w:rPr>
          <w:color w:val="000000" w:themeColor="text1"/>
        </w:rPr>
        <w:t xml:space="preserve">the </w:t>
      </w:r>
      <w:r w:rsidRPr="003B7C2D">
        <w:rPr>
          <w:color w:val="000000" w:themeColor="text1"/>
        </w:rPr>
        <w:t xml:space="preserve">actions </w:t>
      </w:r>
      <w:r w:rsidR="00C11D3E" w:rsidRPr="003B7C2D">
        <w:rPr>
          <w:color w:val="000000" w:themeColor="text1"/>
        </w:rPr>
        <w:t xml:space="preserve">identified </w:t>
      </w:r>
      <w:r w:rsidRPr="003B7C2D">
        <w:rPr>
          <w:color w:val="000000" w:themeColor="text1"/>
        </w:rPr>
        <w:t>in the applicable plan section</w:t>
      </w:r>
      <w:r w:rsidR="00C11D3E" w:rsidRPr="003B7C2D">
        <w:rPr>
          <w:color w:val="000000" w:themeColor="text1"/>
        </w:rPr>
        <w:t>s</w:t>
      </w:r>
      <w:r w:rsidRPr="003B7C2D">
        <w:rPr>
          <w:color w:val="000000" w:themeColor="text1"/>
        </w:rPr>
        <w:t xml:space="preserve">. </w:t>
      </w:r>
    </w:p>
    <w:p w14:paraId="54ADCD68" w14:textId="37C21D2D" w:rsidR="00E014E7" w:rsidRPr="003B7C2D" w:rsidRDefault="00E014E7" w:rsidP="00C51CBD">
      <w:pPr>
        <w:spacing w:before="120" w:after="120"/>
      </w:pPr>
      <w:r w:rsidRPr="003B7C2D">
        <w:t>For the ‘Total ESSER III funds included in this plan</w:t>
      </w:r>
      <w:r w:rsidR="009476C8">
        <w:t>,</w:t>
      </w:r>
      <w:r w:rsidRPr="003B7C2D">
        <w:t xml:space="preserve">’ provide the total amount of ESSER III funds </w:t>
      </w:r>
      <w:r w:rsidRPr="003B7C2D">
        <w:rPr>
          <w:color w:val="000000" w:themeColor="text1"/>
        </w:rPr>
        <w:t>being used to implement actions</w:t>
      </w:r>
      <w:r w:rsidRPr="003B7C2D">
        <w:t xml:space="preserve"> in the plan.</w:t>
      </w:r>
    </w:p>
    <w:p w14:paraId="0E9E4598" w14:textId="41056845" w:rsidR="002D119F" w:rsidRPr="003B7C2D" w:rsidRDefault="55A2B303" w:rsidP="00C51CBD">
      <w:pPr>
        <w:pStyle w:val="Heading3"/>
        <w:keepNext/>
        <w:spacing w:after="120"/>
      </w:pPr>
      <w:r w:rsidRPr="003B7C2D">
        <w:t>Community</w:t>
      </w:r>
      <w:r w:rsidR="1BEC744F" w:rsidRPr="003B7C2D">
        <w:t xml:space="preserve"> Engagement</w:t>
      </w:r>
    </w:p>
    <w:p w14:paraId="703EDE03" w14:textId="7100993C" w:rsidR="001F66F9" w:rsidRPr="003B7C2D" w:rsidRDefault="001F66F9" w:rsidP="00C51CBD">
      <w:pPr>
        <w:keepNext/>
        <w:spacing w:before="120" w:after="120"/>
        <w:rPr>
          <w:b/>
        </w:rPr>
      </w:pPr>
      <w:r w:rsidRPr="003B7C2D">
        <w:rPr>
          <w:b/>
        </w:rPr>
        <w:t>Purpose</w:t>
      </w:r>
      <w:r w:rsidR="00415C81" w:rsidRPr="003B7C2D">
        <w:rPr>
          <w:b/>
        </w:rPr>
        <w:t xml:space="preserve"> and Requirements</w:t>
      </w:r>
    </w:p>
    <w:p w14:paraId="15DDDDF4" w14:textId="1C5F281C" w:rsidR="003E75AA" w:rsidRPr="003B7C2D" w:rsidRDefault="1BEC744F" w:rsidP="00C51CBD">
      <w:pPr>
        <w:spacing w:before="120" w:after="120"/>
      </w:pPr>
      <w:bookmarkStart w:id="17" w:name="_Hlk73450384"/>
      <w:r w:rsidRPr="003B7C2D">
        <w:t xml:space="preserve">An LEA’s decisions about how to use its </w:t>
      </w:r>
      <w:r w:rsidR="007B2913" w:rsidRPr="003B7C2D">
        <w:t>ESSER III</w:t>
      </w:r>
      <w:r w:rsidRPr="003B7C2D">
        <w:t xml:space="preserve"> funds will directly impact the students, families, and </w:t>
      </w:r>
      <w:r w:rsidR="578FC970" w:rsidRPr="003B7C2D">
        <w:t>the</w:t>
      </w:r>
      <w:r w:rsidRPr="003B7C2D">
        <w:t xml:space="preserve"> </w:t>
      </w:r>
      <w:r w:rsidR="1A0E4B58" w:rsidRPr="003B7C2D">
        <w:t>local communit</w:t>
      </w:r>
      <w:r w:rsidR="6FEA9A62" w:rsidRPr="003B7C2D">
        <w:t>y</w:t>
      </w:r>
      <w:r w:rsidRPr="003B7C2D">
        <w:t xml:space="preserve">, and thus the LEA’s plan must be tailored to the specific needs faced by students and schools. These </w:t>
      </w:r>
      <w:r w:rsidR="77AA576D" w:rsidRPr="003B7C2D">
        <w:t>community members</w:t>
      </w:r>
      <w:r w:rsidRPr="003B7C2D">
        <w:t xml:space="preserve"> will have significant insight into what prevention and mitigation strategies should be pursued to keep students and staff safe, as well as how the various COVID–19 prevention and mitigation strategies impact teaching, learning, and day-to</w:t>
      </w:r>
      <w:r w:rsidR="1E7DFE0D" w:rsidRPr="003B7C2D">
        <w:t>-</w:t>
      </w:r>
      <w:r w:rsidRPr="003B7C2D">
        <w:t>day school experiences.</w:t>
      </w:r>
    </w:p>
    <w:p w14:paraId="18617DB8" w14:textId="36737D1D" w:rsidR="00A750B8" w:rsidRPr="003B7C2D" w:rsidRDefault="00A750B8" w:rsidP="00C51CBD">
      <w:pPr>
        <w:spacing w:before="120" w:after="120"/>
      </w:pPr>
      <w:bookmarkStart w:id="18" w:name="_Hlk72493485"/>
      <w:r w:rsidRPr="003B7C2D">
        <w:t xml:space="preserve">An </w:t>
      </w:r>
      <w:r w:rsidR="1B331E0E" w:rsidRPr="003B7C2D">
        <w:t xml:space="preserve">LEA must engage in meaningful consultation with </w:t>
      </w:r>
      <w:r w:rsidR="13EACC0F" w:rsidRPr="003B7C2D">
        <w:t>the following community members</w:t>
      </w:r>
      <w:r w:rsidR="00CF3F1C" w:rsidRPr="003B7C2D">
        <w:t>, as applicable to the LEA</w:t>
      </w:r>
      <w:r w:rsidR="13EACC0F" w:rsidRPr="003B7C2D">
        <w:t xml:space="preserve">: </w:t>
      </w:r>
      <w:bookmarkStart w:id="19" w:name="_Hlk73532481"/>
    </w:p>
    <w:p w14:paraId="1E3EF788" w14:textId="09927E49" w:rsidR="00A750B8" w:rsidRPr="003B7C2D" w:rsidRDefault="006C1065" w:rsidP="00C51CBD">
      <w:pPr>
        <w:pStyle w:val="ListParagraph"/>
        <w:numPr>
          <w:ilvl w:val="0"/>
          <w:numId w:val="22"/>
        </w:numPr>
        <w:spacing w:before="120" w:after="120"/>
        <w:contextualSpacing w:val="0"/>
      </w:pPr>
      <w:r w:rsidRPr="003B7C2D">
        <w:t>S</w:t>
      </w:r>
      <w:r w:rsidR="1B331E0E" w:rsidRPr="003B7C2D">
        <w:t>tudents</w:t>
      </w:r>
      <w:r w:rsidRPr="003B7C2D">
        <w:t>;</w:t>
      </w:r>
      <w:r w:rsidR="1B331E0E" w:rsidRPr="003B7C2D">
        <w:t xml:space="preserve"> </w:t>
      </w:r>
    </w:p>
    <w:p w14:paraId="6637A8C7" w14:textId="34E14044" w:rsidR="00A750B8" w:rsidRPr="003B7C2D" w:rsidRDefault="006D6260" w:rsidP="00C51CBD">
      <w:pPr>
        <w:pStyle w:val="ListParagraph"/>
        <w:numPr>
          <w:ilvl w:val="0"/>
          <w:numId w:val="22"/>
        </w:numPr>
        <w:spacing w:before="120" w:after="120"/>
        <w:contextualSpacing w:val="0"/>
      </w:pPr>
      <w:r>
        <w:t>F</w:t>
      </w:r>
      <w:r w:rsidRPr="003B7C2D">
        <w:t>amilies</w:t>
      </w:r>
      <w:r w:rsidR="1B331E0E" w:rsidRPr="003B7C2D">
        <w:t>,</w:t>
      </w:r>
      <w:r w:rsidR="006C1065" w:rsidRPr="003B7C2D">
        <w:t xml:space="preserve"> including families that speak languages other than English; </w:t>
      </w:r>
    </w:p>
    <w:p w14:paraId="021FB3A5" w14:textId="406B4419" w:rsidR="00A750B8" w:rsidRPr="003B7C2D" w:rsidRDefault="006D6260" w:rsidP="00C51CBD">
      <w:pPr>
        <w:pStyle w:val="ListParagraph"/>
        <w:numPr>
          <w:ilvl w:val="0"/>
          <w:numId w:val="22"/>
        </w:numPr>
        <w:spacing w:before="120" w:after="120"/>
        <w:contextualSpacing w:val="0"/>
      </w:pPr>
      <w:r>
        <w:t>S</w:t>
      </w:r>
      <w:r w:rsidRPr="003B7C2D">
        <w:t xml:space="preserve">chool </w:t>
      </w:r>
      <w:r w:rsidR="1B331E0E" w:rsidRPr="003B7C2D">
        <w:t>and district administrators</w:t>
      </w:r>
      <w:r w:rsidR="00FD5FF5" w:rsidRPr="003B7C2D">
        <w:t>,</w:t>
      </w:r>
      <w:r w:rsidR="1B331E0E" w:rsidRPr="003B7C2D">
        <w:t xml:space="preserve"> including special education administrators</w:t>
      </w:r>
      <w:r w:rsidR="006C1065" w:rsidRPr="003B7C2D">
        <w:t>;</w:t>
      </w:r>
      <w:r w:rsidR="1B331E0E" w:rsidRPr="003B7C2D">
        <w:t xml:space="preserve"> </w:t>
      </w:r>
    </w:p>
    <w:p w14:paraId="4ABDABB4" w14:textId="6E20534A" w:rsidR="00511CC9" w:rsidRPr="003B7C2D" w:rsidRDefault="006D6260" w:rsidP="00C51CBD">
      <w:pPr>
        <w:pStyle w:val="ListParagraph"/>
        <w:numPr>
          <w:ilvl w:val="0"/>
          <w:numId w:val="22"/>
        </w:numPr>
        <w:spacing w:before="120" w:after="120"/>
        <w:contextualSpacing w:val="0"/>
      </w:pPr>
      <w:r>
        <w:lastRenderedPageBreak/>
        <w:t>T</w:t>
      </w:r>
      <w:r w:rsidRPr="003B7C2D">
        <w:t>eachers</w:t>
      </w:r>
      <w:r w:rsidR="1B331E0E" w:rsidRPr="003B7C2D">
        <w:t>, principals, school leaders, other educators, school staff, and local bargaining units, as applicable.</w:t>
      </w:r>
    </w:p>
    <w:p w14:paraId="1D392D8E" w14:textId="7B05CA58" w:rsidR="00FD5FF5" w:rsidRPr="003B7C2D" w:rsidRDefault="00FD5FF5" w:rsidP="00C51CBD">
      <w:pPr>
        <w:spacing w:before="120" w:after="120"/>
      </w:pPr>
      <w:r w:rsidRPr="003B7C2D">
        <w:rPr>
          <w:rFonts w:ascii="Helvetica" w:hAnsi="Helvetica" w:cs="Helvetica"/>
          <w:color w:val="000000" w:themeColor="text1"/>
        </w:rPr>
        <w:t>“Meaningful consultation” with the community includes considering the perspectives and insights of each of the required community members in identifying the unique needs of the LEA, especially related to the effects of the COVID-19 pandemic. Comprehensive strategic planning will utilize these perspectives and insights to determine the most effective strategies and interventions to address these needs through the programs and services the LEA implements with its ESSER III funds.</w:t>
      </w:r>
    </w:p>
    <w:p w14:paraId="64B37BE1" w14:textId="2B1D46FD" w:rsidR="00C05A60" w:rsidRPr="003B7C2D" w:rsidRDefault="4EE92009" w:rsidP="00C51CBD">
      <w:pPr>
        <w:spacing w:before="120" w:after="120"/>
      </w:pPr>
      <w:r w:rsidRPr="003B7C2D">
        <w:t>Additionally, a</w:t>
      </w:r>
      <w:r w:rsidR="38676378" w:rsidRPr="003B7C2D">
        <w:t xml:space="preserve">n LEA must engage in meaningful consultation with </w:t>
      </w:r>
      <w:r w:rsidR="00A750B8" w:rsidRPr="003B7C2D">
        <w:t xml:space="preserve">the following groups to the extent </w:t>
      </w:r>
      <w:r w:rsidR="00C05A60" w:rsidRPr="003B7C2D">
        <w:t xml:space="preserve">that they are </w:t>
      </w:r>
      <w:r w:rsidR="00A750B8" w:rsidRPr="003B7C2D">
        <w:t xml:space="preserve">present or served in the LEA: </w:t>
      </w:r>
    </w:p>
    <w:p w14:paraId="53CADCCB" w14:textId="37F364FD" w:rsidR="00C05A60" w:rsidRPr="003B7C2D" w:rsidRDefault="38676378" w:rsidP="009B3363">
      <w:pPr>
        <w:pStyle w:val="ListParagraph"/>
        <w:numPr>
          <w:ilvl w:val="0"/>
          <w:numId w:val="23"/>
        </w:numPr>
        <w:spacing w:before="120" w:after="120"/>
        <w:contextualSpacing w:val="0"/>
      </w:pPr>
      <w:r w:rsidRPr="003B7C2D">
        <w:t>Tribes</w:t>
      </w:r>
      <w:r w:rsidR="006C1065" w:rsidRPr="003B7C2D">
        <w:t>;</w:t>
      </w:r>
      <w:r w:rsidRPr="003B7C2D">
        <w:t xml:space="preserve"> </w:t>
      </w:r>
    </w:p>
    <w:p w14:paraId="19C90DC9" w14:textId="5CD3FBA0" w:rsidR="00C05A60" w:rsidRPr="003B7C2D" w:rsidRDefault="006D6260" w:rsidP="009B3363">
      <w:pPr>
        <w:pStyle w:val="ListParagraph"/>
        <w:numPr>
          <w:ilvl w:val="0"/>
          <w:numId w:val="23"/>
        </w:numPr>
        <w:spacing w:before="120" w:after="120"/>
        <w:contextualSpacing w:val="0"/>
      </w:pPr>
      <w:r>
        <w:t>C</w:t>
      </w:r>
      <w:r w:rsidRPr="003B7C2D">
        <w:t xml:space="preserve">ivil </w:t>
      </w:r>
      <w:r w:rsidR="38676378" w:rsidRPr="003B7C2D">
        <w:t>rights organizations</w:t>
      </w:r>
      <w:r w:rsidR="00FD5FF5" w:rsidRPr="003B7C2D">
        <w:t xml:space="preserve">, </w:t>
      </w:r>
      <w:r w:rsidR="38676378" w:rsidRPr="003B7C2D">
        <w:t>including disability rights organizations</w:t>
      </w:r>
      <w:r w:rsidR="00FD5FF5" w:rsidRPr="003B7C2D">
        <w:t xml:space="preserve"> (e.g. the American Association of People with Disabilities, the American Civil Liberties Union, National Association for the Advancement of Colored People, etc.)</w:t>
      </w:r>
      <w:r w:rsidR="006C1065" w:rsidRPr="003B7C2D">
        <w:t>;</w:t>
      </w:r>
      <w:r w:rsidR="38676378" w:rsidRPr="003B7C2D">
        <w:t xml:space="preserve"> and </w:t>
      </w:r>
    </w:p>
    <w:p w14:paraId="6E54D4D4" w14:textId="169AEFCB" w:rsidR="00FD5FF5" w:rsidRPr="003B7C2D" w:rsidRDefault="006D6260" w:rsidP="009B3363">
      <w:pPr>
        <w:pStyle w:val="ListParagraph"/>
        <w:numPr>
          <w:ilvl w:val="0"/>
          <w:numId w:val="23"/>
        </w:numPr>
        <w:spacing w:before="120" w:after="120"/>
        <w:contextualSpacing w:val="0"/>
      </w:pPr>
      <w:r>
        <w:t>I</w:t>
      </w:r>
      <w:r w:rsidRPr="003B7C2D">
        <w:t xml:space="preserve">ndividuals </w:t>
      </w:r>
      <w:r w:rsidR="21317D9A" w:rsidRPr="003B7C2D">
        <w:t>or advocates</w:t>
      </w:r>
      <w:r w:rsidR="38676378" w:rsidRPr="003B7C2D">
        <w:t xml:space="preserve"> representing the interests of children with disabilities, English learners, homeless students, foster youth, migratory students, children who are incarcerated, and other underserved students.</w:t>
      </w:r>
      <w:bookmarkEnd w:id="17"/>
      <w:bookmarkEnd w:id="19"/>
    </w:p>
    <w:p w14:paraId="636540A8" w14:textId="281F705F" w:rsidR="027B8E46" w:rsidRPr="003B7C2D" w:rsidRDefault="027B8E46" w:rsidP="009B3363">
      <w:pPr>
        <w:pStyle w:val="ListParagraph"/>
        <w:numPr>
          <w:ilvl w:val="1"/>
          <w:numId w:val="23"/>
        </w:numPr>
        <w:spacing w:before="120" w:after="120"/>
        <w:contextualSpacing w:val="0"/>
      </w:pPr>
      <w:r w:rsidRPr="003B7C2D">
        <w:t>For purposes of this requirement</w:t>
      </w:r>
      <w:r w:rsidR="00A750B8" w:rsidRPr="003B7C2D">
        <w:t xml:space="preserve"> </w:t>
      </w:r>
      <w:r w:rsidRPr="003B7C2D">
        <w:t>“</w:t>
      </w:r>
      <w:r w:rsidR="00FD5FF5" w:rsidRPr="003B7C2D">
        <w:t xml:space="preserve">underserved </w:t>
      </w:r>
      <w:r w:rsidRPr="003B7C2D">
        <w:t>students” include:</w:t>
      </w:r>
    </w:p>
    <w:p w14:paraId="68BE524C" w14:textId="50EDFE22" w:rsidR="027B8E46" w:rsidRPr="003B7C2D" w:rsidRDefault="006D6260" w:rsidP="009B3363">
      <w:pPr>
        <w:numPr>
          <w:ilvl w:val="2"/>
          <w:numId w:val="13"/>
        </w:numPr>
        <w:spacing w:before="120" w:after="120"/>
      </w:pPr>
      <w:r>
        <w:t>S</w:t>
      </w:r>
      <w:r w:rsidRPr="003B7C2D">
        <w:t xml:space="preserve">tudents </w:t>
      </w:r>
      <w:r w:rsidR="00A750B8" w:rsidRPr="003B7C2D">
        <w:t xml:space="preserve">who are </w:t>
      </w:r>
      <w:r w:rsidR="027B8E46" w:rsidRPr="003B7C2D">
        <w:t>low-income</w:t>
      </w:r>
      <w:r w:rsidR="006C1065" w:rsidRPr="003B7C2D">
        <w:t>;</w:t>
      </w:r>
    </w:p>
    <w:p w14:paraId="0781BE5C" w14:textId="553B51D1" w:rsidR="027B8E46" w:rsidRPr="003B7C2D" w:rsidRDefault="006D6260" w:rsidP="009B3363">
      <w:pPr>
        <w:numPr>
          <w:ilvl w:val="2"/>
          <w:numId w:val="13"/>
        </w:numPr>
        <w:spacing w:before="120" w:after="120"/>
      </w:pPr>
      <w:r>
        <w:t>S</w:t>
      </w:r>
      <w:r w:rsidRPr="003B7C2D">
        <w:t xml:space="preserve">tudents </w:t>
      </w:r>
      <w:r w:rsidR="00A750B8" w:rsidRPr="003B7C2D">
        <w:t xml:space="preserve">who are </w:t>
      </w:r>
      <w:r w:rsidR="027B8E46" w:rsidRPr="003B7C2D">
        <w:t>English learners</w:t>
      </w:r>
      <w:r w:rsidR="006C1065" w:rsidRPr="003B7C2D">
        <w:t xml:space="preserve">; </w:t>
      </w:r>
    </w:p>
    <w:p w14:paraId="6D3818AA" w14:textId="5FBE953E" w:rsidR="027B8E46" w:rsidRPr="003B7C2D" w:rsidRDefault="006D6260" w:rsidP="009B3363">
      <w:pPr>
        <w:numPr>
          <w:ilvl w:val="2"/>
          <w:numId w:val="13"/>
        </w:numPr>
        <w:spacing w:before="120" w:after="120"/>
      </w:pPr>
      <w:r>
        <w:t>S</w:t>
      </w:r>
      <w:r w:rsidRPr="003B7C2D">
        <w:t xml:space="preserve">tudents </w:t>
      </w:r>
      <w:r w:rsidR="027B8E46" w:rsidRPr="003B7C2D">
        <w:t>of color</w:t>
      </w:r>
      <w:r w:rsidR="006C1065" w:rsidRPr="003B7C2D">
        <w:t>;</w:t>
      </w:r>
    </w:p>
    <w:p w14:paraId="2D4BA380" w14:textId="2D704EF4" w:rsidR="027B8E46" w:rsidRPr="003B7C2D" w:rsidRDefault="006D6260" w:rsidP="009B3363">
      <w:pPr>
        <w:numPr>
          <w:ilvl w:val="2"/>
          <w:numId w:val="13"/>
        </w:numPr>
        <w:spacing w:before="120" w:after="120"/>
      </w:pPr>
      <w:r>
        <w:t>S</w:t>
      </w:r>
      <w:r w:rsidRPr="003B7C2D">
        <w:t xml:space="preserve">tudents </w:t>
      </w:r>
      <w:r w:rsidR="00A750B8" w:rsidRPr="003B7C2D">
        <w:t xml:space="preserve">who are </w:t>
      </w:r>
      <w:r w:rsidR="027B8E46" w:rsidRPr="003B7C2D">
        <w:t>foster youth</w:t>
      </w:r>
      <w:r w:rsidR="006C1065" w:rsidRPr="003B7C2D">
        <w:t xml:space="preserve">; </w:t>
      </w:r>
    </w:p>
    <w:p w14:paraId="18EC902A" w14:textId="4891C1E7" w:rsidR="027B8E46" w:rsidRPr="003B7C2D" w:rsidRDefault="006D6260" w:rsidP="009B3363">
      <w:pPr>
        <w:numPr>
          <w:ilvl w:val="2"/>
          <w:numId w:val="13"/>
        </w:numPr>
        <w:spacing w:before="120" w:after="120"/>
      </w:pPr>
      <w:r>
        <w:t>H</w:t>
      </w:r>
      <w:r w:rsidRPr="003B7C2D">
        <w:t xml:space="preserve">omeless </w:t>
      </w:r>
      <w:r w:rsidR="027B8E46" w:rsidRPr="003B7C2D">
        <w:t>students</w:t>
      </w:r>
      <w:r w:rsidR="006C1065" w:rsidRPr="003B7C2D">
        <w:t xml:space="preserve">; </w:t>
      </w:r>
    </w:p>
    <w:p w14:paraId="13F751F4" w14:textId="1AC89DE7" w:rsidR="027B8E46" w:rsidRPr="003B7C2D" w:rsidRDefault="006D6260" w:rsidP="009B3363">
      <w:pPr>
        <w:numPr>
          <w:ilvl w:val="2"/>
          <w:numId w:val="13"/>
        </w:numPr>
        <w:spacing w:before="120" w:after="120"/>
      </w:pPr>
      <w:r>
        <w:t>S</w:t>
      </w:r>
      <w:r w:rsidRPr="003B7C2D">
        <w:t xml:space="preserve">tudents </w:t>
      </w:r>
      <w:r w:rsidR="027B8E46" w:rsidRPr="003B7C2D">
        <w:t>with disabilities</w:t>
      </w:r>
      <w:r w:rsidR="006C1065" w:rsidRPr="003B7C2D">
        <w:t xml:space="preserve">; </w:t>
      </w:r>
      <w:r w:rsidR="027B8E46" w:rsidRPr="003B7C2D">
        <w:t>and</w:t>
      </w:r>
    </w:p>
    <w:p w14:paraId="0E8173FD" w14:textId="1D5E5860" w:rsidR="027B8E46" w:rsidRPr="003B7C2D" w:rsidRDefault="006D6260" w:rsidP="009B3363">
      <w:pPr>
        <w:numPr>
          <w:ilvl w:val="2"/>
          <w:numId w:val="13"/>
        </w:numPr>
        <w:spacing w:before="120" w:after="120"/>
      </w:pPr>
      <w:r>
        <w:t>M</w:t>
      </w:r>
      <w:r w:rsidRPr="003B7C2D">
        <w:t xml:space="preserve">igratory </w:t>
      </w:r>
      <w:r w:rsidR="027B8E46" w:rsidRPr="003B7C2D">
        <w:t>students</w:t>
      </w:r>
      <w:r w:rsidR="006C1065" w:rsidRPr="003B7C2D">
        <w:t>.</w:t>
      </w:r>
    </w:p>
    <w:p w14:paraId="12ECA9FE" w14:textId="346981F1" w:rsidR="00130FBC" w:rsidRPr="003B7C2D" w:rsidRDefault="00C52AD9" w:rsidP="00C51CBD">
      <w:pPr>
        <w:spacing w:before="120" w:after="120"/>
        <w:rPr>
          <w:rFonts w:ascii="Helvetica" w:hAnsi="Helvetica" w:cs="Helvetica"/>
          <w:color w:val="000000" w:themeColor="text1"/>
        </w:rPr>
      </w:pPr>
      <w:r w:rsidRPr="003B7C2D">
        <w:rPr>
          <w:rFonts w:ascii="Helvetica" w:hAnsi="Helvetica" w:cs="Helvetica"/>
          <w:color w:val="000000" w:themeColor="text1"/>
        </w:rPr>
        <w:t>LEAs are also encouraged to engage with community partners, expanded learning pro</w:t>
      </w:r>
      <w:r w:rsidR="009524D3" w:rsidRPr="003B7C2D">
        <w:rPr>
          <w:rFonts w:ascii="Helvetica" w:hAnsi="Helvetica" w:cs="Helvetica"/>
          <w:color w:val="000000" w:themeColor="text1"/>
        </w:rPr>
        <w:t>viders</w:t>
      </w:r>
      <w:r w:rsidR="006C1065" w:rsidRPr="003B7C2D">
        <w:rPr>
          <w:rFonts w:ascii="Helvetica" w:hAnsi="Helvetica" w:cs="Helvetica"/>
          <w:color w:val="000000" w:themeColor="text1"/>
        </w:rPr>
        <w:t>, and other community organizations in developing the plan.</w:t>
      </w:r>
    </w:p>
    <w:p w14:paraId="270AA40B" w14:textId="477109DB" w:rsidR="001F66F9" w:rsidRPr="003B7C2D" w:rsidRDefault="69958D07" w:rsidP="00C51CBD">
      <w:pPr>
        <w:shd w:val="clear" w:color="auto" w:fill="FFFFFF" w:themeFill="background1"/>
        <w:spacing w:before="120" w:after="120"/>
      </w:pPr>
      <w:r w:rsidRPr="003B7C2D">
        <w:t xml:space="preserve">Information and resources that support effective </w:t>
      </w:r>
      <w:r w:rsidR="3773CC62" w:rsidRPr="003B7C2D">
        <w:t>community</w:t>
      </w:r>
      <w:r w:rsidRPr="003B7C2D">
        <w:t xml:space="preserve"> engagement</w:t>
      </w:r>
      <w:r w:rsidR="1B331E0E" w:rsidRPr="003B7C2D">
        <w:t xml:space="preserve"> may</w:t>
      </w:r>
      <w:r w:rsidRPr="003B7C2D">
        <w:t xml:space="preserve"> be found under </w:t>
      </w:r>
      <w:r w:rsidRPr="003B7C2D">
        <w:rPr>
          <w:i/>
          <w:iCs/>
        </w:rPr>
        <w:t>Resources</w:t>
      </w:r>
      <w:r w:rsidRPr="003B7C2D">
        <w:t xml:space="preserve"> on the following web page of the CDE’s website: </w:t>
      </w:r>
      <w:hyperlink r:id="rId17" w:tooltip="Link to Local Control and Accountability Plan (LCAP) web page - California Department of Education">
        <w:r w:rsidRPr="003B7C2D">
          <w:rPr>
            <w:color w:val="0000FF"/>
            <w:u w:val="single"/>
          </w:rPr>
          <w:t>https://www.cde.ca.gov/re/lc</w:t>
        </w:r>
      </w:hyperlink>
      <w:r w:rsidRPr="003B7C2D">
        <w:t>.</w:t>
      </w:r>
    </w:p>
    <w:bookmarkEnd w:id="18"/>
    <w:p w14:paraId="63AFFF81" w14:textId="37164157" w:rsidR="00E84630" w:rsidRPr="003B7C2D" w:rsidRDefault="001F66F9" w:rsidP="00311BB3">
      <w:pPr>
        <w:pStyle w:val="Heading4"/>
        <w:spacing w:after="120"/>
      </w:pPr>
      <w:r w:rsidRPr="003B7C2D">
        <w:lastRenderedPageBreak/>
        <w:t>Instructions</w:t>
      </w:r>
    </w:p>
    <w:p w14:paraId="1B2122EF" w14:textId="1164BD69" w:rsidR="006C1065" w:rsidRPr="003B7C2D" w:rsidRDefault="00126594" w:rsidP="00311BB3">
      <w:pPr>
        <w:keepNext/>
        <w:keepLines/>
        <w:spacing w:before="120" w:after="120"/>
      </w:pPr>
      <w:r w:rsidRPr="003B7C2D">
        <w:t xml:space="preserve">In responding to the following </w:t>
      </w:r>
      <w:r w:rsidR="00FA0E62" w:rsidRPr="003B7C2D">
        <w:t>prompts,</w:t>
      </w:r>
      <w:r w:rsidRPr="003B7C2D">
        <w:t xml:space="preserve"> the </w:t>
      </w:r>
      <w:bookmarkStart w:id="20" w:name="_Hlk73532904"/>
      <w:r w:rsidR="7428A5B5" w:rsidRPr="003B7C2D">
        <w:t xml:space="preserve">LEA may </w:t>
      </w:r>
      <w:r w:rsidRPr="003B7C2D">
        <w:t xml:space="preserve">reference or </w:t>
      </w:r>
      <w:r w:rsidR="584E9141" w:rsidRPr="003B7C2D">
        <w:t>include</w:t>
      </w:r>
      <w:r w:rsidR="7428A5B5" w:rsidRPr="003B7C2D">
        <w:t xml:space="preserve"> </w:t>
      </w:r>
      <w:r w:rsidRPr="003B7C2D">
        <w:t xml:space="preserve">input </w:t>
      </w:r>
      <w:r w:rsidR="2C813192" w:rsidRPr="003B7C2D">
        <w:t>provided by community members</w:t>
      </w:r>
      <w:r w:rsidR="7428A5B5" w:rsidRPr="003B7C2D">
        <w:t xml:space="preserve"> </w:t>
      </w:r>
      <w:r w:rsidRPr="003B7C2D">
        <w:t xml:space="preserve">during the development of </w:t>
      </w:r>
      <w:r w:rsidR="416A17EA" w:rsidRPr="003B7C2D">
        <w:t>existing plans</w:t>
      </w:r>
      <w:r w:rsidR="71958643" w:rsidRPr="003B7C2D">
        <w:t xml:space="preserve">, including the </w:t>
      </w:r>
      <w:r w:rsidR="3ED68B5B" w:rsidRPr="003B7C2D">
        <w:t>LCAP</w:t>
      </w:r>
      <w:r w:rsidR="006C1065" w:rsidRPr="003B7C2D">
        <w:t xml:space="preserve"> and</w:t>
      </w:r>
      <w:r w:rsidR="00A1041A" w:rsidRPr="003B7C2D">
        <w:t>/or</w:t>
      </w:r>
      <w:r w:rsidR="006C1065" w:rsidRPr="003B7C2D">
        <w:t xml:space="preserve"> </w:t>
      </w:r>
      <w:r w:rsidR="004D42B0" w:rsidRPr="003B7C2D">
        <w:t xml:space="preserve">the </w:t>
      </w:r>
      <w:r w:rsidR="00A1041A" w:rsidRPr="003B7C2D">
        <w:t xml:space="preserve">ELO </w:t>
      </w:r>
      <w:r w:rsidR="006C1065" w:rsidRPr="003B7C2D">
        <w:t>Grant Plan</w:t>
      </w:r>
      <w:r w:rsidR="416A17EA" w:rsidRPr="003B7C2D">
        <w:t>,</w:t>
      </w:r>
      <w:r w:rsidR="7428A5B5" w:rsidRPr="003B7C2D">
        <w:t xml:space="preserve"> </w:t>
      </w:r>
      <w:r w:rsidR="005B2498" w:rsidRPr="003B7C2D">
        <w:t xml:space="preserve">to the extent that </w:t>
      </w:r>
      <w:r w:rsidR="00CC299E" w:rsidRPr="003B7C2D">
        <w:t xml:space="preserve">the </w:t>
      </w:r>
      <w:r w:rsidR="005B2498" w:rsidRPr="003B7C2D">
        <w:t>input is</w:t>
      </w:r>
      <w:r w:rsidR="416A17EA" w:rsidRPr="003B7C2D">
        <w:t xml:space="preserve"> applicable to the </w:t>
      </w:r>
      <w:r w:rsidR="00DB5E05" w:rsidRPr="003B7C2D">
        <w:t>requirements of the ESSER III Expenditure Plan</w:t>
      </w:r>
      <w:r w:rsidR="7428A5B5" w:rsidRPr="003B7C2D">
        <w:t>.</w:t>
      </w:r>
      <w:r w:rsidR="4B6703B7" w:rsidRPr="003B7C2D">
        <w:t xml:space="preserve"> </w:t>
      </w:r>
      <w:bookmarkEnd w:id="20"/>
      <w:r w:rsidR="0088243C" w:rsidRPr="003B7C2D">
        <w:t>Descriptions provided should include sufficient detail yet be sufficiently succinct to promote a broad understanding among the LEA’s local community.</w:t>
      </w:r>
      <w:r w:rsidR="006C1065" w:rsidRPr="003B7C2D">
        <w:t xml:space="preserve"> </w:t>
      </w:r>
    </w:p>
    <w:p w14:paraId="34DFF89B" w14:textId="28C9591B" w:rsidR="00E84630" w:rsidRPr="003B7C2D" w:rsidRDefault="00BB261C" w:rsidP="00C51CBD">
      <w:pPr>
        <w:spacing w:before="120" w:after="120"/>
        <w:rPr>
          <w:rFonts w:eastAsia="Times New Roman"/>
          <w:color w:val="000000" w:themeColor="text1"/>
        </w:rPr>
      </w:pPr>
      <w:bookmarkStart w:id="21" w:name="_Hlk75344141"/>
      <w:r w:rsidRPr="003B7C2D">
        <w:rPr>
          <w:rFonts w:eastAsia="Times New Roman"/>
          <w:b/>
          <w:bCs/>
          <w:color w:val="000000" w:themeColor="text1"/>
        </w:rPr>
        <w:t xml:space="preserve">A description of the efforts made by the LEA to meaningfully consult with its required community members </w:t>
      </w:r>
      <w:r w:rsidR="00415C81" w:rsidRPr="003B7C2D">
        <w:rPr>
          <w:rFonts w:eastAsia="Times New Roman"/>
          <w:b/>
          <w:bCs/>
          <w:color w:val="000000" w:themeColor="text1"/>
        </w:rPr>
        <w:t>and</w:t>
      </w:r>
      <w:r w:rsidRPr="003B7C2D">
        <w:rPr>
          <w:rFonts w:eastAsia="Times New Roman"/>
          <w:b/>
          <w:bCs/>
          <w:color w:val="000000" w:themeColor="text1"/>
        </w:rPr>
        <w:t xml:space="preserve"> the opportunities provided by the LEA for public input in the development of the plan</w:t>
      </w:r>
      <w:bookmarkEnd w:id="21"/>
      <w:r w:rsidR="495B9888" w:rsidRPr="003B7C2D">
        <w:rPr>
          <w:rFonts w:eastAsia="Times New Roman"/>
          <w:b/>
          <w:bCs/>
          <w:color w:val="000000" w:themeColor="text1"/>
        </w:rPr>
        <w:t>.</w:t>
      </w:r>
    </w:p>
    <w:p w14:paraId="13DAA174" w14:textId="4B93CD8D" w:rsidR="00FF67D2" w:rsidRPr="003B7C2D" w:rsidRDefault="7B5E9E01" w:rsidP="00C51CBD">
      <w:pPr>
        <w:pBdr>
          <w:top w:val="nil"/>
          <w:left w:val="nil"/>
          <w:bottom w:val="nil"/>
          <w:right w:val="nil"/>
          <w:between w:val="nil"/>
        </w:pBdr>
        <w:spacing w:before="120" w:after="120"/>
        <w:rPr>
          <w:color w:val="000000" w:themeColor="text1"/>
        </w:rPr>
      </w:pPr>
      <w:r w:rsidRPr="003B7C2D">
        <w:rPr>
          <w:color w:val="000000" w:themeColor="text1"/>
        </w:rPr>
        <w:t xml:space="preserve">A sufficient response to this prompt will </w:t>
      </w:r>
      <w:bookmarkStart w:id="22" w:name="_Hlk73532347"/>
      <w:r w:rsidRPr="003B7C2D">
        <w:rPr>
          <w:color w:val="000000" w:themeColor="text1"/>
        </w:rPr>
        <w:t xml:space="preserve">describe </w:t>
      </w:r>
      <w:r w:rsidR="00CC299E" w:rsidRPr="003B7C2D">
        <w:rPr>
          <w:color w:val="000000" w:themeColor="text1"/>
        </w:rPr>
        <w:t xml:space="preserve">how the LEA </w:t>
      </w:r>
      <w:r w:rsidR="002A7D82" w:rsidRPr="003B7C2D">
        <w:rPr>
          <w:color w:val="000000" w:themeColor="text1"/>
        </w:rPr>
        <w:t xml:space="preserve">sought to </w:t>
      </w:r>
      <w:r w:rsidR="00CC299E" w:rsidRPr="003B7C2D">
        <w:rPr>
          <w:color w:val="000000" w:themeColor="text1"/>
        </w:rPr>
        <w:t xml:space="preserve">meaningfully </w:t>
      </w:r>
      <w:r w:rsidR="002A7D82" w:rsidRPr="003B7C2D">
        <w:rPr>
          <w:color w:val="000000" w:themeColor="text1"/>
        </w:rPr>
        <w:t>consult</w:t>
      </w:r>
      <w:r w:rsidR="00CC299E" w:rsidRPr="003B7C2D">
        <w:rPr>
          <w:color w:val="000000" w:themeColor="text1"/>
        </w:rPr>
        <w:t xml:space="preserve"> with its required community members </w:t>
      </w:r>
      <w:r w:rsidR="002A7D82" w:rsidRPr="003B7C2D">
        <w:rPr>
          <w:color w:val="000000" w:themeColor="text1"/>
        </w:rPr>
        <w:t>in the development of the</w:t>
      </w:r>
      <w:r w:rsidRPr="003B7C2D">
        <w:rPr>
          <w:color w:val="000000" w:themeColor="text1"/>
        </w:rPr>
        <w:t xml:space="preserve"> plan</w:t>
      </w:r>
      <w:r w:rsidR="002A7D82" w:rsidRPr="003B7C2D">
        <w:rPr>
          <w:color w:val="000000" w:themeColor="text1"/>
        </w:rPr>
        <w:t xml:space="preserve">, how the LEA promoted </w:t>
      </w:r>
      <w:r w:rsidR="00BB261C" w:rsidRPr="003B7C2D">
        <w:rPr>
          <w:color w:val="000000" w:themeColor="text1"/>
        </w:rPr>
        <w:t xml:space="preserve">the </w:t>
      </w:r>
      <w:r w:rsidR="002A7D82" w:rsidRPr="003B7C2D">
        <w:rPr>
          <w:color w:val="000000" w:themeColor="text1"/>
        </w:rPr>
        <w:t xml:space="preserve">opportunities for community engagement, and the opportunities that the LEA provided for input </w:t>
      </w:r>
      <w:r w:rsidR="00BB261C" w:rsidRPr="003B7C2D">
        <w:rPr>
          <w:color w:val="000000" w:themeColor="text1"/>
        </w:rPr>
        <w:t>from the public at</w:t>
      </w:r>
      <w:r w:rsidR="00415C81" w:rsidRPr="003B7C2D">
        <w:rPr>
          <w:color w:val="000000" w:themeColor="text1"/>
        </w:rPr>
        <w:t xml:space="preserve"> </w:t>
      </w:r>
      <w:r w:rsidR="00BB261C" w:rsidRPr="003B7C2D">
        <w:rPr>
          <w:color w:val="000000" w:themeColor="text1"/>
        </w:rPr>
        <w:t>large into</w:t>
      </w:r>
      <w:r w:rsidR="002A7D82" w:rsidRPr="003B7C2D">
        <w:rPr>
          <w:color w:val="000000" w:themeColor="text1"/>
        </w:rPr>
        <w:t xml:space="preserve"> the development of the plan</w:t>
      </w:r>
      <w:r w:rsidRPr="003B7C2D">
        <w:rPr>
          <w:color w:val="000000" w:themeColor="text1"/>
        </w:rPr>
        <w:t>.</w:t>
      </w:r>
      <w:r w:rsidR="5CFEA289" w:rsidRPr="003B7C2D">
        <w:rPr>
          <w:color w:val="000000" w:themeColor="text1"/>
        </w:rPr>
        <w:t xml:space="preserve"> </w:t>
      </w:r>
      <w:bookmarkEnd w:id="22"/>
      <w:r w:rsidR="00415C81" w:rsidRPr="003B7C2D">
        <w:rPr>
          <w:color w:val="000000" w:themeColor="text1"/>
        </w:rPr>
        <w:t xml:space="preserve"> </w:t>
      </w:r>
    </w:p>
    <w:p w14:paraId="186F1E6A" w14:textId="7A456F78" w:rsidR="00BB261C" w:rsidRPr="003B7C2D" w:rsidRDefault="00BB261C" w:rsidP="00C51CBD">
      <w:pPr>
        <w:spacing w:before="120" w:after="120"/>
      </w:pPr>
      <w:r w:rsidRPr="003B7C2D">
        <w:rPr>
          <w:rFonts w:ascii="Helvetica" w:hAnsi="Helvetica" w:cs="Helvetica"/>
          <w:color w:val="000000" w:themeColor="text1"/>
        </w:rPr>
        <w:t xml:space="preserve">As noted above, a description of “meaningful consultation” with the community will include an explanation of how the LEA has considered the perspectives and insights of each of the required community members in identifying the unique needs of the LEA, especially related to the effects of the COVID-19 pandemic. </w:t>
      </w:r>
    </w:p>
    <w:p w14:paraId="3E22C1C2" w14:textId="27EC05DF" w:rsidR="2D4C9934" w:rsidRPr="003B7C2D" w:rsidRDefault="2D4C9934" w:rsidP="00C51CBD">
      <w:pPr>
        <w:spacing w:before="120" w:after="120"/>
        <w:rPr>
          <w:color w:val="000000" w:themeColor="text1"/>
        </w:rPr>
      </w:pPr>
      <w:r w:rsidRPr="003B7C2D">
        <w:rPr>
          <w:b/>
          <w:bCs/>
          <w:color w:val="000000" w:themeColor="text1"/>
        </w:rPr>
        <w:t>A description of the how the development of the plan was influenced by community input.</w:t>
      </w:r>
    </w:p>
    <w:p w14:paraId="32A8DC22" w14:textId="36D6D1DE" w:rsidR="00CE6352" w:rsidRPr="003B7C2D" w:rsidRDefault="2D9DDCF7" w:rsidP="00C51CBD">
      <w:pPr>
        <w:pBdr>
          <w:top w:val="nil"/>
          <w:left w:val="nil"/>
          <w:bottom w:val="nil"/>
          <w:right w:val="nil"/>
          <w:between w:val="nil"/>
        </w:pBdr>
        <w:spacing w:before="120" w:after="120"/>
        <w:rPr>
          <w:color w:val="000000"/>
        </w:rPr>
      </w:pPr>
      <w:r w:rsidRPr="003B7C2D">
        <w:rPr>
          <w:color w:val="000000" w:themeColor="text1"/>
        </w:rPr>
        <w:t xml:space="preserve">A sufficient response to this prompt will provide </w:t>
      </w:r>
      <w:bookmarkStart w:id="23" w:name="_Hlk73532661"/>
      <w:r w:rsidRPr="003B7C2D">
        <w:rPr>
          <w:color w:val="000000" w:themeColor="text1"/>
        </w:rPr>
        <w:t xml:space="preserve">clear, specific information about how </w:t>
      </w:r>
      <w:r w:rsidR="1EEA09A2" w:rsidRPr="003B7C2D">
        <w:rPr>
          <w:color w:val="000000" w:themeColor="text1"/>
        </w:rPr>
        <w:t>i</w:t>
      </w:r>
      <w:r w:rsidRPr="003B7C2D">
        <w:rPr>
          <w:color w:val="000000" w:themeColor="text1"/>
        </w:rPr>
        <w:t xml:space="preserve">nput </w:t>
      </w:r>
      <w:r w:rsidR="6D2947B2" w:rsidRPr="003B7C2D">
        <w:rPr>
          <w:color w:val="000000" w:themeColor="text1"/>
        </w:rPr>
        <w:t xml:space="preserve">from community members </w:t>
      </w:r>
      <w:r w:rsidR="00BB261C" w:rsidRPr="003B7C2D">
        <w:rPr>
          <w:color w:val="000000" w:themeColor="text1"/>
        </w:rPr>
        <w:t>and the public at</w:t>
      </w:r>
      <w:r w:rsidR="00415C81" w:rsidRPr="003B7C2D">
        <w:rPr>
          <w:color w:val="000000" w:themeColor="text1"/>
        </w:rPr>
        <w:t xml:space="preserve"> </w:t>
      </w:r>
      <w:r w:rsidR="00BB261C" w:rsidRPr="003B7C2D">
        <w:rPr>
          <w:color w:val="000000" w:themeColor="text1"/>
        </w:rPr>
        <w:t xml:space="preserve">large </w:t>
      </w:r>
      <w:r w:rsidR="0ED38337" w:rsidRPr="003B7C2D">
        <w:rPr>
          <w:color w:val="000000" w:themeColor="text1"/>
        </w:rPr>
        <w:t>was considered in</w:t>
      </w:r>
      <w:r w:rsidRPr="003B7C2D">
        <w:rPr>
          <w:color w:val="000000" w:themeColor="text1"/>
        </w:rPr>
        <w:t xml:space="preserve"> the development of the LEA’s plan for </w:t>
      </w:r>
      <w:r w:rsidR="0B6F954A" w:rsidRPr="003B7C2D">
        <w:rPr>
          <w:color w:val="000000" w:themeColor="text1"/>
        </w:rPr>
        <w:t>its</w:t>
      </w:r>
      <w:r w:rsidRPr="003B7C2D">
        <w:rPr>
          <w:color w:val="000000" w:themeColor="text1"/>
        </w:rPr>
        <w:t xml:space="preserve"> use of </w:t>
      </w:r>
      <w:r w:rsidR="007B2913" w:rsidRPr="003B7C2D">
        <w:rPr>
          <w:color w:val="000000" w:themeColor="text1"/>
        </w:rPr>
        <w:t>ESSER III</w:t>
      </w:r>
      <w:r w:rsidRPr="003B7C2D">
        <w:rPr>
          <w:color w:val="000000" w:themeColor="text1"/>
        </w:rPr>
        <w:t xml:space="preserve"> funds. This response must describe aspects of the </w:t>
      </w:r>
      <w:r w:rsidR="007B2913" w:rsidRPr="003B7C2D">
        <w:rPr>
          <w:color w:val="000000" w:themeColor="text1"/>
        </w:rPr>
        <w:t>ESSER III Expenditure Plan</w:t>
      </w:r>
      <w:r w:rsidRPr="003B7C2D">
        <w:rPr>
          <w:color w:val="000000" w:themeColor="text1"/>
        </w:rPr>
        <w:t xml:space="preserve"> that were influenced by or developed in response to </w:t>
      </w:r>
      <w:r w:rsidR="6784569A" w:rsidRPr="003B7C2D">
        <w:rPr>
          <w:color w:val="000000" w:themeColor="text1"/>
        </w:rPr>
        <w:t>input</w:t>
      </w:r>
      <w:r w:rsidR="455596D4" w:rsidRPr="003B7C2D">
        <w:rPr>
          <w:color w:val="000000" w:themeColor="text1"/>
        </w:rPr>
        <w:t xml:space="preserve"> from community members</w:t>
      </w:r>
      <w:r w:rsidRPr="003B7C2D">
        <w:rPr>
          <w:color w:val="000000" w:themeColor="text1"/>
        </w:rPr>
        <w:t>.</w:t>
      </w:r>
      <w:bookmarkEnd w:id="23"/>
    </w:p>
    <w:p w14:paraId="46695FBF" w14:textId="77777777" w:rsidR="00CE6352" w:rsidRPr="003B7C2D" w:rsidRDefault="00CE6352" w:rsidP="00C51CBD">
      <w:pPr>
        <w:numPr>
          <w:ilvl w:val="0"/>
          <w:numId w:val="18"/>
        </w:numPr>
        <w:pBdr>
          <w:top w:val="nil"/>
          <w:left w:val="nil"/>
          <w:bottom w:val="nil"/>
          <w:right w:val="nil"/>
          <w:between w:val="nil"/>
        </w:pBdr>
        <w:spacing w:before="120" w:after="120" w:line="259" w:lineRule="auto"/>
        <w:rPr>
          <w:color w:val="000000"/>
        </w:rPr>
      </w:pPr>
      <w:r w:rsidRPr="003B7C2D">
        <w:rPr>
          <w:color w:val="000000"/>
        </w:rPr>
        <w:t>For the purposes of this prompt, “aspects” may include:</w:t>
      </w:r>
    </w:p>
    <w:p w14:paraId="4E32FB60" w14:textId="77777777" w:rsidR="00CE6352" w:rsidRPr="003B7C2D" w:rsidRDefault="00CE6352" w:rsidP="00C51CBD">
      <w:pPr>
        <w:numPr>
          <w:ilvl w:val="1"/>
          <w:numId w:val="18"/>
        </w:numPr>
        <w:pBdr>
          <w:top w:val="nil"/>
          <w:left w:val="nil"/>
          <w:bottom w:val="nil"/>
          <w:right w:val="nil"/>
          <w:between w:val="nil"/>
        </w:pBdr>
        <w:spacing w:before="120" w:after="120" w:line="259" w:lineRule="auto"/>
        <w:rPr>
          <w:color w:val="000000"/>
        </w:rPr>
      </w:pPr>
      <w:r w:rsidRPr="003B7C2D">
        <w:rPr>
          <w:color w:val="000000"/>
        </w:rPr>
        <w:t>Prevention and mitigation strategies to continuously and safely operate schools for in-person learning;</w:t>
      </w:r>
    </w:p>
    <w:p w14:paraId="5AC45A27" w14:textId="706220AB" w:rsidR="00CE6352" w:rsidRPr="003B7C2D" w:rsidRDefault="00CE6352" w:rsidP="00C51CBD">
      <w:pPr>
        <w:numPr>
          <w:ilvl w:val="1"/>
          <w:numId w:val="18"/>
        </w:numPr>
        <w:pBdr>
          <w:top w:val="nil"/>
          <w:left w:val="nil"/>
          <w:bottom w:val="nil"/>
          <w:right w:val="nil"/>
          <w:between w:val="nil"/>
        </w:pBdr>
        <w:spacing w:before="120" w:after="120" w:line="259" w:lineRule="auto"/>
        <w:rPr>
          <w:color w:val="000000"/>
        </w:rPr>
      </w:pPr>
      <w:r w:rsidRPr="003B7C2D">
        <w:rPr>
          <w:color w:val="000000"/>
        </w:rPr>
        <w:t>Strategies to address the academic impact of lost instructional time through implementation of evidence-based interventions (e.g. summer learning or summer enrichment, extended day, comprehensive afterschool programs, or extended school year programs);</w:t>
      </w:r>
    </w:p>
    <w:p w14:paraId="7F8C2499" w14:textId="6A3DF7C7" w:rsidR="004341F7" w:rsidRPr="003B7C2D" w:rsidRDefault="004341F7" w:rsidP="00C51CBD">
      <w:pPr>
        <w:numPr>
          <w:ilvl w:val="1"/>
          <w:numId w:val="18"/>
        </w:numPr>
        <w:pBdr>
          <w:top w:val="nil"/>
          <w:left w:val="nil"/>
          <w:bottom w:val="nil"/>
          <w:right w:val="nil"/>
          <w:between w:val="nil"/>
        </w:pBdr>
        <w:spacing w:before="120" w:after="120" w:line="259" w:lineRule="auto"/>
        <w:rPr>
          <w:color w:val="000000"/>
        </w:rPr>
      </w:pPr>
      <w:r w:rsidRPr="003B7C2D">
        <w:rPr>
          <w:color w:val="000000"/>
        </w:rPr>
        <w:t xml:space="preserve">Any other strategies or activities implemented with the LEA’s </w:t>
      </w:r>
      <w:r w:rsidR="007B2913" w:rsidRPr="003B7C2D">
        <w:rPr>
          <w:color w:val="000000"/>
        </w:rPr>
        <w:t>ESSER III</w:t>
      </w:r>
      <w:r w:rsidRPr="003B7C2D">
        <w:rPr>
          <w:color w:val="000000"/>
        </w:rPr>
        <w:t xml:space="preserve"> fund apportionment consistent with section 2001(e)(2) of the ARP Act</w:t>
      </w:r>
      <w:r w:rsidR="00183EAC" w:rsidRPr="003B7C2D">
        <w:rPr>
          <w:color w:val="000000"/>
        </w:rPr>
        <w:t>; and</w:t>
      </w:r>
    </w:p>
    <w:p w14:paraId="1311E3F7" w14:textId="5E1849D4" w:rsidR="00CE6352" w:rsidRPr="003B7C2D" w:rsidRDefault="00D3172F" w:rsidP="00C51CBD">
      <w:pPr>
        <w:numPr>
          <w:ilvl w:val="1"/>
          <w:numId w:val="18"/>
        </w:numPr>
        <w:pBdr>
          <w:top w:val="nil"/>
          <w:left w:val="nil"/>
          <w:bottom w:val="nil"/>
          <w:right w:val="nil"/>
          <w:between w:val="nil"/>
        </w:pBdr>
        <w:spacing w:before="120" w:after="120" w:line="259" w:lineRule="auto"/>
        <w:rPr>
          <w:color w:val="000000"/>
        </w:rPr>
      </w:pPr>
      <w:r w:rsidRPr="003B7C2D">
        <w:rPr>
          <w:color w:val="000000"/>
        </w:rPr>
        <w:t xml:space="preserve">Progress monitoring </w:t>
      </w:r>
      <w:r w:rsidR="00183EAC" w:rsidRPr="003B7C2D">
        <w:rPr>
          <w:color w:val="000000"/>
        </w:rPr>
        <w:t xml:space="preserve">to ensure </w:t>
      </w:r>
      <w:r w:rsidR="00CE6352" w:rsidRPr="003B7C2D">
        <w:rPr>
          <w:color w:val="000000"/>
        </w:rPr>
        <w:t xml:space="preserve">interventions address </w:t>
      </w:r>
      <w:r w:rsidR="00183EAC" w:rsidRPr="003B7C2D">
        <w:rPr>
          <w:color w:val="000000"/>
        </w:rPr>
        <w:t xml:space="preserve">the </w:t>
      </w:r>
      <w:r w:rsidR="00CE6352" w:rsidRPr="003B7C2D">
        <w:rPr>
          <w:color w:val="000000"/>
        </w:rPr>
        <w:t>academic, social, emotional, and mental health needs for all students, especially those students disproportionately impacted by COVID-19</w:t>
      </w:r>
    </w:p>
    <w:p w14:paraId="64D521C1" w14:textId="5693EC20" w:rsidR="00A87B16" w:rsidRPr="003B7C2D" w:rsidRDefault="00A87B16" w:rsidP="00C51CBD">
      <w:pPr>
        <w:pBdr>
          <w:top w:val="nil"/>
          <w:left w:val="nil"/>
          <w:bottom w:val="nil"/>
          <w:right w:val="nil"/>
          <w:between w:val="nil"/>
        </w:pBdr>
        <w:spacing w:before="120" w:after="120" w:line="259" w:lineRule="auto"/>
        <w:rPr>
          <w:color w:val="000000"/>
        </w:rPr>
      </w:pPr>
      <w:r w:rsidRPr="003B7C2D">
        <w:rPr>
          <w:color w:val="000000"/>
        </w:rPr>
        <w:t>For additional information and guidance</w:t>
      </w:r>
      <w:r w:rsidR="00AE5D1B">
        <w:rPr>
          <w:color w:val="000000"/>
        </w:rPr>
        <w:t>,</w:t>
      </w:r>
      <w:r w:rsidRPr="003B7C2D">
        <w:rPr>
          <w:color w:val="000000"/>
        </w:rPr>
        <w:t xml:space="preserve"> please see the </w:t>
      </w:r>
      <w:r w:rsidR="008E7125" w:rsidRPr="003B7C2D">
        <w:rPr>
          <w:color w:val="000000"/>
        </w:rPr>
        <w:t>U</w:t>
      </w:r>
      <w:r w:rsidR="00AE5D1B">
        <w:rPr>
          <w:color w:val="000000"/>
        </w:rPr>
        <w:t>.</w:t>
      </w:r>
      <w:r w:rsidR="008E7125" w:rsidRPr="003B7C2D">
        <w:rPr>
          <w:color w:val="000000"/>
        </w:rPr>
        <w:t>S</w:t>
      </w:r>
      <w:r w:rsidR="00AE5D1B">
        <w:rPr>
          <w:color w:val="000000"/>
        </w:rPr>
        <w:t>.</w:t>
      </w:r>
      <w:r w:rsidR="008E7125" w:rsidRPr="003B7C2D">
        <w:rPr>
          <w:color w:val="000000"/>
        </w:rPr>
        <w:t xml:space="preserve"> Department of Education’s </w:t>
      </w:r>
      <w:r w:rsidRPr="003B7C2D">
        <w:rPr>
          <w:color w:val="000000"/>
        </w:rPr>
        <w:t>Roadmap to Reopening Safely and</w:t>
      </w:r>
      <w:r w:rsidR="008E7125" w:rsidRPr="003B7C2D">
        <w:rPr>
          <w:color w:val="000000"/>
        </w:rPr>
        <w:t xml:space="preserve"> </w:t>
      </w:r>
      <w:r w:rsidRPr="003B7C2D">
        <w:rPr>
          <w:color w:val="000000"/>
        </w:rPr>
        <w:t>Meeting All Students’ Needs</w:t>
      </w:r>
      <w:r w:rsidR="008E7125" w:rsidRPr="003B7C2D">
        <w:rPr>
          <w:color w:val="000000"/>
        </w:rPr>
        <w:t xml:space="preserve"> Document, available here: </w:t>
      </w:r>
      <w:hyperlink r:id="rId18" w:tooltip="Roadmap to Reopening Safely and Meeting All Students' Needs - U.S. Department of Education" w:history="1">
        <w:r w:rsidR="008E7125" w:rsidRPr="00CA10D2">
          <w:rPr>
            <w:color w:val="0000FF"/>
            <w:u w:val="single"/>
          </w:rPr>
          <w:t>https://www2.ed.gov/documents/coronavirus/reopening-2.pdf</w:t>
        </w:r>
      </w:hyperlink>
      <w:r w:rsidR="008E7125" w:rsidRPr="003B7C2D">
        <w:rPr>
          <w:color w:val="000000"/>
        </w:rPr>
        <w:t xml:space="preserve">. </w:t>
      </w:r>
    </w:p>
    <w:p w14:paraId="02663931" w14:textId="677B6081" w:rsidR="00C979B5" w:rsidRPr="003B7C2D" w:rsidRDefault="0049100A" w:rsidP="00311BB3">
      <w:pPr>
        <w:pStyle w:val="Heading3"/>
        <w:keepNext/>
        <w:keepLines/>
        <w:spacing w:after="120"/>
      </w:pPr>
      <w:r w:rsidRPr="003B7C2D">
        <w:lastRenderedPageBreak/>
        <w:t xml:space="preserve">Planned </w:t>
      </w:r>
      <w:r w:rsidR="008F470E" w:rsidRPr="003B7C2D">
        <w:t>Actions and Expenditure</w:t>
      </w:r>
      <w:r w:rsidR="00C979B5" w:rsidRPr="003B7C2D">
        <w:t>s</w:t>
      </w:r>
    </w:p>
    <w:p w14:paraId="091F7706" w14:textId="7C2426FE" w:rsidR="001F66F9" w:rsidRPr="003B7C2D" w:rsidRDefault="001F66F9" w:rsidP="00311BB3">
      <w:pPr>
        <w:keepNext/>
        <w:keepLines/>
        <w:spacing w:before="120" w:after="120"/>
        <w:rPr>
          <w:b/>
        </w:rPr>
      </w:pPr>
      <w:r w:rsidRPr="003B7C2D">
        <w:rPr>
          <w:b/>
        </w:rPr>
        <w:t>Purpose</w:t>
      </w:r>
      <w:r w:rsidR="00130FBC" w:rsidRPr="003B7C2D">
        <w:rPr>
          <w:b/>
        </w:rPr>
        <w:t xml:space="preserve"> and Requirements</w:t>
      </w:r>
    </w:p>
    <w:p w14:paraId="217E8127" w14:textId="7423A755" w:rsidR="001F66F9" w:rsidRPr="003B7C2D" w:rsidRDefault="00415C81" w:rsidP="00311BB3">
      <w:pPr>
        <w:keepNext/>
        <w:keepLines/>
        <w:spacing w:before="120" w:after="120"/>
      </w:pPr>
      <w:r w:rsidRPr="003B7C2D">
        <w:t xml:space="preserve">As noted in the Introduction, an LEA receiving </w:t>
      </w:r>
      <w:r w:rsidRPr="003B7C2D">
        <w:rPr>
          <w:rFonts w:eastAsia="Times New Roman"/>
          <w:color w:val="000000" w:themeColor="text1"/>
        </w:rPr>
        <w:t xml:space="preserve">ESSER III funds </w:t>
      </w:r>
      <w:r w:rsidRPr="003B7C2D">
        <w:t xml:space="preserve">is required to develop a plan to use its ESSER III funds to, at a minimum, address students’ academic, social, emotional, and mental health needs, </w:t>
      </w:r>
      <w:r w:rsidRPr="003B7C2D">
        <w:rPr>
          <w:rFonts w:eastAsia="Times New Roman"/>
          <w:color w:val="000000" w:themeColor="text1"/>
        </w:rPr>
        <w:t>as well as the opportunity gaps that existed before, and were exacerbated by, the COVID-19 pandemic.</w:t>
      </w:r>
      <w:r w:rsidR="2CF29659" w:rsidRPr="003B7C2D">
        <w:t xml:space="preserve"> </w:t>
      </w:r>
    </w:p>
    <w:p w14:paraId="1EFD60A3" w14:textId="29928228" w:rsidR="001F66F9" w:rsidRPr="003B7C2D" w:rsidRDefault="001F66F9" w:rsidP="00ED3FDC">
      <w:pPr>
        <w:pStyle w:val="Heading4"/>
        <w:keepNext w:val="0"/>
        <w:keepLines w:val="0"/>
        <w:spacing w:after="120"/>
      </w:pPr>
      <w:r w:rsidRPr="003B7C2D">
        <w:t>Instructions</w:t>
      </w:r>
    </w:p>
    <w:p w14:paraId="11A1757C" w14:textId="337B2629" w:rsidR="00130FBC" w:rsidRPr="003B7C2D" w:rsidRDefault="00293884" w:rsidP="00C51CBD">
      <w:pPr>
        <w:spacing w:before="120" w:after="120"/>
      </w:pPr>
      <w:r w:rsidRPr="003B7C2D">
        <w:t xml:space="preserve">An </w:t>
      </w:r>
      <w:r w:rsidR="7FBFDD05" w:rsidRPr="003B7C2D">
        <w:t xml:space="preserve">LEA </w:t>
      </w:r>
      <w:r w:rsidR="00130FBC" w:rsidRPr="003B7C2D">
        <w:t>ha</w:t>
      </w:r>
      <w:r w:rsidRPr="003B7C2D">
        <w:t>s</w:t>
      </w:r>
      <w:r w:rsidR="00130FBC" w:rsidRPr="003B7C2D">
        <w:t xml:space="preserve"> the flexibility to</w:t>
      </w:r>
      <w:r w:rsidR="7FBFDD05" w:rsidRPr="003B7C2D">
        <w:t xml:space="preserve"> </w:t>
      </w:r>
      <w:bookmarkStart w:id="24" w:name="_Hlk73538932"/>
      <w:r w:rsidR="00C3194A" w:rsidRPr="003B7C2D">
        <w:t xml:space="preserve">include </w:t>
      </w:r>
      <w:r w:rsidR="7FBFDD05" w:rsidRPr="003B7C2D">
        <w:t xml:space="preserve">actions </w:t>
      </w:r>
      <w:r w:rsidR="00767CE0" w:rsidRPr="003B7C2D">
        <w:t xml:space="preserve">described </w:t>
      </w:r>
      <w:r w:rsidR="7FBFDD05" w:rsidRPr="003B7C2D">
        <w:t>in existing plans</w:t>
      </w:r>
      <w:r w:rsidR="440D1FDF" w:rsidRPr="003B7C2D">
        <w:t>, including the LCAP</w:t>
      </w:r>
      <w:r w:rsidR="00A1041A" w:rsidRPr="003B7C2D">
        <w:t xml:space="preserve"> and/or ELO Grant Plan</w:t>
      </w:r>
      <w:r w:rsidR="440D1FDF" w:rsidRPr="003B7C2D">
        <w:t>,</w:t>
      </w:r>
      <w:r w:rsidR="7FBFDD05" w:rsidRPr="003B7C2D">
        <w:t xml:space="preserve"> </w:t>
      </w:r>
      <w:r w:rsidR="00BB6888" w:rsidRPr="003B7C2D">
        <w:t xml:space="preserve">to the extent that the action(s) address </w:t>
      </w:r>
      <w:r w:rsidR="00DB5E05" w:rsidRPr="003B7C2D">
        <w:t>the requirements of the ESSER III Expenditure Plan</w:t>
      </w:r>
      <w:r w:rsidR="00BB6888" w:rsidRPr="003B7C2D">
        <w:t xml:space="preserve">. </w:t>
      </w:r>
      <w:bookmarkStart w:id="25" w:name="_Hlk75427328"/>
      <w:r w:rsidR="00BB6888" w:rsidRPr="003B7C2D">
        <w:t xml:space="preserve">When including action(s) </w:t>
      </w:r>
      <w:r w:rsidR="003C2811" w:rsidRPr="003B7C2D">
        <w:t xml:space="preserve">from </w:t>
      </w:r>
      <w:r w:rsidR="00BB6888" w:rsidRPr="003B7C2D">
        <w:t xml:space="preserve">other plans, the LEA must </w:t>
      </w:r>
      <w:r w:rsidR="00A1041A" w:rsidRPr="003B7C2D">
        <w:t xml:space="preserve">describe how the action(s) </w:t>
      </w:r>
      <w:r w:rsidR="00221508" w:rsidRPr="003B7C2D">
        <w:t xml:space="preserve">included </w:t>
      </w:r>
      <w:r w:rsidR="009946D8" w:rsidRPr="003B7C2D">
        <w:t xml:space="preserve">in the ESSER III Expenditure Plan </w:t>
      </w:r>
      <w:r w:rsidR="00A1041A" w:rsidRPr="003B7C2D">
        <w:t xml:space="preserve">supplement </w:t>
      </w:r>
      <w:r w:rsidR="003C2811" w:rsidRPr="003B7C2D">
        <w:t>the work described in the plan being referenced</w:t>
      </w:r>
      <w:r w:rsidR="009946D8" w:rsidRPr="003B7C2D">
        <w:t xml:space="preserve">. The LEA </w:t>
      </w:r>
      <w:r w:rsidR="003C2811" w:rsidRPr="003B7C2D">
        <w:t xml:space="preserve">must </w:t>
      </w:r>
      <w:r w:rsidR="00BB6888" w:rsidRPr="003B7C2D">
        <w:t xml:space="preserve">specify the amount of </w:t>
      </w:r>
      <w:r w:rsidR="007B2913" w:rsidRPr="003B7C2D">
        <w:t>ESSER III</w:t>
      </w:r>
      <w:r w:rsidR="00BB6888" w:rsidRPr="003B7C2D">
        <w:t xml:space="preserve"> funds that it intends to use to implement the action(s)</w:t>
      </w:r>
      <w:r w:rsidR="00532152" w:rsidRPr="003B7C2D">
        <w:t>;</w:t>
      </w:r>
      <w:r w:rsidR="00BB6888" w:rsidRPr="003B7C2D">
        <w:t xml:space="preserve"> these </w:t>
      </w:r>
      <w:r w:rsidR="007B2913" w:rsidRPr="003B7C2D">
        <w:t>ESSER III</w:t>
      </w:r>
      <w:r w:rsidR="00BB6888" w:rsidRPr="003B7C2D">
        <w:t xml:space="preserve"> funds must be in addition to any funding for those action(s) already included in the plan</w:t>
      </w:r>
      <w:r w:rsidR="00532152" w:rsidRPr="003B7C2D">
        <w:t>(</w:t>
      </w:r>
      <w:r w:rsidR="00BB6888" w:rsidRPr="003B7C2D">
        <w:t>s</w:t>
      </w:r>
      <w:r w:rsidR="00532152" w:rsidRPr="003B7C2D">
        <w:t>)</w:t>
      </w:r>
      <w:r w:rsidR="00BB6888" w:rsidRPr="003B7C2D">
        <w:t xml:space="preserve"> referenced by the LEA.</w:t>
      </w:r>
      <w:bookmarkEnd w:id="25"/>
      <w:r w:rsidR="00BB6888" w:rsidRPr="003B7C2D">
        <w:t xml:space="preserve"> </w:t>
      </w:r>
      <w:r w:rsidR="00130FBC" w:rsidRPr="003B7C2D">
        <w:t>Descriptions of actions provided should include sufficient detail yet be sufficiently succinct to promote a broad understanding among the LEA’s local community.</w:t>
      </w:r>
    </w:p>
    <w:bookmarkEnd w:id="24"/>
    <w:p w14:paraId="110B9AFD" w14:textId="6420DC88" w:rsidR="00605454" w:rsidRPr="003B7C2D" w:rsidRDefault="003C6575" w:rsidP="00C51CBD">
      <w:pPr>
        <w:pStyle w:val="Heading5"/>
        <w:spacing w:before="120" w:after="120"/>
      </w:pPr>
      <w:r w:rsidRPr="003B7C2D">
        <w:t>Strategies for Continuous and Safe In-Person Learning</w:t>
      </w:r>
      <w:r w:rsidRPr="003B7C2D" w:rsidDel="003C6575">
        <w:t xml:space="preserve"> </w:t>
      </w:r>
    </w:p>
    <w:p w14:paraId="49154365" w14:textId="5C3CFAC4" w:rsidR="00651DCA" w:rsidRPr="003B7C2D" w:rsidRDefault="00651DCA" w:rsidP="00C51CBD">
      <w:pPr>
        <w:spacing w:before="120" w:after="120"/>
        <w:rPr>
          <w:rFonts w:eastAsia="Calibri"/>
          <w:color w:val="000000"/>
          <w:szCs w:val="24"/>
        </w:rPr>
      </w:pPr>
      <w:r w:rsidRPr="003B7C2D">
        <w:rPr>
          <w:rFonts w:eastAsia="Calibri"/>
          <w:color w:val="000000"/>
          <w:szCs w:val="24"/>
        </w:rPr>
        <w:t>Provide the total amount of funds being used to implement actions related to Continuous and Safe In-Person Learning</w:t>
      </w:r>
      <w:r w:rsidR="00532152" w:rsidRPr="003B7C2D">
        <w:rPr>
          <w:rFonts w:eastAsia="Calibri"/>
          <w:color w:val="000000"/>
          <w:szCs w:val="24"/>
        </w:rPr>
        <w:t>, then</w:t>
      </w:r>
      <w:r w:rsidRPr="003B7C2D">
        <w:rPr>
          <w:rFonts w:eastAsia="Calibri"/>
          <w:color w:val="000000"/>
          <w:szCs w:val="24"/>
        </w:rPr>
        <w:t xml:space="preserve"> </w:t>
      </w:r>
      <w:r w:rsidR="00532152" w:rsidRPr="003B7C2D">
        <w:rPr>
          <w:rFonts w:eastAsia="Calibri"/>
          <w:color w:val="000000"/>
          <w:szCs w:val="24"/>
        </w:rPr>
        <w:t>c</w:t>
      </w:r>
      <w:r w:rsidRPr="003B7C2D">
        <w:rPr>
          <w:rFonts w:eastAsia="Calibri"/>
          <w:color w:val="000000"/>
          <w:szCs w:val="24"/>
        </w:rPr>
        <w:t>omplete the table as follows:</w:t>
      </w:r>
    </w:p>
    <w:p w14:paraId="610A688C" w14:textId="15FCDFD2" w:rsidR="00A82FFB" w:rsidRPr="003B7C2D" w:rsidRDefault="00F50D58" w:rsidP="00C51CBD">
      <w:pPr>
        <w:pStyle w:val="ListParagraph"/>
        <w:numPr>
          <w:ilvl w:val="0"/>
          <w:numId w:val="21"/>
        </w:numPr>
        <w:spacing w:before="120" w:after="120"/>
        <w:contextualSpacing w:val="0"/>
        <w:rPr>
          <w:rFonts w:eastAsia="Calibri"/>
          <w:color w:val="000000"/>
          <w:szCs w:val="24"/>
        </w:rPr>
      </w:pPr>
      <w:bookmarkStart w:id="26" w:name="_Hlk73694165"/>
      <w:r w:rsidRPr="003B7C2D">
        <w:rPr>
          <w:rFonts w:eastAsia="Calibri"/>
          <w:color w:val="000000"/>
          <w:szCs w:val="24"/>
        </w:rPr>
        <w:t>If the action</w:t>
      </w:r>
      <w:r w:rsidR="00621AE6" w:rsidRPr="003B7C2D">
        <w:rPr>
          <w:rFonts w:eastAsia="Calibri"/>
          <w:color w:val="000000"/>
          <w:szCs w:val="24"/>
        </w:rPr>
        <w:t>(s)</w:t>
      </w:r>
      <w:r w:rsidRPr="003B7C2D">
        <w:rPr>
          <w:rFonts w:eastAsia="Calibri"/>
          <w:color w:val="000000"/>
          <w:szCs w:val="24"/>
        </w:rPr>
        <w:t xml:space="preserve"> </w:t>
      </w:r>
      <w:r w:rsidR="00621AE6" w:rsidRPr="003B7C2D">
        <w:rPr>
          <w:rFonts w:eastAsia="Calibri"/>
          <w:color w:val="000000"/>
          <w:szCs w:val="24"/>
        </w:rPr>
        <w:t xml:space="preserve">are </w:t>
      </w:r>
      <w:r w:rsidRPr="003B7C2D">
        <w:rPr>
          <w:rFonts w:eastAsia="Calibri"/>
          <w:color w:val="000000"/>
          <w:szCs w:val="24"/>
        </w:rPr>
        <w:t xml:space="preserve">included in </w:t>
      </w:r>
      <w:r w:rsidR="003C2811" w:rsidRPr="003B7C2D">
        <w:rPr>
          <w:rFonts w:eastAsia="Calibri"/>
          <w:color w:val="000000"/>
          <w:szCs w:val="24"/>
        </w:rPr>
        <w:t>another plan</w:t>
      </w:r>
      <w:r w:rsidR="00A82FFB" w:rsidRPr="003B7C2D">
        <w:rPr>
          <w:rFonts w:eastAsia="Calibri"/>
          <w:color w:val="000000"/>
          <w:szCs w:val="24"/>
        </w:rPr>
        <w:t xml:space="preserve">, </w:t>
      </w:r>
      <w:r w:rsidR="003C2811" w:rsidRPr="003B7C2D">
        <w:rPr>
          <w:rFonts w:eastAsia="Calibri"/>
          <w:color w:val="000000"/>
          <w:szCs w:val="24"/>
        </w:rPr>
        <w:t xml:space="preserve">identify the plan and </w:t>
      </w:r>
      <w:r w:rsidR="00A82FFB" w:rsidRPr="003B7C2D">
        <w:rPr>
          <w:rFonts w:eastAsia="Calibri"/>
          <w:color w:val="000000"/>
          <w:szCs w:val="24"/>
        </w:rPr>
        <w:t>provide the applicable goal and</w:t>
      </w:r>
      <w:r w:rsidR="003C2811" w:rsidRPr="003B7C2D">
        <w:rPr>
          <w:rFonts w:eastAsia="Calibri"/>
          <w:color w:val="000000"/>
          <w:szCs w:val="24"/>
        </w:rPr>
        <w:t>/or</w:t>
      </w:r>
      <w:r w:rsidR="00A82FFB" w:rsidRPr="003B7C2D">
        <w:rPr>
          <w:rFonts w:eastAsia="Calibri"/>
          <w:color w:val="000000"/>
          <w:szCs w:val="24"/>
        </w:rPr>
        <w:t xml:space="preserve"> action number from the </w:t>
      </w:r>
      <w:r w:rsidR="003C2811" w:rsidRPr="003B7C2D">
        <w:rPr>
          <w:rFonts w:eastAsia="Calibri"/>
          <w:color w:val="000000"/>
          <w:szCs w:val="24"/>
        </w:rPr>
        <w:t>plan</w:t>
      </w:r>
      <w:r w:rsidR="008F556B" w:rsidRPr="003B7C2D">
        <w:rPr>
          <w:rFonts w:eastAsia="Calibri"/>
          <w:color w:val="000000"/>
          <w:szCs w:val="24"/>
        </w:rPr>
        <w:t xml:space="preserve">. </w:t>
      </w:r>
      <w:r w:rsidR="00A82FFB" w:rsidRPr="003B7C2D">
        <w:rPr>
          <w:rFonts w:eastAsia="Calibri"/>
          <w:color w:val="000000"/>
          <w:szCs w:val="24"/>
        </w:rPr>
        <w:t xml:space="preserve">If the action(s) </w:t>
      </w:r>
      <w:r w:rsidR="00621AE6" w:rsidRPr="003B7C2D">
        <w:rPr>
          <w:rFonts w:eastAsia="Calibri"/>
          <w:color w:val="000000"/>
          <w:szCs w:val="24"/>
        </w:rPr>
        <w:t>are</w:t>
      </w:r>
      <w:r w:rsidR="00A82FFB" w:rsidRPr="003B7C2D">
        <w:rPr>
          <w:rFonts w:eastAsia="Calibri"/>
          <w:color w:val="000000"/>
          <w:szCs w:val="24"/>
        </w:rPr>
        <w:t xml:space="preserve"> not </w:t>
      </w:r>
      <w:r w:rsidR="00621AE6" w:rsidRPr="003B7C2D">
        <w:rPr>
          <w:rFonts w:eastAsia="Calibri"/>
          <w:color w:val="000000"/>
          <w:szCs w:val="24"/>
        </w:rPr>
        <w:t>included</w:t>
      </w:r>
      <w:r w:rsidR="00A82FFB" w:rsidRPr="003B7C2D">
        <w:rPr>
          <w:rFonts w:eastAsia="Calibri"/>
          <w:color w:val="000000"/>
          <w:szCs w:val="24"/>
        </w:rPr>
        <w:t xml:space="preserve"> </w:t>
      </w:r>
      <w:r w:rsidR="00621AE6" w:rsidRPr="003B7C2D">
        <w:rPr>
          <w:rFonts w:eastAsia="Calibri"/>
          <w:color w:val="000000"/>
          <w:szCs w:val="24"/>
        </w:rPr>
        <w:t>in</w:t>
      </w:r>
      <w:r w:rsidR="00A82FFB" w:rsidRPr="003B7C2D">
        <w:rPr>
          <w:rFonts w:eastAsia="Calibri"/>
          <w:color w:val="000000"/>
          <w:szCs w:val="24"/>
        </w:rPr>
        <w:t xml:space="preserve"> </w:t>
      </w:r>
      <w:r w:rsidR="003C2811" w:rsidRPr="003B7C2D">
        <w:rPr>
          <w:rFonts w:eastAsia="Calibri"/>
          <w:color w:val="000000"/>
          <w:szCs w:val="24"/>
        </w:rPr>
        <w:t>another plan</w:t>
      </w:r>
      <w:r w:rsidR="00621AE6" w:rsidRPr="003B7C2D">
        <w:rPr>
          <w:rFonts w:eastAsia="Calibri"/>
          <w:color w:val="000000"/>
          <w:szCs w:val="24"/>
        </w:rPr>
        <w:t>,</w:t>
      </w:r>
      <w:r w:rsidR="00A33B9A" w:rsidRPr="003B7C2D">
        <w:rPr>
          <w:rFonts w:eastAsia="Calibri"/>
          <w:color w:val="000000"/>
          <w:szCs w:val="24"/>
        </w:rPr>
        <w:t xml:space="preserve"> </w:t>
      </w:r>
      <w:r w:rsidR="00A82FFB" w:rsidRPr="003B7C2D">
        <w:rPr>
          <w:rFonts w:eastAsia="Calibri"/>
          <w:color w:val="000000"/>
          <w:szCs w:val="24"/>
        </w:rPr>
        <w:t>write “N/A”</w:t>
      </w:r>
      <w:r w:rsidR="00D01580" w:rsidRPr="003B7C2D">
        <w:rPr>
          <w:rFonts w:eastAsia="Calibri"/>
          <w:color w:val="000000"/>
          <w:szCs w:val="24"/>
        </w:rPr>
        <w:t xml:space="preserve">. </w:t>
      </w:r>
    </w:p>
    <w:p w14:paraId="72A97F66" w14:textId="54587842" w:rsidR="00651DCA" w:rsidRPr="003B7C2D" w:rsidRDefault="00651DCA" w:rsidP="00C51CBD">
      <w:pPr>
        <w:pStyle w:val="ListParagraph"/>
        <w:numPr>
          <w:ilvl w:val="0"/>
          <w:numId w:val="21"/>
        </w:numPr>
        <w:spacing w:before="120" w:after="120"/>
        <w:contextualSpacing w:val="0"/>
        <w:rPr>
          <w:szCs w:val="24"/>
        </w:rPr>
      </w:pPr>
      <w:r w:rsidRPr="003B7C2D">
        <w:rPr>
          <w:rFonts w:eastAsia="Calibri"/>
          <w:color w:val="000000"/>
          <w:szCs w:val="24"/>
        </w:rPr>
        <w:t>Provide a short title for the action</w:t>
      </w:r>
      <w:r w:rsidR="001B3971" w:rsidRPr="003B7C2D">
        <w:rPr>
          <w:rFonts w:eastAsia="Calibri"/>
          <w:color w:val="000000"/>
          <w:szCs w:val="24"/>
        </w:rPr>
        <w:t>(s)</w:t>
      </w:r>
      <w:r w:rsidRPr="003B7C2D">
        <w:rPr>
          <w:rFonts w:eastAsia="Calibri"/>
          <w:color w:val="000000"/>
          <w:szCs w:val="24"/>
        </w:rPr>
        <w:t>.</w:t>
      </w:r>
    </w:p>
    <w:bookmarkEnd w:id="26"/>
    <w:p w14:paraId="4BAF1230" w14:textId="156B8198" w:rsidR="00027822" w:rsidRPr="003B7C2D" w:rsidRDefault="00605454" w:rsidP="00C51CBD">
      <w:pPr>
        <w:pStyle w:val="ListParagraph"/>
        <w:numPr>
          <w:ilvl w:val="0"/>
          <w:numId w:val="21"/>
        </w:numPr>
        <w:spacing w:before="120" w:after="120"/>
        <w:contextualSpacing w:val="0"/>
        <w:rPr>
          <w:szCs w:val="24"/>
        </w:rPr>
      </w:pPr>
      <w:r w:rsidRPr="003B7C2D">
        <w:rPr>
          <w:rFonts w:eastAsia="Calibri"/>
          <w:color w:val="000000"/>
          <w:szCs w:val="24"/>
        </w:rPr>
        <w:t xml:space="preserve">Provide a description of the action(s) the LEA will implement using </w:t>
      </w:r>
      <w:r w:rsidR="007B2913" w:rsidRPr="003B7C2D">
        <w:rPr>
          <w:rFonts w:eastAsia="Calibri"/>
          <w:color w:val="000000"/>
          <w:szCs w:val="24"/>
        </w:rPr>
        <w:t>ESSER III</w:t>
      </w:r>
      <w:r w:rsidRPr="003B7C2D">
        <w:rPr>
          <w:rFonts w:eastAsia="Calibri"/>
          <w:color w:val="000000"/>
          <w:szCs w:val="24"/>
        </w:rPr>
        <w:t xml:space="preserve"> funds for</w:t>
      </w:r>
      <w:r w:rsidRPr="003B7C2D" w:rsidDel="00605454">
        <w:rPr>
          <w:rFonts w:eastAsia="Calibri"/>
          <w:color w:val="000000"/>
          <w:szCs w:val="24"/>
        </w:rPr>
        <w:t xml:space="preserve"> </w:t>
      </w:r>
      <w:r w:rsidR="008141A9" w:rsidRPr="003B7C2D">
        <w:rPr>
          <w:szCs w:val="24"/>
        </w:rPr>
        <w:t>prevention and mitigation strategies that are, to the greatest extent practicable, in line with the most recent CDC guidance, in order to continuously and safely operate schools for in-person learning.</w:t>
      </w:r>
      <w:r w:rsidR="00D01580" w:rsidRPr="003B7C2D">
        <w:rPr>
          <w:szCs w:val="24"/>
        </w:rPr>
        <w:t xml:space="preserve">  </w:t>
      </w:r>
    </w:p>
    <w:p w14:paraId="6375F312" w14:textId="680F676D" w:rsidR="002A70FA" w:rsidRPr="003B7C2D" w:rsidRDefault="00DB7759" w:rsidP="00C51CBD">
      <w:pPr>
        <w:pStyle w:val="ListParagraph"/>
        <w:numPr>
          <w:ilvl w:val="0"/>
          <w:numId w:val="21"/>
        </w:numPr>
        <w:spacing w:before="120" w:after="120"/>
        <w:contextualSpacing w:val="0"/>
        <w:rPr>
          <w:szCs w:val="24"/>
        </w:rPr>
      </w:pPr>
      <w:r w:rsidRPr="003B7C2D">
        <w:rPr>
          <w:szCs w:val="24"/>
        </w:rPr>
        <w:t xml:space="preserve">Specify the amount of </w:t>
      </w:r>
      <w:r w:rsidR="007B2913" w:rsidRPr="003B7C2D">
        <w:rPr>
          <w:szCs w:val="24"/>
        </w:rPr>
        <w:t>ESSER III</w:t>
      </w:r>
      <w:r w:rsidRPr="003B7C2D">
        <w:rPr>
          <w:szCs w:val="24"/>
        </w:rPr>
        <w:t xml:space="preserve"> funds the LEA plans to expend to implement the action</w:t>
      </w:r>
      <w:r w:rsidR="00621AE6" w:rsidRPr="003B7C2D">
        <w:rPr>
          <w:szCs w:val="24"/>
        </w:rPr>
        <w:t>(</w:t>
      </w:r>
      <w:r w:rsidRPr="003B7C2D">
        <w:rPr>
          <w:szCs w:val="24"/>
        </w:rPr>
        <w:t>s</w:t>
      </w:r>
      <w:r w:rsidR="00621AE6" w:rsidRPr="003B7C2D">
        <w:rPr>
          <w:szCs w:val="24"/>
        </w:rPr>
        <w:t>)</w:t>
      </w:r>
      <w:r w:rsidR="00D815DE" w:rsidRPr="003B7C2D">
        <w:t>; these ESSER III funds must be in addition to any funding for those action(s) already included in the plan(s) referenced by the LEA.</w:t>
      </w:r>
    </w:p>
    <w:p w14:paraId="3DEF3521" w14:textId="4C7767A0" w:rsidR="00605454" w:rsidRPr="003B7C2D" w:rsidRDefault="00452E0D" w:rsidP="00C51CBD">
      <w:pPr>
        <w:pStyle w:val="Heading5"/>
        <w:spacing w:before="120" w:after="120"/>
      </w:pPr>
      <w:bookmarkStart w:id="27" w:name="_Hlk75328969"/>
      <w:r w:rsidRPr="003B7C2D">
        <w:t xml:space="preserve">Addressing </w:t>
      </w:r>
      <w:r w:rsidR="000D1A0E" w:rsidRPr="003B7C2D">
        <w:t xml:space="preserve">the Impact of </w:t>
      </w:r>
      <w:r w:rsidR="00605454" w:rsidRPr="003B7C2D">
        <w:t>Lost Instructional Time</w:t>
      </w:r>
      <w:bookmarkEnd w:id="27"/>
    </w:p>
    <w:p w14:paraId="7CB84646" w14:textId="73C1571F" w:rsidR="00282043" w:rsidRPr="003B7C2D" w:rsidRDefault="00924174" w:rsidP="00C51CBD">
      <w:pPr>
        <w:spacing w:before="120" w:after="120"/>
        <w:rPr>
          <w:rFonts w:eastAsia="Calibri"/>
          <w:color w:val="000000"/>
          <w:szCs w:val="24"/>
        </w:rPr>
      </w:pPr>
      <w:r w:rsidRPr="003B7C2D">
        <w:rPr>
          <w:rFonts w:eastAsia="Calibri"/>
          <w:color w:val="000000"/>
          <w:szCs w:val="24"/>
        </w:rPr>
        <w:t>As a reminder,</w:t>
      </w:r>
      <w:r w:rsidRPr="003B7C2D">
        <w:rPr>
          <w:rFonts w:eastAsia="Calibri"/>
          <w:b/>
          <w:color w:val="000000"/>
          <w:szCs w:val="24"/>
        </w:rPr>
        <w:t xml:space="preserve"> </w:t>
      </w:r>
      <w:r w:rsidRPr="003B7C2D">
        <w:rPr>
          <w:rFonts w:eastAsia="Calibri"/>
          <w:color w:val="000000"/>
          <w:szCs w:val="24"/>
        </w:rPr>
        <w:t>the LEA must use no</w:t>
      </w:r>
      <w:r w:rsidR="003C2811" w:rsidRPr="003B7C2D">
        <w:rPr>
          <w:rFonts w:eastAsia="Calibri"/>
          <w:color w:val="000000"/>
          <w:szCs w:val="24"/>
        </w:rPr>
        <w:t>t</w:t>
      </w:r>
      <w:r w:rsidRPr="003B7C2D">
        <w:rPr>
          <w:rFonts w:eastAsia="Calibri"/>
          <w:color w:val="000000"/>
          <w:szCs w:val="24"/>
        </w:rPr>
        <w:t xml:space="preserve"> less than 20 percent of its </w:t>
      </w:r>
      <w:r w:rsidR="007B2913" w:rsidRPr="003B7C2D">
        <w:rPr>
          <w:rFonts w:eastAsia="Calibri"/>
          <w:color w:val="000000"/>
          <w:szCs w:val="24"/>
        </w:rPr>
        <w:t>ESSER III</w:t>
      </w:r>
      <w:r w:rsidRPr="003B7C2D">
        <w:rPr>
          <w:rFonts w:eastAsia="Calibri"/>
          <w:color w:val="000000"/>
          <w:szCs w:val="24"/>
        </w:rPr>
        <w:t xml:space="preserve"> funds to address the academic impact of lost instructional time. </w:t>
      </w:r>
      <w:r w:rsidR="00621AE6" w:rsidRPr="003B7C2D">
        <w:rPr>
          <w:rFonts w:eastAsia="Calibri"/>
          <w:color w:val="000000"/>
          <w:szCs w:val="24"/>
        </w:rPr>
        <w:t xml:space="preserve">Provide the total amount of funds being used to implement actions related to </w:t>
      </w:r>
      <w:r w:rsidRPr="003B7C2D">
        <w:rPr>
          <w:rFonts w:eastAsia="Calibri"/>
          <w:color w:val="000000"/>
          <w:szCs w:val="24"/>
        </w:rPr>
        <w:t>addressing the impact of lost instructional time</w:t>
      </w:r>
      <w:r w:rsidR="00621AE6" w:rsidRPr="003B7C2D">
        <w:rPr>
          <w:rFonts w:eastAsia="Calibri"/>
          <w:color w:val="000000"/>
          <w:szCs w:val="24"/>
        </w:rPr>
        <w:t>, then complete the table as follows:</w:t>
      </w:r>
    </w:p>
    <w:p w14:paraId="482CA4CE" w14:textId="15E5FFD0" w:rsidR="00A33B9A" w:rsidRPr="003B7C2D" w:rsidRDefault="003C2811"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t>If the action(s) are included in another plan, identify the plan and provide the applicable goal and/or action number from the plan. If the action(s) are not included in another plan, write “N/A”.</w:t>
      </w:r>
      <w:r w:rsidR="00A33B9A" w:rsidRPr="003B7C2D">
        <w:rPr>
          <w:rFonts w:eastAsia="Calibri"/>
          <w:color w:val="000000"/>
          <w:szCs w:val="24"/>
        </w:rPr>
        <w:t xml:space="preserve"> </w:t>
      </w:r>
    </w:p>
    <w:p w14:paraId="215EBA77" w14:textId="171CC3A8" w:rsidR="00F8086F" w:rsidRPr="003B7C2D" w:rsidRDefault="00F8086F"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lastRenderedPageBreak/>
        <w:t>Provide a short title for the action</w:t>
      </w:r>
      <w:r w:rsidR="001B3971" w:rsidRPr="003B7C2D">
        <w:rPr>
          <w:rFonts w:eastAsia="Calibri"/>
          <w:color w:val="000000"/>
          <w:szCs w:val="24"/>
        </w:rPr>
        <w:t>(s)</w:t>
      </w:r>
      <w:r w:rsidRPr="003B7C2D">
        <w:rPr>
          <w:rFonts w:eastAsia="Calibri"/>
          <w:color w:val="000000"/>
          <w:szCs w:val="24"/>
        </w:rPr>
        <w:t>.</w:t>
      </w:r>
    </w:p>
    <w:p w14:paraId="2B050799" w14:textId="3BC2B8E2" w:rsidR="00F8086F" w:rsidRPr="003B7C2D" w:rsidRDefault="00605454"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t xml:space="preserve">Provide a description of the action(s) the LEA will implement using </w:t>
      </w:r>
      <w:r w:rsidR="007B2913" w:rsidRPr="003B7C2D">
        <w:rPr>
          <w:rFonts w:eastAsia="Calibri"/>
          <w:color w:val="000000"/>
          <w:szCs w:val="24"/>
        </w:rPr>
        <w:t>ESSER III</w:t>
      </w:r>
      <w:r w:rsidRPr="003B7C2D">
        <w:rPr>
          <w:rFonts w:eastAsia="Calibri"/>
          <w:color w:val="000000"/>
          <w:szCs w:val="24"/>
        </w:rPr>
        <w:t xml:space="preserve"> funds</w:t>
      </w:r>
      <w:r w:rsidRPr="003B7C2D" w:rsidDel="00605454">
        <w:rPr>
          <w:rFonts w:eastAsia="Calibri"/>
          <w:color w:val="000000"/>
          <w:szCs w:val="24"/>
        </w:rPr>
        <w:t xml:space="preserve"> </w:t>
      </w:r>
      <w:r w:rsidR="008141A9" w:rsidRPr="003B7C2D">
        <w:rPr>
          <w:rFonts w:eastAsia="Calibri"/>
          <w:color w:val="000000"/>
          <w:szCs w:val="24"/>
        </w:rPr>
        <w:t xml:space="preserve">to </w:t>
      </w:r>
      <w:r w:rsidR="008141A9" w:rsidRPr="003B7C2D">
        <w:rPr>
          <w:szCs w:val="24"/>
        </w:rPr>
        <w:t xml:space="preserve">address the </w:t>
      </w:r>
      <w:r w:rsidR="008141A9" w:rsidRPr="003B7C2D">
        <w:rPr>
          <w:rFonts w:eastAsiaTheme="minorEastAsia"/>
          <w:szCs w:val="24"/>
        </w:rPr>
        <w:t>academic impact of lost instructional time through the implementation of evidence-based interventions, such as summer learning or summer enrichment, extended day, comprehensive afterschool programs, or extended school year programs</w:t>
      </w:r>
      <w:r w:rsidR="007B3C6C" w:rsidRPr="003B7C2D">
        <w:rPr>
          <w:rFonts w:eastAsiaTheme="minorEastAsia"/>
          <w:szCs w:val="24"/>
        </w:rPr>
        <w:t>.</w:t>
      </w:r>
      <w:r w:rsidRPr="003B7C2D">
        <w:rPr>
          <w:rFonts w:eastAsiaTheme="minorEastAsia"/>
          <w:szCs w:val="24"/>
        </w:rPr>
        <w:t xml:space="preserve"> </w:t>
      </w:r>
    </w:p>
    <w:p w14:paraId="1020F2BB" w14:textId="7B64829E" w:rsidR="00B650A3" w:rsidRPr="00D815DE" w:rsidRDefault="00DB7759" w:rsidP="00C51CBD">
      <w:pPr>
        <w:pStyle w:val="ListParagraph"/>
        <w:numPr>
          <w:ilvl w:val="0"/>
          <w:numId w:val="21"/>
        </w:numPr>
        <w:spacing w:before="120" w:after="120"/>
        <w:contextualSpacing w:val="0"/>
        <w:rPr>
          <w:szCs w:val="24"/>
        </w:rPr>
      </w:pPr>
      <w:r w:rsidRPr="003B7C2D">
        <w:rPr>
          <w:szCs w:val="24"/>
        </w:rPr>
        <w:t xml:space="preserve">Specify the amount of </w:t>
      </w:r>
      <w:r w:rsidR="007B2913" w:rsidRPr="003B7C2D">
        <w:rPr>
          <w:szCs w:val="24"/>
        </w:rPr>
        <w:t>ESSER III</w:t>
      </w:r>
      <w:r w:rsidRPr="003B7C2D">
        <w:rPr>
          <w:szCs w:val="24"/>
        </w:rPr>
        <w:t xml:space="preserve"> funds the LEA plans to expend to implement </w:t>
      </w:r>
      <w:r w:rsidR="00B85C2C" w:rsidRPr="003B7C2D">
        <w:rPr>
          <w:szCs w:val="24"/>
        </w:rPr>
        <w:t>the action(s)</w:t>
      </w:r>
      <w:r w:rsidR="00D815DE" w:rsidRPr="003B7C2D">
        <w:t>; these ESSER III funds must be in addition to any funding for those action(s) already included in the plan(s) referenced by the LEA.</w:t>
      </w:r>
    </w:p>
    <w:p w14:paraId="58BB9F2E" w14:textId="7205F0A4" w:rsidR="002A70FA" w:rsidRPr="003B7C2D" w:rsidRDefault="00452E0D" w:rsidP="00C51CBD">
      <w:pPr>
        <w:pStyle w:val="Heading5"/>
        <w:spacing w:before="120" w:after="120"/>
      </w:pPr>
      <w:r w:rsidRPr="003B7C2D">
        <w:t>Use of Any Remaining Funds</w:t>
      </w:r>
    </w:p>
    <w:p w14:paraId="49E71568" w14:textId="1521E5CB" w:rsidR="001B3971" w:rsidRPr="003B7C2D" w:rsidRDefault="00B85C2C" w:rsidP="00C51CBD">
      <w:pPr>
        <w:spacing w:before="120" w:after="120"/>
        <w:rPr>
          <w:rFonts w:eastAsia="Calibri"/>
          <w:color w:val="000000"/>
          <w:szCs w:val="24"/>
        </w:rPr>
      </w:pPr>
      <w:r w:rsidRPr="003B7C2D">
        <w:rPr>
          <w:rFonts w:eastAsia="Calibri"/>
          <w:color w:val="000000"/>
          <w:szCs w:val="24"/>
        </w:rPr>
        <w:t>After completing the Strategies for Continuous and Safe In-Person Learning and the</w:t>
      </w:r>
      <w:r w:rsidRPr="003B7C2D">
        <w:t xml:space="preserve"> </w:t>
      </w:r>
      <w:r w:rsidRPr="003B7C2D">
        <w:rPr>
          <w:rFonts w:eastAsia="Calibri"/>
          <w:color w:val="000000"/>
          <w:szCs w:val="24"/>
        </w:rPr>
        <w:t xml:space="preserve">Addressing the Impact of Lost Instructional Time portions of the plan, the LEA may use any remaining ESSER III funds to implement </w:t>
      </w:r>
      <w:r w:rsidR="001C0206" w:rsidRPr="003B7C2D">
        <w:rPr>
          <w:rFonts w:eastAsia="Calibri"/>
          <w:color w:val="000000"/>
          <w:szCs w:val="24"/>
        </w:rPr>
        <w:t xml:space="preserve">additional </w:t>
      </w:r>
      <w:r w:rsidRPr="003B7C2D">
        <w:rPr>
          <w:rFonts w:eastAsia="Calibri"/>
          <w:color w:val="000000"/>
          <w:szCs w:val="24"/>
        </w:rPr>
        <w:t>actions to</w:t>
      </w:r>
      <w:r w:rsidR="001C0206" w:rsidRPr="003B7C2D">
        <w:t xml:space="preserve"> address students’ academic, social, emotional, and mental health needs, </w:t>
      </w:r>
      <w:r w:rsidR="001C0206" w:rsidRPr="003B7C2D">
        <w:rPr>
          <w:rFonts w:eastAsia="Times New Roman"/>
          <w:color w:val="000000" w:themeColor="text1"/>
        </w:rPr>
        <w:t xml:space="preserve">as well as </w:t>
      </w:r>
      <w:r w:rsidR="00D8224B" w:rsidRPr="003B7C2D">
        <w:rPr>
          <w:rFonts w:eastAsia="Times New Roman"/>
          <w:color w:val="000000" w:themeColor="text1"/>
        </w:rPr>
        <w:t xml:space="preserve">to address </w:t>
      </w:r>
      <w:r w:rsidR="001C0206" w:rsidRPr="003B7C2D">
        <w:rPr>
          <w:rFonts w:eastAsia="Times New Roman"/>
          <w:color w:val="000000" w:themeColor="text1"/>
        </w:rPr>
        <w:t>opportunity gaps,</w:t>
      </w:r>
      <w:r w:rsidRPr="003B7C2D">
        <w:rPr>
          <w:rFonts w:eastAsia="Calibri"/>
          <w:color w:val="000000"/>
          <w:szCs w:val="24"/>
        </w:rPr>
        <w:t xml:space="preserve"> </w:t>
      </w:r>
      <w:r w:rsidR="00D8224B" w:rsidRPr="003B7C2D">
        <w:rPr>
          <w:rFonts w:eastAsia="Calibri"/>
          <w:color w:val="000000"/>
          <w:szCs w:val="24"/>
        </w:rPr>
        <w:t>consistent</w:t>
      </w:r>
      <w:r w:rsidR="004069C6" w:rsidRPr="003B7C2D">
        <w:rPr>
          <w:rFonts w:eastAsia="Calibri"/>
          <w:color w:val="000000"/>
          <w:szCs w:val="24"/>
        </w:rPr>
        <w:t xml:space="preserve"> with the allowable uses</w:t>
      </w:r>
      <w:r w:rsidRPr="003B7C2D">
        <w:rPr>
          <w:rFonts w:eastAsia="Calibri"/>
          <w:color w:val="000000"/>
          <w:szCs w:val="24"/>
        </w:rPr>
        <w:t xml:space="preserve"> identified </w:t>
      </w:r>
      <w:r w:rsidR="004069C6" w:rsidRPr="003B7C2D">
        <w:rPr>
          <w:rFonts w:eastAsia="Calibri"/>
          <w:color w:val="000000"/>
          <w:szCs w:val="24"/>
        </w:rPr>
        <w:t xml:space="preserve">above </w:t>
      </w:r>
      <w:r w:rsidRPr="003B7C2D">
        <w:rPr>
          <w:rFonts w:eastAsia="Calibri"/>
          <w:color w:val="000000"/>
          <w:szCs w:val="24"/>
        </w:rPr>
        <w:t>in the Fiscal Requirements section of the Instructions. LEAs choosing to use ESSER III funds in this manner must p</w:t>
      </w:r>
      <w:r w:rsidR="001B3971" w:rsidRPr="003B7C2D">
        <w:rPr>
          <w:rFonts w:eastAsia="Calibri"/>
          <w:color w:val="000000"/>
          <w:szCs w:val="24"/>
        </w:rPr>
        <w:t xml:space="preserve">rovide the total amount of funds being used to implement actions </w:t>
      </w:r>
      <w:r w:rsidR="00B64897" w:rsidRPr="003B7C2D">
        <w:rPr>
          <w:rFonts w:eastAsia="Calibri"/>
          <w:color w:val="000000"/>
          <w:szCs w:val="24"/>
        </w:rPr>
        <w:t>with</w:t>
      </w:r>
      <w:r w:rsidR="001B3971" w:rsidRPr="003B7C2D">
        <w:rPr>
          <w:rFonts w:eastAsia="Calibri"/>
          <w:color w:val="000000"/>
          <w:szCs w:val="24"/>
        </w:rPr>
        <w:t xml:space="preserve"> any remaining </w:t>
      </w:r>
      <w:r w:rsidR="007B2913" w:rsidRPr="003B7C2D">
        <w:rPr>
          <w:rFonts w:eastAsia="Calibri"/>
          <w:color w:val="000000"/>
          <w:szCs w:val="24"/>
        </w:rPr>
        <w:t>ESSER III</w:t>
      </w:r>
      <w:r w:rsidR="001B3971" w:rsidRPr="003B7C2D">
        <w:rPr>
          <w:rFonts w:eastAsia="Calibri"/>
          <w:color w:val="000000"/>
          <w:szCs w:val="24"/>
        </w:rPr>
        <w:t xml:space="preserve"> funds</w:t>
      </w:r>
      <w:r w:rsidR="00A33B9A" w:rsidRPr="003B7C2D">
        <w:rPr>
          <w:rFonts w:eastAsia="Calibri"/>
          <w:color w:val="000000"/>
          <w:szCs w:val="24"/>
        </w:rPr>
        <w:t>, then c</w:t>
      </w:r>
      <w:r w:rsidR="001B3971" w:rsidRPr="003B7C2D">
        <w:rPr>
          <w:rFonts w:eastAsia="Calibri"/>
          <w:color w:val="000000"/>
          <w:szCs w:val="24"/>
        </w:rPr>
        <w:t>omplete the table as follows:</w:t>
      </w:r>
    </w:p>
    <w:p w14:paraId="397ED0B3" w14:textId="35DE59EF" w:rsidR="0094382F" w:rsidRPr="003B7C2D" w:rsidRDefault="003C2811"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t>If the action(s) are included in another plan, identify the plan and provide the applicable goal and/or action number from the plan. If the action(s) are not included in another plan, write “N/A”.</w:t>
      </w:r>
    </w:p>
    <w:p w14:paraId="3AABD381" w14:textId="5BA73A92" w:rsidR="001B3971" w:rsidRPr="003B7C2D" w:rsidRDefault="001B3971"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t>Provide a short title for the action(s).</w:t>
      </w:r>
    </w:p>
    <w:p w14:paraId="535E8E1E" w14:textId="042B0E49" w:rsidR="00775057" w:rsidRPr="00850E65" w:rsidRDefault="00605454" w:rsidP="00A05F60">
      <w:pPr>
        <w:pStyle w:val="ListParagraph"/>
        <w:numPr>
          <w:ilvl w:val="0"/>
          <w:numId w:val="21"/>
        </w:numPr>
        <w:spacing w:before="120" w:after="120"/>
        <w:contextualSpacing w:val="0"/>
        <w:rPr>
          <w:rFonts w:eastAsia="Calibri"/>
          <w:color w:val="000000"/>
          <w:szCs w:val="24"/>
        </w:rPr>
      </w:pPr>
      <w:r w:rsidRPr="00850E65">
        <w:rPr>
          <w:rFonts w:eastAsia="Calibri"/>
          <w:color w:val="000000"/>
          <w:szCs w:val="24"/>
        </w:rPr>
        <w:t xml:space="preserve">Provide a description of </w:t>
      </w:r>
      <w:r w:rsidR="00D8224B" w:rsidRPr="00850E65">
        <w:rPr>
          <w:rFonts w:eastAsia="Calibri"/>
          <w:color w:val="000000"/>
          <w:szCs w:val="24"/>
        </w:rPr>
        <w:t xml:space="preserve">any additional </w:t>
      </w:r>
      <w:r w:rsidRPr="00850E65">
        <w:rPr>
          <w:rFonts w:eastAsia="Calibri"/>
          <w:color w:val="000000"/>
          <w:szCs w:val="24"/>
        </w:rPr>
        <w:t xml:space="preserve">action(s) the LEA will implement </w:t>
      </w:r>
      <w:r w:rsidR="00A1138A" w:rsidRPr="00850E65">
        <w:rPr>
          <w:rFonts w:eastAsia="Calibri"/>
          <w:color w:val="000000"/>
          <w:szCs w:val="24"/>
        </w:rPr>
        <w:t>to</w:t>
      </w:r>
      <w:r w:rsidR="00A1138A" w:rsidRPr="003B7C2D">
        <w:t xml:space="preserve"> address students’ academic, social, emotional, and mental health needs, </w:t>
      </w:r>
      <w:r w:rsidR="00A1138A" w:rsidRPr="00850E65">
        <w:rPr>
          <w:rFonts w:eastAsia="Times New Roman"/>
          <w:color w:val="000000" w:themeColor="text1"/>
        </w:rPr>
        <w:t>as well as to address opportunity gaps,</w:t>
      </w:r>
      <w:r w:rsidR="00A1138A" w:rsidRPr="00850E65">
        <w:rPr>
          <w:rFonts w:eastAsia="Calibri"/>
          <w:color w:val="000000"/>
          <w:szCs w:val="24"/>
        </w:rPr>
        <w:t xml:space="preserve"> consistent with the allowable uses identified above in the Fiscal Requirements section of the Instructions</w:t>
      </w:r>
      <w:r w:rsidR="11D9789E" w:rsidRPr="003B7C2D">
        <w:t xml:space="preserve">. If an LEA </w:t>
      </w:r>
      <w:r w:rsidR="55226584" w:rsidRPr="003B7C2D">
        <w:t>has allocated</w:t>
      </w:r>
      <w:r w:rsidR="11D9789E" w:rsidRPr="003B7C2D">
        <w:t xml:space="preserve"> its entire apportionment of </w:t>
      </w:r>
      <w:r w:rsidR="007B2913" w:rsidRPr="003B7C2D">
        <w:t>ESSER III</w:t>
      </w:r>
      <w:r w:rsidR="11D9789E" w:rsidRPr="003B7C2D">
        <w:t xml:space="preserve"> funds </w:t>
      </w:r>
      <w:r w:rsidR="49DB8C8B" w:rsidRPr="00850E65">
        <w:rPr>
          <w:rFonts w:eastAsia="Calibri"/>
          <w:color w:val="000000" w:themeColor="text1"/>
        </w:rPr>
        <w:t xml:space="preserve">to </w:t>
      </w:r>
      <w:r w:rsidR="000D1A0E" w:rsidRPr="00850E65">
        <w:rPr>
          <w:rFonts w:eastAsia="Calibri"/>
          <w:color w:val="000000" w:themeColor="text1"/>
        </w:rPr>
        <w:t xml:space="preserve">strategies for continuous and safe in-person learning </w:t>
      </w:r>
      <w:r w:rsidR="4ACAF854" w:rsidRPr="003B7C2D">
        <w:t>and/or to address</w:t>
      </w:r>
      <w:r w:rsidR="000D1A0E" w:rsidRPr="003B7C2D">
        <w:t>ing</w:t>
      </w:r>
      <w:r w:rsidR="4ACAF854" w:rsidRPr="003B7C2D">
        <w:t xml:space="preserve"> </w:t>
      </w:r>
      <w:r w:rsidR="000D1A0E" w:rsidRPr="003B7C2D">
        <w:t xml:space="preserve">the </w:t>
      </w:r>
      <w:r w:rsidR="4ACAF854" w:rsidRPr="003B7C2D">
        <w:t>impact of lost instructional time</w:t>
      </w:r>
      <w:r w:rsidR="11D9789E" w:rsidRPr="003B7C2D">
        <w:t xml:space="preserve">, the LEA may indicate </w:t>
      </w:r>
      <w:r w:rsidR="004069C6" w:rsidRPr="003B7C2D">
        <w:t>that it is not implementing additional actions</w:t>
      </w:r>
      <w:r w:rsidRPr="003B7C2D">
        <w:t>.</w:t>
      </w:r>
      <w:r w:rsidR="00DB7759" w:rsidRPr="003B7C2D">
        <w:t xml:space="preserve"> </w:t>
      </w:r>
    </w:p>
    <w:p w14:paraId="69BE6B4E" w14:textId="74F6EA31" w:rsidR="00516DBD" w:rsidRPr="00D815DE" w:rsidRDefault="00DB7759" w:rsidP="00C51CBD">
      <w:pPr>
        <w:pStyle w:val="ListParagraph"/>
        <w:numPr>
          <w:ilvl w:val="0"/>
          <w:numId w:val="21"/>
        </w:numPr>
        <w:spacing w:before="120" w:after="120"/>
        <w:contextualSpacing w:val="0"/>
        <w:rPr>
          <w:rFonts w:eastAsia="Calibri"/>
          <w:color w:val="000000"/>
          <w:szCs w:val="24"/>
        </w:rPr>
      </w:pPr>
      <w:r w:rsidRPr="00D815DE">
        <w:rPr>
          <w:szCs w:val="24"/>
        </w:rPr>
        <w:t xml:space="preserve">Specify the amount of </w:t>
      </w:r>
      <w:r w:rsidR="007B2913" w:rsidRPr="00D815DE">
        <w:rPr>
          <w:szCs w:val="24"/>
        </w:rPr>
        <w:t>ESSER III</w:t>
      </w:r>
      <w:r w:rsidRPr="00D815DE">
        <w:rPr>
          <w:szCs w:val="24"/>
        </w:rPr>
        <w:t xml:space="preserve"> funds the LEA plans to expend to implement the action</w:t>
      </w:r>
      <w:r w:rsidR="00B85C2C" w:rsidRPr="00D815DE">
        <w:rPr>
          <w:szCs w:val="24"/>
        </w:rPr>
        <w:t>(</w:t>
      </w:r>
      <w:r w:rsidRPr="00D815DE">
        <w:rPr>
          <w:szCs w:val="24"/>
        </w:rPr>
        <w:t>s</w:t>
      </w:r>
      <w:r w:rsidR="00B85C2C" w:rsidRPr="00D815DE">
        <w:rPr>
          <w:szCs w:val="24"/>
        </w:rPr>
        <w:t>)</w:t>
      </w:r>
      <w:r w:rsidR="00D815DE" w:rsidRPr="003B7C2D">
        <w:t>; these ESSER III funds must be in addition to any funding for those action(s) already included in the plan(s) referenced by the LEA.</w:t>
      </w:r>
      <w:r w:rsidR="00D815DE">
        <w:t xml:space="preserve"> </w:t>
      </w:r>
      <w:r w:rsidR="004069C6" w:rsidRPr="00D815DE">
        <w:rPr>
          <w:szCs w:val="24"/>
        </w:rPr>
        <w:t xml:space="preserve">If the LEA </w:t>
      </w:r>
      <w:r w:rsidR="004069C6" w:rsidRPr="003B7C2D">
        <w:t xml:space="preserve">it is not implementing additional actions </w:t>
      </w:r>
      <w:r w:rsidR="00D815DE">
        <w:t xml:space="preserve">the LEA must </w:t>
      </w:r>
      <w:r w:rsidR="004069C6" w:rsidRPr="003B7C2D">
        <w:t>indicate “$0”.</w:t>
      </w:r>
    </w:p>
    <w:p w14:paraId="74567335" w14:textId="23C49624" w:rsidR="00605454" w:rsidRPr="003B7C2D" w:rsidRDefault="00221508" w:rsidP="00ED3FDC">
      <w:pPr>
        <w:pStyle w:val="Heading3"/>
        <w:spacing w:after="120"/>
      </w:pPr>
      <w:r w:rsidRPr="003B7C2D">
        <w:t>Ensuring Interventions are Addressing Student Needs</w:t>
      </w:r>
    </w:p>
    <w:p w14:paraId="0E0F4EDF" w14:textId="77777777" w:rsidR="003B7C2D" w:rsidRDefault="00022D98" w:rsidP="00C51CBD">
      <w:pPr>
        <w:spacing w:before="120" w:after="120"/>
        <w:rPr>
          <w:rFonts w:eastAsia="Calibri"/>
          <w:color w:val="000000" w:themeColor="text1"/>
        </w:rPr>
      </w:pPr>
      <w:r w:rsidRPr="003B7C2D">
        <w:rPr>
          <w:rFonts w:eastAsia="Calibri"/>
          <w:color w:val="000000" w:themeColor="text1"/>
        </w:rPr>
        <w:t>The LEA is required to ensure</w:t>
      </w:r>
      <w:r w:rsidRPr="003B7C2D">
        <w:t xml:space="preserve"> its interventions will respond to the academic, social, emotional, and mental health needs of all students, and particularly those students most impacted by the COVID–19 pandemic, including students from low-income families, students of color, English learners, children with disabilities, students experiencing homelessness, children in foster care, and migratory students</w:t>
      </w:r>
      <w:r w:rsidRPr="003B7C2D">
        <w:rPr>
          <w:rFonts w:eastAsia="Calibri"/>
          <w:color w:val="000000" w:themeColor="text1"/>
        </w:rPr>
        <w:t xml:space="preserve">. </w:t>
      </w:r>
    </w:p>
    <w:p w14:paraId="30B9391C" w14:textId="63D13B2E" w:rsidR="00924174" w:rsidRPr="003B7C2D" w:rsidRDefault="00B85C2C" w:rsidP="00C51CBD">
      <w:pPr>
        <w:spacing w:before="120" w:after="120"/>
        <w:rPr>
          <w:rFonts w:eastAsia="Calibri"/>
          <w:color w:val="000000" w:themeColor="text1"/>
        </w:rPr>
      </w:pPr>
      <w:r w:rsidRPr="003B7C2D">
        <w:rPr>
          <w:rFonts w:eastAsia="Calibri"/>
          <w:color w:val="000000" w:themeColor="text1"/>
        </w:rPr>
        <w:t>The LEA may group actions together based on how the LEA plans to monitor the actions’ progress. For example, if an LEA plans to monitor the progress of two actions in the same way and with the same frequency, the LEA may list both action</w:t>
      </w:r>
      <w:r w:rsidR="00D815DE">
        <w:rPr>
          <w:rFonts w:eastAsia="Calibri"/>
          <w:color w:val="000000" w:themeColor="text1"/>
        </w:rPr>
        <w:t>s</w:t>
      </w:r>
      <w:r w:rsidRPr="003B7C2D">
        <w:rPr>
          <w:rFonts w:eastAsia="Calibri"/>
          <w:color w:val="000000" w:themeColor="text1"/>
        </w:rPr>
        <w:t xml:space="preserve"> within the same row of the table. </w:t>
      </w:r>
      <w:r w:rsidR="003201AA" w:rsidRPr="003B7C2D">
        <w:rPr>
          <w:rFonts w:eastAsia="Calibri"/>
          <w:color w:val="000000" w:themeColor="text1"/>
        </w:rPr>
        <w:t xml:space="preserve">Each action included in the </w:t>
      </w:r>
      <w:r w:rsidR="007B2913" w:rsidRPr="003B7C2D">
        <w:rPr>
          <w:rFonts w:eastAsia="Calibri"/>
          <w:color w:val="000000" w:themeColor="text1"/>
        </w:rPr>
        <w:t>ESSER III Expenditure Plan</w:t>
      </w:r>
      <w:r w:rsidR="003201AA" w:rsidRPr="003B7C2D">
        <w:rPr>
          <w:rFonts w:eastAsia="Calibri"/>
          <w:color w:val="000000" w:themeColor="text1"/>
        </w:rPr>
        <w:t xml:space="preserve"> must be addressed within the table</w:t>
      </w:r>
      <w:r w:rsidRPr="003B7C2D">
        <w:rPr>
          <w:rFonts w:eastAsia="Calibri"/>
          <w:color w:val="000000" w:themeColor="text1"/>
        </w:rPr>
        <w:t>, either individually or as part of a group of actions</w:t>
      </w:r>
      <w:r w:rsidR="003201AA" w:rsidRPr="003B7C2D">
        <w:rPr>
          <w:rFonts w:eastAsia="Calibri"/>
          <w:color w:val="000000" w:themeColor="text1"/>
        </w:rPr>
        <w:t xml:space="preserve">. </w:t>
      </w:r>
    </w:p>
    <w:p w14:paraId="6BBCF31F" w14:textId="1210FCA6" w:rsidR="001B3971" w:rsidRPr="003B7C2D" w:rsidRDefault="001B3971" w:rsidP="00C51CBD">
      <w:pPr>
        <w:spacing w:before="120" w:after="120"/>
        <w:rPr>
          <w:rFonts w:eastAsia="Calibri"/>
          <w:color w:val="000000"/>
          <w:szCs w:val="24"/>
        </w:rPr>
      </w:pPr>
      <w:r w:rsidRPr="003B7C2D">
        <w:rPr>
          <w:rFonts w:eastAsia="Calibri"/>
          <w:color w:val="000000"/>
          <w:szCs w:val="24"/>
        </w:rPr>
        <w:lastRenderedPageBreak/>
        <w:t>Complete the table as follows:</w:t>
      </w:r>
    </w:p>
    <w:p w14:paraId="124365AD" w14:textId="5C19A9F5" w:rsidR="001B3971" w:rsidRPr="003B7C2D" w:rsidRDefault="001B3971"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szCs w:val="24"/>
        </w:rPr>
        <w:t xml:space="preserve">Provide </w:t>
      </w:r>
      <w:r w:rsidR="00022D98" w:rsidRPr="003B7C2D">
        <w:rPr>
          <w:rFonts w:eastAsia="Calibri"/>
          <w:color w:val="000000" w:themeColor="text1"/>
        </w:rPr>
        <w:t>the action title</w:t>
      </w:r>
      <w:r w:rsidR="000F2BED" w:rsidRPr="003B7C2D">
        <w:rPr>
          <w:rFonts w:eastAsia="Calibri"/>
          <w:color w:val="000000" w:themeColor="text1"/>
        </w:rPr>
        <w:t>(s)</w:t>
      </w:r>
      <w:r w:rsidR="003201AA" w:rsidRPr="003B7C2D">
        <w:rPr>
          <w:rFonts w:eastAsia="Calibri"/>
          <w:color w:val="000000" w:themeColor="text1"/>
        </w:rPr>
        <w:t xml:space="preserve"> of the actions being measured. </w:t>
      </w:r>
    </w:p>
    <w:p w14:paraId="7D489906" w14:textId="00B0255F" w:rsidR="00022D98" w:rsidRPr="003B7C2D" w:rsidRDefault="00022D98" w:rsidP="00C51CBD">
      <w:pPr>
        <w:pStyle w:val="ListParagraph"/>
        <w:numPr>
          <w:ilvl w:val="0"/>
          <w:numId w:val="21"/>
        </w:numPr>
        <w:spacing w:before="120" w:after="120"/>
        <w:contextualSpacing w:val="0"/>
        <w:rPr>
          <w:rFonts w:eastAsia="Calibri"/>
          <w:color w:val="000000"/>
          <w:szCs w:val="24"/>
        </w:rPr>
      </w:pPr>
      <w:r w:rsidRPr="003B7C2D">
        <w:rPr>
          <w:rFonts w:eastAsia="Calibri"/>
          <w:color w:val="000000" w:themeColor="text1"/>
        </w:rPr>
        <w:t>P</w:t>
      </w:r>
      <w:r w:rsidRPr="003B7C2D">
        <w:t>rovide a description of how the LEA will monitor progress of the action</w:t>
      </w:r>
      <w:r w:rsidR="000F2BED" w:rsidRPr="003B7C2D">
        <w:t>(</w:t>
      </w:r>
      <w:r w:rsidRPr="003B7C2D">
        <w:t>s</w:t>
      </w:r>
      <w:r w:rsidR="000F2BED" w:rsidRPr="003B7C2D">
        <w:t>)</w:t>
      </w:r>
      <w:r w:rsidR="00E81299" w:rsidRPr="003B7C2D">
        <w:t xml:space="preserve"> to ensure that they are addressing the needs of students</w:t>
      </w:r>
      <w:r w:rsidRPr="003B7C2D">
        <w:t>.</w:t>
      </w:r>
    </w:p>
    <w:p w14:paraId="3099133E" w14:textId="71D018AC" w:rsidR="00022D98" w:rsidRPr="00F7455F" w:rsidRDefault="00022D98" w:rsidP="00C51CBD">
      <w:pPr>
        <w:pStyle w:val="ListParagraph"/>
        <w:numPr>
          <w:ilvl w:val="0"/>
          <w:numId w:val="21"/>
        </w:numPr>
        <w:spacing w:before="120" w:after="120"/>
        <w:contextualSpacing w:val="0"/>
        <w:rPr>
          <w:rFonts w:eastAsia="Calibri"/>
          <w:color w:val="000000"/>
          <w:szCs w:val="24"/>
        </w:rPr>
      </w:pPr>
      <w:r w:rsidRPr="00F7455F">
        <w:t>Specify how frequently progress will be monitored (e.g. daily, weekly, monthly, every 6 weeks, etc.).</w:t>
      </w:r>
    </w:p>
    <w:bookmarkEnd w:id="12"/>
    <w:bookmarkEnd w:id="13"/>
    <w:p w14:paraId="74CAFA5E" w14:textId="145A7B2C" w:rsidR="00FD007C" w:rsidRDefault="006E66B3" w:rsidP="00ED3FDC">
      <w:pPr>
        <w:spacing w:before="480" w:after="120"/>
      </w:pPr>
      <w:r>
        <w:t>California Department of Education</w:t>
      </w:r>
      <w:r>
        <w:br/>
      </w:r>
      <w:r w:rsidR="00D03E47">
        <w:t>June</w:t>
      </w:r>
      <w:r>
        <w:t xml:space="preserve"> 2021</w:t>
      </w:r>
    </w:p>
    <w:sectPr w:rsidR="00FD007C" w:rsidSect="00DA6B27">
      <w:headerReference w:type="default" r:id="rId19"/>
      <w:footerReference w:type="default" r:id="rId20"/>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3CFA" w14:textId="77777777" w:rsidR="00585A2A" w:rsidRDefault="00585A2A" w:rsidP="00357B9A">
      <w:r>
        <w:separator/>
      </w:r>
    </w:p>
    <w:p w14:paraId="25D01CE3" w14:textId="77777777" w:rsidR="00585A2A" w:rsidRDefault="00585A2A"/>
  </w:endnote>
  <w:endnote w:type="continuationSeparator" w:id="0">
    <w:p w14:paraId="254E103D" w14:textId="77777777" w:rsidR="00585A2A" w:rsidRDefault="00585A2A" w:rsidP="00357B9A">
      <w:r>
        <w:continuationSeparator/>
      </w:r>
    </w:p>
    <w:p w14:paraId="3ED1C382" w14:textId="77777777" w:rsidR="00585A2A" w:rsidRDefault="00585A2A"/>
  </w:endnote>
  <w:endnote w:type="continuationNotice" w:id="1">
    <w:p w14:paraId="7123622E" w14:textId="77777777" w:rsidR="00585A2A" w:rsidRDefault="00585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B041" w14:textId="13F89155" w:rsidR="00B85C2C" w:rsidRDefault="00585A2A" w:rsidP="00BB6466">
    <w:pPr>
      <w:pStyle w:val="Footer"/>
      <w:jc w:val="right"/>
    </w:pPr>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r w:rsidR="00B85C2C">
              <w:t xml:space="preserve">Page </w:t>
            </w:r>
            <w:r w:rsidR="00B85C2C" w:rsidRPr="00F365FE">
              <w:rPr>
                <w:b/>
                <w:bCs/>
                <w:color w:val="2B579A"/>
                <w:szCs w:val="24"/>
              </w:rPr>
              <w:fldChar w:fldCharType="begin"/>
            </w:r>
            <w:r w:rsidR="00B85C2C" w:rsidRPr="00F365FE">
              <w:rPr>
                <w:b/>
                <w:bCs/>
              </w:rPr>
              <w:instrText xml:space="preserve"> PAGE </w:instrText>
            </w:r>
            <w:r w:rsidR="00B85C2C" w:rsidRPr="00F365FE">
              <w:rPr>
                <w:b/>
                <w:bCs/>
                <w:color w:val="2B579A"/>
                <w:szCs w:val="24"/>
              </w:rPr>
              <w:fldChar w:fldCharType="separate"/>
            </w:r>
            <w:r w:rsidR="00D460CF">
              <w:rPr>
                <w:b/>
                <w:bCs/>
                <w:noProof/>
              </w:rPr>
              <w:t>5</w:t>
            </w:r>
            <w:r w:rsidR="00B85C2C" w:rsidRPr="00F365FE">
              <w:rPr>
                <w:b/>
                <w:bCs/>
                <w:color w:val="2B579A"/>
                <w:szCs w:val="24"/>
              </w:rPr>
              <w:fldChar w:fldCharType="end"/>
            </w:r>
            <w:r w:rsidR="00B85C2C" w:rsidRPr="00F365FE">
              <w:t xml:space="preserve"> </w:t>
            </w:r>
            <w:r w:rsidR="00B85C2C">
              <w:t xml:space="preserve">of </w:t>
            </w:r>
            <w:r w:rsidR="003B7C2D">
              <w:rPr>
                <w:b/>
                <w:bCs/>
                <w:szCs w:val="24"/>
              </w:rPr>
              <w:t>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17573876" w14:textId="33FF8613" w:rsidR="00B85C2C" w:rsidRDefault="00B85C2C" w:rsidP="00F7455F">
            <w:pPr>
              <w:pStyle w:val="Footer"/>
              <w:jc w:val="right"/>
            </w:pPr>
            <w:r w:rsidRPr="00715455">
              <w:t xml:space="preserve">Page </w:t>
            </w:r>
            <w:r w:rsidRPr="00F365FE">
              <w:rPr>
                <w:b/>
                <w:bCs/>
                <w:color w:val="2B579A"/>
                <w:szCs w:val="24"/>
              </w:rPr>
              <w:fldChar w:fldCharType="begin"/>
            </w:r>
            <w:r w:rsidRPr="00F365FE">
              <w:rPr>
                <w:b/>
                <w:bCs/>
              </w:rPr>
              <w:instrText xml:space="preserve"> PAGE </w:instrText>
            </w:r>
            <w:r w:rsidRPr="00F365FE">
              <w:rPr>
                <w:b/>
                <w:bCs/>
                <w:color w:val="2B579A"/>
                <w:szCs w:val="24"/>
              </w:rPr>
              <w:fldChar w:fldCharType="separate"/>
            </w:r>
            <w:r w:rsidR="00D460CF">
              <w:rPr>
                <w:b/>
                <w:bCs/>
                <w:noProof/>
              </w:rPr>
              <w:t>8</w:t>
            </w:r>
            <w:r w:rsidRPr="00F365FE">
              <w:rPr>
                <w:b/>
                <w:bCs/>
                <w:color w:val="2B579A"/>
                <w:szCs w:val="24"/>
              </w:rPr>
              <w:fldChar w:fldCharType="end"/>
            </w:r>
            <w:r w:rsidRPr="00715455">
              <w:t xml:space="preserve"> of </w:t>
            </w:r>
            <w:r w:rsidR="003B7C2D">
              <w:rPr>
                <w:b/>
                <w:bCs/>
                <w:szCs w:val="24"/>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098DF" w14:textId="77777777" w:rsidR="00585A2A" w:rsidRDefault="00585A2A" w:rsidP="00357B9A">
      <w:r>
        <w:separator/>
      </w:r>
    </w:p>
    <w:p w14:paraId="0F15707E" w14:textId="77777777" w:rsidR="00585A2A" w:rsidRDefault="00585A2A"/>
  </w:footnote>
  <w:footnote w:type="continuationSeparator" w:id="0">
    <w:p w14:paraId="60244614" w14:textId="77777777" w:rsidR="00585A2A" w:rsidRDefault="00585A2A" w:rsidP="00357B9A">
      <w:r>
        <w:continuationSeparator/>
      </w:r>
    </w:p>
    <w:p w14:paraId="6AA14A66" w14:textId="77777777" w:rsidR="00585A2A" w:rsidRDefault="00585A2A"/>
  </w:footnote>
  <w:footnote w:type="continuationNotice" w:id="1">
    <w:p w14:paraId="28338344" w14:textId="77777777" w:rsidR="00585A2A" w:rsidRDefault="00585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0F8D" w14:textId="27217F0C" w:rsidR="00B85C2C" w:rsidRDefault="00B85C2C" w:rsidP="00F74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F7B"/>
    <w:multiLevelType w:val="hybridMultilevel"/>
    <w:tmpl w:val="B74C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19C"/>
    <w:multiLevelType w:val="hybridMultilevel"/>
    <w:tmpl w:val="C0D09D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72289"/>
    <w:multiLevelType w:val="hybridMultilevel"/>
    <w:tmpl w:val="2D0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71B4"/>
    <w:multiLevelType w:val="hybridMultilevel"/>
    <w:tmpl w:val="D0EC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C710D"/>
    <w:multiLevelType w:val="hybridMultilevel"/>
    <w:tmpl w:val="8B1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31320"/>
    <w:multiLevelType w:val="hybridMultilevel"/>
    <w:tmpl w:val="0FE29B74"/>
    <w:lvl w:ilvl="0" w:tplc="20F8212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8658F"/>
    <w:multiLevelType w:val="hybridMultilevel"/>
    <w:tmpl w:val="B8C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4A3E6842"/>
    <w:multiLevelType w:val="multilevel"/>
    <w:tmpl w:val="138668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DE8797B"/>
    <w:multiLevelType w:val="hybridMultilevel"/>
    <w:tmpl w:val="5EFECC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62F48"/>
    <w:multiLevelType w:val="hybridMultilevel"/>
    <w:tmpl w:val="4FC2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3406C"/>
    <w:multiLevelType w:val="hybridMultilevel"/>
    <w:tmpl w:val="6FAA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31BCE"/>
    <w:multiLevelType w:val="hybridMultilevel"/>
    <w:tmpl w:val="E47C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1F5617"/>
    <w:multiLevelType w:val="hybridMultilevel"/>
    <w:tmpl w:val="CD4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C2F8E"/>
    <w:multiLevelType w:val="hybridMultilevel"/>
    <w:tmpl w:val="34D4F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1"/>
  </w:num>
  <w:num w:numId="5">
    <w:abstractNumId w:val="7"/>
  </w:num>
  <w:num w:numId="6">
    <w:abstractNumId w:val="18"/>
  </w:num>
  <w:num w:numId="7">
    <w:abstractNumId w:val="9"/>
  </w:num>
  <w:num w:numId="8">
    <w:abstractNumId w:val="2"/>
  </w:num>
  <w:num w:numId="9">
    <w:abstractNumId w:val="10"/>
  </w:num>
  <w:num w:numId="10">
    <w:abstractNumId w:val="22"/>
  </w:num>
  <w:num w:numId="11">
    <w:abstractNumId w:val="5"/>
  </w:num>
  <w:num w:numId="12">
    <w:abstractNumId w:val="4"/>
  </w:num>
  <w:num w:numId="13">
    <w:abstractNumId w:val="13"/>
  </w:num>
  <w:num w:numId="14">
    <w:abstractNumId w:val="3"/>
  </w:num>
  <w:num w:numId="15">
    <w:abstractNumId w:val="1"/>
  </w:num>
  <w:num w:numId="16">
    <w:abstractNumId w:val="17"/>
  </w:num>
  <w:num w:numId="17">
    <w:abstractNumId w:val="0"/>
  </w:num>
  <w:num w:numId="18">
    <w:abstractNumId w:val="19"/>
  </w:num>
  <w:num w:numId="19">
    <w:abstractNumId w:val="12"/>
  </w:num>
  <w:num w:numId="20">
    <w:abstractNumId w:val="8"/>
  </w:num>
  <w:num w:numId="21">
    <w:abstractNumId w:val="14"/>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0620"/>
    <w:rsid w:val="00001796"/>
    <w:rsid w:val="000039D7"/>
    <w:rsid w:val="000040E5"/>
    <w:rsid w:val="00004631"/>
    <w:rsid w:val="00004ED0"/>
    <w:rsid w:val="0000625C"/>
    <w:rsid w:val="00006356"/>
    <w:rsid w:val="000103FB"/>
    <w:rsid w:val="00011E11"/>
    <w:rsid w:val="0001348D"/>
    <w:rsid w:val="000202AF"/>
    <w:rsid w:val="00022D98"/>
    <w:rsid w:val="00023982"/>
    <w:rsid w:val="0002534D"/>
    <w:rsid w:val="00025D9E"/>
    <w:rsid w:val="00027822"/>
    <w:rsid w:val="00030CFB"/>
    <w:rsid w:val="00033C5C"/>
    <w:rsid w:val="000411BE"/>
    <w:rsid w:val="00041532"/>
    <w:rsid w:val="00041A77"/>
    <w:rsid w:val="00044578"/>
    <w:rsid w:val="00044EDB"/>
    <w:rsid w:val="000463EF"/>
    <w:rsid w:val="000517FB"/>
    <w:rsid w:val="0005385E"/>
    <w:rsid w:val="00057A35"/>
    <w:rsid w:val="00057D56"/>
    <w:rsid w:val="0006129D"/>
    <w:rsid w:val="00061EB7"/>
    <w:rsid w:val="00062680"/>
    <w:rsid w:val="00063439"/>
    <w:rsid w:val="00067910"/>
    <w:rsid w:val="00080640"/>
    <w:rsid w:val="00080F86"/>
    <w:rsid w:val="00081349"/>
    <w:rsid w:val="00086D2B"/>
    <w:rsid w:val="000902AC"/>
    <w:rsid w:val="000924DA"/>
    <w:rsid w:val="00096D0D"/>
    <w:rsid w:val="0009702D"/>
    <w:rsid w:val="000A0129"/>
    <w:rsid w:val="000A2CC6"/>
    <w:rsid w:val="000A56E1"/>
    <w:rsid w:val="000B092C"/>
    <w:rsid w:val="000B5451"/>
    <w:rsid w:val="000B54EE"/>
    <w:rsid w:val="000B5833"/>
    <w:rsid w:val="000B6C93"/>
    <w:rsid w:val="000C0DB5"/>
    <w:rsid w:val="000C2BB5"/>
    <w:rsid w:val="000D1A0E"/>
    <w:rsid w:val="000D351B"/>
    <w:rsid w:val="000D4317"/>
    <w:rsid w:val="000D4DFB"/>
    <w:rsid w:val="000D5BA6"/>
    <w:rsid w:val="000E0DCE"/>
    <w:rsid w:val="000E36B6"/>
    <w:rsid w:val="000E50E0"/>
    <w:rsid w:val="000F0437"/>
    <w:rsid w:val="000F2BED"/>
    <w:rsid w:val="000F493C"/>
    <w:rsid w:val="000F79EA"/>
    <w:rsid w:val="001031BB"/>
    <w:rsid w:val="00103855"/>
    <w:rsid w:val="00110C47"/>
    <w:rsid w:val="001138C5"/>
    <w:rsid w:val="0012232A"/>
    <w:rsid w:val="00124AAF"/>
    <w:rsid w:val="0012570F"/>
    <w:rsid w:val="00126594"/>
    <w:rsid w:val="00127652"/>
    <w:rsid w:val="00130888"/>
    <w:rsid w:val="00130FBC"/>
    <w:rsid w:val="0013389C"/>
    <w:rsid w:val="00134EB2"/>
    <w:rsid w:val="00143EF9"/>
    <w:rsid w:val="001442C1"/>
    <w:rsid w:val="001450C1"/>
    <w:rsid w:val="00155149"/>
    <w:rsid w:val="001569AC"/>
    <w:rsid w:val="00157160"/>
    <w:rsid w:val="00157299"/>
    <w:rsid w:val="001609DF"/>
    <w:rsid w:val="001617A2"/>
    <w:rsid w:val="00164FA9"/>
    <w:rsid w:val="001701C5"/>
    <w:rsid w:val="00173780"/>
    <w:rsid w:val="001769E9"/>
    <w:rsid w:val="00183EAC"/>
    <w:rsid w:val="001861E1"/>
    <w:rsid w:val="0018674C"/>
    <w:rsid w:val="0019454C"/>
    <w:rsid w:val="001956B2"/>
    <w:rsid w:val="001A161A"/>
    <w:rsid w:val="001A4AED"/>
    <w:rsid w:val="001B3971"/>
    <w:rsid w:val="001B48DC"/>
    <w:rsid w:val="001C0206"/>
    <w:rsid w:val="001C0C05"/>
    <w:rsid w:val="001C1B27"/>
    <w:rsid w:val="001C7835"/>
    <w:rsid w:val="001D124D"/>
    <w:rsid w:val="001D4FA6"/>
    <w:rsid w:val="001D68B4"/>
    <w:rsid w:val="001E0A01"/>
    <w:rsid w:val="001E3B87"/>
    <w:rsid w:val="001E3DEA"/>
    <w:rsid w:val="001F27F6"/>
    <w:rsid w:val="001F33D1"/>
    <w:rsid w:val="001F3666"/>
    <w:rsid w:val="001F3A94"/>
    <w:rsid w:val="001F5239"/>
    <w:rsid w:val="001F66F9"/>
    <w:rsid w:val="00203FDE"/>
    <w:rsid w:val="00204F08"/>
    <w:rsid w:val="002064C2"/>
    <w:rsid w:val="00211E60"/>
    <w:rsid w:val="002125DD"/>
    <w:rsid w:val="002131B5"/>
    <w:rsid w:val="00221371"/>
    <w:rsid w:val="00221508"/>
    <w:rsid w:val="002247D3"/>
    <w:rsid w:val="00225858"/>
    <w:rsid w:val="00225927"/>
    <w:rsid w:val="002315D3"/>
    <w:rsid w:val="00233983"/>
    <w:rsid w:val="0023738C"/>
    <w:rsid w:val="00251540"/>
    <w:rsid w:val="00255109"/>
    <w:rsid w:val="00256818"/>
    <w:rsid w:val="0026140E"/>
    <w:rsid w:val="00267236"/>
    <w:rsid w:val="002677C0"/>
    <w:rsid w:val="00270851"/>
    <w:rsid w:val="00273C5E"/>
    <w:rsid w:val="002803E1"/>
    <w:rsid w:val="00282043"/>
    <w:rsid w:val="002877B2"/>
    <w:rsid w:val="00291E86"/>
    <w:rsid w:val="00292E25"/>
    <w:rsid w:val="00293884"/>
    <w:rsid w:val="00295FE0"/>
    <w:rsid w:val="00296A7E"/>
    <w:rsid w:val="002A0D09"/>
    <w:rsid w:val="002A1F29"/>
    <w:rsid w:val="002A225B"/>
    <w:rsid w:val="002A2D2C"/>
    <w:rsid w:val="002A4D47"/>
    <w:rsid w:val="002A4FCC"/>
    <w:rsid w:val="002A59EB"/>
    <w:rsid w:val="002A7055"/>
    <w:rsid w:val="002A70FA"/>
    <w:rsid w:val="002A7D82"/>
    <w:rsid w:val="002B07A2"/>
    <w:rsid w:val="002B0870"/>
    <w:rsid w:val="002B6E8A"/>
    <w:rsid w:val="002C201D"/>
    <w:rsid w:val="002C77BA"/>
    <w:rsid w:val="002D0635"/>
    <w:rsid w:val="002D119F"/>
    <w:rsid w:val="002D3931"/>
    <w:rsid w:val="002D3FB5"/>
    <w:rsid w:val="002D5200"/>
    <w:rsid w:val="002D61C0"/>
    <w:rsid w:val="002D7A28"/>
    <w:rsid w:val="002E1EBA"/>
    <w:rsid w:val="002E238F"/>
    <w:rsid w:val="002E264F"/>
    <w:rsid w:val="002E5495"/>
    <w:rsid w:val="002E6C48"/>
    <w:rsid w:val="002F3CCF"/>
    <w:rsid w:val="002F5BF3"/>
    <w:rsid w:val="002F6981"/>
    <w:rsid w:val="003000F9"/>
    <w:rsid w:val="00303872"/>
    <w:rsid w:val="003069C9"/>
    <w:rsid w:val="003113A7"/>
    <w:rsid w:val="00311BB3"/>
    <w:rsid w:val="0031471B"/>
    <w:rsid w:val="00316407"/>
    <w:rsid w:val="00316497"/>
    <w:rsid w:val="003201AA"/>
    <w:rsid w:val="003202ED"/>
    <w:rsid w:val="00320E2C"/>
    <w:rsid w:val="003217EE"/>
    <w:rsid w:val="00322E97"/>
    <w:rsid w:val="0032516C"/>
    <w:rsid w:val="003252FC"/>
    <w:rsid w:val="003254D8"/>
    <w:rsid w:val="003261AD"/>
    <w:rsid w:val="00330368"/>
    <w:rsid w:val="0033551B"/>
    <w:rsid w:val="00335C31"/>
    <w:rsid w:val="003418B3"/>
    <w:rsid w:val="0034364C"/>
    <w:rsid w:val="003461B3"/>
    <w:rsid w:val="00347634"/>
    <w:rsid w:val="00351515"/>
    <w:rsid w:val="00351E0E"/>
    <w:rsid w:val="00353742"/>
    <w:rsid w:val="00353A0E"/>
    <w:rsid w:val="00355B48"/>
    <w:rsid w:val="00356D46"/>
    <w:rsid w:val="00357676"/>
    <w:rsid w:val="00357B9A"/>
    <w:rsid w:val="00363076"/>
    <w:rsid w:val="00363471"/>
    <w:rsid w:val="00365650"/>
    <w:rsid w:val="003670B2"/>
    <w:rsid w:val="00371CF1"/>
    <w:rsid w:val="00373669"/>
    <w:rsid w:val="00373DF5"/>
    <w:rsid w:val="0037457D"/>
    <w:rsid w:val="00374FAC"/>
    <w:rsid w:val="00377DD4"/>
    <w:rsid w:val="0038105D"/>
    <w:rsid w:val="00381F36"/>
    <w:rsid w:val="0038339E"/>
    <w:rsid w:val="00383C1A"/>
    <w:rsid w:val="00386F3A"/>
    <w:rsid w:val="00394209"/>
    <w:rsid w:val="003945B1"/>
    <w:rsid w:val="0039534C"/>
    <w:rsid w:val="00397C6D"/>
    <w:rsid w:val="003A272C"/>
    <w:rsid w:val="003A2E86"/>
    <w:rsid w:val="003A4C06"/>
    <w:rsid w:val="003A796A"/>
    <w:rsid w:val="003B0F09"/>
    <w:rsid w:val="003B35D0"/>
    <w:rsid w:val="003B6E3A"/>
    <w:rsid w:val="003B7C2D"/>
    <w:rsid w:val="003C0E14"/>
    <w:rsid w:val="003C10AD"/>
    <w:rsid w:val="003C2811"/>
    <w:rsid w:val="003C603B"/>
    <w:rsid w:val="003C6575"/>
    <w:rsid w:val="003D083B"/>
    <w:rsid w:val="003D1DA2"/>
    <w:rsid w:val="003D31BC"/>
    <w:rsid w:val="003D33D5"/>
    <w:rsid w:val="003D46E4"/>
    <w:rsid w:val="003D61EE"/>
    <w:rsid w:val="003E3CDB"/>
    <w:rsid w:val="003E3D7D"/>
    <w:rsid w:val="003E5752"/>
    <w:rsid w:val="003E64E5"/>
    <w:rsid w:val="003E75AA"/>
    <w:rsid w:val="003F2E5B"/>
    <w:rsid w:val="003F6C55"/>
    <w:rsid w:val="0040350C"/>
    <w:rsid w:val="004069C6"/>
    <w:rsid w:val="004074C4"/>
    <w:rsid w:val="0040799E"/>
    <w:rsid w:val="00411285"/>
    <w:rsid w:val="004117FF"/>
    <w:rsid w:val="00414098"/>
    <w:rsid w:val="00414A63"/>
    <w:rsid w:val="00414AF8"/>
    <w:rsid w:val="00415C81"/>
    <w:rsid w:val="004220F9"/>
    <w:rsid w:val="00424627"/>
    <w:rsid w:val="00430863"/>
    <w:rsid w:val="004341F7"/>
    <w:rsid w:val="00434FA4"/>
    <w:rsid w:val="00435819"/>
    <w:rsid w:val="00440917"/>
    <w:rsid w:val="00441172"/>
    <w:rsid w:val="00441A5F"/>
    <w:rsid w:val="0044366C"/>
    <w:rsid w:val="004475AA"/>
    <w:rsid w:val="00451093"/>
    <w:rsid w:val="00452781"/>
    <w:rsid w:val="00452E0D"/>
    <w:rsid w:val="0045442B"/>
    <w:rsid w:val="0045592B"/>
    <w:rsid w:val="00455E16"/>
    <w:rsid w:val="004643CF"/>
    <w:rsid w:val="00473B02"/>
    <w:rsid w:val="00476E58"/>
    <w:rsid w:val="004810E6"/>
    <w:rsid w:val="00483CEC"/>
    <w:rsid w:val="00484D10"/>
    <w:rsid w:val="00486A78"/>
    <w:rsid w:val="00487CB7"/>
    <w:rsid w:val="00490BA4"/>
    <w:rsid w:val="0049100A"/>
    <w:rsid w:val="0049773B"/>
    <w:rsid w:val="004A3804"/>
    <w:rsid w:val="004A4DD2"/>
    <w:rsid w:val="004A5152"/>
    <w:rsid w:val="004A5CB6"/>
    <w:rsid w:val="004B32E1"/>
    <w:rsid w:val="004B3F7B"/>
    <w:rsid w:val="004B51D7"/>
    <w:rsid w:val="004B740E"/>
    <w:rsid w:val="004C0424"/>
    <w:rsid w:val="004C1B44"/>
    <w:rsid w:val="004C5CA0"/>
    <w:rsid w:val="004C67FB"/>
    <w:rsid w:val="004D06FB"/>
    <w:rsid w:val="004D19A3"/>
    <w:rsid w:val="004D42B0"/>
    <w:rsid w:val="004D4AA1"/>
    <w:rsid w:val="004E0ADF"/>
    <w:rsid w:val="004E1678"/>
    <w:rsid w:val="004E331D"/>
    <w:rsid w:val="004E5FC3"/>
    <w:rsid w:val="004E7299"/>
    <w:rsid w:val="004F0C24"/>
    <w:rsid w:val="004F297C"/>
    <w:rsid w:val="004F3759"/>
    <w:rsid w:val="004F3B0B"/>
    <w:rsid w:val="004F4B93"/>
    <w:rsid w:val="00501382"/>
    <w:rsid w:val="005036A0"/>
    <w:rsid w:val="00506018"/>
    <w:rsid w:val="00506927"/>
    <w:rsid w:val="00506A0A"/>
    <w:rsid w:val="005074F4"/>
    <w:rsid w:val="00511CC9"/>
    <w:rsid w:val="0051225D"/>
    <w:rsid w:val="00513F28"/>
    <w:rsid w:val="00515785"/>
    <w:rsid w:val="00516DBD"/>
    <w:rsid w:val="0052102E"/>
    <w:rsid w:val="005218B0"/>
    <w:rsid w:val="00524964"/>
    <w:rsid w:val="005263DA"/>
    <w:rsid w:val="005278AE"/>
    <w:rsid w:val="0053060D"/>
    <w:rsid w:val="00531250"/>
    <w:rsid w:val="0053164A"/>
    <w:rsid w:val="00532152"/>
    <w:rsid w:val="005322A7"/>
    <w:rsid w:val="00533413"/>
    <w:rsid w:val="00533965"/>
    <w:rsid w:val="0053396A"/>
    <w:rsid w:val="00533CD5"/>
    <w:rsid w:val="005344C8"/>
    <w:rsid w:val="00540890"/>
    <w:rsid w:val="00542316"/>
    <w:rsid w:val="00543265"/>
    <w:rsid w:val="00543ADC"/>
    <w:rsid w:val="00544531"/>
    <w:rsid w:val="005475DB"/>
    <w:rsid w:val="00554E0C"/>
    <w:rsid w:val="005573BE"/>
    <w:rsid w:val="005617EE"/>
    <w:rsid w:val="0056447F"/>
    <w:rsid w:val="005645B6"/>
    <w:rsid w:val="0056526C"/>
    <w:rsid w:val="00567AF3"/>
    <w:rsid w:val="00567BCD"/>
    <w:rsid w:val="00571281"/>
    <w:rsid w:val="00575E73"/>
    <w:rsid w:val="00577465"/>
    <w:rsid w:val="00582DFA"/>
    <w:rsid w:val="00584D48"/>
    <w:rsid w:val="005851CC"/>
    <w:rsid w:val="00585A2A"/>
    <w:rsid w:val="0058759E"/>
    <w:rsid w:val="0059411B"/>
    <w:rsid w:val="005A0EE5"/>
    <w:rsid w:val="005A2A4B"/>
    <w:rsid w:val="005A3624"/>
    <w:rsid w:val="005A4A81"/>
    <w:rsid w:val="005A5415"/>
    <w:rsid w:val="005A5451"/>
    <w:rsid w:val="005A5C7F"/>
    <w:rsid w:val="005B04B9"/>
    <w:rsid w:val="005B2498"/>
    <w:rsid w:val="005B4F3A"/>
    <w:rsid w:val="005B7408"/>
    <w:rsid w:val="005C3E2E"/>
    <w:rsid w:val="005C684E"/>
    <w:rsid w:val="005C6996"/>
    <w:rsid w:val="005C6C46"/>
    <w:rsid w:val="005C7541"/>
    <w:rsid w:val="005C7B83"/>
    <w:rsid w:val="005D2FC0"/>
    <w:rsid w:val="005D66D8"/>
    <w:rsid w:val="005D72AF"/>
    <w:rsid w:val="005E01E4"/>
    <w:rsid w:val="005E484B"/>
    <w:rsid w:val="005E66BF"/>
    <w:rsid w:val="005F2157"/>
    <w:rsid w:val="005F5563"/>
    <w:rsid w:val="00600845"/>
    <w:rsid w:val="00604D8C"/>
    <w:rsid w:val="00605454"/>
    <w:rsid w:val="00606E81"/>
    <w:rsid w:val="006110B3"/>
    <w:rsid w:val="00612CA3"/>
    <w:rsid w:val="006139DC"/>
    <w:rsid w:val="006144ED"/>
    <w:rsid w:val="00614F03"/>
    <w:rsid w:val="00621AE6"/>
    <w:rsid w:val="00622B8E"/>
    <w:rsid w:val="00624689"/>
    <w:rsid w:val="006279D5"/>
    <w:rsid w:val="00633BE9"/>
    <w:rsid w:val="00634AA8"/>
    <w:rsid w:val="00640B5E"/>
    <w:rsid w:val="00640D24"/>
    <w:rsid w:val="00642F1C"/>
    <w:rsid w:val="0064581F"/>
    <w:rsid w:val="0064602A"/>
    <w:rsid w:val="00651DCA"/>
    <w:rsid w:val="0065248C"/>
    <w:rsid w:val="00653007"/>
    <w:rsid w:val="00655796"/>
    <w:rsid w:val="00656E09"/>
    <w:rsid w:val="00661B33"/>
    <w:rsid w:val="00661E26"/>
    <w:rsid w:val="00662D28"/>
    <w:rsid w:val="00662DF5"/>
    <w:rsid w:val="00662E50"/>
    <w:rsid w:val="006634FA"/>
    <w:rsid w:val="0066469F"/>
    <w:rsid w:val="00664E95"/>
    <w:rsid w:val="00666C67"/>
    <w:rsid w:val="00670078"/>
    <w:rsid w:val="00672AEC"/>
    <w:rsid w:val="00673C3B"/>
    <w:rsid w:val="00683AB9"/>
    <w:rsid w:val="0068792F"/>
    <w:rsid w:val="0069146C"/>
    <w:rsid w:val="00691D8C"/>
    <w:rsid w:val="00697321"/>
    <w:rsid w:val="00697AB7"/>
    <w:rsid w:val="006A0C6C"/>
    <w:rsid w:val="006A2A11"/>
    <w:rsid w:val="006A4CE2"/>
    <w:rsid w:val="006A5C74"/>
    <w:rsid w:val="006A799F"/>
    <w:rsid w:val="006B076E"/>
    <w:rsid w:val="006B19A5"/>
    <w:rsid w:val="006B272E"/>
    <w:rsid w:val="006B679B"/>
    <w:rsid w:val="006B7948"/>
    <w:rsid w:val="006C1065"/>
    <w:rsid w:val="006C2650"/>
    <w:rsid w:val="006D11AB"/>
    <w:rsid w:val="006D4E98"/>
    <w:rsid w:val="006D5C60"/>
    <w:rsid w:val="006D6260"/>
    <w:rsid w:val="006D7C86"/>
    <w:rsid w:val="006E4E5A"/>
    <w:rsid w:val="006E66B3"/>
    <w:rsid w:val="006E6DE3"/>
    <w:rsid w:val="006E7595"/>
    <w:rsid w:val="006F1A8C"/>
    <w:rsid w:val="006F5352"/>
    <w:rsid w:val="006F53A6"/>
    <w:rsid w:val="006F6990"/>
    <w:rsid w:val="00700233"/>
    <w:rsid w:val="00703165"/>
    <w:rsid w:val="00703507"/>
    <w:rsid w:val="007105E9"/>
    <w:rsid w:val="007113CD"/>
    <w:rsid w:val="00712A2B"/>
    <w:rsid w:val="007151D8"/>
    <w:rsid w:val="00715455"/>
    <w:rsid w:val="00722011"/>
    <w:rsid w:val="00722938"/>
    <w:rsid w:val="007267FB"/>
    <w:rsid w:val="00732338"/>
    <w:rsid w:val="00735768"/>
    <w:rsid w:val="007451CC"/>
    <w:rsid w:val="007451F9"/>
    <w:rsid w:val="007528BD"/>
    <w:rsid w:val="007533A5"/>
    <w:rsid w:val="007536FB"/>
    <w:rsid w:val="0075495D"/>
    <w:rsid w:val="00756170"/>
    <w:rsid w:val="007564D7"/>
    <w:rsid w:val="007569BB"/>
    <w:rsid w:val="0076113F"/>
    <w:rsid w:val="00767CE0"/>
    <w:rsid w:val="00775057"/>
    <w:rsid w:val="0077719F"/>
    <w:rsid w:val="0077770F"/>
    <w:rsid w:val="00777727"/>
    <w:rsid w:val="007849EE"/>
    <w:rsid w:val="00792C01"/>
    <w:rsid w:val="00796126"/>
    <w:rsid w:val="007961B4"/>
    <w:rsid w:val="007963F7"/>
    <w:rsid w:val="007B0345"/>
    <w:rsid w:val="007B0C79"/>
    <w:rsid w:val="007B1596"/>
    <w:rsid w:val="007B1D75"/>
    <w:rsid w:val="007B2913"/>
    <w:rsid w:val="007B3C6C"/>
    <w:rsid w:val="007B54E0"/>
    <w:rsid w:val="007C036F"/>
    <w:rsid w:val="007C0F33"/>
    <w:rsid w:val="007C1267"/>
    <w:rsid w:val="007C2807"/>
    <w:rsid w:val="007C2A9A"/>
    <w:rsid w:val="007C2EE4"/>
    <w:rsid w:val="007C3C63"/>
    <w:rsid w:val="007C6A19"/>
    <w:rsid w:val="007C79F8"/>
    <w:rsid w:val="007D3392"/>
    <w:rsid w:val="007D3728"/>
    <w:rsid w:val="007D73FB"/>
    <w:rsid w:val="007D7D40"/>
    <w:rsid w:val="007E1B7F"/>
    <w:rsid w:val="007E233F"/>
    <w:rsid w:val="007E2365"/>
    <w:rsid w:val="007E2FD3"/>
    <w:rsid w:val="007E3609"/>
    <w:rsid w:val="007E7983"/>
    <w:rsid w:val="00801235"/>
    <w:rsid w:val="00805F85"/>
    <w:rsid w:val="00806A9C"/>
    <w:rsid w:val="00810546"/>
    <w:rsid w:val="00810FE1"/>
    <w:rsid w:val="008128EA"/>
    <w:rsid w:val="00813271"/>
    <w:rsid w:val="00813AD3"/>
    <w:rsid w:val="008141A9"/>
    <w:rsid w:val="00822C71"/>
    <w:rsid w:val="00825666"/>
    <w:rsid w:val="0082773A"/>
    <w:rsid w:val="00830F4F"/>
    <w:rsid w:val="008314D5"/>
    <w:rsid w:val="00833D80"/>
    <w:rsid w:val="00837A1D"/>
    <w:rsid w:val="00837EBA"/>
    <w:rsid w:val="00837EE7"/>
    <w:rsid w:val="00842AA8"/>
    <w:rsid w:val="00846623"/>
    <w:rsid w:val="00847E5A"/>
    <w:rsid w:val="00850E65"/>
    <w:rsid w:val="00853129"/>
    <w:rsid w:val="00860B99"/>
    <w:rsid w:val="0086416F"/>
    <w:rsid w:val="008652D7"/>
    <w:rsid w:val="0086744A"/>
    <w:rsid w:val="00867EAA"/>
    <w:rsid w:val="00872BFE"/>
    <w:rsid w:val="00875E47"/>
    <w:rsid w:val="00877754"/>
    <w:rsid w:val="00880ECE"/>
    <w:rsid w:val="008816B4"/>
    <w:rsid w:val="0088243C"/>
    <w:rsid w:val="008873BB"/>
    <w:rsid w:val="00887DD4"/>
    <w:rsid w:val="0089025F"/>
    <w:rsid w:val="0089214D"/>
    <w:rsid w:val="00894717"/>
    <w:rsid w:val="00895B1C"/>
    <w:rsid w:val="008A49F1"/>
    <w:rsid w:val="008A5B33"/>
    <w:rsid w:val="008A7052"/>
    <w:rsid w:val="008B2489"/>
    <w:rsid w:val="008B32ED"/>
    <w:rsid w:val="008C3521"/>
    <w:rsid w:val="008C36E6"/>
    <w:rsid w:val="008D0126"/>
    <w:rsid w:val="008D5A24"/>
    <w:rsid w:val="008D6115"/>
    <w:rsid w:val="008D7711"/>
    <w:rsid w:val="008E1AF4"/>
    <w:rsid w:val="008E3405"/>
    <w:rsid w:val="008E59C0"/>
    <w:rsid w:val="008E6D4A"/>
    <w:rsid w:val="008E7125"/>
    <w:rsid w:val="008F1549"/>
    <w:rsid w:val="008F22FE"/>
    <w:rsid w:val="008F470E"/>
    <w:rsid w:val="008F4E3D"/>
    <w:rsid w:val="008F556B"/>
    <w:rsid w:val="00901F98"/>
    <w:rsid w:val="009037C8"/>
    <w:rsid w:val="009039D9"/>
    <w:rsid w:val="00903D03"/>
    <w:rsid w:val="00905A42"/>
    <w:rsid w:val="00906B87"/>
    <w:rsid w:val="00911F33"/>
    <w:rsid w:val="009121CC"/>
    <w:rsid w:val="00913697"/>
    <w:rsid w:val="00915E86"/>
    <w:rsid w:val="009162DA"/>
    <w:rsid w:val="00924174"/>
    <w:rsid w:val="0092519D"/>
    <w:rsid w:val="00926837"/>
    <w:rsid w:val="00926A6D"/>
    <w:rsid w:val="009270C8"/>
    <w:rsid w:val="00927216"/>
    <w:rsid w:val="009301BD"/>
    <w:rsid w:val="00930615"/>
    <w:rsid w:val="00930825"/>
    <w:rsid w:val="00930E6E"/>
    <w:rsid w:val="00933C42"/>
    <w:rsid w:val="00936D3A"/>
    <w:rsid w:val="009402CF"/>
    <w:rsid w:val="009426F3"/>
    <w:rsid w:val="0094382F"/>
    <w:rsid w:val="009457A8"/>
    <w:rsid w:val="00946AD6"/>
    <w:rsid w:val="00946B5F"/>
    <w:rsid w:val="009476C8"/>
    <w:rsid w:val="009524D3"/>
    <w:rsid w:val="009534E0"/>
    <w:rsid w:val="009562F0"/>
    <w:rsid w:val="00956ECA"/>
    <w:rsid w:val="009570D7"/>
    <w:rsid w:val="0095788A"/>
    <w:rsid w:val="00961678"/>
    <w:rsid w:val="00962168"/>
    <w:rsid w:val="009665C1"/>
    <w:rsid w:val="00970EAC"/>
    <w:rsid w:val="009729F2"/>
    <w:rsid w:val="00972FD7"/>
    <w:rsid w:val="00974EF1"/>
    <w:rsid w:val="00976AE0"/>
    <w:rsid w:val="009833CB"/>
    <w:rsid w:val="00983652"/>
    <w:rsid w:val="00983EDA"/>
    <w:rsid w:val="00990A97"/>
    <w:rsid w:val="00990CB8"/>
    <w:rsid w:val="00992F12"/>
    <w:rsid w:val="009946D8"/>
    <w:rsid w:val="00995048"/>
    <w:rsid w:val="00995A92"/>
    <w:rsid w:val="009A035A"/>
    <w:rsid w:val="009A1685"/>
    <w:rsid w:val="009A3C5B"/>
    <w:rsid w:val="009A4571"/>
    <w:rsid w:val="009A6081"/>
    <w:rsid w:val="009B267B"/>
    <w:rsid w:val="009B3363"/>
    <w:rsid w:val="009B6E83"/>
    <w:rsid w:val="009B70AE"/>
    <w:rsid w:val="009B71AD"/>
    <w:rsid w:val="009B73B9"/>
    <w:rsid w:val="009B74E0"/>
    <w:rsid w:val="009B7708"/>
    <w:rsid w:val="009B7827"/>
    <w:rsid w:val="009C13E5"/>
    <w:rsid w:val="009C7B52"/>
    <w:rsid w:val="009C7C12"/>
    <w:rsid w:val="009D3BB8"/>
    <w:rsid w:val="009D4239"/>
    <w:rsid w:val="009D6308"/>
    <w:rsid w:val="009E0A0A"/>
    <w:rsid w:val="009E171E"/>
    <w:rsid w:val="009E3586"/>
    <w:rsid w:val="009E7C21"/>
    <w:rsid w:val="009F0D57"/>
    <w:rsid w:val="009F1294"/>
    <w:rsid w:val="009F26B6"/>
    <w:rsid w:val="009F3E9D"/>
    <w:rsid w:val="009F4330"/>
    <w:rsid w:val="00A00B6A"/>
    <w:rsid w:val="00A03F71"/>
    <w:rsid w:val="00A046EE"/>
    <w:rsid w:val="00A1041A"/>
    <w:rsid w:val="00A1138A"/>
    <w:rsid w:val="00A114AF"/>
    <w:rsid w:val="00A129E5"/>
    <w:rsid w:val="00A1362C"/>
    <w:rsid w:val="00A17431"/>
    <w:rsid w:val="00A23265"/>
    <w:rsid w:val="00A24562"/>
    <w:rsid w:val="00A268F4"/>
    <w:rsid w:val="00A32F9A"/>
    <w:rsid w:val="00A33B9A"/>
    <w:rsid w:val="00A33F0B"/>
    <w:rsid w:val="00A34503"/>
    <w:rsid w:val="00A35DA4"/>
    <w:rsid w:val="00A37D6B"/>
    <w:rsid w:val="00A4734F"/>
    <w:rsid w:val="00A515D4"/>
    <w:rsid w:val="00A52A3B"/>
    <w:rsid w:val="00A56AA7"/>
    <w:rsid w:val="00A631B9"/>
    <w:rsid w:val="00A66057"/>
    <w:rsid w:val="00A703B9"/>
    <w:rsid w:val="00A7070E"/>
    <w:rsid w:val="00A73D08"/>
    <w:rsid w:val="00A73D91"/>
    <w:rsid w:val="00A750B8"/>
    <w:rsid w:val="00A76C7D"/>
    <w:rsid w:val="00A82FFB"/>
    <w:rsid w:val="00A84A89"/>
    <w:rsid w:val="00A858D4"/>
    <w:rsid w:val="00A85C7B"/>
    <w:rsid w:val="00A87B16"/>
    <w:rsid w:val="00A90D48"/>
    <w:rsid w:val="00A91802"/>
    <w:rsid w:val="00A9207A"/>
    <w:rsid w:val="00A93D31"/>
    <w:rsid w:val="00A951AB"/>
    <w:rsid w:val="00A96193"/>
    <w:rsid w:val="00A96EDD"/>
    <w:rsid w:val="00AB1E31"/>
    <w:rsid w:val="00AB1EDE"/>
    <w:rsid w:val="00AB502A"/>
    <w:rsid w:val="00AB6C6F"/>
    <w:rsid w:val="00AB729A"/>
    <w:rsid w:val="00AB73BC"/>
    <w:rsid w:val="00AB776A"/>
    <w:rsid w:val="00AC14BE"/>
    <w:rsid w:val="00AC7C18"/>
    <w:rsid w:val="00AD0F81"/>
    <w:rsid w:val="00AD442C"/>
    <w:rsid w:val="00AD63E7"/>
    <w:rsid w:val="00AE0C1B"/>
    <w:rsid w:val="00AE2101"/>
    <w:rsid w:val="00AE38C7"/>
    <w:rsid w:val="00AE5D1B"/>
    <w:rsid w:val="00AE630C"/>
    <w:rsid w:val="00AE7EF8"/>
    <w:rsid w:val="00AF507B"/>
    <w:rsid w:val="00AF51FB"/>
    <w:rsid w:val="00AF7C70"/>
    <w:rsid w:val="00AF7D9E"/>
    <w:rsid w:val="00B00944"/>
    <w:rsid w:val="00B02C4A"/>
    <w:rsid w:val="00B03962"/>
    <w:rsid w:val="00B04B38"/>
    <w:rsid w:val="00B066D4"/>
    <w:rsid w:val="00B12836"/>
    <w:rsid w:val="00B1574A"/>
    <w:rsid w:val="00B15B8E"/>
    <w:rsid w:val="00B1750C"/>
    <w:rsid w:val="00B17A6F"/>
    <w:rsid w:val="00B205E1"/>
    <w:rsid w:val="00B30E16"/>
    <w:rsid w:val="00B342C6"/>
    <w:rsid w:val="00B43A49"/>
    <w:rsid w:val="00B473C1"/>
    <w:rsid w:val="00B503F4"/>
    <w:rsid w:val="00B5163C"/>
    <w:rsid w:val="00B551B2"/>
    <w:rsid w:val="00B57087"/>
    <w:rsid w:val="00B57F00"/>
    <w:rsid w:val="00B60B56"/>
    <w:rsid w:val="00B62A82"/>
    <w:rsid w:val="00B62CE0"/>
    <w:rsid w:val="00B64897"/>
    <w:rsid w:val="00B650A3"/>
    <w:rsid w:val="00B67BA0"/>
    <w:rsid w:val="00B72A93"/>
    <w:rsid w:val="00B72C68"/>
    <w:rsid w:val="00B741E3"/>
    <w:rsid w:val="00B75AF0"/>
    <w:rsid w:val="00B76F12"/>
    <w:rsid w:val="00B85C2C"/>
    <w:rsid w:val="00B868E9"/>
    <w:rsid w:val="00B909B6"/>
    <w:rsid w:val="00B92D88"/>
    <w:rsid w:val="00B9321D"/>
    <w:rsid w:val="00B96304"/>
    <w:rsid w:val="00B96B2E"/>
    <w:rsid w:val="00BA276D"/>
    <w:rsid w:val="00BA7D89"/>
    <w:rsid w:val="00BA7FE1"/>
    <w:rsid w:val="00BB261C"/>
    <w:rsid w:val="00BB2BC0"/>
    <w:rsid w:val="00BB6466"/>
    <w:rsid w:val="00BB6888"/>
    <w:rsid w:val="00BC14F0"/>
    <w:rsid w:val="00BC43C2"/>
    <w:rsid w:val="00BC5CB6"/>
    <w:rsid w:val="00BD1138"/>
    <w:rsid w:val="00BD1175"/>
    <w:rsid w:val="00BD127E"/>
    <w:rsid w:val="00BD346D"/>
    <w:rsid w:val="00BD35EC"/>
    <w:rsid w:val="00BD5914"/>
    <w:rsid w:val="00BD7A9E"/>
    <w:rsid w:val="00BE1978"/>
    <w:rsid w:val="00BE32F6"/>
    <w:rsid w:val="00BE46F4"/>
    <w:rsid w:val="00BE48E0"/>
    <w:rsid w:val="00BF1434"/>
    <w:rsid w:val="00BF37F9"/>
    <w:rsid w:val="00BF39D4"/>
    <w:rsid w:val="00BF7498"/>
    <w:rsid w:val="00BF7E2B"/>
    <w:rsid w:val="00C000DD"/>
    <w:rsid w:val="00C04B09"/>
    <w:rsid w:val="00C04BAA"/>
    <w:rsid w:val="00C053CA"/>
    <w:rsid w:val="00C05A60"/>
    <w:rsid w:val="00C07855"/>
    <w:rsid w:val="00C11CCB"/>
    <w:rsid w:val="00C11D3E"/>
    <w:rsid w:val="00C162BC"/>
    <w:rsid w:val="00C21621"/>
    <w:rsid w:val="00C233B5"/>
    <w:rsid w:val="00C2637D"/>
    <w:rsid w:val="00C3102D"/>
    <w:rsid w:val="00C3194A"/>
    <w:rsid w:val="00C32A5F"/>
    <w:rsid w:val="00C32E6F"/>
    <w:rsid w:val="00C336D7"/>
    <w:rsid w:val="00C443C2"/>
    <w:rsid w:val="00C4470B"/>
    <w:rsid w:val="00C47658"/>
    <w:rsid w:val="00C51CBD"/>
    <w:rsid w:val="00C52AD9"/>
    <w:rsid w:val="00C531C4"/>
    <w:rsid w:val="00C5456F"/>
    <w:rsid w:val="00C6164A"/>
    <w:rsid w:val="00C635CB"/>
    <w:rsid w:val="00C654AF"/>
    <w:rsid w:val="00C66129"/>
    <w:rsid w:val="00C66F01"/>
    <w:rsid w:val="00C70141"/>
    <w:rsid w:val="00C82BF6"/>
    <w:rsid w:val="00C8652D"/>
    <w:rsid w:val="00C96BC5"/>
    <w:rsid w:val="00C96D45"/>
    <w:rsid w:val="00C979B5"/>
    <w:rsid w:val="00C979FC"/>
    <w:rsid w:val="00CA10D2"/>
    <w:rsid w:val="00CA17BA"/>
    <w:rsid w:val="00CA40A9"/>
    <w:rsid w:val="00CA571A"/>
    <w:rsid w:val="00CB1DA3"/>
    <w:rsid w:val="00CB260F"/>
    <w:rsid w:val="00CB50C1"/>
    <w:rsid w:val="00CC299E"/>
    <w:rsid w:val="00CC314C"/>
    <w:rsid w:val="00CC35D5"/>
    <w:rsid w:val="00CC3EF0"/>
    <w:rsid w:val="00CC6F36"/>
    <w:rsid w:val="00CD3AFB"/>
    <w:rsid w:val="00CE2868"/>
    <w:rsid w:val="00CE6352"/>
    <w:rsid w:val="00CE6F50"/>
    <w:rsid w:val="00CF01CA"/>
    <w:rsid w:val="00CF1088"/>
    <w:rsid w:val="00CF113A"/>
    <w:rsid w:val="00CF29CF"/>
    <w:rsid w:val="00CF3F1C"/>
    <w:rsid w:val="00D01580"/>
    <w:rsid w:val="00D03E47"/>
    <w:rsid w:val="00D11D4C"/>
    <w:rsid w:val="00D14160"/>
    <w:rsid w:val="00D14A1D"/>
    <w:rsid w:val="00D15E0B"/>
    <w:rsid w:val="00D214D6"/>
    <w:rsid w:val="00D24B9D"/>
    <w:rsid w:val="00D262D2"/>
    <w:rsid w:val="00D27306"/>
    <w:rsid w:val="00D2D47E"/>
    <w:rsid w:val="00D3172F"/>
    <w:rsid w:val="00D352E9"/>
    <w:rsid w:val="00D43665"/>
    <w:rsid w:val="00D45309"/>
    <w:rsid w:val="00D460CF"/>
    <w:rsid w:val="00D50CB0"/>
    <w:rsid w:val="00D53F04"/>
    <w:rsid w:val="00D54FB9"/>
    <w:rsid w:val="00D55167"/>
    <w:rsid w:val="00D5651E"/>
    <w:rsid w:val="00D579B8"/>
    <w:rsid w:val="00D634C5"/>
    <w:rsid w:val="00D66870"/>
    <w:rsid w:val="00D7045B"/>
    <w:rsid w:val="00D73348"/>
    <w:rsid w:val="00D76CD8"/>
    <w:rsid w:val="00D815DE"/>
    <w:rsid w:val="00D8224B"/>
    <w:rsid w:val="00D83347"/>
    <w:rsid w:val="00D83ED8"/>
    <w:rsid w:val="00D86532"/>
    <w:rsid w:val="00D86E85"/>
    <w:rsid w:val="00D87DF7"/>
    <w:rsid w:val="00D90441"/>
    <w:rsid w:val="00D93B32"/>
    <w:rsid w:val="00D94216"/>
    <w:rsid w:val="00D96E48"/>
    <w:rsid w:val="00D96EE5"/>
    <w:rsid w:val="00DA6B27"/>
    <w:rsid w:val="00DB1488"/>
    <w:rsid w:val="00DB36A2"/>
    <w:rsid w:val="00DB49CF"/>
    <w:rsid w:val="00DB4B3B"/>
    <w:rsid w:val="00DB5E05"/>
    <w:rsid w:val="00DB7759"/>
    <w:rsid w:val="00DC0714"/>
    <w:rsid w:val="00DC1169"/>
    <w:rsid w:val="00DC5657"/>
    <w:rsid w:val="00DC5B30"/>
    <w:rsid w:val="00DC639F"/>
    <w:rsid w:val="00DC764F"/>
    <w:rsid w:val="00DD160F"/>
    <w:rsid w:val="00DD1CBB"/>
    <w:rsid w:val="00DD2BB0"/>
    <w:rsid w:val="00DD5CE0"/>
    <w:rsid w:val="00DD6CE2"/>
    <w:rsid w:val="00DE3F99"/>
    <w:rsid w:val="00DF133F"/>
    <w:rsid w:val="00DF1CAC"/>
    <w:rsid w:val="00DF1DD5"/>
    <w:rsid w:val="00DF20EF"/>
    <w:rsid w:val="00DF7A5D"/>
    <w:rsid w:val="00E014E7"/>
    <w:rsid w:val="00E06B1F"/>
    <w:rsid w:val="00E07AAD"/>
    <w:rsid w:val="00E11811"/>
    <w:rsid w:val="00E13397"/>
    <w:rsid w:val="00E14049"/>
    <w:rsid w:val="00E1512A"/>
    <w:rsid w:val="00E1553E"/>
    <w:rsid w:val="00E20A1E"/>
    <w:rsid w:val="00E2298A"/>
    <w:rsid w:val="00E34AC9"/>
    <w:rsid w:val="00E40692"/>
    <w:rsid w:val="00E417AA"/>
    <w:rsid w:val="00E44BB3"/>
    <w:rsid w:val="00E4637C"/>
    <w:rsid w:val="00E53227"/>
    <w:rsid w:val="00E613CE"/>
    <w:rsid w:val="00E61CFA"/>
    <w:rsid w:val="00E61ED9"/>
    <w:rsid w:val="00E61F5C"/>
    <w:rsid w:val="00E621F4"/>
    <w:rsid w:val="00E634E8"/>
    <w:rsid w:val="00E649C8"/>
    <w:rsid w:val="00E72348"/>
    <w:rsid w:val="00E7439B"/>
    <w:rsid w:val="00E74C4A"/>
    <w:rsid w:val="00E758DD"/>
    <w:rsid w:val="00E81299"/>
    <w:rsid w:val="00E84630"/>
    <w:rsid w:val="00E8711E"/>
    <w:rsid w:val="00E877C0"/>
    <w:rsid w:val="00E90472"/>
    <w:rsid w:val="00E94182"/>
    <w:rsid w:val="00EA2386"/>
    <w:rsid w:val="00EA270F"/>
    <w:rsid w:val="00EA2C73"/>
    <w:rsid w:val="00EA374C"/>
    <w:rsid w:val="00EA3B60"/>
    <w:rsid w:val="00EA5ED7"/>
    <w:rsid w:val="00EB253D"/>
    <w:rsid w:val="00EB2AC7"/>
    <w:rsid w:val="00EB2C12"/>
    <w:rsid w:val="00EB31C1"/>
    <w:rsid w:val="00EB4128"/>
    <w:rsid w:val="00EB7AD4"/>
    <w:rsid w:val="00EC1C46"/>
    <w:rsid w:val="00EC404A"/>
    <w:rsid w:val="00EC5720"/>
    <w:rsid w:val="00ED2C66"/>
    <w:rsid w:val="00ED3FDC"/>
    <w:rsid w:val="00ED67BB"/>
    <w:rsid w:val="00ED77D8"/>
    <w:rsid w:val="00EE0259"/>
    <w:rsid w:val="00EE3181"/>
    <w:rsid w:val="00EE33F7"/>
    <w:rsid w:val="00EE3D52"/>
    <w:rsid w:val="00EE405C"/>
    <w:rsid w:val="00EE4394"/>
    <w:rsid w:val="00EE5B69"/>
    <w:rsid w:val="00EE5E2E"/>
    <w:rsid w:val="00EF1BED"/>
    <w:rsid w:val="00EF3D81"/>
    <w:rsid w:val="00EF5166"/>
    <w:rsid w:val="00EF58E5"/>
    <w:rsid w:val="00EF6EB1"/>
    <w:rsid w:val="00F02673"/>
    <w:rsid w:val="00F10E73"/>
    <w:rsid w:val="00F1426F"/>
    <w:rsid w:val="00F15EA5"/>
    <w:rsid w:val="00F202D2"/>
    <w:rsid w:val="00F2192B"/>
    <w:rsid w:val="00F25A54"/>
    <w:rsid w:val="00F33DD1"/>
    <w:rsid w:val="00F34263"/>
    <w:rsid w:val="00F346AD"/>
    <w:rsid w:val="00F35116"/>
    <w:rsid w:val="00F365FE"/>
    <w:rsid w:val="00F3675D"/>
    <w:rsid w:val="00F36DBC"/>
    <w:rsid w:val="00F404C4"/>
    <w:rsid w:val="00F434D8"/>
    <w:rsid w:val="00F447E8"/>
    <w:rsid w:val="00F46F85"/>
    <w:rsid w:val="00F478FE"/>
    <w:rsid w:val="00F5017F"/>
    <w:rsid w:val="00F50D58"/>
    <w:rsid w:val="00F511A1"/>
    <w:rsid w:val="00F51D91"/>
    <w:rsid w:val="00F544DB"/>
    <w:rsid w:val="00F55397"/>
    <w:rsid w:val="00F62B40"/>
    <w:rsid w:val="00F633EF"/>
    <w:rsid w:val="00F639CF"/>
    <w:rsid w:val="00F6765F"/>
    <w:rsid w:val="00F72716"/>
    <w:rsid w:val="00F738CD"/>
    <w:rsid w:val="00F7455F"/>
    <w:rsid w:val="00F75232"/>
    <w:rsid w:val="00F76248"/>
    <w:rsid w:val="00F7692C"/>
    <w:rsid w:val="00F8086F"/>
    <w:rsid w:val="00F80C85"/>
    <w:rsid w:val="00F86E8F"/>
    <w:rsid w:val="00F90499"/>
    <w:rsid w:val="00F9551E"/>
    <w:rsid w:val="00F95B0C"/>
    <w:rsid w:val="00F968CC"/>
    <w:rsid w:val="00FA049E"/>
    <w:rsid w:val="00FA099B"/>
    <w:rsid w:val="00FA0E62"/>
    <w:rsid w:val="00FA719A"/>
    <w:rsid w:val="00FB1EAC"/>
    <w:rsid w:val="00FB6755"/>
    <w:rsid w:val="00FB6F0F"/>
    <w:rsid w:val="00FC0D4C"/>
    <w:rsid w:val="00FC1E3F"/>
    <w:rsid w:val="00FC22DB"/>
    <w:rsid w:val="00FC285E"/>
    <w:rsid w:val="00FC4548"/>
    <w:rsid w:val="00FC45E7"/>
    <w:rsid w:val="00FC5BB2"/>
    <w:rsid w:val="00FC5C16"/>
    <w:rsid w:val="00FC6AA3"/>
    <w:rsid w:val="00FC6D99"/>
    <w:rsid w:val="00FD007C"/>
    <w:rsid w:val="00FD44B1"/>
    <w:rsid w:val="00FD4799"/>
    <w:rsid w:val="00FD5FF5"/>
    <w:rsid w:val="00FD7E5F"/>
    <w:rsid w:val="00FE5FC5"/>
    <w:rsid w:val="00FF0050"/>
    <w:rsid w:val="00FF11CF"/>
    <w:rsid w:val="00FF3144"/>
    <w:rsid w:val="00FF3D65"/>
    <w:rsid w:val="00FF6410"/>
    <w:rsid w:val="00FF67D2"/>
    <w:rsid w:val="00FF6E13"/>
    <w:rsid w:val="012DCABB"/>
    <w:rsid w:val="013D6A8B"/>
    <w:rsid w:val="018B53B5"/>
    <w:rsid w:val="02264757"/>
    <w:rsid w:val="0239E80C"/>
    <w:rsid w:val="026EA4DF"/>
    <w:rsid w:val="027B8E46"/>
    <w:rsid w:val="02AC39D6"/>
    <w:rsid w:val="02BD17FD"/>
    <w:rsid w:val="02D09688"/>
    <w:rsid w:val="035240FE"/>
    <w:rsid w:val="03585549"/>
    <w:rsid w:val="0393DC39"/>
    <w:rsid w:val="03A08E91"/>
    <w:rsid w:val="03B749E5"/>
    <w:rsid w:val="03C4ECA2"/>
    <w:rsid w:val="043D0268"/>
    <w:rsid w:val="045EAAD5"/>
    <w:rsid w:val="04A35D43"/>
    <w:rsid w:val="04CBB9C0"/>
    <w:rsid w:val="04D42B1B"/>
    <w:rsid w:val="04D452D4"/>
    <w:rsid w:val="04FBEEA3"/>
    <w:rsid w:val="050AE0A1"/>
    <w:rsid w:val="056A12B1"/>
    <w:rsid w:val="05724ACE"/>
    <w:rsid w:val="0585E719"/>
    <w:rsid w:val="05B51C54"/>
    <w:rsid w:val="05CB98B0"/>
    <w:rsid w:val="05CF9C61"/>
    <w:rsid w:val="05D43B0C"/>
    <w:rsid w:val="063AA3D6"/>
    <w:rsid w:val="06A30913"/>
    <w:rsid w:val="06A4B3B3"/>
    <w:rsid w:val="071CE12B"/>
    <w:rsid w:val="075C4516"/>
    <w:rsid w:val="078BB31D"/>
    <w:rsid w:val="07C03529"/>
    <w:rsid w:val="08035D85"/>
    <w:rsid w:val="0826B544"/>
    <w:rsid w:val="082EFDD3"/>
    <w:rsid w:val="08F9FF2A"/>
    <w:rsid w:val="093F6BDE"/>
    <w:rsid w:val="0A41DF72"/>
    <w:rsid w:val="0AC7E2B4"/>
    <w:rsid w:val="0AF6E91E"/>
    <w:rsid w:val="0AFB4F3F"/>
    <w:rsid w:val="0B2FE224"/>
    <w:rsid w:val="0B6F954A"/>
    <w:rsid w:val="0B7AAB9A"/>
    <w:rsid w:val="0B9D0D0C"/>
    <w:rsid w:val="0C39F3BF"/>
    <w:rsid w:val="0CE095CF"/>
    <w:rsid w:val="0D6DD85A"/>
    <w:rsid w:val="0DCABC51"/>
    <w:rsid w:val="0DDF9F4C"/>
    <w:rsid w:val="0ED38337"/>
    <w:rsid w:val="0EF1B1D0"/>
    <w:rsid w:val="0F73FA15"/>
    <w:rsid w:val="0F7FD3F7"/>
    <w:rsid w:val="0F92C832"/>
    <w:rsid w:val="0FF20944"/>
    <w:rsid w:val="100CF007"/>
    <w:rsid w:val="1041A61C"/>
    <w:rsid w:val="10B556D5"/>
    <w:rsid w:val="10B942D7"/>
    <w:rsid w:val="10BA5A4A"/>
    <w:rsid w:val="10C1E088"/>
    <w:rsid w:val="1141A6D6"/>
    <w:rsid w:val="115B774C"/>
    <w:rsid w:val="11AE12A5"/>
    <w:rsid w:val="11D38E35"/>
    <w:rsid w:val="11D9789E"/>
    <w:rsid w:val="11EAF039"/>
    <w:rsid w:val="11F84272"/>
    <w:rsid w:val="121A5032"/>
    <w:rsid w:val="131CC098"/>
    <w:rsid w:val="13DA4767"/>
    <w:rsid w:val="13EACC0F"/>
    <w:rsid w:val="141CCBD9"/>
    <w:rsid w:val="1448C44A"/>
    <w:rsid w:val="148EB758"/>
    <w:rsid w:val="14AE3E9B"/>
    <w:rsid w:val="14F3FD75"/>
    <w:rsid w:val="153CB757"/>
    <w:rsid w:val="15BC3FC5"/>
    <w:rsid w:val="15FD50F8"/>
    <w:rsid w:val="1626CB42"/>
    <w:rsid w:val="169F776E"/>
    <w:rsid w:val="16A1AF20"/>
    <w:rsid w:val="16CEBC2B"/>
    <w:rsid w:val="1700F48F"/>
    <w:rsid w:val="17314ED4"/>
    <w:rsid w:val="175F9971"/>
    <w:rsid w:val="17CEE8F9"/>
    <w:rsid w:val="17D26659"/>
    <w:rsid w:val="188054DB"/>
    <w:rsid w:val="18B1C66B"/>
    <w:rsid w:val="18B93E15"/>
    <w:rsid w:val="196A19E2"/>
    <w:rsid w:val="197DE90C"/>
    <w:rsid w:val="19AC6B09"/>
    <w:rsid w:val="1A0E4B58"/>
    <w:rsid w:val="1AA92291"/>
    <w:rsid w:val="1B1C1401"/>
    <w:rsid w:val="1B331E0E"/>
    <w:rsid w:val="1B58FD20"/>
    <w:rsid w:val="1BB5FF40"/>
    <w:rsid w:val="1BBE387A"/>
    <w:rsid w:val="1BEC744F"/>
    <w:rsid w:val="1C45C4E0"/>
    <w:rsid w:val="1CA0B734"/>
    <w:rsid w:val="1CB29F82"/>
    <w:rsid w:val="1CD24AB2"/>
    <w:rsid w:val="1CDD913C"/>
    <w:rsid w:val="1D27FB09"/>
    <w:rsid w:val="1D3726F5"/>
    <w:rsid w:val="1DA1C387"/>
    <w:rsid w:val="1DA42816"/>
    <w:rsid w:val="1E7DFE0D"/>
    <w:rsid w:val="1ECBC84B"/>
    <w:rsid w:val="1EEA09A2"/>
    <w:rsid w:val="1F2EE8C7"/>
    <w:rsid w:val="1F43EEB2"/>
    <w:rsid w:val="1F9B7DBE"/>
    <w:rsid w:val="1FA64C83"/>
    <w:rsid w:val="20D2447C"/>
    <w:rsid w:val="20F16AB6"/>
    <w:rsid w:val="2108339A"/>
    <w:rsid w:val="210B8232"/>
    <w:rsid w:val="21317D9A"/>
    <w:rsid w:val="2197BEB9"/>
    <w:rsid w:val="221682EB"/>
    <w:rsid w:val="22BBD586"/>
    <w:rsid w:val="22E31221"/>
    <w:rsid w:val="23B6DAA6"/>
    <w:rsid w:val="23C285D7"/>
    <w:rsid w:val="23C6E911"/>
    <w:rsid w:val="243DCFC8"/>
    <w:rsid w:val="24421CE1"/>
    <w:rsid w:val="2468AB0A"/>
    <w:rsid w:val="246DE624"/>
    <w:rsid w:val="24DFE765"/>
    <w:rsid w:val="24F5BAAB"/>
    <w:rsid w:val="25099A97"/>
    <w:rsid w:val="2539196F"/>
    <w:rsid w:val="25B008B8"/>
    <w:rsid w:val="25B1702D"/>
    <w:rsid w:val="25DB8172"/>
    <w:rsid w:val="268E588D"/>
    <w:rsid w:val="276D9845"/>
    <w:rsid w:val="281A9287"/>
    <w:rsid w:val="285E1795"/>
    <w:rsid w:val="292392C2"/>
    <w:rsid w:val="29715F6D"/>
    <w:rsid w:val="29F723F9"/>
    <w:rsid w:val="2A131053"/>
    <w:rsid w:val="2A1E4BDC"/>
    <w:rsid w:val="2A7F6D47"/>
    <w:rsid w:val="2B4C223D"/>
    <w:rsid w:val="2C081D02"/>
    <w:rsid w:val="2C182E69"/>
    <w:rsid w:val="2C6DF4BF"/>
    <w:rsid w:val="2C7CFA15"/>
    <w:rsid w:val="2C813192"/>
    <w:rsid w:val="2C97157B"/>
    <w:rsid w:val="2CD4D41F"/>
    <w:rsid w:val="2CEBC3DD"/>
    <w:rsid w:val="2CEDBE93"/>
    <w:rsid w:val="2CF29659"/>
    <w:rsid w:val="2D0617E7"/>
    <w:rsid w:val="2D1D4B3F"/>
    <w:rsid w:val="2D4C9934"/>
    <w:rsid w:val="2D77615D"/>
    <w:rsid w:val="2D9DDCF7"/>
    <w:rsid w:val="2DBBB370"/>
    <w:rsid w:val="2E10C63F"/>
    <w:rsid w:val="30405AD8"/>
    <w:rsid w:val="312EA4A7"/>
    <w:rsid w:val="31663468"/>
    <w:rsid w:val="32211EB8"/>
    <w:rsid w:val="32849AD9"/>
    <w:rsid w:val="3311E52B"/>
    <w:rsid w:val="332CE825"/>
    <w:rsid w:val="334D4C3B"/>
    <w:rsid w:val="33BC14E5"/>
    <w:rsid w:val="3414FD46"/>
    <w:rsid w:val="34A40BB1"/>
    <w:rsid w:val="34A9B559"/>
    <w:rsid w:val="3554361A"/>
    <w:rsid w:val="356BE568"/>
    <w:rsid w:val="35C4A212"/>
    <w:rsid w:val="361C44DE"/>
    <w:rsid w:val="3712145F"/>
    <w:rsid w:val="3761089C"/>
    <w:rsid w:val="3773CC62"/>
    <w:rsid w:val="3783A91B"/>
    <w:rsid w:val="378F2B6B"/>
    <w:rsid w:val="37D8B6F5"/>
    <w:rsid w:val="38676378"/>
    <w:rsid w:val="3871B4B4"/>
    <w:rsid w:val="38BD9D3B"/>
    <w:rsid w:val="38D83D78"/>
    <w:rsid w:val="39035754"/>
    <w:rsid w:val="3A17F946"/>
    <w:rsid w:val="3A6155B0"/>
    <w:rsid w:val="3A77022B"/>
    <w:rsid w:val="3B20FB28"/>
    <w:rsid w:val="3BAED8A1"/>
    <w:rsid w:val="3BF5A400"/>
    <w:rsid w:val="3C446ACB"/>
    <w:rsid w:val="3C5BDF22"/>
    <w:rsid w:val="3C657656"/>
    <w:rsid w:val="3C9DA92E"/>
    <w:rsid w:val="3CAD80E7"/>
    <w:rsid w:val="3CF7EEFD"/>
    <w:rsid w:val="3D42C79B"/>
    <w:rsid w:val="3D81CA80"/>
    <w:rsid w:val="3DD4A6DC"/>
    <w:rsid w:val="3DEC033E"/>
    <w:rsid w:val="3DF97F4F"/>
    <w:rsid w:val="3E251AD3"/>
    <w:rsid w:val="3E4ABCA6"/>
    <w:rsid w:val="3E5827AB"/>
    <w:rsid w:val="3EBAAE41"/>
    <w:rsid w:val="3ED68B5B"/>
    <w:rsid w:val="3EDB25ED"/>
    <w:rsid w:val="3F709970"/>
    <w:rsid w:val="3FDCD034"/>
    <w:rsid w:val="400C4D8F"/>
    <w:rsid w:val="401FF963"/>
    <w:rsid w:val="411AA1EC"/>
    <w:rsid w:val="41576116"/>
    <w:rsid w:val="416A17EA"/>
    <w:rsid w:val="4188A906"/>
    <w:rsid w:val="41D926A6"/>
    <w:rsid w:val="41F3D04D"/>
    <w:rsid w:val="41F95431"/>
    <w:rsid w:val="4266D32A"/>
    <w:rsid w:val="42806AC6"/>
    <w:rsid w:val="4298F9E2"/>
    <w:rsid w:val="42BE7496"/>
    <w:rsid w:val="42E4827B"/>
    <w:rsid w:val="4319C9D9"/>
    <w:rsid w:val="43ACAC8D"/>
    <w:rsid w:val="43B70B1E"/>
    <w:rsid w:val="43CE28BD"/>
    <w:rsid w:val="440D1FDF"/>
    <w:rsid w:val="447E7FF9"/>
    <w:rsid w:val="453A2A8D"/>
    <w:rsid w:val="455596D4"/>
    <w:rsid w:val="45ADC11D"/>
    <w:rsid w:val="45BE9F44"/>
    <w:rsid w:val="46474F99"/>
    <w:rsid w:val="464E5C75"/>
    <w:rsid w:val="465CFBDA"/>
    <w:rsid w:val="46EF06B6"/>
    <w:rsid w:val="46F04E9B"/>
    <w:rsid w:val="46FAC1B0"/>
    <w:rsid w:val="47FC5CF5"/>
    <w:rsid w:val="483CED29"/>
    <w:rsid w:val="4842D360"/>
    <w:rsid w:val="484D9ADD"/>
    <w:rsid w:val="487FB742"/>
    <w:rsid w:val="48D22337"/>
    <w:rsid w:val="491D8EB4"/>
    <w:rsid w:val="49282B1E"/>
    <w:rsid w:val="495B9888"/>
    <w:rsid w:val="496CE745"/>
    <w:rsid w:val="49DB8C8B"/>
    <w:rsid w:val="49DDF888"/>
    <w:rsid w:val="4A79806A"/>
    <w:rsid w:val="4ACAF854"/>
    <w:rsid w:val="4AF3983D"/>
    <w:rsid w:val="4B6703B7"/>
    <w:rsid w:val="4B7B2C47"/>
    <w:rsid w:val="4B87F672"/>
    <w:rsid w:val="4B8905AC"/>
    <w:rsid w:val="4BD2A339"/>
    <w:rsid w:val="4BF6C3B5"/>
    <w:rsid w:val="4C0E24AF"/>
    <w:rsid w:val="4CE39E33"/>
    <w:rsid w:val="4CF735EF"/>
    <w:rsid w:val="4D534202"/>
    <w:rsid w:val="4E0F9C40"/>
    <w:rsid w:val="4E4F67C5"/>
    <w:rsid w:val="4EA747A0"/>
    <w:rsid w:val="4EAA3D84"/>
    <w:rsid w:val="4ED06907"/>
    <w:rsid w:val="4EE92009"/>
    <w:rsid w:val="4F16C16A"/>
    <w:rsid w:val="4F2FA9E9"/>
    <w:rsid w:val="4F455632"/>
    <w:rsid w:val="4F54A363"/>
    <w:rsid w:val="4F7BA9F7"/>
    <w:rsid w:val="4FAA2CEB"/>
    <w:rsid w:val="5029553C"/>
    <w:rsid w:val="502ED6B1"/>
    <w:rsid w:val="506825B9"/>
    <w:rsid w:val="50C8F342"/>
    <w:rsid w:val="50CE602F"/>
    <w:rsid w:val="50D71991"/>
    <w:rsid w:val="50EA9B11"/>
    <w:rsid w:val="51C1A5C9"/>
    <w:rsid w:val="5289BC66"/>
    <w:rsid w:val="52BCCD7C"/>
    <w:rsid w:val="52DE4B9A"/>
    <w:rsid w:val="536473CE"/>
    <w:rsid w:val="5394E10B"/>
    <w:rsid w:val="53F31940"/>
    <w:rsid w:val="541CC44E"/>
    <w:rsid w:val="544B43C6"/>
    <w:rsid w:val="549418D0"/>
    <w:rsid w:val="54D80F7A"/>
    <w:rsid w:val="54DC9E4D"/>
    <w:rsid w:val="54EA80E4"/>
    <w:rsid w:val="55226584"/>
    <w:rsid w:val="553D407E"/>
    <w:rsid w:val="556F1B1D"/>
    <w:rsid w:val="55A2B303"/>
    <w:rsid w:val="55DBAC09"/>
    <w:rsid w:val="560185C8"/>
    <w:rsid w:val="561780CD"/>
    <w:rsid w:val="56BED4BA"/>
    <w:rsid w:val="56D667D4"/>
    <w:rsid w:val="56EEA34A"/>
    <w:rsid w:val="56FB6541"/>
    <w:rsid w:val="56FD5B98"/>
    <w:rsid w:val="570B9A52"/>
    <w:rsid w:val="573675DC"/>
    <w:rsid w:val="5767AAC5"/>
    <w:rsid w:val="5767CA0C"/>
    <w:rsid w:val="578FC970"/>
    <w:rsid w:val="57D9CC8B"/>
    <w:rsid w:val="57EB8010"/>
    <w:rsid w:val="57F8ED73"/>
    <w:rsid w:val="580D785D"/>
    <w:rsid w:val="5819F8B3"/>
    <w:rsid w:val="5847D1B8"/>
    <w:rsid w:val="584E9141"/>
    <w:rsid w:val="5866797A"/>
    <w:rsid w:val="591670A6"/>
    <w:rsid w:val="5973C7EB"/>
    <w:rsid w:val="59D535D4"/>
    <w:rsid w:val="5A4E4C96"/>
    <w:rsid w:val="5A7254DE"/>
    <w:rsid w:val="5AB3EC32"/>
    <w:rsid w:val="5ABCA53E"/>
    <w:rsid w:val="5B815A77"/>
    <w:rsid w:val="5BACFC50"/>
    <w:rsid w:val="5C61D31E"/>
    <w:rsid w:val="5C8271C4"/>
    <w:rsid w:val="5C89E315"/>
    <w:rsid w:val="5C937381"/>
    <w:rsid w:val="5CA363D4"/>
    <w:rsid w:val="5CFEA289"/>
    <w:rsid w:val="5D568C39"/>
    <w:rsid w:val="5D5F4629"/>
    <w:rsid w:val="5E46B121"/>
    <w:rsid w:val="5E5073D7"/>
    <w:rsid w:val="5E602BFF"/>
    <w:rsid w:val="5EAC9224"/>
    <w:rsid w:val="5EAF7B17"/>
    <w:rsid w:val="5EE7FC8C"/>
    <w:rsid w:val="5FFB0FF6"/>
    <w:rsid w:val="6058E154"/>
    <w:rsid w:val="6083CCED"/>
    <w:rsid w:val="61265364"/>
    <w:rsid w:val="6202BE11"/>
    <w:rsid w:val="6209D9EA"/>
    <w:rsid w:val="6225D66C"/>
    <w:rsid w:val="624CA845"/>
    <w:rsid w:val="628DCFB3"/>
    <w:rsid w:val="62A7CDB6"/>
    <w:rsid w:val="62F8E053"/>
    <w:rsid w:val="633D5B5E"/>
    <w:rsid w:val="634A557C"/>
    <w:rsid w:val="639E205F"/>
    <w:rsid w:val="63BB5E28"/>
    <w:rsid w:val="63FB8122"/>
    <w:rsid w:val="64D56448"/>
    <w:rsid w:val="64F45DF8"/>
    <w:rsid w:val="651D1A20"/>
    <w:rsid w:val="65591D06"/>
    <w:rsid w:val="65820BDD"/>
    <w:rsid w:val="6590CC89"/>
    <w:rsid w:val="65D0DECF"/>
    <w:rsid w:val="65F09D37"/>
    <w:rsid w:val="6654EEBE"/>
    <w:rsid w:val="665CA930"/>
    <w:rsid w:val="6662D551"/>
    <w:rsid w:val="66809A05"/>
    <w:rsid w:val="66BC2985"/>
    <w:rsid w:val="66F385E5"/>
    <w:rsid w:val="67506004"/>
    <w:rsid w:val="6784569A"/>
    <w:rsid w:val="67A01267"/>
    <w:rsid w:val="680192ED"/>
    <w:rsid w:val="68237ED5"/>
    <w:rsid w:val="68918E91"/>
    <w:rsid w:val="68B19ECE"/>
    <w:rsid w:val="6947632F"/>
    <w:rsid w:val="699449F2"/>
    <w:rsid w:val="69958D07"/>
    <w:rsid w:val="6A8316A0"/>
    <w:rsid w:val="6AB7916E"/>
    <w:rsid w:val="6B3BFAAC"/>
    <w:rsid w:val="6B471145"/>
    <w:rsid w:val="6B969809"/>
    <w:rsid w:val="6BD30179"/>
    <w:rsid w:val="6BE4FA2E"/>
    <w:rsid w:val="6CC2916E"/>
    <w:rsid w:val="6D2947B2"/>
    <w:rsid w:val="6D75EC40"/>
    <w:rsid w:val="6D80CA8F"/>
    <w:rsid w:val="6DD79E65"/>
    <w:rsid w:val="6E0C4DCF"/>
    <w:rsid w:val="6E3AABE2"/>
    <w:rsid w:val="6E5C16BE"/>
    <w:rsid w:val="6E625E83"/>
    <w:rsid w:val="6E6C03C6"/>
    <w:rsid w:val="6EBE9304"/>
    <w:rsid w:val="6EF6E1CC"/>
    <w:rsid w:val="6FEA9A62"/>
    <w:rsid w:val="7040F1D2"/>
    <w:rsid w:val="7068AAC6"/>
    <w:rsid w:val="70BB0978"/>
    <w:rsid w:val="70D0DBF4"/>
    <w:rsid w:val="70E30AF3"/>
    <w:rsid w:val="7107B9ED"/>
    <w:rsid w:val="710ACA25"/>
    <w:rsid w:val="71958643"/>
    <w:rsid w:val="72098DDF"/>
    <w:rsid w:val="720C8936"/>
    <w:rsid w:val="730E38CF"/>
    <w:rsid w:val="733E4AB7"/>
    <w:rsid w:val="739511F3"/>
    <w:rsid w:val="73DD03C6"/>
    <w:rsid w:val="741AABB5"/>
    <w:rsid w:val="7428A5B5"/>
    <w:rsid w:val="7429F8E6"/>
    <w:rsid w:val="74B0D7F7"/>
    <w:rsid w:val="750E6EA8"/>
    <w:rsid w:val="7510A734"/>
    <w:rsid w:val="75CABF8C"/>
    <w:rsid w:val="75EEB061"/>
    <w:rsid w:val="769727CB"/>
    <w:rsid w:val="7699B1B4"/>
    <w:rsid w:val="7729DF0C"/>
    <w:rsid w:val="77538550"/>
    <w:rsid w:val="775430BE"/>
    <w:rsid w:val="77A45E84"/>
    <w:rsid w:val="77AA576D"/>
    <w:rsid w:val="77C0DA9A"/>
    <w:rsid w:val="785860C5"/>
    <w:rsid w:val="7898A674"/>
    <w:rsid w:val="78C1B6CE"/>
    <w:rsid w:val="78C7C298"/>
    <w:rsid w:val="78D73064"/>
    <w:rsid w:val="78E206A8"/>
    <w:rsid w:val="794A1D91"/>
    <w:rsid w:val="7A35C97E"/>
    <w:rsid w:val="7A611E97"/>
    <w:rsid w:val="7A91DABF"/>
    <w:rsid w:val="7AED774B"/>
    <w:rsid w:val="7B0FEE62"/>
    <w:rsid w:val="7B2086F6"/>
    <w:rsid w:val="7B2C7312"/>
    <w:rsid w:val="7B427971"/>
    <w:rsid w:val="7B5E9E01"/>
    <w:rsid w:val="7B6A32A5"/>
    <w:rsid w:val="7C56DA0C"/>
    <w:rsid w:val="7C805908"/>
    <w:rsid w:val="7CD5B88E"/>
    <w:rsid w:val="7D582BD8"/>
    <w:rsid w:val="7D9B33BB"/>
    <w:rsid w:val="7DE099E9"/>
    <w:rsid w:val="7DE97415"/>
    <w:rsid w:val="7E09BF5F"/>
    <w:rsid w:val="7E55BB24"/>
    <w:rsid w:val="7E790E03"/>
    <w:rsid w:val="7EA9F4BC"/>
    <w:rsid w:val="7F54ECC7"/>
    <w:rsid w:val="7FA58FC0"/>
    <w:rsid w:val="7FB69FC2"/>
    <w:rsid w:val="7FBFD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424"/>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666C67"/>
    <w:pPr>
      <w:keepNext/>
      <w:keepLines/>
      <w:spacing w:before="160" w:after="120"/>
      <w:outlineLvl w:val="1"/>
    </w:pPr>
    <w:rPr>
      <w:b/>
      <w:sz w:val="36"/>
      <w:szCs w:val="28"/>
    </w:rPr>
  </w:style>
  <w:style w:type="paragraph" w:styleId="Heading3">
    <w:name w:val="heading 3"/>
    <w:basedOn w:val="Normal"/>
    <w:next w:val="Normal"/>
    <w:uiPriority w:val="9"/>
    <w:unhideWhenUsed/>
    <w:qFormat/>
    <w:rsid w:val="00666C67"/>
    <w:pPr>
      <w:spacing w:before="240" w:after="60"/>
      <w:outlineLvl w:val="2"/>
    </w:pPr>
    <w:rPr>
      <w:rFonts w:eastAsia="Calibri"/>
      <w:b/>
      <w:color w:val="000000"/>
      <w:sz w:val="32"/>
      <w:szCs w:val="24"/>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Heading4"/>
    <w:next w:val="Normal"/>
    <w:uiPriority w:val="9"/>
    <w:unhideWhenUsed/>
    <w:qFormat/>
    <w:rsid w:val="002D3931"/>
    <w:pPr>
      <w:outlineLvl w:val="4"/>
    </w:pPr>
    <w:rPr>
      <w:sz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unhideWhenUsed/>
    <w:rsid w:val="00E613CE"/>
    <w:rPr>
      <w:sz w:val="20"/>
      <w:szCs w:val="20"/>
    </w:rPr>
  </w:style>
  <w:style w:type="character" w:customStyle="1" w:styleId="CommentTextChar">
    <w:name w:val="Comment Text Char"/>
    <w:basedOn w:val="DefaultParagraphFont"/>
    <w:link w:val="CommentText"/>
    <w:uiPriority w:val="99"/>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712A2B"/>
    <w:rPr>
      <w:color w:val="605E5C"/>
      <w:shd w:val="clear" w:color="auto" w:fill="E1DFDD"/>
    </w:rPr>
  </w:style>
  <w:style w:type="paragraph" w:styleId="NormalWeb">
    <w:name w:val="Normal (Web)"/>
    <w:basedOn w:val="Normal"/>
    <w:uiPriority w:val="99"/>
    <w:unhideWhenUsed/>
    <w:rsid w:val="00D53F04"/>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D53F04"/>
    <w:rPr>
      <w:b/>
      <w:bCs/>
    </w:rPr>
  </w:style>
  <w:style w:type="table" w:styleId="GridTable4-Accent2">
    <w:name w:val="Grid Table 4 Accent 2"/>
    <w:basedOn w:val="TableNormal"/>
    <w:uiPriority w:val="49"/>
    <w:rsid w:val="00DD5CE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F745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41172"/>
    <w:rPr>
      <w:color w:val="954F72" w:themeColor="followedHyperlink"/>
      <w:u w:val="single"/>
    </w:rPr>
  </w:style>
  <w:style w:type="character" w:styleId="UnresolvedMention">
    <w:name w:val="Unresolved Mention"/>
    <w:basedOn w:val="DefaultParagraphFont"/>
    <w:uiPriority w:val="99"/>
    <w:semiHidden/>
    <w:unhideWhenUsed/>
    <w:rsid w:val="0008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74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ca.gov/fg/cr/arpact.asp" TargetMode="External"/><Relationship Id="rId18" Type="http://schemas.openxmlformats.org/officeDocument/2006/relationships/hyperlink" Target="https://www2.ed.gov/documents/coronavirus/reopening-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de.ca.gov/re/lc" TargetMode="External"/><Relationship Id="rId2" Type="http://schemas.openxmlformats.org/officeDocument/2006/relationships/customXml" Target="../customXml/item2.xml"/><Relationship Id="rId16" Type="http://schemas.openxmlformats.org/officeDocument/2006/relationships/hyperlink" Target="https://www.cde.ca.gov/re/es/evidence.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ReliefFunds@cde.ca.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CFF@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4" ma:contentTypeDescription="Create a new document." ma:contentTypeScope="" ma:versionID="6dbf573182478e26afce12eb2c01ef9c">
  <xsd:schema xmlns:xsd="http://www.w3.org/2001/XMLSchema" xmlns:xs="http://www.w3.org/2001/XMLSchema" xmlns:p="http://schemas.microsoft.com/office/2006/metadata/properties" xmlns:ns2="a78d70e0-91e8-4e60-a4c3-4b51cc6663cd" targetNamespace="http://schemas.microsoft.com/office/2006/metadata/properties" ma:root="true" ma:fieldsID="394b14cb63d03f78107a81472e13bec3" ns2:_="">
    <xsd:import namespace="a78d70e0-91e8-4e60-a4c3-4b51cc666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CE85-9924-41EA-BD85-7DABE0F6D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2081E-357D-4331-A390-E1B18D7A84E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FA1559-E7ED-4DF0-8C6A-18EACF4FC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BAEA5-3F4C-4EEC-A7EC-72DE3D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ESSER 3 Expenditure Plan Template and Instructions - Federal Stimulus Funding (CA Dept of Education)</vt:lpstr>
    </vt:vector>
  </TitlesOfParts>
  <Company>California Department of Education</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 Expenditure Plan Template and Instructions - Federal Stimulus Funding (CA Dept of Education)</dc:title>
  <dc:subject>American Rescue Plan (ARP) Elementary and Secondary School Relief (ESSER) Expenditure Plan Template and Instructions.</dc:subject>
  <dc:creator>California Department of Education</dc:creator>
  <cp:lastModifiedBy>Michelle Warshaw</cp:lastModifiedBy>
  <cp:revision>4</cp:revision>
  <cp:lastPrinted>2020-10-14T17:29:00Z</cp:lastPrinted>
  <dcterms:created xsi:type="dcterms:W3CDTF">2021-07-01T14:55:00Z</dcterms:created>
  <dcterms:modified xsi:type="dcterms:W3CDTF">2021-07-14T18:29:00Z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