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5ED1" w14:textId="77777777" w:rsidR="00570B6C" w:rsidRPr="002D0C7A" w:rsidRDefault="00570B6C" w:rsidP="000B5BFB">
      <w:pPr>
        <w:pStyle w:val="Heading1"/>
        <w:spacing w:after="240"/>
        <w:jc w:val="center"/>
        <w:rPr>
          <w:sz w:val="48"/>
          <w:szCs w:val="48"/>
        </w:rPr>
      </w:pPr>
      <w:bookmarkStart w:id="0" w:name="_Toc114828049"/>
      <w:bookmarkStart w:id="1" w:name="_Toc114828398"/>
      <w:bookmarkStart w:id="2" w:name="_Toc114828470"/>
      <w:bookmarkStart w:id="3" w:name="_Toc114829562"/>
      <w:r w:rsidRPr="002D0C7A">
        <w:rPr>
          <w:sz w:val="48"/>
          <w:szCs w:val="48"/>
        </w:rPr>
        <w:t>Comprehensive Tobacco-Free School Policy Toolkit</w:t>
      </w:r>
      <w:bookmarkEnd w:id="0"/>
      <w:bookmarkEnd w:id="1"/>
      <w:bookmarkEnd w:id="2"/>
      <w:bookmarkEnd w:id="3"/>
    </w:p>
    <w:p w14:paraId="0F2B6C0C" w14:textId="77777777" w:rsidR="00570B6C" w:rsidRPr="00B91907" w:rsidRDefault="00570B6C" w:rsidP="00B91907">
      <w:pPr>
        <w:jc w:val="center"/>
        <w:rPr>
          <w:rFonts w:ascii="Arial" w:hAnsi="Arial" w:cs="Arial"/>
          <w:b/>
        </w:rPr>
      </w:pPr>
      <w:r w:rsidRPr="00B91907">
        <w:rPr>
          <w:rFonts w:ascii="Arial" w:hAnsi="Arial" w:cs="Arial"/>
          <w:b/>
        </w:rPr>
        <w:t>Tools and Resources for California Schools</w:t>
      </w:r>
    </w:p>
    <w:p w14:paraId="0FDCC8CD" w14:textId="77777777" w:rsidR="00570B6C" w:rsidRPr="00B91907" w:rsidRDefault="00570B6C" w:rsidP="00B91907">
      <w:pPr>
        <w:jc w:val="center"/>
        <w:rPr>
          <w:rFonts w:ascii="Arial" w:hAnsi="Arial" w:cs="Arial"/>
          <w:b/>
        </w:rPr>
      </w:pPr>
    </w:p>
    <w:p w14:paraId="24101C0B" w14:textId="77777777" w:rsidR="00570B6C" w:rsidRPr="00B91907" w:rsidRDefault="00570B6C" w:rsidP="00B91907">
      <w:pPr>
        <w:jc w:val="center"/>
        <w:rPr>
          <w:rFonts w:ascii="Arial" w:hAnsi="Arial" w:cs="Arial"/>
          <w:b/>
        </w:rPr>
      </w:pPr>
      <w:r w:rsidRPr="00B91907">
        <w:rPr>
          <w:rFonts w:ascii="Arial" w:hAnsi="Arial" w:cs="Arial"/>
          <w:b/>
        </w:rPr>
        <w:t>California Department of Education</w:t>
      </w:r>
    </w:p>
    <w:p w14:paraId="191094FC" w14:textId="77777777" w:rsidR="00570B6C" w:rsidRPr="00174733" w:rsidRDefault="00570B6C" w:rsidP="00174733">
      <w:pPr>
        <w:jc w:val="center"/>
        <w:rPr>
          <w:rFonts w:ascii="Arial" w:hAnsi="Arial" w:cs="Arial"/>
          <w:sz w:val="52"/>
          <w:szCs w:val="52"/>
        </w:rPr>
      </w:pPr>
    </w:p>
    <w:p w14:paraId="2C3049DC" w14:textId="77777777" w:rsidR="00174733" w:rsidRDefault="000072A6" w:rsidP="00174733">
      <w:pPr>
        <w:jc w:val="center"/>
        <w:rPr>
          <w:rFonts w:ascii="Arial" w:hAnsi="Arial" w:cs="Arial"/>
          <w:b/>
          <w:sz w:val="52"/>
          <w:szCs w:val="52"/>
        </w:rPr>
      </w:pPr>
      <w:r w:rsidRPr="00121C8C">
        <w:rPr>
          <w:rFonts w:ascii="Arial" w:hAnsi="Arial" w:cs="Arial"/>
          <w:b/>
          <w:noProof/>
          <w:sz w:val="48"/>
          <w:szCs w:val="48"/>
        </w:rPr>
        <w:drawing>
          <wp:inline distT="0" distB="0" distL="0" distR="0" wp14:anchorId="49C0BC3A" wp14:editId="0201C95A">
            <wp:extent cx="1143000" cy="1143000"/>
            <wp:effectExtent l="0" t="0" r="0" b="0"/>
            <wp:docPr id="1" name="Picture 2" descr="California Department of Educati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Department of Education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38E4D3E" w14:textId="77777777" w:rsidR="00752319" w:rsidRPr="00174733" w:rsidRDefault="00752319" w:rsidP="00174733">
      <w:pPr>
        <w:jc w:val="center"/>
        <w:rPr>
          <w:rFonts w:ascii="Arial" w:hAnsi="Arial" w:cs="Arial"/>
          <w:b/>
          <w:sz w:val="52"/>
          <w:szCs w:val="52"/>
        </w:rPr>
      </w:pPr>
    </w:p>
    <w:p w14:paraId="153638F0" w14:textId="77777777" w:rsidR="00570B6C" w:rsidRDefault="004D3526" w:rsidP="006C5764">
      <w:pPr>
        <w:jc w:val="center"/>
        <w:rPr>
          <w:rFonts w:ascii="Arial" w:hAnsi="Arial" w:cs="Arial"/>
          <w:b/>
          <w:szCs w:val="24"/>
        </w:rPr>
      </w:pPr>
      <w:r>
        <w:rPr>
          <w:rFonts w:ascii="Arial" w:hAnsi="Arial" w:cs="Arial"/>
          <w:b/>
          <w:szCs w:val="24"/>
        </w:rPr>
        <w:t>Tony Thurmond</w:t>
      </w:r>
    </w:p>
    <w:p w14:paraId="5C331ADD" w14:textId="77777777" w:rsidR="00FB40BA" w:rsidRDefault="00570B6C" w:rsidP="006C5764">
      <w:pPr>
        <w:jc w:val="center"/>
        <w:rPr>
          <w:rFonts w:ascii="Arial" w:hAnsi="Arial" w:cs="Arial"/>
          <w:b/>
          <w:szCs w:val="24"/>
        </w:rPr>
      </w:pPr>
      <w:r>
        <w:rPr>
          <w:rFonts w:ascii="Arial" w:hAnsi="Arial" w:cs="Arial"/>
          <w:b/>
          <w:szCs w:val="24"/>
        </w:rPr>
        <w:t>State Superintendent of Public Instruction</w:t>
      </w:r>
    </w:p>
    <w:p w14:paraId="2F9A7BA9" w14:textId="77777777" w:rsidR="00FB40BA" w:rsidRPr="00174733" w:rsidRDefault="00FB40BA" w:rsidP="00174733">
      <w:pPr>
        <w:jc w:val="center"/>
        <w:rPr>
          <w:rFonts w:ascii="Arial" w:hAnsi="Arial" w:cs="Arial"/>
          <w:sz w:val="52"/>
          <w:szCs w:val="52"/>
        </w:rPr>
      </w:pPr>
    </w:p>
    <w:p w14:paraId="5486C109" w14:textId="208A0BB9" w:rsidR="00FB40BA" w:rsidRPr="00FB40BA" w:rsidRDefault="00FB40BA" w:rsidP="00FB40BA">
      <w:pPr>
        <w:jc w:val="right"/>
        <w:rPr>
          <w:rFonts w:ascii="Arial" w:hAnsi="Arial" w:cs="Arial"/>
          <w:szCs w:val="24"/>
        </w:rPr>
      </w:pPr>
      <w:r w:rsidRPr="00A22B3B">
        <w:rPr>
          <w:rFonts w:ascii="Arial" w:hAnsi="Arial" w:cs="Arial"/>
          <w:szCs w:val="24"/>
        </w:rPr>
        <w:t xml:space="preserve">Updated </w:t>
      </w:r>
      <w:r w:rsidR="007141A4">
        <w:rPr>
          <w:rFonts w:ascii="Arial" w:hAnsi="Arial" w:cs="Arial"/>
          <w:szCs w:val="24"/>
        </w:rPr>
        <w:t>Octo</w:t>
      </w:r>
      <w:r w:rsidR="007945FE">
        <w:rPr>
          <w:rFonts w:ascii="Arial" w:hAnsi="Arial" w:cs="Arial"/>
          <w:szCs w:val="24"/>
        </w:rPr>
        <w:t>ber</w:t>
      </w:r>
      <w:r w:rsidR="00174733">
        <w:rPr>
          <w:rFonts w:ascii="Arial" w:hAnsi="Arial" w:cs="Arial"/>
          <w:szCs w:val="24"/>
        </w:rPr>
        <w:t xml:space="preserve"> 2022</w:t>
      </w:r>
    </w:p>
    <w:p w14:paraId="50A84A6A" w14:textId="77777777" w:rsidR="00570B6C" w:rsidRDefault="00570B6C" w:rsidP="006C5764">
      <w:pPr>
        <w:jc w:val="center"/>
        <w:rPr>
          <w:rFonts w:ascii="Arial" w:hAnsi="Arial" w:cs="Arial"/>
          <w:b/>
          <w:szCs w:val="24"/>
        </w:rPr>
      </w:pPr>
      <w:r>
        <w:rPr>
          <w:rFonts w:ascii="Arial" w:hAnsi="Arial" w:cs="Arial"/>
          <w:b/>
          <w:sz w:val="48"/>
          <w:szCs w:val="48"/>
        </w:rPr>
        <w:br w:type="page"/>
      </w:r>
    </w:p>
    <w:p w14:paraId="633B9DAC" w14:textId="77777777" w:rsidR="00841137" w:rsidRDefault="00F50E04" w:rsidP="00841137">
      <w:pPr>
        <w:pStyle w:val="TOCHeading"/>
        <w:spacing w:after="480" w:line="240" w:lineRule="auto"/>
        <w:jc w:val="center"/>
        <w:rPr>
          <w:rFonts w:ascii="Arial" w:hAnsi="Arial" w:cs="Arial"/>
          <w:color w:val="000000"/>
          <w:sz w:val="24"/>
          <w:szCs w:val="24"/>
        </w:rPr>
      </w:pPr>
      <w:r w:rsidRPr="00121C8C">
        <w:rPr>
          <w:rFonts w:ascii="Arial" w:hAnsi="Arial" w:cs="Arial"/>
          <w:color w:val="000000"/>
          <w:sz w:val="24"/>
          <w:szCs w:val="24"/>
        </w:rPr>
        <w:lastRenderedPageBreak/>
        <w:t>Table of Contents</w:t>
      </w:r>
    </w:p>
    <w:p w14:paraId="011CAF2C" w14:textId="77777777" w:rsidR="0087451F" w:rsidRPr="0087451F" w:rsidRDefault="0087451F">
      <w:pPr>
        <w:pStyle w:val="TOC1"/>
        <w:tabs>
          <w:tab w:val="right" w:leader="dot" w:pos="9350"/>
        </w:tabs>
        <w:rPr>
          <w:rFonts w:ascii="Arial" w:eastAsiaTheme="minorEastAsia" w:hAnsi="Arial" w:cs="Arial"/>
          <w:noProof/>
          <w:sz w:val="22"/>
          <w:szCs w:val="22"/>
        </w:rPr>
      </w:pPr>
      <w:r>
        <w:rPr>
          <w:rFonts w:ascii="Arial" w:hAnsi="Arial" w:cs="Arial"/>
          <w:lang w:eastAsia="ja-JP"/>
        </w:rPr>
        <w:fldChar w:fldCharType="begin"/>
      </w:r>
      <w:r>
        <w:rPr>
          <w:rFonts w:ascii="Arial" w:hAnsi="Arial" w:cs="Arial"/>
          <w:lang w:eastAsia="ja-JP"/>
        </w:rPr>
        <w:instrText xml:space="preserve"> TOC \o "1-3" \u </w:instrText>
      </w:r>
      <w:r>
        <w:rPr>
          <w:rFonts w:ascii="Arial" w:hAnsi="Arial" w:cs="Arial"/>
          <w:lang w:eastAsia="ja-JP"/>
        </w:rPr>
        <w:fldChar w:fldCharType="separate"/>
      </w:r>
      <w:r w:rsidRPr="0087451F">
        <w:rPr>
          <w:rFonts w:ascii="Arial" w:hAnsi="Arial" w:cs="Arial"/>
          <w:noProof/>
        </w:rPr>
        <w:t>Comprehensive Tobacco-Free School Policy Toolkit</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_Toc114829562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1</w:t>
      </w:r>
      <w:r w:rsidRPr="0087451F">
        <w:rPr>
          <w:rFonts w:ascii="Arial" w:hAnsi="Arial" w:cs="Arial"/>
          <w:noProof/>
        </w:rPr>
        <w:fldChar w:fldCharType="end"/>
      </w:r>
    </w:p>
    <w:p w14:paraId="4478DCBD"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INTRODUCTION</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_Toc114829563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1</w:t>
      </w:r>
      <w:r w:rsidRPr="0087451F">
        <w:rPr>
          <w:rFonts w:ascii="Arial" w:hAnsi="Arial" w:cs="Arial"/>
          <w:noProof/>
        </w:rPr>
        <w:fldChar w:fldCharType="end"/>
      </w:r>
    </w:p>
    <w:p w14:paraId="6BB90983"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EFFECTIVENESS OF COMPREHENSIVE TOBACCO-FREE SCHOOL POLICIES</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_Toc114829564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2</w:t>
      </w:r>
      <w:r w:rsidRPr="0087451F">
        <w:rPr>
          <w:rFonts w:ascii="Arial" w:hAnsi="Arial" w:cs="Arial"/>
          <w:noProof/>
        </w:rPr>
        <w:fldChar w:fldCharType="end"/>
      </w:r>
    </w:p>
    <w:p w14:paraId="34AEDD81"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VALUE AND BENEFITS OF TOBACCO-FREE SCHOOLS</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_Toc114829565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3</w:t>
      </w:r>
      <w:r w:rsidRPr="0087451F">
        <w:rPr>
          <w:rFonts w:ascii="Arial" w:hAnsi="Arial" w:cs="Arial"/>
          <w:noProof/>
        </w:rPr>
        <w:fldChar w:fldCharType="end"/>
      </w:r>
    </w:p>
    <w:p w14:paraId="33745B88"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ADOPTING A POLICY</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_Toc114829566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5</w:t>
      </w:r>
      <w:r w:rsidRPr="0087451F">
        <w:rPr>
          <w:rFonts w:ascii="Arial" w:hAnsi="Arial" w:cs="Arial"/>
          <w:noProof/>
        </w:rPr>
        <w:fldChar w:fldCharType="end"/>
      </w:r>
    </w:p>
    <w:p w14:paraId="11E836B1" w14:textId="77777777" w:rsidR="0087451F" w:rsidRPr="0087451F" w:rsidRDefault="0087451F">
      <w:pPr>
        <w:pStyle w:val="TOC3"/>
        <w:rPr>
          <w:rFonts w:eastAsiaTheme="minorEastAsia"/>
          <w:bCs w:val="0"/>
          <w:sz w:val="22"/>
          <w:szCs w:val="22"/>
        </w:rPr>
      </w:pPr>
      <w:r w:rsidRPr="0087451F">
        <w:t>Policy Development and Implementation</w:t>
      </w:r>
      <w:r w:rsidRPr="0087451F">
        <w:tab/>
      </w:r>
      <w:r w:rsidRPr="0087451F">
        <w:fldChar w:fldCharType="begin"/>
      </w:r>
      <w:r w:rsidRPr="0087451F">
        <w:instrText xml:space="preserve"> PAGEREF _Toc114829567 \h </w:instrText>
      </w:r>
      <w:r w:rsidRPr="0087451F">
        <w:fldChar w:fldCharType="separate"/>
      </w:r>
      <w:r w:rsidRPr="0087451F">
        <w:t>5</w:t>
      </w:r>
      <w:r w:rsidRPr="0087451F">
        <w:fldChar w:fldCharType="end"/>
      </w:r>
    </w:p>
    <w:p w14:paraId="1486E651" w14:textId="77777777" w:rsidR="0087451F" w:rsidRPr="0087451F" w:rsidRDefault="0087451F">
      <w:pPr>
        <w:pStyle w:val="TOC3"/>
        <w:tabs>
          <w:tab w:val="left" w:pos="1100"/>
        </w:tabs>
        <w:rPr>
          <w:rFonts w:eastAsiaTheme="minorEastAsia"/>
          <w:bCs w:val="0"/>
          <w:sz w:val="22"/>
          <w:szCs w:val="22"/>
        </w:rPr>
      </w:pPr>
      <w:r w:rsidRPr="0087451F">
        <w:rPr>
          <w:lang w:val="en"/>
        </w:rPr>
        <w:t>1.</w:t>
      </w:r>
      <w:r w:rsidRPr="0087451F">
        <w:rPr>
          <w:rFonts w:eastAsiaTheme="minorEastAsia"/>
          <w:bCs w:val="0"/>
          <w:sz w:val="22"/>
          <w:szCs w:val="22"/>
        </w:rPr>
        <w:tab/>
      </w:r>
      <w:r w:rsidRPr="0087451F">
        <w:rPr>
          <w:lang w:val="en"/>
        </w:rPr>
        <w:t>Business and Noninstructional Operations</w:t>
      </w:r>
      <w:r w:rsidRPr="0087451F">
        <w:tab/>
      </w:r>
      <w:r w:rsidRPr="0087451F">
        <w:fldChar w:fldCharType="begin"/>
      </w:r>
      <w:r w:rsidRPr="0087451F">
        <w:instrText xml:space="preserve"> PAGEREF _Toc114829568 \h </w:instrText>
      </w:r>
      <w:r w:rsidRPr="0087451F">
        <w:fldChar w:fldCharType="separate"/>
      </w:r>
      <w:r w:rsidRPr="0087451F">
        <w:t>6</w:t>
      </w:r>
      <w:r w:rsidRPr="0087451F">
        <w:fldChar w:fldCharType="end"/>
      </w:r>
    </w:p>
    <w:p w14:paraId="163E65E1" w14:textId="77777777" w:rsidR="0087451F" w:rsidRPr="0087451F" w:rsidRDefault="0087451F">
      <w:pPr>
        <w:pStyle w:val="TOC3"/>
        <w:tabs>
          <w:tab w:val="left" w:pos="1100"/>
        </w:tabs>
        <w:rPr>
          <w:rFonts w:eastAsiaTheme="minorEastAsia"/>
          <w:bCs w:val="0"/>
          <w:sz w:val="22"/>
          <w:szCs w:val="22"/>
        </w:rPr>
      </w:pPr>
      <w:r w:rsidRPr="0087451F">
        <w:rPr>
          <w:lang w:val="en"/>
        </w:rPr>
        <w:t>2.</w:t>
      </w:r>
      <w:r w:rsidRPr="0087451F">
        <w:rPr>
          <w:rFonts w:eastAsiaTheme="minorEastAsia"/>
          <w:bCs w:val="0"/>
          <w:sz w:val="22"/>
          <w:szCs w:val="22"/>
        </w:rPr>
        <w:tab/>
      </w:r>
      <w:r w:rsidRPr="0087451F">
        <w:rPr>
          <w:lang w:val="en"/>
        </w:rPr>
        <w:t>Students</w:t>
      </w:r>
      <w:r w:rsidRPr="0087451F">
        <w:tab/>
      </w:r>
      <w:r w:rsidRPr="0087451F">
        <w:fldChar w:fldCharType="begin"/>
      </w:r>
      <w:r w:rsidRPr="0087451F">
        <w:instrText xml:space="preserve"> PAGEREF _Toc114829569 \h </w:instrText>
      </w:r>
      <w:r w:rsidRPr="0087451F">
        <w:fldChar w:fldCharType="separate"/>
      </w:r>
      <w:r w:rsidRPr="0087451F">
        <w:t>6</w:t>
      </w:r>
      <w:r w:rsidRPr="0087451F">
        <w:fldChar w:fldCharType="end"/>
      </w:r>
    </w:p>
    <w:p w14:paraId="72D721E8"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COMMUNICATING THE POLICY</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_Toc114829570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7</w:t>
      </w:r>
      <w:r w:rsidRPr="0087451F">
        <w:rPr>
          <w:rFonts w:ascii="Arial" w:hAnsi="Arial" w:cs="Arial"/>
          <w:noProof/>
        </w:rPr>
        <w:fldChar w:fldCharType="end"/>
      </w:r>
    </w:p>
    <w:p w14:paraId="423CB1D3" w14:textId="77777777" w:rsidR="0087451F" w:rsidRPr="0087451F" w:rsidRDefault="0087451F">
      <w:pPr>
        <w:pStyle w:val="TOC3"/>
        <w:rPr>
          <w:rFonts w:eastAsiaTheme="minorEastAsia"/>
          <w:bCs w:val="0"/>
          <w:sz w:val="22"/>
          <w:szCs w:val="22"/>
        </w:rPr>
      </w:pPr>
      <w:r w:rsidRPr="0087451F">
        <w:t>To Students</w:t>
      </w:r>
      <w:r w:rsidRPr="0087451F">
        <w:tab/>
      </w:r>
      <w:r w:rsidRPr="0087451F">
        <w:fldChar w:fldCharType="begin"/>
      </w:r>
      <w:r w:rsidRPr="0087451F">
        <w:instrText xml:space="preserve"> PAGEREF _Toc114829571 \h </w:instrText>
      </w:r>
      <w:r w:rsidRPr="0087451F">
        <w:fldChar w:fldCharType="separate"/>
      </w:r>
      <w:r w:rsidRPr="0087451F">
        <w:t>7</w:t>
      </w:r>
      <w:r w:rsidRPr="0087451F">
        <w:fldChar w:fldCharType="end"/>
      </w:r>
    </w:p>
    <w:p w14:paraId="2D7EBEE6" w14:textId="77777777" w:rsidR="0087451F" w:rsidRPr="0087451F" w:rsidRDefault="0087451F">
      <w:pPr>
        <w:pStyle w:val="TOC3"/>
        <w:rPr>
          <w:rFonts w:eastAsiaTheme="minorEastAsia"/>
          <w:bCs w:val="0"/>
          <w:sz w:val="22"/>
          <w:szCs w:val="22"/>
        </w:rPr>
      </w:pPr>
      <w:r w:rsidRPr="0087451F">
        <w:t>To Employees</w:t>
      </w:r>
      <w:r w:rsidRPr="0087451F">
        <w:tab/>
      </w:r>
      <w:r w:rsidRPr="0087451F">
        <w:fldChar w:fldCharType="begin"/>
      </w:r>
      <w:r w:rsidRPr="0087451F">
        <w:instrText xml:space="preserve"> PAGEREF _Toc114829572 \h </w:instrText>
      </w:r>
      <w:r w:rsidRPr="0087451F">
        <w:fldChar w:fldCharType="separate"/>
      </w:r>
      <w:r w:rsidRPr="0087451F">
        <w:t>8</w:t>
      </w:r>
      <w:r w:rsidRPr="0087451F">
        <w:fldChar w:fldCharType="end"/>
      </w:r>
    </w:p>
    <w:p w14:paraId="726E4FD3" w14:textId="77777777" w:rsidR="0087451F" w:rsidRPr="0087451F" w:rsidRDefault="0087451F">
      <w:pPr>
        <w:pStyle w:val="TOC3"/>
        <w:rPr>
          <w:rFonts w:eastAsiaTheme="minorEastAsia"/>
          <w:bCs w:val="0"/>
          <w:sz w:val="22"/>
          <w:szCs w:val="22"/>
        </w:rPr>
      </w:pPr>
      <w:r w:rsidRPr="0087451F">
        <w:t>To Parents/Guardians</w:t>
      </w:r>
      <w:r w:rsidRPr="0087451F">
        <w:tab/>
      </w:r>
      <w:r w:rsidRPr="0087451F">
        <w:fldChar w:fldCharType="begin"/>
      </w:r>
      <w:r w:rsidRPr="0087451F">
        <w:instrText xml:space="preserve"> PAGEREF _Toc114829573 \h </w:instrText>
      </w:r>
      <w:r w:rsidRPr="0087451F">
        <w:fldChar w:fldCharType="separate"/>
      </w:r>
      <w:r w:rsidRPr="0087451F">
        <w:t>8</w:t>
      </w:r>
      <w:r w:rsidRPr="0087451F">
        <w:fldChar w:fldCharType="end"/>
      </w:r>
    </w:p>
    <w:p w14:paraId="0CF93C6E" w14:textId="77777777" w:rsidR="0087451F" w:rsidRPr="0087451F" w:rsidRDefault="0087451F">
      <w:pPr>
        <w:pStyle w:val="TOC3"/>
        <w:rPr>
          <w:rFonts w:eastAsiaTheme="minorEastAsia"/>
          <w:bCs w:val="0"/>
          <w:sz w:val="22"/>
          <w:szCs w:val="22"/>
        </w:rPr>
      </w:pPr>
      <w:r w:rsidRPr="0087451F">
        <w:t>To the Public/Community</w:t>
      </w:r>
      <w:r w:rsidRPr="0087451F">
        <w:tab/>
      </w:r>
      <w:r w:rsidRPr="0087451F">
        <w:fldChar w:fldCharType="begin"/>
      </w:r>
      <w:r w:rsidRPr="0087451F">
        <w:instrText xml:space="preserve"> PAGEREF _Toc114829574 \h </w:instrText>
      </w:r>
      <w:r w:rsidRPr="0087451F">
        <w:fldChar w:fldCharType="separate"/>
      </w:r>
      <w:r w:rsidRPr="0087451F">
        <w:t>9</w:t>
      </w:r>
      <w:r w:rsidRPr="0087451F">
        <w:fldChar w:fldCharType="end"/>
      </w:r>
    </w:p>
    <w:p w14:paraId="508FF54B"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TIPS FOR COMMUNICATING THE POLICY</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_Toc114829575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9</w:t>
      </w:r>
      <w:r w:rsidRPr="0087451F">
        <w:rPr>
          <w:rFonts w:ascii="Arial" w:hAnsi="Arial" w:cs="Arial"/>
          <w:noProof/>
        </w:rPr>
        <w:fldChar w:fldCharType="end"/>
      </w:r>
    </w:p>
    <w:p w14:paraId="3DC213F7"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ENFORCING THE POLICY</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_Toc114829576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11</w:t>
      </w:r>
      <w:r w:rsidRPr="0087451F">
        <w:rPr>
          <w:rFonts w:ascii="Arial" w:hAnsi="Arial" w:cs="Arial"/>
          <w:noProof/>
        </w:rPr>
        <w:fldChar w:fldCharType="end"/>
      </w:r>
    </w:p>
    <w:p w14:paraId="5984BCC7" w14:textId="77777777" w:rsidR="0087451F" w:rsidRPr="0087451F" w:rsidRDefault="0087451F">
      <w:pPr>
        <w:pStyle w:val="TOC3"/>
        <w:rPr>
          <w:rFonts w:eastAsiaTheme="minorEastAsia"/>
          <w:bCs w:val="0"/>
          <w:sz w:val="22"/>
          <w:szCs w:val="22"/>
        </w:rPr>
      </w:pPr>
      <w:r w:rsidRPr="0087451F">
        <w:t>Enforcement Responsibility</w:t>
      </w:r>
      <w:r w:rsidRPr="0087451F">
        <w:tab/>
      </w:r>
      <w:r w:rsidRPr="0087451F">
        <w:fldChar w:fldCharType="begin"/>
      </w:r>
      <w:r w:rsidRPr="0087451F">
        <w:instrText xml:space="preserve"> PAGEREF _Toc114829577 \h </w:instrText>
      </w:r>
      <w:r w:rsidRPr="0087451F">
        <w:fldChar w:fldCharType="separate"/>
      </w:r>
      <w:r w:rsidRPr="0087451F">
        <w:t>11</w:t>
      </w:r>
      <w:r w:rsidRPr="0087451F">
        <w:fldChar w:fldCharType="end"/>
      </w:r>
    </w:p>
    <w:p w14:paraId="544AF429" w14:textId="77777777" w:rsidR="0087451F" w:rsidRPr="0087451F" w:rsidRDefault="0087451F">
      <w:pPr>
        <w:pStyle w:val="TOC3"/>
        <w:rPr>
          <w:rFonts w:eastAsiaTheme="minorEastAsia"/>
          <w:bCs w:val="0"/>
          <w:sz w:val="22"/>
          <w:szCs w:val="22"/>
        </w:rPr>
      </w:pPr>
      <w:r w:rsidRPr="0087451F">
        <w:t>Communication</w:t>
      </w:r>
      <w:r w:rsidRPr="0087451F">
        <w:tab/>
      </w:r>
      <w:r w:rsidRPr="0087451F">
        <w:fldChar w:fldCharType="begin"/>
      </w:r>
      <w:r w:rsidRPr="0087451F">
        <w:instrText xml:space="preserve"> PAGEREF _Toc114829578 \h </w:instrText>
      </w:r>
      <w:r w:rsidRPr="0087451F">
        <w:fldChar w:fldCharType="separate"/>
      </w:r>
      <w:r w:rsidRPr="0087451F">
        <w:t>12</w:t>
      </w:r>
      <w:r w:rsidRPr="0087451F">
        <w:fldChar w:fldCharType="end"/>
      </w:r>
    </w:p>
    <w:p w14:paraId="5A85A8E0" w14:textId="77777777" w:rsidR="0087451F" w:rsidRPr="0087451F" w:rsidRDefault="0087451F">
      <w:pPr>
        <w:pStyle w:val="TOC2"/>
        <w:rPr>
          <w:rFonts w:ascii="Arial" w:eastAsiaTheme="minorEastAsia" w:hAnsi="Arial" w:cs="Arial"/>
          <w:noProof/>
          <w:sz w:val="22"/>
          <w:szCs w:val="22"/>
        </w:rPr>
      </w:pPr>
      <w:r w:rsidRPr="0087451F">
        <w:rPr>
          <w:rFonts w:ascii="Arial" w:hAnsi="Arial" w:cs="Arial"/>
          <w:noProof/>
        </w:rPr>
        <w:t>FREQUENTLY ASKED QUESTIONS ABOUT TOBACCO-FREE SCHOOLS</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_Toc114829579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13</w:t>
      </w:r>
      <w:r w:rsidRPr="0087451F">
        <w:rPr>
          <w:rFonts w:ascii="Arial" w:hAnsi="Arial" w:cs="Arial"/>
          <w:noProof/>
        </w:rPr>
        <w:fldChar w:fldCharType="end"/>
      </w:r>
    </w:p>
    <w:p w14:paraId="54AC8D5D" w14:textId="77777777" w:rsidR="0087451F" w:rsidRPr="0087451F" w:rsidRDefault="0087451F">
      <w:pPr>
        <w:pStyle w:val="TOC2"/>
        <w:rPr>
          <w:rFonts w:ascii="Arial" w:eastAsiaTheme="minorEastAsia" w:hAnsi="Arial" w:cs="Arial"/>
          <w:noProof/>
          <w:sz w:val="22"/>
          <w:szCs w:val="22"/>
        </w:rPr>
      </w:pPr>
      <w:r w:rsidRPr="0087451F">
        <w:rPr>
          <w:rFonts w:ascii="Arial" w:eastAsia="Calibri" w:hAnsi="Arial" w:cs="Arial"/>
          <w:noProof/>
        </w:rPr>
        <w:t>SAMPLE LETTER TO PARENTS</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_Toc114829580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17</w:t>
      </w:r>
      <w:r w:rsidRPr="0087451F">
        <w:rPr>
          <w:rFonts w:ascii="Arial" w:hAnsi="Arial" w:cs="Arial"/>
          <w:noProof/>
        </w:rPr>
        <w:fldChar w:fldCharType="end"/>
      </w:r>
    </w:p>
    <w:p w14:paraId="7AB80984" w14:textId="77777777" w:rsidR="0087451F" w:rsidRPr="0087451F" w:rsidRDefault="0087451F">
      <w:pPr>
        <w:pStyle w:val="TOC2"/>
        <w:rPr>
          <w:rFonts w:ascii="Arial" w:eastAsiaTheme="minorEastAsia" w:hAnsi="Arial" w:cs="Arial"/>
          <w:noProof/>
          <w:sz w:val="22"/>
          <w:szCs w:val="22"/>
        </w:rPr>
      </w:pPr>
      <w:r w:rsidRPr="0087451F">
        <w:rPr>
          <w:rFonts w:ascii="Arial" w:eastAsia="Calibri" w:hAnsi="Arial" w:cs="Arial"/>
          <w:noProof/>
        </w:rPr>
        <w:t>SAMPLE CONSEQUENCES FOR POLICY VIOLATIONS</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_Toc114829581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19</w:t>
      </w:r>
      <w:r w:rsidRPr="0087451F">
        <w:rPr>
          <w:rFonts w:ascii="Arial" w:hAnsi="Arial" w:cs="Arial"/>
          <w:noProof/>
        </w:rPr>
        <w:fldChar w:fldCharType="end"/>
      </w:r>
    </w:p>
    <w:p w14:paraId="0151F9E7" w14:textId="77777777" w:rsidR="0087451F" w:rsidRPr="0087451F" w:rsidRDefault="0087451F">
      <w:pPr>
        <w:pStyle w:val="TOC3"/>
        <w:rPr>
          <w:rFonts w:eastAsiaTheme="minorEastAsia"/>
          <w:bCs w:val="0"/>
          <w:sz w:val="22"/>
          <w:szCs w:val="22"/>
        </w:rPr>
      </w:pPr>
      <w:r w:rsidRPr="0087451F">
        <w:rPr>
          <w:rFonts w:eastAsia="Calibri"/>
        </w:rPr>
        <w:t>For Students</w:t>
      </w:r>
      <w:r w:rsidRPr="0087451F">
        <w:tab/>
      </w:r>
      <w:r w:rsidRPr="0087451F">
        <w:fldChar w:fldCharType="begin"/>
      </w:r>
      <w:r w:rsidRPr="0087451F">
        <w:instrText xml:space="preserve"> PAGEREF _Toc114829582 \h </w:instrText>
      </w:r>
      <w:r w:rsidRPr="0087451F">
        <w:fldChar w:fldCharType="separate"/>
      </w:r>
      <w:r w:rsidRPr="0087451F">
        <w:t>19</w:t>
      </w:r>
      <w:r w:rsidRPr="0087451F">
        <w:fldChar w:fldCharType="end"/>
      </w:r>
    </w:p>
    <w:p w14:paraId="40ECCA97" w14:textId="77777777" w:rsidR="0087451F" w:rsidRPr="0087451F" w:rsidRDefault="0087451F">
      <w:pPr>
        <w:pStyle w:val="TOC3"/>
        <w:rPr>
          <w:rFonts w:eastAsiaTheme="minorEastAsia"/>
          <w:bCs w:val="0"/>
          <w:sz w:val="22"/>
          <w:szCs w:val="22"/>
        </w:rPr>
      </w:pPr>
      <w:r w:rsidRPr="0087451F">
        <w:rPr>
          <w:rFonts w:eastAsia="Calibri"/>
        </w:rPr>
        <w:t>Parent/guardian notification</w:t>
      </w:r>
      <w:r w:rsidRPr="0087451F">
        <w:tab/>
      </w:r>
      <w:r w:rsidRPr="0087451F">
        <w:fldChar w:fldCharType="begin"/>
      </w:r>
      <w:r w:rsidRPr="0087451F">
        <w:instrText xml:space="preserve"> PAGEREF _Toc114829583 \h </w:instrText>
      </w:r>
      <w:r w:rsidRPr="0087451F">
        <w:fldChar w:fldCharType="separate"/>
      </w:r>
      <w:r w:rsidRPr="0087451F">
        <w:t>19</w:t>
      </w:r>
      <w:r w:rsidRPr="0087451F">
        <w:fldChar w:fldCharType="end"/>
      </w:r>
    </w:p>
    <w:p w14:paraId="5724DB1F" w14:textId="77777777" w:rsidR="0087451F" w:rsidRPr="0087451F" w:rsidRDefault="0087451F">
      <w:pPr>
        <w:pStyle w:val="TOC3"/>
        <w:rPr>
          <w:rFonts w:eastAsiaTheme="minorEastAsia"/>
          <w:bCs w:val="0"/>
          <w:sz w:val="22"/>
          <w:szCs w:val="22"/>
        </w:rPr>
      </w:pPr>
      <w:r w:rsidRPr="0087451F">
        <w:rPr>
          <w:rFonts w:eastAsia="Calibri"/>
        </w:rPr>
        <w:t>Support</w:t>
      </w:r>
      <w:r w:rsidRPr="0087451F">
        <w:tab/>
      </w:r>
      <w:r w:rsidRPr="0087451F">
        <w:fldChar w:fldCharType="begin"/>
      </w:r>
      <w:r w:rsidRPr="0087451F">
        <w:instrText xml:space="preserve"> PAGEREF _Toc114829584 \h </w:instrText>
      </w:r>
      <w:r w:rsidRPr="0087451F">
        <w:fldChar w:fldCharType="separate"/>
      </w:r>
      <w:r w:rsidRPr="0087451F">
        <w:t>19</w:t>
      </w:r>
      <w:r w:rsidRPr="0087451F">
        <w:fldChar w:fldCharType="end"/>
      </w:r>
    </w:p>
    <w:p w14:paraId="3BF71884" w14:textId="77777777" w:rsidR="0087451F" w:rsidRPr="0087451F" w:rsidRDefault="0087451F">
      <w:pPr>
        <w:pStyle w:val="TOC3"/>
        <w:rPr>
          <w:rFonts w:eastAsiaTheme="minorEastAsia"/>
          <w:bCs w:val="0"/>
          <w:sz w:val="22"/>
          <w:szCs w:val="22"/>
        </w:rPr>
      </w:pPr>
      <w:r w:rsidRPr="0087451F">
        <w:rPr>
          <w:rFonts w:eastAsia="Calibri"/>
        </w:rPr>
        <w:t>Cessation</w:t>
      </w:r>
      <w:r w:rsidRPr="0087451F">
        <w:tab/>
      </w:r>
      <w:r w:rsidRPr="0087451F">
        <w:fldChar w:fldCharType="begin"/>
      </w:r>
      <w:r w:rsidRPr="0087451F">
        <w:instrText xml:space="preserve"> PAGEREF _Toc114829585 \h </w:instrText>
      </w:r>
      <w:r w:rsidRPr="0087451F">
        <w:fldChar w:fldCharType="separate"/>
      </w:r>
      <w:r w:rsidRPr="0087451F">
        <w:t>19</w:t>
      </w:r>
      <w:r w:rsidRPr="0087451F">
        <w:fldChar w:fldCharType="end"/>
      </w:r>
    </w:p>
    <w:p w14:paraId="11745B25" w14:textId="77777777" w:rsidR="0087451F" w:rsidRPr="0087451F" w:rsidRDefault="0087451F">
      <w:pPr>
        <w:pStyle w:val="TOC3"/>
        <w:rPr>
          <w:rFonts w:eastAsiaTheme="minorEastAsia"/>
          <w:bCs w:val="0"/>
          <w:sz w:val="22"/>
          <w:szCs w:val="22"/>
        </w:rPr>
      </w:pPr>
      <w:r w:rsidRPr="0087451F">
        <w:rPr>
          <w:rFonts w:eastAsia="Calibri"/>
        </w:rPr>
        <w:t>Suspension</w:t>
      </w:r>
      <w:r w:rsidRPr="0087451F">
        <w:tab/>
      </w:r>
      <w:r w:rsidRPr="0087451F">
        <w:fldChar w:fldCharType="begin"/>
      </w:r>
      <w:r w:rsidRPr="0087451F">
        <w:instrText xml:space="preserve"> PAGEREF _Toc114829586 \h </w:instrText>
      </w:r>
      <w:r w:rsidRPr="0087451F">
        <w:fldChar w:fldCharType="separate"/>
      </w:r>
      <w:r w:rsidRPr="0087451F">
        <w:t>20</w:t>
      </w:r>
      <w:r w:rsidRPr="0087451F">
        <w:fldChar w:fldCharType="end"/>
      </w:r>
    </w:p>
    <w:p w14:paraId="37D95017" w14:textId="77777777" w:rsidR="0087451F" w:rsidRPr="0087451F" w:rsidRDefault="0087451F">
      <w:pPr>
        <w:pStyle w:val="TOC3"/>
        <w:rPr>
          <w:rFonts w:eastAsiaTheme="minorEastAsia"/>
          <w:bCs w:val="0"/>
          <w:sz w:val="22"/>
          <w:szCs w:val="22"/>
        </w:rPr>
      </w:pPr>
      <w:r w:rsidRPr="0087451F">
        <w:rPr>
          <w:rFonts w:eastAsia="Calibri"/>
        </w:rPr>
        <w:t>For Staff</w:t>
      </w:r>
      <w:r w:rsidRPr="0087451F">
        <w:tab/>
      </w:r>
      <w:r w:rsidRPr="0087451F">
        <w:fldChar w:fldCharType="begin"/>
      </w:r>
      <w:r w:rsidRPr="0087451F">
        <w:instrText xml:space="preserve"> PAGEREF _Toc114829587 \h </w:instrText>
      </w:r>
      <w:r w:rsidRPr="0087451F">
        <w:fldChar w:fldCharType="separate"/>
      </w:r>
      <w:r w:rsidRPr="0087451F">
        <w:t>20</w:t>
      </w:r>
      <w:r w:rsidRPr="0087451F">
        <w:fldChar w:fldCharType="end"/>
      </w:r>
    </w:p>
    <w:p w14:paraId="26E25E4B" w14:textId="77777777" w:rsidR="0087451F" w:rsidRPr="0087451F" w:rsidRDefault="0087451F">
      <w:pPr>
        <w:pStyle w:val="TOC3"/>
        <w:rPr>
          <w:rFonts w:eastAsiaTheme="minorEastAsia"/>
          <w:bCs w:val="0"/>
          <w:sz w:val="22"/>
          <w:szCs w:val="22"/>
        </w:rPr>
      </w:pPr>
      <w:r w:rsidRPr="0087451F">
        <w:rPr>
          <w:rFonts w:eastAsia="Calibri"/>
        </w:rPr>
        <w:t>Education and support</w:t>
      </w:r>
      <w:r w:rsidRPr="0087451F">
        <w:tab/>
      </w:r>
      <w:r w:rsidRPr="0087451F">
        <w:fldChar w:fldCharType="begin"/>
      </w:r>
      <w:r w:rsidRPr="0087451F">
        <w:instrText xml:space="preserve"> PAGEREF _Toc114829588 \h </w:instrText>
      </w:r>
      <w:r w:rsidRPr="0087451F">
        <w:fldChar w:fldCharType="separate"/>
      </w:r>
      <w:r w:rsidRPr="0087451F">
        <w:t>20</w:t>
      </w:r>
      <w:r w:rsidRPr="0087451F">
        <w:fldChar w:fldCharType="end"/>
      </w:r>
    </w:p>
    <w:p w14:paraId="55483837" w14:textId="77777777" w:rsidR="0087451F" w:rsidRPr="0087451F" w:rsidRDefault="0087451F">
      <w:pPr>
        <w:pStyle w:val="TOC3"/>
        <w:rPr>
          <w:rFonts w:eastAsiaTheme="minorEastAsia"/>
          <w:bCs w:val="0"/>
          <w:sz w:val="22"/>
          <w:szCs w:val="22"/>
        </w:rPr>
      </w:pPr>
      <w:r w:rsidRPr="0087451F">
        <w:rPr>
          <w:rFonts w:eastAsia="Calibri"/>
        </w:rPr>
        <w:t>Disciplinary action</w:t>
      </w:r>
      <w:r w:rsidRPr="0087451F">
        <w:tab/>
      </w:r>
      <w:r w:rsidRPr="0087451F">
        <w:fldChar w:fldCharType="begin"/>
      </w:r>
      <w:r w:rsidRPr="0087451F">
        <w:instrText xml:space="preserve"> PAGEREF _Toc114829589 \h </w:instrText>
      </w:r>
      <w:r w:rsidRPr="0087451F">
        <w:fldChar w:fldCharType="separate"/>
      </w:r>
      <w:r w:rsidRPr="0087451F">
        <w:t>20</w:t>
      </w:r>
      <w:r w:rsidRPr="0087451F">
        <w:fldChar w:fldCharType="end"/>
      </w:r>
    </w:p>
    <w:p w14:paraId="4EA16F12" w14:textId="77777777" w:rsidR="0087451F" w:rsidRPr="0087451F" w:rsidRDefault="0087451F">
      <w:pPr>
        <w:pStyle w:val="TOC3"/>
        <w:rPr>
          <w:rFonts w:eastAsiaTheme="minorEastAsia"/>
          <w:bCs w:val="0"/>
          <w:sz w:val="22"/>
          <w:szCs w:val="22"/>
        </w:rPr>
      </w:pPr>
      <w:r w:rsidRPr="0087451F">
        <w:rPr>
          <w:rFonts w:eastAsia="Calibri"/>
        </w:rPr>
        <w:t>For Parents, Family Members, and the Public</w:t>
      </w:r>
      <w:r w:rsidRPr="0087451F">
        <w:tab/>
      </w:r>
      <w:r w:rsidRPr="0087451F">
        <w:fldChar w:fldCharType="begin"/>
      </w:r>
      <w:r w:rsidRPr="0087451F">
        <w:instrText xml:space="preserve"> PAGEREF _Toc114829590 \h </w:instrText>
      </w:r>
      <w:r w:rsidRPr="0087451F">
        <w:fldChar w:fldCharType="separate"/>
      </w:r>
      <w:r w:rsidRPr="0087451F">
        <w:t>20</w:t>
      </w:r>
      <w:r w:rsidRPr="0087451F">
        <w:fldChar w:fldCharType="end"/>
      </w:r>
    </w:p>
    <w:p w14:paraId="222EDE42" w14:textId="77777777" w:rsidR="0087451F" w:rsidRPr="0087451F" w:rsidRDefault="0087451F">
      <w:pPr>
        <w:pStyle w:val="TOC3"/>
        <w:rPr>
          <w:rFonts w:eastAsiaTheme="minorEastAsia"/>
          <w:bCs w:val="0"/>
          <w:sz w:val="22"/>
          <w:szCs w:val="22"/>
        </w:rPr>
      </w:pPr>
      <w:r w:rsidRPr="0087451F">
        <w:rPr>
          <w:rFonts w:eastAsia="Calibri"/>
        </w:rPr>
        <w:t>Communication</w:t>
      </w:r>
      <w:r w:rsidRPr="0087451F">
        <w:tab/>
      </w:r>
      <w:r w:rsidRPr="0087451F">
        <w:fldChar w:fldCharType="begin"/>
      </w:r>
      <w:r w:rsidRPr="0087451F">
        <w:instrText xml:space="preserve"> PAGEREF _Toc114829591 \h </w:instrText>
      </w:r>
      <w:r w:rsidRPr="0087451F">
        <w:fldChar w:fldCharType="separate"/>
      </w:r>
      <w:r w:rsidRPr="0087451F">
        <w:t>20</w:t>
      </w:r>
      <w:r w:rsidRPr="0087451F">
        <w:fldChar w:fldCharType="end"/>
      </w:r>
    </w:p>
    <w:p w14:paraId="7B113FD9" w14:textId="77777777" w:rsidR="0087451F" w:rsidRPr="0087451F" w:rsidRDefault="0087451F">
      <w:pPr>
        <w:pStyle w:val="TOC3"/>
        <w:rPr>
          <w:rFonts w:eastAsiaTheme="minorEastAsia"/>
          <w:bCs w:val="0"/>
          <w:sz w:val="22"/>
          <w:szCs w:val="22"/>
        </w:rPr>
      </w:pPr>
      <w:r w:rsidRPr="0087451F">
        <w:rPr>
          <w:rFonts w:eastAsia="Calibri"/>
        </w:rPr>
        <w:t>Progressive enforcement</w:t>
      </w:r>
      <w:r w:rsidRPr="0087451F">
        <w:tab/>
      </w:r>
      <w:r w:rsidRPr="0087451F">
        <w:fldChar w:fldCharType="begin"/>
      </w:r>
      <w:r w:rsidRPr="0087451F">
        <w:instrText xml:space="preserve"> PAGEREF _Toc114829592 \h </w:instrText>
      </w:r>
      <w:r w:rsidRPr="0087451F">
        <w:fldChar w:fldCharType="separate"/>
      </w:r>
      <w:r w:rsidRPr="0087451F">
        <w:t>21</w:t>
      </w:r>
      <w:r w:rsidRPr="0087451F">
        <w:fldChar w:fldCharType="end"/>
      </w:r>
    </w:p>
    <w:p w14:paraId="5FCB58AC" w14:textId="77777777" w:rsidR="0087451F" w:rsidRPr="0087451F" w:rsidRDefault="0087451F">
      <w:pPr>
        <w:pStyle w:val="TOC2"/>
        <w:rPr>
          <w:rFonts w:ascii="Arial" w:eastAsiaTheme="minorEastAsia" w:hAnsi="Arial" w:cs="Arial"/>
          <w:noProof/>
          <w:sz w:val="22"/>
          <w:szCs w:val="22"/>
        </w:rPr>
      </w:pPr>
      <w:r w:rsidRPr="0087451F">
        <w:rPr>
          <w:rFonts w:ascii="Arial" w:eastAsia="Calibri" w:hAnsi="Arial" w:cs="Arial"/>
          <w:noProof/>
        </w:rPr>
        <w:t>CHECKLIST FOR MODEL TOBACCO-FREE SCHOOL POLICY</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_Toc114829593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22</w:t>
      </w:r>
      <w:r w:rsidRPr="0087451F">
        <w:rPr>
          <w:rFonts w:ascii="Arial" w:hAnsi="Arial" w:cs="Arial"/>
          <w:noProof/>
        </w:rPr>
        <w:fldChar w:fldCharType="end"/>
      </w:r>
    </w:p>
    <w:p w14:paraId="1715AD9B" w14:textId="77777777" w:rsidR="0087451F" w:rsidRPr="0087451F" w:rsidRDefault="0087451F">
      <w:pPr>
        <w:pStyle w:val="TOC2"/>
        <w:rPr>
          <w:rFonts w:ascii="Arial" w:eastAsiaTheme="minorEastAsia" w:hAnsi="Arial" w:cs="Arial"/>
          <w:noProof/>
          <w:sz w:val="22"/>
          <w:szCs w:val="22"/>
        </w:rPr>
      </w:pPr>
      <w:r w:rsidRPr="0087451F">
        <w:rPr>
          <w:rFonts w:ascii="Arial" w:eastAsia="Calibri" w:hAnsi="Arial" w:cs="Arial"/>
          <w:noProof/>
        </w:rPr>
        <w:t>ADDITIONAL RESOURCES</w:t>
      </w:r>
      <w:r w:rsidRPr="0087451F">
        <w:rPr>
          <w:rFonts w:ascii="Arial" w:hAnsi="Arial" w:cs="Arial"/>
          <w:noProof/>
        </w:rPr>
        <w:tab/>
      </w:r>
      <w:r w:rsidRPr="0087451F">
        <w:rPr>
          <w:rFonts w:ascii="Arial" w:hAnsi="Arial" w:cs="Arial"/>
          <w:noProof/>
        </w:rPr>
        <w:fldChar w:fldCharType="begin"/>
      </w:r>
      <w:r w:rsidRPr="0087451F">
        <w:rPr>
          <w:rFonts w:ascii="Arial" w:hAnsi="Arial" w:cs="Arial"/>
          <w:noProof/>
        </w:rPr>
        <w:instrText xml:space="preserve"> PAGEREF _Toc114829594 \h </w:instrText>
      </w:r>
      <w:r w:rsidRPr="0087451F">
        <w:rPr>
          <w:rFonts w:ascii="Arial" w:hAnsi="Arial" w:cs="Arial"/>
          <w:noProof/>
        </w:rPr>
      </w:r>
      <w:r w:rsidRPr="0087451F">
        <w:rPr>
          <w:rFonts w:ascii="Arial" w:hAnsi="Arial" w:cs="Arial"/>
          <w:noProof/>
        </w:rPr>
        <w:fldChar w:fldCharType="separate"/>
      </w:r>
      <w:r w:rsidRPr="0087451F">
        <w:rPr>
          <w:rFonts w:ascii="Arial" w:hAnsi="Arial" w:cs="Arial"/>
          <w:noProof/>
        </w:rPr>
        <w:t>23</w:t>
      </w:r>
      <w:r w:rsidRPr="0087451F">
        <w:rPr>
          <w:rFonts w:ascii="Arial" w:hAnsi="Arial" w:cs="Arial"/>
          <w:noProof/>
        </w:rPr>
        <w:fldChar w:fldCharType="end"/>
      </w:r>
    </w:p>
    <w:p w14:paraId="35B1D519" w14:textId="77777777" w:rsidR="0087451F" w:rsidRPr="0087451F" w:rsidRDefault="0087451F">
      <w:pPr>
        <w:pStyle w:val="TOC3"/>
        <w:rPr>
          <w:rFonts w:eastAsiaTheme="minorEastAsia"/>
          <w:bCs w:val="0"/>
          <w:sz w:val="22"/>
          <w:szCs w:val="22"/>
        </w:rPr>
      </w:pPr>
      <w:r w:rsidRPr="0087451F">
        <w:lastRenderedPageBreak/>
        <w:t>Policy and Communication</w:t>
      </w:r>
      <w:r w:rsidRPr="0087451F">
        <w:tab/>
      </w:r>
      <w:r w:rsidRPr="0087451F">
        <w:fldChar w:fldCharType="begin"/>
      </w:r>
      <w:r w:rsidRPr="0087451F">
        <w:instrText xml:space="preserve"> PAGEREF _Toc114829595 \h </w:instrText>
      </w:r>
      <w:r w:rsidRPr="0087451F">
        <w:fldChar w:fldCharType="separate"/>
      </w:r>
      <w:r w:rsidRPr="0087451F">
        <w:t>23</w:t>
      </w:r>
      <w:r w:rsidRPr="0087451F">
        <w:fldChar w:fldCharType="end"/>
      </w:r>
    </w:p>
    <w:p w14:paraId="0248E5FF" w14:textId="77777777" w:rsidR="0087451F" w:rsidRPr="0087451F" w:rsidRDefault="0087451F">
      <w:pPr>
        <w:pStyle w:val="TOC3"/>
        <w:rPr>
          <w:rFonts w:eastAsiaTheme="minorEastAsia"/>
          <w:bCs w:val="0"/>
          <w:sz w:val="22"/>
          <w:szCs w:val="22"/>
        </w:rPr>
      </w:pPr>
      <w:r w:rsidRPr="0087451F">
        <w:t>Cessation Services</w:t>
      </w:r>
      <w:r w:rsidRPr="0087451F">
        <w:tab/>
      </w:r>
      <w:r w:rsidRPr="0087451F">
        <w:fldChar w:fldCharType="begin"/>
      </w:r>
      <w:r w:rsidRPr="0087451F">
        <w:instrText xml:space="preserve"> PAGEREF _Toc114829596 \h </w:instrText>
      </w:r>
      <w:r w:rsidRPr="0087451F">
        <w:fldChar w:fldCharType="separate"/>
      </w:r>
      <w:r w:rsidRPr="0087451F">
        <w:t>24</w:t>
      </w:r>
      <w:r w:rsidRPr="0087451F">
        <w:fldChar w:fldCharType="end"/>
      </w:r>
    </w:p>
    <w:p w14:paraId="41AC06CF" w14:textId="77777777" w:rsidR="0087451F" w:rsidRPr="0087451F" w:rsidRDefault="0087451F">
      <w:pPr>
        <w:pStyle w:val="TOC3"/>
        <w:rPr>
          <w:rFonts w:eastAsiaTheme="minorEastAsia"/>
          <w:bCs w:val="0"/>
          <w:sz w:val="22"/>
          <w:szCs w:val="22"/>
        </w:rPr>
      </w:pPr>
      <w:r w:rsidRPr="0087451F">
        <w:t>Assessment and Technical Assistance</w:t>
      </w:r>
      <w:r w:rsidRPr="0087451F">
        <w:tab/>
      </w:r>
      <w:r w:rsidRPr="0087451F">
        <w:fldChar w:fldCharType="begin"/>
      </w:r>
      <w:r w:rsidRPr="0087451F">
        <w:instrText xml:space="preserve"> PAGEREF _Toc114829597 \h </w:instrText>
      </w:r>
      <w:r w:rsidRPr="0087451F">
        <w:fldChar w:fldCharType="separate"/>
      </w:r>
      <w:r w:rsidRPr="0087451F">
        <w:t>25</w:t>
      </w:r>
      <w:r w:rsidRPr="0087451F">
        <w:fldChar w:fldCharType="end"/>
      </w:r>
    </w:p>
    <w:p w14:paraId="7F8DFC41" w14:textId="77777777" w:rsidR="00692770" w:rsidRPr="00034195" w:rsidRDefault="0087451F" w:rsidP="006C5764">
      <w:pPr>
        <w:jc w:val="center"/>
        <w:rPr>
          <w:rFonts w:ascii="Arial" w:hAnsi="Arial" w:cs="Arial"/>
          <w:b/>
          <w:szCs w:val="24"/>
        </w:rPr>
      </w:pPr>
      <w:r>
        <w:rPr>
          <w:rFonts w:ascii="Arial" w:hAnsi="Arial" w:cs="Arial"/>
          <w:lang w:eastAsia="ja-JP"/>
        </w:rPr>
        <w:fldChar w:fldCharType="end"/>
      </w:r>
    </w:p>
    <w:p w14:paraId="05133E48" w14:textId="77777777" w:rsidR="007969D2" w:rsidRDefault="007969D2" w:rsidP="006C5764">
      <w:pPr>
        <w:pStyle w:val="Heading1"/>
        <w:rPr>
          <w:sz w:val="24"/>
          <w:szCs w:val="24"/>
        </w:rPr>
        <w:sectPr w:rsidR="007969D2" w:rsidSect="00FB40BA">
          <w:footerReference w:type="default" r:id="rId9"/>
          <w:headerReference w:type="first" r:id="rId10"/>
          <w:footerReference w:type="first" r:id="rId11"/>
          <w:pgSz w:w="12240" w:h="15840"/>
          <w:pgMar w:top="1440" w:right="1440" w:bottom="288" w:left="1440" w:header="720" w:footer="720" w:gutter="0"/>
          <w:pgNumType w:start="1"/>
          <w:cols w:space="720"/>
          <w:titlePg/>
          <w:docGrid w:linePitch="360"/>
        </w:sectPr>
      </w:pPr>
    </w:p>
    <w:p w14:paraId="4E48FC97" w14:textId="77777777" w:rsidR="007D3A88" w:rsidRPr="00034195" w:rsidRDefault="007D3A88" w:rsidP="007945FE">
      <w:pPr>
        <w:pStyle w:val="Heading2"/>
      </w:pPr>
      <w:bookmarkStart w:id="4" w:name="_Toc114828399"/>
      <w:bookmarkStart w:id="5" w:name="_Toc114828471"/>
      <w:bookmarkStart w:id="6" w:name="_Toc114829563"/>
      <w:r w:rsidRPr="00034195">
        <w:lastRenderedPageBreak/>
        <w:t>INTRODUCTION</w:t>
      </w:r>
      <w:bookmarkEnd w:id="4"/>
      <w:bookmarkEnd w:id="5"/>
      <w:bookmarkEnd w:id="6"/>
    </w:p>
    <w:p w14:paraId="610EFBAE" w14:textId="77777777" w:rsidR="007D3A88" w:rsidRPr="00034195" w:rsidRDefault="007D3A88" w:rsidP="006C5764">
      <w:pPr>
        <w:rPr>
          <w:rFonts w:ascii="Arial" w:hAnsi="Arial" w:cs="Arial"/>
          <w:szCs w:val="24"/>
        </w:rPr>
      </w:pPr>
    </w:p>
    <w:p w14:paraId="16DA1F5A" w14:textId="77777777" w:rsidR="007D3A88" w:rsidRPr="00034195" w:rsidRDefault="007D3A88" w:rsidP="006C5764">
      <w:pPr>
        <w:autoSpaceDE w:val="0"/>
        <w:autoSpaceDN w:val="0"/>
        <w:adjustRightInd w:val="0"/>
        <w:rPr>
          <w:rFonts w:ascii="Arial" w:hAnsi="Arial" w:cs="Arial"/>
          <w:szCs w:val="24"/>
        </w:rPr>
      </w:pPr>
      <w:r w:rsidRPr="00034195">
        <w:rPr>
          <w:rFonts w:ascii="Arial" w:hAnsi="Arial" w:cs="Arial"/>
          <w:szCs w:val="24"/>
        </w:rPr>
        <w:t>The ability to breathe clean, smoke-free air is an important element of a healthy school and community.</w:t>
      </w:r>
      <w:r w:rsidR="00623C82" w:rsidRPr="00034195">
        <w:rPr>
          <w:rFonts w:ascii="Arial" w:hAnsi="Arial" w:cs="Arial"/>
          <w:szCs w:val="24"/>
        </w:rPr>
        <w:t xml:space="preserve"> </w:t>
      </w:r>
      <w:r w:rsidR="00CD48CD">
        <w:rPr>
          <w:rFonts w:ascii="Arial" w:hAnsi="Arial" w:cs="Arial"/>
          <w:szCs w:val="24"/>
        </w:rPr>
        <w:t>A</w:t>
      </w:r>
      <w:r w:rsidR="00787DF9" w:rsidRPr="00034195">
        <w:rPr>
          <w:rFonts w:ascii="Arial" w:hAnsi="Arial" w:cs="Arial"/>
          <w:szCs w:val="24"/>
        </w:rPr>
        <w:t>dopting and enforcing a 100 percent Tobacco</w:t>
      </w:r>
      <w:r w:rsidR="00034195" w:rsidRPr="00034195">
        <w:rPr>
          <w:rFonts w:ascii="Arial" w:hAnsi="Arial" w:cs="Arial"/>
          <w:szCs w:val="24"/>
        </w:rPr>
        <w:t>-</w:t>
      </w:r>
      <w:r w:rsidR="00787DF9" w:rsidRPr="00034195">
        <w:rPr>
          <w:rFonts w:ascii="Arial" w:hAnsi="Arial" w:cs="Arial"/>
          <w:szCs w:val="24"/>
        </w:rPr>
        <w:t xml:space="preserve">Free </w:t>
      </w:r>
      <w:r w:rsidR="00277EF6">
        <w:rPr>
          <w:rFonts w:ascii="Arial" w:hAnsi="Arial" w:cs="Arial"/>
          <w:szCs w:val="24"/>
        </w:rPr>
        <w:t>S</w:t>
      </w:r>
      <w:r w:rsidR="00787DF9" w:rsidRPr="00034195">
        <w:rPr>
          <w:rFonts w:ascii="Arial" w:hAnsi="Arial" w:cs="Arial"/>
          <w:szCs w:val="24"/>
        </w:rPr>
        <w:t xml:space="preserve">chool </w:t>
      </w:r>
      <w:r w:rsidR="00277EF6">
        <w:rPr>
          <w:rFonts w:ascii="Arial" w:hAnsi="Arial" w:cs="Arial"/>
          <w:szCs w:val="24"/>
        </w:rPr>
        <w:t>P</w:t>
      </w:r>
      <w:r w:rsidR="00787DF9" w:rsidRPr="00034195">
        <w:rPr>
          <w:rFonts w:ascii="Arial" w:hAnsi="Arial" w:cs="Arial"/>
          <w:szCs w:val="24"/>
        </w:rPr>
        <w:t>olicy will help to create a healthy school campus environment for all students, staff, and visitors to California’s public schools and</w:t>
      </w:r>
      <w:r w:rsidR="00623C82" w:rsidRPr="00034195">
        <w:rPr>
          <w:rFonts w:ascii="Arial" w:hAnsi="Arial" w:cs="Arial"/>
          <w:szCs w:val="24"/>
        </w:rPr>
        <w:t xml:space="preserve"> ensure that another generation </w:t>
      </w:r>
      <w:r w:rsidR="00277EF6">
        <w:rPr>
          <w:rFonts w:ascii="Arial" w:hAnsi="Arial" w:cs="Arial"/>
          <w:szCs w:val="24"/>
        </w:rPr>
        <w:t xml:space="preserve">of </w:t>
      </w:r>
      <w:r w:rsidR="00787DF9" w:rsidRPr="00034195">
        <w:rPr>
          <w:rFonts w:ascii="Arial" w:hAnsi="Arial" w:cs="Arial"/>
          <w:szCs w:val="24"/>
        </w:rPr>
        <w:t>youth</w:t>
      </w:r>
      <w:r w:rsidR="00E108A4">
        <w:rPr>
          <w:rFonts w:ascii="Arial" w:hAnsi="Arial" w:cs="Arial"/>
          <w:szCs w:val="24"/>
        </w:rPr>
        <w:t xml:space="preserve"> grows up </w:t>
      </w:r>
      <w:r w:rsidR="003C3D98">
        <w:rPr>
          <w:rFonts w:ascii="Arial" w:hAnsi="Arial" w:cs="Arial"/>
          <w:szCs w:val="24"/>
        </w:rPr>
        <w:t>tobacco-</w:t>
      </w:r>
      <w:r w:rsidR="00623C82" w:rsidRPr="00034195">
        <w:rPr>
          <w:rFonts w:ascii="Arial" w:hAnsi="Arial" w:cs="Arial"/>
          <w:szCs w:val="24"/>
        </w:rPr>
        <w:t>free.</w:t>
      </w:r>
    </w:p>
    <w:p w14:paraId="48F16AB4" w14:textId="77777777" w:rsidR="007D3A88" w:rsidRPr="00034195" w:rsidRDefault="007D3A88" w:rsidP="006C5764">
      <w:pPr>
        <w:rPr>
          <w:rFonts w:ascii="Arial" w:hAnsi="Arial" w:cs="Arial"/>
          <w:szCs w:val="24"/>
        </w:rPr>
      </w:pPr>
    </w:p>
    <w:p w14:paraId="70975F44" w14:textId="77777777" w:rsidR="0005075F" w:rsidRDefault="00D9373C" w:rsidP="00397E56">
      <w:pPr>
        <w:rPr>
          <w:rFonts w:ascii="Arial" w:hAnsi="Arial" w:cs="Arial"/>
          <w:szCs w:val="24"/>
        </w:rPr>
      </w:pPr>
      <w:r w:rsidRPr="00223DDB">
        <w:rPr>
          <w:rFonts w:ascii="Arial" w:hAnsi="Arial" w:cs="Arial"/>
          <w:szCs w:val="24"/>
          <w:lang w:val="en"/>
        </w:rPr>
        <w:t>Nearly all tobacco use begins in youth and young adulthood</w:t>
      </w:r>
      <w:r w:rsidR="00397E56" w:rsidRPr="00223DDB">
        <w:rPr>
          <w:rFonts w:ascii="Arial" w:hAnsi="Arial" w:cs="Arial"/>
          <w:szCs w:val="24"/>
          <w:lang w:val="en"/>
        </w:rPr>
        <w:t>, so it is critical that we prevent it during the school years</w:t>
      </w:r>
      <w:r w:rsidR="00B43564" w:rsidRPr="00223DDB">
        <w:rPr>
          <w:rFonts w:ascii="Arial" w:hAnsi="Arial" w:cs="Arial"/>
          <w:szCs w:val="24"/>
          <w:lang w:val="en"/>
        </w:rPr>
        <w:t xml:space="preserve">. </w:t>
      </w:r>
      <w:r w:rsidR="00890BE1" w:rsidRPr="00223DDB">
        <w:rPr>
          <w:rFonts w:ascii="Arial" w:hAnsi="Arial" w:cs="Arial"/>
          <w:szCs w:val="24"/>
        </w:rPr>
        <w:t xml:space="preserve">In </w:t>
      </w:r>
      <w:r w:rsidR="00E63E3B" w:rsidRPr="00223DDB">
        <w:rPr>
          <w:rFonts w:ascii="Arial" w:hAnsi="Arial" w:cs="Arial"/>
          <w:szCs w:val="24"/>
        </w:rPr>
        <w:t>2018</w:t>
      </w:r>
      <w:r w:rsidR="00890BE1" w:rsidRPr="00223DDB">
        <w:rPr>
          <w:rFonts w:ascii="Arial" w:hAnsi="Arial" w:cs="Arial"/>
          <w:szCs w:val="24"/>
        </w:rPr>
        <w:t>, the</w:t>
      </w:r>
      <w:r w:rsidR="00E63E3B" w:rsidRPr="00223DDB">
        <w:rPr>
          <w:rFonts w:ascii="Arial" w:hAnsi="Arial" w:cs="Arial"/>
          <w:szCs w:val="24"/>
        </w:rPr>
        <w:t xml:space="preserve"> cigarette</w:t>
      </w:r>
      <w:r w:rsidR="00890BE1" w:rsidRPr="00223DDB">
        <w:rPr>
          <w:rFonts w:ascii="Arial" w:hAnsi="Arial" w:cs="Arial"/>
          <w:szCs w:val="24"/>
        </w:rPr>
        <w:t xml:space="preserve"> smoking prevalence rate for </w:t>
      </w:r>
      <w:r w:rsidRPr="00223DDB">
        <w:rPr>
          <w:rFonts w:ascii="Arial" w:hAnsi="Arial" w:cs="Arial"/>
          <w:szCs w:val="24"/>
        </w:rPr>
        <w:t xml:space="preserve">California </w:t>
      </w:r>
      <w:r w:rsidR="00E63E3B" w:rsidRPr="00223DDB">
        <w:rPr>
          <w:rFonts w:ascii="Arial" w:hAnsi="Arial" w:cs="Arial"/>
          <w:szCs w:val="24"/>
        </w:rPr>
        <w:t xml:space="preserve">high school </w:t>
      </w:r>
      <w:r w:rsidRPr="00223DDB">
        <w:rPr>
          <w:rFonts w:ascii="Arial" w:hAnsi="Arial" w:cs="Arial"/>
          <w:szCs w:val="24"/>
        </w:rPr>
        <w:t>students</w:t>
      </w:r>
      <w:r w:rsidR="00C67337" w:rsidRPr="00223DDB">
        <w:rPr>
          <w:rFonts w:ascii="Arial" w:hAnsi="Arial" w:cs="Arial"/>
          <w:szCs w:val="24"/>
        </w:rPr>
        <w:t xml:space="preserve"> was </w:t>
      </w:r>
      <w:r w:rsidR="00397E56" w:rsidRPr="00223DDB">
        <w:rPr>
          <w:rFonts w:ascii="Arial" w:hAnsi="Arial" w:cs="Arial"/>
          <w:szCs w:val="24"/>
        </w:rPr>
        <w:t xml:space="preserve">2.0 percent, a marked decrease over the last decade.  However, the recent emergence of electronic cigarettes (e-cigarettes) has dramatically reversed this public health achievement. </w:t>
      </w:r>
      <w:r w:rsidR="00C67337" w:rsidRPr="00223DDB">
        <w:rPr>
          <w:rFonts w:ascii="Arial" w:hAnsi="Arial" w:cs="Arial"/>
          <w:szCs w:val="24"/>
        </w:rPr>
        <w:t>Nationally, the 2018 National Youth Tobacco Survey indicated that from 2011 to 2018, high school students’ electronic cigarettes current use increased from 1.5% to 20.8%.</w:t>
      </w:r>
      <w:r w:rsidR="00E73BB0" w:rsidRPr="00223DDB">
        <w:rPr>
          <w:rFonts w:ascii="Arial" w:hAnsi="Arial" w:cs="Arial"/>
          <w:szCs w:val="24"/>
        </w:rPr>
        <w:t xml:space="preserve"> </w:t>
      </w:r>
      <w:r w:rsidR="00C67337" w:rsidRPr="00223DDB">
        <w:rPr>
          <w:rFonts w:ascii="Arial" w:hAnsi="Arial" w:cs="Arial"/>
          <w:szCs w:val="24"/>
        </w:rPr>
        <w:t>At the state level, the 2018 California Student Tobacco Survey found that current use prevalence among high school students increased from 8.6% in 2015-16 to 10.9% in 2017-18</w:t>
      </w:r>
      <w:r w:rsidR="00E73BB0" w:rsidRPr="00223DDB">
        <w:rPr>
          <w:rFonts w:ascii="Arial" w:hAnsi="Arial" w:cs="Arial"/>
          <w:szCs w:val="24"/>
        </w:rPr>
        <w:t>.</w:t>
      </w:r>
      <w:r w:rsidR="00B52D9A" w:rsidRPr="00223DDB">
        <w:rPr>
          <w:rFonts w:ascii="Arial" w:hAnsi="Arial" w:cs="Arial"/>
          <w:szCs w:val="24"/>
        </w:rPr>
        <w:t xml:space="preserve"> </w:t>
      </w:r>
      <w:r w:rsidR="004E47A9" w:rsidRPr="00223DDB">
        <w:rPr>
          <w:rFonts w:ascii="Arial" w:hAnsi="Arial" w:cs="Arial"/>
          <w:szCs w:val="24"/>
        </w:rPr>
        <w:t>Evidence shows</w:t>
      </w:r>
      <w:r w:rsidR="0032373D" w:rsidRPr="00223DDB">
        <w:rPr>
          <w:rFonts w:ascii="Arial" w:hAnsi="Arial" w:cs="Arial"/>
          <w:szCs w:val="24"/>
        </w:rPr>
        <w:t xml:space="preserve"> that youth </w:t>
      </w:r>
      <w:r w:rsidR="004E47A9" w:rsidRPr="00223DDB">
        <w:rPr>
          <w:rFonts w:ascii="Arial" w:hAnsi="Arial" w:cs="Arial"/>
          <w:szCs w:val="24"/>
        </w:rPr>
        <w:t>who use</w:t>
      </w:r>
      <w:r w:rsidR="0032373D" w:rsidRPr="00223DDB">
        <w:rPr>
          <w:rFonts w:ascii="Arial" w:hAnsi="Arial" w:cs="Arial"/>
          <w:szCs w:val="24"/>
        </w:rPr>
        <w:t xml:space="preserve"> </w:t>
      </w:r>
      <w:r w:rsidR="004E47A9" w:rsidRPr="00223DDB">
        <w:rPr>
          <w:rFonts w:ascii="Arial" w:hAnsi="Arial" w:cs="Arial"/>
          <w:szCs w:val="24"/>
        </w:rPr>
        <w:t xml:space="preserve">e-cigarettes </w:t>
      </w:r>
      <w:r w:rsidR="0032373D" w:rsidRPr="00223DDB">
        <w:rPr>
          <w:rFonts w:ascii="Arial" w:hAnsi="Arial" w:cs="Arial"/>
          <w:szCs w:val="24"/>
        </w:rPr>
        <w:t xml:space="preserve">are more likely to also use </w:t>
      </w:r>
      <w:r w:rsidR="004E47A9" w:rsidRPr="00223DDB">
        <w:rPr>
          <w:rFonts w:ascii="Arial" w:hAnsi="Arial" w:cs="Arial"/>
          <w:szCs w:val="24"/>
        </w:rPr>
        <w:t xml:space="preserve">traditional </w:t>
      </w:r>
      <w:r w:rsidR="0032373D" w:rsidRPr="00223DDB">
        <w:rPr>
          <w:rFonts w:ascii="Arial" w:hAnsi="Arial" w:cs="Arial"/>
          <w:szCs w:val="24"/>
        </w:rPr>
        <w:t>cigarettes.</w:t>
      </w:r>
    </w:p>
    <w:p w14:paraId="7A2EB8C6" w14:textId="77777777" w:rsidR="0005075F" w:rsidRPr="00034195" w:rsidRDefault="0005075F" w:rsidP="006C5764">
      <w:pPr>
        <w:rPr>
          <w:rFonts w:ascii="Arial" w:hAnsi="Arial" w:cs="Arial"/>
          <w:szCs w:val="24"/>
        </w:rPr>
      </w:pPr>
    </w:p>
    <w:p w14:paraId="6D73748B" w14:textId="77777777" w:rsidR="007D3A88" w:rsidRPr="00034195" w:rsidRDefault="00CC2EDE" w:rsidP="006C5764">
      <w:pPr>
        <w:autoSpaceDE w:val="0"/>
        <w:autoSpaceDN w:val="0"/>
        <w:adjustRightInd w:val="0"/>
        <w:rPr>
          <w:rFonts w:ascii="Arial" w:hAnsi="Arial" w:cs="Arial"/>
          <w:szCs w:val="24"/>
        </w:rPr>
      </w:pPr>
      <w:r w:rsidRPr="00034195">
        <w:rPr>
          <w:rFonts w:ascii="Arial" w:hAnsi="Arial" w:cs="Arial"/>
          <w:szCs w:val="24"/>
        </w:rPr>
        <w:t>Tobacco-free</w:t>
      </w:r>
      <w:r w:rsidR="007D3A88" w:rsidRPr="00034195">
        <w:rPr>
          <w:rFonts w:ascii="Arial" w:hAnsi="Arial" w:cs="Arial"/>
          <w:szCs w:val="24"/>
        </w:rPr>
        <w:t xml:space="preserve"> school policies that are consistently enforced promote and reflect norms that </w:t>
      </w:r>
      <w:r w:rsidRPr="00034195">
        <w:rPr>
          <w:rFonts w:ascii="Arial" w:hAnsi="Arial" w:cs="Arial"/>
          <w:szCs w:val="24"/>
        </w:rPr>
        <w:t>tobacco use</w:t>
      </w:r>
      <w:r w:rsidR="007D3A88" w:rsidRPr="00034195">
        <w:rPr>
          <w:rFonts w:ascii="Arial" w:hAnsi="Arial" w:cs="Arial"/>
          <w:szCs w:val="24"/>
        </w:rPr>
        <w:t xml:space="preserve"> is not an acceptable behavior</w:t>
      </w:r>
      <w:r w:rsidR="00034195" w:rsidRPr="00034195">
        <w:rPr>
          <w:rFonts w:ascii="Arial" w:hAnsi="Arial" w:cs="Arial"/>
          <w:szCs w:val="24"/>
        </w:rPr>
        <w:t xml:space="preserve">. </w:t>
      </w:r>
      <w:r w:rsidR="007D3A88" w:rsidRPr="00034195">
        <w:rPr>
          <w:rFonts w:ascii="Arial" w:hAnsi="Arial" w:cs="Arial"/>
          <w:szCs w:val="24"/>
        </w:rPr>
        <w:t xml:space="preserve">More importantly, they are associated with decreased </w:t>
      </w:r>
      <w:r w:rsidRPr="00034195">
        <w:rPr>
          <w:rFonts w:ascii="Arial" w:hAnsi="Arial" w:cs="Arial"/>
          <w:szCs w:val="24"/>
        </w:rPr>
        <w:t>tobacco-use</w:t>
      </w:r>
      <w:r w:rsidR="007D3A88" w:rsidRPr="00034195">
        <w:rPr>
          <w:rFonts w:ascii="Arial" w:hAnsi="Arial" w:cs="Arial"/>
          <w:szCs w:val="24"/>
        </w:rPr>
        <w:t xml:space="preserve"> prevalence among adolescents</w:t>
      </w:r>
      <w:r w:rsidR="00034195" w:rsidRPr="00034195">
        <w:rPr>
          <w:rFonts w:ascii="Arial" w:hAnsi="Arial" w:cs="Arial"/>
          <w:szCs w:val="24"/>
        </w:rPr>
        <w:t xml:space="preserve">. </w:t>
      </w:r>
    </w:p>
    <w:p w14:paraId="014AF901" w14:textId="77777777" w:rsidR="007D3A88" w:rsidRPr="00034195" w:rsidRDefault="007D3A88" w:rsidP="006C5764">
      <w:pPr>
        <w:autoSpaceDE w:val="0"/>
        <w:autoSpaceDN w:val="0"/>
        <w:adjustRightInd w:val="0"/>
        <w:rPr>
          <w:rFonts w:ascii="Arial" w:hAnsi="Arial" w:cs="Arial"/>
          <w:szCs w:val="24"/>
        </w:rPr>
      </w:pPr>
    </w:p>
    <w:p w14:paraId="343F3C42" w14:textId="77777777" w:rsidR="007D3A88" w:rsidRPr="00034195" w:rsidRDefault="007D3A88" w:rsidP="006C5764">
      <w:pPr>
        <w:autoSpaceDE w:val="0"/>
        <w:autoSpaceDN w:val="0"/>
        <w:adjustRightInd w:val="0"/>
        <w:rPr>
          <w:rFonts w:ascii="Arial" w:hAnsi="Arial" w:cs="Arial"/>
          <w:szCs w:val="24"/>
        </w:rPr>
      </w:pPr>
      <w:r w:rsidRPr="00034195">
        <w:rPr>
          <w:rFonts w:ascii="Arial" w:hAnsi="Arial" w:cs="Arial"/>
          <w:szCs w:val="24"/>
        </w:rPr>
        <w:t>To help ensure that all kids in California have the be</w:t>
      </w:r>
      <w:r w:rsidR="003B47B9">
        <w:rPr>
          <w:rFonts w:ascii="Arial" w:hAnsi="Arial" w:cs="Arial"/>
          <w:szCs w:val="24"/>
        </w:rPr>
        <w:t>st chance of growing up tobacco</w:t>
      </w:r>
      <w:r w:rsidR="0005075F">
        <w:rPr>
          <w:rFonts w:ascii="Arial" w:hAnsi="Arial" w:cs="Arial"/>
          <w:szCs w:val="24"/>
        </w:rPr>
        <w:t xml:space="preserve"> and nicotine</w:t>
      </w:r>
      <w:r w:rsidR="003B47B9">
        <w:rPr>
          <w:rFonts w:ascii="Arial" w:hAnsi="Arial" w:cs="Arial"/>
          <w:szCs w:val="24"/>
        </w:rPr>
        <w:t xml:space="preserve"> </w:t>
      </w:r>
      <w:r w:rsidRPr="00034195">
        <w:rPr>
          <w:rFonts w:ascii="Arial" w:hAnsi="Arial" w:cs="Arial"/>
          <w:szCs w:val="24"/>
        </w:rPr>
        <w:t>free, the California Department of Education</w:t>
      </w:r>
      <w:r w:rsidR="00737E25">
        <w:rPr>
          <w:rFonts w:ascii="Arial" w:hAnsi="Arial" w:cs="Arial"/>
          <w:szCs w:val="24"/>
        </w:rPr>
        <w:t xml:space="preserve"> (CDE)</w:t>
      </w:r>
      <w:r w:rsidRPr="00034195">
        <w:rPr>
          <w:rFonts w:ascii="Arial" w:hAnsi="Arial" w:cs="Arial"/>
          <w:szCs w:val="24"/>
        </w:rPr>
        <w:t xml:space="preserve"> developed this Tobacco-Free Schools Toolkit to promote tobacco-free schools. T</w:t>
      </w:r>
      <w:r w:rsidR="004E47A9">
        <w:rPr>
          <w:rFonts w:ascii="Arial" w:hAnsi="Arial" w:cs="Arial"/>
          <w:szCs w:val="24"/>
        </w:rPr>
        <w:t>his</w:t>
      </w:r>
      <w:r w:rsidRPr="00034195">
        <w:rPr>
          <w:rFonts w:ascii="Arial" w:hAnsi="Arial" w:cs="Arial"/>
          <w:szCs w:val="24"/>
        </w:rPr>
        <w:t xml:space="preserve"> tool kit provides many helpful resources that can </w:t>
      </w:r>
      <w:r w:rsidR="004E47A9">
        <w:rPr>
          <w:rFonts w:ascii="Arial" w:hAnsi="Arial" w:cs="Arial"/>
          <w:szCs w:val="24"/>
        </w:rPr>
        <w:t xml:space="preserve">be </w:t>
      </w:r>
      <w:r w:rsidRPr="00034195">
        <w:rPr>
          <w:rFonts w:ascii="Arial" w:hAnsi="Arial" w:cs="Arial"/>
          <w:szCs w:val="24"/>
        </w:rPr>
        <w:t>use</w:t>
      </w:r>
      <w:r w:rsidR="004E47A9">
        <w:rPr>
          <w:rFonts w:ascii="Arial" w:hAnsi="Arial" w:cs="Arial"/>
          <w:szCs w:val="24"/>
        </w:rPr>
        <w:t>d</w:t>
      </w:r>
      <w:r w:rsidRPr="00034195">
        <w:rPr>
          <w:rFonts w:ascii="Arial" w:hAnsi="Arial" w:cs="Arial"/>
          <w:szCs w:val="24"/>
        </w:rPr>
        <w:t xml:space="preserve"> to establish and promote a </w:t>
      </w:r>
      <w:r w:rsidR="00A31CBD">
        <w:rPr>
          <w:rFonts w:ascii="Arial" w:hAnsi="Arial" w:cs="Arial"/>
          <w:szCs w:val="24"/>
        </w:rPr>
        <w:t>T</w:t>
      </w:r>
      <w:r w:rsidRPr="00034195">
        <w:rPr>
          <w:rFonts w:ascii="Arial" w:hAnsi="Arial" w:cs="Arial"/>
          <w:szCs w:val="24"/>
        </w:rPr>
        <w:t>obacco-</w:t>
      </w:r>
      <w:r w:rsidR="00A31CBD">
        <w:rPr>
          <w:rFonts w:ascii="Arial" w:hAnsi="Arial" w:cs="Arial"/>
          <w:szCs w:val="24"/>
        </w:rPr>
        <w:t>F</w:t>
      </w:r>
      <w:r w:rsidRPr="00034195">
        <w:rPr>
          <w:rFonts w:ascii="Arial" w:hAnsi="Arial" w:cs="Arial"/>
          <w:szCs w:val="24"/>
        </w:rPr>
        <w:t xml:space="preserve">ree </w:t>
      </w:r>
      <w:r w:rsidR="00A31CBD">
        <w:rPr>
          <w:rFonts w:ascii="Arial" w:hAnsi="Arial" w:cs="Arial"/>
          <w:szCs w:val="24"/>
        </w:rPr>
        <w:t>S</w:t>
      </w:r>
      <w:r w:rsidRPr="00034195">
        <w:rPr>
          <w:rFonts w:ascii="Arial" w:hAnsi="Arial" w:cs="Arial"/>
          <w:szCs w:val="24"/>
        </w:rPr>
        <w:t xml:space="preserve">chool </w:t>
      </w:r>
      <w:r w:rsidR="00A31CBD">
        <w:rPr>
          <w:rFonts w:ascii="Arial" w:hAnsi="Arial" w:cs="Arial"/>
          <w:szCs w:val="24"/>
        </w:rPr>
        <w:t>P</w:t>
      </w:r>
      <w:r w:rsidRPr="00034195">
        <w:rPr>
          <w:rFonts w:ascii="Arial" w:hAnsi="Arial" w:cs="Arial"/>
          <w:szCs w:val="24"/>
        </w:rPr>
        <w:t>olicy.</w:t>
      </w:r>
    </w:p>
    <w:p w14:paraId="78F77FD9" w14:textId="77777777" w:rsidR="007D3A88" w:rsidRPr="00034195" w:rsidRDefault="007D3A88" w:rsidP="006C5764">
      <w:pPr>
        <w:rPr>
          <w:rFonts w:ascii="Arial" w:hAnsi="Arial" w:cs="Arial"/>
          <w:szCs w:val="24"/>
        </w:rPr>
      </w:pPr>
    </w:p>
    <w:p w14:paraId="49F0A54D" w14:textId="77777777" w:rsidR="007D3A88" w:rsidRPr="00034195" w:rsidRDefault="00B43564" w:rsidP="006C5764">
      <w:pPr>
        <w:rPr>
          <w:rFonts w:ascii="Arial" w:hAnsi="Arial" w:cs="Arial"/>
          <w:szCs w:val="24"/>
        </w:rPr>
      </w:pPr>
      <w:r w:rsidRPr="00034195">
        <w:rPr>
          <w:rFonts w:ascii="Arial" w:hAnsi="Arial" w:cs="Arial"/>
          <w:szCs w:val="24"/>
        </w:rPr>
        <w:t xml:space="preserve">We hope that these tools will assist </w:t>
      </w:r>
      <w:r w:rsidR="007D3A88" w:rsidRPr="00034195">
        <w:rPr>
          <w:rFonts w:ascii="Arial" w:hAnsi="Arial" w:cs="Arial"/>
          <w:szCs w:val="24"/>
        </w:rPr>
        <w:t xml:space="preserve">you </w:t>
      </w:r>
      <w:r w:rsidRPr="00034195">
        <w:rPr>
          <w:rFonts w:ascii="Arial" w:hAnsi="Arial" w:cs="Arial"/>
          <w:szCs w:val="24"/>
        </w:rPr>
        <w:t>to</w:t>
      </w:r>
      <w:r w:rsidR="007D3A88" w:rsidRPr="00034195">
        <w:rPr>
          <w:rFonts w:ascii="Arial" w:hAnsi="Arial" w:cs="Arial"/>
          <w:szCs w:val="24"/>
        </w:rPr>
        <w:t xml:space="preserve"> assess your school district’s current </w:t>
      </w:r>
      <w:r w:rsidR="00733BE9">
        <w:rPr>
          <w:rFonts w:ascii="Arial" w:hAnsi="Arial" w:cs="Arial"/>
          <w:szCs w:val="24"/>
        </w:rPr>
        <w:t>tobacco-free policy</w:t>
      </w:r>
      <w:r w:rsidR="007D3A88" w:rsidRPr="00034195">
        <w:rPr>
          <w:rFonts w:ascii="Arial" w:hAnsi="Arial" w:cs="Arial"/>
          <w:szCs w:val="24"/>
        </w:rPr>
        <w:t xml:space="preserve">, </w:t>
      </w:r>
      <w:r w:rsidR="004E47A9" w:rsidRPr="00034195">
        <w:rPr>
          <w:rFonts w:ascii="Arial" w:hAnsi="Arial" w:cs="Arial"/>
          <w:szCs w:val="24"/>
        </w:rPr>
        <w:t>act</w:t>
      </w:r>
      <w:r w:rsidR="007D3A88" w:rsidRPr="00034195">
        <w:rPr>
          <w:rFonts w:ascii="Arial" w:hAnsi="Arial" w:cs="Arial"/>
          <w:szCs w:val="24"/>
        </w:rPr>
        <w:t xml:space="preserve"> to address any gaps and, if necessary, strengthen your enforcement procedures.</w:t>
      </w:r>
    </w:p>
    <w:p w14:paraId="300247C7" w14:textId="77777777" w:rsidR="003D59EA" w:rsidRPr="00B56E95" w:rsidRDefault="00CC2EDE" w:rsidP="00174733">
      <w:pPr>
        <w:pStyle w:val="Heading2"/>
      </w:pPr>
      <w:r w:rsidRPr="00034195">
        <w:br w:type="page"/>
      </w:r>
      <w:bookmarkStart w:id="7" w:name="_Toc114828400"/>
      <w:bookmarkStart w:id="8" w:name="_Toc114828472"/>
      <w:bookmarkStart w:id="9" w:name="_Toc114829564"/>
      <w:r w:rsidR="003D59EA" w:rsidRPr="00B56E95">
        <w:lastRenderedPageBreak/>
        <w:t>EFFECTIVENESS OF CO</w:t>
      </w:r>
      <w:r w:rsidR="001757F1" w:rsidRPr="00B56E95">
        <w:t>MPREHENSIVE</w:t>
      </w:r>
      <w:r w:rsidR="00CF5253" w:rsidRPr="00B56E95">
        <w:t xml:space="preserve"> </w:t>
      </w:r>
      <w:r w:rsidR="001757F1" w:rsidRPr="00B56E95">
        <w:t xml:space="preserve">TOBACCO-FREE SCHOOL </w:t>
      </w:r>
      <w:r w:rsidR="003D59EA" w:rsidRPr="00B56E95">
        <w:t>POLICIES</w:t>
      </w:r>
      <w:bookmarkEnd w:id="7"/>
      <w:bookmarkEnd w:id="8"/>
      <w:bookmarkEnd w:id="9"/>
    </w:p>
    <w:p w14:paraId="628857BC" w14:textId="77777777" w:rsidR="00034195" w:rsidRPr="00034195" w:rsidRDefault="00034195" w:rsidP="006C5764">
      <w:pPr>
        <w:autoSpaceDE w:val="0"/>
        <w:autoSpaceDN w:val="0"/>
        <w:adjustRightInd w:val="0"/>
        <w:rPr>
          <w:rFonts w:ascii="Arial" w:hAnsi="Arial" w:cs="Arial"/>
          <w:b/>
          <w:bCs/>
          <w:color w:val="000000"/>
          <w:szCs w:val="24"/>
        </w:rPr>
      </w:pPr>
    </w:p>
    <w:p w14:paraId="239ABB37" w14:textId="77777777" w:rsidR="003D59EA" w:rsidRPr="00034195" w:rsidRDefault="003D59EA" w:rsidP="006C5764">
      <w:pPr>
        <w:autoSpaceDE w:val="0"/>
        <w:autoSpaceDN w:val="0"/>
        <w:adjustRightInd w:val="0"/>
        <w:rPr>
          <w:rFonts w:ascii="Arial" w:hAnsi="Arial" w:cs="Arial"/>
          <w:color w:val="000000"/>
          <w:szCs w:val="24"/>
        </w:rPr>
      </w:pPr>
      <w:r w:rsidRPr="00034195">
        <w:rPr>
          <w:rFonts w:ascii="Arial" w:hAnsi="Arial" w:cs="Arial"/>
          <w:color w:val="000000"/>
          <w:szCs w:val="24"/>
        </w:rPr>
        <w:t xml:space="preserve">A comprehensive </w:t>
      </w:r>
      <w:r w:rsidR="009E153D">
        <w:rPr>
          <w:rFonts w:ascii="Arial" w:hAnsi="Arial" w:cs="Arial"/>
          <w:color w:val="000000"/>
          <w:szCs w:val="24"/>
        </w:rPr>
        <w:t>T</w:t>
      </w:r>
      <w:r w:rsidRPr="00034195">
        <w:rPr>
          <w:rFonts w:ascii="Arial" w:hAnsi="Arial" w:cs="Arial"/>
          <w:color w:val="000000"/>
          <w:szCs w:val="24"/>
        </w:rPr>
        <w:t>obacco-</w:t>
      </w:r>
      <w:r w:rsidR="009E153D">
        <w:rPr>
          <w:rFonts w:ascii="Arial" w:hAnsi="Arial" w:cs="Arial"/>
          <w:color w:val="000000"/>
          <w:szCs w:val="24"/>
        </w:rPr>
        <w:t>F</w:t>
      </w:r>
      <w:r w:rsidRPr="00034195">
        <w:rPr>
          <w:rFonts w:ascii="Arial" w:hAnsi="Arial" w:cs="Arial"/>
          <w:color w:val="000000"/>
          <w:szCs w:val="24"/>
        </w:rPr>
        <w:t xml:space="preserve">ree </w:t>
      </w:r>
      <w:r w:rsidR="009E153D">
        <w:rPr>
          <w:rFonts w:ascii="Arial" w:hAnsi="Arial" w:cs="Arial"/>
          <w:color w:val="000000"/>
          <w:szCs w:val="24"/>
        </w:rPr>
        <w:t>S</w:t>
      </w:r>
      <w:r w:rsidRPr="00034195">
        <w:rPr>
          <w:rFonts w:ascii="Arial" w:hAnsi="Arial" w:cs="Arial"/>
          <w:color w:val="000000"/>
          <w:szCs w:val="24"/>
        </w:rPr>
        <w:t xml:space="preserve">chool </w:t>
      </w:r>
      <w:r w:rsidR="009E153D">
        <w:rPr>
          <w:rFonts w:ascii="Arial" w:hAnsi="Arial" w:cs="Arial"/>
          <w:color w:val="000000"/>
          <w:szCs w:val="24"/>
        </w:rPr>
        <w:t>P</w:t>
      </w:r>
      <w:r w:rsidRPr="00034195">
        <w:rPr>
          <w:rFonts w:ascii="Arial" w:hAnsi="Arial" w:cs="Arial"/>
          <w:color w:val="000000"/>
          <w:szCs w:val="24"/>
        </w:rPr>
        <w:t>olicy does more than deter individual tobacco use. It benefits everyone by reducing exposure to secondhand smoke and creating frameworks and systems that reinforce tobacco-free norms and attitudes. These in turn affect the current and future use of tobacco</w:t>
      </w:r>
      <w:r w:rsidR="004E47A9">
        <w:rPr>
          <w:rFonts w:ascii="Arial" w:hAnsi="Arial" w:cs="Arial"/>
          <w:color w:val="000000"/>
          <w:szCs w:val="24"/>
        </w:rPr>
        <w:t xml:space="preserve"> products</w:t>
      </w:r>
      <w:r w:rsidRPr="00034195">
        <w:rPr>
          <w:rFonts w:ascii="Arial" w:hAnsi="Arial" w:cs="Arial"/>
          <w:color w:val="000000"/>
          <w:szCs w:val="24"/>
        </w:rPr>
        <w:t>, thereby having a</w:t>
      </w:r>
      <w:r w:rsidR="004E47A9">
        <w:rPr>
          <w:rFonts w:ascii="Arial" w:hAnsi="Arial" w:cs="Arial"/>
          <w:color w:val="000000"/>
          <w:szCs w:val="24"/>
        </w:rPr>
        <w:t xml:space="preserve"> positive</w:t>
      </w:r>
      <w:r w:rsidRPr="00034195">
        <w:rPr>
          <w:rFonts w:ascii="Arial" w:hAnsi="Arial" w:cs="Arial"/>
          <w:color w:val="000000"/>
          <w:szCs w:val="24"/>
        </w:rPr>
        <w:t xml:space="preserve"> impact on the health of the entire community. </w:t>
      </w:r>
    </w:p>
    <w:p w14:paraId="020CE063" w14:textId="77777777" w:rsidR="003D59EA" w:rsidRPr="00034195" w:rsidRDefault="003D59EA" w:rsidP="006C5764">
      <w:pPr>
        <w:autoSpaceDE w:val="0"/>
        <w:autoSpaceDN w:val="0"/>
        <w:adjustRightInd w:val="0"/>
        <w:rPr>
          <w:rFonts w:ascii="Arial" w:hAnsi="Arial" w:cs="Arial"/>
          <w:color w:val="000000"/>
          <w:szCs w:val="24"/>
        </w:rPr>
      </w:pPr>
    </w:p>
    <w:p w14:paraId="4308DA4E" w14:textId="77777777" w:rsidR="003D59EA" w:rsidRPr="00034195" w:rsidRDefault="003D59EA" w:rsidP="006C5764">
      <w:pPr>
        <w:autoSpaceDE w:val="0"/>
        <w:autoSpaceDN w:val="0"/>
        <w:adjustRightInd w:val="0"/>
        <w:rPr>
          <w:rFonts w:ascii="Arial" w:hAnsi="Arial" w:cs="Arial"/>
          <w:color w:val="000000"/>
          <w:szCs w:val="24"/>
        </w:rPr>
      </w:pPr>
      <w:r w:rsidRPr="00223DDB">
        <w:rPr>
          <w:rFonts w:ascii="Arial" w:hAnsi="Arial" w:cs="Arial"/>
          <w:color w:val="000000"/>
          <w:szCs w:val="24"/>
        </w:rPr>
        <w:t xml:space="preserve">It is well established that tobacco use is the leading preventable cause of death and disease in the United States and that </w:t>
      </w:r>
      <w:r w:rsidR="00BD4088" w:rsidRPr="00223DDB">
        <w:rPr>
          <w:rFonts w:ascii="Arial" w:hAnsi="Arial" w:cs="Arial"/>
          <w:color w:val="000000"/>
          <w:szCs w:val="24"/>
        </w:rPr>
        <w:t xml:space="preserve">nearly 9 out of 10 cigarette smokers first try cigarette smoking by age </w:t>
      </w:r>
      <w:r w:rsidR="001A70B6" w:rsidRPr="00223DDB">
        <w:rPr>
          <w:rFonts w:ascii="Arial" w:hAnsi="Arial" w:cs="Arial"/>
          <w:color w:val="000000"/>
          <w:szCs w:val="24"/>
        </w:rPr>
        <w:t>18.</w:t>
      </w:r>
      <w:r w:rsidRPr="00223DDB">
        <w:rPr>
          <w:rFonts w:ascii="Arial" w:hAnsi="Arial" w:cs="Arial"/>
          <w:color w:val="000000"/>
          <w:szCs w:val="24"/>
        </w:rPr>
        <w:t xml:space="preserve"> </w:t>
      </w:r>
      <w:r w:rsidR="00BD4088" w:rsidRPr="00223DDB">
        <w:rPr>
          <w:rFonts w:ascii="Arial" w:hAnsi="Arial" w:cs="Arial"/>
          <w:color w:val="000000"/>
          <w:szCs w:val="24"/>
        </w:rPr>
        <w:t>Each day in the U.S. about 2,000 youth under 18 years of age</w:t>
      </w:r>
      <w:r w:rsidRPr="00223DDB">
        <w:rPr>
          <w:rFonts w:ascii="Arial" w:hAnsi="Arial" w:cs="Arial"/>
          <w:color w:val="000000"/>
          <w:szCs w:val="24"/>
        </w:rPr>
        <w:t xml:space="preserve"> begin smoking. </w:t>
      </w:r>
      <w:r w:rsidR="004E47A9" w:rsidRPr="00223DDB">
        <w:rPr>
          <w:rFonts w:ascii="Arial" w:hAnsi="Arial" w:cs="Arial"/>
          <w:color w:val="000000"/>
          <w:szCs w:val="24"/>
        </w:rPr>
        <w:t>There are multiple r</w:t>
      </w:r>
      <w:r w:rsidRPr="00223DDB">
        <w:rPr>
          <w:rFonts w:ascii="Arial" w:hAnsi="Arial" w:cs="Arial"/>
          <w:color w:val="000000"/>
          <w:szCs w:val="24"/>
        </w:rPr>
        <w:t xml:space="preserve">easons </w:t>
      </w:r>
      <w:r w:rsidR="004E47A9" w:rsidRPr="00223DDB">
        <w:rPr>
          <w:rFonts w:ascii="Arial" w:hAnsi="Arial" w:cs="Arial"/>
          <w:color w:val="000000"/>
          <w:szCs w:val="24"/>
        </w:rPr>
        <w:t>why</w:t>
      </w:r>
      <w:r w:rsidRPr="00223DDB">
        <w:rPr>
          <w:rFonts w:ascii="Arial" w:hAnsi="Arial" w:cs="Arial"/>
          <w:color w:val="000000"/>
          <w:szCs w:val="24"/>
        </w:rPr>
        <w:t xml:space="preserve"> young people start smoking or </w:t>
      </w:r>
      <w:r w:rsidR="004E47A9" w:rsidRPr="00223DDB">
        <w:rPr>
          <w:rFonts w:ascii="Arial" w:hAnsi="Arial" w:cs="Arial"/>
          <w:color w:val="000000"/>
          <w:szCs w:val="24"/>
        </w:rPr>
        <w:t>using other tobacco products</w:t>
      </w:r>
      <w:r w:rsidRPr="00223DDB">
        <w:rPr>
          <w:rFonts w:ascii="Arial" w:hAnsi="Arial" w:cs="Arial"/>
          <w:color w:val="000000"/>
          <w:szCs w:val="24"/>
        </w:rPr>
        <w:t>. Influences come from parents, teachers, coaches, peers, mass media</w:t>
      </w:r>
      <w:r w:rsidR="00733EA0" w:rsidRPr="00223DDB">
        <w:rPr>
          <w:rFonts w:ascii="Arial" w:hAnsi="Arial" w:cs="Arial"/>
          <w:color w:val="000000"/>
          <w:szCs w:val="24"/>
        </w:rPr>
        <w:t>,</w:t>
      </w:r>
      <w:r w:rsidRPr="00223DDB">
        <w:rPr>
          <w:rFonts w:ascii="Arial" w:hAnsi="Arial" w:cs="Arial"/>
          <w:color w:val="000000"/>
          <w:szCs w:val="24"/>
        </w:rPr>
        <w:t xml:space="preserve"> and the price/availability of tobacco products. Because there are so many influences, efforts to reduce tobacco use must include more than one</w:t>
      </w:r>
      <w:r w:rsidRPr="00034195">
        <w:rPr>
          <w:rFonts w:ascii="Arial" w:hAnsi="Arial" w:cs="Arial"/>
          <w:color w:val="000000"/>
          <w:szCs w:val="24"/>
        </w:rPr>
        <w:t xml:space="preserve"> strategy. </w:t>
      </w:r>
    </w:p>
    <w:p w14:paraId="45ABBFD9" w14:textId="77777777" w:rsidR="003D59EA" w:rsidRPr="00034195" w:rsidRDefault="003D59EA" w:rsidP="006C5764">
      <w:pPr>
        <w:autoSpaceDE w:val="0"/>
        <w:autoSpaceDN w:val="0"/>
        <w:adjustRightInd w:val="0"/>
        <w:rPr>
          <w:rFonts w:ascii="Arial" w:hAnsi="Arial" w:cs="Arial"/>
          <w:color w:val="000000"/>
          <w:szCs w:val="24"/>
        </w:rPr>
      </w:pPr>
    </w:p>
    <w:p w14:paraId="68EBCCAF" w14:textId="77777777" w:rsidR="003D59EA" w:rsidRPr="00034195" w:rsidRDefault="003D59EA" w:rsidP="006C5764">
      <w:pPr>
        <w:autoSpaceDE w:val="0"/>
        <w:autoSpaceDN w:val="0"/>
        <w:adjustRightInd w:val="0"/>
        <w:rPr>
          <w:rFonts w:ascii="Arial" w:hAnsi="Arial" w:cs="Arial"/>
          <w:color w:val="000000"/>
          <w:szCs w:val="24"/>
        </w:rPr>
      </w:pPr>
      <w:r w:rsidRPr="00034195">
        <w:rPr>
          <w:rFonts w:ascii="Arial" w:hAnsi="Arial" w:cs="Arial"/>
          <w:color w:val="000000"/>
          <w:szCs w:val="24"/>
        </w:rPr>
        <w:t xml:space="preserve">Research documented in the 2000 Surgeon General’s Report, “Reducing Tobacco Use,” states that comprehensive school-based programs, combined with community and mass-media efforts, can effectively </w:t>
      </w:r>
      <w:proofErr w:type="gramStart"/>
      <w:r w:rsidRPr="00034195">
        <w:rPr>
          <w:rFonts w:ascii="Arial" w:hAnsi="Arial" w:cs="Arial"/>
          <w:color w:val="000000"/>
          <w:szCs w:val="24"/>
        </w:rPr>
        <w:t>prevent</w:t>
      </w:r>
      <w:proofErr w:type="gramEnd"/>
      <w:r w:rsidRPr="00034195">
        <w:rPr>
          <w:rFonts w:ascii="Arial" w:hAnsi="Arial" w:cs="Arial"/>
          <w:color w:val="000000"/>
          <w:szCs w:val="24"/>
        </w:rPr>
        <w:t xml:space="preserve"> or post</w:t>
      </w:r>
      <w:r w:rsidR="00BC736F">
        <w:rPr>
          <w:rFonts w:ascii="Arial" w:hAnsi="Arial" w:cs="Arial"/>
          <w:color w:val="000000"/>
          <w:szCs w:val="24"/>
        </w:rPr>
        <w:t>pone smoking onset in 20</w:t>
      </w:r>
      <w:r w:rsidRPr="00034195">
        <w:rPr>
          <w:rFonts w:ascii="Arial" w:hAnsi="Arial" w:cs="Arial"/>
          <w:color w:val="000000"/>
          <w:szCs w:val="24"/>
        </w:rPr>
        <w:t xml:space="preserve"> to 40 percent of U.S. adolescents. </w:t>
      </w:r>
    </w:p>
    <w:p w14:paraId="39184225" w14:textId="77777777" w:rsidR="003D59EA" w:rsidRPr="00034195" w:rsidRDefault="003D59EA" w:rsidP="006C5764">
      <w:pPr>
        <w:autoSpaceDE w:val="0"/>
        <w:autoSpaceDN w:val="0"/>
        <w:adjustRightInd w:val="0"/>
        <w:rPr>
          <w:rFonts w:ascii="Arial" w:hAnsi="Arial" w:cs="Arial"/>
          <w:color w:val="000000"/>
          <w:szCs w:val="24"/>
        </w:rPr>
      </w:pPr>
    </w:p>
    <w:p w14:paraId="72AE66D8" w14:textId="77777777" w:rsidR="003D59EA" w:rsidRPr="00034195" w:rsidRDefault="003D59EA" w:rsidP="006C5764">
      <w:pPr>
        <w:autoSpaceDE w:val="0"/>
        <w:autoSpaceDN w:val="0"/>
        <w:adjustRightInd w:val="0"/>
        <w:rPr>
          <w:rFonts w:ascii="Arial" w:hAnsi="Arial" w:cs="Arial"/>
          <w:color w:val="000000"/>
          <w:szCs w:val="24"/>
        </w:rPr>
      </w:pPr>
      <w:r w:rsidRPr="00034195">
        <w:rPr>
          <w:rFonts w:ascii="Arial" w:hAnsi="Arial" w:cs="Arial"/>
          <w:color w:val="000000"/>
          <w:szCs w:val="24"/>
        </w:rPr>
        <w:t>A description of comprehensive school-based programs is defined by the Centers for Disease Control and Prevention (CDC) in its “Guidelines for School Health Programs to Prevent Tobacco Use and Addiction.” The first guideline recommends that schools develop and enforce policies to prohibit tobacco use by students, staff, parents</w:t>
      </w:r>
      <w:r w:rsidR="00733EA0">
        <w:rPr>
          <w:rFonts w:ascii="Arial" w:hAnsi="Arial" w:cs="Arial"/>
          <w:color w:val="000000"/>
          <w:szCs w:val="24"/>
        </w:rPr>
        <w:t>,</w:t>
      </w:r>
      <w:r w:rsidRPr="00034195">
        <w:rPr>
          <w:rFonts w:ascii="Arial" w:hAnsi="Arial" w:cs="Arial"/>
          <w:color w:val="000000"/>
          <w:szCs w:val="24"/>
        </w:rPr>
        <w:t xml:space="preserve"> and visitors on school grounds; in school vehicles; and at all school-sponsored events, on or off school property. The other guidelines include cessation support for both students and staff and involvement of parents or families in supporting programs to prevent tobacco use. </w:t>
      </w:r>
    </w:p>
    <w:p w14:paraId="27AC71C5" w14:textId="77777777" w:rsidR="003D59EA" w:rsidRPr="00034195" w:rsidRDefault="003D59EA" w:rsidP="006C5764">
      <w:pPr>
        <w:autoSpaceDE w:val="0"/>
        <w:autoSpaceDN w:val="0"/>
        <w:adjustRightInd w:val="0"/>
        <w:rPr>
          <w:rFonts w:ascii="Arial" w:hAnsi="Arial" w:cs="Arial"/>
          <w:color w:val="000000"/>
          <w:szCs w:val="24"/>
        </w:rPr>
      </w:pPr>
    </w:p>
    <w:p w14:paraId="1D954B70" w14:textId="77777777" w:rsidR="003D59EA" w:rsidRPr="00034195" w:rsidRDefault="003D59EA" w:rsidP="006C5764">
      <w:pPr>
        <w:autoSpaceDE w:val="0"/>
        <w:autoSpaceDN w:val="0"/>
        <w:adjustRightInd w:val="0"/>
        <w:rPr>
          <w:rFonts w:ascii="Arial" w:hAnsi="Arial" w:cs="Arial"/>
          <w:color w:val="000000"/>
          <w:szCs w:val="24"/>
        </w:rPr>
      </w:pPr>
      <w:r w:rsidRPr="00034195">
        <w:rPr>
          <w:rFonts w:ascii="Arial" w:hAnsi="Arial" w:cs="Arial"/>
          <w:color w:val="000000"/>
          <w:szCs w:val="24"/>
        </w:rPr>
        <w:t>In Oregon</w:t>
      </w:r>
      <w:r w:rsidR="00733EA0">
        <w:rPr>
          <w:rFonts w:ascii="Arial" w:hAnsi="Arial" w:cs="Arial"/>
          <w:color w:val="000000"/>
          <w:szCs w:val="24"/>
        </w:rPr>
        <w:t>,</w:t>
      </w:r>
      <w:r w:rsidRPr="00034195">
        <w:rPr>
          <w:rFonts w:ascii="Arial" w:hAnsi="Arial" w:cs="Arial"/>
          <w:color w:val="000000"/>
          <w:szCs w:val="24"/>
        </w:rPr>
        <w:t xml:space="preserve"> between 1999 and 2000, smoking rates among eighth graders dropped by 22 percent overall in schools that implemented the CDC guidelines. There was a dose-response relationship in smoking rates in schools with the highest degree of implementation compared to schools with lower degrees of implementation. (</w:t>
      </w:r>
      <w:r w:rsidRPr="00034195">
        <w:rPr>
          <w:rFonts w:ascii="Arial" w:hAnsi="Arial" w:cs="Arial"/>
          <w:i/>
          <w:iCs/>
          <w:color w:val="000000"/>
          <w:szCs w:val="24"/>
        </w:rPr>
        <w:t>Effectiveness of School-Based Programs as a Component of a Statewi</w:t>
      </w:r>
      <w:r w:rsidR="00BC736F">
        <w:rPr>
          <w:rFonts w:ascii="Arial" w:hAnsi="Arial" w:cs="Arial"/>
          <w:i/>
          <w:iCs/>
          <w:color w:val="000000"/>
          <w:szCs w:val="24"/>
        </w:rPr>
        <w:t>de Tobacco Control Initiative</w:t>
      </w:r>
      <w:r w:rsidR="00BC736F">
        <w:rPr>
          <w:rFonts w:ascii="Calibri" w:hAnsi="Calibri" w:cs="Calibri"/>
          <w:color w:val="000000"/>
          <w:szCs w:val="24"/>
        </w:rPr>
        <w:t>—</w:t>
      </w:r>
      <w:r w:rsidRPr="00034195">
        <w:rPr>
          <w:rFonts w:ascii="Arial" w:hAnsi="Arial" w:cs="Arial"/>
          <w:i/>
          <w:iCs/>
          <w:color w:val="000000"/>
          <w:szCs w:val="24"/>
        </w:rPr>
        <w:t>Oregon, 1999</w:t>
      </w:r>
      <w:r w:rsidR="003E41EC">
        <w:rPr>
          <w:rFonts w:ascii="Calibri" w:hAnsi="Calibri" w:cs="Calibri"/>
          <w:i/>
          <w:iCs/>
          <w:color w:val="000000"/>
          <w:szCs w:val="24"/>
        </w:rPr>
        <w:t>–</w:t>
      </w:r>
      <w:r w:rsidRPr="00034195">
        <w:rPr>
          <w:rFonts w:ascii="Arial" w:hAnsi="Arial" w:cs="Arial"/>
          <w:i/>
          <w:iCs/>
          <w:color w:val="000000"/>
          <w:szCs w:val="24"/>
        </w:rPr>
        <w:t>2000, Centers for Disease Control and Prevention, MMWR 2001: 50: 663-6.</w:t>
      </w:r>
      <w:r w:rsidRPr="00034195">
        <w:rPr>
          <w:rFonts w:ascii="Arial" w:hAnsi="Arial" w:cs="Arial"/>
          <w:color w:val="000000"/>
          <w:szCs w:val="24"/>
        </w:rPr>
        <w:t xml:space="preserve">) </w:t>
      </w:r>
    </w:p>
    <w:p w14:paraId="037BDC5C" w14:textId="77777777" w:rsidR="003D59EA" w:rsidRPr="00034195" w:rsidRDefault="003D59EA" w:rsidP="006C5764">
      <w:pPr>
        <w:autoSpaceDE w:val="0"/>
        <w:autoSpaceDN w:val="0"/>
        <w:adjustRightInd w:val="0"/>
        <w:rPr>
          <w:rFonts w:ascii="Arial" w:hAnsi="Arial" w:cs="Arial"/>
          <w:color w:val="000000"/>
          <w:szCs w:val="24"/>
        </w:rPr>
      </w:pPr>
    </w:p>
    <w:p w14:paraId="41C172A3" w14:textId="77777777" w:rsidR="003D59EA" w:rsidRPr="00034195" w:rsidRDefault="003D59EA" w:rsidP="006C5764">
      <w:pPr>
        <w:pStyle w:val="Default"/>
        <w:rPr>
          <w:rFonts w:ascii="Arial" w:hAnsi="Arial" w:cs="Arial"/>
        </w:rPr>
      </w:pPr>
      <w:r w:rsidRPr="00034195">
        <w:rPr>
          <w:rFonts w:ascii="Arial" w:hAnsi="Arial" w:cs="Arial"/>
        </w:rPr>
        <w:t xml:space="preserve">As the research shows, observing others using tobacco has a significant influence on children. The importance of de-normalizing tobacco use through positive role modeling cannot be overlooked. It is as necessary as </w:t>
      </w:r>
      <w:proofErr w:type="gramStart"/>
      <w:r w:rsidRPr="00034195">
        <w:rPr>
          <w:rFonts w:ascii="Arial" w:hAnsi="Arial" w:cs="Arial"/>
        </w:rPr>
        <w:t>the classroom</w:t>
      </w:r>
      <w:proofErr w:type="gramEnd"/>
      <w:r w:rsidRPr="00034195">
        <w:rPr>
          <w:rFonts w:ascii="Arial" w:hAnsi="Arial" w:cs="Arial"/>
        </w:rPr>
        <w:t xml:space="preserve"> education. A no-tolerance policy enables administrators to take a stronger stand; allows staff, volunteers, parents</w:t>
      </w:r>
      <w:r w:rsidR="00733EA0">
        <w:rPr>
          <w:rFonts w:ascii="Arial" w:hAnsi="Arial" w:cs="Arial"/>
        </w:rPr>
        <w:t>,</w:t>
      </w:r>
      <w:r w:rsidRPr="00034195">
        <w:rPr>
          <w:rFonts w:ascii="Arial" w:hAnsi="Arial" w:cs="Arial"/>
        </w:rPr>
        <w:t xml:space="preserve"> and students to participate in enforcement; and sends a stronger prevention message to young people. </w:t>
      </w:r>
    </w:p>
    <w:p w14:paraId="3557C06A" w14:textId="77777777" w:rsidR="003D59EA" w:rsidRPr="00034195" w:rsidRDefault="003D59EA" w:rsidP="006C5764">
      <w:pPr>
        <w:pStyle w:val="Default"/>
        <w:rPr>
          <w:rFonts w:ascii="Arial" w:hAnsi="Arial" w:cs="Arial"/>
        </w:rPr>
      </w:pPr>
    </w:p>
    <w:p w14:paraId="027D7D40" w14:textId="77777777" w:rsidR="003D59EA" w:rsidRPr="00034195" w:rsidRDefault="003D59EA" w:rsidP="00B91907">
      <w:pPr>
        <w:spacing w:after="480"/>
        <w:rPr>
          <w:rFonts w:ascii="Arial" w:hAnsi="Arial" w:cs="Arial"/>
          <w:szCs w:val="24"/>
        </w:rPr>
      </w:pPr>
      <w:proofErr w:type="gramStart"/>
      <w:r w:rsidRPr="00034195">
        <w:rPr>
          <w:rFonts w:ascii="Arial" w:hAnsi="Arial" w:cs="Arial"/>
          <w:szCs w:val="24"/>
        </w:rPr>
        <w:lastRenderedPageBreak/>
        <w:t>In order to</w:t>
      </w:r>
      <w:proofErr w:type="gramEnd"/>
      <w:r w:rsidRPr="00034195">
        <w:rPr>
          <w:rFonts w:ascii="Arial" w:hAnsi="Arial" w:cs="Arial"/>
          <w:szCs w:val="24"/>
        </w:rPr>
        <w:t xml:space="preserve"> protect all California students, school staff, and visitors to schools, a comprehensive approach is ne</w:t>
      </w:r>
      <w:r w:rsidR="00A75A8E">
        <w:rPr>
          <w:rFonts w:ascii="Arial" w:hAnsi="Arial" w:cs="Arial"/>
          <w:szCs w:val="24"/>
        </w:rPr>
        <w:t>cessary. A clearly articulated Tobacco-Free School P</w:t>
      </w:r>
      <w:r w:rsidRPr="00034195">
        <w:rPr>
          <w:rFonts w:ascii="Arial" w:hAnsi="Arial" w:cs="Arial"/>
          <w:szCs w:val="24"/>
        </w:rPr>
        <w:t xml:space="preserve">olicy applied fairly and consistently, can help students decide not to start using tobacco or to quit using tobacco products. </w:t>
      </w:r>
    </w:p>
    <w:p w14:paraId="233AB274" w14:textId="77777777" w:rsidR="003D59EA" w:rsidRPr="007945FE" w:rsidRDefault="001C49D1" w:rsidP="007945FE">
      <w:pPr>
        <w:pStyle w:val="Heading2"/>
      </w:pPr>
      <w:bookmarkStart w:id="10" w:name="_Toc114828401"/>
      <w:bookmarkStart w:id="11" w:name="_Toc114828473"/>
      <w:bookmarkStart w:id="12" w:name="_Toc114829565"/>
      <w:r w:rsidRPr="007945FE">
        <w:t>VALUE</w:t>
      </w:r>
      <w:r w:rsidR="003D59EA" w:rsidRPr="007945FE">
        <w:t xml:space="preserve"> AND BENEFITS OF TOBACCO-FREE SCHOOLS</w:t>
      </w:r>
      <w:bookmarkEnd w:id="10"/>
      <w:bookmarkEnd w:id="11"/>
      <w:bookmarkEnd w:id="12"/>
    </w:p>
    <w:p w14:paraId="1DDCDA72" w14:textId="77777777" w:rsidR="00034195" w:rsidRPr="00034195" w:rsidRDefault="00034195" w:rsidP="006C5764">
      <w:pPr>
        <w:rPr>
          <w:rFonts w:ascii="Arial" w:hAnsi="Arial" w:cs="Arial"/>
          <w:b/>
          <w:bCs/>
          <w:color w:val="000000"/>
          <w:szCs w:val="24"/>
        </w:rPr>
      </w:pPr>
    </w:p>
    <w:p w14:paraId="3CB50AC6" w14:textId="77777777" w:rsidR="00534B88" w:rsidRPr="00034195" w:rsidRDefault="00BC736F" w:rsidP="006C5764">
      <w:pPr>
        <w:rPr>
          <w:rFonts w:ascii="Arial" w:hAnsi="Arial" w:cs="Arial"/>
          <w:color w:val="211D0F"/>
          <w:szCs w:val="24"/>
        </w:rPr>
      </w:pPr>
      <w:r>
        <w:rPr>
          <w:rFonts w:ascii="Arial" w:hAnsi="Arial" w:cs="Arial"/>
          <w:color w:val="211D0F"/>
          <w:szCs w:val="24"/>
        </w:rPr>
        <w:t>One hundred</w:t>
      </w:r>
      <w:r w:rsidR="00534B88" w:rsidRPr="00034195">
        <w:rPr>
          <w:rFonts w:ascii="Arial" w:hAnsi="Arial" w:cs="Arial"/>
          <w:color w:val="211D0F"/>
          <w:szCs w:val="24"/>
        </w:rPr>
        <w:t xml:space="preserve"> pe</w:t>
      </w:r>
      <w:r w:rsidR="00A75A8E">
        <w:rPr>
          <w:rFonts w:ascii="Arial" w:hAnsi="Arial" w:cs="Arial"/>
          <w:color w:val="211D0F"/>
          <w:szCs w:val="24"/>
        </w:rPr>
        <w:t>rcent tobacco-free schools</w:t>
      </w:r>
      <w:r w:rsidR="00534B88" w:rsidRPr="00034195">
        <w:rPr>
          <w:rFonts w:ascii="Arial" w:hAnsi="Arial" w:cs="Arial"/>
          <w:color w:val="211D0F"/>
          <w:szCs w:val="24"/>
        </w:rPr>
        <w:t xml:space="preserve"> protect children from the harmful effects of tobacco at school. The benefits of a smoke-free environment and positive role models for students are important, but there are many other reasons that a 100 percent </w:t>
      </w:r>
      <w:r w:rsidR="00C86181">
        <w:rPr>
          <w:rFonts w:ascii="Arial" w:hAnsi="Arial" w:cs="Arial"/>
          <w:color w:val="211D0F"/>
          <w:szCs w:val="24"/>
        </w:rPr>
        <w:t>T</w:t>
      </w:r>
      <w:r w:rsidR="00812C29">
        <w:rPr>
          <w:rFonts w:ascii="Arial" w:hAnsi="Arial" w:cs="Arial"/>
          <w:color w:val="211D0F"/>
          <w:szCs w:val="24"/>
        </w:rPr>
        <w:t>obacco-</w:t>
      </w:r>
      <w:r w:rsidR="00C86181">
        <w:rPr>
          <w:rFonts w:ascii="Arial" w:hAnsi="Arial" w:cs="Arial"/>
          <w:color w:val="211D0F"/>
          <w:szCs w:val="24"/>
        </w:rPr>
        <w:t>F</w:t>
      </w:r>
      <w:r w:rsidR="00812C29">
        <w:rPr>
          <w:rFonts w:ascii="Arial" w:hAnsi="Arial" w:cs="Arial"/>
          <w:color w:val="211D0F"/>
          <w:szCs w:val="24"/>
        </w:rPr>
        <w:t xml:space="preserve">ree </w:t>
      </w:r>
      <w:r w:rsidR="00C86181">
        <w:rPr>
          <w:rFonts w:ascii="Arial" w:hAnsi="Arial" w:cs="Arial"/>
          <w:color w:val="211D0F"/>
          <w:szCs w:val="24"/>
        </w:rPr>
        <w:t>S</w:t>
      </w:r>
      <w:r w:rsidR="00812C29">
        <w:rPr>
          <w:rFonts w:ascii="Arial" w:hAnsi="Arial" w:cs="Arial"/>
          <w:color w:val="211D0F"/>
          <w:szCs w:val="24"/>
        </w:rPr>
        <w:t>chool</w:t>
      </w:r>
      <w:r w:rsidR="00534B88" w:rsidRPr="00034195">
        <w:rPr>
          <w:rFonts w:ascii="Arial" w:hAnsi="Arial" w:cs="Arial"/>
          <w:color w:val="211D0F"/>
          <w:szCs w:val="24"/>
        </w:rPr>
        <w:t xml:space="preserve"> </w:t>
      </w:r>
      <w:r w:rsidR="00C86181">
        <w:rPr>
          <w:rFonts w:ascii="Arial" w:hAnsi="Arial" w:cs="Arial"/>
          <w:color w:val="211D0F"/>
          <w:szCs w:val="24"/>
        </w:rPr>
        <w:t>P</w:t>
      </w:r>
      <w:r w:rsidR="00534B88" w:rsidRPr="00034195">
        <w:rPr>
          <w:rFonts w:ascii="Arial" w:hAnsi="Arial" w:cs="Arial"/>
          <w:color w:val="211D0F"/>
          <w:szCs w:val="24"/>
        </w:rPr>
        <w:t xml:space="preserve">olicy benefits the entire school community. </w:t>
      </w:r>
    </w:p>
    <w:p w14:paraId="086B3316" w14:textId="77777777" w:rsidR="00DA1B27" w:rsidRPr="00034195" w:rsidRDefault="00DA1B27" w:rsidP="006C5764">
      <w:pPr>
        <w:rPr>
          <w:rFonts w:ascii="Arial" w:hAnsi="Arial" w:cs="Arial"/>
          <w:color w:val="211D0F"/>
          <w:szCs w:val="24"/>
        </w:rPr>
      </w:pPr>
    </w:p>
    <w:p w14:paraId="13938EB7" w14:textId="77777777" w:rsidR="00534B88" w:rsidRPr="00B91907" w:rsidRDefault="007E29B3" w:rsidP="00804B27">
      <w:pPr>
        <w:numPr>
          <w:ilvl w:val="0"/>
          <w:numId w:val="1"/>
        </w:numPr>
        <w:rPr>
          <w:rFonts w:ascii="Arial" w:hAnsi="Arial" w:cs="Arial"/>
          <w:color w:val="211D0F"/>
          <w:szCs w:val="24"/>
        </w:rPr>
      </w:pPr>
      <w:r w:rsidRPr="00B91907">
        <w:rPr>
          <w:rFonts w:ascii="Arial" w:hAnsi="Arial" w:cs="Arial"/>
          <w:b/>
          <w:color w:val="000000"/>
          <w:szCs w:val="24"/>
        </w:rPr>
        <w:t>One hundred</w:t>
      </w:r>
      <w:r w:rsidR="00534B88" w:rsidRPr="00B91907">
        <w:rPr>
          <w:rFonts w:ascii="Arial" w:hAnsi="Arial" w:cs="Arial"/>
          <w:b/>
          <w:color w:val="000000"/>
          <w:szCs w:val="24"/>
        </w:rPr>
        <w:t xml:space="preserve"> percent </w:t>
      </w:r>
      <w:r w:rsidR="00A75A8E" w:rsidRPr="00B91907">
        <w:rPr>
          <w:rFonts w:ascii="Arial" w:hAnsi="Arial" w:cs="Arial"/>
          <w:b/>
          <w:color w:val="211D0F"/>
          <w:szCs w:val="24"/>
        </w:rPr>
        <w:t>tobacco-free schools</w:t>
      </w:r>
      <w:r w:rsidR="00534B88" w:rsidRPr="00B91907">
        <w:rPr>
          <w:rFonts w:ascii="Arial" w:hAnsi="Arial" w:cs="Arial"/>
          <w:b/>
          <w:color w:val="000000"/>
          <w:szCs w:val="24"/>
        </w:rPr>
        <w:t xml:space="preserve"> provide positive role modeling by adult employees and visitors</w:t>
      </w:r>
      <w:r w:rsidR="009C2E28" w:rsidRPr="00B91907">
        <w:rPr>
          <w:rFonts w:ascii="Arial" w:hAnsi="Arial" w:cs="Arial"/>
          <w:b/>
          <w:color w:val="000000"/>
          <w:szCs w:val="24"/>
        </w:rPr>
        <w:t>.</w:t>
      </w:r>
      <w:r w:rsidR="00B91907">
        <w:rPr>
          <w:rFonts w:ascii="Arial" w:hAnsi="Arial" w:cs="Arial"/>
          <w:b/>
          <w:color w:val="000000"/>
          <w:szCs w:val="24"/>
        </w:rPr>
        <w:br/>
      </w:r>
      <w:r w:rsidR="00B91907">
        <w:rPr>
          <w:rFonts w:ascii="Arial" w:hAnsi="Arial" w:cs="Arial"/>
          <w:b/>
          <w:color w:val="000000"/>
          <w:szCs w:val="24"/>
        </w:rPr>
        <w:br/>
      </w:r>
      <w:r w:rsidR="00D211C7" w:rsidRPr="00B91907">
        <w:rPr>
          <w:rFonts w:ascii="Arial" w:hAnsi="Arial" w:cs="Arial"/>
          <w:color w:val="211D0F"/>
          <w:szCs w:val="24"/>
        </w:rPr>
        <w:t>A 100</w:t>
      </w:r>
      <w:r w:rsidR="005243F2" w:rsidRPr="00B91907">
        <w:rPr>
          <w:rFonts w:ascii="Arial" w:hAnsi="Arial" w:cs="Arial"/>
          <w:color w:val="211D0F"/>
          <w:szCs w:val="24"/>
        </w:rPr>
        <w:t xml:space="preserve"> percent</w:t>
      </w:r>
      <w:r w:rsidR="00D211C7" w:rsidRPr="00B91907">
        <w:rPr>
          <w:rFonts w:ascii="Arial" w:hAnsi="Arial" w:cs="Arial"/>
          <w:color w:val="211D0F"/>
          <w:szCs w:val="24"/>
        </w:rPr>
        <w:t xml:space="preserve"> </w:t>
      </w:r>
      <w:r w:rsidR="009C2E28" w:rsidRPr="00B91907">
        <w:rPr>
          <w:rFonts w:ascii="Arial" w:hAnsi="Arial" w:cs="Arial"/>
          <w:color w:val="211D0F"/>
          <w:szCs w:val="24"/>
        </w:rPr>
        <w:t>T</w:t>
      </w:r>
      <w:r w:rsidR="00A75A8E" w:rsidRPr="00B91907">
        <w:rPr>
          <w:rFonts w:ascii="Arial" w:hAnsi="Arial" w:cs="Arial"/>
          <w:color w:val="211D0F"/>
          <w:szCs w:val="24"/>
        </w:rPr>
        <w:t>obacco-</w:t>
      </w:r>
      <w:r w:rsidR="009C2E28" w:rsidRPr="00B91907">
        <w:rPr>
          <w:rFonts w:ascii="Arial" w:hAnsi="Arial" w:cs="Arial"/>
          <w:color w:val="211D0F"/>
          <w:szCs w:val="24"/>
        </w:rPr>
        <w:t>F</w:t>
      </w:r>
      <w:r w:rsidR="00A75A8E" w:rsidRPr="00B91907">
        <w:rPr>
          <w:rFonts w:ascii="Arial" w:hAnsi="Arial" w:cs="Arial"/>
          <w:color w:val="211D0F"/>
          <w:szCs w:val="24"/>
        </w:rPr>
        <w:t xml:space="preserve">ree </w:t>
      </w:r>
      <w:r w:rsidR="009C2E28" w:rsidRPr="00B91907">
        <w:rPr>
          <w:rFonts w:ascii="Arial" w:hAnsi="Arial" w:cs="Arial"/>
          <w:color w:val="211D0F"/>
          <w:szCs w:val="24"/>
        </w:rPr>
        <w:t>School</w:t>
      </w:r>
      <w:r w:rsidR="00D211C7" w:rsidRPr="00B91907">
        <w:rPr>
          <w:rFonts w:ascii="Arial" w:hAnsi="Arial" w:cs="Arial"/>
          <w:color w:val="211D0F"/>
          <w:szCs w:val="24"/>
        </w:rPr>
        <w:t xml:space="preserve"> </w:t>
      </w:r>
      <w:r w:rsidR="009C2E28" w:rsidRPr="00B91907">
        <w:rPr>
          <w:rFonts w:ascii="Arial" w:hAnsi="Arial" w:cs="Arial"/>
          <w:color w:val="211D0F"/>
          <w:szCs w:val="24"/>
        </w:rPr>
        <w:t>P</w:t>
      </w:r>
      <w:r w:rsidR="00D211C7" w:rsidRPr="00B91907">
        <w:rPr>
          <w:rFonts w:ascii="Arial" w:hAnsi="Arial" w:cs="Arial"/>
          <w:color w:val="211D0F"/>
          <w:szCs w:val="24"/>
        </w:rPr>
        <w:t>olicy represents a firm commitment by school administration, teachers</w:t>
      </w:r>
      <w:r w:rsidR="009C2E28" w:rsidRPr="00B91907">
        <w:rPr>
          <w:rFonts w:ascii="Arial" w:hAnsi="Arial" w:cs="Arial"/>
          <w:color w:val="211D0F"/>
          <w:szCs w:val="24"/>
        </w:rPr>
        <w:t>,</w:t>
      </w:r>
      <w:r w:rsidR="00D211C7" w:rsidRPr="00B91907">
        <w:rPr>
          <w:rFonts w:ascii="Arial" w:hAnsi="Arial" w:cs="Arial"/>
          <w:color w:val="211D0F"/>
          <w:szCs w:val="24"/>
        </w:rPr>
        <w:t xml:space="preserve"> and parents to prohibit tobacco use by students, employees</w:t>
      </w:r>
      <w:r w:rsidR="009C2E28" w:rsidRPr="00B91907">
        <w:rPr>
          <w:rFonts w:ascii="Arial" w:hAnsi="Arial" w:cs="Arial"/>
          <w:color w:val="211D0F"/>
          <w:szCs w:val="24"/>
        </w:rPr>
        <w:t>,</w:t>
      </w:r>
      <w:r w:rsidR="00D211C7" w:rsidRPr="00B91907">
        <w:rPr>
          <w:rFonts w:ascii="Arial" w:hAnsi="Arial" w:cs="Arial"/>
          <w:color w:val="211D0F"/>
          <w:szCs w:val="24"/>
        </w:rPr>
        <w:t xml:space="preserve"> and visitors. Compliance with the 100</w:t>
      </w:r>
      <w:r w:rsidR="005243F2" w:rsidRPr="00B91907">
        <w:rPr>
          <w:rFonts w:ascii="Arial" w:hAnsi="Arial" w:cs="Arial"/>
          <w:color w:val="211D0F"/>
          <w:szCs w:val="24"/>
        </w:rPr>
        <w:t xml:space="preserve"> percent</w:t>
      </w:r>
      <w:r w:rsidR="00D211C7" w:rsidRPr="00B91907">
        <w:rPr>
          <w:rFonts w:ascii="Arial" w:hAnsi="Arial" w:cs="Arial"/>
          <w:color w:val="211D0F"/>
          <w:szCs w:val="24"/>
        </w:rPr>
        <w:t xml:space="preserve"> </w:t>
      </w:r>
      <w:r w:rsidR="009C2E28" w:rsidRPr="00B91907">
        <w:rPr>
          <w:rFonts w:ascii="Arial" w:hAnsi="Arial" w:cs="Arial"/>
          <w:color w:val="211D0F"/>
          <w:szCs w:val="24"/>
        </w:rPr>
        <w:t>Tobacco-Free School Policy</w:t>
      </w:r>
      <w:r w:rsidR="00D211C7" w:rsidRPr="00B91907">
        <w:rPr>
          <w:rFonts w:ascii="Arial" w:hAnsi="Arial" w:cs="Arial"/>
          <w:color w:val="211D0F"/>
          <w:szCs w:val="24"/>
        </w:rPr>
        <w:t xml:space="preserve"> confirms this commitment and provides genuine opportunities for adults and peers to serve as role models for not using tobacco. A </w:t>
      </w:r>
      <w:r w:rsidR="00D211C7" w:rsidRPr="00B91907">
        <w:rPr>
          <w:rFonts w:ascii="Arial" w:hAnsi="Arial" w:cs="Arial"/>
          <w:color w:val="000000"/>
          <w:szCs w:val="24"/>
        </w:rPr>
        <w:t>2003 study</w:t>
      </w:r>
      <w:r w:rsidR="00D211C7" w:rsidRPr="00B91907">
        <w:rPr>
          <w:rFonts w:ascii="Arial" w:hAnsi="Arial" w:cs="Arial"/>
          <w:color w:val="211D0F"/>
          <w:szCs w:val="24"/>
        </w:rPr>
        <w:t xml:space="preserve"> found that students were more likely to smoke in a location where they saw other students and adults smoking. In addition, youth look to adults they respect, such as teachers and school staff, as role models. For these reasons, it is important that all school staff serve as positive role models for students and do not use any tobacco products in their presence.</w:t>
      </w:r>
    </w:p>
    <w:p w14:paraId="1ED6AD0B" w14:textId="77777777" w:rsidR="00DA1B27" w:rsidRPr="00121C8C" w:rsidRDefault="00DA1B27" w:rsidP="006C5764">
      <w:pPr>
        <w:ind w:left="720"/>
        <w:rPr>
          <w:rFonts w:ascii="Arial" w:hAnsi="Arial" w:cs="Arial"/>
          <w:b/>
          <w:color w:val="000000"/>
          <w:szCs w:val="24"/>
        </w:rPr>
      </w:pPr>
    </w:p>
    <w:p w14:paraId="2CB93911" w14:textId="77777777" w:rsidR="00777104" w:rsidRPr="00121C8C" w:rsidRDefault="00534B88" w:rsidP="006C5764">
      <w:pPr>
        <w:numPr>
          <w:ilvl w:val="0"/>
          <w:numId w:val="1"/>
        </w:numPr>
        <w:rPr>
          <w:rFonts w:ascii="Arial" w:hAnsi="Arial" w:cs="Arial"/>
          <w:color w:val="000000"/>
          <w:szCs w:val="24"/>
        </w:rPr>
      </w:pPr>
      <w:r w:rsidRPr="00121C8C">
        <w:rPr>
          <w:rFonts w:ascii="Arial" w:hAnsi="Arial" w:cs="Arial"/>
          <w:b/>
          <w:color w:val="000000"/>
          <w:szCs w:val="24"/>
        </w:rPr>
        <w:t xml:space="preserve">Lessons learned in the classroom are reinforced with the 100 percent </w:t>
      </w:r>
      <w:r w:rsidR="009C2E28">
        <w:rPr>
          <w:rFonts w:ascii="Arial" w:hAnsi="Arial" w:cs="Arial"/>
          <w:b/>
          <w:color w:val="211D0F"/>
          <w:szCs w:val="24"/>
        </w:rPr>
        <w:t>T</w:t>
      </w:r>
      <w:r w:rsidR="009C2E28" w:rsidRPr="00A75A8E">
        <w:rPr>
          <w:rFonts w:ascii="Arial" w:hAnsi="Arial" w:cs="Arial"/>
          <w:b/>
          <w:color w:val="211D0F"/>
          <w:szCs w:val="24"/>
        </w:rPr>
        <w:t>obacco-</w:t>
      </w:r>
      <w:r w:rsidR="009C2E28">
        <w:rPr>
          <w:rFonts w:ascii="Arial" w:hAnsi="Arial" w:cs="Arial"/>
          <w:b/>
          <w:color w:val="211D0F"/>
          <w:szCs w:val="24"/>
        </w:rPr>
        <w:t>F</w:t>
      </w:r>
      <w:r w:rsidR="009C2E28" w:rsidRPr="00A75A8E">
        <w:rPr>
          <w:rFonts w:ascii="Arial" w:hAnsi="Arial" w:cs="Arial"/>
          <w:b/>
          <w:color w:val="211D0F"/>
          <w:szCs w:val="24"/>
        </w:rPr>
        <w:t xml:space="preserve">ree </w:t>
      </w:r>
      <w:r w:rsidR="009C2E28">
        <w:rPr>
          <w:rFonts w:ascii="Arial" w:hAnsi="Arial" w:cs="Arial"/>
          <w:b/>
          <w:color w:val="211D0F"/>
          <w:szCs w:val="24"/>
        </w:rPr>
        <w:t>School</w:t>
      </w:r>
      <w:r w:rsidRPr="00121C8C">
        <w:rPr>
          <w:rFonts w:ascii="Arial" w:hAnsi="Arial" w:cs="Arial"/>
          <w:b/>
          <w:color w:val="000000"/>
          <w:szCs w:val="24"/>
        </w:rPr>
        <w:t xml:space="preserve"> </w:t>
      </w:r>
      <w:r w:rsidR="009C2E28" w:rsidRPr="00121C8C">
        <w:rPr>
          <w:rFonts w:ascii="Arial" w:hAnsi="Arial" w:cs="Arial"/>
          <w:b/>
          <w:color w:val="000000"/>
          <w:szCs w:val="24"/>
        </w:rPr>
        <w:t>P</w:t>
      </w:r>
      <w:r w:rsidRPr="00121C8C">
        <w:rPr>
          <w:rFonts w:ascii="Arial" w:hAnsi="Arial" w:cs="Arial"/>
          <w:b/>
          <w:color w:val="000000"/>
          <w:szCs w:val="24"/>
        </w:rPr>
        <w:t>olicy</w:t>
      </w:r>
      <w:r w:rsidR="00777104" w:rsidRPr="009C2E28">
        <w:rPr>
          <w:rFonts w:ascii="Arial" w:hAnsi="Arial" w:cs="Arial"/>
          <w:b/>
          <w:color w:val="211D0F"/>
          <w:szCs w:val="24"/>
        </w:rPr>
        <w:t>.</w:t>
      </w:r>
    </w:p>
    <w:p w14:paraId="58CF123F" w14:textId="77777777" w:rsidR="00570B6C" w:rsidRPr="00121C8C" w:rsidRDefault="00570B6C" w:rsidP="006C5764">
      <w:pPr>
        <w:ind w:left="720"/>
        <w:rPr>
          <w:rFonts w:ascii="Arial" w:hAnsi="Arial" w:cs="Arial"/>
          <w:color w:val="000000"/>
          <w:szCs w:val="24"/>
        </w:rPr>
      </w:pPr>
    </w:p>
    <w:p w14:paraId="1AFBE942" w14:textId="77777777" w:rsidR="00534B88" w:rsidRPr="00034195" w:rsidRDefault="00777104" w:rsidP="006C5764">
      <w:pPr>
        <w:ind w:left="720"/>
        <w:rPr>
          <w:rFonts w:ascii="Arial" w:hAnsi="Arial" w:cs="Arial"/>
          <w:color w:val="211D0F"/>
          <w:szCs w:val="24"/>
        </w:rPr>
      </w:pPr>
      <w:r w:rsidRPr="00034195">
        <w:rPr>
          <w:rFonts w:ascii="Arial" w:hAnsi="Arial" w:cs="Arial"/>
          <w:color w:val="211D0F"/>
          <w:szCs w:val="24"/>
        </w:rPr>
        <w:t>Educators consider tobacco</w:t>
      </w:r>
      <w:r w:rsidR="009C2E28">
        <w:rPr>
          <w:rFonts w:ascii="Arial" w:hAnsi="Arial" w:cs="Arial"/>
          <w:color w:val="211D0F"/>
          <w:szCs w:val="24"/>
        </w:rPr>
        <w:t>-</w:t>
      </w:r>
      <w:r w:rsidRPr="00034195">
        <w:rPr>
          <w:rFonts w:ascii="Arial" w:hAnsi="Arial" w:cs="Arial"/>
          <w:color w:val="211D0F"/>
          <w:szCs w:val="24"/>
        </w:rPr>
        <w:t>use prevention education to be an essential element of comprehensive school health programs. Curriculums often teach resistance skills to help children learn to say no to offers of alcohol, tobacco</w:t>
      </w:r>
      <w:r w:rsidR="009C2E28">
        <w:rPr>
          <w:rFonts w:ascii="Arial" w:hAnsi="Arial" w:cs="Arial"/>
          <w:color w:val="211D0F"/>
          <w:szCs w:val="24"/>
        </w:rPr>
        <w:t>,</w:t>
      </w:r>
      <w:r w:rsidRPr="00034195">
        <w:rPr>
          <w:rFonts w:ascii="Arial" w:hAnsi="Arial" w:cs="Arial"/>
          <w:color w:val="211D0F"/>
          <w:szCs w:val="24"/>
        </w:rPr>
        <w:t xml:space="preserve"> and other drugs. Coaches of athletic teams regularly prohibit tobacco use by team members. School hallways and bulletin boards often display prevention messages. Children get a mixed message if they step outside their classrooms to view clusters of students and/or teachers using tobacco on school grounds. Schools </w:t>
      </w:r>
      <w:r w:rsidR="00E108A4">
        <w:rPr>
          <w:rFonts w:ascii="Arial" w:hAnsi="Arial" w:cs="Arial"/>
          <w:color w:val="211D0F"/>
          <w:szCs w:val="24"/>
        </w:rPr>
        <w:t xml:space="preserve">that are not tobacco </w:t>
      </w:r>
      <w:r w:rsidRPr="00034195">
        <w:rPr>
          <w:rFonts w:ascii="Arial" w:hAnsi="Arial" w:cs="Arial"/>
          <w:color w:val="211D0F"/>
          <w:szCs w:val="24"/>
        </w:rPr>
        <w:t>free send conflicting messages to students about tobacco use.</w:t>
      </w:r>
    </w:p>
    <w:p w14:paraId="4D3051CE" w14:textId="77777777" w:rsidR="00DA1B27" w:rsidRPr="00121C8C" w:rsidRDefault="00DA1B27" w:rsidP="006C5764">
      <w:pPr>
        <w:ind w:left="720"/>
        <w:rPr>
          <w:rFonts w:ascii="Arial" w:hAnsi="Arial" w:cs="Arial"/>
          <w:color w:val="000000"/>
          <w:szCs w:val="24"/>
        </w:rPr>
      </w:pPr>
    </w:p>
    <w:p w14:paraId="51BF3AF4" w14:textId="77777777" w:rsidR="00777104" w:rsidRPr="00121C8C" w:rsidRDefault="007E29B3" w:rsidP="006C5764">
      <w:pPr>
        <w:numPr>
          <w:ilvl w:val="0"/>
          <w:numId w:val="1"/>
        </w:numPr>
        <w:rPr>
          <w:rFonts w:ascii="Arial" w:hAnsi="Arial" w:cs="Arial"/>
          <w:b/>
          <w:color w:val="000000"/>
          <w:szCs w:val="24"/>
        </w:rPr>
      </w:pPr>
      <w:r w:rsidRPr="00121C8C">
        <w:rPr>
          <w:rFonts w:ascii="Arial" w:hAnsi="Arial" w:cs="Arial"/>
          <w:b/>
          <w:color w:val="000000"/>
          <w:szCs w:val="24"/>
        </w:rPr>
        <w:t>One hundred</w:t>
      </w:r>
      <w:r w:rsidR="00534B88" w:rsidRPr="00121C8C">
        <w:rPr>
          <w:rFonts w:ascii="Arial" w:hAnsi="Arial" w:cs="Arial"/>
          <w:b/>
          <w:color w:val="000000"/>
          <w:szCs w:val="24"/>
        </w:rPr>
        <w:t xml:space="preserve"> percent </w:t>
      </w:r>
      <w:r w:rsidR="009C2E28" w:rsidRPr="00A75A8E">
        <w:rPr>
          <w:rFonts w:ascii="Arial" w:hAnsi="Arial" w:cs="Arial"/>
          <w:b/>
          <w:color w:val="211D0F"/>
          <w:szCs w:val="24"/>
        </w:rPr>
        <w:t>tobacco-free s</w:t>
      </w:r>
      <w:r w:rsidR="009C2E28">
        <w:rPr>
          <w:rFonts w:ascii="Arial" w:hAnsi="Arial" w:cs="Arial"/>
          <w:b/>
          <w:color w:val="211D0F"/>
          <w:szCs w:val="24"/>
        </w:rPr>
        <w:t>chool</w:t>
      </w:r>
      <w:r w:rsidR="00534B88" w:rsidRPr="00121C8C">
        <w:rPr>
          <w:rFonts w:ascii="Arial" w:hAnsi="Arial" w:cs="Arial"/>
          <w:b/>
          <w:color w:val="000000"/>
          <w:szCs w:val="24"/>
        </w:rPr>
        <w:t xml:space="preserve"> districts provide a safe environment for students by reducing exposure to secondhand tobacco smoke</w:t>
      </w:r>
      <w:r w:rsidR="00777104" w:rsidRPr="00121C8C">
        <w:rPr>
          <w:rFonts w:ascii="Arial" w:hAnsi="Arial" w:cs="Arial"/>
          <w:b/>
          <w:color w:val="000000"/>
          <w:szCs w:val="24"/>
        </w:rPr>
        <w:t>.</w:t>
      </w:r>
    </w:p>
    <w:p w14:paraId="30458ACB" w14:textId="77777777" w:rsidR="00570B6C" w:rsidRPr="00B56E95" w:rsidRDefault="00570B6C" w:rsidP="006C5764">
      <w:pPr>
        <w:ind w:left="720"/>
        <w:rPr>
          <w:rFonts w:ascii="Arial" w:hAnsi="Arial" w:cs="Arial"/>
          <w:color w:val="000000"/>
          <w:szCs w:val="24"/>
        </w:rPr>
      </w:pPr>
    </w:p>
    <w:p w14:paraId="76EA53A7" w14:textId="77777777" w:rsidR="00534B88" w:rsidRPr="00034195" w:rsidRDefault="00777104" w:rsidP="006C5764">
      <w:pPr>
        <w:ind w:left="720"/>
        <w:rPr>
          <w:rFonts w:ascii="Arial" w:hAnsi="Arial" w:cs="Arial"/>
          <w:color w:val="211D0F"/>
          <w:szCs w:val="24"/>
        </w:rPr>
      </w:pPr>
      <w:r w:rsidRPr="00034195">
        <w:rPr>
          <w:rFonts w:ascii="Arial" w:hAnsi="Arial" w:cs="Arial"/>
          <w:color w:val="211D0F"/>
          <w:szCs w:val="24"/>
        </w:rPr>
        <w:t>Children are especially sensitive to the effects of secondhand smoke, whether the smoke is indoors or outdoors</w:t>
      </w:r>
      <w:r w:rsidR="00683441">
        <w:rPr>
          <w:rFonts w:ascii="Arial" w:hAnsi="Arial" w:cs="Arial"/>
          <w:color w:val="211D0F"/>
          <w:szCs w:val="24"/>
        </w:rPr>
        <w:t>,</w:t>
      </w:r>
      <w:r w:rsidRPr="00034195">
        <w:rPr>
          <w:rFonts w:ascii="Arial" w:hAnsi="Arial" w:cs="Arial"/>
          <w:color w:val="211D0F"/>
          <w:szCs w:val="24"/>
        </w:rPr>
        <w:t xml:space="preserve"> and even limited exposure can be harmful. Passing by an outdoor smoking area can trigger an asthma attack or worsen </w:t>
      </w:r>
      <w:r w:rsidRPr="00034195">
        <w:rPr>
          <w:rFonts w:ascii="Arial" w:hAnsi="Arial" w:cs="Arial"/>
          <w:color w:val="211D0F"/>
          <w:szCs w:val="24"/>
        </w:rPr>
        <w:lastRenderedPageBreak/>
        <w:t xml:space="preserve">breathing problems for students with certain health conditions. As little as 30 minutes of exposure to secondhand smoke can affect coronary arteries of healthy, young nonsmokers. It causes acute and chronic respiratory disease, </w:t>
      </w:r>
      <w:proofErr w:type="gramStart"/>
      <w:r w:rsidRPr="00034195">
        <w:rPr>
          <w:rFonts w:ascii="Arial" w:hAnsi="Arial" w:cs="Arial"/>
          <w:color w:val="211D0F"/>
          <w:szCs w:val="24"/>
        </w:rPr>
        <w:t>ear</w:t>
      </w:r>
      <w:proofErr w:type="gramEnd"/>
      <w:r w:rsidRPr="00034195">
        <w:rPr>
          <w:rFonts w:ascii="Arial" w:hAnsi="Arial" w:cs="Arial"/>
          <w:color w:val="211D0F"/>
          <w:szCs w:val="24"/>
        </w:rPr>
        <w:t xml:space="preserve"> and upper respiratory infections</w:t>
      </w:r>
      <w:r w:rsidR="00AB5201">
        <w:rPr>
          <w:rFonts w:ascii="Calibri" w:hAnsi="Calibri" w:cs="Calibri"/>
          <w:color w:val="211D0F"/>
          <w:szCs w:val="24"/>
        </w:rPr>
        <w:t>—</w:t>
      </w:r>
      <w:r w:rsidRPr="00034195">
        <w:rPr>
          <w:rFonts w:ascii="Arial" w:hAnsi="Arial" w:cs="Arial"/>
          <w:color w:val="211D0F"/>
          <w:szCs w:val="24"/>
        </w:rPr>
        <w:t>all primary causes of school absences. These dangers do not meet the standard of a safe environment at school.</w:t>
      </w:r>
    </w:p>
    <w:p w14:paraId="16981991" w14:textId="77777777" w:rsidR="00570FBE" w:rsidRPr="00121C8C" w:rsidRDefault="00570FBE" w:rsidP="006C5764">
      <w:pPr>
        <w:ind w:left="720"/>
        <w:rPr>
          <w:rFonts w:ascii="Arial" w:hAnsi="Arial" w:cs="Arial"/>
          <w:b/>
          <w:color w:val="000000"/>
          <w:szCs w:val="24"/>
        </w:rPr>
      </w:pPr>
    </w:p>
    <w:p w14:paraId="641998BB" w14:textId="77777777" w:rsidR="00777104" w:rsidRPr="00121C8C" w:rsidRDefault="007E29B3" w:rsidP="006C5764">
      <w:pPr>
        <w:numPr>
          <w:ilvl w:val="0"/>
          <w:numId w:val="1"/>
        </w:numPr>
        <w:rPr>
          <w:rFonts w:ascii="Arial" w:hAnsi="Arial" w:cs="Arial"/>
          <w:b/>
          <w:color w:val="000000"/>
          <w:szCs w:val="24"/>
        </w:rPr>
      </w:pPr>
      <w:r w:rsidRPr="00121C8C">
        <w:rPr>
          <w:rFonts w:ascii="Arial" w:hAnsi="Arial" w:cs="Arial"/>
          <w:b/>
          <w:color w:val="000000"/>
          <w:szCs w:val="24"/>
        </w:rPr>
        <w:t>One hundred</w:t>
      </w:r>
      <w:r w:rsidR="00534B88" w:rsidRPr="00121C8C">
        <w:rPr>
          <w:rFonts w:ascii="Arial" w:hAnsi="Arial" w:cs="Arial"/>
          <w:b/>
          <w:color w:val="000000"/>
          <w:szCs w:val="24"/>
        </w:rPr>
        <w:t xml:space="preserve"> percent </w:t>
      </w:r>
      <w:r w:rsidR="00434918" w:rsidRPr="00A75A8E">
        <w:rPr>
          <w:rFonts w:ascii="Arial" w:hAnsi="Arial" w:cs="Arial"/>
          <w:b/>
          <w:color w:val="211D0F"/>
          <w:szCs w:val="24"/>
        </w:rPr>
        <w:t>tobacco-free s</w:t>
      </w:r>
      <w:r w:rsidR="00434918">
        <w:rPr>
          <w:rFonts w:ascii="Arial" w:hAnsi="Arial" w:cs="Arial"/>
          <w:b/>
          <w:color w:val="211D0F"/>
          <w:szCs w:val="24"/>
        </w:rPr>
        <w:t>chool</w:t>
      </w:r>
      <w:r w:rsidR="00534B88" w:rsidRPr="00121C8C">
        <w:rPr>
          <w:rFonts w:ascii="Arial" w:hAnsi="Arial" w:cs="Arial"/>
          <w:b/>
          <w:color w:val="000000"/>
          <w:szCs w:val="24"/>
        </w:rPr>
        <w:t xml:space="preserve"> policies protect children from developing an addiction to a dangerous drug</w:t>
      </w:r>
      <w:r w:rsidR="00034195" w:rsidRPr="00121C8C">
        <w:rPr>
          <w:rFonts w:ascii="Arial" w:hAnsi="Arial" w:cs="Arial"/>
          <w:b/>
          <w:color w:val="000000"/>
          <w:szCs w:val="24"/>
        </w:rPr>
        <w:t xml:space="preserve">. </w:t>
      </w:r>
    </w:p>
    <w:p w14:paraId="45051B98" w14:textId="77777777" w:rsidR="00570B6C" w:rsidRPr="00121C8C" w:rsidRDefault="00570B6C" w:rsidP="006C5764">
      <w:pPr>
        <w:ind w:left="720"/>
        <w:rPr>
          <w:rFonts w:ascii="Arial" w:hAnsi="Arial" w:cs="Arial"/>
          <w:b/>
          <w:color w:val="000000"/>
          <w:szCs w:val="24"/>
        </w:rPr>
      </w:pPr>
    </w:p>
    <w:p w14:paraId="70007201" w14:textId="77777777" w:rsidR="00534B88" w:rsidRPr="00034195" w:rsidRDefault="00777104" w:rsidP="006C5764">
      <w:pPr>
        <w:ind w:left="720"/>
        <w:rPr>
          <w:rFonts w:ascii="Arial" w:hAnsi="Arial" w:cs="Arial"/>
          <w:color w:val="211D0F"/>
          <w:szCs w:val="24"/>
        </w:rPr>
      </w:pPr>
      <w:r w:rsidRPr="00034195">
        <w:rPr>
          <w:rFonts w:ascii="Arial" w:hAnsi="Arial" w:cs="Arial"/>
          <w:color w:val="211D0F"/>
          <w:szCs w:val="24"/>
        </w:rPr>
        <w:t>The U.S. Food and Drug Administration has classified nicotine, found in tobacco products, as a drug. School policies do not allow the use of other drugs, such as alcohol, marijuana, or cocaine on school grounds and at school-sponsored events. Why should an exception be made for nicotine and tobacco?</w:t>
      </w:r>
    </w:p>
    <w:p w14:paraId="5C227DC2" w14:textId="77777777" w:rsidR="00DA1B27" w:rsidRPr="00121C8C" w:rsidRDefault="00DA1B27" w:rsidP="006C5764">
      <w:pPr>
        <w:ind w:left="720"/>
        <w:rPr>
          <w:rFonts w:ascii="Arial" w:hAnsi="Arial" w:cs="Arial"/>
          <w:color w:val="000000"/>
          <w:szCs w:val="24"/>
        </w:rPr>
      </w:pPr>
    </w:p>
    <w:p w14:paraId="323F5CCF" w14:textId="77777777" w:rsidR="00777104" w:rsidRPr="00121C8C" w:rsidRDefault="007E29B3" w:rsidP="006C5764">
      <w:pPr>
        <w:numPr>
          <w:ilvl w:val="0"/>
          <w:numId w:val="1"/>
        </w:numPr>
        <w:rPr>
          <w:rFonts w:ascii="Arial" w:hAnsi="Arial" w:cs="Arial"/>
          <w:b/>
          <w:color w:val="000000"/>
          <w:szCs w:val="24"/>
        </w:rPr>
      </w:pPr>
      <w:r w:rsidRPr="00121C8C">
        <w:rPr>
          <w:rFonts w:ascii="Arial" w:hAnsi="Arial" w:cs="Arial"/>
          <w:b/>
          <w:color w:val="000000"/>
          <w:szCs w:val="24"/>
        </w:rPr>
        <w:t>One hundred</w:t>
      </w:r>
      <w:r w:rsidR="00777104" w:rsidRPr="00121C8C">
        <w:rPr>
          <w:rFonts w:ascii="Arial" w:hAnsi="Arial" w:cs="Arial"/>
          <w:b/>
          <w:color w:val="000000"/>
          <w:szCs w:val="24"/>
        </w:rPr>
        <w:t xml:space="preserve"> </w:t>
      </w:r>
      <w:r w:rsidR="00534B88" w:rsidRPr="00121C8C">
        <w:rPr>
          <w:rFonts w:ascii="Arial" w:hAnsi="Arial" w:cs="Arial"/>
          <w:b/>
          <w:color w:val="000000"/>
          <w:szCs w:val="24"/>
        </w:rPr>
        <w:t xml:space="preserve">percent </w:t>
      </w:r>
      <w:r w:rsidR="00434918" w:rsidRPr="00A75A8E">
        <w:rPr>
          <w:rFonts w:ascii="Arial" w:hAnsi="Arial" w:cs="Arial"/>
          <w:b/>
          <w:color w:val="211D0F"/>
          <w:szCs w:val="24"/>
        </w:rPr>
        <w:t>tobacco-free s</w:t>
      </w:r>
      <w:r w:rsidR="00434918">
        <w:rPr>
          <w:rFonts w:ascii="Arial" w:hAnsi="Arial" w:cs="Arial"/>
          <w:b/>
          <w:color w:val="211D0F"/>
          <w:szCs w:val="24"/>
        </w:rPr>
        <w:t>chool</w:t>
      </w:r>
      <w:r w:rsidR="00534B88" w:rsidRPr="00121C8C">
        <w:rPr>
          <w:rFonts w:ascii="Arial" w:hAnsi="Arial" w:cs="Arial"/>
          <w:b/>
          <w:color w:val="000000"/>
          <w:szCs w:val="24"/>
        </w:rPr>
        <w:t xml:space="preserve"> policies comply with </w:t>
      </w:r>
      <w:r w:rsidR="00434918" w:rsidRPr="00121C8C">
        <w:rPr>
          <w:rFonts w:ascii="Arial" w:hAnsi="Arial" w:cs="Arial"/>
          <w:b/>
          <w:color w:val="000000"/>
          <w:szCs w:val="24"/>
        </w:rPr>
        <w:t>f</w:t>
      </w:r>
      <w:r w:rsidR="00534B88" w:rsidRPr="00121C8C">
        <w:rPr>
          <w:rFonts w:ascii="Arial" w:hAnsi="Arial" w:cs="Arial"/>
          <w:b/>
          <w:color w:val="000000"/>
          <w:szCs w:val="24"/>
        </w:rPr>
        <w:t xml:space="preserve">ederal </w:t>
      </w:r>
      <w:r w:rsidR="00434918" w:rsidRPr="00121C8C">
        <w:rPr>
          <w:rFonts w:ascii="Arial" w:hAnsi="Arial" w:cs="Arial"/>
          <w:b/>
          <w:color w:val="000000"/>
          <w:szCs w:val="24"/>
        </w:rPr>
        <w:t>l</w:t>
      </w:r>
      <w:r w:rsidR="00534B88" w:rsidRPr="00121C8C">
        <w:rPr>
          <w:rFonts w:ascii="Arial" w:hAnsi="Arial" w:cs="Arial"/>
          <w:b/>
          <w:color w:val="000000"/>
          <w:szCs w:val="24"/>
        </w:rPr>
        <w:t>egislation prohibiting smoking inside school buildings</w:t>
      </w:r>
      <w:r w:rsidR="00034195" w:rsidRPr="00121C8C">
        <w:rPr>
          <w:rFonts w:ascii="Arial" w:hAnsi="Arial" w:cs="Arial"/>
          <w:b/>
          <w:color w:val="000000"/>
          <w:szCs w:val="24"/>
        </w:rPr>
        <w:t xml:space="preserve">. </w:t>
      </w:r>
    </w:p>
    <w:p w14:paraId="43D8492A" w14:textId="77777777" w:rsidR="00570B6C" w:rsidRPr="00121C8C" w:rsidRDefault="00570B6C" w:rsidP="006C5764">
      <w:pPr>
        <w:ind w:left="720"/>
        <w:rPr>
          <w:rFonts w:ascii="Arial" w:hAnsi="Arial" w:cs="Arial"/>
          <w:b/>
          <w:color w:val="000000"/>
          <w:szCs w:val="24"/>
        </w:rPr>
      </w:pPr>
    </w:p>
    <w:p w14:paraId="5B7BB389" w14:textId="77777777" w:rsidR="00534B88" w:rsidRPr="00034195" w:rsidRDefault="00777104" w:rsidP="006C5764">
      <w:pPr>
        <w:ind w:left="720"/>
        <w:rPr>
          <w:rFonts w:ascii="Arial" w:hAnsi="Arial" w:cs="Arial"/>
          <w:color w:val="211D0F"/>
          <w:szCs w:val="24"/>
        </w:rPr>
      </w:pPr>
      <w:r w:rsidRPr="00034195">
        <w:rPr>
          <w:rFonts w:ascii="Arial" w:hAnsi="Arial" w:cs="Arial"/>
          <w:color w:val="211D0F"/>
          <w:szCs w:val="24"/>
        </w:rPr>
        <w:t xml:space="preserve">The Pro Children Act of 1994 states: "No person shall permit smoking within any indoor facility utilized for services to kindergarten, elementary, or secondary education or library services to children." Children's services for routine health care or day care or early childhood development are also included. This applies to all schools and programs that are funded by the </w:t>
      </w:r>
      <w:r w:rsidR="00434918">
        <w:rPr>
          <w:rFonts w:ascii="Arial" w:hAnsi="Arial" w:cs="Arial"/>
          <w:color w:val="211D0F"/>
          <w:szCs w:val="24"/>
        </w:rPr>
        <w:t>f</w:t>
      </w:r>
      <w:r w:rsidRPr="00034195">
        <w:rPr>
          <w:rFonts w:ascii="Arial" w:hAnsi="Arial" w:cs="Arial"/>
          <w:color w:val="211D0F"/>
          <w:szCs w:val="24"/>
        </w:rPr>
        <w:t xml:space="preserve">ederal </w:t>
      </w:r>
      <w:r w:rsidR="00434918">
        <w:rPr>
          <w:rFonts w:ascii="Arial" w:hAnsi="Arial" w:cs="Arial"/>
          <w:color w:val="211D0F"/>
          <w:szCs w:val="24"/>
        </w:rPr>
        <w:t>g</w:t>
      </w:r>
      <w:r w:rsidRPr="00034195">
        <w:rPr>
          <w:rFonts w:ascii="Arial" w:hAnsi="Arial" w:cs="Arial"/>
          <w:color w:val="211D0F"/>
          <w:szCs w:val="24"/>
        </w:rPr>
        <w:t xml:space="preserve">overnment or through </w:t>
      </w:r>
      <w:r w:rsidR="00434918">
        <w:rPr>
          <w:rFonts w:ascii="Arial" w:hAnsi="Arial" w:cs="Arial"/>
          <w:color w:val="211D0F"/>
          <w:szCs w:val="24"/>
        </w:rPr>
        <w:t>s</w:t>
      </w:r>
      <w:r w:rsidRPr="00034195">
        <w:rPr>
          <w:rFonts w:ascii="Arial" w:hAnsi="Arial" w:cs="Arial"/>
          <w:color w:val="211D0F"/>
          <w:szCs w:val="24"/>
        </w:rPr>
        <w:t xml:space="preserve">tate and local </w:t>
      </w:r>
      <w:r w:rsidR="00434918">
        <w:rPr>
          <w:rFonts w:ascii="Arial" w:hAnsi="Arial" w:cs="Arial"/>
          <w:color w:val="211D0F"/>
          <w:szCs w:val="24"/>
        </w:rPr>
        <w:t>g</w:t>
      </w:r>
      <w:r w:rsidRPr="00034195">
        <w:rPr>
          <w:rFonts w:ascii="Arial" w:hAnsi="Arial" w:cs="Arial"/>
          <w:color w:val="211D0F"/>
          <w:szCs w:val="24"/>
        </w:rPr>
        <w:t>overnments.</w:t>
      </w:r>
    </w:p>
    <w:p w14:paraId="33A38276" w14:textId="77777777" w:rsidR="00DA1B27" w:rsidRPr="00121C8C" w:rsidRDefault="00DA1B27" w:rsidP="006C5764">
      <w:pPr>
        <w:ind w:left="720"/>
        <w:rPr>
          <w:rFonts w:ascii="Arial" w:hAnsi="Arial" w:cs="Arial"/>
          <w:color w:val="000000"/>
          <w:szCs w:val="24"/>
        </w:rPr>
      </w:pPr>
    </w:p>
    <w:p w14:paraId="22D0ADBA" w14:textId="77777777" w:rsidR="00B41BC0" w:rsidRPr="00121C8C" w:rsidRDefault="007E29B3" w:rsidP="006C5764">
      <w:pPr>
        <w:numPr>
          <w:ilvl w:val="0"/>
          <w:numId w:val="1"/>
        </w:numPr>
        <w:rPr>
          <w:rFonts w:ascii="Arial" w:hAnsi="Arial" w:cs="Arial"/>
          <w:b/>
          <w:color w:val="000000"/>
          <w:szCs w:val="24"/>
        </w:rPr>
      </w:pPr>
      <w:r w:rsidRPr="00121C8C">
        <w:rPr>
          <w:rFonts w:ascii="Arial" w:hAnsi="Arial" w:cs="Arial"/>
          <w:b/>
          <w:color w:val="000000"/>
          <w:szCs w:val="24"/>
        </w:rPr>
        <w:t xml:space="preserve">The 100 percent </w:t>
      </w:r>
      <w:r w:rsidR="00434918" w:rsidRPr="00A75A8E">
        <w:rPr>
          <w:rFonts w:ascii="Arial" w:hAnsi="Arial" w:cs="Arial"/>
          <w:b/>
          <w:color w:val="211D0F"/>
          <w:szCs w:val="24"/>
        </w:rPr>
        <w:t>tobacco-free s</w:t>
      </w:r>
      <w:r w:rsidR="00434918">
        <w:rPr>
          <w:rFonts w:ascii="Arial" w:hAnsi="Arial" w:cs="Arial"/>
          <w:b/>
          <w:color w:val="211D0F"/>
          <w:szCs w:val="24"/>
        </w:rPr>
        <w:t>chool</w:t>
      </w:r>
      <w:r w:rsidR="00534B88" w:rsidRPr="00121C8C">
        <w:rPr>
          <w:rFonts w:ascii="Arial" w:hAnsi="Arial" w:cs="Arial"/>
          <w:b/>
          <w:color w:val="000000"/>
          <w:szCs w:val="24"/>
        </w:rPr>
        <w:t xml:space="preserve"> model policy helps ensure compliance with state laws designed to limit access to tobacco by children</w:t>
      </w:r>
      <w:r w:rsidR="00034195" w:rsidRPr="00121C8C">
        <w:rPr>
          <w:rFonts w:ascii="Arial" w:hAnsi="Arial" w:cs="Arial"/>
          <w:b/>
          <w:color w:val="000000"/>
          <w:szCs w:val="24"/>
        </w:rPr>
        <w:t xml:space="preserve">. </w:t>
      </w:r>
    </w:p>
    <w:p w14:paraId="3AA58FA3" w14:textId="77777777" w:rsidR="00570B6C" w:rsidRPr="00121C8C" w:rsidRDefault="00570B6C" w:rsidP="006C5764">
      <w:pPr>
        <w:ind w:left="720"/>
        <w:rPr>
          <w:rFonts w:ascii="Arial" w:hAnsi="Arial" w:cs="Arial"/>
          <w:b/>
          <w:color w:val="000000"/>
          <w:szCs w:val="24"/>
        </w:rPr>
      </w:pPr>
    </w:p>
    <w:p w14:paraId="7C843C99" w14:textId="77777777" w:rsidR="00534B88" w:rsidRPr="00034195" w:rsidRDefault="00B41BC0" w:rsidP="006C5764">
      <w:pPr>
        <w:ind w:left="720"/>
        <w:rPr>
          <w:rFonts w:ascii="Arial" w:hAnsi="Arial" w:cs="Arial"/>
          <w:color w:val="211D0F"/>
          <w:szCs w:val="24"/>
        </w:rPr>
      </w:pPr>
      <w:r w:rsidRPr="00034195">
        <w:rPr>
          <w:rFonts w:ascii="Arial" w:hAnsi="Arial" w:cs="Arial"/>
          <w:color w:val="211D0F"/>
          <w:szCs w:val="24"/>
        </w:rPr>
        <w:t xml:space="preserve">Existing state law prohibits the sale and distribution of tobacco products to people under </w:t>
      </w:r>
      <w:r w:rsidR="0066621C">
        <w:rPr>
          <w:rFonts w:ascii="Arial" w:hAnsi="Arial" w:cs="Arial"/>
          <w:color w:val="211D0F"/>
          <w:szCs w:val="24"/>
        </w:rPr>
        <w:t>21 years old</w:t>
      </w:r>
      <w:r w:rsidRPr="00034195">
        <w:rPr>
          <w:rFonts w:ascii="Arial" w:hAnsi="Arial" w:cs="Arial"/>
          <w:color w:val="211D0F"/>
          <w:szCs w:val="24"/>
        </w:rPr>
        <w:t>. Schools can uphold the intent of the law to limit youth access to tobacco products by crafting policies that prohibit tobacco use by students, employees</w:t>
      </w:r>
      <w:r w:rsidR="00434918">
        <w:rPr>
          <w:rFonts w:ascii="Arial" w:hAnsi="Arial" w:cs="Arial"/>
          <w:color w:val="211D0F"/>
          <w:szCs w:val="24"/>
        </w:rPr>
        <w:t>,</w:t>
      </w:r>
      <w:r w:rsidRPr="00034195">
        <w:rPr>
          <w:rFonts w:ascii="Arial" w:hAnsi="Arial" w:cs="Arial"/>
          <w:color w:val="211D0F"/>
          <w:szCs w:val="24"/>
        </w:rPr>
        <w:t xml:space="preserve"> and visitors </w:t>
      </w:r>
      <w:proofErr w:type="gramStart"/>
      <w:r w:rsidRPr="00034195">
        <w:rPr>
          <w:rFonts w:ascii="Arial" w:hAnsi="Arial" w:cs="Arial"/>
          <w:color w:val="211D0F"/>
          <w:szCs w:val="24"/>
        </w:rPr>
        <w:t>at all times</w:t>
      </w:r>
      <w:proofErr w:type="gramEnd"/>
      <w:r w:rsidRPr="00034195">
        <w:rPr>
          <w:rFonts w:ascii="Arial" w:hAnsi="Arial" w:cs="Arial"/>
          <w:color w:val="211D0F"/>
          <w:szCs w:val="24"/>
        </w:rPr>
        <w:t>, in all school buildings, on all school grounds, and at all school-sponsored events. Additionally, schools can consistently enforce tobacco-use policies and can confiscate tobacco products and paraphernalia brought to school.</w:t>
      </w:r>
    </w:p>
    <w:p w14:paraId="7815B85C" w14:textId="77777777" w:rsidR="00DA1B27" w:rsidRPr="00121C8C" w:rsidRDefault="00DA1B27" w:rsidP="006C5764">
      <w:pPr>
        <w:ind w:left="720"/>
        <w:rPr>
          <w:rFonts w:ascii="Arial" w:hAnsi="Arial" w:cs="Arial"/>
          <w:color w:val="000000"/>
          <w:szCs w:val="24"/>
        </w:rPr>
      </w:pPr>
    </w:p>
    <w:p w14:paraId="744E8825" w14:textId="77777777" w:rsidR="00B41BC0" w:rsidRPr="00121C8C" w:rsidRDefault="007E29B3" w:rsidP="006C5764">
      <w:pPr>
        <w:numPr>
          <w:ilvl w:val="0"/>
          <w:numId w:val="1"/>
        </w:numPr>
        <w:rPr>
          <w:rFonts w:ascii="Arial" w:hAnsi="Arial" w:cs="Arial"/>
          <w:b/>
          <w:color w:val="000000"/>
          <w:szCs w:val="24"/>
        </w:rPr>
      </w:pPr>
      <w:r w:rsidRPr="00121C8C">
        <w:rPr>
          <w:rFonts w:ascii="Arial" w:hAnsi="Arial" w:cs="Arial"/>
          <w:b/>
          <w:color w:val="000000"/>
          <w:szCs w:val="24"/>
        </w:rPr>
        <w:t>One hundred</w:t>
      </w:r>
      <w:r w:rsidR="00534B88" w:rsidRPr="00121C8C">
        <w:rPr>
          <w:rFonts w:ascii="Arial" w:hAnsi="Arial" w:cs="Arial"/>
          <w:b/>
          <w:color w:val="000000"/>
          <w:szCs w:val="24"/>
        </w:rPr>
        <w:t xml:space="preserve"> percent </w:t>
      </w:r>
      <w:r w:rsidR="00434918" w:rsidRPr="00A75A8E">
        <w:rPr>
          <w:rFonts w:ascii="Arial" w:hAnsi="Arial" w:cs="Arial"/>
          <w:b/>
          <w:color w:val="211D0F"/>
          <w:szCs w:val="24"/>
        </w:rPr>
        <w:t>tobacco-free s</w:t>
      </w:r>
      <w:r w:rsidR="00434918">
        <w:rPr>
          <w:rFonts w:ascii="Arial" w:hAnsi="Arial" w:cs="Arial"/>
          <w:b/>
          <w:color w:val="211D0F"/>
          <w:szCs w:val="24"/>
        </w:rPr>
        <w:t>chool</w:t>
      </w:r>
      <w:r w:rsidR="00534B88" w:rsidRPr="00121C8C">
        <w:rPr>
          <w:rFonts w:ascii="Arial" w:hAnsi="Arial" w:cs="Arial"/>
          <w:b/>
          <w:color w:val="000000"/>
          <w:szCs w:val="24"/>
        </w:rPr>
        <w:t xml:space="preserve"> policies prepare students for the reality of tobacco-free workplaces and communities. </w:t>
      </w:r>
    </w:p>
    <w:p w14:paraId="03C9F4D9" w14:textId="77777777" w:rsidR="00570B6C" w:rsidRPr="00121C8C" w:rsidRDefault="00570B6C" w:rsidP="006C5764">
      <w:pPr>
        <w:ind w:left="720"/>
        <w:rPr>
          <w:rFonts w:ascii="Arial" w:hAnsi="Arial" w:cs="Arial"/>
          <w:b/>
          <w:color w:val="000000"/>
          <w:szCs w:val="24"/>
        </w:rPr>
      </w:pPr>
    </w:p>
    <w:p w14:paraId="75C2D09E" w14:textId="77777777" w:rsidR="00534B88" w:rsidRPr="00034195" w:rsidRDefault="007E29B3" w:rsidP="006C5764">
      <w:pPr>
        <w:ind w:left="720"/>
        <w:rPr>
          <w:rFonts w:ascii="Arial" w:hAnsi="Arial" w:cs="Arial"/>
          <w:color w:val="211D0F"/>
          <w:szCs w:val="24"/>
        </w:rPr>
      </w:pPr>
      <w:r>
        <w:rPr>
          <w:rFonts w:ascii="Arial" w:hAnsi="Arial" w:cs="Arial"/>
          <w:color w:val="000000"/>
          <w:szCs w:val="24"/>
        </w:rPr>
        <w:t xml:space="preserve">One hundred percent </w:t>
      </w:r>
      <w:r w:rsidR="00434918" w:rsidRPr="00434918">
        <w:rPr>
          <w:rFonts w:ascii="Arial" w:hAnsi="Arial" w:cs="Arial"/>
          <w:color w:val="211D0F"/>
          <w:szCs w:val="24"/>
        </w:rPr>
        <w:t>tobacco-free school</w:t>
      </w:r>
      <w:r w:rsidR="00B41BC0" w:rsidRPr="00034195">
        <w:rPr>
          <w:rFonts w:ascii="Arial" w:hAnsi="Arial" w:cs="Arial"/>
          <w:color w:val="000000"/>
          <w:szCs w:val="24"/>
        </w:rPr>
        <w:t xml:space="preserve"> policies</w:t>
      </w:r>
      <w:r w:rsidR="00B41BC0" w:rsidRPr="00034195">
        <w:rPr>
          <w:rFonts w:ascii="Arial" w:hAnsi="Arial" w:cs="Arial"/>
          <w:color w:val="211D0F"/>
          <w:szCs w:val="24"/>
        </w:rPr>
        <w:t xml:space="preserve"> prepare students for an ever-increasingly tobacco-free world, where tobacco is prohibited in worksites, restaurants, airplanes, malls</w:t>
      </w:r>
      <w:r w:rsidR="00434918">
        <w:rPr>
          <w:rFonts w:ascii="Arial" w:hAnsi="Arial" w:cs="Arial"/>
          <w:color w:val="211D0F"/>
          <w:szCs w:val="24"/>
        </w:rPr>
        <w:t>,</w:t>
      </w:r>
      <w:r w:rsidR="00B41BC0" w:rsidRPr="00034195">
        <w:rPr>
          <w:rFonts w:ascii="Arial" w:hAnsi="Arial" w:cs="Arial"/>
          <w:color w:val="211D0F"/>
          <w:szCs w:val="24"/>
        </w:rPr>
        <w:t xml:space="preserve"> and more. Employers are becoming more reluctant to hire smokers, due to increased absenteeism, health care costs</w:t>
      </w:r>
      <w:r w:rsidR="00434918">
        <w:rPr>
          <w:rFonts w:ascii="Arial" w:hAnsi="Arial" w:cs="Arial"/>
          <w:color w:val="211D0F"/>
          <w:szCs w:val="24"/>
        </w:rPr>
        <w:t>,</w:t>
      </w:r>
      <w:r w:rsidR="00B41BC0" w:rsidRPr="00034195">
        <w:rPr>
          <w:rFonts w:ascii="Arial" w:hAnsi="Arial" w:cs="Arial"/>
          <w:color w:val="211D0F"/>
          <w:szCs w:val="24"/>
        </w:rPr>
        <w:t xml:space="preserve"> and possible disability. In a competitive job market and nonsmoking community environment, it is important that all students leave their school years without a smoking-related handicap.</w:t>
      </w:r>
    </w:p>
    <w:p w14:paraId="4DCA288C" w14:textId="77777777" w:rsidR="00B41BC0" w:rsidRPr="00121C8C" w:rsidRDefault="00434918" w:rsidP="006C5764">
      <w:pPr>
        <w:numPr>
          <w:ilvl w:val="0"/>
          <w:numId w:val="1"/>
        </w:numPr>
        <w:rPr>
          <w:rFonts w:ascii="Arial" w:hAnsi="Arial" w:cs="Arial"/>
          <w:b/>
          <w:color w:val="000000"/>
          <w:szCs w:val="24"/>
        </w:rPr>
      </w:pPr>
      <w:r w:rsidRPr="00121C8C">
        <w:rPr>
          <w:rFonts w:ascii="Arial" w:hAnsi="Arial" w:cs="Arial"/>
          <w:b/>
          <w:color w:val="000000"/>
          <w:szCs w:val="24"/>
        </w:rPr>
        <w:lastRenderedPageBreak/>
        <w:t>One hundred</w:t>
      </w:r>
      <w:r w:rsidR="00534B88" w:rsidRPr="00121C8C">
        <w:rPr>
          <w:rFonts w:ascii="Arial" w:hAnsi="Arial" w:cs="Arial"/>
          <w:b/>
          <w:color w:val="000000"/>
          <w:szCs w:val="24"/>
        </w:rPr>
        <w:t xml:space="preserve"> percent </w:t>
      </w:r>
      <w:r>
        <w:rPr>
          <w:rFonts w:ascii="Arial" w:hAnsi="Arial" w:cs="Arial"/>
          <w:b/>
          <w:color w:val="211D0F"/>
          <w:szCs w:val="24"/>
        </w:rPr>
        <w:t>t</w:t>
      </w:r>
      <w:r w:rsidRPr="00A75A8E">
        <w:rPr>
          <w:rFonts w:ascii="Arial" w:hAnsi="Arial" w:cs="Arial"/>
          <w:b/>
          <w:color w:val="211D0F"/>
          <w:szCs w:val="24"/>
        </w:rPr>
        <w:t>obacco-</w:t>
      </w:r>
      <w:r>
        <w:rPr>
          <w:rFonts w:ascii="Arial" w:hAnsi="Arial" w:cs="Arial"/>
          <w:b/>
          <w:color w:val="211D0F"/>
          <w:szCs w:val="24"/>
        </w:rPr>
        <w:t>f</w:t>
      </w:r>
      <w:r w:rsidRPr="00A75A8E">
        <w:rPr>
          <w:rFonts w:ascii="Arial" w:hAnsi="Arial" w:cs="Arial"/>
          <w:b/>
          <w:color w:val="211D0F"/>
          <w:szCs w:val="24"/>
        </w:rPr>
        <w:t xml:space="preserve">ree </w:t>
      </w:r>
      <w:r>
        <w:rPr>
          <w:rFonts w:ascii="Arial" w:hAnsi="Arial" w:cs="Arial"/>
          <w:b/>
          <w:color w:val="211D0F"/>
          <w:szCs w:val="24"/>
        </w:rPr>
        <w:t>school</w:t>
      </w:r>
      <w:r w:rsidR="00534B88" w:rsidRPr="00121C8C">
        <w:rPr>
          <w:rFonts w:ascii="Arial" w:hAnsi="Arial" w:cs="Arial"/>
          <w:b/>
          <w:color w:val="000000"/>
          <w:szCs w:val="24"/>
        </w:rPr>
        <w:t xml:space="preserve"> </w:t>
      </w:r>
      <w:r w:rsidRPr="00121C8C">
        <w:rPr>
          <w:rFonts w:ascii="Arial" w:hAnsi="Arial" w:cs="Arial"/>
          <w:b/>
          <w:color w:val="000000"/>
          <w:szCs w:val="24"/>
        </w:rPr>
        <w:t>p</w:t>
      </w:r>
      <w:r w:rsidR="00534B88" w:rsidRPr="00121C8C">
        <w:rPr>
          <w:rFonts w:ascii="Arial" w:hAnsi="Arial" w:cs="Arial"/>
          <w:b/>
          <w:color w:val="000000"/>
          <w:szCs w:val="24"/>
        </w:rPr>
        <w:t>olic</w:t>
      </w:r>
      <w:r w:rsidRPr="00121C8C">
        <w:rPr>
          <w:rFonts w:ascii="Arial" w:hAnsi="Arial" w:cs="Arial"/>
          <w:b/>
          <w:color w:val="000000"/>
          <w:szCs w:val="24"/>
        </w:rPr>
        <w:t>i</w:t>
      </w:r>
      <w:r w:rsidR="00534B88" w:rsidRPr="00121C8C">
        <w:rPr>
          <w:rFonts w:ascii="Arial" w:hAnsi="Arial" w:cs="Arial"/>
          <w:b/>
          <w:color w:val="000000"/>
          <w:szCs w:val="24"/>
        </w:rPr>
        <w:t xml:space="preserve">es protect schools from the risk of future liability by prohibiting smoking on school premises. </w:t>
      </w:r>
    </w:p>
    <w:p w14:paraId="5F82531B" w14:textId="77777777" w:rsidR="00570B6C" w:rsidRPr="00121C8C" w:rsidRDefault="00570B6C" w:rsidP="006C5764">
      <w:pPr>
        <w:ind w:left="720"/>
        <w:rPr>
          <w:rFonts w:ascii="Arial" w:hAnsi="Arial" w:cs="Arial"/>
          <w:b/>
          <w:color w:val="000000"/>
          <w:szCs w:val="24"/>
        </w:rPr>
      </w:pPr>
    </w:p>
    <w:p w14:paraId="25BB2141" w14:textId="77777777" w:rsidR="00534B88" w:rsidRPr="00034195" w:rsidRDefault="00B41BC0" w:rsidP="006C5764">
      <w:pPr>
        <w:ind w:left="720"/>
        <w:rPr>
          <w:rFonts w:ascii="Arial" w:hAnsi="Arial" w:cs="Arial"/>
          <w:color w:val="211D0F"/>
          <w:szCs w:val="24"/>
        </w:rPr>
      </w:pPr>
      <w:r w:rsidRPr="00034195">
        <w:rPr>
          <w:rFonts w:ascii="Arial" w:hAnsi="Arial" w:cs="Arial"/>
          <w:color w:val="211D0F"/>
          <w:szCs w:val="24"/>
        </w:rPr>
        <w:t>Litigation related to tobacco addiction and exposure to environmental tobacco smoke is growing. Individuals have recovered damages in lawsuits because their employers failed to provide a safe, smoke-free work environment. With the rise in the number of children with asthma, there may be more cause for concern, particularly if an asthma attack or other respiratory problems are triggered because a child is exposed to tobacco smoke in a school setting.</w:t>
      </w:r>
    </w:p>
    <w:p w14:paraId="16F78A6A" w14:textId="77777777" w:rsidR="00DA1B27" w:rsidRPr="00121C8C" w:rsidRDefault="00DA1B27" w:rsidP="006C5764">
      <w:pPr>
        <w:ind w:left="720"/>
        <w:rPr>
          <w:rFonts w:ascii="Arial" w:hAnsi="Arial" w:cs="Arial"/>
          <w:color w:val="000000"/>
          <w:szCs w:val="24"/>
        </w:rPr>
      </w:pPr>
    </w:p>
    <w:p w14:paraId="3185C925" w14:textId="77777777" w:rsidR="00B41BC0" w:rsidRPr="00121C8C" w:rsidRDefault="007669FD" w:rsidP="006C5764">
      <w:pPr>
        <w:numPr>
          <w:ilvl w:val="0"/>
          <w:numId w:val="1"/>
        </w:numPr>
        <w:rPr>
          <w:rFonts w:ascii="Arial" w:hAnsi="Arial" w:cs="Arial"/>
          <w:b/>
          <w:color w:val="000000"/>
          <w:szCs w:val="24"/>
        </w:rPr>
      </w:pPr>
      <w:r>
        <w:rPr>
          <w:rFonts w:ascii="Arial" w:hAnsi="Arial" w:cs="Arial"/>
          <w:b/>
          <w:color w:val="211D0F"/>
          <w:szCs w:val="24"/>
        </w:rPr>
        <w:t>T</w:t>
      </w:r>
      <w:r w:rsidRPr="00A75A8E">
        <w:rPr>
          <w:rFonts w:ascii="Arial" w:hAnsi="Arial" w:cs="Arial"/>
          <w:b/>
          <w:color w:val="211D0F"/>
          <w:szCs w:val="24"/>
        </w:rPr>
        <w:t>obacco-free s</w:t>
      </w:r>
      <w:r>
        <w:rPr>
          <w:rFonts w:ascii="Arial" w:hAnsi="Arial" w:cs="Arial"/>
          <w:b/>
          <w:color w:val="211D0F"/>
          <w:szCs w:val="24"/>
        </w:rPr>
        <w:t>chool</w:t>
      </w:r>
      <w:r w:rsidR="00534B88" w:rsidRPr="00121C8C">
        <w:rPr>
          <w:rFonts w:ascii="Arial" w:hAnsi="Arial" w:cs="Arial"/>
          <w:b/>
          <w:color w:val="000000"/>
          <w:szCs w:val="24"/>
        </w:rPr>
        <w:t xml:space="preserve"> reduces the risk of fires due to "smoking materials." </w:t>
      </w:r>
    </w:p>
    <w:p w14:paraId="7482529A" w14:textId="77777777" w:rsidR="00570B6C" w:rsidRPr="00121C8C" w:rsidRDefault="00570B6C" w:rsidP="006C5764">
      <w:pPr>
        <w:ind w:left="720"/>
        <w:rPr>
          <w:rFonts w:ascii="Arial" w:hAnsi="Arial" w:cs="Arial"/>
          <w:b/>
          <w:color w:val="000000"/>
          <w:szCs w:val="24"/>
        </w:rPr>
      </w:pPr>
    </w:p>
    <w:p w14:paraId="46A7C6B2" w14:textId="77777777" w:rsidR="00534B88" w:rsidRDefault="00B41BC0" w:rsidP="006C5764">
      <w:pPr>
        <w:ind w:left="720"/>
        <w:rPr>
          <w:rFonts w:ascii="Arial" w:hAnsi="Arial" w:cs="Arial"/>
          <w:color w:val="211D0F"/>
          <w:szCs w:val="24"/>
        </w:rPr>
      </w:pPr>
      <w:r w:rsidRPr="00223DDB">
        <w:rPr>
          <w:rFonts w:ascii="Arial" w:hAnsi="Arial" w:cs="Arial"/>
          <w:color w:val="211D0F"/>
          <w:szCs w:val="24"/>
        </w:rPr>
        <w:t xml:space="preserve">"Smoking material" fires are the leading cause of fire deaths in the United States. "Smoking materials" are lighted tobacco products, not lighters or matches. According to the National Fire Protection Association, almost </w:t>
      </w:r>
      <w:r w:rsidR="00212D79" w:rsidRPr="00223DDB">
        <w:rPr>
          <w:rFonts w:ascii="Arial" w:hAnsi="Arial" w:cs="Arial"/>
          <w:color w:val="211D0F"/>
          <w:szCs w:val="24"/>
        </w:rPr>
        <w:t xml:space="preserve">600 deaths per year were caused by </w:t>
      </w:r>
      <w:proofErr w:type="gramStart"/>
      <w:r w:rsidR="00212D79" w:rsidRPr="00223DDB">
        <w:rPr>
          <w:rFonts w:ascii="Arial" w:hAnsi="Arial" w:cs="Arial"/>
          <w:color w:val="211D0F"/>
          <w:szCs w:val="24"/>
        </w:rPr>
        <w:t>smoking</w:t>
      </w:r>
      <w:proofErr w:type="gramEnd"/>
      <w:r w:rsidR="00212D79" w:rsidRPr="00223DDB">
        <w:rPr>
          <w:rFonts w:ascii="Arial" w:hAnsi="Arial" w:cs="Arial"/>
          <w:color w:val="211D0F"/>
          <w:szCs w:val="24"/>
        </w:rPr>
        <w:t xml:space="preserve"> material fires during 2012-</w:t>
      </w:r>
      <w:r w:rsidR="001A70B6" w:rsidRPr="00223DDB">
        <w:rPr>
          <w:rFonts w:ascii="Arial" w:hAnsi="Arial" w:cs="Arial"/>
          <w:color w:val="211D0F"/>
          <w:szCs w:val="24"/>
        </w:rPr>
        <w:t>2016</w:t>
      </w:r>
      <w:r w:rsidR="001A70B6" w:rsidRPr="00223DDB" w:rsidDel="00212D79">
        <w:rPr>
          <w:rFonts w:ascii="Arial" w:hAnsi="Arial" w:cs="Arial"/>
          <w:color w:val="211D0F"/>
          <w:szCs w:val="24"/>
        </w:rPr>
        <w:t>.</w:t>
      </w:r>
      <w:r w:rsidRPr="00223DDB">
        <w:rPr>
          <w:rFonts w:ascii="Arial" w:hAnsi="Arial" w:cs="Arial"/>
          <w:color w:val="211D0F"/>
          <w:szCs w:val="24"/>
        </w:rPr>
        <w:t xml:space="preserve"> Lighted cigarettes can be easily tossed into school trash cans, especially in bathrooms, placing schools and school children at increased risk of injury due to "smoking material</w:t>
      </w:r>
      <w:r w:rsidRPr="00034195">
        <w:rPr>
          <w:rFonts w:ascii="Arial" w:hAnsi="Arial" w:cs="Arial"/>
          <w:color w:val="211D0F"/>
          <w:szCs w:val="24"/>
        </w:rPr>
        <w:t>" fires.</w:t>
      </w:r>
    </w:p>
    <w:p w14:paraId="2473D47A" w14:textId="77777777" w:rsidR="000B5BFB" w:rsidRDefault="000B5BFB" w:rsidP="006C5764">
      <w:pPr>
        <w:ind w:left="720"/>
        <w:rPr>
          <w:rFonts w:ascii="Arial" w:hAnsi="Arial" w:cs="Arial"/>
          <w:color w:val="211D0F"/>
          <w:szCs w:val="24"/>
        </w:rPr>
      </w:pPr>
    </w:p>
    <w:p w14:paraId="20D63BD2" w14:textId="77777777" w:rsidR="000B5BFB" w:rsidRPr="00034195" w:rsidRDefault="000B5BFB" w:rsidP="006C5764">
      <w:pPr>
        <w:ind w:left="720"/>
        <w:rPr>
          <w:rFonts w:ascii="Arial" w:hAnsi="Arial" w:cs="Arial"/>
          <w:color w:val="211D0F"/>
          <w:szCs w:val="24"/>
        </w:rPr>
      </w:pPr>
    </w:p>
    <w:p w14:paraId="129306A9" w14:textId="77777777" w:rsidR="002B67FD" w:rsidRDefault="00C25C53" w:rsidP="002B67FD">
      <w:pPr>
        <w:pStyle w:val="Heading2"/>
        <w:spacing w:before="240" w:after="480"/>
      </w:pPr>
      <w:bookmarkStart w:id="13" w:name="_Toc114828402"/>
      <w:bookmarkStart w:id="14" w:name="_Toc114828474"/>
      <w:bookmarkStart w:id="15" w:name="_Toc114829566"/>
      <w:r w:rsidRPr="00034195">
        <w:t>ADOPTING A POLICY</w:t>
      </w:r>
      <w:bookmarkEnd w:id="13"/>
      <w:bookmarkEnd w:id="14"/>
      <w:bookmarkEnd w:id="15"/>
    </w:p>
    <w:p w14:paraId="2D7343A2" w14:textId="77777777" w:rsidR="002B67FD" w:rsidRDefault="00C25C53" w:rsidP="002B67FD">
      <w:pPr>
        <w:pStyle w:val="Heading3"/>
        <w:spacing w:after="480"/>
        <w:ind w:firstLine="0"/>
      </w:pPr>
      <w:bookmarkStart w:id="16" w:name="_Toc114828403"/>
      <w:bookmarkStart w:id="17" w:name="_Toc114828475"/>
      <w:bookmarkStart w:id="18" w:name="_Toc114829567"/>
      <w:r w:rsidRPr="002B67FD">
        <w:t xml:space="preserve">Policy </w:t>
      </w:r>
      <w:r w:rsidR="00925BE0" w:rsidRPr="002B67FD">
        <w:t>D</w:t>
      </w:r>
      <w:r w:rsidRPr="002B67FD">
        <w:t xml:space="preserve">evelopment and </w:t>
      </w:r>
      <w:r w:rsidR="00925BE0" w:rsidRPr="002B67FD">
        <w:t>I</w:t>
      </w:r>
      <w:r w:rsidRPr="002B67FD">
        <w:t>mplementation</w:t>
      </w:r>
      <w:bookmarkEnd w:id="16"/>
      <w:bookmarkEnd w:id="17"/>
      <w:bookmarkEnd w:id="18"/>
    </w:p>
    <w:p w14:paraId="39F66735" w14:textId="77777777" w:rsidR="00C25C53" w:rsidRPr="002B67FD" w:rsidRDefault="00C25C53" w:rsidP="002B67FD">
      <w:pPr>
        <w:spacing w:after="480"/>
        <w:rPr>
          <w:rFonts w:ascii="Arial" w:hAnsi="Arial" w:cs="Arial"/>
          <w:b/>
        </w:rPr>
      </w:pPr>
      <w:r w:rsidRPr="002B67FD">
        <w:rPr>
          <w:rFonts w:ascii="Arial" w:hAnsi="Arial" w:cs="Arial"/>
          <w:b/>
        </w:rPr>
        <w:t xml:space="preserve">Timing of </w:t>
      </w:r>
      <w:r w:rsidR="00226C77" w:rsidRPr="002B67FD">
        <w:rPr>
          <w:rFonts w:ascii="Arial" w:hAnsi="Arial" w:cs="Arial"/>
          <w:b/>
        </w:rPr>
        <w:t>P</w:t>
      </w:r>
      <w:r w:rsidRPr="002B67FD">
        <w:rPr>
          <w:rFonts w:ascii="Arial" w:hAnsi="Arial" w:cs="Arial"/>
          <w:b/>
        </w:rPr>
        <w:t xml:space="preserve">olicy </w:t>
      </w:r>
    </w:p>
    <w:p w14:paraId="3CE22F6D" w14:textId="77777777" w:rsidR="00226C77" w:rsidRPr="00034195" w:rsidRDefault="00C25C53" w:rsidP="002B67FD">
      <w:pPr>
        <w:autoSpaceDE w:val="0"/>
        <w:autoSpaceDN w:val="0"/>
        <w:adjustRightInd w:val="0"/>
        <w:spacing w:after="480"/>
        <w:rPr>
          <w:rFonts w:ascii="Arial" w:hAnsi="Arial" w:cs="Arial"/>
          <w:color w:val="000000"/>
          <w:szCs w:val="24"/>
        </w:rPr>
      </w:pPr>
      <w:r w:rsidRPr="00034195">
        <w:rPr>
          <w:rFonts w:ascii="Arial" w:hAnsi="Arial" w:cs="Arial"/>
          <w:color w:val="000000"/>
          <w:szCs w:val="24"/>
        </w:rPr>
        <w:t xml:space="preserve">Select an implementation date with significance, such as the start of the new school year. Allow sufficient time for people to prepare for implementation. Identify cessation resources available to tobacco </w:t>
      </w:r>
      <w:r w:rsidR="00226C77">
        <w:rPr>
          <w:rFonts w:ascii="Arial" w:hAnsi="Arial" w:cs="Arial"/>
          <w:color w:val="000000"/>
          <w:szCs w:val="24"/>
        </w:rPr>
        <w:t>users</w:t>
      </w:r>
      <w:r w:rsidR="00226C77">
        <w:rPr>
          <w:rFonts w:ascii="Calibri" w:hAnsi="Calibri" w:cs="Calibri"/>
          <w:color w:val="000000"/>
          <w:szCs w:val="24"/>
        </w:rPr>
        <w:t>—</w:t>
      </w:r>
      <w:r w:rsidRPr="00034195">
        <w:rPr>
          <w:rFonts w:ascii="Arial" w:hAnsi="Arial" w:cs="Arial"/>
          <w:color w:val="000000"/>
          <w:szCs w:val="24"/>
        </w:rPr>
        <w:t xml:space="preserve">in the school district and the community. Let tobacco users know about these options well in advance of the day the policy goes into effect. </w:t>
      </w:r>
    </w:p>
    <w:p w14:paraId="4C4233E6" w14:textId="77777777" w:rsidR="00C25C53" w:rsidRPr="002B67FD" w:rsidRDefault="00C25C53" w:rsidP="002B67FD">
      <w:pPr>
        <w:rPr>
          <w:rFonts w:ascii="Arial" w:hAnsi="Arial" w:cs="Arial"/>
          <w:b/>
        </w:rPr>
      </w:pPr>
      <w:r w:rsidRPr="002B67FD">
        <w:rPr>
          <w:rFonts w:ascii="Arial" w:hAnsi="Arial" w:cs="Arial"/>
          <w:b/>
        </w:rPr>
        <w:t xml:space="preserve">Community </w:t>
      </w:r>
      <w:r w:rsidR="00226C77" w:rsidRPr="002B67FD">
        <w:rPr>
          <w:rFonts w:ascii="Arial" w:hAnsi="Arial" w:cs="Arial"/>
          <w:b/>
        </w:rPr>
        <w:t>P</w:t>
      </w:r>
      <w:r w:rsidRPr="002B67FD">
        <w:rPr>
          <w:rFonts w:ascii="Arial" w:hAnsi="Arial" w:cs="Arial"/>
          <w:b/>
        </w:rPr>
        <w:t xml:space="preserve">artnerships </w:t>
      </w:r>
    </w:p>
    <w:p w14:paraId="22CDED73" w14:textId="77777777" w:rsidR="00570B6C" w:rsidRPr="00034195" w:rsidRDefault="00570B6C" w:rsidP="006C5764">
      <w:pPr>
        <w:autoSpaceDE w:val="0"/>
        <w:autoSpaceDN w:val="0"/>
        <w:adjustRightInd w:val="0"/>
        <w:rPr>
          <w:rFonts w:ascii="Arial" w:hAnsi="Arial" w:cs="Arial"/>
          <w:color w:val="000000"/>
          <w:szCs w:val="24"/>
        </w:rPr>
      </w:pPr>
    </w:p>
    <w:p w14:paraId="511B2806" w14:textId="77777777" w:rsidR="00567C92" w:rsidRDefault="00C25C53" w:rsidP="002B67FD">
      <w:pPr>
        <w:autoSpaceDE w:val="0"/>
        <w:autoSpaceDN w:val="0"/>
        <w:adjustRightInd w:val="0"/>
        <w:spacing w:after="480"/>
        <w:rPr>
          <w:rFonts w:ascii="Arial" w:hAnsi="Arial" w:cs="Arial"/>
          <w:color w:val="000000"/>
          <w:szCs w:val="24"/>
        </w:rPr>
      </w:pPr>
      <w:r w:rsidRPr="00034195">
        <w:rPr>
          <w:rFonts w:ascii="Arial" w:hAnsi="Arial" w:cs="Arial"/>
          <w:color w:val="000000"/>
          <w:szCs w:val="24"/>
        </w:rPr>
        <w:t>Include the wider community in discussions about the implementation of a tobacco-free policy. Provide a forum in which businesses and community residents can express concerns to school administrators and board members. Explore partnerships with local hospitals, nonprofits, and mental health or public health departments to offer programs such as alternative-to-suspension, cessation and activities</w:t>
      </w:r>
      <w:r w:rsidR="00CD48CD">
        <w:rPr>
          <w:rFonts w:ascii="Arial" w:hAnsi="Arial" w:cs="Arial"/>
          <w:color w:val="000000"/>
          <w:szCs w:val="24"/>
        </w:rPr>
        <w:t xml:space="preserve"> promoting a tobacco-free </w:t>
      </w:r>
      <w:r w:rsidR="002760C3">
        <w:rPr>
          <w:rFonts w:ascii="Arial" w:hAnsi="Arial" w:cs="Arial"/>
          <w:color w:val="000000"/>
          <w:szCs w:val="24"/>
        </w:rPr>
        <w:t>environment</w:t>
      </w:r>
      <w:r w:rsidRPr="00034195">
        <w:rPr>
          <w:rFonts w:ascii="Arial" w:hAnsi="Arial" w:cs="Arial"/>
          <w:color w:val="000000"/>
          <w:szCs w:val="24"/>
        </w:rPr>
        <w:t xml:space="preserve">. School districts should coordinate with local tobacco prevention and control coalitions to organize and sponsor tobacco prevention initiatives. </w:t>
      </w:r>
    </w:p>
    <w:p w14:paraId="19DB4074" w14:textId="77777777" w:rsidR="00C25C53" w:rsidRPr="002B67FD" w:rsidRDefault="00C25C53" w:rsidP="002B67FD">
      <w:pPr>
        <w:rPr>
          <w:rFonts w:ascii="Arial" w:hAnsi="Arial" w:cs="Arial"/>
          <w:b/>
        </w:rPr>
      </w:pPr>
      <w:r w:rsidRPr="002B67FD">
        <w:rPr>
          <w:rFonts w:ascii="Arial" w:hAnsi="Arial" w:cs="Arial"/>
          <w:b/>
        </w:rPr>
        <w:lastRenderedPageBreak/>
        <w:t xml:space="preserve">Student </w:t>
      </w:r>
      <w:r w:rsidR="00226C77" w:rsidRPr="002B67FD">
        <w:rPr>
          <w:rFonts w:ascii="Arial" w:hAnsi="Arial" w:cs="Arial"/>
          <w:b/>
        </w:rPr>
        <w:t>I</w:t>
      </w:r>
      <w:r w:rsidRPr="002B67FD">
        <w:rPr>
          <w:rFonts w:ascii="Arial" w:hAnsi="Arial" w:cs="Arial"/>
          <w:b/>
        </w:rPr>
        <w:t xml:space="preserve">nvolvement </w:t>
      </w:r>
    </w:p>
    <w:p w14:paraId="0B44668E" w14:textId="77777777" w:rsidR="00570B6C" w:rsidRPr="00034195" w:rsidRDefault="00570B6C" w:rsidP="006C5764">
      <w:pPr>
        <w:autoSpaceDE w:val="0"/>
        <w:autoSpaceDN w:val="0"/>
        <w:adjustRightInd w:val="0"/>
        <w:rPr>
          <w:rFonts w:ascii="Arial" w:hAnsi="Arial" w:cs="Arial"/>
          <w:color w:val="000000"/>
          <w:szCs w:val="24"/>
        </w:rPr>
      </w:pPr>
    </w:p>
    <w:p w14:paraId="5A1F02D7" w14:textId="77777777" w:rsidR="00226C77" w:rsidRPr="00034195" w:rsidRDefault="00C25C53" w:rsidP="002B67FD">
      <w:pPr>
        <w:autoSpaceDE w:val="0"/>
        <w:autoSpaceDN w:val="0"/>
        <w:adjustRightInd w:val="0"/>
        <w:spacing w:after="480"/>
        <w:rPr>
          <w:rFonts w:ascii="Arial" w:hAnsi="Arial" w:cs="Arial"/>
          <w:color w:val="000000"/>
          <w:szCs w:val="24"/>
        </w:rPr>
      </w:pPr>
      <w:r w:rsidRPr="00034195">
        <w:rPr>
          <w:rFonts w:ascii="Arial" w:hAnsi="Arial" w:cs="Arial"/>
          <w:color w:val="000000"/>
          <w:szCs w:val="24"/>
        </w:rPr>
        <w:t xml:space="preserve">Involve students in the development and enforcement of policies and in promoting a tobacco-free lifestyle on campus. Include them on the team that establishes standards for enforcement. The planning and implementation of promotional activities, either through student clubs or as peer educators, is another way to involve students. Create an environment that emphasizes it is everyone’s responsibility to promote a tobacco-free school environment. </w:t>
      </w:r>
    </w:p>
    <w:p w14:paraId="72BCE737" w14:textId="77777777" w:rsidR="00C25C53" w:rsidRPr="002B67FD" w:rsidRDefault="00C25C53" w:rsidP="002B67FD">
      <w:pPr>
        <w:rPr>
          <w:rFonts w:ascii="Arial" w:hAnsi="Arial" w:cs="Arial"/>
          <w:b/>
        </w:rPr>
      </w:pPr>
      <w:r w:rsidRPr="002B67FD">
        <w:rPr>
          <w:rFonts w:ascii="Arial" w:hAnsi="Arial" w:cs="Arial"/>
          <w:b/>
        </w:rPr>
        <w:t>Alternative-to-</w:t>
      </w:r>
      <w:r w:rsidR="00226C77" w:rsidRPr="002B67FD">
        <w:rPr>
          <w:rFonts w:ascii="Arial" w:hAnsi="Arial" w:cs="Arial"/>
          <w:b/>
        </w:rPr>
        <w:t>S</w:t>
      </w:r>
      <w:r w:rsidRPr="002B67FD">
        <w:rPr>
          <w:rFonts w:ascii="Arial" w:hAnsi="Arial" w:cs="Arial"/>
          <w:b/>
        </w:rPr>
        <w:t xml:space="preserve">uspension and </w:t>
      </w:r>
      <w:r w:rsidR="00226C77" w:rsidRPr="002B67FD">
        <w:rPr>
          <w:rFonts w:ascii="Arial" w:hAnsi="Arial" w:cs="Arial"/>
          <w:b/>
        </w:rPr>
        <w:t>C</w:t>
      </w:r>
      <w:r w:rsidRPr="002B67FD">
        <w:rPr>
          <w:rFonts w:ascii="Arial" w:hAnsi="Arial" w:cs="Arial"/>
          <w:b/>
        </w:rPr>
        <w:t xml:space="preserve">essation </w:t>
      </w:r>
      <w:r w:rsidR="00226C77" w:rsidRPr="002B67FD">
        <w:rPr>
          <w:rFonts w:ascii="Arial" w:hAnsi="Arial" w:cs="Arial"/>
          <w:b/>
        </w:rPr>
        <w:t>P</w:t>
      </w:r>
      <w:r w:rsidRPr="002B67FD">
        <w:rPr>
          <w:rFonts w:ascii="Arial" w:hAnsi="Arial" w:cs="Arial"/>
          <w:b/>
        </w:rPr>
        <w:t xml:space="preserve">rogram </w:t>
      </w:r>
      <w:r w:rsidR="00226C77" w:rsidRPr="002B67FD">
        <w:rPr>
          <w:rFonts w:ascii="Arial" w:hAnsi="Arial" w:cs="Arial"/>
          <w:b/>
        </w:rPr>
        <w:t>F</w:t>
      </w:r>
      <w:r w:rsidRPr="002B67FD">
        <w:rPr>
          <w:rFonts w:ascii="Arial" w:hAnsi="Arial" w:cs="Arial"/>
          <w:b/>
        </w:rPr>
        <w:t xml:space="preserve">acilitation </w:t>
      </w:r>
    </w:p>
    <w:p w14:paraId="53FF2583" w14:textId="77777777" w:rsidR="00570B6C" w:rsidRPr="00034195" w:rsidRDefault="00570B6C" w:rsidP="006C5764">
      <w:pPr>
        <w:autoSpaceDE w:val="0"/>
        <w:autoSpaceDN w:val="0"/>
        <w:adjustRightInd w:val="0"/>
        <w:rPr>
          <w:rFonts w:ascii="Arial" w:hAnsi="Arial" w:cs="Arial"/>
          <w:color w:val="000000"/>
          <w:szCs w:val="24"/>
        </w:rPr>
      </w:pPr>
    </w:p>
    <w:p w14:paraId="7E4EE83B" w14:textId="77777777" w:rsidR="0071143E" w:rsidRDefault="00C25C53" w:rsidP="002B67FD">
      <w:pPr>
        <w:autoSpaceDE w:val="0"/>
        <w:autoSpaceDN w:val="0"/>
        <w:adjustRightInd w:val="0"/>
        <w:spacing w:after="480"/>
        <w:rPr>
          <w:rFonts w:ascii="Arial" w:hAnsi="Arial" w:cs="Arial"/>
          <w:color w:val="000000"/>
          <w:szCs w:val="24"/>
        </w:rPr>
      </w:pPr>
      <w:r w:rsidRPr="00034195">
        <w:rPr>
          <w:rFonts w:ascii="Arial" w:hAnsi="Arial" w:cs="Arial"/>
          <w:color w:val="000000"/>
          <w:szCs w:val="24"/>
        </w:rPr>
        <w:t>Screen potential cessation participants to determine tobacco use and motivation to quit. Offer cessation programs multiple times during the school year to the entire student body, as well as to alternative-to-suspension students. Generate potent</w:t>
      </w:r>
      <w:r w:rsidR="00226C77">
        <w:rPr>
          <w:rFonts w:ascii="Arial" w:hAnsi="Arial" w:cs="Arial"/>
          <w:color w:val="000000"/>
          <w:szCs w:val="24"/>
        </w:rPr>
        <w:t>ial participants through school</w:t>
      </w:r>
      <w:r w:rsidRPr="00034195">
        <w:rPr>
          <w:rFonts w:ascii="Arial" w:hAnsi="Arial" w:cs="Arial"/>
          <w:color w:val="000000"/>
          <w:szCs w:val="24"/>
        </w:rPr>
        <w:t xml:space="preserve">wide promotion activities that focus on quitting tobacco use. </w:t>
      </w:r>
    </w:p>
    <w:p w14:paraId="343010E0" w14:textId="77777777" w:rsidR="003217A3" w:rsidRPr="002B67FD" w:rsidRDefault="003217A3" w:rsidP="002B67FD">
      <w:pPr>
        <w:rPr>
          <w:rFonts w:ascii="Arial" w:hAnsi="Arial" w:cs="Arial"/>
          <w:b/>
        </w:rPr>
      </w:pPr>
      <w:r w:rsidRPr="002B67FD">
        <w:rPr>
          <w:rFonts w:ascii="Arial" w:hAnsi="Arial" w:cs="Arial"/>
          <w:b/>
        </w:rPr>
        <w:t xml:space="preserve">Sample Policies and Regulations </w:t>
      </w:r>
    </w:p>
    <w:p w14:paraId="33043B84" w14:textId="77777777" w:rsidR="0071143E" w:rsidRPr="00B56E95" w:rsidRDefault="0071143E" w:rsidP="006C5764">
      <w:pPr>
        <w:rPr>
          <w:rFonts w:ascii="Arial" w:hAnsi="Arial" w:cs="Arial"/>
        </w:rPr>
      </w:pPr>
    </w:p>
    <w:p w14:paraId="446BFE23" w14:textId="77777777" w:rsidR="003217A3" w:rsidRDefault="003217A3" w:rsidP="006C5764">
      <w:pPr>
        <w:rPr>
          <w:rFonts w:ascii="Arial" w:hAnsi="Arial" w:cs="Arial"/>
          <w:color w:val="000000"/>
        </w:rPr>
      </w:pPr>
      <w:r w:rsidRPr="00121C8C">
        <w:rPr>
          <w:rFonts w:ascii="Arial" w:hAnsi="Arial" w:cs="Arial"/>
          <w:color w:val="000000"/>
        </w:rPr>
        <w:t xml:space="preserve">These samples are made available by permission from the California </w:t>
      </w:r>
      <w:r w:rsidR="009B46A3" w:rsidRPr="00121C8C">
        <w:rPr>
          <w:rFonts w:ascii="Arial" w:hAnsi="Arial" w:cs="Arial"/>
          <w:color w:val="000000"/>
        </w:rPr>
        <w:t>School Boards Association</w:t>
      </w:r>
      <w:r w:rsidRPr="00121C8C">
        <w:rPr>
          <w:rFonts w:ascii="Arial" w:hAnsi="Arial" w:cs="Arial"/>
          <w:color w:val="000000"/>
        </w:rPr>
        <w:t xml:space="preserve"> </w:t>
      </w:r>
      <w:r w:rsidR="009B46A3" w:rsidRPr="00121C8C">
        <w:rPr>
          <w:rFonts w:ascii="Arial" w:hAnsi="Arial" w:cs="Arial"/>
          <w:color w:val="000000"/>
        </w:rPr>
        <w:t xml:space="preserve">(CSBA) </w:t>
      </w:r>
      <w:r w:rsidRPr="00121C8C">
        <w:rPr>
          <w:rFonts w:ascii="Arial" w:hAnsi="Arial" w:cs="Arial"/>
          <w:color w:val="000000"/>
        </w:rPr>
        <w:t xml:space="preserve">to assist school districts and </w:t>
      </w:r>
      <w:r w:rsidR="009B46A3" w:rsidRPr="00121C8C">
        <w:rPr>
          <w:rFonts w:ascii="Arial" w:hAnsi="Arial" w:cs="Arial"/>
          <w:color w:val="000000"/>
        </w:rPr>
        <w:t>the County Offices of Education (</w:t>
      </w:r>
      <w:r w:rsidRPr="00121C8C">
        <w:rPr>
          <w:rFonts w:ascii="Arial" w:hAnsi="Arial" w:cs="Arial"/>
          <w:color w:val="000000"/>
        </w:rPr>
        <w:t>COE</w:t>
      </w:r>
      <w:r w:rsidR="009B46A3" w:rsidRPr="00121C8C">
        <w:rPr>
          <w:rFonts w:ascii="Arial" w:hAnsi="Arial" w:cs="Arial"/>
          <w:color w:val="000000"/>
        </w:rPr>
        <w:t>)</w:t>
      </w:r>
      <w:r w:rsidRPr="00121C8C">
        <w:rPr>
          <w:rFonts w:ascii="Arial" w:hAnsi="Arial" w:cs="Arial"/>
          <w:color w:val="000000"/>
        </w:rPr>
        <w:t xml:space="preserve"> in developing board adopted tobacco-free policies and regulations to enforce the policies. More information can be found by calling 916-371-4691.</w:t>
      </w:r>
    </w:p>
    <w:p w14:paraId="7E014D9E" w14:textId="77777777" w:rsidR="006C5764" w:rsidRPr="00121C8C" w:rsidRDefault="006C5764" w:rsidP="006C5764">
      <w:pPr>
        <w:rPr>
          <w:rFonts w:ascii="Arial" w:hAnsi="Arial" w:cs="Arial"/>
          <w:color w:val="000000"/>
        </w:rPr>
      </w:pPr>
    </w:p>
    <w:p w14:paraId="130B9C7D" w14:textId="77777777" w:rsidR="00C26ABB" w:rsidRDefault="00C26ABB" w:rsidP="006C5764">
      <w:pPr>
        <w:pStyle w:val="Heading3"/>
        <w:numPr>
          <w:ilvl w:val="0"/>
          <w:numId w:val="19"/>
        </w:numPr>
        <w:spacing w:before="0"/>
        <w:ind w:left="720"/>
        <w:rPr>
          <w:b w:val="0"/>
          <w:szCs w:val="24"/>
          <w:lang w:val="en"/>
        </w:rPr>
      </w:pPr>
      <w:bookmarkStart w:id="19" w:name="_Toc114828404"/>
      <w:bookmarkStart w:id="20" w:name="_Toc114828476"/>
      <w:bookmarkStart w:id="21" w:name="_Toc114829568"/>
      <w:r w:rsidRPr="00935DE1">
        <w:rPr>
          <w:b w:val="0"/>
          <w:szCs w:val="24"/>
          <w:lang w:val="en"/>
        </w:rPr>
        <w:t>Business and Noninstructional Operations</w:t>
      </w:r>
      <w:bookmarkEnd w:id="19"/>
      <w:bookmarkEnd w:id="20"/>
      <w:bookmarkEnd w:id="21"/>
    </w:p>
    <w:p w14:paraId="3F7F2514" w14:textId="77777777" w:rsidR="006C5764" w:rsidRPr="006C5764" w:rsidRDefault="006C5764" w:rsidP="006C5764">
      <w:pPr>
        <w:rPr>
          <w:lang w:val="en"/>
        </w:rPr>
      </w:pPr>
    </w:p>
    <w:p w14:paraId="6E4DB59C" w14:textId="409C3F6E" w:rsidR="00A9023D" w:rsidRDefault="00000000" w:rsidP="006C5764">
      <w:pPr>
        <w:pStyle w:val="indent1"/>
        <w:spacing w:before="0" w:beforeAutospacing="0" w:after="0"/>
        <w:ind w:left="720"/>
        <w:rPr>
          <w:rFonts w:ascii="Arial" w:hAnsi="Arial" w:cs="Arial"/>
          <w:color w:val="000000"/>
          <w:lang w:val="en"/>
        </w:rPr>
      </w:pPr>
      <w:hyperlink r:id="rId12" w:tooltip="Business and Noninstructional Operations Sample Board Policy and Sample Administrative Regulations web page" w:history="1">
        <w:r w:rsidR="000B074F">
          <w:rPr>
            <w:rStyle w:val="Hyperlink"/>
            <w:rFonts w:ascii="Arial" w:hAnsi="Arial" w:cs="Arial"/>
            <w:lang w:val="en"/>
          </w:rPr>
          <w:t>Tobacco-Free Schools - Business and Noninstructional Operations Sample Board Policy and Sample Administrative Regulations</w:t>
        </w:r>
      </w:hyperlink>
      <w:r w:rsidR="00A9023D">
        <w:rPr>
          <w:rFonts w:ascii="Arial" w:hAnsi="Arial" w:cs="Arial"/>
          <w:color w:val="000000"/>
          <w:lang w:val="en"/>
        </w:rPr>
        <w:t xml:space="preserve"> </w:t>
      </w:r>
    </w:p>
    <w:p w14:paraId="363D0135" w14:textId="77777777" w:rsidR="006C5764" w:rsidRDefault="006C5764" w:rsidP="006C5764">
      <w:pPr>
        <w:pStyle w:val="indent1"/>
        <w:spacing w:before="0" w:beforeAutospacing="0" w:after="0"/>
        <w:ind w:left="720"/>
        <w:rPr>
          <w:rFonts w:ascii="Arial" w:hAnsi="Arial" w:cs="Arial"/>
          <w:color w:val="000000"/>
          <w:lang w:val="en"/>
        </w:rPr>
      </w:pPr>
    </w:p>
    <w:p w14:paraId="5D641882" w14:textId="77777777" w:rsidR="00C26ABB" w:rsidRPr="00935DE1" w:rsidRDefault="00C26ABB" w:rsidP="006C5764">
      <w:pPr>
        <w:pStyle w:val="indent1"/>
        <w:spacing w:before="0" w:beforeAutospacing="0" w:after="0"/>
        <w:ind w:left="720"/>
        <w:rPr>
          <w:rFonts w:ascii="Arial" w:hAnsi="Arial" w:cs="Arial"/>
          <w:color w:val="000000"/>
          <w:lang w:val="en"/>
        </w:rPr>
      </w:pPr>
      <w:r w:rsidRPr="00935DE1">
        <w:rPr>
          <w:rFonts w:ascii="Arial" w:hAnsi="Arial" w:cs="Arial"/>
          <w:color w:val="000000"/>
          <w:lang w:val="en"/>
        </w:rPr>
        <w:t>Assists schools in developing tobacco-free policies and enforcement regulations for business and non</w:t>
      </w:r>
      <w:r w:rsidR="00A60136">
        <w:rPr>
          <w:rFonts w:ascii="Arial" w:hAnsi="Arial" w:cs="Arial"/>
          <w:color w:val="000000"/>
          <w:lang w:val="en"/>
        </w:rPr>
        <w:t>-</w:t>
      </w:r>
      <w:r w:rsidRPr="00935DE1">
        <w:rPr>
          <w:rFonts w:ascii="Arial" w:hAnsi="Arial" w:cs="Arial"/>
          <w:color w:val="000000"/>
          <w:lang w:val="en"/>
        </w:rPr>
        <w:t>instructional operations that meet the requirements of the Cal</w:t>
      </w:r>
      <w:r w:rsidR="00B16301">
        <w:rPr>
          <w:rFonts w:ascii="Arial" w:hAnsi="Arial" w:cs="Arial"/>
          <w:color w:val="000000"/>
          <w:lang w:val="en"/>
        </w:rPr>
        <w:t>ifornia Health and Safety Code.</w:t>
      </w:r>
    </w:p>
    <w:p w14:paraId="640D0D4A" w14:textId="77777777" w:rsidR="00C26ABB" w:rsidRDefault="00C26ABB" w:rsidP="006C5764">
      <w:pPr>
        <w:pStyle w:val="Heading3"/>
        <w:numPr>
          <w:ilvl w:val="0"/>
          <w:numId w:val="19"/>
        </w:numPr>
        <w:ind w:left="720"/>
        <w:rPr>
          <w:b w:val="0"/>
          <w:szCs w:val="24"/>
          <w:lang w:val="en"/>
        </w:rPr>
      </w:pPr>
      <w:bookmarkStart w:id="22" w:name="_Toc114828405"/>
      <w:bookmarkStart w:id="23" w:name="_Toc114828477"/>
      <w:bookmarkStart w:id="24" w:name="_Toc114829569"/>
      <w:r w:rsidRPr="00935DE1">
        <w:rPr>
          <w:b w:val="0"/>
          <w:szCs w:val="24"/>
          <w:lang w:val="en"/>
        </w:rPr>
        <w:t>Students</w:t>
      </w:r>
      <w:bookmarkEnd w:id="22"/>
      <w:bookmarkEnd w:id="23"/>
      <w:bookmarkEnd w:id="24"/>
    </w:p>
    <w:p w14:paraId="63C3B675" w14:textId="77777777" w:rsidR="006C5764" w:rsidRPr="006C5764" w:rsidRDefault="006C5764" w:rsidP="006C5764">
      <w:pPr>
        <w:rPr>
          <w:lang w:val="en"/>
        </w:rPr>
      </w:pPr>
    </w:p>
    <w:p w14:paraId="178BB58B" w14:textId="283D0372" w:rsidR="006C5764" w:rsidRDefault="00000000" w:rsidP="006C5764">
      <w:pPr>
        <w:pStyle w:val="indent1"/>
        <w:spacing w:before="0" w:beforeAutospacing="0" w:after="0"/>
        <w:ind w:left="720"/>
        <w:rPr>
          <w:rFonts w:ascii="Arial" w:hAnsi="Arial" w:cs="Arial"/>
          <w:lang w:val="en"/>
        </w:rPr>
      </w:pPr>
      <w:hyperlink r:id="rId13" w:tooltip="Tobacco-Free Schools - Student Sample Board Policy and Administrative Regulations" w:history="1">
        <w:r w:rsidR="00917BD0" w:rsidRPr="00917BD0">
          <w:rPr>
            <w:rStyle w:val="Hyperlink"/>
            <w:rFonts w:ascii="Arial" w:hAnsi="Arial" w:cs="Arial"/>
            <w:lang w:val="en"/>
          </w:rPr>
          <w:t>Tobacco-Free Schools - Student Sample Board Policy and Administrative Regulations</w:t>
        </w:r>
      </w:hyperlink>
    </w:p>
    <w:p w14:paraId="253799E2" w14:textId="77777777" w:rsidR="00917BD0" w:rsidRDefault="00917BD0" w:rsidP="006C5764">
      <w:pPr>
        <w:pStyle w:val="indent1"/>
        <w:spacing w:before="0" w:beforeAutospacing="0" w:after="0"/>
        <w:ind w:left="720"/>
        <w:rPr>
          <w:rFonts w:ascii="Arial" w:hAnsi="Arial" w:cs="Arial"/>
          <w:color w:val="000000"/>
          <w:lang w:val="en"/>
        </w:rPr>
      </w:pPr>
    </w:p>
    <w:p w14:paraId="1ECA5277" w14:textId="0DB6B83D" w:rsidR="00C26ABB" w:rsidRDefault="000B074F" w:rsidP="006C5764">
      <w:pPr>
        <w:pStyle w:val="indent1"/>
        <w:spacing w:before="0" w:beforeAutospacing="0" w:after="0"/>
        <w:ind w:left="720"/>
        <w:rPr>
          <w:rFonts w:ascii="Arial" w:hAnsi="Arial" w:cs="Arial"/>
          <w:color w:val="000000"/>
          <w:lang w:val="en"/>
        </w:rPr>
      </w:pPr>
      <w:r>
        <w:rPr>
          <w:rFonts w:ascii="Arial" w:hAnsi="Arial" w:cs="Arial"/>
          <w:color w:val="000000"/>
          <w:lang w:val="en"/>
        </w:rPr>
        <w:t>A</w:t>
      </w:r>
      <w:r w:rsidR="00C26ABB" w:rsidRPr="00935DE1">
        <w:rPr>
          <w:rFonts w:ascii="Arial" w:hAnsi="Arial" w:cs="Arial"/>
          <w:color w:val="000000"/>
          <w:lang w:val="en"/>
        </w:rPr>
        <w:t>ssists schools in developing tobacco-use prevention education policies and enforcement regulations that meet the requirements of the Cal</w:t>
      </w:r>
      <w:r w:rsidR="006C5764">
        <w:rPr>
          <w:rFonts w:ascii="Arial" w:hAnsi="Arial" w:cs="Arial"/>
          <w:color w:val="000000"/>
          <w:lang w:val="en"/>
        </w:rPr>
        <w:t>ifornia Health and Safety Code.</w:t>
      </w:r>
    </w:p>
    <w:p w14:paraId="52CA5F5E" w14:textId="77777777" w:rsidR="006C5764" w:rsidRDefault="006C5764" w:rsidP="006C5764">
      <w:pPr>
        <w:pStyle w:val="indent1"/>
        <w:spacing w:before="0" w:beforeAutospacing="0" w:after="0"/>
        <w:ind w:left="720"/>
        <w:rPr>
          <w:rFonts w:ascii="Arial" w:hAnsi="Arial" w:cs="Arial"/>
          <w:color w:val="000000"/>
          <w:lang w:val="en"/>
        </w:rPr>
      </w:pPr>
    </w:p>
    <w:p w14:paraId="38B98592" w14:textId="77777777" w:rsidR="006C5764" w:rsidRPr="00935DE1" w:rsidRDefault="006C5764" w:rsidP="006C5764">
      <w:pPr>
        <w:pStyle w:val="indent1"/>
        <w:spacing w:before="0" w:beforeAutospacing="0" w:after="0"/>
        <w:ind w:left="720"/>
        <w:rPr>
          <w:rFonts w:ascii="Arial" w:hAnsi="Arial" w:cs="Arial"/>
          <w:color w:val="000000"/>
          <w:lang w:val="en"/>
        </w:rPr>
      </w:pPr>
    </w:p>
    <w:p w14:paraId="40460582" w14:textId="77777777" w:rsidR="00C25C53" w:rsidRPr="00034195" w:rsidRDefault="00C25C53" w:rsidP="000A0FD7">
      <w:pPr>
        <w:pStyle w:val="Heading2"/>
      </w:pPr>
      <w:bookmarkStart w:id="25" w:name="_Toc114828406"/>
      <w:bookmarkStart w:id="26" w:name="_Toc114828478"/>
      <w:bookmarkStart w:id="27" w:name="_Toc114829570"/>
      <w:r w:rsidRPr="00034195">
        <w:t>COMMUNICATING THE POLICY</w:t>
      </w:r>
      <w:bookmarkEnd w:id="25"/>
      <w:bookmarkEnd w:id="26"/>
      <w:bookmarkEnd w:id="27"/>
    </w:p>
    <w:p w14:paraId="594E3367" w14:textId="77777777" w:rsidR="00C25C53" w:rsidRPr="00034195" w:rsidRDefault="00C25C53" w:rsidP="00731A55">
      <w:pPr>
        <w:autoSpaceDE w:val="0"/>
        <w:autoSpaceDN w:val="0"/>
        <w:adjustRightInd w:val="0"/>
        <w:rPr>
          <w:rFonts w:ascii="Arial" w:hAnsi="Arial" w:cs="Arial"/>
          <w:color w:val="000000"/>
          <w:szCs w:val="24"/>
        </w:rPr>
      </w:pPr>
    </w:p>
    <w:p w14:paraId="2816D4D4" w14:textId="77777777" w:rsidR="00570B6C" w:rsidRDefault="00733BE9" w:rsidP="006C5764">
      <w:pPr>
        <w:autoSpaceDE w:val="0"/>
        <w:autoSpaceDN w:val="0"/>
        <w:adjustRightInd w:val="0"/>
        <w:rPr>
          <w:rFonts w:ascii="Arial" w:hAnsi="Arial" w:cs="Arial"/>
          <w:color w:val="000000"/>
          <w:szCs w:val="24"/>
        </w:rPr>
      </w:pPr>
      <w:r>
        <w:rPr>
          <w:rFonts w:ascii="Arial" w:hAnsi="Arial" w:cs="Arial"/>
          <w:color w:val="000000"/>
          <w:szCs w:val="24"/>
        </w:rPr>
        <w:lastRenderedPageBreak/>
        <w:t>Tobacco-free policy</w:t>
      </w:r>
      <w:r w:rsidR="00C25C53" w:rsidRPr="00034195">
        <w:rPr>
          <w:rFonts w:ascii="Arial" w:hAnsi="Arial" w:cs="Arial"/>
          <w:color w:val="000000"/>
          <w:szCs w:val="24"/>
        </w:rPr>
        <w:t xml:space="preserve"> implementation can be challenging. Without effective communication, the policy will be unenforceable. The following lists include some communication ideas and strategies to ensure that all members of the school and commun</w:t>
      </w:r>
      <w:r w:rsidR="00B26FD4">
        <w:rPr>
          <w:rFonts w:ascii="Arial" w:hAnsi="Arial" w:cs="Arial"/>
          <w:color w:val="000000"/>
          <w:szCs w:val="24"/>
        </w:rPr>
        <w:t>ity</w:t>
      </w:r>
      <w:r w:rsidR="005910C3">
        <w:rPr>
          <w:rFonts w:ascii="Calibri" w:hAnsi="Calibri" w:cs="Calibri"/>
          <w:color w:val="000000"/>
          <w:szCs w:val="24"/>
        </w:rPr>
        <w:t>—</w:t>
      </w:r>
      <w:r w:rsidR="00BA19EE">
        <w:rPr>
          <w:rFonts w:ascii="Arial" w:hAnsi="Arial" w:cs="Arial"/>
          <w:color w:val="000000"/>
          <w:szCs w:val="24"/>
        </w:rPr>
        <w:t xml:space="preserve">students, staff, </w:t>
      </w:r>
      <w:r w:rsidR="00B26FD4">
        <w:rPr>
          <w:rFonts w:ascii="Arial" w:hAnsi="Arial" w:cs="Arial"/>
          <w:color w:val="000000"/>
          <w:szCs w:val="24"/>
        </w:rPr>
        <w:t>and visitors</w:t>
      </w:r>
      <w:r w:rsidR="00BA19EE">
        <w:rPr>
          <w:rFonts w:ascii="Calibri" w:hAnsi="Calibri" w:cs="Calibri"/>
          <w:color w:val="000000"/>
          <w:szCs w:val="24"/>
        </w:rPr>
        <w:t xml:space="preserve"> </w:t>
      </w:r>
      <w:r w:rsidR="00C25C53" w:rsidRPr="00034195">
        <w:rPr>
          <w:rFonts w:ascii="Arial" w:hAnsi="Arial" w:cs="Arial"/>
          <w:color w:val="000000"/>
          <w:szCs w:val="24"/>
        </w:rPr>
        <w:t>are aware of the policy, understand the rationale behind it</w:t>
      </w:r>
      <w:r w:rsidR="004846AA">
        <w:rPr>
          <w:rFonts w:ascii="Arial" w:hAnsi="Arial" w:cs="Arial"/>
          <w:color w:val="000000"/>
          <w:szCs w:val="24"/>
        </w:rPr>
        <w:t>,</w:t>
      </w:r>
      <w:r w:rsidR="00C25C53" w:rsidRPr="00034195">
        <w:rPr>
          <w:rFonts w:ascii="Arial" w:hAnsi="Arial" w:cs="Arial"/>
          <w:color w:val="000000"/>
          <w:szCs w:val="24"/>
        </w:rPr>
        <w:t xml:space="preserve"> and are clear about the consequences if the policy is violated. No matter </w:t>
      </w:r>
      <w:r w:rsidR="00B26FD4">
        <w:rPr>
          <w:rFonts w:ascii="Arial" w:hAnsi="Arial" w:cs="Arial"/>
          <w:color w:val="000000"/>
          <w:szCs w:val="24"/>
        </w:rPr>
        <w:t>what stage your district is in</w:t>
      </w:r>
      <w:r w:rsidR="00BA19EE">
        <w:rPr>
          <w:rFonts w:ascii="Calibri" w:hAnsi="Calibri" w:cs="Calibri"/>
          <w:color w:val="000000"/>
          <w:szCs w:val="24"/>
        </w:rPr>
        <w:t xml:space="preserve">, </w:t>
      </w:r>
      <w:r w:rsidR="00C25C53" w:rsidRPr="00034195">
        <w:rPr>
          <w:rFonts w:ascii="Arial" w:hAnsi="Arial" w:cs="Arial"/>
          <w:color w:val="000000"/>
          <w:szCs w:val="24"/>
        </w:rPr>
        <w:t>just getting started, implementation</w:t>
      </w:r>
      <w:r w:rsidR="00BA19EE">
        <w:rPr>
          <w:rFonts w:ascii="Arial" w:hAnsi="Arial" w:cs="Arial"/>
          <w:color w:val="000000"/>
          <w:szCs w:val="24"/>
        </w:rPr>
        <w:t>,</w:t>
      </w:r>
      <w:r w:rsidR="00C25C53" w:rsidRPr="00034195">
        <w:rPr>
          <w:rFonts w:ascii="Arial" w:hAnsi="Arial" w:cs="Arial"/>
          <w:color w:val="000000"/>
          <w:szCs w:val="24"/>
        </w:rPr>
        <w:t xml:space="preserve"> or </w:t>
      </w:r>
      <w:r w:rsidR="00570B6C">
        <w:rPr>
          <w:rFonts w:ascii="Arial" w:hAnsi="Arial" w:cs="Arial"/>
          <w:color w:val="000000"/>
          <w:szCs w:val="24"/>
        </w:rPr>
        <w:t>dealing with enforcement issues</w:t>
      </w:r>
      <w:r w:rsidR="00BA19EE">
        <w:rPr>
          <w:rFonts w:ascii="Arial" w:hAnsi="Arial" w:cs="Arial"/>
          <w:color w:val="000000"/>
          <w:szCs w:val="24"/>
        </w:rPr>
        <w:t>,</w:t>
      </w:r>
      <w:r w:rsidR="00BA19EE">
        <w:rPr>
          <w:rFonts w:ascii="Calibri" w:hAnsi="Calibri" w:cs="Calibri"/>
          <w:color w:val="000000"/>
          <w:szCs w:val="24"/>
        </w:rPr>
        <w:t xml:space="preserve"> </w:t>
      </w:r>
      <w:r w:rsidR="00C25C53" w:rsidRPr="00034195">
        <w:rPr>
          <w:rFonts w:ascii="Arial" w:hAnsi="Arial" w:cs="Arial"/>
          <w:color w:val="000000"/>
          <w:szCs w:val="24"/>
        </w:rPr>
        <w:t>experience shows that communication must be clear, ongoing</w:t>
      </w:r>
      <w:r w:rsidR="00BA19EE">
        <w:rPr>
          <w:rFonts w:ascii="Arial" w:hAnsi="Arial" w:cs="Arial"/>
          <w:color w:val="000000"/>
          <w:szCs w:val="24"/>
        </w:rPr>
        <w:t>,</w:t>
      </w:r>
      <w:r w:rsidR="00C25C53" w:rsidRPr="00034195">
        <w:rPr>
          <w:rFonts w:ascii="Arial" w:hAnsi="Arial" w:cs="Arial"/>
          <w:color w:val="000000"/>
          <w:szCs w:val="24"/>
        </w:rPr>
        <w:t xml:space="preserve"> and consistent. Be sure to work with members of your school and community to identify the best strategies for your school district.</w:t>
      </w:r>
    </w:p>
    <w:p w14:paraId="0EEF9DC3" w14:textId="77777777" w:rsidR="00F736C8" w:rsidRDefault="00F736C8" w:rsidP="006C5764">
      <w:pPr>
        <w:autoSpaceDE w:val="0"/>
        <w:autoSpaceDN w:val="0"/>
        <w:adjustRightInd w:val="0"/>
        <w:rPr>
          <w:rFonts w:ascii="Arial" w:hAnsi="Arial" w:cs="Arial"/>
          <w:color w:val="000000"/>
          <w:szCs w:val="24"/>
        </w:rPr>
      </w:pPr>
    </w:p>
    <w:p w14:paraId="19840607" w14:textId="77777777" w:rsidR="00293782" w:rsidRDefault="00293782" w:rsidP="006C5764">
      <w:pPr>
        <w:autoSpaceDE w:val="0"/>
        <w:autoSpaceDN w:val="0"/>
        <w:adjustRightInd w:val="0"/>
        <w:rPr>
          <w:rFonts w:ascii="Arial" w:hAnsi="Arial" w:cs="Arial"/>
          <w:color w:val="000000"/>
          <w:szCs w:val="24"/>
        </w:rPr>
      </w:pPr>
    </w:p>
    <w:p w14:paraId="78E7F941" w14:textId="77777777" w:rsidR="00BA19EE" w:rsidRDefault="00C25C53" w:rsidP="000A0FD7">
      <w:pPr>
        <w:pStyle w:val="Heading3"/>
        <w:ind w:firstLine="0"/>
      </w:pPr>
      <w:bookmarkStart w:id="28" w:name="_Toc343249248"/>
      <w:bookmarkStart w:id="29" w:name="_Toc114828407"/>
      <w:bookmarkStart w:id="30" w:name="_Toc114828479"/>
      <w:bookmarkStart w:id="31" w:name="_Toc114829571"/>
      <w:r w:rsidRPr="00F736C8">
        <w:t xml:space="preserve">To </w:t>
      </w:r>
      <w:r w:rsidR="00BA19EE" w:rsidRPr="00F736C8">
        <w:t>S</w:t>
      </w:r>
      <w:r w:rsidRPr="00F736C8">
        <w:t>tudents</w:t>
      </w:r>
      <w:bookmarkEnd w:id="28"/>
      <w:bookmarkEnd w:id="29"/>
      <w:bookmarkEnd w:id="30"/>
      <w:bookmarkEnd w:id="31"/>
    </w:p>
    <w:p w14:paraId="76523416" w14:textId="77777777" w:rsidR="00731A55" w:rsidRPr="00731A55" w:rsidRDefault="00731A55" w:rsidP="006C5764">
      <w:pPr>
        <w:autoSpaceDE w:val="0"/>
        <w:autoSpaceDN w:val="0"/>
        <w:adjustRightInd w:val="0"/>
        <w:rPr>
          <w:rFonts w:ascii="Arial" w:hAnsi="Arial" w:cs="Arial"/>
          <w:szCs w:val="24"/>
        </w:rPr>
      </w:pPr>
    </w:p>
    <w:p w14:paraId="4AA52B66" w14:textId="77777777" w:rsidR="00570B6C" w:rsidRPr="00731A55" w:rsidRDefault="00C25C53" w:rsidP="00731A55">
      <w:pPr>
        <w:numPr>
          <w:ilvl w:val="0"/>
          <w:numId w:val="20"/>
        </w:numPr>
        <w:rPr>
          <w:rFonts w:ascii="Arial" w:hAnsi="Arial" w:cs="Arial"/>
        </w:rPr>
      </w:pPr>
      <w:r w:rsidRPr="00731A55">
        <w:rPr>
          <w:rFonts w:ascii="Arial" w:hAnsi="Arial" w:cs="Arial"/>
        </w:rPr>
        <w:t>Post tobacco-free school signs at all entrances to school buildings, school grounds, parking lots and athletic facilities; and in school and activity buses.</w:t>
      </w:r>
    </w:p>
    <w:p w14:paraId="3D7EC830" w14:textId="77777777" w:rsidR="00C25C53" w:rsidRPr="00731A55" w:rsidRDefault="00C25C53" w:rsidP="00731A55">
      <w:pPr>
        <w:ind w:firstLine="60"/>
        <w:rPr>
          <w:rFonts w:ascii="Arial" w:hAnsi="Arial" w:cs="Arial"/>
        </w:rPr>
      </w:pPr>
    </w:p>
    <w:p w14:paraId="43D2B500" w14:textId="77777777" w:rsidR="00570B6C" w:rsidRPr="004D666A" w:rsidRDefault="00C25C53" w:rsidP="006C5764">
      <w:pPr>
        <w:pStyle w:val="ListParagraph"/>
        <w:numPr>
          <w:ilvl w:val="0"/>
          <w:numId w:val="2"/>
        </w:numPr>
        <w:autoSpaceDE w:val="0"/>
        <w:autoSpaceDN w:val="0"/>
        <w:adjustRightInd w:val="0"/>
        <w:rPr>
          <w:rFonts w:ascii="Arial" w:hAnsi="Arial" w:cs="Arial"/>
          <w:color w:val="000000"/>
          <w:szCs w:val="24"/>
        </w:rPr>
      </w:pPr>
      <w:r w:rsidRPr="004D666A">
        <w:rPr>
          <w:rFonts w:ascii="Arial" w:hAnsi="Arial" w:cs="Arial"/>
          <w:color w:val="000000"/>
          <w:szCs w:val="24"/>
        </w:rPr>
        <w:t>Print details in student handbooks and orientation guides.</w:t>
      </w:r>
    </w:p>
    <w:p w14:paraId="0576997F" w14:textId="77777777" w:rsidR="00C25C53" w:rsidRPr="004D666A" w:rsidRDefault="00C25C53" w:rsidP="006C5764">
      <w:pPr>
        <w:autoSpaceDE w:val="0"/>
        <w:autoSpaceDN w:val="0"/>
        <w:adjustRightInd w:val="0"/>
        <w:rPr>
          <w:rFonts w:ascii="Arial" w:hAnsi="Arial" w:cs="Arial"/>
          <w:color w:val="000000"/>
          <w:szCs w:val="24"/>
        </w:rPr>
      </w:pPr>
    </w:p>
    <w:p w14:paraId="31EB3E1B" w14:textId="77777777" w:rsidR="00570B6C" w:rsidRPr="004D666A" w:rsidRDefault="00C25C53" w:rsidP="006C5764">
      <w:pPr>
        <w:pStyle w:val="ListParagraph"/>
        <w:numPr>
          <w:ilvl w:val="0"/>
          <w:numId w:val="2"/>
        </w:numPr>
        <w:autoSpaceDE w:val="0"/>
        <w:autoSpaceDN w:val="0"/>
        <w:adjustRightInd w:val="0"/>
        <w:rPr>
          <w:rFonts w:ascii="Arial" w:hAnsi="Arial" w:cs="Arial"/>
          <w:color w:val="000000"/>
          <w:szCs w:val="24"/>
        </w:rPr>
      </w:pPr>
      <w:r w:rsidRPr="004D666A">
        <w:rPr>
          <w:rFonts w:ascii="Arial" w:hAnsi="Arial" w:cs="Arial"/>
          <w:color w:val="000000"/>
          <w:szCs w:val="24"/>
        </w:rPr>
        <w:t>Review and discuss the policy at student orientation meetings, including meetings with new and transfer students.</w:t>
      </w:r>
    </w:p>
    <w:p w14:paraId="28BA68A7" w14:textId="77777777" w:rsidR="00C25C53" w:rsidRPr="004D666A" w:rsidRDefault="00C25C53" w:rsidP="006C5764">
      <w:pPr>
        <w:autoSpaceDE w:val="0"/>
        <w:autoSpaceDN w:val="0"/>
        <w:adjustRightInd w:val="0"/>
        <w:rPr>
          <w:rFonts w:ascii="Arial" w:hAnsi="Arial" w:cs="Arial"/>
          <w:color w:val="000000"/>
          <w:szCs w:val="24"/>
        </w:rPr>
      </w:pPr>
    </w:p>
    <w:p w14:paraId="124D9627" w14:textId="77777777" w:rsidR="00C25C53" w:rsidRPr="004D666A" w:rsidRDefault="00C25C53" w:rsidP="006C5764">
      <w:pPr>
        <w:pStyle w:val="ListParagraph"/>
        <w:numPr>
          <w:ilvl w:val="0"/>
          <w:numId w:val="2"/>
        </w:numPr>
        <w:autoSpaceDE w:val="0"/>
        <w:autoSpaceDN w:val="0"/>
        <w:adjustRightInd w:val="0"/>
        <w:rPr>
          <w:rFonts w:ascii="Arial" w:hAnsi="Arial" w:cs="Arial"/>
          <w:color w:val="000000"/>
          <w:szCs w:val="24"/>
        </w:rPr>
      </w:pPr>
      <w:r w:rsidRPr="004D666A">
        <w:rPr>
          <w:rFonts w:ascii="Arial" w:hAnsi="Arial" w:cs="Arial"/>
          <w:color w:val="000000"/>
          <w:szCs w:val="24"/>
        </w:rPr>
        <w:t>Spread the information through student organizations, activities</w:t>
      </w:r>
      <w:r w:rsidR="00243EC9" w:rsidRPr="004D666A">
        <w:rPr>
          <w:rFonts w:ascii="Arial" w:hAnsi="Arial" w:cs="Arial"/>
          <w:color w:val="000000"/>
          <w:szCs w:val="24"/>
        </w:rPr>
        <w:t>,</w:t>
      </w:r>
      <w:r w:rsidRPr="004D666A">
        <w:rPr>
          <w:rFonts w:ascii="Arial" w:hAnsi="Arial" w:cs="Arial"/>
          <w:color w:val="000000"/>
          <w:szCs w:val="24"/>
        </w:rPr>
        <w:t xml:space="preserve"> and newspapers. </w:t>
      </w:r>
    </w:p>
    <w:p w14:paraId="45861495" w14:textId="77777777" w:rsidR="00570B6C" w:rsidRPr="004D666A" w:rsidRDefault="00570B6C" w:rsidP="006C5764">
      <w:pPr>
        <w:autoSpaceDE w:val="0"/>
        <w:autoSpaceDN w:val="0"/>
        <w:adjustRightInd w:val="0"/>
        <w:rPr>
          <w:rFonts w:ascii="Arial" w:hAnsi="Arial" w:cs="Arial"/>
          <w:color w:val="000000"/>
          <w:szCs w:val="24"/>
        </w:rPr>
      </w:pPr>
    </w:p>
    <w:p w14:paraId="43D07DBB" w14:textId="77777777" w:rsidR="00C25C53" w:rsidRPr="004D666A" w:rsidRDefault="00C25C53" w:rsidP="006C5764">
      <w:pPr>
        <w:pStyle w:val="ListParagraph"/>
        <w:numPr>
          <w:ilvl w:val="0"/>
          <w:numId w:val="2"/>
        </w:numPr>
        <w:autoSpaceDE w:val="0"/>
        <w:autoSpaceDN w:val="0"/>
        <w:adjustRightInd w:val="0"/>
        <w:rPr>
          <w:rFonts w:ascii="Arial" w:hAnsi="Arial" w:cs="Arial"/>
          <w:color w:val="000000"/>
          <w:szCs w:val="24"/>
        </w:rPr>
      </w:pPr>
      <w:r w:rsidRPr="004D666A">
        <w:rPr>
          <w:rFonts w:ascii="Arial" w:hAnsi="Arial" w:cs="Arial"/>
          <w:color w:val="000000"/>
          <w:szCs w:val="24"/>
        </w:rPr>
        <w:t xml:space="preserve">Make announcements over morning broadcasts at school and over loudspeaker systems at school events. Print reminders of the policy in school event programs. </w:t>
      </w:r>
    </w:p>
    <w:p w14:paraId="30745476" w14:textId="77777777" w:rsidR="00570B6C" w:rsidRPr="004D666A" w:rsidRDefault="00570B6C" w:rsidP="006C5764">
      <w:pPr>
        <w:autoSpaceDE w:val="0"/>
        <w:autoSpaceDN w:val="0"/>
        <w:adjustRightInd w:val="0"/>
        <w:rPr>
          <w:rFonts w:ascii="Arial" w:hAnsi="Arial" w:cs="Arial"/>
          <w:color w:val="000000"/>
          <w:szCs w:val="24"/>
        </w:rPr>
      </w:pPr>
    </w:p>
    <w:p w14:paraId="79D9116C" w14:textId="77777777" w:rsidR="00570B6C" w:rsidRPr="004D666A" w:rsidRDefault="00C25C53" w:rsidP="006C5764">
      <w:pPr>
        <w:pStyle w:val="ListParagraph"/>
        <w:numPr>
          <w:ilvl w:val="0"/>
          <w:numId w:val="2"/>
        </w:numPr>
        <w:autoSpaceDE w:val="0"/>
        <w:autoSpaceDN w:val="0"/>
        <w:adjustRightInd w:val="0"/>
        <w:rPr>
          <w:rFonts w:ascii="Arial" w:hAnsi="Arial" w:cs="Arial"/>
          <w:color w:val="000000"/>
          <w:szCs w:val="24"/>
        </w:rPr>
      </w:pPr>
      <w:r w:rsidRPr="004D666A">
        <w:rPr>
          <w:rFonts w:ascii="Arial" w:hAnsi="Arial" w:cs="Arial"/>
          <w:color w:val="000000"/>
          <w:szCs w:val="24"/>
        </w:rPr>
        <w:t>Tell students about opportunities for tobacco-cessation support programs in the community and provide information about how students can access these programs.</w:t>
      </w:r>
    </w:p>
    <w:p w14:paraId="177E6548" w14:textId="77777777" w:rsidR="00C25C53" w:rsidRPr="004D666A" w:rsidRDefault="00C25C53" w:rsidP="006C5764">
      <w:pPr>
        <w:autoSpaceDE w:val="0"/>
        <w:autoSpaceDN w:val="0"/>
        <w:adjustRightInd w:val="0"/>
        <w:rPr>
          <w:rFonts w:ascii="Arial" w:hAnsi="Arial" w:cs="Arial"/>
          <w:color w:val="000000"/>
          <w:szCs w:val="24"/>
        </w:rPr>
      </w:pPr>
    </w:p>
    <w:p w14:paraId="6700372C" w14:textId="77777777" w:rsidR="00570B6C" w:rsidRPr="004F477B" w:rsidRDefault="00C25C53" w:rsidP="006C5764">
      <w:pPr>
        <w:pStyle w:val="ListParagraph"/>
        <w:numPr>
          <w:ilvl w:val="0"/>
          <w:numId w:val="2"/>
        </w:numPr>
        <w:autoSpaceDE w:val="0"/>
        <w:autoSpaceDN w:val="0"/>
        <w:adjustRightInd w:val="0"/>
        <w:rPr>
          <w:rFonts w:ascii="Arial" w:hAnsi="Arial" w:cs="Arial"/>
          <w:color w:val="000000"/>
          <w:szCs w:val="24"/>
        </w:rPr>
      </w:pPr>
      <w:r w:rsidRPr="004F477B">
        <w:rPr>
          <w:rFonts w:ascii="Arial" w:hAnsi="Arial" w:cs="Arial"/>
          <w:color w:val="000000"/>
          <w:szCs w:val="24"/>
        </w:rPr>
        <w:t>Ask student groups or clubs to assist in communicating the policy</w:t>
      </w:r>
      <w:r w:rsidR="00E40751" w:rsidRPr="004F477B">
        <w:rPr>
          <w:rFonts w:ascii="Arial" w:hAnsi="Arial" w:cs="Arial"/>
          <w:color w:val="000000"/>
          <w:szCs w:val="24"/>
        </w:rPr>
        <w:t>—</w:t>
      </w:r>
      <w:r w:rsidRPr="004F477B">
        <w:rPr>
          <w:rFonts w:ascii="Arial" w:hAnsi="Arial" w:cs="Arial"/>
          <w:color w:val="000000"/>
          <w:szCs w:val="24"/>
        </w:rPr>
        <w:t>such as Teens Against Tobacco Use (TATU), Students Agai</w:t>
      </w:r>
      <w:r w:rsidR="00A47E60" w:rsidRPr="004F477B">
        <w:rPr>
          <w:rFonts w:ascii="Arial" w:hAnsi="Arial" w:cs="Arial"/>
          <w:color w:val="000000"/>
          <w:szCs w:val="24"/>
        </w:rPr>
        <w:t>nst Destructive Decisions (SADD)</w:t>
      </w:r>
      <w:r w:rsidRPr="004F477B">
        <w:rPr>
          <w:rFonts w:ascii="Arial" w:hAnsi="Arial" w:cs="Arial"/>
          <w:color w:val="000000"/>
          <w:szCs w:val="24"/>
        </w:rPr>
        <w:t>, etc.</w:t>
      </w:r>
    </w:p>
    <w:p w14:paraId="0E517FC9" w14:textId="77777777" w:rsidR="00C25C53" w:rsidRPr="004D666A" w:rsidRDefault="00C25C53" w:rsidP="006C5764">
      <w:pPr>
        <w:autoSpaceDE w:val="0"/>
        <w:autoSpaceDN w:val="0"/>
        <w:adjustRightInd w:val="0"/>
        <w:rPr>
          <w:rFonts w:ascii="Arial" w:hAnsi="Arial" w:cs="Arial"/>
          <w:color w:val="000000"/>
          <w:szCs w:val="24"/>
        </w:rPr>
      </w:pPr>
    </w:p>
    <w:p w14:paraId="679FEB9A" w14:textId="77777777" w:rsidR="00C25C53" w:rsidRPr="004D666A" w:rsidRDefault="00C25C53" w:rsidP="006C5764">
      <w:pPr>
        <w:pStyle w:val="ListParagraph"/>
        <w:numPr>
          <w:ilvl w:val="0"/>
          <w:numId w:val="2"/>
        </w:numPr>
        <w:autoSpaceDE w:val="0"/>
        <w:autoSpaceDN w:val="0"/>
        <w:adjustRightInd w:val="0"/>
        <w:rPr>
          <w:rFonts w:ascii="Arial" w:hAnsi="Arial" w:cs="Arial"/>
          <w:color w:val="000000"/>
          <w:szCs w:val="24"/>
        </w:rPr>
      </w:pPr>
      <w:r w:rsidRPr="004D666A">
        <w:rPr>
          <w:rFonts w:ascii="Arial" w:hAnsi="Arial" w:cs="Arial"/>
          <w:color w:val="000000"/>
          <w:szCs w:val="24"/>
        </w:rPr>
        <w:t>Encourage, support</w:t>
      </w:r>
      <w:r w:rsidR="00243EC9" w:rsidRPr="004D666A">
        <w:rPr>
          <w:rFonts w:ascii="Arial" w:hAnsi="Arial" w:cs="Arial"/>
          <w:color w:val="000000"/>
          <w:szCs w:val="24"/>
        </w:rPr>
        <w:t>,</w:t>
      </w:r>
      <w:r w:rsidRPr="004D666A">
        <w:rPr>
          <w:rFonts w:ascii="Arial" w:hAnsi="Arial" w:cs="Arial"/>
          <w:color w:val="000000"/>
          <w:szCs w:val="24"/>
        </w:rPr>
        <w:t xml:space="preserve"> and empower students to appropriately </w:t>
      </w:r>
      <w:r w:rsidR="00EE6C98">
        <w:rPr>
          <w:rFonts w:ascii="Arial" w:hAnsi="Arial" w:cs="Arial"/>
          <w:color w:val="000000"/>
          <w:szCs w:val="24"/>
        </w:rPr>
        <w:t>inform</w:t>
      </w:r>
      <w:r w:rsidR="00EE6C98" w:rsidRPr="004D666A">
        <w:rPr>
          <w:rFonts w:ascii="Arial" w:hAnsi="Arial" w:cs="Arial"/>
          <w:color w:val="000000"/>
          <w:szCs w:val="24"/>
        </w:rPr>
        <w:t xml:space="preserve"> </w:t>
      </w:r>
      <w:r w:rsidRPr="004D666A">
        <w:rPr>
          <w:rFonts w:ascii="Arial" w:hAnsi="Arial" w:cs="Arial"/>
          <w:color w:val="000000"/>
          <w:szCs w:val="24"/>
        </w:rPr>
        <w:t xml:space="preserve">other students and visitors </w:t>
      </w:r>
      <w:r w:rsidR="00EE6C98">
        <w:rPr>
          <w:rFonts w:ascii="Arial" w:hAnsi="Arial" w:cs="Arial"/>
          <w:color w:val="000000"/>
          <w:szCs w:val="24"/>
        </w:rPr>
        <w:t xml:space="preserve">about the prohibition of tobacco use if they witness violations of </w:t>
      </w:r>
      <w:r w:rsidRPr="004D666A">
        <w:rPr>
          <w:rFonts w:ascii="Arial" w:hAnsi="Arial" w:cs="Arial"/>
          <w:color w:val="000000"/>
          <w:szCs w:val="24"/>
        </w:rPr>
        <w:t xml:space="preserve">the policy. </w:t>
      </w:r>
    </w:p>
    <w:p w14:paraId="7D1E6BE0" w14:textId="77777777" w:rsidR="00570B6C" w:rsidRPr="004D666A" w:rsidRDefault="00570B6C" w:rsidP="006C5764">
      <w:pPr>
        <w:autoSpaceDE w:val="0"/>
        <w:autoSpaceDN w:val="0"/>
        <w:adjustRightInd w:val="0"/>
        <w:rPr>
          <w:rFonts w:ascii="Arial" w:hAnsi="Arial" w:cs="Arial"/>
          <w:color w:val="000000"/>
          <w:szCs w:val="24"/>
        </w:rPr>
      </w:pPr>
    </w:p>
    <w:p w14:paraId="131D7706" w14:textId="77777777" w:rsidR="00C25C53" w:rsidRDefault="00C25C53" w:rsidP="006C5764">
      <w:pPr>
        <w:pStyle w:val="ListParagraph"/>
        <w:numPr>
          <w:ilvl w:val="0"/>
          <w:numId w:val="2"/>
        </w:numPr>
        <w:autoSpaceDE w:val="0"/>
        <w:autoSpaceDN w:val="0"/>
        <w:adjustRightInd w:val="0"/>
        <w:rPr>
          <w:rFonts w:ascii="Arial" w:hAnsi="Arial" w:cs="Arial"/>
          <w:color w:val="000000"/>
          <w:szCs w:val="24"/>
        </w:rPr>
      </w:pPr>
      <w:r w:rsidRPr="004D666A">
        <w:rPr>
          <w:rFonts w:ascii="Arial" w:hAnsi="Arial" w:cs="Arial"/>
          <w:color w:val="000000"/>
          <w:szCs w:val="24"/>
        </w:rPr>
        <w:t xml:space="preserve">Include information in student newspaper articles and on school </w:t>
      </w:r>
      <w:r w:rsidR="002D2EA9">
        <w:rPr>
          <w:rFonts w:ascii="Arial" w:hAnsi="Arial" w:cs="Arial"/>
          <w:color w:val="000000"/>
          <w:szCs w:val="24"/>
        </w:rPr>
        <w:t>w</w:t>
      </w:r>
      <w:r w:rsidR="002D2EA9" w:rsidRPr="004D666A">
        <w:rPr>
          <w:rFonts w:ascii="Arial" w:hAnsi="Arial" w:cs="Arial"/>
          <w:color w:val="000000"/>
          <w:szCs w:val="24"/>
        </w:rPr>
        <w:t>eb</w:t>
      </w:r>
      <w:r w:rsidRPr="004D666A">
        <w:rPr>
          <w:rFonts w:ascii="Arial" w:hAnsi="Arial" w:cs="Arial"/>
          <w:color w:val="000000"/>
          <w:szCs w:val="24"/>
        </w:rPr>
        <w:t>sites, includ</w:t>
      </w:r>
      <w:r w:rsidR="00293782">
        <w:rPr>
          <w:rFonts w:ascii="Arial" w:hAnsi="Arial" w:cs="Arial"/>
          <w:color w:val="000000"/>
          <w:szCs w:val="24"/>
        </w:rPr>
        <w:t>ing those that target students.</w:t>
      </w:r>
    </w:p>
    <w:p w14:paraId="6C6BE463" w14:textId="77777777" w:rsidR="00F34D88" w:rsidRDefault="00F34D88" w:rsidP="00F34D88">
      <w:pPr>
        <w:pStyle w:val="ListParagraph"/>
        <w:rPr>
          <w:rFonts w:ascii="Arial" w:hAnsi="Arial" w:cs="Arial"/>
          <w:color w:val="000000"/>
          <w:szCs w:val="24"/>
        </w:rPr>
      </w:pPr>
    </w:p>
    <w:p w14:paraId="0225A78C" w14:textId="77777777" w:rsidR="00F34D88" w:rsidRPr="004D666A" w:rsidRDefault="00F34D88" w:rsidP="00F34D88">
      <w:pPr>
        <w:pStyle w:val="ListParagraph"/>
        <w:autoSpaceDE w:val="0"/>
        <w:autoSpaceDN w:val="0"/>
        <w:adjustRightInd w:val="0"/>
        <w:rPr>
          <w:rFonts w:ascii="Arial" w:hAnsi="Arial" w:cs="Arial"/>
          <w:color w:val="000000"/>
          <w:szCs w:val="24"/>
        </w:rPr>
      </w:pPr>
    </w:p>
    <w:p w14:paraId="799969D1" w14:textId="77777777" w:rsidR="00570B6C" w:rsidRDefault="00C25C53" w:rsidP="003D7C53">
      <w:pPr>
        <w:pStyle w:val="Heading3"/>
        <w:ind w:firstLine="0"/>
      </w:pPr>
      <w:bookmarkStart w:id="32" w:name="_Toc114828408"/>
      <w:bookmarkStart w:id="33" w:name="_Toc114828480"/>
      <w:bookmarkStart w:id="34" w:name="_Toc114829572"/>
      <w:r w:rsidRPr="00034195">
        <w:lastRenderedPageBreak/>
        <w:t xml:space="preserve">To </w:t>
      </w:r>
      <w:r w:rsidR="00F736C8">
        <w:t>E</w:t>
      </w:r>
      <w:r w:rsidRPr="00034195">
        <w:t>mployees</w:t>
      </w:r>
      <w:bookmarkEnd w:id="32"/>
      <w:bookmarkEnd w:id="33"/>
      <w:bookmarkEnd w:id="34"/>
    </w:p>
    <w:p w14:paraId="0D7D6D78" w14:textId="77777777" w:rsidR="00F34D88" w:rsidRPr="00F34D88" w:rsidRDefault="00F34D88" w:rsidP="00F34D88">
      <w:pPr>
        <w:rPr>
          <w:rFonts w:ascii="Arial" w:hAnsi="Arial" w:cs="Arial"/>
        </w:rPr>
      </w:pPr>
    </w:p>
    <w:p w14:paraId="1FDD466C" w14:textId="77777777" w:rsidR="00C25C53" w:rsidRPr="00F34D88" w:rsidRDefault="00C25C53" w:rsidP="00F34D88">
      <w:pPr>
        <w:numPr>
          <w:ilvl w:val="0"/>
          <w:numId w:val="21"/>
        </w:numPr>
        <w:rPr>
          <w:rFonts w:ascii="Arial" w:hAnsi="Arial" w:cs="Arial"/>
        </w:rPr>
      </w:pPr>
      <w:r w:rsidRPr="00F34D88">
        <w:rPr>
          <w:rFonts w:ascii="Arial" w:hAnsi="Arial" w:cs="Arial"/>
        </w:rPr>
        <w:t>Post tobacco-free school signs at all entrances to school buildings, school grounds, parking lots</w:t>
      </w:r>
      <w:r w:rsidR="00F736C8" w:rsidRPr="00F34D88">
        <w:rPr>
          <w:rFonts w:ascii="Arial" w:hAnsi="Arial" w:cs="Arial"/>
        </w:rPr>
        <w:t>,</w:t>
      </w:r>
      <w:r w:rsidR="004D666A" w:rsidRPr="00F34D88">
        <w:rPr>
          <w:rFonts w:ascii="Arial" w:hAnsi="Arial" w:cs="Arial"/>
        </w:rPr>
        <w:t xml:space="preserve"> </w:t>
      </w:r>
      <w:r w:rsidRPr="00F34D88">
        <w:rPr>
          <w:rFonts w:ascii="Arial" w:hAnsi="Arial" w:cs="Arial"/>
        </w:rPr>
        <w:t>athletic facilities</w:t>
      </w:r>
      <w:r w:rsidR="00F736C8" w:rsidRPr="00F34D88">
        <w:rPr>
          <w:rFonts w:ascii="Arial" w:hAnsi="Arial" w:cs="Arial"/>
        </w:rPr>
        <w:t>,</w:t>
      </w:r>
      <w:r w:rsidRPr="00F34D88">
        <w:rPr>
          <w:rFonts w:ascii="Arial" w:hAnsi="Arial" w:cs="Arial"/>
        </w:rPr>
        <w:t xml:space="preserve"> and in vehicles. </w:t>
      </w:r>
    </w:p>
    <w:p w14:paraId="06E36F0F" w14:textId="77777777" w:rsidR="00B26FD4" w:rsidRPr="004D666A" w:rsidRDefault="00B26FD4" w:rsidP="006C5764">
      <w:pPr>
        <w:autoSpaceDE w:val="0"/>
        <w:autoSpaceDN w:val="0"/>
        <w:adjustRightInd w:val="0"/>
        <w:ind w:left="720"/>
        <w:rPr>
          <w:rFonts w:ascii="Arial" w:hAnsi="Arial" w:cs="Arial"/>
          <w:color w:val="000000"/>
          <w:szCs w:val="24"/>
        </w:rPr>
      </w:pPr>
    </w:p>
    <w:p w14:paraId="5E285369" w14:textId="77777777" w:rsidR="00B26FD4" w:rsidRPr="004D666A" w:rsidRDefault="00C25C53" w:rsidP="006C5764">
      <w:pPr>
        <w:numPr>
          <w:ilvl w:val="0"/>
          <w:numId w:val="3"/>
        </w:numPr>
        <w:autoSpaceDE w:val="0"/>
        <w:autoSpaceDN w:val="0"/>
        <w:adjustRightInd w:val="0"/>
        <w:rPr>
          <w:rFonts w:ascii="Arial" w:hAnsi="Arial" w:cs="Arial"/>
          <w:color w:val="000000"/>
          <w:szCs w:val="24"/>
        </w:rPr>
      </w:pPr>
      <w:r w:rsidRPr="004D666A">
        <w:rPr>
          <w:rFonts w:ascii="Arial" w:hAnsi="Arial" w:cs="Arial"/>
          <w:color w:val="000000"/>
          <w:szCs w:val="24"/>
        </w:rPr>
        <w:t>Provide every school district employee with a copy of the policy and a letter of explanation from the school board.</w:t>
      </w:r>
    </w:p>
    <w:p w14:paraId="4C14CF7E" w14:textId="77777777" w:rsidR="00C25C53" w:rsidRPr="004D666A" w:rsidRDefault="00C25C53" w:rsidP="006C5764">
      <w:pPr>
        <w:autoSpaceDE w:val="0"/>
        <w:autoSpaceDN w:val="0"/>
        <w:adjustRightInd w:val="0"/>
        <w:rPr>
          <w:rFonts w:ascii="Arial" w:hAnsi="Arial" w:cs="Arial"/>
          <w:color w:val="000000"/>
          <w:szCs w:val="24"/>
        </w:rPr>
      </w:pPr>
    </w:p>
    <w:p w14:paraId="5568E146" w14:textId="77777777" w:rsidR="00C25C53" w:rsidRPr="004D666A" w:rsidRDefault="00C25C53" w:rsidP="006C5764">
      <w:pPr>
        <w:numPr>
          <w:ilvl w:val="0"/>
          <w:numId w:val="3"/>
        </w:numPr>
        <w:autoSpaceDE w:val="0"/>
        <w:autoSpaceDN w:val="0"/>
        <w:adjustRightInd w:val="0"/>
        <w:rPr>
          <w:rFonts w:ascii="Arial" w:hAnsi="Arial" w:cs="Arial"/>
          <w:color w:val="000000"/>
          <w:szCs w:val="24"/>
        </w:rPr>
      </w:pPr>
      <w:r w:rsidRPr="004D666A">
        <w:rPr>
          <w:rFonts w:ascii="Arial" w:hAnsi="Arial" w:cs="Arial"/>
          <w:color w:val="000000"/>
          <w:szCs w:val="24"/>
        </w:rPr>
        <w:t xml:space="preserve">Discuss the policy at staff meetings and new staff orientation. </w:t>
      </w:r>
    </w:p>
    <w:p w14:paraId="339725BA" w14:textId="77777777" w:rsidR="00B26FD4" w:rsidRPr="004D666A" w:rsidRDefault="00B26FD4" w:rsidP="006C5764">
      <w:pPr>
        <w:autoSpaceDE w:val="0"/>
        <w:autoSpaceDN w:val="0"/>
        <w:adjustRightInd w:val="0"/>
        <w:rPr>
          <w:rFonts w:ascii="Arial" w:hAnsi="Arial" w:cs="Arial"/>
          <w:color w:val="000000"/>
          <w:szCs w:val="24"/>
        </w:rPr>
      </w:pPr>
    </w:p>
    <w:p w14:paraId="488F2E9B" w14:textId="77777777" w:rsidR="00C25C53" w:rsidRPr="004D666A" w:rsidRDefault="00C25C53" w:rsidP="006C5764">
      <w:pPr>
        <w:numPr>
          <w:ilvl w:val="0"/>
          <w:numId w:val="3"/>
        </w:numPr>
        <w:autoSpaceDE w:val="0"/>
        <w:autoSpaceDN w:val="0"/>
        <w:adjustRightInd w:val="0"/>
        <w:rPr>
          <w:rFonts w:ascii="Arial" w:hAnsi="Arial" w:cs="Arial"/>
          <w:color w:val="000000"/>
          <w:szCs w:val="24"/>
        </w:rPr>
      </w:pPr>
      <w:r w:rsidRPr="004D666A">
        <w:rPr>
          <w:rFonts w:ascii="Arial" w:hAnsi="Arial" w:cs="Arial"/>
          <w:color w:val="000000"/>
          <w:szCs w:val="24"/>
        </w:rPr>
        <w:t>Conduct an in-service presentation on tobacco-related school policies for all staff, including teaching staff, bus drivers, aides, food service workers</w:t>
      </w:r>
      <w:r w:rsidR="00F736C8" w:rsidRPr="004D666A">
        <w:rPr>
          <w:rFonts w:ascii="Arial" w:hAnsi="Arial" w:cs="Arial"/>
          <w:color w:val="000000"/>
          <w:szCs w:val="24"/>
        </w:rPr>
        <w:t>,</w:t>
      </w:r>
      <w:r w:rsidRPr="004D666A">
        <w:rPr>
          <w:rFonts w:ascii="Arial" w:hAnsi="Arial" w:cs="Arial"/>
          <w:color w:val="000000"/>
          <w:szCs w:val="24"/>
        </w:rPr>
        <w:t xml:space="preserve"> and maintenance staff. </w:t>
      </w:r>
    </w:p>
    <w:p w14:paraId="37FBC893" w14:textId="77777777" w:rsidR="00B26FD4" w:rsidRPr="004D666A" w:rsidRDefault="00B26FD4" w:rsidP="006C5764">
      <w:pPr>
        <w:autoSpaceDE w:val="0"/>
        <w:autoSpaceDN w:val="0"/>
        <w:adjustRightInd w:val="0"/>
        <w:rPr>
          <w:rFonts w:ascii="Arial" w:hAnsi="Arial" w:cs="Arial"/>
          <w:color w:val="000000"/>
          <w:szCs w:val="24"/>
        </w:rPr>
      </w:pPr>
    </w:p>
    <w:p w14:paraId="514A8831" w14:textId="77777777" w:rsidR="00B26FD4" w:rsidRPr="004D666A" w:rsidRDefault="00C25C53" w:rsidP="006C5764">
      <w:pPr>
        <w:numPr>
          <w:ilvl w:val="0"/>
          <w:numId w:val="3"/>
        </w:numPr>
        <w:autoSpaceDE w:val="0"/>
        <w:autoSpaceDN w:val="0"/>
        <w:adjustRightInd w:val="0"/>
        <w:rPr>
          <w:rFonts w:ascii="Arial" w:hAnsi="Arial" w:cs="Arial"/>
          <w:color w:val="000000"/>
          <w:szCs w:val="24"/>
        </w:rPr>
      </w:pPr>
      <w:r w:rsidRPr="004D666A">
        <w:rPr>
          <w:rFonts w:ascii="Arial" w:hAnsi="Arial" w:cs="Arial"/>
          <w:color w:val="000000"/>
          <w:szCs w:val="24"/>
        </w:rPr>
        <w:t>Post information, along with a copy of the policy, in staff lounges or offices.</w:t>
      </w:r>
    </w:p>
    <w:p w14:paraId="3357A302" w14:textId="77777777" w:rsidR="00C25C53" w:rsidRPr="004D666A" w:rsidRDefault="00C25C53" w:rsidP="006C5764">
      <w:pPr>
        <w:autoSpaceDE w:val="0"/>
        <w:autoSpaceDN w:val="0"/>
        <w:adjustRightInd w:val="0"/>
        <w:rPr>
          <w:rFonts w:ascii="Arial" w:hAnsi="Arial" w:cs="Arial"/>
          <w:color w:val="000000"/>
          <w:szCs w:val="24"/>
        </w:rPr>
      </w:pPr>
    </w:p>
    <w:p w14:paraId="44154A16" w14:textId="77777777" w:rsidR="00C25C53" w:rsidRPr="004D666A" w:rsidRDefault="00C25C53" w:rsidP="006C5764">
      <w:pPr>
        <w:numPr>
          <w:ilvl w:val="0"/>
          <w:numId w:val="3"/>
        </w:numPr>
        <w:autoSpaceDE w:val="0"/>
        <w:autoSpaceDN w:val="0"/>
        <w:adjustRightInd w:val="0"/>
        <w:rPr>
          <w:rFonts w:ascii="Arial" w:hAnsi="Arial" w:cs="Arial"/>
          <w:color w:val="000000"/>
          <w:szCs w:val="24"/>
        </w:rPr>
      </w:pPr>
      <w:r w:rsidRPr="004D666A">
        <w:rPr>
          <w:rFonts w:ascii="Arial" w:hAnsi="Arial" w:cs="Arial"/>
          <w:color w:val="000000"/>
          <w:szCs w:val="24"/>
        </w:rPr>
        <w:t xml:space="preserve">Include information in staff newsletters. </w:t>
      </w:r>
    </w:p>
    <w:p w14:paraId="7FC7F6F8" w14:textId="77777777" w:rsidR="00B26FD4" w:rsidRPr="004D666A" w:rsidRDefault="00B26FD4" w:rsidP="006C5764">
      <w:pPr>
        <w:autoSpaceDE w:val="0"/>
        <w:autoSpaceDN w:val="0"/>
        <w:adjustRightInd w:val="0"/>
        <w:rPr>
          <w:rFonts w:ascii="Arial" w:hAnsi="Arial" w:cs="Arial"/>
          <w:color w:val="000000"/>
          <w:szCs w:val="24"/>
        </w:rPr>
      </w:pPr>
    </w:p>
    <w:p w14:paraId="355A8526" w14:textId="77777777" w:rsidR="00B26FD4" w:rsidRPr="004D666A" w:rsidRDefault="00040BE0" w:rsidP="006C5764">
      <w:pPr>
        <w:numPr>
          <w:ilvl w:val="0"/>
          <w:numId w:val="3"/>
        </w:numPr>
        <w:autoSpaceDE w:val="0"/>
        <w:autoSpaceDN w:val="0"/>
        <w:adjustRightInd w:val="0"/>
        <w:rPr>
          <w:rFonts w:ascii="Arial" w:hAnsi="Arial" w:cs="Arial"/>
          <w:color w:val="000000"/>
          <w:szCs w:val="24"/>
        </w:rPr>
      </w:pPr>
      <w:r>
        <w:rPr>
          <w:rFonts w:ascii="Arial" w:hAnsi="Arial" w:cs="Arial"/>
          <w:color w:val="000000"/>
          <w:szCs w:val="24"/>
        </w:rPr>
        <w:t>Inform</w:t>
      </w:r>
      <w:r w:rsidRPr="004D666A">
        <w:rPr>
          <w:rFonts w:ascii="Arial" w:hAnsi="Arial" w:cs="Arial"/>
          <w:color w:val="000000"/>
          <w:szCs w:val="24"/>
        </w:rPr>
        <w:t xml:space="preserve"> </w:t>
      </w:r>
      <w:r w:rsidR="00C25C53" w:rsidRPr="004D666A">
        <w:rPr>
          <w:rFonts w:ascii="Arial" w:hAnsi="Arial" w:cs="Arial"/>
          <w:color w:val="000000"/>
          <w:szCs w:val="24"/>
        </w:rPr>
        <w:t>staff about opportunities for tobacco cessation support programs in the community.</w:t>
      </w:r>
    </w:p>
    <w:p w14:paraId="6CB2E2C9" w14:textId="77777777" w:rsidR="00C25C53" w:rsidRPr="004D666A" w:rsidRDefault="00C25C53" w:rsidP="006C5764">
      <w:pPr>
        <w:autoSpaceDE w:val="0"/>
        <w:autoSpaceDN w:val="0"/>
        <w:adjustRightInd w:val="0"/>
        <w:rPr>
          <w:rFonts w:ascii="Arial" w:hAnsi="Arial" w:cs="Arial"/>
          <w:color w:val="000000"/>
          <w:szCs w:val="24"/>
        </w:rPr>
      </w:pPr>
    </w:p>
    <w:p w14:paraId="25B32D03" w14:textId="77777777" w:rsidR="004D666A" w:rsidRPr="002B67FD" w:rsidRDefault="00C25C53" w:rsidP="00C32082">
      <w:pPr>
        <w:numPr>
          <w:ilvl w:val="0"/>
          <w:numId w:val="3"/>
        </w:numPr>
        <w:autoSpaceDE w:val="0"/>
        <w:autoSpaceDN w:val="0"/>
        <w:adjustRightInd w:val="0"/>
        <w:spacing w:after="480"/>
        <w:rPr>
          <w:rFonts w:ascii="Arial" w:hAnsi="Arial" w:cs="Arial"/>
        </w:rPr>
      </w:pPr>
      <w:r w:rsidRPr="002B67FD">
        <w:rPr>
          <w:rFonts w:ascii="Arial" w:hAnsi="Arial" w:cs="Arial"/>
          <w:szCs w:val="24"/>
        </w:rPr>
        <w:t>Inform potential employees of the policy in all job interviews. Include a statement that</w:t>
      </w:r>
      <w:r w:rsidR="00E108A4" w:rsidRPr="002B67FD">
        <w:rPr>
          <w:rFonts w:ascii="Arial" w:hAnsi="Arial" w:cs="Arial"/>
          <w:szCs w:val="24"/>
        </w:rPr>
        <w:t xml:space="preserve"> the school district is tobacco </w:t>
      </w:r>
      <w:r w:rsidRPr="002B67FD">
        <w:rPr>
          <w:rFonts w:ascii="Arial" w:hAnsi="Arial" w:cs="Arial"/>
          <w:szCs w:val="24"/>
        </w:rPr>
        <w:t>free on all job application</w:t>
      </w:r>
      <w:r w:rsidR="00040BE0" w:rsidRPr="002B67FD">
        <w:rPr>
          <w:rFonts w:ascii="Arial" w:hAnsi="Arial" w:cs="Arial"/>
          <w:szCs w:val="24"/>
        </w:rPr>
        <w:t xml:space="preserve"> form</w:t>
      </w:r>
      <w:r w:rsidRPr="002B67FD">
        <w:rPr>
          <w:rFonts w:ascii="Arial" w:hAnsi="Arial" w:cs="Arial"/>
          <w:szCs w:val="24"/>
        </w:rPr>
        <w:t xml:space="preserve">s. </w:t>
      </w:r>
    </w:p>
    <w:p w14:paraId="65D28675" w14:textId="77777777" w:rsidR="00B26FD4" w:rsidRPr="00932D87" w:rsidRDefault="00C25C53" w:rsidP="003D7C53">
      <w:pPr>
        <w:pStyle w:val="Heading3"/>
        <w:ind w:firstLine="0"/>
      </w:pPr>
      <w:bookmarkStart w:id="35" w:name="_Toc114828409"/>
      <w:bookmarkStart w:id="36" w:name="_Toc114828481"/>
      <w:bookmarkStart w:id="37" w:name="_Toc114829573"/>
      <w:r w:rsidRPr="00932D87">
        <w:t xml:space="preserve">To </w:t>
      </w:r>
      <w:r w:rsidR="00932D87" w:rsidRPr="00932D87">
        <w:t>P</w:t>
      </w:r>
      <w:r w:rsidRPr="00932D87">
        <w:t>arents/</w:t>
      </w:r>
      <w:r w:rsidR="00932D87" w:rsidRPr="00932D87">
        <w:t>G</w:t>
      </w:r>
      <w:r w:rsidRPr="00932D87">
        <w:t>uardians</w:t>
      </w:r>
      <w:bookmarkEnd w:id="35"/>
      <w:bookmarkEnd w:id="36"/>
      <w:bookmarkEnd w:id="37"/>
    </w:p>
    <w:p w14:paraId="587D2373" w14:textId="77777777" w:rsidR="00932D87" w:rsidRPr="00932D87" w:rsidRDefault="00932D87" w:rsidP="006C5764">
      <w:pPr>
        <w:rPr>
          <w:rFonts w:ascii="Arial" w:hAnsi="Arial" w:cs="Arial"/>
        </w:rPr>
      </w:pPr>
    </w:p>
    <w:p w14:paraId="53C5D0A9" w14:textId="77777777" w:rsidR="00C25C53" w:rsidRPr="00932D87" w:rsidRDefault="00C25C53" w:rsidP="006C5764">
      <w:pPr>
        <w:pStyle w:val="ListParagraph"/>
        <w:numPr>
          <w:ilvl w:val="0"/>
          <w:numId w:val="13"/>
        </w:numPr>
        <w:rPr>
          <w:rFonts w:ascii="Arial" w:hAnsi="Arial" w:cs="Arial"/>
        </w:rPr>
      </w:pPr>
      <w:r w:rsidRPr="00932D87">
        <w:rPr>
          <w:rFonts w:ascii="Arial" w:hAnsi="Arial" w:cs="Arial"/>
        </w:rPr>
        <w:t xml:space="preserve">Provide information at parent open houses at the start of the new school year. </w:t>
      </w:r>
    </w:p>
    <w:p w14:paraId="66E2D416" w14:textId="77777777" w:rsidR="00B26FD4" w:rsidRPr="00932D87" w:rsidRDefault="00B26FD4" w:rsidP="006C5764">
      <w:pPr>
        <w:rPr>
          <w:rFonts w:ascii="Arial" w:hAnsi="Arial" w:cs="Arial"/>
        </w:rPr>
      </w:pPr>
    </w:p>
    <w:p w14:paraId="26EF3107" w14:textId="77777777" w:rsidR="00B26FD4" w:rsidRDefault="00C25C53" w:rsidP="006C5764">
      <w:pPr>
        <w:pStyle w:val="ListParagraph"/>
        <w:numPr>
          <w:ilvl w:val="0"/>
          <w:numId w:val="4"/>
        </w:numPr>
        <w:autoSpaceDE w:val="0"/>
        <w:autoSpaceDN w:val="0"/>
        <w:adjustRightInd w:val="0"/>
        <w:rPr>
          <w:rFonts w:ascii="Arial" w:hAnsi="Arial" w:cs="Arial"/>
          <w:szCs w:val="24"/>
        </w:rPr>
      </w:pPr>
      <w:r w:rsidRPr="00034195">
        <w:rPr>
          <w:rFonts w:ascii="Arial" w:hAnsi="Arial" w:cs="Arial"/>
          <w:szCs w:val="24"/>
        </w:rPr>
        <w:t>Post tobacco-free school signs at all entrances to school buildings, school grounds, parking lots</w:t>
      </w:r>
      <w:r w:rsidR="00932D87">
        <w:rPr>
          <w:rFonts w:ascii="Arial" w:hAnsi="Arial" w:cs="Arial"/>
          <w:szCs w:val="24"/>
        </w:rPr>
        <w:t>,</w:t>
      </w:r>
      <w:r w:rsidRPr="00034195">
        <w:rPr>
          <w:rFonts w:ascii="Arial" w:hAnsi="Arial" w:cs="Arial"/>
          <w:szCs w:val="24"/>
        </w:rPr>
        <w:t xml:space="preserve"> and athletic facilities.</w:t>
      </w:r>
    </w:p>
    <w:p w14:paraId="413895A3" w14:textId="77777777" w:rsidR="00C25C53" w:rsidRPr="00B26FD4" w:rsidRDefault="00C25C53" w:rsidP="006C5764">
      <w:pPr>
        <w:autoSpaceDE w:val="0"/>
        <w:autoSpaceDN w:val="0"/>
        <w:adjustRightInd w:val="0"/>
        <w:rPr>
          <w:rFonts w:ascii="Arial" w:hAnsi="Arial" w:cs="Arial"/>
          <w:szCs w:val="24"/>
        </w:rPr>
      </w:pPr>
      <w:r w:rsidRPr="00B26FD4">
        <w:rPr>
          <w:rFonts w:ascii="Arial" w:hAnsi="Arial" w:cs="Arial"/>
          <w:szCs w:val="24"/>
        </w:rPr>
        <w:t xml:space="preserve"> </w:t>
      </w:r>
    </w:p>
    <w:p w14:paraId="32D15B9E" w14:textId="77777777" w:rsidR="00B26FD4" w:rsidRDefault="00C25C53" w:rsidP="006C5764">
      <w:pPr>
        <w:pStyle w:val="ListParagraph"/>
        <w:numPr>
          <w:ilvl w:val="0"/>
          <w:numId w:val="4"/>
        </w:numPr>
        <w:autoSpaceDE w:val="0"/>
        <w:autoSpaceDN w:val="0"/>
        <w:adjustRightInd w:val="0"/>
        <w:rPr>
          <w:rFonts w:ascii="Arial" w:hAnsi="Arial" w:cs="Arial"/>
          <w:szCs w:val="24"/>
        </w:rPr>
      </w:pPr>
      <w:r w:rsidRPr="00034195">
        <w:rPr>
          <w:rFonts w:ascii="Arial" w:hAnsi="Arial" w:cs="Arial"/>
          <w:szCs w:val="24"/>
        </w:rPr>
        <w:t>Send a letter to each parent or guardian that (1) explains the policy change; (2) provides the health, academic</w:t>
      </w:r>
      <w:r w:rsidR="00932D87">
        <w:rPr>
          <w:rFonts w:ascii="Arial" w:hAnsi="Arial" w:cs="Arial"/>
          <w:szCs w:val="24"/>
        </w:rPr>
        <w:t>,</w:t>
      </w:r>
      <w:r w:rsidRPr="00034195">
        <w:rPr>
          <w:rFonts w:ascii="Arial" w:hAnsi="Arial" w:cs="Arial"/>
          <w:szCs w:val="24"/>
        </w:rPr>
        <w:t xml:space="preserve"> and social reasons for the change; (3) outlines the consequences for violators; and (4) asks for support in enforcement.</w:t>
      </w:r>
    </w:p>
    <w:p w14:paraId="24B4883A" w14:textId="77777777" w:rsidR="00C25C53" w:rsidRPr="00B26FD4" w:rsidRDefault="00C25C53" w:rsidP="006C5764">
      <w:pPr>
        <w:autoSpaceDE w:val="0"/>
        <w:autoSpaceDN w:val="0"/>
        <w:adjustRightInd w:val="0"/>
        <w:rPr>
          <w:rFonts w:ascii="Arial" w:hAnsi="Arial" w:cs="Arial"/>
          <w:szCs w:val="24"/>
        </w:rPr>
      </w:pPr>
      <w:r w:rsidRPr="00B26FD4">
        <w:rPr>
          <w:rFonts w:ascii="Arial" w:hAnsi="Arial" w:cs="Arial"/>
          <w:szCs w:val="24"/>
        </w:rPr>
        <w:t xml:space="preserve"> </w:t>
      </w:r>
    </w:p>
    <w:p w14:paraId="3CDAEC04" w14:textId="77777777" w:rsidR="00C25C53" w:rsidRDefault="00C25C53" w:rsidP="006C5764">
      <w:pPr>
        <w:pStyle w:val="ListParagraph"/>
        <w:numPr>
          <w:ilvl w:val="0"/>
          <w:numId w:val="4"/>
        </w:numPr>
        <w:autoSpaceDE w:val="0"/>
        <w:autoSpaceDN w:val="0"/>
        <w:adjustRightInd w:val="0"/>
        <w:rPr>
          <w:rFonts w:ascii="Arial" w:hAnsi="Arial" w:cs="Arial"/>
          <w:szCs w:val="24"/>
        </w:rPr>
      </w:pPr>
      <w:r w:rsidRPr="00034195">
        <w:rPr>
          <w:rFonts w:ascii="Arial" w:hAnsi="Arial" w:cs="Arial"/>
          <w:szCs w:val="24"/>
        </w:rPr>
        <w:t xml:space="preserve">Ask parents to sign student-school contracts that address the </w:t>
      </w:r>
      <w:r w:rsidR="00733BE9">
        <w:rPr>
          <w:rFonts w:ascii="Arial" w:hAnsi="Arial" w:cs="Arial"/>
          <w:szCs w:val="24"/>
        </w:rPr>
        <w:t>tobacco-free policy</w:t>
      </w:r>
      <w:r w:rsidRPr="00034195">
        <w:rPr>
          <w:rFonts w:ascii="Arial" w:hAnsi="Arial" w:cs="Arial"/>
          <w:szCs w:val="24"/>
        </w:rPr>
        <w:t xml:space="preserve"> for participation in extra- and co-curricular activities. </w:t>
      </w:r>
    </w:p>
    <w:p w14:paraId="359D3237" w14:textId="77777777" w:rsidR="00B26FD4" w:rsidRPr="00B26FD4" w:rsidRDefault="00B26FD4" w:rsidP="006C5764">
      <w:pPr>
        <w:autoSpaceDE w:val="0"/>
        <w:autoSpaceDN w:val="0"/>
        <w:adjustRightInd w:val="0"/>
        <w:rPr>
          <w:rFonts w:ascii="Arial" w:hAnsi="Arial" w:cs="Arial"/>
          <w:szCs w:val="24"/>
        </w:rPr>
      </w:pPr>
    </w:p>
    <w:p w14:paraId="6A9C3CDF" w14:textId="77777777" w:rsidR="00932D87" w:rsidRDefault="00C25C53" w:rsidP="006C5764">
      <w:pPr>
        <w:pStyle w:val="ListParagraph"/>
        <w:numPr>
          <w:ilvl w:val="0"/>
          <w:numId w:val="4"/>
        </w:numPr>
        <w:autoSpaceDE w:val="0"/>
        <w:autoSpaceDN w:val="0"/>
        <w:adjustRightInd w:val="0"/>
        <w:rPr>
          <w:rFonts w:ascii="Arial" w:hAnsi="Arial" w:cs="Arial"/>
          <w:szCs w:val="24"/>
        </w:rPr>
      </w:pPr>
      <w:r w:rsidRPr="00034195">
        <w:rPr>
          <w:rFonts w:ascii="Arial" w:hAnsi="Arial" w:cs="Arial"/>
          <w:szCs w:val="24"/>
        </w:rPr>
        <w:t>Include an article outlining the policy and implications of the policy in parent-oriented newsletters and school or community newspapers.</w:t>
      </w:r>
    </w:p>
    <w:p w14:paraId="06D82F80" w14:textId="77777777" w:rsidR="00C25C53" w:rsidRPr="00932D87" w:rsidRDefault="00C25C53" w:rsidP="006C5764">
      <w:pPr>
        <w:autoSpaceDE w:val="0"/>
        <w:autoSpaceDN w:val="0"/>
        <w:adjustRightInd w:val="0"/>
        <w:rPr>
          <w:rFonts w:ascii="Arial" w:hAnsi="Arial" w:cs="Arial"/>
          <w:szCs w:val="24"/>
        </w:rPr>
      </w:pPr>
    </w:p>
    <w:p w14:paraId="2EA2F7F9" w14:textId="77777777" w:rsidR="00C25C53" w:rsidRPr="00034195" w:rsidRDefault="00C25C53" w:rsidP="006C5764">
      <w:pPr>
        <w:pStyle w:val="ListParagraph"/>
        <w:numPr>
          <w:ilvl w:val="0"/>
          <w:numId w:val="4"/>
        </w:numPr>
        <w:autoSpaceDE w:val="0"/>
        <w:autoSpaceDN w:val="0"/>
        <w:adjustRightInd w:val="0"/>
        <w:rPr>
          <w:rFonts w:ascii="Arial" w:hAnsi="Arial" w:cs="Arial"/>
          <w:szCs w:val="24"/>
        </w:rPr>
      </w:pPr>
      <w:r w:rsidRPr="00034195">
        <w:rPr>
          <w:rFonts w:ascii="Arial" w:hAnsi="Arial" w:cs="Arial"/>
          <w:szCs w:val="24"/>
        </w:rPr>
        <w:t>Announce the policy at all athletic events, meetings, concerts</w:t>
      </w:r>
      <w:r w:rsidR="00932D87">
        <w:rPr>
          <w:rFonts w:ascii="Arial" w:hAnsi="Arial" w:cs="Arial"/>
          <w:szCs w:val="24"/>
        </w:rPr>
        <w:t>,</w:t>
      </w:r>
      <w:r w:rsidRPr="00034195">
        <w:rPr>
          <w:rFonts w:ascii="Arial" w:hAnsi="Arial" w:cs="Arial"/>
          <w:szCs w:val="24"/>
        </w:rPr>
        <w:t xml:space="preserve"> and plays. Have students develop and/or deliver announcements. Include written reminders in event programs. </w:t>
      </w:r>
    </w:p>
    <w:p w14:paraId="3D0FE752" w14:textId="77777777" w:rsidR="0012249F" w:rsidRDefault="0012249F" w:rsidP="006C5764">
      <w:pPr>
        <w:rPr>
          <w:rFonts w:ascii="Arial" w:hAnsi="Arial" w:cs="Arial"/>
        </w:rPr>
      </w:pPr>
    </w:p>
    <w:p w14:paraId="262A02CB" w14:textId="77777777" w:rsidR="00B26FD4" w:rsidRPr="00932D87" w:rsidRDefault="00C25C53" w:rsidP="003D7C53">
      <w:pPr>
        <w:pStyle w:val="Heading3"/>
        <w:ind w:firstLine="0"/>
      </w:pPr>
      <w:bookmarkStart w:id="38" w:name="_Toc114828410"/>
      <w:bookmarkStart w:id="39" w:name="_Toc114828482"/>
      <w:bookmarkStart w:id="40" w:name="_Toc114829574"/>
      <w:r w:rsidRPr="00932D87">
        <w:lastRenderedPageBreak/>
        <w:t xml:space="preserve">To the </w:t>
      </w:r>
      <w:r w:rsidR="00932D87" w:rsidRPr="00932D87">
        <w:t>P</w:t>
      </w:r>
      <w:r w:rsidRPr="00932D87">
        <w:t>ublic/</w:t>
      </w:r>
      <w:r w:rsidR="00932D87" w:rsidRPr="00932D87">
        <w:t>C</w:t>
      </w:r>
      <w:r w:rsidRPr="00932D87">
        <w:t>ommunity</w:t>
      </w:r>
      <w:bookmarkEnd w:id="38"/>
      <w:bookmarkEnd w:id="39"/>
      <w:bookmarkEnd w:id="40"/>
    </w:p>
    <w:p w14:paraId="34B9DC98" w14:textId="77777777" w:rsidR="00932D87" w:rsidRPr="00932D87" w:rsidRDefault="00932D87" w:rsidP="006C5764">
      <w:pPr>
        <w:rPr>
          <w:rFonts w:ascii="Arial" w:hAnsi="Arial" w:cs="Arial"/>
        </w:rPr>
      </w:pPr>
    </w:p>
    <w:p w14:paraId="59508B8F" w14:textId="77777777" w:rsidR="00B26FD4" w:rsidRPr="00932D87" w:rsidRDefault="00C25C53" w:rsidP="006C5764">
      <w:pPr>
        <w:pStyle w:val="ListParagraph"/>
        <w:numPr>
          <w:ilvl w:val="0"/>
          <w:numId w:val="14"/>
        </w:numPr>
        <w:rPr>
          <w:rFonts w:ascii="Arial" w:hAnsi="Arial" w:cs="Arial"/>
        </w:rPr>
      </w:pPr>
      <w:r w:rsidRPr="00932D87">
        <w:rPr>
          <w:rFonts w:ascii="Arial" w:hAnsi="Arial" w:cs="Arial"/>
        </w:rPr>
        <w:t>Place an ad in the paper thanking the school board for its decision to make the school district 100 percent tobacco</w:t>
      </w:r>
      <w:r w:rsidR="00932D87">
        <w:rPr>
          <w:rFonts w:ascii="Arial" w:hAnsi="Arial" w:cs="Arial"/>
        </w:rPr>
        <w:t xml:space="preserve"> </w:t>
      </w:r>
      <w:r w:rsidRPr="00932D87">
        <w:rPr>
          <w:rFonts w:ascii="Arial" w:hAnsi="Arial" w:cs="Arial"/>
        </w:rPr>
        <w:t>free.</w:t>
      </w:r>
    </w:p>
    <w:p w14:paraId="0206CCB6" w14:textId="77777777" w:rsidR="00C25C53" w:rsidRPr="00034195" w:rsidRDefault="00C25C53" w:rsidP="006C5764">
      <w:pPr>
        <w:pStyle w:val="ListParagraph"/>
        <w:autoSpaceDE w:val="0"/>
        <w:autoSpaceDN w:val="0"/>
        <w:adjustRightInd w:val="0"/>
        <w:rPr>
          <w:rFonts w:ascii="Arial" w:hAnsi="Arial" w:cs="Arial"/>
          <w:szCs w:val="24"/>
        </w:rPr>
      </w:pPr>
      <w:r w:rsidRPr="00034195">
        <w:rPr>
          <w:rFonts w:ascii="Arial" w:hAnsi="Arial" w:cs="Arial"/>
          <w:szCs w:val="24"/>
        </w:rPr>
        <w:t xml:space="preserve"> </w:t>
      </w:r>
    </w:p>
    <w:p w14:paraId="59E81AD6" w14:textId="77777777" w:rsidR="00C25C53" w:rsidRDefault="00C25C53" w:rsidP="006C5764">
      <w:pPr>
        <w:pStyle w:val="ListParagraph"/>
        <w:numPr>
          <w:ilvl w:val="0"/>
          <w:numId w:val="5"/>
        </w:numPr>
        <w:autoSpaceDE w:val="0"/>
        <w:autoSpaceDN w:val="0"/>
        <w:adjustRightInd w:val="0"/>
        <w:rPr>
          <w:rFonts w:ascii="Arial" w:hAnsi="Arial" w:cs="Arial"/>
          <w:szCs w:val="24"/>
        </w:rPr>
      </w:pPr>
      <w:r w:rsidRPr="00034195">
        <w:rPr>
          <w:rFonts w:ascii="Arial" w:hAnsi="Arial" w:cs="Arial"/>
          <w:szCs w:val="24"/>
        </w:rPr>
        <w:t>Ask other community agencies such as local public health units, tobacco-free coalitions, Alcohol</w:t>
      </w:r>
      <w:r w:rsidR="00B92EAC">
        <w:rPr>
          <w:rFonts w:ascii="Arial" w:hAnsi="Arial" w:cs="Arial"/>
          <w:szCs w:val="24"/>
        </w:rPr>
        <w:t>, Tobacco and Other Drugs</w:t>
      </w:r>
      <w:r w:rsidRPr="00034195">
        <w:rPr>
          <w:rFonts w:ascii="Arial" w:hAnsi="Arial" w:cs="Arial"/>
          <w:szCs w:val="24"/>
        </w:rPr>
        <w:t xml:space="preserve"> coalitions, parent teacher associations, parent teacher organizations</w:t>
      </w:r>
      <w:r w:rsidR="00932D87">
        <w:rPr>
          <w:rFonts w:ascii="Arial" w:hAnsi="Arial" w:cs="Arial"/>
          <w:szCs w:val="24"/>
        </w:rPr>
        <w:t>,</w:t>
      </w:r>
      <w:r w:rsidRPr="00034195">
        <w:rPr>
          <w:rFonts w:ascii="Arial" w:hAnsi="Arial" w:cs="Arial"/>
          <w:szCs w:val="24"/>
        </w:rPr>
        <w:t xml:space="preserve"> and asthma coalitions to include an article about the new</w:t>
      </w:r>
      <w:r w:rsidR="00F84035">
        <w:rPr>
          <w:rFonts w:ascii="Arial" w:hAnsi="Arial" w:cs="Arial"/>
          <w:szCs w:val="24"/>
        </w:rPr>
        <w:t xml:space="preserve"> T</w:t>
      </w:r>
      <w:r w:rsidRPr="00034195">
        <w:rPr>
          <w:rFonts w:ascii="Arial" w:hAnsi="Arial" w:cs="Arial"/>
          <w:szCs w:val="24"/>
        </w:rPr>
        <w:t>obacco-</w:t>
      </w:r>
      <w:r w:rsidR="00F84035">
        <w:rPr>
          <w:rFonts w:ascii="Arial" w:hAnsi="Arial" w:cs="Arial"/>
          <w:szCs w:val="24"/>
        </w:rPr>
        <w:t>F</w:t>
      </w:r>
      <w:r w:rsidRPr="00034195">
        <w:rPr>
          <w:rFonts w:ascii="Arial" w:hAnsi="Arial" w:cs="Arial"/>
          <w:szCs w:val="24"/>
        </w:rPr>
        <w:t xml:space="preserve">ree </w:t>
      </w:r>
      <w:r w:rsidR="00F84035">
        <w:rPr>
          <w:rFonts w:ascii="Arial" w:hAnsi="Arial" w:cs="Arial"/>
          <w:szCs w:val="24"/>
        </w:rPr>
        <w:t>S</w:t>
      </w:r>
      <w:r w:rsidRPr="00034195">
        <w:rPr>
          <w:rFonts w:ascii="Arial" w:hAnsi="Arial" w:cs="Arial"/>
          <w:szCs w:val="24"/>
        </w:rPr>
        <w:t xml:space="preserve">chool </w:t>
      </w:r>
      <w:r w:rsidR="00F84035">
        <w:rPr>
          <w:rFonts w:ascii="Arial" w:hAnsi="Arial" w:cs="Arial"/>
          <w:szCs w:val="24"/>
        </w:rPr>
        <w:t>P</w:t>
      </w:r>
      <w:r w:rsidRPr="00034195">
        <w:rPr>
          <w:rFonts w:ascii="Arial" w:hAnsi="Arial" w:cs="Arial"/>
          <w:szCs w:val="24"/>
        </w:rPr>
        <w:t xml:space="preserve">olicy in their newsletters. (Provide them with a short article, if necessary.) </w:t>
      </w:r>
    </w:p>
    <w:p w14:paraId="385A70D7" w14:textId="77777777" w:rsidR="00B26FD4" w:rsidRPr="00B26FD4" w:rsidRDefault="00B26FD4" w:rsidP="006C5764">
      <w:pPr>
        <w:autoSpaceDE w:val="0"/>
        <w:autoSpaceDN w:val="0"/>
        <w:adjustRightInd w:val="0"/>
        <w:rPr>
          <w:rFonts w:ascii="Arial" w:hAnsi="Arial" w:cs="Arial"/>
          <w:szCs w:val="24"/>
        </w:rPr>
      </w:pPr>
    </w:p>
    <w:p w14:paraId="00A7C492" w14:textId="77777777" w:rsidR="00C25C53" w:rsidRDefault="00C25C53" w:rsidP="006C5764">
      <w:pPr>
        <w:pStyle w:val="ListParagraph"/>
        <w:numPr>
          <w:ilvl w:val="0"/>
          <w:numId w:val="5"/>
        </w:numPr>
        <w:autoSpaceDE w:val="0"/>
        <w:autoSpaceDN w:val="0"/>
        <w:adjustRightInd w:val="0"/>
        <w:rPr>
          <w:rFonts w:ascii="Arial" w:hAnsi="Arial" w:cs="Arial"/>
          <w:szCs w:val="24"/>
        </w:rPr>
      </w:pPr>
      <w:r w:rsidRPr="00034195">
        <w:rPr>
          <w:rFonts w:ascii="Arial" w:hAnsi="Arial" w:cs="Arial"/>
          <w:szCs w:val="24"/>
        </w:rPr>
        <w:t>Post tobacco-free school signs at all entrances to school buildings, school grounds, parking lots</w:t>
      </w:r>
      <w:r w:rsidR="00F84035">
        <w:rPr>
          <w:rFonts w:ascii="Arial" w:hAnsi="Arial" w:cs="Arial"/>
          <w:szCs w:val="24"/>
        </w:rPr>
        <w:t>,</w:t>
      </w:r>
      <w:r w:rsidRPr="00034195">
        <w:rPr>
          <w:rFonts w:ascii="Arial" w:hAnsi="Arial" w:cs="Arial"/>
          <w:szCs w:val="24"/>
        </w:rPr>
        <w:t xml:space="preserve"> and athletic facilities. Other places to post signs include gathering places, restrooms, loading areas</w:t>
      </w:r>
      <w:r w:rsidR="00F84035">
        <w:rPr>
          <w:rFonts w:ascii="Arial" w:hAnsi="Arial" w:cs="Arial"/>
          <w:szCs w:val="24"/>
        </w:rPr>
        <w:t>,</w:t>
      </w:r>
      <w:r w:rsidRPr="00034195">
        <w:rPr>
          <w:rFonts w:ascii="Arial" w:hAnsi="Arial" w:cs="Arial"/>
          <w:szCs w:val="24"/>
        </w:rPr>
        <w:t xml:space="preserve"> and stairwells. </w:t>
      </w:r>
    </w:p>
    <w:p w14:paraId="3F2CCE0F" w14:textId="77777777" w:rsidR="00B26FD4" w:rsidRPr="00B26FD4" w:rsidRDefault="00B26FD4" w:rsidP="006C5764">
      <w:pPr>
        <w:autoSpaceDE w:val="0"/>
        <w:autoSpaceDN w:val="0"/>
        <w:adjustRightInd w:val="0"/>
        <w:rPr>
          <w:rFonts w:ascii="Arial" w:hAnsi="Arial" w:cs="Arial"/>
          <w:szCs w:val="24"/>
        </w:rPr>
      </w:pPr>
    </w:p>
    <w:p w14:paraId="34E9F80F" w14:textId="77777777" w:rsidR="00C25C53" w:rsidRDefault="00C25C53" w:rsidP="006C5764">
      <w:pPr>
        <w:pStyle w:val="ListParagraph"/>
        <w:numPr>
          <w:ilvl w:val="0"/>
          <w:numId w:val="5"/>
        </w:numPr>
        <w:autoSpaceDE w:val="0"/>
        <w:autoSpaceDN w:val="0"/>
        <w:adjustRightInd w:val="0"/>
        <w:rPr>
          <w:rFonts w:ascii="Arial" w:hAnsi="Arial" w:cs="Arial"/>
          <w:szCs w:val="24"/>
        </w:rPr>
      </w:pPr>
      <w:r w:rsidRPr="00034195">
        <w:rPr>
          <w:rFonts w:ascii="Arial" w:hAnsi="Arial" w:cs="Arial"/>
          <w:szCs w:val="24"/>
        </w:rPr>
        <w:t xml:space="preserve">Remove all ashtrays from school property. </w:t>
      </w:r>
    </w:p>
    <w:p w14:paraId="0EDE17E4" w14:textId="77777777" w:rsidR="00B26FD4" w:rsidRPr="00B26FD4" w:rsidRDefault="00B26FD4" w:rsidP="006C5764">
      <w:pPr>
        <w:autoSpaceDE w:val="0"/>
        <w:autoSpaceDN w:val="0"/>
        <w:adjustRightInd w:val="0"/>
        <w:rPr>
          <w:rFonts w:ascii="Arial" w:hAnsi="Arial" w:cs="Arial"/>
          <w:szCs w:val="24"/>
        </w:rPr>
      </w:pPr>
    </w:p>
    <w:p w14:paraId="79474165" w14:textId="77777777" w:rsidR="00B26FD4" w:rsidRDefault="00C25C53" w:rsidP="006C5764">
      <w:pPr>
        <w:pStyle w:val="ListParagraph"/>
        <w:numPr>
          <w:ilvl w:val="0"/>
          <w:numId w:val="5"/>
        </w:numPr>
        <w:autoSpaceDE w:val="0"/>
        <w:autoSpaceDN w:val="0"/>
        <w:adjustRightInd w:val="0"/>
        <w:rPr>
          <w:rFonts w:ascii="Arial" w:hAnsi="Arial" w:cs="Arial"/>
          <w:szCs w:val="24"/>
        </w:rPr>
      </w:pPr>
      <w:r w:rsidRPr="00034195">
        <w:rPr>
          <w:rFonts w:ascii="Arial" w:hAnsi="Arial" w:cs="Arial"/>
          <w:szCs w:val="24"/>
        </w:rPr>
        <w:t>Announce the policy at all athletic events, meetings, concerts</w:t>
      </w:r>
      <w:r w:rsidR="00F84035">
        <w:rPr>
          <w:rFonts w:ascii="Arial" w:hAnsi="Arial" w:cs="Arial"/>
          <w:szCs w:val="24"/>
        </w:rPr>
        <w:t>,</w:t>
      </w:r>
      <w:r w:rsidRPr="00034195">
        <w:rPr>
          <w:rFonts w:ascii="Arial" w:hAnsi="Arial" w:cs="Arial"/>
          <w:szCs w:val="24"/>
        </w:rPr>
        <w:t xml:space="preserve"> and plays. Include written reminders in event programs.</w:t>
      </w:r>
    </w:p>
    <w:p w14:paraId="3DA4A90B" w14:textId="77777777" w:rsidR="00C25C53" w:rsidRPr="00B26FD4" w:rsidRDefault="00C25C53" w:rsidP="006C5764">
      <w:pPr>
        <w:autoSpaceDE w:val="0"/>
        <w:autoSpaceDN w:val="0"/>
        <w:adjustRightInd w:val="0"/>
        <w:rPr>
          <w:rFonts w:ascii="Arial" w:hAnsi="Arial" w:cs="Arial"/>
          <w:szCs w:val="24"/>
        </w:rPr>
      </w:pPr>
      <w:r w:rsidRPr="00B26FD4">
        <w:rPr>
          <w:rFonts w:ascii="Arial" w:hAnsi="Arial" w:cs="Arial"/>
          <w:szCs w:val="24"/>
        </w:rPr>
        <w:t xml:space="preserve"> </w:t>
      </w:r>
    </w:p>
    <w:p w14:paraId="70F5CD74" w14:textId="77777777" w:rsidR="00C25C53" w:rsidRDefault="00C25C53" w:rsidP="006C5764">
      <w:pPr>
        <w:pStyle w:val="ListParagraph"/>
        <w:numPr>
          <w:ilvl w:val="0"/>
          <w:numId w:val="5"/>
        </w:numPr>
        <w:autoSpaceDE w:val="0"/>
        <w:autoSpaceDN w:val="0"/>
        <w:adjustRightInd w:val="0"/>
        <w:rPr>
          <w:rFonts w:ascii="Arial" w:hAnsi="Arial" w:cs="Arial"/>
          <w:szCs w:val="24"/>
        </w:rPr>
      </w:pPr>
      <w:r w:rsidRPr="00034195">
        <w:rPr>
          <w:rFonts w:ascii="Arial" w:hAnsi="Arial" w:cs="Arial"/>
          <w:szCs w:val="24"/>
        </w:rPr>
        <w:t>Ask students, staff</w:t>
      </w:r>
      <w:r w:rsidR="00F84035">
        <w:rPr>
          <w:rFonts w:ascii="Arial" w:hAnsi="Arial" w:cs="Arial"/>
          <w:szCs w:val="24"/>
        </w:rPr>
        <w:t>,</w:t>
      </w:r>
      <w:r w:rsidRPr="00034195">
        <w:rPr>
          <w:rFonts w:ascii="Arial" w:hAnsi="Arial" w:cs="Arial"/>
          <w:szCs w:val="24"/>
        </w:rPr>
        <w:t xml:space="preserve"> and community volunteers to assist in distributing informational flyers regarding the policy at school events. </w:t>
      </w:r>
    </w:p>
    <w:p w14:paraId="20D7DFC4" w14:textId="77777777" w:rsidR="00B26FD4" w:rsidRPr="00B26FD4" w:rsidRDefault="00B26FD4" w:rsidP="006C5764">
      <w:pPr>
        <w:autoSpaceDE w:val="0"/>
        <w:autoSpaceDN w:val="0"/>
        <w:adjustRightInd w:val="0"/>
        <w:rPr>
          <w:rFonts w:ascii="Arial" w:hAnsi="Arial" w:cs="Arial"/>
          <w:szCs w:val="24"/>
        </w:rPr>
      </w:pPr>
    </w:p>
    <w:p w14:paraId="14B0292A" w14:textId="77777777" w:rsidR="00EE1881" w:rsidRPr="002B67FD" w:rsidRDefault="00C25C53" w:rsidP="00C32082">
      <w:pPr>
        <w:pStyle w:val="ListParagraph"/>
        <w:numPr>
          <w:ilvl w:val="0"/>
          <w:numId w:val="5"/>
        </w:numPr>
        <w:autoSpaceDE w:val="0"/>
        <w:autoSpaceDN w:val="0"/>
        <w:adjustRightInd w:val="0"/>
        <w:spacing w:after="480"/>
        <w:rPr>
          <w:rFonts w:ascii="Arial" w:hAnsi="Arial" w:cs="Arial"/>
        </w:rPr>
      </w:pPr>
      <w:r w:rsidRPr="002B67FD">
        <w:rPr>
          <w:rFonts w:ascii="Arial" w:hAnsi="Arial" w:cs="Arial"/>
          <w:szCs w:val="24"/>
        </w:rPr>
        <w:t>Communicate the policy to parents and business volunteers who assist in supervising youth during off-campus activities, including field trips, job shadowing</w:t>
      </w:r>
      <w:r w:rsidR="00F84035" w:rsidRPr="002B67FD">
        <w:rPr>
          <w:rFonts w:ascii="Arial" w:hAnsi="Arial" w:cs="Arial"/>
          <w:szCs w:val="24"/>
        </w:rPr>
        <w:t>,</w:t>
      </w:r>
      <w:r w:rsidRPr="002B67FD">
        <w:rPr>
          <w:rFonts w:ascii="Arial" w:hAnsi="Arial" w:cs="Arial"/>
          <w:szCs w:val="24"/>
        </w:rPr>
        <w:t xml:space="preserve"> or community service. </w:t>
      </w:r>
    </w:p>
    <w:p w14:paraId="4527E442" w14:textId="77777777" w:rsidR="00C25C53" w:rsidRPr="00F84035" w:rsidRDefault="00C25C53" w:rsidP="003D7C53">
      <w:pPr>
        <w:pStyle w:val="Heading2"/>
      </w:pPr>
      <w:bookmarkStart w:id="41" w:name="_Toc114828411"/>
      <w:bookmarkStart w:id="42" w:name="_Toc114828483"/>
      <w:bookmarkStart w:id="43" w:name="_Toc114829575"/>
      <w:r w:rsidRPr="00F84035">
        <w:t>TIPS FOR COMMUNICATING THE POLICY</w:t>
      </w:r>
      <w:bookmarkEnd w:id="41"/>
      <w:bookmarkEnd w:id="42"/>
      <w:bookmarkEnd w:id="43"/>
      <w:r w:rsidRPr="00F84035">
        <w:t xml:space="preserve"> </w:t>
      </w:r>
    </w:p>
    <w:p w14:paraId="266C9411" w14:textId="77777777" w:rsidR="00B26FD4" w:rsidRPr="00F84035" w:rsidRDefault="00B26FD4" w:rsidP="006C5764">
      <w:pPr>
        <w:rPr>
          <w:rFonts w:ascii="Arial" w:hAnsi="Arial" w:cs="Arial"/>
        </w:rPr>
      </w:pPr>
    </w:p>
    <w:p w14:paraId="2E790CB8" w14:textId="77777777" w:rsidR="00CF67FE" w:rsidRDefault="00C25C53" w:rsidP="006C5764">
      <w:pPr>
        <w:rPr>
          <w:rFonts w:ascii="Arial" w:hAnsi="Arial" w:cs="Arial"/>
          <w:color w:val="000000"/>
        </w:rPr>
      </w:pPr>
      <w:r w:rsidRPr="00034195">
        <w:rPr>
          <w:rFonts w:ascii="Arial" w:hAnsi="Arial" w:cs="Arial"/>
          <w:color w:val="000000"/>
        </w:rPr>
        <w:t>Even with signs, written materials and event announcements, some school visitors may not realize that the school district has a comprehensive</w:t>
      </w:r>
      <w:r w:rsidR="00C86181">
        <w:rPr>
          <w:rFonts w:ascii="Arial" w:hAnsi="Arial" w:cs="Arial"/>
          <w:color w:val="000000"/>
        </w:rPr>
        <w:t xml:space="preserve"> T</w:t>
      </w:r>
      <w:r w:rsidRPr="00034195">
        <w:rPr>
          <w:rFonts w:ascii="Arial" w:hAnsi="Arial" w:cs="Arial"/>
          <w:color w:val="000000"/>
        </w:rPr>
        <w:t>obacco-</w:t>
      </w:r>
      <w:r w:rsidR="00C86181">
        <w:rPr>
          <w:rFonts w:ascii="Arial" w:hAnsi="Arial" w:cs="Arial"/>
          <w:color w:val="000000"/>
        </w:rPr>
        <w:t>F</w:t>
      </w:r>
      <w:r w:rsidRPr="00034195">
        <w:rPr>
          <w:rFonts w:ascii="Arial" w:hAnsi="Arial" w:cs="Arial"/>
          <w:color w:val="000000"/>
        </w:rPr>
        <w:t xml:space="preserve">ree </w:t>
      </w:r>
      <w:r w:rsidR="00C86181">
        <w:rPr>
          <w:rFonts w:ascii="Arial" w:hAnsi="Arial" w:cs="Arial"/>
          <w:color w:val="000000"/>
        </w:rPr>
        <w:t>S</w:t>
      </w:r>
      <w:r w:rsidRPr="00034195">
        <w:rPr>
          <w:rFonts w:ascii="Arial" w:hAnsi="Arial" w:cs="Arial"/>
          <w:color w:val="000000"/>
        </w:rPr>
        <w:t xml:space="preserve">chool </w:t>
      </w:r>
      <w:r w:rsidR="00C86181">
        <w:rPr>
          <w:rFonts w:ascii="Arial" w:hAnsi="Arial" w:cs="Arial"/>
          <w:color w:val="000000"/>
        </w:rPr>
        <w:t>P</w:t>
      </w:r>
      <w:r w:rsidRPr="00034195">
        <w:rPr>
          <w:rFonts w:ascii="Arial" w:hAnsi="Arial" w:cs="Arial"/>
          <w:color w:val="000000"/>
        </w:rPr>
        <w:t>olicy in place. This is why all school staff should be trained to commun</w:t>
      </w:r>
      <w:r w:rsidR="00F84035">
        <w:rPr>
          <w:rFonts w:ascii="Arial" w:hAnsi="Arial" w:cs="Arial"/>
          <w:color w:val="000000"/>
        </w:rPr>
        <w:t>icate the policy</w:t>
      </w:r>
      <w:r w:rsidR="00F84035">
        <w:rPr>
          <w:rFonts w:ascii="Calibri" w:hAnsi="Calibri" w:cs="Calibri"/>
          <w:color w:val="000000"/>
        </w:rPr>
        <w:t>—</w:t>
      </w:r>
      <w:r w:rsidR="00F84035">
        <w:rPr>
          <w:rFonts w:ascii="Arial" w:hAnsi="Arial" w:cs="Arial"/>
          <w:color w:val="000000"/>
        </w:rPr>
        <w:t>one-on-one</w:t>
      </w:r>
      <w:r w:rsidR="00F84035">
        <w:rPr>
          <w:rFonts w:ascii="Calibri" w:hAnsi="Calibri" w:cs="Calibri"/>
          <w:color w:val="000000"/>
        </w:rPr>
        <w:t>—</w:t>
      </w:r>
      <w:r w:rsidRPr="00034195">
        <w:rPr>
          <w:rFonts w:ascii="Arial" w:hAnsi="Arial" w:cs="Arial"/>
          <w:color w:val="000000"/>
        </w:rPr>
        <w:t>to the public. Gentle, positive</w:t>
      </w:r>
      <w:r w:rsidR="00F84035">
        <w:rPr>
          <w:rFonts w:ascii="Arial" w:hAnsi="Arial" w:cs="Arial"/>
          <w:color w:val="000000"/>
        </w:rPr>
        <w:t>,</w:t>
      </w:r>
      <w:r w:rsidRPr="00034195">
        <w:rPr>
          <w:rFonts w:ascii="Arial" w:hAnsi="Arial" w:cs="Arial"/>
          <w:color w:val="000000"/>
        </w:rPr>
        <w:t xml:space="preserve"> and clear messages will let violators know that the policy is in place, and that it </w:t>
      </w:r>
      <w:r w:rsidRPr="00F84035">
        <w:rPr>
          <w:rFonts w:ascii="Arial" w:hAnsi="Arial" w:cs="Arial"/>
          <w:b/>
          <w:color w:val="000000"/>
        </w:rPr>
        <w:t>will</w:t>
      </w:r>
      <w:r w:rsidRPr="00F84035">
        <w:rPr>
          <w:rFonts w:ascii="Arial" w:hAnsi="Arial" w:cs="Arial"/>
          <w:color w:val="000000"/>
        </w:rPr>
        <w:t xml:space="preserve"> </w:t>
      </w:r>
      <w:r w:rsidRPr="00034195">
        <w:rPr>
          <w:rFonts w:ascii="Arial" w:hAnsi="Arial" w:cs="Arial"/>
          <w:color w:val="000000"/>
        </w:rPr>
        <w:t>be enforced. Knowing how to communicate the policy effectively will go a long way toward relieving stress school staff may have regarding enforcement and will help to avoid negative confrontations with parents, workers</w:t>
      </w:r>
      <w:r w:rsidR="00F84035">
        <w:rPr>
          <w:rFonts w:ascii="Arial" w:hAnsi="Arial" w:cs="Arial"/>
          <w:color w:val="000000"/>
        </w:rPr>
        <w:t>,</w:t>
      </w:r>
      <w:r w:rsidR="009C021B">
        <w:rPr>
          <w:rFonts w:ascii="Arial" w:hAnsi="Arial" w:cs="Arial"/>
          <w:color w:val="000000"/>
        </w:rPr>
        <w:t xml:space="preserve"> and other school visitors.</w:t>
      </w:r>
    </w:p>
    <w:p w14:paraId="74E9BFB0" w14:textId="77777777" w:rsidR="00223DDB" w:rsidRPr="00223DDB" w:rsidRDefault="00223DDB" w:rsidP="00223DDB">
      <w:pPr>
        <w:ind w:left="720"/>
        <w:rPr>
          <w:rFonts w:ascii="Arial" w:hAnsi="Arial" w:cs="Arial"/>
          <w:color w:val="000000"/>
          <w:szCs w:val="24"/>
        </w:rPr>
      </w:pPr>
    </w:p>
    <w:p w14:paraId="466BC2C4" w14:textId="77777777" w:rsidR="00C25C53" w:rsidRPr="009C021B" w:rsidRDefault="00F84035" w:rsidP="00CF67FE">
      <w:pPr>
        <w:numPr>
          <w:ilvl w:val="0"/>
          <w:numId w:val="22"/>
        </w:numPr>
        <w:rPr>
          <w:rFonts w:ascii="Arial" w:hAnsi="Arial" w:cs="Arial"/>
          <w:color w:val="000000"/>
          <w:szCs w:val="24"/>
        </w:rPr>
      </w:pPr>
      <w:r>
        <w:rPr>
          <w:rFonts w:ascii="Arial" w:hAnsi="Arial" w:cs="Arial"/>
          <w:b/>
          <w:bCs/>
          <w:color w:val="000000"/>
          <w:szCs w:val="24"/>
        </w:rPr>
        <w:t xml:space="preserve">Use </w:t>
      </w:r>
      <w:proofErr w:type="gramStart"/>
      <w:r>
        <w:rPr>
          <w:rFonts w:ascii="Arial" w:hAnsi="Arial" w:cs="Arial"/>
          <w:b/>
          <w:bCs/>
          <w:color w:val="000000"/>
          <w:szCs w:val="24"/>
        </w:rPr>
        <w:t>announcements</w:t>
      </w:r>
      <w:proofErr w:type="gramEnd"/>
      <w:r w:rsidR="00C25C53" w:rsidRPr="00034195">
        <w:rPr>
          <w:rFonts w:ascii="Arial" w:hAnsi="Arial" w:cs="Arial"/>
          <w:b/>
          <w:bCs/>
          <w:color w:val="000000"/>
          <w:szCs w:val="24"/>
        </w:rPr>
        <w:t xml:space="preserve"> </w:t>
      </w:r>
    </w:p>
    <w:p w14:paraId="2F1BAE8C" w14:textId="77777777" w:rsidR="009C021B" w:rsidRPr="00B26FD4" w:rsidRDefault="009C021B" w:rsidP="009C021B">
      <w:pPr>
        <w:pStyle w:val="ListParagraph"/>
        <w:autoSpaceDE w:val="0"/>
        <w:autoSpaceDN w:val="0"/>
        <w:adjustRightInd w:val="0"/>
        <w:rPr>
          <w:rFonts w:ascii="Arial" w:hAnsi="Arial" w:cs="Arial"/>
          <w:color w:val="000000"/>
          <w:szCs w:val="24"/>
        </w:rPr>
      </w:pPr>
    </w:p>
    <w:p w14:paraId="5404066D" w14:textId="77777777" w:rsidR="00C25C53" w:rsidRPr="00034195" w:rsidRDefault="00C25C53" w:rsidP="006C5764">
      <w:pPr>
        <w:autoSpaceDE w:val="0"/>
        <w:autoSpaceDN w:val="0"/>
        <w:adjustRightInd w:val="0"/>
        <w:ind w:left="720"/>
        <w:rPr>
          <w:rFonts w:ascii="Arial" w:hAnsi="Arial" w:cs="Arial"/>
          <w:color w:val="000000"/>
          <w:szCs w:val="24"/>
        </w:rPr>
      </w:pPr>
      <w:r w:rsidRPr="00034195">
        <w:rPr>
          <w:rFonts w:ascii="Arial" w:hAnsi="Arial" w:cs="Arial"/>
          <w:color w:val="000000"/>
          <w:szCs w:val="24"/>
        </w:rPr>
        <w:t xml:space="preserve">Regular announcements at school events are a simple and effective strategy </w:t>
      </w:r>
      <w:r w:rsidR="00040BE0">
        <w:rPr>
          <w:rFonts w:ascii="Arial" w:hAnsi="Arial" w:cs="Arial"/>
          <w:color w:val="000000"/>
          <w:szCs w:val="24"/>
        </w:rPr>
        <w:t>to</w:t>
      </w:r>
      <w:r w:rsidR="00040BE0" w:rsidRPr="00034195">
        <w:rPr>
          <w:rFonts w:ascii="Arial" w:hAnsi="Arial" w:cs="Arial"/>
          <w:color w:val="000000"/>
          <w:szCs w:val="24"/>
        </w:rPr>
        <w:t xml:space="preserve"> </w:t>
      </w:r>
      <w:r w:rsidRPr="00034195">
        <w:rPr>
          <w:rFonts w:ascii="Arial" w:hAnsi="Arial" w:cs="Arial"/>
          <w:color w:val="000000"/>
          <w:szCs w:val="24"/>
        </w:rPr>
        <w:t xml:space="preserve">get the message across, especially when used in combination with signage and information in event brochures. </w:t>
      </w:r>
    </w:p>
    <w:p w14:paraId="39776E12" w14:textId="77777777" w:rsidR="001514B8" w:rsidRPr="00034195" w:rsidRDefault="001514B8" w:rsidP="006C5764">
      <w:pPr>
        <w:autoSpaceDE w:val="0"/>
        <w:autoSpaceDN w:val="0"/>
        <w:adjustRightInd w:val="0"/>
        <w:ind w:left="720"/>
        <w:rPr>
          <w:rFonts w:ascii="Arial" w:hAnsi="Arial" w:cs="Arial"/>
          <w:color w:val="000000"/>
          <w:szCs w:val="24"/>
        </w:rPr>
      </w:pPr>
    </w:p>
    <w:p w14:paraId="35C686A6" w14:textId="77777777" w:rsidR="00925BE0" w:rsidRPr="00B26FD4" w:rsidRDefault="00C25C53" w:rsidP="006C5764">
      <w:pPr>
        <w:pStyle w:val="ListParagraph"/>
        <w:numPr>
          <w:ilvl w:val="0"/>
          <w:numId w:val="6"/>
        </w:numPr>
        <w:autoSpaceDE w:val="0"/>
        <w:autoSpaceDN w:val="0"/>
        <w:adjustRightInd w:val="0"/>
        <w:ind w:left="720"/>
        <w:rPr>
          <w:rFonts w:ascii="Arial" w:hAnsi="Arial" w:cs="Arial"/>
          <w:color w:val="000000"/>
          <w:szCs w:val="24"/>
        </w:rPr>
      </w:pPr>
      <w:r w:rsidRPr="00034195">
        <w:rPr>
          <w:rFonts w:ascii="Arial" w:hAnsi="Arial" w:cs="Arial"/>
          <w:b/>
          <w:bCs/>
          <w:color w:val="000000"/>
          <w:szCs w:val="24"/>
        </w:rPr>
        <w:t>Pos</w:t>
      </w:r>
      <w:r w:rsidR="00F84035">
        <w:rPr>
          <w:rFonts w:ascii="Arial" w:hAnsi="Arial" w:cs="Arial"/>
          <w:b/>
          <w:bCs/>
          <w:color w:val="000000"/>
          <w:szCs w:val="24"/>
        </w:rPr>
        <w:t>itive, pro-health announcement</w:t>
      </w:r>
      <w:r w:rsidR="00040BE0">
        <w:rPr>
          <w:rFonts w:ascii="Arial" w:hAnsi="Arial" w:cs="Arial"/>
          <w:b/>
          <w:bCs/>
          <w:color w:val="000000"/>
          <w:szCs w:val="24"/>
        </w:rPr>
        <w:t>s</w:t>
      </w:r>
    </w:p>
    <w:p w14:paraId="1C286D8B" w14:textId="77777777" w:rsidR="00B26FD4" w:rsidRPr="00034195" w:rsidRDefault="00B26FD4" w:rsidP="006C5764">
      <w:pPr>
        <w:pStyle w:val="ListParagraph"/>
        <w:autoSpaceDE w:val="0"/>
        <w:autoSpaceDN w:val="0"/>
        <w:adjustRightInd w:val="0"/>
        <w:rPr>
          <w:rFonts w:ascii="Arial" w:hAnsi="Arial" w:cs="Arial"/>
          <w:color w:val="000000"/>
          <w:szCs w:val="24"/>
        </w:rPr>
      </w:pPr>
    </w:p>
    <w:p w14:paraId="55FF1BCD" w14:textId="77777777" w:rsidR="00CD48CD" w:rsidRPr="00034195" w:rsidRDefault="00C25C53" w:rsidP="006C5764">
      <w:pPr>
        <w:pStyle w:val="ListParagraph"/>
        <w:autoSpaceDE w:val="0"/>
        <w:autoSpaceDN w:val="0"/>
        <w:adjustRightInd w:val="0"/>
        <w:rPr>
          <w:rFonts w:ascii="Arial" w:hAnsi="Arial" w:cs="Arial"/>
          <w:color w:val="000000"/>
          <w:szCs w:val="24"/>
        </w:rPr>
      </w:pPr>
      <w:r w:rsidRPr="00034195">
        <w:rPr>
          <w:rFonts w:ascii="Arial" w:hAnsi="Arial" w:cs="Arial"/>
          <w:color w:val="000000"/>
          <w:szCs w:val="24"/>
        </w:rPr>
        <w:t>Announcements should be positive</w:t>
      </w:r>
      <w:r w:rsidR="00271DA6">
        <w:rPr>
          <w:rFonts w:ascii="Calibri" w:hAnsi="Calibri" w:cs="Calibri"/>
          <w:color w:val="000000"/>
        </w:rPr>
        <w:t>—</w:t>
      </w:r>
      <w:r w:rsidRPr="00034195">
        <w:rPr>
          <w:rFonts w:ascii="Arial" w:hAnsi="Arial" w:cs="Arial"/>
          <w:color w:val="000000"/>
          <w:szCs w:val="24"/>
        </w:rPr>
        <w:t>reminding visitors that the policy exists to protect the health of students, staff</w:t>
      </w:r>
      <w:r w:rsidR="00271DA6">
        <w:rPr>
          <w:rFonts w:ascii="Arial" w:hAnsi="Arial" w:cs="Arial"/>
          <w:color w:val="000000"/>
          <w:szCs w:val="24"/>
        </w:rPr>
        <w:t>,</w:t>
      </w:r>
      <w:r w:rsidRPr="00034195">
        <w:rPr>
          <w:rFonts w:ascii="Arial" w:hAnsi="Arial" w:cs="Arial"/>
          <w:color w:val="000000"/>
          <w:szCs w:val="24"/>
        </w:rPr>
        <w:t xml:space="preserve"> and visitors. </w:t>
      </w:r>
      <w:r w:rsidR="00CD48CD" w:rsidRPr="00034195">
        <w:rPr>
          <w:rFonts w:ascii="Arial" w:hAnsi="Arial" w:cs="Arial"/>
          <w:color w:val="000000"/>
          <w:szCs w:val="24"/>
        </w:rPr>
        <w:t>Provide at least three announcements</w:t>
      </w:r>
      <w:r w:rsidR="00271DA6">
        <w:rPr>
          <w:rFonts w:ascii="Calibri" w:hAnsi="Calibri" w:cs="Calibri"/>
          <w:color w:val="000000"/>
        </w:rPr>
        <w:t>—</w:t>
      </w:r>
      <w:r w:rsidR="00CD48CD" w:rsidRPr="00034195">
        <w:rPr>
          <w:rFonts w:ascii="Arial" w:hAnsi="Arial" w:cs="Arial"/>
          <w:color w:val="000000"/>
          <w:szCs w:val="24"/>
        </w:rPr>
        <w:t>at the beginning of the event; at half time/intermission; and end of the event</w:t>
      </w:r>
      <w:r w:rsidR="00271DA6">
        <w:rPr>
          <w:rFonts w:ascii="Calibri" w:hAnsi="Calibri" w:cs="Calibri"/>
          <w:color w:val="000000"/>
        </w:rPr>
        <w:t>—</w:t>
      </w:r>
      <w:r w:rsidR="00CD48CD" w:rsidRPr="00034195">
        <w:rPr>
          <w:rFonts w:ascii="Arial" w:hAnsi="Arial" w:cs="Arial"/>
          <w:color w:val="000000"/>
          <w:szCs w:val="24"/>
        </w:rPr>
        <w:t xml:space="preserve">to ensure everyone is aware of the policy. </w:t>
      </w:r>
    </w:p>
    <w:p w14:paraId="36DA6B0E" w14:textId="77777777" w:rsidR="001514B8" w:rsidRPr="00034195" w:rsidRDefault="001514B8" w:rsidP="006C5764">
      <w:pPr>
        <w:pStyle w:val="ListParagraph"/>
        <w:autoSpaceDE w:val="0"/>
        <w:autoSpaceDN w:val="0"/>
        <w:adjustRightInd w:val="0"/>
        <w:rPr>
          <w:rFonts w:ascii="Arial" w:hAnsi="Arial" w:cs="Arial"/>
          <w:color w:val="000000"/>
          <w:szCs w:val="24"/>
        </w:rPr>
      </w:pPr>
    </w:p>
    <w:p w14:paraId="7449BAEB" w14:textId="77777777" w:rsidR="00B26FD4" w:rsidRPr="00B26FD4" w:rsidRDefault="00F84035" w:rsidP="006C5764">
      <w:pPr>
        <w:pStyle w:val="ListParagraph"/>
        <w:numPr>
          <w:ilvl w:val="0"/>
          <w:numId w:val="6"/>
        </w:numPr>
        <w:autoSpaceDE w:val="0"/>
        <w:autoSpaceDN w:val="0"/>
        <w:adjustRightInd w:val="0"/>
        <w:ind w:left="720"/>
        <w:rPr>
          <w:rFonts w:ascii="Arial" w:hAnsi="Arial" w:cs="Arial"/>
          <w:color w:val="000000"/>
          <w:szCs w:val="24"/>
        </w:rPr>
      </w:pPr>
      <w:r>
        <w:rPr>
          <w:rFonts w:ascii="Arial" w:hAnsi="Arial" w:cs="Arial"/>
          <w:b/>
          <w:bCs/>
          <w:color w:val="000000"/>
          <w:szCs w:val="24"/>
        </w:rPr>
        <w:t>Youth participation</w:t>
      </w:r>
    </w:p>
    <w:p w14:paraId="4B94CA79" w14:textId="77777777" w:rsidR="001514B8" w:rsidRPr="00034195" w:rsidRDefault="001514B8" w:rsidP="006C5764">
      <w:pPr>
        <w:pStyle w:val="ListParagraph"/>
        <w:autoSpaceDE w:val="0"/>
        <w:autoSpaceDN w:val="0"/>
        <w:adjustRightInd w:val="0"/>
        <w:rPr>
          <w:rFonts w:ascii="Arial" w:hAnsi="Arial" w:cs="Arial"/>
          <w:color w:val="000000"/>
          <w:szCs w:val="24"/>
        </w:rPr>
      </w:pPr>
    </w:p>
    <w:p w14:paraId="26285C99" w14:textId="77777777" w:rsidR="00C25C53" w:rsidRPr="00034195" w:rsidRDefault="00C25C53" w:rsidP="006C5764">
      <w:pPr>
        <w:pStyle w:val="ListParagraph"/>
        <w:autoSpaceDE w:val="0"/>
        <w:autoSpaceDN w:val="0"/>
        <w:adjustRightInd w:val="0"/>
        <w:rPr>
          <w:rFonts w:ascii="Arial" w:hAnsi="Arial" w:cs="Arial"/>
          <w:color w:val="000000"/>
          <w:szCs w:val="24"/>
        </w:rPr>
      </w:pPr>
      <w:r w:rsidRPr="00034195">
        <w:rPr>
          <w:rFonts w:ascii="Arial" w:hAnsi="Arial" w:cs="Arial"/>
          <w:color w:val="000000"/>
          <w:szCs w:val="24"/>
        </w:rPr>
        <w:t>Invite youth groups suc</w:t>
      </w:r>
      <w:r w:rsidR="00271DA6">
        <w:rPr>
          <w:rFonts w:ascii="Arial" w:hAnsi="Arial" w:cs="Arial"/>
          <w:color w:val="000000"/>
          <w:szCs w:val="24"/>
        </w:rPr>
        <w:t>h as TATU</w:t>
      </w:r>
      <w:r w:rsidRPr="00034195">
        <w:rPr>
          <w:rFonts w:ascii="Arial" w:hAnsi="Arial" w:cs="Arial"/>
          <w:color w:val="000000"/>
          <w:szCs w:val="24"/>
        </w:rPr>
        <w:t xml:space="preserve">, </w:t>
      </w:r>
      <w:r w:rsidR="00A47E60">
        <w:rPr>
          <w:rFonts w:ascii="Arial" w:hAnsi="Arial" w:cs="Arial"/>
          <w:color w:val="000000"/>
          <w:szCs w:val="24"/>
        </w:rPr>
        <w:t>SADD</w:t>
      </w:r>
      <w:r w:rsidR="00271DA6">
        <w:rPr>
          <w:rFonts w:ascii="Arial" w:hAnsi="Arial" w:cs="Arial"/>
          <w:color w:val="000000"/>
          <w:szCs w:val="24"/>
        </w:rPr>
        <w:t>,</w:t>
      </w:r>
      <w:r w:rsidRPr="00034195">
        <w:rPr>
          <w:rFonts w:ascii="Arial" w:hAnsi="Arial" w:cs="Arial"/>
          <w:color w:val="000000"/>
          <w:szCs w:val="24"/>
        </w:rPr>
        <w:t xml:space="preserve"> or Student</w:t>
      </w:r>
      <w:r w:rsidR="00271DA6">
        <w:rPr>
          <w:rFonts w:ascii="Arial" w:hAnsi="Arial" w:cs="Arial"/>
          <w:color w:val="000000"/>
          <w:szCs w:val="24"/>
        </w:rPr>
        <w:t xml:space="preserve">s Working Against Tobacco </w:t>
      </w:r>
      <w:r w:rsidRPr="00034195">
        <w:rPr>
          <w:rFonts w:ascii="Arial" w:hAnsi="Arial" w:cs="Arial"/>
          <w:color w:val="000000"/>
          <w:szCs w:val="24"/>
        </w:rPr>
        <w:t xml:space="preserve">teams to create and make the announcements. </w:t>
      </w:r>
    </w:p>
    <w:p w14:paraId="75752ED9" w14:textId="77777777" w:rsidR="001514B8" w:rsidRPr="00034195" w:rsidRDefault="001514B8" w:rsidP="006C5764">
      <w:pPr>
        <w:pStyle w:val="ListParagraph"/>
        <w:autoSpaceDE w:val="0"/>
        <w:autoSpaceDN w:val="0"/>
        <w:adjustRightInd w:val="0"/>
        <w:rPr>
          <w:rFonts w:ascii="Arial" w:hAnsi="Arial" w:cs="Arial"/>
          <w:color w:val="000000"/>
          <w:szCs w:val="24"/>
        </w:rPr>
      </w:pPr>
    </w:p>
    <w:p w14:paraId="2B932FCC" w14:textId="77777777" w:rsidR="00B26FD4" w:rsidRPr="00B26FD4" w:rsidRDefault="00F84035" w:rsidP="006C5764">
      <w:pPr>
        <w:pStyle w:val="ListParagraph"/>
        <w:numPr>
          <w:ilvl w:val="0"/>
          <w:numId w:val="6"/>
        </w:numPr>
        <w:autoSpaceDE w:val="0"/>
        <w:autoSpaceDN w:val="0"/>
        <w:adjustRightInd w:val="0"/>
        <w:ind w:left="720"/>
        <w:rPr>
          <w:rFonts w:ascii="Arial" w:hAnsi="Arial" w:cs="Arial"/>
          <w:color w:val="000000"/>
          <w:szCs w:val="24"/>
        </w:rPr>
      </w:pPr>
      <w:r>
        <w:rPr>
          <w:rFonts w:ascii="Arial" w:hAnsi="Arial" w:cs="Arial"/>
          <w:b/>
          <w:bCs/>
          <w:color w:val="000000"/>
          <w:szCs w:val="24"/>
        </w:rPr>
        <w:t>Sample announcement</w:t>
      </w:r>
    </w:p>
    <w:p w14:paraId="489D6D6A" w14:textId="77777777" w:rsidR="00925BE0" w:rsidRPr="00034195" w:rsidRDefault="00925BE0" w:rsidP="006C5764">
      <w:pPr>
        <w:pStyle w:val="ListParagraph"/>
        <w:autoSpaceDE w:val="0"/>
        <w:autoSpaceDN w:val="0"/>
        <w:adjustRightInd w:val="0"/>
        <w:rPr>
          <w:rFonts w:ascii="Arial" w:hAnsi="Arial" w:cs="Arial"/>
          <w:color w:val="000000"/>
          <w:szCs w:val="24"/>
        </w:rPr>
      </w:pPr>
    </w:p>
    <w:p w14:paraId="5A7B6036" w14:textId="77777777" w:rsidR="00C25C53" w:rsidRPr="00034195" w:rsidRDefault="00C25C53" w:rsidP="006C5764">
      <w:pPr>
        <w:pStyle w:val="ListParagraph"/>
        <w:autoSpaceDE w:val="0"/>
        <w:autoSpaceDN w:val="0"/>
        <w:adjustRightInd w:val="0"/>
        <w:rPr>
          <w:rFonts w:ascii="Arial" w:hAnsi="Arial" w:cs="Arial"/>
          <w:color w:val="000000"/>
          <w:szCs w:val="24"/>
        </w:rPr>
      </w:pPr>
      <w:r w:rsidRPr="00034195">
        <w:rPr>
          <w:rFonts w:ascii="Arial" w:hAnsi="Arial" w:cs="Arial"/>
          <w:color w:val="000000"/>
          <w:szCs w:val="24"/>
        </w:rPr>
        <w:t xml:space="preserve">Here is a sample announcement for you to use at your school-sponsored events: </w:t>
      </w:r>
    </w:p>
    <w:p w14:paraId="4A26D640" w14:textId="77777777" w:rsidR="00925BE0" w:rsidRPr="00034195" w:rsidRDefault="00925BE0" w:rsidP="006C5764">
      <w:pPr>
        <w:pStyle w:val="ListParagraph"/>
        <w:autoSpaceDE w:val="0"/>
        <w:autoSpaceDN w:val="0"/>
        <w:adjustRightInd w:val="0"/>
        <w:ind w:left="360"/>
        <w:rPr>
          <w:rFonts w:ascii="Arial" w:hAnsi="Arial" w:cs="Arial"/>
          <w:color w:val="000000"/>
          <w:szCs w:val="24"/>
        </w:rPr>
      </w:pPr>
    </w:p>
    <w:p w14:paraId="4EF63EE6" w14:textId="77777777" w:rsidR="00C25C53" w:rsidRPr="00C50DC0" w:rsidRDefault="001C3B86" w:rsidP="006C5764">
      <w:pPr>
        <w:autoSpaceDE w:val="0"/>
        <w:autoSpaceDN w:val="0"/>
        <w:adjustRightInd w:val="0"/>
        <w:ind w:left="720"/>
        <w:rPr>
          <w:rFonts w:ascii="Arial" w:hAnsi="Arial" w:cs="Arial"/>
          <w:b/>
          <w:color w:val="000000"/>
          <w:szCs w:val="24"/>
        </w:rPr>
      </w:pPr>
      <w:r w:rsidRPr="00C50DC0">
        <w:rPr>
          <w:rFonts w:ascii="Arial" w:hAnsi="Arial" w:cs="Arial"/>
          <w:b/>
          <w:iCs/>
          <w:color w:val="000000"/>
          <w:szCs w:val="24"/>
        </w:rPr>
        <w:t>“To protect the health of our students, staff, and visitors, we would like to remind you that our school is 100 percent tobacco free. Please refrain from using tobacco products anywhere on campus. Thank you for your cooperation.”</w:t>
      </w:r>
    </w:p>
    <w:p w14:paraId="57D7DBBD" w14:textId="77777777" w:rsidR="00B26FD4" w:rsidRDefault="00B26FD4" w:rsidP="006C5764">
      <w:pPr>
        <w:autoSpaceDE w:val="0"/>
        <w:autoSpaceDN w:val="0"/>
        <w:adjustRightInd w:val="0"/>
        <w:rPr>
          <w:rFonts w:ascii="Arial" w:hAnsi="Arial" w:cs="Arial"/>
          <w:b/>
          <w:bCs/>
          <w:color w:val="000000"/>
          <w:szCs w:val="24"/>
        </w:rPr>
      </w:pPr>
    </w:p>
    <w:p w14:paraId="0F15C7DE" w14:textId="77777777" w:rsidR="00B26FD4" w:rsidRPr="001C3B86" w:rsidRDefault="00C25C53" w:rsidP="006C5764">
      <w:pPr>
        <w:pStyle w:val="ListParagraph"/>
        <w:numPr>
          <w:ilvl w:val="0"/>
          <w:numId w:val="15"/>
        </w:numPr>
        <w:autoSpaceDE w:val="0"/>
        <w:autoSpaceDN w:val="0"/>
        <w:adjustRightInd w:val="0"/>
        <w:rPr>
          <w:rFonts w:ascii="Arial" w:hAnsi="Arial" w:cs="Arial"/>
          <w:b/>
          <w:bCs/>
          <w:color w:val="000000"/>
          <w:szCs w:val="24"/>
        </w:rPr>
      </w:pPr>
      <w:r w:rsidRPr="001C3B86">
        <w:rPr>
          <w:rFonts w:ascii="Arial" w:hAnsi="Arial" w:cs="Arial"/>
          <w:b/>
          <w:bCs/>
          <w:color w:val="000000"/>
          <w:szCs w:val="24"/>
        </w:rPr>
        <w:t>Understan</w:t>
      </w:r>
      <w:r w:rsidR="00F84035" w:rsidRPr="001C3B86">
        <w:rPr>
          <w:rFonts w:ascii="Arial" w:hAnsi="Arial" w:cs="Arial"/>
          <w:b/>
          <w:bCs/>
          <w:color w:val="000000"/>
          <w:szCs w:val="24"/>
        </w:rPr>
        <w:t xml:space="preserve">d the need for gentle </w:t>
      </w:r>
      <w:proofErr w:type="gramStart"/>
      <w:r w:rsidR="00F84035" w:rsidRPr="001C3B86">
        <w:rPr>
          <w:rFonts w:ascii="Arial" w:hAnsi="Arial" w:cs="Arial"/>
          <w:b/>
          <w:bCs/>
          <w:color w:val="000000"/>
          <w:szCs w:val="24"/>
        </w:rPr>
        <w:t>reminders</w:t>
      </w:r>
      <w:proofErr w:type="gramEnd"/>
    </w:p>
    <w:p w14:paraId="51A139D5" w14:textId="77777777" w:rsidR="00C25C53" w:rsidRPr="00034195" w:rsidRDefault="00C25C53" w:rsidP="006C5764">
      <w:pPr>
        <w:autoSpaceDE w:val="0"/>
        <w:autoSpaceDN w:val="0"/>
        <w:adjustRightInd w:val="0"/>
        <w:ind w:firstLine="60"/>
        <w:rPr>
          <w:rFonts w:ascii="Arial" w:hAnsi="Arial" w:cs="Arial"/>
          <w:color w:val="000000"/>
          <w:szCs w:val="24"/>
        </w:rPr>
      </w:pPr>
    </w:p>
    <w:p w14:paraId="31348456" w14:textId="77777777" w:rsidR="00C25C53" w:rsidRPr="001C3B86" w:rsidRDefault="00C25C53" w:rsidP="006C5764">
      <w:pPr>
        <w:pStyle w:val="ListParagraph"/>
        <w:autoSpaceDE w:val="0"/>
        <w:autoSpaceDN w:val="0"/>
        <w:adjustRightInd w:val="0"/>
        <w:rPr>
          <w:rFonts w:ascii="Arial" w:hAnsi="Arial" w:cs="Arial"/>
          <w:color w:val="000000"/>
          <w:szCs w:val="24"/>
        </w:rPr>
      </w:pPr>
      <w:r w:rsidRPr="001C3B86">
        <w:rPr>
          <w:rFonts w:ascii="Arial" w:hAnsi="Arial" w:cs="Arial"/>
          <w:color w:val="000000"/>
          <w:szCs w:val="24"/>
        </w:rPr>
        <w:t xml:space="preserve">Even after announcements are made, </w:t>
      </w:r>
      <w:r w:rsidR="00690ED1">
        <w:rPr>
          <w:rFonts w:ascii="Arial" w:hAnsi="Arial" w:cs="Arial"/>
          <w:color w:val="000000"/>
          <w:szCs w:val="24"/>
        </w:rPr>
        <w:t>it is possible that</w:t>
      </w:r>
      <w:r w:rsidRPr="001C3B86">
        <w:rPr>
          <w:rFonts w:ascii="Arial" w:hAnsi="Arial" w:cs="Arial"/>
          <w:color w:val="000000"/>
          <w:szCs w:val="24"/>
        </w:rPr>
        <w:t xml:space="preserve"> a person in violation of the policy is unaware </w:t>
      </w:r>
      <w:r w:rsidR="00040BE0">
        <w:rPr>
          <w:rFonts w:ascii="Arial" w:hAnsi="Arial" w:cs="Arial"/>
          <w:color w:val="000000"/>
          <w:szCs w:val="24"/>
        </w:rPr>
        <w:t xml:space="preserve">that </w:t>
      </w:r>
      <w:r w:rsidR="00690ED1">
        <w:rPr>
          <w:rFonts w:ascii="Arial" w:hAnsi="Arial" w:cs="Arial"/>
          <w:color w:val="000000"/>
          <w:szCs w:val="24"/>
        </w:rPr>
        <w:t>the policy is</w:t>
      </w:r>
      <w:r w:rsidRPr="001C3B86">
        <w:rPr>
          <w:rFonts w:ascii="Arial" w:hAnsi="Arial" w:cs="Arial"/>
          <w:color w:val="000000"/>
          <w:szCs w:val="24"/>
        </w:rPr>
        <w:t xml:space="preserve"> in place. This is particularly true if your school district recently adopted the policy. Politely and firmly</w:t>
      </w:r>
      <w:r w:rsidR="00A43BC0" w:rsidRPr="001C3B86">
        <w:rPr>
          <w:rFonts w:ascii="Arial" w:hAnsi="Arial" w:cs="Arial"/>
          <w:color w:val="000000"/>
          <w:szCs w:val="24"/>
        </w:rPr>
        <w:t>,</w:t>
      </w:r>
      <w:r w:rsidRPr="001C3B86">
        <w:rPr>
          <w:rFonts w:ascii="Arial" w:hAnsi="Arial" w:cs="Arial"/>
          <w:color w:val="000000"/>
          <w:szCs w:val="24"/>
        </w:rPr>
        <w:t xml:space="preserve"> let the violator know that the campus, as well as the entire school distr</w:t>
      </w:r>
      <w:r w:rsidR="001C3B86">
        <w:rPr>
          <w:rFonts w:ascii="Arial" w:hAnsi="Arial" w:cs="Arial"/>
          <w:color w:val="000000"/>
          <w:szCs w:val="24"/>
        </w:rPr>
        <w:t xml:space="preserve">ict, is now 100 percent tobacco </w:t>
      </w:r>
      <w:r w:rsidRPr="001C3B86">
        <w:rPr>
          <w:rFonts w:ascii="Arial" w:hAnsi="Arial" w:cs="Arial"/>
          <w:color w:val="000000"/>
          <w:szCs w:val="24"/>
        </w:rPr>
        <w:t xml:space="preserve">free. </w:t>
      </w:r>
    </w:p>
    <w:p w14:paraId="46C5968E" w14:textId="77777777" w:rsidR="0098510E" w:rsidRPr="00034195" w:rsidRDefault="0098510E" w:rsidP="006C5764">
      <w:pPr>
        <w:autoSpaceDE w:val="0"/>
        <w:autoSpaceDN w:val="0"/>
        <w:adjustRightInd w:val="0"/>
        <w:rPr>
          <w:rFonts w:ascii="Arial" w:hAnsi="Arial" w:cs="Arial"/>
          <w:color w:val="000000"/>
          <w:szCs w:val="24"/>
        </w:rPr>
      </w:pPr>
    </w:p>
    <w:p w14:paraId="252DB216" w14:textId="77777777" w:rsidR="00C25C53" w:rsidRPr="001C3B86" w:rsidRDefault="00F84035" w:rsidP="006C5764">
      <w:pPr>
        <w:pStyle w:val="ListParagraph"/>
        <w:numPr>
          <w:ilvl w:val="0"/>
          <w:numId w:val="15"/>
        </w:numPr>
        <w:autoSpaceDE w:val="0"/>
        <w:autoSpaceDN w:val="0"/>
        <w:adjustRightInd w:val="0"/>
        <w:rPr>
          <w:rFonts w:ascii="Arial" w:hAnsi="Arial" w:cs="Arial"/>
          <w:b/>
          <w:bCs/>
          <w:color w:val="000000"/>
          <w:szCs w:val="24"/>
        </w:rPr>
      </w:pPr>
      <w:r w:rsidRPr="001C3B86">
        <w:rPr>
          <w:rFonts w:ascii="Arial" w:hAnsi="Arial" w:cs="Arial"/>
          <w:b/>
          <w:bCs/>
          <w:color w:val="000000"/>
          <w:szCs w:val="24"/>
        </w:rPr>
        <w:t xml:space="preserve">Have a rationale for the </w:t>
      </w:r>
      <w:proofErr w:type="gramStart"/>
      <w:r w:rsidRPr="001C3B86">
        <w:rPr>
          <w:rFonts w:ascii="Arial" w:hAnsi="Arial" w:cs="Arial"/>
          <w:b/>
          <w:bCs/>
          <w:color w:val="000000"/>
          <w:szCs w:val="24"/>
        </w:rPr>
        <w:t>policy</w:t>
      </w:r>
      <w:proofErr w:type="gramEnd"/>
      <w:r w:rsidR="00C25C53" w:rsidRPr="001C3B86">
        <w:rPr>
          <w:rFonts w:ascii="Arial" w:hAnsi="Arial" w:cs="Arial"/>
          <w:b/>
          <w:bCs/>
          <w:color w:val="000000"/>
          <w:szCs w:val="24"/>
        </w:rPr>
        <w:t xml:space="preserve"> </w:t>
      </w:r>
    </w:p>
    <w:p w14:paraId="6515AA11" w14:textId="77777777" w:rsidR="00B26FD4" w:rsidRPr="00034195" w:rsidRDefault="00B26FD4" w:rsidP="006C5764">
      <w:pPr>
        <w:autoSpaceDE w:val="0"/>
        <w:autoSpaceDN w:val="0"/>
        <w:adjustRightInd w:val="0"/>
        <w:rPr>
          <w:rFonts w:ascii="Arial" w:hAnsi="Arial" w:cs="Arial"/>
          <w:color w:val="000000"/>
          <w:szCs w:val="24"/>
        </w:rPr>
      </w:pPr>
    </w:p>
    <w:p w14:paraId="0B2A313C" w14:textId="77777777" w:rsidR="00C25C53" w:rsidRPr="001C3B86" w:rsidRDefault="00C25C53" w:rsidP="006C5764">
      <w:pPr>
        <w:pStyle w:val="ListParagraph"/>
        <w:autoSpaceDE w:val="0"/>
        <w:autoSpaceDN w:val="0"/>
        <w:adjustRightInd w:val="0"/>
        <w:rPr>
          <w:rFonts w:ascii="Arial" w:hAnsi="Arial" w:cs="Arial"/>
          <w:color w:val="000000"/>
          <w:szCs w:val="24"/>
        </w:rPr>
      </w:pPr>
      <w:r w:rsidRPr="001C3B86">
        <w:rPr>
          <w:rFonts w:ascii="Arial" w:hAnsi="Arial" w:cs="Arial"/>
          <w:color w:val="000000"/>
          <w:szCs w:val="24"/>
        </w:rPr>
        <w:t>Inform violators of the reasons for the policy in a positive manner. Let them know the school board enacted the policy to protect students, school staff</w:t>
      </w:r>
      <w:r w:rsidR="00690ED1">
        <w:rPr>
          <w:rFonts w:ascii="Arial" w:hAnsi="Arial" w:cs="Arial"/>
          <w:color w:val="000000"/>
          <w:szCs w:val="24"/>
        </w:rPr>
        <w:t>,</w:t>
      </w:r>
      <w:r w:rsidRPr="001C3B86">
        <w:rPr>
          <w:rFonts w:ascii="Arial" w:hAnsi="Arial" w:cs="Arial"/>
          <w:color w:val="000000"/>
          <w:szCs w:val="24"/>
        </w:rPr>
        <w:t xml:space="preserve"> and visitors from secondhand smoke, to ensure a safe learning and work environment for students and </w:t>
      </w:r>
      <w:r w:rsidR="0098510E" w:rsidRPr="001C3B86">
        <w:rPr>
          <w:rFonts w:ascii="Arial" w:hAnsi="Arial" w:cs="Arial"/>
          <w:color w:val="000000"/>
          <w:szCs w:val="24"/>
        </w:rPr>
        <w:t>staff</w:t>
      </w:r>
      <w:r w:rsidR="00690ED1">
        <w:rPr>
          <w:rFonts w:ascii="Arial" w:hAnsi="Arial" w:cs="Arial"/>
          <w:color w:val="000000"/>
          <w:szCs w:val="24"/>
        </w:rPr>
        <w:t>,</w:t>
      </w:r>
      <w:r w:rsidRPr="001C3B86">
        <w:rPr>
          <w:rFonts w:ascii="Arial" w:hAnsi="Arial" w:cs="Arial"/>
          <w:color w:val="000000"/>
          <w:szCs w:val="24"/>
        </w:rPr>
        <w:t xml:space="preserve"> and to model healthy and positive behaviors for students. </w:t>
      </w:r>
    </w:p>
    <w:p w14:paraId="6CAF8337" w14:textId="77777777" w:rsidR="00A93A7B" w:rsidRPr="00034195" w:rsidRDefault="00A93A7B" w:rsidP="006C5764">
      <w:pPr>
        <w:autoSpaceDE w:val="0"/>
        <w:autoSpaceDN w:val="0"/>
        <w:adjustRightInd w:val="0"/>
        <w:ind w:left="360"/>
        <w:rPr>
          <w:rFonts w:ascii="Arial" w:hAnsi="Arial" w:cs="Arial"/>
          <w:color w:val="000000"/>
          <w:szCs w:val="24"/>
        </w:rPr>
      </w:pPr>
    </w:p>
    <w:p w14:paraId="2449CC91" w14:textId="77777777" w:rsidR="00C25C53" w:rsidRPr="001C3B86" w:rsidRDefault="00C25C53" w:rsidP="006C5764">
      <w:pPr>
        <w:pStyle w:val="ListParagraph"/>
        <w:numPr>
          <w:ilvl w:val="0"/>
          <w:numId w:val="15"/>
        </w:numPr>
        <w:autoSpaceDE w:val="0"/>
        <w:autoSpaceDN w:val="0"/>
        <w:adjustRightInd w:val="0"/>
        <w:rPr>
          <w:rFonts w:ascii="Arial" w:hAnsi="Arial" w:cs="Arial"/>
          <w:b/>
          <w:bCs/>
          <w:color w:val="000000"/>
          <w:szCs w:val="24"/>
        </w:rPr>
      </w:pPr>
      <w:r w:rsidRPr="001C3B86">
        <w:rPr>
          <w:rFonts w:ascii="Arial" w:hAnsi="Arial" w:cs="Arial"/>
          <w:b/>
          <w:bCs/>
          <w:color w:val="000000"/>
          <w:szCs w:val="24"/>
        </w:rPr>
        <w:t xml:space="preserve">Use a range of communication </w:t>
      </w:r>
      <w:proofErr w:type="gramStart"/>
      <w:r w:rsidRPr="001C3B86">
        <w:rPr>
          <w:rFonts w:ascii="Arial" w:hAnsi="Arial" w:cs="Arial"/>
          <w:b/>
          <w:bCs/>
          <w:color w:val="000000"/>
          <w:szCs w:val="24"/>
        </w:rPr>
        <w:t>strategies</w:t>
      </w:r>
      <w:proofErr w:type="gramEnd"/>
      <w:r w:rsidRPr="001C3B86">
        <w:rPr>
          <w:rFonts w:ascii="Arial" w:hAnsi="Arial" w:cs="Arial"/>
          <w:b/>
          <w:bCs/>
          <w:color w:val="000000"/>
          <w:szCs w:val="24"/>
        </w:rPr>
        <w:t xml:space="preserve"> </w:t>
      </w:r>
    </w:p>
    <w:p w14:paraId="3E39AC9E" w14:textId="77777777" w:rsidR="00B26FD4" w:rsidRPr="00034195" w:rsidRDefault="00B26FD4" w:rsidP="006C5764">
      <w:pPr>
        <w:autoSpaceDE w:val="0"/>
        <w:autoSpaceDN w:val="0"/>
        <w:adjustRightInd w:val="0"/>
        <w:rPr>
          <w:rFonts w:ascii="Arial" w:hAnsi="Arial" w:cs="Arial"/>
          <w:color w:val="000000"/>
          <w:szCs w:val="24"/>
        </w:rPr>
      </w:pPr>
    </w:p>
    <w:p w14:paraId="45A0105A" w14:textId="77777777" w:rsidR="002F244E" w:rsidRDefault="00C25C53" w:rsidP="002B67FD">
      <w:pPr>
        <w:pStyle w:val="ListParagraph"/>
        <w:autoSpaceDE w:val="0"/>
        <w:autoSpaceDN w:val="0"/>
        <w:adjustRightInd w:val="0"/>
        <w:spacing w:after="480"/>
        <w:rPr>
          <w:rFonts w:ascii="Arial" w:hAnsi="Arial" w:cs="Arial"/>
          <w:b/>
        </w:rPr>
      </w:pPr>
      <w:r w:rsidRPr="001C3B86">
        <w:rPr>
          <w:rFonts w:ascii="Arial" w:hAnsi="Arial" w:cs="Arial"/>
          <w:color w:val="000000"/>
          <w:szCs w:val="24"/>
        </w:rPr>
        <w:t>Make sure that several communication strategies are in place. Visitors at events should see signs and information in event programs that communicate the policy and should hear oral announcements that are made throughout the event.</w:t>
      </w:r>
    </w:p>
    <w:p w14:paraId="28A01634" w14:textId="77777777" w:rsidR="0012249F" w:rsidRDefault="0012249F" w:rsidP="002B67FD">
      <w:pPr>
        <w:spacing w:after="480"/>
        <w:rPr>
          <w:rFonts w:ascii="Arial" w:hAnsi="Arial" w:cs="Arial"/>
          <w:b/>
        </w:rPr>
      </w:pPr>
    </w:p>
    <w:p w14:paraId="208083A3" w14:textId="77777777" w:rsidR="00B26FD4" w:rsidRPr="00690ED1" w:rsidRDefault="00C25C53" w:rsidP="003D7C53">
      <w:pPr>
        <w:pStyle w:val="Heading2"/>
      </w:pPr>
      <w:bookmarkStart w:id="44" w:name="_Toc114828412"/>
      <w:bookmarkStart w:id="45" w:name="_Toc114828484"/>
      <w:bookmarkStart w:id="46" w:name="_Toc114829576"/>
      <w:r w:rsidRPr="00690ED1">
        <w:lastRenderedPageBreak/>
        <w:t>ENFORCING THE POLICY</w:t>
      </w:r>
      <w:bookmarkEnd w:id="44"/>
      <w:bookmarkEnd w:id="45"/>
      <w:bookmarkEnd w:id="46"/>
    </w:p>
    <w:p w14:paraId="7D46C746" w14:textId="77777777" w:rsidR="00C25C53" w:rsidRPr="00690ED1" w:rsidRDefault="00C25C53" w:rsidP="006C5764">
      <w:pPr>
        <w:rPr>
          <w:rFonts w:ascii="Arial" w:hAnsi="Arial" w:cs="Arial"/>
        </w:rPr>
      </w:pPr>
    </w:p>
    <w:p w14:paraId="1F57B813" w14:textId="77777777" w:rsidR="00C25C53" w:rsidRPr="00690ED1" w:rsidRDefault="00C25C53" w:rsidP="006C5764">
      <w:pPr>
        <w:rPr>
          <w:rFonts w:ascii="Arial" w:hAnsi="Arial" w:cs="Arial"/>
        </w:rPr>
      </w:pPr>
      <w:r w:rsidRPr="00690ED1">
        <w:rPr>
          <w:rFonts w:ascii="Arial" w:hAnsi="Arial" w:cs="Arial"/>
        </w:rPr>
        <w:t>Considerations about enforcement should be woven into all phases of policy development, communication, implementation</w:t>
      </w:r>
      <w:r w:rsidR="00690ED1" w:rsidRPr="00690ED1">
        <w:rPr>
          <w:rFonts w:ascii="Arial" w:hAnsi="Arial" w:cs="Arial"/>
        </w:rPr>
        <w:t>,</w:t>
      </w:r>
      <w:r w:rsidRPr="00690ED1">
        <w:rPr>
          <w:rFonts w:ascii="Arial" w:hAnsi="Arial" w:cs="Arial"/>
        </w:rPr>
        <w:t xml:space="preserve"> and monitoring. Here are some strategies for </w:t>
      </w:r>
      <w:r w:rsidR="00FD1EF9">
        <w:rPr>
          <w:rFonts w:ascii="Arial" w:hAnsi="Arial" w:cs="Arial"/>
        </w:rPr>
        <w:t xml:space="preserve">avoiding </w:t>
      </w:r>
      <w:r w:rsidRPr="00690ED1">
        <w:rPr>
          <w:rFonts w:ascii="Arial" w:hAnsi="Arial" w:cs="Arial"/>
        </w:rPr>
        <w:t>enforcement problem</w:t>
      </w:r>
      <w:r w:rsidR="00FD1EF9">
        <w:rPr>
          <w:rFonts w:ascii="Arial" w:hAnsi="Arial" w:cs="Arial"/>
        </w:rPr>
        <w:t>s</w:t>
      </w:r>
      <w:r w:rsidRPr="00690ED1">
        <w:rPr>
          <w:rFonts w:ascii="Arial" w:hAnsi="Arial" w:cs="Arial"/>
        </w:rPr>
        <w:t xml:space="preserve"> that other school administrators have found helpful. </w:t>
      </w:r>
    </w:p>
    <w:p w14:paraId="033D7D42" w14:textId="77777777" w:rsidR="00690ED1" w:rsidRPr="00690ED1" w:rsidRDefault="00690ED1" w:rsidP="006C5764">
      <w:pPr>
        <w:rPr>
          <w:rFonts w:ascii="Arial" w:hAnsi="Arial" w:cs="Arial"/>
          <w:szCs w:val="24"/>
        </w:rPr>
      </w:pPr>
    </w:p>
    <w:p w14:paraId="68FB03F9" w14:textId="77777777" w:rsidR="00C25C53" w:rsidRPr="00690ED1" w:rsidRDefault="00C25C53" w:rsidP="003D7C53">
      <w:pPr>
        <w:pStyle w:val="Heading3"/>
        <w:ind w:firstLine="0"/>
      </w:pPr>
      <w:bookmarkStart w:id="47" w:name="_Toc114828413"/>
      <w:bookmarkStart w:id="48" w:name="_Toc114828485"/>
      <w:bookmarkStart w:id="49" w:name="_Toc114829577"/>
      <w:r w:rsidRPr="00690ED1">
        <w:t xml:space="preserve">Enforcement </w:t>
      </w:r>
      <w:r w:rsidR="00690ED1">
        <w:t>R</w:t>
      </w:r>
      <w:r w:rsidRPr="00690ED1">
        <w:t>esponsibility</w:t>
      </w:r>
      <w:bookmarkEnd w:id="47"/>
      <w:bookmarkEnd w:id="48"/>
      <w:bookmarkEnd w:id="49"/>
      <w:r w:rsidRPr="00690ED1">
        <w:t xml:space="preserve"> </w:t>
      </w:r>
    </w:p>
    <w:p w14:paraId="00D44DBE" w14:textId="77777777" w:rsidR="00925BE0" w:rsidRPr="00690ED1" w:rsidRDefault="00925BE0" w:rsidP="006C5764">
      <w:pPr>
        <w:autoSpaceDE w:val="0"/>
        <w:autoSpaceDN w:val="0"/>
        <w:adjustRightInd w:val="0"/>
        <w:rPr>
          <w:rFonts w:ascii="Arial" w:hAnsi="Arial" w:cs="Arial"/>
          <w:color w:val="000000"/>
          <w:szCs w:val="24"/>
        </w:rPr>
      </w:pPr>
    </w:p>
    <w:p w14:paraId="6BB713D0" w14:textId="77777777" w:rsidR="00B26FD4" w:rsidRPr="00690ED1" w:rsidRDefault="00C25C53" w:rsidP="006C5764">
      <w:pPr>
        <w:pStyle w:val="ListParagraph"/>
        <w:numPr>
          <w:ilvl w:val="0"/>
          <w:numId w:val="16"/>
        </w:numPr>
        <w:autoSpaceDE w:val="0"/>
        <w:autoSpaceDN w:val="0"/>
        <w:adjustRightInd w:val="0"/>
        <w:rPr>
          <w:rFonts w:ascii="Arial" w:hAnsi="Arial" w:cs="Arial"/>
          <w:b/>
          <w:bCs/>
          <w:color w:val="000000"/>
          <w:szCs w:val="24"/>
        </w:rPr>
      </w:pPr>
      <w:r w:rsidRPr="00690ED1">
        <w:rPr>
          <w:rFonts w:ascii="Arial" w:hAnsi="Arial" w:cs="Arial"/>
          <w:b/>
          <w:bCs/>
          <w:color w:val="000000"/>
          <w:szCs w:val="24"/>
        </w:rPr>
        <w:t xml:space="preserve">Everyone’s </w:t>
      </w:r>
      <w:proofErr w:type="gramStart"/>
      <w:r w:rsidR="00F84035" w:rsidRPr="00690ED1">
        <w:rPr>
          <w:rFonts w:ascii="Arial" w:hAnsi="Arial" w:cs="Arial"/>
          <w:b/>
          <w:bCs/>
          <w:color w:val="000000"/>
          <w:szCs w:val="24"/>
        </w:rPr>
        <w:t>responsibility</w:t>
      </w:r>
      <w:proofErr w:type="gramEnd"/>
    </w:p>
    <w:p w14:paraId="69800FB1" w14:textId="77777777" w:rsidR="00C25C53" w:rsidRPr="00690ED1" w:rsidRDefault="00C25C53" w:rsidP="006C5764">
      <w:pPr>
        <w:autoSpaceDE w:val="0"/>
        <w:autoSpaceDN w:val="0"/>
        <w:adjustRightInd w:val="0"/>
        <w:ind w:left="360" w:firstLine="60"/>
        <w:rPr>
          <w:rFonts w:ascii="Arial" w:hAnsi="Arial" w:cs="Arial"/>
          <w:color w:val="000000"/>
          <w:szCs w:val="24"/>
        </w:rPr>
      </w:pPr>
    </w:p>
    <w:p w14:paraId="70E6EBB7" w14:textId="77777777" w:rsidR="00C25C53" w:rsidRPr="00690ED1" w:rsidRDefault="00C25C53" w:rsidP="006C5764">
      <w:pPr>
        <w:pStyle w:val="ListParagraph"/>
        <w:autoSpaceDE w:val="0"/>
        <w:autoSpaceDN w:val="0"/>
        <w:adjustRightInd w:val="0"/>
        <w:rPr>
          <w:rFonts w:ascii="Arial" w:hAnsi="Arial" w:cs="Arial"/>
          <w:color w:val="000000"/>
          <w:szCs w:val="24"/>
        </w:rPr>
      </w:pPr>
      <w:r w:rsidRPr="00690ED1">
        <w:rPr>
          <w:rFonts w:ascii="Arial" w:hAnsi="Arial" w:cs="Arial"/>
          <w:color w:val="000000"/>
          <w:szCs w:val="24"/>
        </w:rPr>
        <w:t xml:space="preserve">Consider including everyone </w:t>
      </w:r>
      <w:proofErr w:type="gramStart"/>
      <w:r w:rsidRPr="00690ED1">
        <w:rPr>
          <w:rFonts w:ascii="Arial" w:hAnsi="Arial" w:cs="Arial"/>
          <w:color w:val="000000"/>
          <w:szCs w:val="24"/>
        </w:rPr>
        <w:t>on</w:t>
      </w:r>
      <w:proofErr w:type="gramEnd"/>
      <w:r w:rsidRPr="00690ED1">
        <w:rPr>
          <w:rFonts w:ascii="Arial" w:hAnsi="Arial" w:cs="Arial"/>
          <w:color w:val="000000"/>
          <w:szCs w:val="24"/>
        </w:rPr>
        <w:t xml:space="preserve"> enforcement responsibilities: students, staff, principals, teachers</w:t>
      </w:r>
      <w:r w:rsidR="00132EFE">
        <w:rPr>
          <w:rFonts w:ascii="Arial" w:hAnsi="Arial" w:cs="Arial"/>
          <w:color w:val="000000"/>
          <w:szCs w:val="24"/>
        </w:rPr>
        <w:t>,</w:t>
      </w:r>
      <w:r w:rsidRPr="00690ED1">
        <w:rPr>
          <w:rFonts w:ascii="Arial" w:hAnsi="Arial" w:cs="Arial"/>
          <w:color w:val="000000"/>
          <w:szCs w:val="24"/>
        </w:rPr>
        <w:t xml:space="preserve"> and others. Encourage members of student organizations, </w:t>
      </w:r>
      <w:r w:rsidR="00B92EAC">
        <w:rPr>
          <w:rFonts w:ascii="Arial" w:hAnsi="Arial" w:cs="Arial"/>
          <w:color w:val="000000"/>
          <w:szCs w:val="24"/>
        </w:rPr>
        <w:t>Parent Teacher Association/Parent Teacher Organization</w:t>
      </w:r>
      <w:r w:rsidRPr="00690ED1">
        <w:rPr>
          <w:rFonts w:ascii="Arial" w:hAnsi="Arial" w:cs="Arial"/>
          <w:color w:val="000000"/>
          <w:szCs w:val="24"/>
        </w:rPr>
        <w:t xml:space="preserve"> members, and other groups with members attending events to remind spectators of the policy. When using volunteers</w:t>
      </w:r>
      <w:r w:rsidR="00FB7FB2">
        <w:rPr>
          <w:rFonts w:ascii="Calibri" w:hAnsi="Calibri" w:cs="Calibri"/>
          <w:color w:val="000000"/>
        </w:rPr>
        <w:t>—</w:t>
      </w:r>
      <w:r w:rsidRPr="00690ED1">
        <w:rPr>
          <w:rFonts w:ascii="Arial" w:hAnsi="Arial" w:cs="Arial"/>
          <w:color w:val="000000"/>
          <w:szCs w:val="24"/>
        </w:rPr>
        <w:t>especially students</w:t>
      </w:r>
      <w:r w:rsidR="00FB7FB2">
        <w:rPr>
          <w:rFonts w:ascii="Calibri" w:hAnsi="Calibri" w:cs="Calibri"/>
          <w:color w:val="000000"/>
        </w:rPr>
        <w:t>—</w:t>
      </w:r>
      <w:r w:rsidRPr="00690ED1">
        <w:rPr>
          <w:rFonts w:ascii="Arial" w:hAnsi="Arial" w:cs="Arial"/>
          <w:color w:val="000000"/>
          <w:szCs w:val="24"/>
        </w:rPr>
        <w:t>provid</w:t>
      </w:r>
      <w:r w:rsidR="0001069B">
        <w:rPr>
          <w:rFonts w:ascii="Arial" w:hAnsi="Arial" w:cs="Arial"/>
          <w:color w:val="000000"/>
          <w:szCs w:val="24"/>
        </w:rPr>
        <w:t>e some guidance on tactful, non</w:t>
      </w:r>
      <w:r w:rsidR="005C0859">
        <w:rPr>
          <w:rFonts w:ascii="Arial" w:hAnsi="Arial" w:cs="Arial"/>
          <w:color w:val="000000"/>
          <w:szCs w:val="24"/>
        </w:rPr>
        <w:t>-</w:t>
      </w:r>
      <w:r w:rsidRPr="00690ED1">
        <w:rPr>
          <w:rFonts w:ascii="Arial" w:hAnsi="Arial" w:cs="Arial"/>
          <w:color w:val="000000"/>
          <w:szCs w:val="24"/>
        </w:rPr>
        <w:t xml:space="preserve">confrontational approaches. </w:t>
      </w:r>
    </w:p>
    <w:p w14:paraId="65EDB354" w14:textId="77777777" w:rsidR="00C50DC0" w:rsidRDefault="00C50DC0" w:rsidP="006C5764">
      <w:pPr>
        <w:rPr>
          <w:rFonts w:ascii="Arial" w:hAnsi="Arial" w:cs="Arial"/>
          <w:color w:val="000000"/>
          <w:szCs w:val="24"/>
        </w:rPr>
      </w:pPr>
    </w:p>
    <w:p w14:paraId="6B05946D" w14:textId="77777777" w:rsidR="00B26FD4" w:rsidRPr="00690ED1" w:rsidRDefault="00C25C53" w:rsidP="006C5764">
      <w:pPr>
        <w:pStyle w:val="ListParagraph"/>
        <w:numPr>
          <w:ilvl w:val="0"/>
          <w:numId w:val="16"/>
        </w:numPr>
        <w:autoSpaceDE w:val="0"/>
        <w:autoSpaceDN w:val="0"/>
        <w:adjustRightInd w:val="0"/>
        <w:rPr>
          <w:rFonts w:ascii="Arial" w:hAnsi="Arial" w:cs="Arial"/>
          <w:b/>
          <w:bCs/>
          <w:color w:val="000000"/>
          <w:szCs w:val="24"/>
        </w:rPr>
      </w:pPr>
      <w:r w:rsidRPr="00690ED1">
        <w:rPr>
          <w:rFonts w:ascii="Arial" w:hAnsi="Arial" w:cs="Arial"/>
          <w:b/>
          <w:bCs/>
          <w:color w:val="000000"/>
          <w:szCs w:val="24"/>
        </w:rPr>
        <w:t>Enforcement officers</w:t>
      </w:r>
    </w:p>
    <w:p w14:paraId="501BFD8D" w14:textId="77777777" w:rsidR="00C25C53" w:rsidRPr="00034195" w:rsidRDefault="00C25C53" w:rsidP="006C5764">
      <w:pPr>
        <w:autoSpaceDE w:val="0"/>
        <w:autoSpaceDN w:val="0"/>
        <w:adjustRightInd w:val="0"/>
        <w:ind w:left="360" w:firstLine="60"/>
        <w:rPr>
          <w:rFonts w:ascii="Arial" w:hAnsi="Arial" w:cs="Arial"/>
          <w:color w:val="000000"/>
          <w:szCs w:val="24"/>
        </w:rPr>
      </w:pPr>
    </w:p>
    <w:p w14:paraId="5CDAF00C" w14:textId="77777777" w:rsidR="00C25C53" w:rsidRPr="00690ED1" w:rsidRDefault="00C25C53" w:rsidP="006C5764">
      <w:pPr>
        <w:pStyle w:val="ListParagraph"/>
        <w:autoSpaceDE w:val="0"/>
        <w:autoSpaceDN w:val="0"/>
        <w:adjustRightInd w:val="0"/>
        <w:rPr>
          <w:rFonts w:ascii="Arial" w:hAnsi="Arial" w:cs="Arial"/>
          <w:color w:val="000000"/>
          <w:szCs w:val="24"/>
        </w:rPr>
      </w:pPr>
      <w:r w:rsidRPr="00690ED1">
        <w:rPr>
          <w:rFonts w:ascii="Arial" w:hAnsi="Arial" w:cs="Arial"/>
          <w:color w:val="000000"/>
          <w:szCs w:val="24"/>
        </w:rPr>
        <w:t xml:space="preserve">Use the same monitors used for aggressive behavior and truancy to monitor tobacco use on school grounds. Monitors should be trained </w:t>
      </w:r>
      <w:proofErr w:type="gramStart"/>
      <w:r w:rsidRPr="00690ED1">
        <w:rPr>
          <w:rFonts w:ascii="Arial" w:hAnsi="Arial" w:cs="Arial"/>
          <w:color w:val="000000"/>
          <w:szCs w:val="24"/>
        </w:rPr>
        <w:t>on</w:t>
      </w:r>
      <w:proofErr w:type="gramEnd"/>
      <w:r w:rsidRPr="00690ED1">
        <w:rPr>
          <w:rFonts w:ascii="Arial" w:hAnsi="Arial" w:cs="Arial"/>
          <w:color w:val="000000"/>
          <w:szCs w:val="24"/>
        </w:rPr>
        <w:t xml:space="preserve"> the enforcement protocol. If police or school resource officers currently monitor the school grounds for compliance with laws and other school regulations, they should be responsible for tobacco monitoring as well. </w:t>
      </w:r>
      <w:proofErr w:type="gramStart"/>
      <w:r w:rsidRPr="00690ED1">
        <w:rPr>
          <w:rFonts w:ascii="Arial" w:hAnsi="Arial" w:cs="Arial"/>
          <w:color w:val="000000"/>
          <w:szCs w:val="24"/>
        </w:rPr>
        <w:t>Visibility</w:t>
      </w:r>
      <w:proofErr w:type="gramEnd"/>
      <w:r w:rsidRPr="00690ED1">
        <w:rPr>
          <w:rFonts w:ascii="Arial" w:hAnsi="Arial" w:cs="Arial"/>
          <w:color w:val="000000"/>
          <w:szCs w:val="24"/>
        </w:rPr>
        <w:t xml:space="preserve"> of these law enforcement personnel may reduce visitor policy violations. </w:t>
      </w:r>
    </w:p>
    <w:p w14:paraId="5637F6CB" w14:textId="77777777" w:rsidR="00C25C53" w:rsidRPr="00034195" w:rsidRDefault="00C25C53" w:rsidP="006C5764">
      <w:pPr>
        <w:autoSpaceDE w:val="0"/>
        <w:autoSpaceDN w:val="0"/>
        <w:adjustRightInd w:val="0"/>
        <w:rPr>
          <w:rFonts w:ascii="Arial" w:hAnsi="Arial" w:cs="Arial"/>
          <w:color w:val="000000"/>
          <w:szCs w:val="24"/>
        </w:rPr>
      </w:pPr>
    </w:p>
    <w:p w14:paraId="3C039BF1" w14:textId="77777777" w:rsidR="00B26FD4" w:rsidRPr="00690ED1" w:rsidRDefault="00C25C53" w:rsidP="006C5764">
      <w:pPr>
        <w:pStyle w:val="ListParagraph"/>
        <w:numPr>
          <w:ilvl w:val="0"/>
          <w:numId w:val="16"/>
        </w:numPr>
        <w:autoSpaceDE w:val="0"/>
        <w:autoSpaceDN w:val="0"/>
        <w:adjustRightInd w:val="0"/>
        <w:rPr>
          <w:rFonts w:ascii="Arial" w:hAnsi="Arial" w:cs="Arial"/>
          <w:b/>
          <w:bCs/>
          <w:color w:val="000000"/>
          <w:szCs w:val="24"/>
        </w:rPr>
      </w:pPr>
      <w:r w:rsidRPr="00690ED1">
        <w:rPr>
          <w:rFonts w:ascii="Arial" w:hAnsi="Arial" w:cs="Arial"/>
          <w:b/>
          <w:bCs/>
          <w:color w:val="000000"/>
          <w:szCs w:val="24"/>
        </w:rPr>
        <w:t>Consistency</w:t>
      </w:r>
    </w:p>
    <w:p w14:paraId="7182505A" w14:textId="77777777" w:rsidR="00C25C53" w:rsidRPr="00034195" w:rsidRDefault="00C25C53" w:rsidP="006C5764">
      <w:pPr>
        <w:autoSpaceDE w:val="0"/>
        <w:autoSpaceDN w:val="0"/>
        <w:adjustRightInd w:val="0"/>
        <w:ind w:left="360" w:firstLine="60"/>
        <w:rPr>
          <w:rFonts w:ascii="Arial" w:hAnsi="Arial" w:cs="Arial"/>
          <w:color w:val="000000"/>
          <w:szCs w:val="24"/>
        </w:rPr>
      </w:pPr>
    </w:p>
    <w:p w14:paraId="2F518ACD" w14:textId="77777777" w:rsidR="005C0859" w:rsidRPr="00034195" w:rsidRDefault="00C25C53" w:rsidP="002B67FD">
      <w:pPr>
        <w:pStyle w:val="ListParagraph"/>
        <w:autoSpaceDE w:val="0"/>
        <w:autoSpaceDN w:val="0"/>
        <w:adjustRightInd w:val="0"/>
        <w:spacing w:after="480"/>
        <w:rPr>
          <w:rFonts w:ascii="Arial" w:hAnsi="Arial" w:cs="Arial"/>
          <w:color w:val="000000"/>
          <w:szCs w:val="24"/>
        </w:rPr>
      </w:pPr>
      <w:r w:rsidRPr="00690ED1">
        <w:rPr>
          <w:rFonts w:ascii="Arial" w:hAnsi="Arial" w:cs="Arial"/>
          <w:color w:val="000000"/>
          <w:szCs w:val="24"/>
        </w:rPr>
        <w:t>Make a firm commitment to enforce the policy consistently. Expect some people to “test” enforcement of the new policy. Remember that consistent enforcement sends a clear message about the importance of the policy.</w:t>
      </w:r>
    </w:p>
    <w:p w14:paraId="6646A8EC" w14:textId="77777777" w:rsidR="00223DDB" w:rsidRDefault="00223DDB">
      <w:pPr>
        <w:rPr>
          <w:rFonts w:ascii="Arial" w:hAnsi="Arial" w:cs="Arial"/>
          <w:b/>
          <w:bCs/>
          <w:color w:val="000000"/>
        </w:rPr>
      </w:pPr>
      <w:r>
        <w:br w:type="page"/>
      </w:r>
    </w:p>
    <w:p w14:paraId="3FCB4664" w14:textId="77777777" w:rsidR="00C25C53" w:rsidRPr="00034195" w:rsidRDefault="00C25C53" w:rsidP="002C5A7F">
      <w:pPr>
        <w:pStyle w:val="Heading3"/>
        <w:ind w:firstLine="0"/>
      </w:pPr>
      <w:bookmarkStart w:id="50" w:name="_Toc114828414"/>
      <w:bookmarkStart w:id="51" w:name="_Toc114828486"/>
      <w:bookmarkStart w:id="52" w:name="_Toc114829578"/>
      <w:r w:rsidRPr="00034195">
        <w:lastRenderedPageBreak/>
        <w:t>Communication</w:t>
      </w:r>
      <w:bookmarkEnd w:id="50"/>
      <w:bookmarkEnd w:id="51"/>
      <w:bookmarkEnd w:id="52"/>
      <w:r w:rsidRPr="00034195">
        <w:t xml:space="preserve"> </w:t>
      </w:r>
    </w:p>
    <w:p w14:paraId="7458504D" w14:textId="77777777" w:rsidR="00925BE0" w:rsidRPr="00034195" w:rsidRDefault="00925BE0" w:rsidP="006C5764">
      <w:pPr>
        <w:autoSpaceDE w:val="0"/>
        <w:autoSpaceDN w:val="0"/>
        <w:adjustRightInd w:val="0"/>
        <w:rPr>
          <w:rFonts w:ascii="Arial" w:hAnsi="Arial" w:cs="Arial"/>
          <w:color w:val="000000"/>
          <w:szCs w:val="24"/>
        </w:rPr>
      </w:pPr>
    </w:p>
    <w:p w14:paraId="7B0DA257" w14:textId="77777777" w:rsidR="00B26FD4" w:rsidRPr="00EC2851" w:rsidRDefault="00C25C53" w:rsidP="006C5764">
      <w:pPr>
        <w:pStyle w:val="ListParagraph"/>
        <w:numPr>
          <w:ilvl w:val="0"/>
          <w:numId w:val="17"/>
        </w:numPr>
        <w:autoSpaceDE w:val="0"/>
        <w:autoSpaceDN w:val="0"/>
        <w:adjustRightInd w:val="0"/>
        <w:rPr>
          <w:rFonts w:ascii="Arial" w:hAnsi="Arial" w:cs="Arial"/>
          <w:b/>
          <w:bCs/>
          <w:color w:val="000000"/>
          <w:szCs w:val="24"/>
        </w:rPr>
      </w:pPr>
      <w:r w:rsidRPr="00EC2851">
        <w:rPr>
          <w:rFonts w:ascii="Arial" w:hAnsi="Arial" w:cs="Arial"/>
          <w:b/>
          <w:bCs/>
          <w:color w:val="000000"/>
          <w:szCs w:val="24"/>
        </w:rPr>
        <w:t>Proactive, clear</w:t>
      </w:r>
      <w:r w:rsidR="0001069B">
        <w:rPr>
          <w:rFonts w:ascii="Arial" w:hAnsi="Arial" w:cs="Arial"/>
          <w:b/>
          <w:bCs/>
          <w:color w:val="000000"/>
          <w:szCs w:val="24"/>
        </w:rPr>
        <w:t>,</w:t>
      </w:r>
      <w:r w:rsidRPr="00EC2851">
        <w:rPr>
          <w:rFonts w:ascii="Arial" w:hAnsi="Arial" w:cs="Arial"/>
          <w:b/>
          <w:bCs/>
          <w:color w:val="000000"/>
          <w:szCs w:val="24"/>
        </w:rPr>
        <w:t xml:space="preserve"> and consistent communication</w:t>
      </w:r>
    </w:p>
    <w:p w14:paraId="5519D3EC" w14:textId="77777777" w:rsidR="00C25C53" w:rsidRPr="00034195" w:rsidRDefault="00C25C53" w:rsidP="006C5764">
      <w:pPr>
        <w:autoSpaceDE w:val="0"/>
        <w:autoSpaceDN w:val="0"/>
        <w:adjustRightInd w:val="0"/>
        <w:ind w:left="360" w:firstLine="60"/>
        <w:rPr>
          <w:rFonts w:ascii="Arial" w:hAnsi="Arial" w:cs="Arial"/>
          <w:color w:val="000000"/>
          <w:szCs w:val="24"/>
        </w:rPr>
      </w:pPr>
    </w:p>
    <w:p w14:paraId="5AE3E95D" w14:textId="77777777" w:rsidR="00C25C53" w:rsidRPr="00EC2851" w:rsidRDefault="00C25C53" w:rsidP="006C5764">
      <w:pPr>
        <w:pStyle w:val="ListParagraph"/>
        <w:autoSpaceDE w:val="0"/>
        <w:autoSpaceDN w:val="0"/>
        <w:adjustRightInd w:val="0"/>
        <w:rPr>
          <w:rFonts w:ascii="Arial" w:hAnsi="Arial" w:cs="Arial"/>
          <w:color w:val="000000"/>
          <w:szCs w:val="24"/>
        </w:rPr>
      </w:pPr>
      <w:r w:rsidRPr="00EC2851">
        <w:rPr>
          <w:rFonts w:ascii="Arial" w:hAnsi="Arial" w:cs="Arial"/>
          <w:color w:val="000000"/>
          <w:szCs w:val="24"/>
        </w:rPr>
        <w:t>This is a very important part of enforcement. Post the written policy and signage around campus for visitors and students to read. Announce the policy at athletic events, plays, dances</w:t>
      </w:r>
      <w:r w:rsidR="0001069B">
        <w:rPr>
          <w:rFonts w:ascii="Arial" w:hAnsi="Arial" w:cs="Arial"/>
          <w:color w:val="000000"/>
          <w:szCs w:val="24"/>
        </w:rPr>
        <w:t>,</w:t>
      </w:r>
      <w:r w:rsidRPr="00EC2851">
        <w:rPr>
          <w:rFonts w:ascii="Arial" w:hAnsi="Arial" w:cs="Arial"/>
          <w:color w:val="000000"/>
          <w:szCs w:val="24"/>
        </w:rPr>
        <w:t xml:space="preserve"> and concerts. Put information about the policy in programs and student and staff newsletters. Place contracts in student handbooks that detail the </w:t>
      </w:r>
      <w:r w:rsidR="00733BE9">
        <w:rPr>
          <w:rFonts w:ascii="Arial" w:hAnsi="Arial" w:cs="Arial"/>
          <w:color w:val="000000"/>
          <w:szCs w:val="24"/>
        </w:rPr>
        <w:t>tobacco-free policy</w:t>
      </w:r>
      <w:r w:rsidRPr="00EC2851">
        <w:rPr>
          <w:rFonts w:ascii="Arial" w:hAnsi="Arial" w:cs="Arial"/>
          <w:color w:val="000000"/>
          <w:szCs w:val="24"/>
        </w:rPr>
        <w:t>. Have both students and parents sign and return the contract stating they have read and understand the policy. Mention tobacco-free policies at new student orientations for middle school, high school, alternative school</w:t>
      </w:r>
      <w:r w:rsidR="0001069B">
        <w:rPr>
          <w:rFonts w:ascii="Arial" w:hAnsi="Arial" w:cs="Arial"/>
          <w:color w:val="000000"/>
          <w:szCs w:val="24"/>
        </w:rPr>
        <w:t>,</w:t>
      </w:r>
      <w:r w:rsidRPr="00EC2851">
        <w:rPr>
          <w:rFonts w:ascii="Arial" w:hAnsi="Arial" w:cs="Arial"/>
          <w:color w:val="000000"/>
          <w:szCs w:val="24"/>
        </w:rPr>
        <w:t xml:space="preserve"> and for transfer students. Point out the tobacco-free policies during the employee hiring or contracting process. </w:t>
      </w:r>
    </w:p>
    <w:p w14:paraId="747C6C73" w14:textId="77777777" w:rsidR="00C25C53" w:rsidRPr="00034195" w:rsidRDefault="00C25C53" w:rsidP="006C5764">
      <w:pPr>
        <w:autoSpaceDE w:val="0"/>
        <w:autoSpaceDN w:val="0"/>
        <w:adjustRightInd w:val="0"/>
        <w:rPr>
          <w:rFonts w:ascii="Arial" w:hAnsi="Arial" w:cs="Arial"/>
          <w:szCs w:val="24"/>
        </w:rPr>
      </w:pPr>
    </w:p>
    <w:p w14:paraId="6459658C" w14:textId="77777777" w:rsidR="00B26FD4" w:rsidRPr="00EC2851" w:rsidRDefault="00C25C53" w:rsidP="006C5764">
      <w:pPr>
        <w:pStyle w:val="ListParagraph"/>
        <w:numPr>
          <w:ilvl w:val="0"/>
          <w:numId w:val="17"/>
        </w:numPr>
        <w:autoSpaceDE w:val="0"/>
        <w:autoSpaceDN w:val="0"/>
        <w:adjustRightInd w:val="0"/>
        <w:rPr>
          <w:rFonts w:ascii="Arial" w:hAnsi="Arial" w:cs="Arial"/>
          <w:b/>
          <w:bCs/>
          <w:szCs w:val="24"/>
        </w:rPr>
      </w:pPr>
      <w:r w:rsidRPr="00EC2851">
        <w:rPr>
          <w:rFonts w:ascii="Arial" w:hAnsi="Arial" w:cs="Arial"/>
          <w:b/>
          <w:bCs/>
          <w:szCs w:val="24"/>
        </w:rPr>
        <w:t>Positive message</w:t>
      </w:r>
    </w:p>
    <w:p w14:paraId="549989BE" w14:textId="77777777" w:rsidR="00C25C53" w:rsidRPr="00034195" w:rsidRDefault="00C25C53" w:rsidP="006C5764">
      <w:pPr>
        <w:autoSpaceDE w:val="0"/>
        <w:autoSpaceDN w:val="0"/>
        <w:adjustRightInd w:val="0"/>
        <w:ind w:left="360" w:firstLine="60"/>
        <w:rPr>
          <w:rFonts w:ascii="Arial" w:hAnsi="Arial" w:cs="Arial"/>
          <w:szCs w:val="24"/>
        </w:rPr>
      </w:pPr>
    </w:p>
    <w:p w14:paraId="21462EB8" w14:textId="77777777" w:rsidR="00C25C53" w:rsidRPr="00EC2851" w:rsidRDefault="00C25C53" w:rsidP="006C5764">
      <w:pPr>
        <w:pStyle w:val="ListParagraph"/>
        <w:autoSpaceDE w:val="0"/>
        <w:autoSpaceDN w:val="0"/>
        <w:adjustRightInd w:val="0"/>
        <w:rPr>
          <w:rFonts w:ascii="Arial" w:hAnsi="Arial" w:cs="Arial"/>
          <w:szCs w:val="24"/>
        </w:rPr>
      </w:pPr>
      <w:r w:rsidRPr="00EC2851">
        <w:rPr>
          <w:rFonts w:ascii="Arial" w:hAnsi="Arial" w:cs="Arial"/>
          <w:szCs w:val="24"/>
        </w:rPr>
        <w:t>Present the policy in a positive light while at the same time acknowledging that students, staff</w:t>
      </w:r>
      <w:r w:rsidR="0001069B">
        <w:rPr>
          <w:rFonts w:ascii="Arial" w:hAnsi="Arial" w:cs="Arial"/>
          <w:szCs w:val="24"/>
        </w:rPr>
        <w:t>,</w:t>
      </w:r>
      <w:r w:rsidRPr="00EC2851">
        <w:rPr>
          <w:rFonts w:ascii="Arial" w:hAnsi="Arial" w:cs="Arial"/>
          <w:szCs w:val="24"/>
        </w:rPr>
        <w:t xml:space="preserve"> and visitors may find it challenging</w:t>
      </w:r>
      <w:r w:rsidR="00FD1EF9" w:rsidRPr="00FD1EF9">
        <w:rPr>
          <w:rFonts w:ascii="Arial" w:hAnsi="Arial" w:cs="Arial"/>
          <w:szCs w:val="24"/>
        </w:rPr>
        <w:t xml:space="preserve"> </w:t>
      </w:r>
      <w:r w:rsidR="00FD1EF9" w:rsidRPr="00EC2851">
        <w:rPr>
          <w:rFonts w:ascii="Arial" w:hAnsi="Arial" w:cs="Arial"/>
          <w:szCs w:val="24"/>
        </w:rPr>
        <w:t>initially</w:t>
      </w:r>
      <w:r w:rsidRPr="00EC2851">
        <w:rPr>
          <w:rFonts w:ascii="Arial" w:hAnsi="Arial" w:cs="Arial"/>
          <w:szCs w:val="24"/>
        </w:rPr>
        <w:t>. Emphasize the health, academic</w:t>
      </w:r>
      <w:r w:rsidR="0001069B">
        <w:rPr>
          <w:rFonts w:ascii="Arial" w:hAnsi="Arial" w:cs="Arial"/>
          <w:szCs w:val="24"/>
        </w:rPr>
        <w:t>,</w:t>
      </w:r>
      <w:r w:rsidRPr="00EC2851">
        <w:rPr>
          <w:rFonts w:ascii="Arial" w:hAnsi="Arial" w:cs="Arial"/>
          <w:szCs w:val="24"/>
        </w:rPr>
        <w:t xml:space="preserve"> and social benefits of a tobacco-free school to students</w:t>
      </w:r>
      <w:r w:rsidR="002D6953">
        <w:rPr>
          <w:rFonts w:ascii="Arial" w:hAnsi="Arial" w:cs="Arial"/>
          <w:szCs w:val="24"/>
        </w:rPr>
        <w:t>, staff, and visitors</w:t>
      </w:r>
      <w:r w:rsidRPr="00EC2851">
        <w:rPr>
          <w:rFonts w:ascii="Arial" w:hAnsi="Arial" w:cs="Arial"/>
          <w:szCs w:val="24"/>
        </w:rPr>
        <w:t>. Encourage students to make responsible decisions about the</w:t>
      </w:r>
      <w:r w:rsidR="002D6953">
        <w:rPr>
          <w:rFonts w:ascii="Arial" w:hAnsi="Arial" w:cs="Arial"/>
          <w:szCs w:val="24"/>
        </w:rPr>
        <w:t>ir</w:t>
      </w:r>
      <w:r w:rsidRPr="00EC2851">
        <w:rPr>
          <w:rFonts w:ascii="Arial" w:hAnsi="Arial" w:cs="Arial"/>
          <w:szCs w:val="24"/>
        </w:rPr>
        <w:t xml:space="preserve"> health and to have respect for other students and staff by not using tobacco on campus. </w:t>
      </w:r>
    </w:p>
    <w:p w14:paraId="1C7B0384" w14:textId="77777777" w:rsidR="00C25C53" w:rsidRDefault="00C25C53" w:rsidP="006C5764">
      <w:pPr>
        <w:autoSpaceDE w:val="0"/>
        <w:autoSpaceDN w:val="0"/>
        <w:adjustRightInd w:val="0"/>
        <w:rPr>
          <w:rFonts w:ascii="Arial" w:hAnsi="Arial" w:cs="Arial"/>
          <w:szCs w:val="24"/>
        </w:rPr>
      </w:pPr>
    </w:p>
    <w:p w14:paraId="36429B0C" w14:textId="77777777" w:rsidR="00B26FD4" w:rsidRPr="00EC2851" w:rsidRDefault="00C25C53" w:rsidP="006C5764">
      <w:pPr>
        <w:pStyle w:val="ListParagraph"/>
        <w:numPr>
          <w:ilvl w:val="0"/>
          <w:numId w:val="17"/>
        </w:numPr>
        <w:autoSpaceDE w:val="0"/>
        <w:autoSpaceDN w:val="0"/>
        <w:adjustRightInd w:val="0"/>
        <w:rPr>
          <w:rFonts w:ascii="Arial" w:hAnsi="Arial" w:cs="Arial"/>
          <w:b/>
          <w:bCs/>
          <w:szCs w:val="24"/>
        </w:rPr>
      </w:pPr>
      <w:r w:rsidRPr="00EC2851">
        <w:rPr>
          <w:rFonts w:ascii="Arial" w:hAnsi="Arial" w:cs="Arial"/>
          <w:b/>
          <w:bCs/>
          <w:szCs w:val="24"/>
        </w:rPr>
        <w:t xml:space="preserve">Focus on </w:t>
      </w:r>
      <w:proofErr w:type="gramStart"/>
      <w:r w:rsidRPr="00EC2851">
        <w:rPr>
          <w:rFonts w:ascii="Arial" w:hAnsi="Arial" w:cs="Arial"/>
          <w:b/>
          <w:bCs/>
          <w:szCs w:val="24"/>
        </w:rPr>
        <w:t>behavior</w:t>
      </w:r>
      <w:proofErr w:type="gramEnd"/>
    </w:p>
    <w:p w14:paraId="3442E8C3" w14:textId="77777777" w:rsidR="00C25C53" w:rsidRPr="00034195" w:rsidRDefault="00C25C53" w:rsidP="006C5764">
      <w:pPr>
        <w:autoSpaceDE w:val="0"/>
        <w:autoSpaceDN w:val="0"/>
        <w:adjustRightInd w:val="0"/>
        <w:ind w:left="360" w:firstLine="60"/>
        <w:rPr>
          <w:rFonts w:ascii="Arial" w:hAnsi="Arial" w:cs="Arial"/>
          <w:szCs w:val="24"/>
        </w:rPr>
      </w:pPr>
    </w:p>
    <w:p w14:paraId="05E84CAC" w14:textId="77777777" w:rsidR="00C25C53" w:rsidRDefault="00C25C53" w:rsidP="006C5764">
      <w:pPr>
        <w:pStyle w:val="ListParagraph"/>
        <w:autoSpaceDE w:val="0"/>
        <w:autoSpaceDN w:val="0"/>
        <w:adjustRightInd w:val="0"/>
        <w:rPr>
          <w:rFonts w:ascii="Arial" w:hAnsi="Arial" w:cs="Arial"/>
          <w:szCs w:val="24"/>
        </w:rPr>
      </w:pPr>
      <w:r w:rsidRPr="00EC2851">
        <w:rPr>
          <w:rFonts w:ascii="Arial" w:hAnsi="Arial" w:cs="Arial"/>
          <w:szCs w:val="24"/>
        </w:rPr>
        <w:t>Focus on the use of tobacco as an unhealthy behavior</w:t>
      </w:r>
      <w:r w:rsidR="0001069B">
        <w:rPr>
          <w:rFonts w:ascii="Calibri" w:hAnsi="Calibri" w:cs="Calibri"/>
          <w:color w:val="000000"/>
        </w:rPr>
        <w:t>—</w:t>
      </w:r>
      <w:r w:rsidRPr="00EC2851">
        <w:rPr>
          <w:rFonts w:ascii="Arial" w:hAnsi="Arial" w:cs="Arial"/>
          <w:szCs w:val="24"/>
        </w:rPr>
        <w:t xml:space="preserve">not on the user. For example, teachers who use tobacco may still be great role models for </w:t>
      </w:r>
      <w:proofErr w:type="gramStart"/>
      <w:r w:rsidRPr="00EC2851">
        <w:rPr>
          <w:rFonts w:ascii="Arial" w:hAnsi="Arial" w:cs="Arial"/>
          <w:szCs w:val="24"/>
        </w:rPr>
        <w:t>youth</w:t>
      </w:r>
      <w:proofErr w:type="gramEnd"/>
      <w:r w:rsidRPr="00EC2851">
        <w:rPr>
          <w:rFonts w:ascii="Arial" w:hAnsi="Arial" w:cs="Arial"/>
          <w:szCs w:val="24"/>
        </w:rPr>
        <w:t xml:space="preserve"> but their tobacco use promotes </w:t>
      </w:r>
      <w:proofErr w:type="gramStart"/>
      <w:r w:rsidRPr="00EC2851">
        <w:rPr>
          <w:rFonts w:ascii="Arial" w:hAnsi="Arial" w:cs="Arial"/>
          <w:szCs w:val="24"/>
        </w:rPr>
        <w:t>an unhealthy</w:t>
      </w:r>
      <w:proofErr w:type="gramEnd"/>
      <w:r w:rsidRPr="00EC2851">
        <w:rPr>
          <w:rFonts w:ascii="Arial" w:hAnsi="Arial" w:cs="Arial"/>
          <w:szCs w:val="24"/>
        </w:rPr>
        <w:t xml:space="preserve"> behavior. Make sure adults are not alienated because of their tobacco use. </w:t>
      </w:r>
    </w:p>
    <w:p w14:paraId="3BD20F11" w14:textId="77777777" w:rsidR="00765886" w:rsidRPr="00EC2851" w:rsidRDefault="00765886" w:rsidP="006C5764">
      <w:pPr>
        <w:pStyle w:val="ListParagraph"/>
        <w:autoSpaceDE w:val="0"/>
        <w:autoSpaceDN w:val="0"/>
        <w:adjustRightInd w:val="0"/>
        <w:rPr>
          <w:rFonts w:ascii="Arial" w:hAnsi="Arial" w:cs="Arial"/>
          <w:szCs w:val="24"/>
        </w:rPr>
      </w:pPr>
    </w:p>
    <w:p w14:paraId="0498DBF1" w14:textId="77777777" w:rsidR="00BD5949" w:rsidRDefault="00BD5949" w:rsidP="006C5764">
      <w:pPr>
        <w:rPr>
          <w:rFonts w:ascii="Arial" w:hAnsi="Arial" w:cs="Arial"/>
          <w:szCs w:val="24"/>
        </w:rPr>
        <w:sectPr w:rsidR="00BD5949" w:rsidSect="00B42C62">
          <w:headerReference w:type="default" r:id="rId14"/>
          <w:footerReference w:type="default" r:id="rId15"/>
          <w:footerReference w:type="first" r:id="rId16"/>
          <w:pgSz w:w="12240" w:h="15840"/>
          <w:pgMar w:top="1440" w:right="1440" w:bottom="1440" w:left="1440" w:header="720" w:footer="720" w:gutter="0"/>
          <w:pgNumType w:start="1"/>
          <w:cols w:space="720"/>
          <w:docGrid w:linePitch="360"/>
        </w:sectPr>
      </w:pPr>
    </w:p>
    <w:p w14:paraId="773A5B14" w14:textId="77777777" w:rsidR="009F0842" w:rsidRDefault="009F0842" w:rsidP="009F0842">
      <w:pPr>
        <w:jc w:val="center"/>
        <w:rPr>
          <w:rFonts w:ascii="Arial" w:hAnsi="Arial" w:cs="Arial"/>
          <w:b/>
          <w:color w:val="000000"/>
          <w:szCs w:val="24"/>
        </w:rPr>
      </w:pPr>
      <w:r>
        <w:rPr>
          <w:rFonts w:ascii="Arial" w:hAnsi="Arial" w:cs="Arial"/>
          <w:b/>
          <w:color w:val="000000"/>
          <w:szCs w:val="24"/>
        </w:rPr>
        <w:lastRenderedPageBreak/>
        <w:t>Appendix A</w:t>
      </w:r>
    </w:p>
    <w:p w14:paraId="14C506C1" w14:textId="77777777" w:rsidR="009F0842" w:rsidRDefault="009F0842" w:rsidP="006C5764">
      <w:pPr>
        <w:rPr>
          <w:rFonts w:ascii="Arial" w:hAnsi="Arial" w:cs="Arial"/>
          <w:b/>
          <w:color w:val="000000"/>
          <w:szCs w:val="24"/>
        </w:rPr>
      </w:pPr>
    </w:p>
    <w:p w14:paraId="65A0D096" w14:textId="77777777" w:rsidR="00C715CD" w:rsidRPr="00034195" w:rsidRDefault="001368D2" w:rsidP="00624768">
      <w:pPr>
        <w:pStyle w:val="Heading2"/>
      </w:pPr>
      <w:bookmarkStart w:id="53" w:name="_Toc114828415"/>
      <w:bookmarkStart w:id="54" w:name="_Toc114828487"/>
      <w:bookmarkStart w:id="55" w:name="_Toc114829579"/>
      <w:r w:rsidRPr="00034195">
        <w:t>FREQUENTLY ASKED QUESTIONS ABOUT TOBACCO-FREE SCHOOLS</w:t>
      </w:r>
      <w:bookmarkEnd w:id="53"/>
      <w:bookmarkEnd w:id="54"/>
      <w:bookmarkEnd w:id="55"/>
    </w:p>
    <w:p w14:paraId="656EE65A" w14:textId="77777777" w:rsidR="00B27B16" w:rsidRPr="002B67FD" w:rsidRDefault="00B27B16" w:rsidP="002B67FD">
      <w:pPr>
        <w:rPr>
          <w:rFonts w:ascii="Arial" w:hAnsi="Arial" w:cs="Arial"/>
          <w:b/>
        </w:rPr>
      </w:pPr>
    </w:p>
    <w:p w14:paraId="6A87FF0F" w14:textId="77777777" w:rsidR="00384D0E" w:rsidRDefault="00C715CD" w:rsidP="002B67FD">
      <w:pPr>
        <w:rPr>
          <w:b/>
        </w:rPr>
      </w:pPr>
      <w:r w:rsidRPr="002B67FD">
        <w:rPr>
          <w:rFonts w:ascii="Arial" w:hAnsi="Arial" w:cs="Arial"/>
          <w:b/>
        </w:rPr>
        <w:t>What is a tobacco-free school district?</w:t>
      </w:r>
      <w:r w:rsidR="00384D0E" w:rsidRPr="002B67FD">
        <w:rPr>
          <w:rFonts w:ascii="Arial" w:hAnsi="Arial" w:cs="Arial"/>
          <w:b/>
        </w:rPr>
        <w:br/>
      </w:r>
      <w:r w:rsidR="00384D0E" w:rsidRPr="002B67FD">
        <w:rPr>
          <w:rFonts w:ascii="Arial" w:hAnsi="Arial" w:cs="Arial"/>
          <w:b/>
        </w:rPr>
        <w:br/>
      </w:r>
      <w:r w:rsidRPr="002B67FD">
        <w:rPr>
          <w:rFonts w:ascii="Arial" w:hAnsi="Arial" w:cs="Arial"/>
        </w:rPr>
        <w:t>A school district that ha</w:t>
      </w:r>
      <w:r w:rsidR="00812C29" w:rsidRPr="002B67FD">
        <w:rPr>
          <w:rFonts w:ascii="Arial" w:hAnsi="Arial" w:cs="Arial"/>
        </w:rPr>
        <w:t xml:space="preserve">s adopted a </w:t>
      </w:r>
      <w:r w:rsidR="00C86181" w:rsidRPr="002B67FD">
        <w:rPr>
          <w:rFonts w:ascii="Arial" w:hAnsi="Arial" w:cs="Arial"/>
        </w:rPr>
        <w:t>T</w:t>
      </w:r>
      <w:r w:rsidR="00812C29" w:rsidRPr="002B67FD">
        <w:rPr>
          <w:rFonts w:ascii="Arial" w:hAnsi="Arial" w:cs="Arial"/>
        </w:rPr>
        <w:t>obacco-</w:t>
      </w:r>
      <w:r w:rsidR="00C86181" w:rsidRPr="002B67FD">
        <w:rPr>
          <w:rFonts w:ascii="Arial" w:hAnsi="Arial" w:cs="Arial"/>
        </w:rPr>
        <w:t>F</w:t>
      </w:r>
      <w:r w:rsidR="00812C29" w:rsidRPr="002B67FD">
        <w:rPr>
          <w:rFonts w:ascii="Arial" w:hAnsi="Arial" w:cs="Arial"/>
        </w:rPr>
        <w:t xml:space="preserve">ree </w:t>
      </w:r>
      <w:r w:rsidR="00C86181" w:rsidRPr="002B67FD">
        <w:rPr>
          <w:rFonts w:ascii="Arial" w:hAnsi="Arial" w:cs="Arial"/>
        </w:rPr>
        <w:t>S</w:t>
      </w:r>
      <w:r w:rsidR="00812C29" w:rsidRPr="002B67FD">
        <w:rPr>
          <w:rFonts w:ascii="Arial" w:hAnsi="Arial" w:cs="Arial"/>
        </w:rPr>
        <w:t>chool</w:t>
      </w:r>
      <w:r w:rsidRPr="002B67FD">
        <w:rPr>
          <w:rFonts w:ascii="Arial" w:hAnsi="Arial" w:cs="Arial"/>
        </w:rPr>
        <w:t xml:space="preserve"> </w:t>
      </w:r>
      <w:r w:rsidR="00C86181" w:rsidRPr="002B67FD">
        <w:rPr>
          <w:rFonts w:ascii="Arial" w:hAnsi="Arial" w:cs="Arial"/>
        </w:rPr>
        <w:t>P</w:t>
      </w:r>
      <w:r w:rsidRPr="002B67FD">
        <w:rPr>
          <w:rFonts w:ascii="Arial" w:hAnsi="Arial" w:cs="Arial"/>
        </w:rPr>
        <w:t>olicy prohibits tobacco use by anyone, anywhere on school district property and in district vehicles at any</w:t>
      </w:r>
      <w:r w:rsidR="006C2B3C" w:rsidRPr="002B67FD">
        <w:rPr>
          <w:rFonts w:ascii="Arial" w:hAnsi="Arial" w:cs="Arial"/>
        </w:rPr>
        <w:t xml:space="preserve"> </w:t>
      </w:r>
      <w:r w:rsidRPr="002B67FD">
        <w:rPr>
          <w:rFonts w:ascii="Arial" w:hAnsi="Arial" w:cs="Arial"/>
        </w:rPr>
        <w:t>time. The policy applies to students, staff, visitors, and all others. This policy also extends to any school-sponsore</w:t>
      </w:r>
      <w:r w:rsidR="00384D0E" w:rsidRPr="002B67FD">
        <w:rPr>
          <w:rFonts w:ascii="Arial" w:hAnsi="Arial" w:cs="Arial"/>
        </w:rPr>
        <w:t>d event held off campus.</w:t>
      </w:r>
    </w:p>
    <w:p w14:paraId="7E50BFA8" w14:textId="77777777" w:rsidR="002B67FD" w:rsidRDefault="002B67FD" w:rsidP="002B67FD"/>
    <w:p w14:paraId="7AD58EBB" w14:textId="77777777" w:rsidR="00B26FD4" w:rsidRPr="002B67FD" w:rsidRDefault="00C715CD" w:rsidP="002B67FD">
      <w:pPr>
        <w:rPr>
          <w:rFonts w:ascii="Arial" w:hAnsi="Arial" w:cs="Arial"/>
          <w:b/>
        </w:rPr>
      </w:pPr>
      <w:r w:rsidRPr="002B67FD">
        <w:rPr>
          <w:rFonts w:ascii="Arial" w:hAnsi="Arial" w:cs="Arial"/>
          <w:b/>
        </w:rPr>
        <w:t>Why are tobacco-free schools important?</w:t>
      </w:r>
    </w:p>
    <w:p w14:paraId="6DD1A221" w14:textId="77777777" w:rsidR="00C715CD" w:rsidRPr="00034195" w:rsidRDefault="00C715CD" w:rsidP="002B67FD">
      <w:r w:rsidRPr="00034195">
        <w:t xml:space="preserve"> </w:t>
      </w:r>
    </w:p>
    <w:p w14:paraId="1E45B21E" w14:textId="77777777" w:rsidR="00C715CD" w:rsidRPr="00034195" w:rsidRDefault="00C715CD" w:rsidP="006C5764">
      <w:pPr>
        <w:pStyle w:val="NormalWeb"/>
        <w:spacing w:before="0" w:beforeAutospacing="0" w:after="0" w:afterAutospacing="0"/>
        <w:rPr>
          <w:color w:val="000000"/>
        </w:rPr>
      </w:pPr>
      <w:r w:rsidRPr="00034195">
        <w:rPr>
          <w:color w:val="000000"/>
        </w:rPr>
        <w:t>The health of California’s youth is critical to our state’</w:t>
      </w:r>
      <w:r w:rsidR="008B60FD">
        <w:rPr>
          <w:color w:val="000000"/>
        </w:rPr>
        <w:t xml:space="preserve">s future. According to the </w:t>
      </w:r>
      <w:r w:rsidR="00065B38">
        <w:rPr>
          <w:color w:val="000000"/>
        </w:rPr>
        <w:t>Centers for Disease Control and Prevention</w:t>
      </w:r>
      <w:r w:rsidRPr="00034195">
        <w:rPr>
          <w:color w:val="000000"/>
        </w:rPr>
        <w:t xml:space="preserve">, more than </w:t>
      </w:r>
      <w:r w:rsidR="00EE1136">
        <w:rPr>
          <w:color w:val="000000"/>
        </w:rPr>
        <w:t>40,000</w:t>
      </w:r>
      <w:r w:rsidRPr="00034195">
        <w:rPr>
          <w:color w:val="000000"/>
        </w:rPr>
        <w:t xml:space="preserve"> Californians die from a tobacco-related illness each year</w:t>
      </w:r>
      <w:r w:rsidRPr="00223DDB">
        <w:rPr>
          <w:color w:val="000000"/>
        </w:rPr>
        <w:t xml:space="preserve">. Despite this tragic figure, approximately </w:t>
      </w:r>
      <w:r w:rsidR="00B836DE" w:rsidRPr="00223DDB">
        <w:rPr>
          <w:color w:val="000000"/>
        </w:rPr>
        <w:t xml:space="preserve">three </w:t>
      </w:r>
      <w:r w:rsidRPr="00223DDB">
        <w:rPr>
          <w:color w:val="000000"/>
        </w:rPr>
        <w:t xml:space="preserve">percent of California youth </w:t>
      </w:r>
      <w:r w:rsidR="00CA11C0" w:rsidRPr="00223DDB">
        <w:rPr>
          <w:color w:val="000000"/>
        </w:rPr>
        <w:t>in the</w:t>
      </w:r>
      <w:r w:rsidRPr="00223DDB">
        <w:rPr>
          <w:color w:val="000000"/>
        </w:rPr>
        <w:t xml:space="preserve"> ninth grade and approximately </w:t>
      </w:r>
      <w:r w:rsidR="00B836DE" w:rsidRPr="00223DDB">
        <w:rPr>
          <w:color w:val="000000"/>
        </w:rPr>
        <w:t xml:space="preserve">four </w:t>
      </w:r>
      <w:r w:rsidRPr="00223DDB">
        <w:rPr>
          <w:color w:val="000000"/>
        </w:rPr>
        <w:t xml:space="preserve">percent in </w:t>
      </w:r>
      <w:r w:rsidR="00CA11C0" w:rsidRPr="00223DDB">
        <w:rPr>
          <w:color w:val="000000"/>
        </w:rPr>
        <w:t xml:space="preserve">the </w:t>
      </w:r>
      <w:r w:rsidRPr="00223DDB">
        <w:rPr>
          <w:color w:val="000000"/>
        </w:rPr>
        <w:t xml:space="preserve">eleventh grade reported smoking (California Healthy Kids Survey, </w:t>
      </w:r>
      <w:r w:rsidR="00923E1A" w:rsidRPr="00223DDB">
        <w:rPr>
          <w:color w:val="000000"/>
        </w:rPr>
        <w:t>2015-2017</w:t>
      </w:r>
      <w:r w:rsidRPr="00223DDB">
        <w:rPr>
          <w:color w:val="000000"/>
        </w:rPr>
        <w:t xml:space="preserve">). Many will become addicted and die prematurely. Evidence shows that comprehensive school-based programs that include </w:t>
      </w:r>
      <w:r w:rsidR="00040BE0" w:rsidRPr="00223DDB">
        <w:rPr>
          <w:color w:val="000000"/>
        </w:rPr>
        <w:t>tobacco-free</w:t>
      </w:r>
      <w:r w:rsidRPr="00223DDB">
        <w:rPr>
          <w:color w:val="000000"/>
        </w:rPr>
        <w:t xml:space="preserve"> policies, combined with community and mass-media</w:t>
      </w:r>
      <w:r w:rsidRPr="00034195">
        <w:rPr>
          <w:color w:val="000000"/>
        </w:rPr>
        <w:t xml:space="preserve"> efforts, can effectively </w:t>
      </w:r>
      <w:proofErr w:type="gramStart"/>
      <w:r w:rsidRPr="00034195">
        <w:rPr>
          <w:color w:val="000000"/>
        </w:rPr>
        <w:t>prevent</w:t>
      </w:r>
      <w:proofErr w:type="gramEnd"/>
      <w:r w:rsidRPr="00034195">
        <w:rPr>
          <w:color w:val="000000"/>
        </w:rPr>
        <w:t xml:space="preserve"> or postpone the onset of smoking by 20 to 40 percent among U.S. teens. (Surgeon General’s Report “Reducing Tobacco Use</w:t>
      </w:r>
      <w:r w:rsidR="00CA11C0">
        <w:rPr>
          <w:color w:val="000000"/>
        </w:rPr>
        <w:t>,” 2001). A tobacco-free school</w:t>
      </w:r>
      <w:r w:rsidRPr="00034195">
        <w:rPr>
          <w:color w:val="000000"/>
        </w:rPr>
        <w:t xml:space="preserve"> district polic</w:t>
      </w:r>
      <w:r w:rsidR="00E74249">
        <w:rPr>
          <w:color w:val="000000"/>
        </w:rPr>
        <w:t>y makes schools healthier. W</w:t>
      </w:r>
      <w:r w:rsidRPr="00034195">
        <w:rPr>
          <w:color w:val="000000"/>
        </w:rPr>
        <w:t xml:space="preserve">ith an alarming rise in asthma rates in recent years, </w:t>
      </w:r>
      <w:r w:rsidRPr="00CA11C0">
        <w:rPr>
          <w:b/>
          <w:color w:val="000000"/>
        </w:rPr>
        <w:t>sc</w:t>
      </w:r>
      <w:r w:rsidRPr="00CA11C0">
        <w:rPr>
          <w:rStyle w:val="Emphasis"/>
          <w:b/>
          <w:i w:val="0"/>
          <w:color w:val="000000"/>
        </w:rPr>
        <w:t>hools</w:t>
      </w:r>
      <w:r w:rsidRPr="00034195">
        <w:rPr>
          <w:rStyle w:val="Emphasis"/>
          <w:color w:val="000000"/>
        </w:rPr>
        <w:t xml:space="preserve"> </w:t>
      </w:r>
      <w:r w:rsidRPr="00034195">
        <w:rPr>
          <w:color w:val="000000"/>
        </w:rPr>
        <w:t>must take ste</w:t>
      </w:r>
      <w:r w:rsidR="006D69DC">
        <w:rPr>
          <w:color w:val="000000"/>
        </w:rPr>
        <w:t>ps to reduce exposure to second</w:t>
      </w:r>
      <w:r w:rsidRPr="00034195">
        <w:rPr>
          <w:color w:val="000000"/>
        </w:rPr>
        <w:t xml:space="preserve">hand smoke that can trigger asthma attacks. </w:t>
      </w:r>
    </w:p>
    <w:p w14:paraId="72CEF28D" w14:textId="77777777" w:rsidR="00B27B16" w:rsidRDefault="00B27B16" w:rsidP="006C5764">
      <w:pPr>
        <w:pStyle w:val="NormalWeb"/>
        <w:spacing w:before="0" w:beforeAutospacing="0" w:after="0" w:afterAutospacing="0"/>
        <w:rPr>
          <w:color w:val="000000"/>
        </w:rPr>
      </w:pPr>
    </w:p>
    <w:p w14:paraId="083BFA45" w14:textId="77777777" w:rsidR="00395392" w:rsidRPr="002B67FD" w:rsidRDefault="00C715CD" w:rsidP="002B67FD">
      <w:pPr>
        <w:rPr>
          <w:rFonts w:ascii="Arial" w:hAnsi="Arial" w:cs="Arial"/>
          <w:b/>
        </w:rPr>
      </w:pPr>
      <w:r w:rsidRPr="002B67FD">
        <w:rPr>
          <w:rFonts w:ascii="Arial" w:hAnsi="Arial" w:cs="Arial"/>
          <w:b/>
        </w:rPr>
        <w:t xml:space="preserve">Smoking is already prohibited in our school buildings, so what </w:t>
      </w:r>
      <w:r w:rsidR="002E633A" w:rsidRPr="002B67FD">
        <w:rPr>
          <w:rFonts w:ascii="Arial" w:hAnsi="Arial" w:cs="Arial"/>
          <w:b/>
        </w:rPr>
        <w:t xml:space="preserve">will be gained by going tobacco </w:t>
      </w:r>
      <w:r w:rsidRPr="002B67FD">
        <w:rPr>
          <w:rFonts w:ascii="Arial" w:hAnsi="Arial" w:cs="Arial"/>
          <w:b/>
        </w:rPr>
        <w:t>free?</w:t>
      </w:r>
    </w:p>
    <w:p w14:paraId="7FFCE408" w14:textId="77777777" w:rsidR="00C715CD" w:rsidRPr="00034195" w:rsidRDefault="00C715CD" w:rsidP="007945FE">
      <w:r w:rsidRPr="00034195">
        <w:t xml:space="preserve"> </w:t>
      </w:r>
    </w:p>
    <w:p w14:paraId="23C5053D" w14:textId="77777777" w:rsidR="00C715CD" w:rsidRPr="00034195" w:rsidRDefault="00CA11C0" w:rsidP="006C5764">
      <w:pPr>
        <w:rPr>
          <w:rFonts w:ascii="Arial" w:hAnsi="Arial" w:cs="Arial"/>
          <w:color w:val="000000"/>
          <w:szCs w:val="24"/>
        </w:rPr>
      </w:pPr>
      <w:r>
        <w:rPr>
          <w:rFonts w:ascii="Arial" w:hAnsi="Arial" w:cs="Arial"/>
          <w:color w:val="000000"/>
          <w:szCs w:val="24"/>
        </w:rPr>
        <w:t>Exposure to secondhand smoke—even a small amount—</w:t>
      </w:r>
      <w:r w:rsidR="00C715CD" w:rsidRPr="00034195">
        <w:rPr>
          <w:rFonts w:ascii="Arial" w:hAnsi="Arial" w:cs="Arial"/>
          <w:color w:val="000000"/>
          <w:szCs w:val="24"/>
        </w:rPr>
        <w:t>is dangerous. As little as 30 minutes of exposure to secondhand smoke can affect the coronary arteries of healthy, young nonsmokers. It causes acute and chronic respiratory disease and causes or exacerbates asthma, ear infections a</w:t>
      </w:r>
      <w:r>
        <w:rPr>
          <w:rFonts w:ascii="Arial" w:hAnsi="Arial" w:cs="Arial"/>
          <w:color w:val="000000"/>
          <w:szCs w:val="24"/>
        </w:rPr>
        <w:t>nd upper respiratory infections—</w:t>
      </w:r>
      <w:r w:rsidR="00C715CD" w:rsidRPr="00034195">
        <w:rPr>
          <w:rFonts w:ascii="Arial" w:hAnsi="Arial" w:cs="Arial"/>
          <w:color w:val="000000"/>
          <w:szCs w:val="24"/>
        </w:rPr>
        <w:t>primary causes of scho</w:t>
      </w:r>
      <w:r>
        <w:rPr>
          <w:rFonts w:ascii="Arial" w:hAnsi="Arial" w:cs="Arial"/>
          <w:color w:val="000000"/>
          <w:szCs w:val="24"/>
        </w:rPr>
        <w:t>ol absence. Tobacco-free school</w:t>
      </w:r>
      <w:r w:rsidR="00C715CD" w:rsidRPr="00034195">
        <w:rPr>
          <w:rFonts w:ascii="Arial" w:hAnsi="Arial" w:cs="Arial"/>
          <w:color w:val="000000"/>
          <w:szCs w:val="24"/>
        </w:rPr>
        <w:t xml:space="preserve"> district policies eliminate the threat of secondhand smoke. </w:t>
      </w:r>
    </w:p>
    <w:p w14:paraId="5866B23A" w14:textId="77777777" w:rsidR="00B27B16" w:rsidRPr="00034195" w:rsidRDefault="00B27B16" w:rsidP="006C5764">
      <w:pPr>
        <w:rPr>
          <w:rFonts w:ascii="Arial" w:hAnsi="Arial" w:cs="Arial"/>
          <w:color w:val="000000"/>
          <w:szCs w:val="24"/>
        </w:rPr>
      </w:pPr>
    </w:p>
    <w:p w14:paraId="76D03654" w14:textId="77777777" w:rsidR="00230D03" w:rsidRDefault="00C715CD" w:rsidP="006C5764">
      <w:pPr>
        <w:rPr>
          <w:rFonts w:ascii="Arial" w:hAnsi="Arial" w:cs="Arial"/>
          <w:color w:val="000000"/>
          <w:szCs w:val="24"/>
        </w:rPr>
        <w:sectPr w:rsidR="00230D03" w:rsidSect="00B463E9">
          <w:headerReference w:type="default" r:id="rId17"/>
          <w:footerReference w:type="default" r:id="rId18"/>
          <w:pgSz w:w="12240" w:h="15840"/>
          <w:pgMar w:top="1440" w:right="1440" w:bottom="1440" w:left="1440" w:header="720" w:footer="720" w:gutter="0"/>
          <w:cols w:space="720"/>
          <w:docGrid w:linePitch="360"/>
        </w:sectPr>
      </w:pPr>
      <w:r w:rsidRPr="00034195">
        <w:rPr>
          <w:rFonts w:ascii="Arial" w:hAnsi="Arial" w:cs="Arial"/>
          <w:color w:val="000000"/>
          <w:szCs w:val="24"/>
        </w:rPr>
        <w:t xml:space="preserve">A tobacco-free schools district policy prepares students for the realities of an </w:t>
      </w:r>
      <w:r w:rsidR="00B92EAC">
        <w:rPr>
          <w:rFonts w:ascii="Arial" w:hAnsi="Arial" w:cs="Arial"/>
          <w:color w:val="000000"/>
          <w:szCs w:val="24"/>
        </w:rPr>
        <w:t>increasingly tobacco-free world—</w:t>
      </w:r>
      <w:r w:rsidRPr="00034195">
        <w:rPr>
          <w:rFonts w:ascii="Arial" w:hAnsi="Arial" w:cs="Arial"/>
          <w:color w:val="000000"/>
          <w:szCs w:val="24"/>
        </w:rPr>
        <w:t xml:space="preserve">one where tobacco use is prohibited at most public places such as worksites, in restaurants, on airplanes, in malls, etc. </w:t>
      </w:r>
    </w:p>
    <w:p w14:paraId="2CC13DDC" w14:textId="77777777" w:rsidR="00C715CD" w:rsidRPr="00034195" w:rsidRDefault="00F97A64" w:rsidP="006C5764">
      <w:pPr>
        <w:rPr>
          <w:rFonts w:ascii="Arial" w:hAnsi="Arial" w:cs="Arial"/>
          <w:color w:val="000000"/>
          <w:szCs w:val="24"/>
        </w:rPr>
      </w:pPr>
      <w:r>
        <w:rPr>
          <w:rFonts w:ascii="Arial" w:hAnsi="Arial" w:cs="Arial"/>
          <w:color w:val="000000"/>
          <w:szCs w:val="24"/>
        </w:rPr>
        <w:lastRenderedPageBreak/>
        <w:t>A tobacco-free school</w:t>
      </w:r>
      <w:r w:rsidR="00C715CD" w:rsidRPr="00034195">
        <w:rPr>
          <w:rFonts w:ascii="Arial" w:hAnsi="Arial" w:cs="Arial"/>
          <w:color w:val="000000"/>
          <w:szCs w:val="24"/>
        </w:rPr>
        <w:t xml:space="preserve"> district policy will help establish a tobacco-free norm for our school grounds, wh</w:t>
      </w:r>
      <w:r w:rsidR="005A197E">
        <w:rPr>
          <w:rFonts w:ascii="Arial" w:hAnsi="Arial" w:cs="Arial"/>
          <w:color w:val="000000"/>
          <w:szCs w:val="24"/>
        </w:rPr>
        <w:t>ich is healthier for everyone—</w:t>
      </w:r>
      <w:r w:rsidR="00C715CD" w:rsidRPr="00034195">
        <w:rPr>
          <w:rFonts w:ascii="Arial" w:hAnsi="Arial" w:cs="Arial"/>
          <w:color w:val="000000"/>
          <w:szCs w:val="24"/>
        </w:rPr>
        <w:t>students, school employees</w:t>
      </w:r>
      <w:r w:rsidR="005A197E">
        <w:rPr>
          <w:rFonts w:ascii="Arial" w:hAnsi="Arial" w:cs="Arial"/>
          <w:color w:val="000000"/>
          <w:szCs w:val="24"/>
        </w:rPr>
        <w:t>,</w:t>
      </w:r>
      <w:r w:rsidR="00C715CD" w:rsidRPr="00034195">
        <w:rPr>
          <w:rFonts w:ascii="Arial" w:hAnsi="Arial" w:cs="Arial"/>
          <w:color w:val="000000"/>
          <w:szCs w:val="24"/>
        </w:rPr>
        <w:t xml:space="preserve"> and visitors. </w:t>
      </w:r>
    </w:p>
    <w:p w14:paraId="0C6EF8D1" w14:textId="77777777" w:rsidR="00B27B16" w:rsidRDefault="00B27B16" w:rsidP="006C5764">
      <w:pPr>
        <w:rPr>
          <w:rFonts w:ascii="Arial" w:hAnsi="Arial" w:cs="Arial"/>
          <w:color w:val="000000"/>
          <w:szCs w:val="24"/>
        </w:rPr>
      </w:pPr>
    </w:p>
    <w:p w14:paraId="184C1FE0" w14:textId="77777777" w:rsidR="00395392" w:rsidRPr="002B67FD" w:rsidRDefault="00E06CE9" w:rsidP="002B67FD">
      <w:pPr>
        <w:rPr>
          <w:rFonts w:ascii="Arial" w:hAnsi="Arial" w:cs="Arial"/>
          <w:b/>
        </w:rPr>
      </w:pPr>
      <w:r w:rsidRPr="002B67FD">
        <w:rPr>
          <w:rFonts w:ascii="Arial" w:hAnsi="Arial" w:cs="Arial"/>
          <w:b/>
        </w:rPr>
        <w:t>Will we risk losing staff that might be tobacco users?</w:t>
      </w:r>
    </w:p>
    <w:p w14:paraId="3B6FA5D3" w14:textId="77777777" w:rsidR="00E06CE9" w:rsidRPr="00034195" w:rsidRDefault="00E06CE9" w:rsidP="006C5764">
      <w:pPr>
        <w:pStyle w:val="Default"/>
        <w:rPr>
          <w:rFonts w:ascii="Arial" w:hAnsi="Arial" w:cs="Arial"/>
        </w:rPr>
      </w:pPr>
      <w:r w:rsidRPr="00034195">
        <w:rPr>
          <w:rFonts w:ascii="Arial" w:hAnsi="Arial" w:cs="Arial"/>
          <w:b/>
          <w:bCs/>
        </w:rPr>
        <w:t xml:space="preserve"> </w:t>
      </w:r>
    </w:p>
    <w:p w14:paraId="45395423" w14:textId="77777777" w:rsidR="00E06CE9" w:rsidRPr="00034195" w:rsidRDefault="00E06CE9" w:rsidP="006C5764">
      <w:pPr>
        <w:pStyle w:val="Default"/>
        <w:rPr>
          <w:rFonts w:ascii="Arial" w:hAnsi="Arial" w:cs="Arial"/>
        </w:rPr>
      </w:pPr>
      <w:r w:rsidRPr="00034195">
        <w:rPr>
          <w:rFonts w:ascii="Arial" w:hAnsi="Arial" w:cs="Arial"/>
        </w:rPr>
        <w:t xml:space="preserve">According to personnel at school districts that have adopted a comprehensive tobacco-free policy, teacher attrition is not an issue. Most administrators report that teacher recruitment and retention issues are related to local </w:t>
      </w:r>
      <w:r w:rsidRPr="00EE1136">
        <w:rPr>
          <w:rFonts w:ascii="Arial" w:hAnsi="Arial" w:cs="Arial"/>
        </w:rPr>
        <w:t>supplements</w:t>
      </w:r>
      <w:r w:rsidRPr="00034195">
        <w:rPr>
          <w:rFonts w:ascii="Arial" w:hAnsi="Arial" w:cs="Arial"/>
        </w:rPr>
        <w:t>, geographical location</w:t>
      </w:r>
      <w:r w:rsidR="005A197E">
        <w:rPr>
          <w:rFonts w:ascii="Arial" w:hAnsi="Arial" w:cs="Arial"/>
        </w:rPr>
        <w:t>,</w:t>
      </w:r>
      <w:r w:rsidRPr="00034195">
        <w:rPr>
          <w:rFonts w:ascii="Arial" w:hAnsi="Arial" w:cs="Arial"/>
        </w:rPr>
        <w:t xml:space="preserve"> and family situations</w:t>
      </w:r>
      <w:r w:rsidR="005A197E">
        <w:rPr>
          <w:rFonts w:ascii="Arial" w:hAnsi="Arial" w:cs="Arial"/>
        </w:rPr>
        <w:t>—</w:t>
      </w:r>
      <w:r w:rsidRPr="00034195">
        <w:rPr>
          <w:rFonts w:ascii="Arial" w:hAnsi="Arial" w:cs="Arial"/>
        </w:rPr>
        <w:t xml:space="preserve">not to the implementation of a </w:t>
      </w:r>
      <w:r w:rsidR="00C86181">
        <w:rPr>
          <w:rFonts w:ascii="Arial" w:hAnsi="Arial" w:cs="Arial"/>
        </w:rPr>
        <w:t>T</w:t>
      </w:r>
      <w:r w:rsidRPr="00034195">
        <w:rPr>
          <w:rFonts w:ascii="Arial" w:hAnsi="Arial" w:cs="Arial"/>
        </w:rPr>
        <w:t>obacco-</w:t>
      </w:r>
      <w:r w:rsidR="00C86181">
        <w:rPr>
          <w:rFonts w:ascii="Arial" w:hAnsi="Arial" w:cs="Arial"/>
        </w:rPr>
        <w:t>F</w:t>
      </w:r>
      <w:r w:rsidRPr="00034195">
        <w:rPr>
          <w:rFonts w:ascii="Arial" w:hAnsi="Arial" w:cs="Arial"/>
        </w:rPr>
        <w:t xml:space="preserve">ree </w:t>
      </w:r>
      <w:r w:rsidR="00C86181">
        <w:rPr>
          <w:rFonts w:ascii="Arial" w:hAnsi="Arial" w:cs="Arial"/>
        </w:rPr>
        <w:t>S</w:t>
      </w:r>
      <w:r w:rsidRPr="00034195">
        <w:rPr>
          <w:rFonts w:ascii="Arial" w:hAnsi="Arial" w:cs="Arial"/>
        </w:rPr>
        <w:t xml:space="preserve">chool </w:t>
      </w:r>
      <w:r w:rsidR="00C86181">
        <w:rPr>
          <w:rFonts w:ascii="Arial" w:hAnsi="Arial" w:cs="Arial"/>
        </w:rPr>
        <w:t>P</w:t>
      </w:r>
      <w:r w:rsidRPr="00034195">
        <w:rPr>
          <w:rFonts w:ascii="Arial" w:hAnsi="Arial" w:cs="Arial"/>
        </w:rPr>
        <w:t xml:space="preserve">olicy. Furthermore, anecdotal information from administrators in tobacco-free school districts suggests that many job applicants want a tobacco-free work environment and view this policy as an asset. </w:t>
      </w:r>
    </w:p>
    <w:p w14:paraId="7D1B879A" w14:textId="77777777" w:rsidR="000B5BFB" w:rsidRDefault="000B5BFB" w:rsidP="002B67FD">
      <w:pPr>
        <w:rPr>
          <w:rFonts w:ascii="Arial" w:hAnsi="Arial" w:cs="Arial"/>
          <w:b/>
        </w:rPr>
      </w:pPr>
    </w:p>
    <w:p w14:paraId="796883F6" w14:textId="793B904B" w:rsidR="00395392" w:rsidRPr="002B67FD" w:rsidRDefault="00E06CE9" w:rsidP="002B67FD">
      <w:pPr>
        <w:rPr>
          <w:rFonts w:ascii="Arial" w:hAnsi="Arial" w:cs="Arial"/>
          <w:b/>
        </w:rPr>
      </w:pPr>
      <w:r w:rsidRPr="002B67FD">
        <w:rPr>
          <w:rFonts w:ascii="Arial" w:hAnsi="Arial" w:cs="Arial"/>
          <w:b/>
        </w:rPr>
        <w:t>What are the benefits of offering cessation programs for staff?</w:t>
      </w:r>
    </w:p>
    <w:p w14:paraId="399B7146" w14:textId="77777777" w:rsidR="00B27B16" w:rsidRPr="00034195" w:rsidRDefault="00E06CE9" w:rsidP="006C5764">
      <w:pPr>
        <w:pStyle w:val="NormalWeb"/>
        <w:spacing w:before="0" w:beforeAutospacing="0" w:after="0" w:afterAutospacing="0"/>
      </w:pPr>
      <w:r w:rsidRPr="00034195">
        <w:t xml:space="preserve"> </w:t>
      </w:r>
    </w:p>
    <w:p w14:paraId="1B555C7B" w14:textId="77777777" w:rsidR="00E06CE9" w:rsidRDefault="00E06CE9" w:rsidP="006C5764">
      <w:pPr>
        <w:pStyle w:val="NormalWeb"/>
        <w:spacing w:before="0" w:beforeAutospacing="0" w:after="0" w:afterAutospacing="0"/>
      </w:pPr>
      <w:r w:rsidRPr="00034195">
        <w:t xml:space="preserve">Experience shows that employees from school districts </w:t>
      </w:r>
      <w:r w:rsidR="008E4844">
        <w:t>that adopt</w:t>
      </w:r>
      <w:r w:rsidR="008E4844" w:rsidRPr="00034195">
        <w:t xml:space="preserve"> </w:t>
      </w:r>
      <w:r w:rsidRPr="00034195">
        <w:t xml:space="preserve">a comprehensive </w:t>
      </w:r>
      <w:r w:rsidR="00C86181">
        <w:t>T</w:t>
      </w:r>
      <w:r w:rsidRPr="00034195">
        <w:t>obacco-</w:t>
      </w:r>
      <w:r w:rsidR="00C86181">
        <w:t>F</w:t>
      </w:r>
      <w:r w:rsidRPr="00034195">
        <w:t xml:space="preserve">ree </w:t>
      </w:r>
      <w:r w:rsidR="00C86181">
        <w:t>Sc</w:t>
      </w:r>
      <w:r w:rsidRPr="00034195">
        <w:t xml:space="preserve">hool </w:t>
      </w:r>
      <w:r w:rsidR="00C86181">
        <w:t>P</w:t>
      </w:r>
      <w:r w:rsidRPr="00034195">
        <w:t>olicy often use this as an opportunity to cut down their tobacco use or quit. This can lead to decreased absences due to tobacco-related illnesses, decreased tobacco-related health-care costs and increased productivity. School districts are strongly encouraged to talk with these employees about the kinds of support they may need to be successful in quitting and to consider offering these services and resources. Resources and support to assist employees in quitting should be provided early in the policy development process so that the staff is prepared when the campus</w:t>
      </w:r>
      <w:r w:rsidR="001E1FD1">
        <w:t xml:space="preserve"> becomes tobacco </w:t>
      </w:r>
      <w:r w:rsidRPr="00034195">
        <w:t>free. For information about local cessation programs</w:t>
      </w:r>
      <w:r w:rsidR="00840788" w:rsidRPr="00034195">
        <w:t>, check with your health provider or contact the</w:t>
      </w:r>
      <w:r w:rsidRPr="00034195">
        <w:t xml:space="preserve"> </w:t>
      </w:r>
      <w:r w:rsidR="00605803" w:rsidRPr="004B6F5F">
        <w:t>California Smokers’ Helpline</w:t>
      </w:r>
      <w:r w:rsidR="004B6F5F">
        <w:t xml:space="preserve"> at</w:t>
      </w:r>
      <w:hyperlink w:history="1"/>
      <w:r w:rsidR="008E4844">
        <w:rPr>
          <w:rStyle w:val="Hyperlink"/>
        </w:rPr>
        <w:t xml:space="preserve"> </w:t>
      </w:r>
      <w:r w:rsidR="008E4844" w:rsidRPr="000A2D3C">
        <w:t>no</w:t>
      </w:r>
      <w:r w:rsidR="008E4844">
        <w:t>butts.org</w:t>
      </w:r>
      <w:r w:rsidR="004B6F5F">
        <w:t>.</w:t>
      </w:r>
    </w:p>
    <w:p w14:paraId="34C98A30" w14:textId="77777777" w:rsidR="004B6F5F" w:rsidRPr="00034195" w:rsidRDefault="004B6F5F" w:rsidP="006C5764">
      <w:pPr>
        <w:pStyle w:val="NormalWeb"/>
        <w:spacing w:before="0" w:beforeAutospacing="0" w:after="0" w:afterAutospacing="0"/>
        <w:rPr>
          <w:color w:val="000000"/>
        </w:rPr>
      </w:pPr>
    </w:p>
    <w:p w14:paraId="32C7336C" w14:textId="77777777" w:rsidR="00395392" w:rsidRPr="002B67FD" w:rsidRDefault="00C715CD" w:rsidP="002B67FD">
      <w:pPr>
        <w:rPr>
          <w:rFonts w:ascii="Arial" w:hAnsi="Arial" w:cs="Arial"/>
          <w:b/>
        </w:rPr>
      </w:pPr>
      <w:r w:rsidRPr="002B67FD">
        <w:rPr>
          <w:rFonts w:ascii="Arial" w:hAnsi="Arial" w:cs="Arial"/>
          <w:b/>
        </w:rPr>
        <w:t>Will we risk losing our adult supporters at athletic events?</w:t>
      </w:r>
    </w:p>
    <w:p w14:paraId="350AB0CB" w14:textId="77777777" w:rsidR="000B5BFB" w:rsidRDefault="000B5BFB" w:rsidP="006C5764">
      <w:pPr>
        <w:pStyle w:val="Default"/>
        <w:rPr>
          <w:rFonts w:ascii="Arial" w:hAnsi="Arial" w:cs="Arial"/>
          <w:color w:val="auto"/>
        </w:rPr>
      </w:pPr>
    </w:p>
    <w:p w14:paraId="3E2B6FA8" w14:textId="16401FA5" w:rsidR="00230D03" w:rsidRDefault="00605803" w:rsidP="006C5764">
      <w:pPr>
        <w:pStyle w:val="Default"/>
        <w:rPr>
          <w:rFonts w:ascii="Arial" w:hAnsi="Arial" w:cs="Arial"/>
          <w:color w:val="auto"/>
        </w:rPr>
        <w:sectPr w:rsidR="00230D03" w:rsidSect="00B463E9">
          <w:headerReference w:type="default" r:id="rId19"/>
          <w:footerReference w:type="default" r:id="rId20"/>
          <w:pgSz w:w="12240" w:h="15840"/>
          <w:pgMar w:top="1440" w:right="1440" w:bottom="1440" w:left="1440" w:header="720" w:footer="720" w:gutter="0"/>
          <w:cols w:space="720"/>
          <w:docGrid w:linePitch="360"/>
        </w:sectPr>
      </w:pPr>
      <w:r w:rsidRPr="00034195">
        <w:rPr>
          <w:rFonts w:ascii="Arial" w:hAnsi="Arial" w:cs="Arial"/>
          <w:color w:val="auto"/>
        </w:rPr>
        <w:t xml:space="preserve">It is highly unlikely that you will lose adult supporters at athletic events. Administrators in school districts that have adopted a comprehensive tobacco-free policy have noted that </w:t>
      </w:r>
      <w:proofErr w:type="gramStart"/>
      <w:r w:rsidRPr="00034195">
        <w:rPr>
          <w:rFonts w:ascii="Arial" w:hAnsi="Arial" w:cs="Arial"/>
          <w:color w:val="auto"/>
        </w:rPr>
        <w:t>the vast majority of</w:t>
      </w:r>
      <w:proofErr w:type="gramEnd"/>
      <w:r w:rsidRPr="00034195">
        <w:rPr>
          <w:rFonts w:ascii="Arial" w:hAnsi="Arial" w:cs="Arial"/>
          <w:color w:val="auto"/>
        </w:rPr>
        <w:t xml:space="preserve"> adults have willingly complied with the</w:t>
      </w:r>
      <w:r w:rsidR="00C86181">
        <w:rPr>
          <w:rFonts w:ascii="Arial" w:hAnsi="Arial" w:cs="Arial"/>
          <w:color w:val="auto"/>
        </w:rPr>
        <w:t xml:space="preserve"> T</w:t>
      </w:r>
      <w:r w:rsidRPr="00034195">
        <w:rPr>
          <w:rFonts w:ascii="Arial" w:hAnsi="Arial" w:cs="Arial"/>
          <w:color w:val="auto"/>
        </w:rPr>
        <w:t>obacco-</w:t>
      </w:r>
      <w:r w:rsidR="00C86181">
        <w:rPr>
          <w:rFonts w:ascii="Arial" w:hAnsi="Arial" w:cs="Arial"/>
          <w:color w:val="auto"/>
        </w:rPr>
        <w:t>F</w:t>
      </w:r>
      <w:r w:rsidRPr="00034195">
        <w:rPr>
          <w:rFonts w:ascii="Arial" w:hAnsi="Arial" w:cs="Arial"/>
          <w:color w:val="auto"/>
        </w:rPr>
        <w:t xml:space="preserve">ree </w:t>
      </w:r>
      <w:r w:rsidR="00C86181">
        <w:rPr>
          <w:rFonts w:ascii="Arial" w:hAnsi="Arial" w:cs="Arial"/>
          <w:color w:val="auto"/>
        </w:rPr>
        <w:t>S</w:t>
      </w:r>
      <w:r w:rsidRPr="00034195">
        <w:rPr>
          <w:rFonts w:ascii="Arial" w:hAnsi="Arial" w:cs="Arial"/>
          <w:color w:val="auto"/>
        </w:rPr>
        <w:t xml:space="preserve">chool </w:t>
      </w:r>
      <w:r w:rsidR="00C86181">
        <w:rPr>
          <w:rFonts w:ascii="Arial" w:hAnsi="Arial" w:cs="Arial"/>
          <w:color w:val="auto"/>
        </w:rPr>
        <w:t>P</w:t>
      </w:r>
      <w:r w:rsidRPr="00034195">
        <w:rPr>
          <w:rFonts w:ascii="Arial" w:hAnsi="Arial" w:cs="Arial"/>
          <w:color w:val="auto"/>
        </w:rPr>
        <w:t>olicy during athletic events. This makes sense, as these adults are school supporters and often have children attending the school. They understand and appreciate that school policies, such as ones prohibiting tobacco use and alcohol/drug use on campus, are designed to protect the safety of youth and offer a positive environment for students and families. Furthermore, the expectation that an</w:t>
      </w:r>
      <w:r w:rsidR="001E1FD1">
        <w:rPr>
          <w:rFonts w:ascii="Arial" w:hAnsi="Arial" w:cs="Arial"/>
          <w:color w:val="auto"/>
        </w:rPr>
        <w:t xml:space="preserve"> event or a facility is tobacco </w:t>
      </w:r>
      <w:r w:rsidRPr="00034195">
        <w:rPr>
          <w:rFonts w:ascii="Arial" w:hAnsi="Arial" w:cs="Arial"/>
          <w:color w:val="auto"/>
        </w:rPr>
        <w:t xml:space="preserve">free has become more common in many social situations as we have become more aware of the health risks of secondhand smoke. </w:t>
      </w:r>
    </w:p>
    <w:p w14:paraId="2367469E" w14:textId="77777777" w:rsidR="00605803" w:rsidRPr="00034195" w:rsidRDefault="00605803" w:rsidP="006C5764">
      <w:pPr>
        <w:pStyle w:val="Default"/>
        <w:rPr>
          <w:rFonts w:ascii="Arial" w:hAnsi="Arial" w:cs="Arial"/>
          <w:color w:val="auto"/>
        </w:rPr>
      </w:pPr>
      <w:r w:rsidRPr="00034195">
        <w:rPr>
          <w:rFonts w:ascii="Arial" w:hAnsi="Arial" w:cs="Arial"/>
          <w:color w:val="auto"/>
        </w:rPr>
        <w:lastRenderedPageBreak/>
        <w:t>As malls, movie theaters, restaurants</w:t>
      </w:r>
      <w:r w:rsidR="00065B38">
        <w:rPr>
          <w:rFonts w:ascii="Arial" w:hAnsi="Arial" w:cs="Arial"/>
          <w:color w:val="auto"/>
        </w:rPr>
        <w:t>,</w:t>
      </w:r>
      <w:r w:rsidRPr="00034195">
        <w:rPr>
          <w:rFonts w:ascii="Arial" w:hAnsi="Arial" w:cs="Arial"/>
          <w:color w:val="auto"/>
        </w:rPr>
        <w:t xml:space="preserve"> and air travel </w:t>
      </w:r>
      <w:r w:rsidR="008E4844">
        <w:rPr>
          <w:rFonts w:ascii="Arial" w:hAnsi="Arial" w:cs="Arial"/>
          <w:color w:val="auto"/>
        </w:rPr>
        <w:t>became</w:t>
      </w:r>
      <w:r w:rsidRPr="00034195">
        <w:rPr>
          <w:rFonts w:ascii="Arial" w:hAnsi="Arial" w:cs="Arial"/>
          <w:color w:val="auto"/>
        </w:rPr>
        <w:t xml:space="preserve"> smoke</w:t>
      </w:r>
      <w:r w:rsidR="00DF40D3">
        <w:rPr>
          <w:rFonts w:ascii="Arial" w:hAnsi="Arial" w:cs="Arial"/>
          <w:color w:val="auto"/>
        </w:rPr>
        <w:t>-</w:t>
      </w:r>
      <w:r w:rsidRPr="00034195">
        <w:rPr>
          <w:rFonts w:ascii="Arial" w:hAnsi="Arial" w:cs="Arial"/>
          <w:color w:val="auto"/>
        </w:rPr>
        <w:t xml:space="preserve">free, we </w:t>
      </w:r>
      <w:r w:rsidR="008E4844">
        <w:rPr>
          <w:rFonts w:ascii="Arial" w:hAnsi="Arial" w:cs="Arial"/>
          <w:color w:val="auto"/>
        </w:rPr>
        <w:t>did not see</w:t>
      </w:r>
      <w:r w:rsidRPr="00034195">
        <w:rPr>
          <w:rFonts w:ascii="Arial" w:hAnsi="Arial" w:cs="Arial"/>
          <w:color w:val="auto"/>
        </w:rPr>
        <w:t xml:space="preserve"> a drop off in patronage. The school policy does not require people to quit using tobacco; it simply asks them to refrain from tobacco use on school property and at school-sponsored events. </w:t>
      </w:r>
    </w:p>
    <w:p w14:paraId="4C0CD2EB" w14:textId="77777777" w:rsidR="00B27B16" w:rsidRDefault="00B27B16" w:rsidP="006C5764">
      <w:pPr>
        <w:pStyle w:val="Default"/>
        <w:rPr>
          <w:rFonts w:ascii="Arial" w:hAnsi="Arial" w:cs="Arial"/>
          <w:color w:val="auto"/>
        </w:rPr>
      </w:pPr>
    </w:p>
    <w:p w14:paraId="23047211" w14:textId="77777777" w:rsidR="00395392" w:rsidRPr="002B67FD" w:rsidRDefault="00C715CD" w:rsidP="002B67FD">
      <w:pPr>
        <w:rPr>
          <w:rFonts w:ascii="Arial" w:hAnsi="Arial" w:cs="Arial"/>
          <w:b/>
        </w:rPr>
      </w:pPr>
      <w:r w:rsidRPr="002B67FD">
        <w:rPr>
          <w:rFonts w:ascii="Arial" w:hAnsi="Arial" w:cs="Arial"/>
          <w:b/>
        </w:rPr>
        <w:t>How do we handle the maintenance staff, construction crews</w:t>
      </w:r>
      <w:r w:rsidR="004B7C84" w:rsidRPr="002B67FD">
        <w:rPr>
          <w:rFonts w:ascii="Arial" w:hAnsi="Arial" w:cs="Arial"/>
          <w:b/>
        </w:rPr>
        <w:t>,</w:t>
      </w:r>
      <w:r w:rsidRPr="002B67FD">
        <w:rPr>
          <w:rFonts w:ascii="Arial" w:hAnsi="Arial" w:cs="Arial"/>
          <w:b/>
        </w:rPr>
        <w:t xml:space="preserve"> and contractors that come on campus and use tobacco?</w:t>
      </w:r>
    </w:p>
    <w:p w14:paraId="7C98B0D7" w14:textId="77777777" w:rsidR="00C715CD" w:rsidRPr="00034195" w:rsidRDefault="00C715CD" w:rsidP="007945FE">
      <w:r w:rsidRPr="00034195">
        <w:t xml:space="preserve"> </w:t>
      </w:r>
    </w:p>
    <w:p w14:paraId="08C530EE" w14:textId="77777777" w:rsidR="00C715CD" w:rsidRPr="00034195" w:rsidRDefault="008E4844" w:rsidP="006C5764">
      <w:pPr>
        <w:pStyle w:val="NormalWeb"/>
        <w:spacing w:before="0" w:beforeAutospacing="0" w:after="0" w:afterAutospacing="0"/>
        <w:rPr>
          <w:color w:val="000000"/>
        </w:rPr>
      </w:pPr>
      <w:r>
        <w:rPr>
          <w:color w:val="000000"/>
        </w:rPr>
        <w:t>You would handle it much</w:t>
      </w:r>
      <w:r w:rsidR="00C715CD" w:rsidRPr="00034195">
        <w:rPr>
          <w:color w:val="000000"/>
        </w:rPr>
        <w:t xml:space="preserve"> like you would handle compliance with other policies related to use of certain substances on campus (e.g., alcohol) or certain b</w:t>
      </w:r>
      <w:r w:rsidR="0059080B">
        <w:rPr>
          <w:color w:val="000000"/>
        </w:rPr>
        <w:t>ehavior expectations (e.g., non</w:t>
      </w:r>
      <w:r w:rsidR="00C715CD" w:rsidRPr="00034195">
        <w:rPr>
          <w:color w:val="000000"/>
        </w:rPr>
        <w:t xml:space="preserve">violence, no firearms). </w:t>
      </w:r>
      <w:r>
        <w:rPr>
          <w:color w:val="000000"/>
        </w:rPr>
        <w:t>The</w:t>
      </w:r>
      <w:r w:rsidR="00605803" w:rsidRPr="00034195">
        <w:rPr>
          <w:color w:val="000000"/>
        </w:rPr>
        <w:t xml:space="preserve"> key is </w:t>
      </w:r>
      <w:r w:rsidR="00C715CD" w:rsidRPr="00034195">
        <w:rPr>
          <w:color w:val="000000"/>
        </w:rPr>
        <w:t xml:space="preserve">communicating the policy to firms and companies that contract with the schools. </w:t>
      </w:r>
    </w:p>
    <w:p w14:paraId="0FF2C1A7" w14:textId="77777777" w:rsidR="0059080B" w:rsidRPr="00034195" w:rsidRDefault="0059080B" w:rsidP="006C5764">
      <w:pPr>
        <w:pStyle w:val="NormalWeb"/>
        <w:spacing w:before="0" w:beforeAutospacing="0" w:after="0" w:afterAutospacing="0"/>
        <w:rPr>
          <w:color w:val="000000"/>
        </w:rPr>
      </w:pPr>
    </w:p>
    <w:p w14:paraId="6EFBD711" w14:textId="77777777" w:rsidR="00395392" w:rsidRPr="002B67FD" w:rsidRDefault="00C715CD" w:rsidP="002B67FD">
      <w:pPr>
        <w:rPr>
          <w:rFonts w:ascii="Arial" w:hAnsi="Arial" w:cs="Arial"/>
          <w:b/>
        </w:rPr>
      </w:pPr>
      <w:r w:rsidRPr="002B67FD">
        <w:rPr>
          <w:rFonts w:ascii="Arial" w:hAnsi="Arial" w:cs="Arial"/>
          <w:b/>
        </w:rPr>
        <w:t>Some employers, including hospitals and government offices, have designated areas for adult tobacco users. Why should school policies be stricter?</w:t>
      </w:r>
    </w:p>
    <w:p w14:paraId="35E4D6DB" w14:textId="77777777" w:rsidR="000B5BFB" w:rsidRDefault="000B5BFB" w:rsidP="006C5764">
      <w:pPr>
        <w:pStyle w:val="NormalWeb"/>
        <w:spacing w:before="0" w:beforeAutospacing="0" w:after="0" w:afterAutospacing="0"/>
        <w:rPr>
          <w:color w:val="000000"/>
        </w:rPr>
      </w:pPr>
    </w:p>
    <w:p w14:paraId="36BB601C" w14:textId="3DAD2157" w:rsidR="0059080B" w:rsidRDefault="00C715CD" w:rsidP="006C5764">
      <w:pPr>
        <w:pStyle w:val="NormalWeb"/>
        <w:spacing w:before="0" w:beforeAutospacing="0" w:after="0" w:afterAutospacing="0"/>
        <w:rPr>
          <w:color w:val="000000"/>
        </w:rPr>
      </w:pPr>
      <w:r w:rsidRPr="00034195">
        <w:rPr>
          <w:color w:val="000000"/>
        </w:rPr>
        <w:t>Allowing any tobacco use on school campuses is inconsistent with the tobacco-use prevention messages being taught inside the clas</w:t>
      </w:r>
      <w:r w:rsidR="0059080B">
        <w:rPr>
          <w:color w:val="000000"/>
        </w:rPr>
        <w:t xml:space="preserve">sroom. Schools that are tobacco </w:t>
      </w:r>
      <w:r w:rsidRPr="00034195">
        <w:rPr>
          <w:color w:val="000000"/>
        </w:rPr>
        <w:t>free provide the best learning and social environment for students, and a healthier working environment for staff.</w:t>
      </w:r>
      <w:r w:rsidR="0059080B" w:rsidRPr="00034195">
        <w:rPr>
          <w:color w:val="000000"/>
        </w:rPr>
        <w:t xml:space="preserve"> </w:t>
      </w:r>
    </w:p>
    <w:p w14:paraId="4D62E6FD" w14:textId="77777777" w:rsidR="0059080B" w:rsidRDefault="0059080B" w:rsidP="006C5764">
      <w:pPr>
        <w:pStyle w:val="NormalWeb"/>
        <w:spacing w:before="0" w:beforeAutospacing="0" w:after="0" w:afterAutospacing="0"/>
        <w:rPr>
          <w:color w:val="000000"/>
        </w:rPr>
      </w:pPr>
    </w:p>
    <w:p w14:paraId="6644696D" w14:textId="77777777" w:rsidR="00C715CD" w:rsidRPr="00034195" w:rsidRDefault="00C715CD" w:rsidP="006C5764">
      <w:pPr>
        <w:pStyle w:val="NormalWeb"/>
        <w:spacing w:before="0" w:beforeAutospacing="0" w:after="0" w:afterAutospacing="0"/>
        <w:rPr>
          <w:color w:val="000000"/>
        </w:rPr>
      </w:pPr>
      <w:r w:rsidRPr="00034195">
        <w:rPr>
          <w:color w:val="000000"/>
        </w:rPr>
        <w:t xml:space="preserve">Hospitals across California </w:t>
      </w:r>
      <w:r w:rsidR="008E4844">
        <w:rPr>
          <w:color w:val="000000"/>
        </w:rPr>
        <w:t>have adopted</w:t>
      </w:r>
      <w:r w:rsidRPr="00034195">
        <w:rPr>
          <w:color w:val="000000"/>
        </w:rPr>
        <w:t xml:space="preserve"> 100 percent tobacco-free policies</w:t>
      </w:r>
      <w:r w:rsidR="008E4844">
        <w:rPr>
          <w:color w:val="000000"/>
        </w:rPr>
        <w:t xml:space="preserve"> in recent years</w:t>
      </w:r>
      <w:r w:rsidRPr="00034195">
        <w:rPr>
          <w:color w:val="000000"/>
        </w:rPr>
        <w:t xml:space="preserve"> and government offices already prohibit smoking within buildings and within 20 feet of entrances to buildings.</w:t>
      </w:r>
    </w:p>
    <w:p w14:paraId="698D5B8D" w14:textId="77777777" w:rsidR="0059080B" w:rsidRPr="00034195" w:rsidRDefault="0059080B" w:rsidP="006C5764">
      <w:pPr>
        <w:pStyle w:val="NormalWeb"/>
        <w:spacing w:before="0" w:beforeAutospacing="0" w:after="0" w:afterAutospacing="0"/>
        <w:rPr>
          <w:color w:val="000000"/>
        </w:rPr>
      </w:pPr>
    </w:p>
    <w:p w14:paraId="6EFE3212" w14:textId="77777777" w:rsidR="00C715CD" w:rsidRPr="002B67FD" w:rsidRDefault="00C715CD" w:rsidP="002B67FD">
      <w:pPr>
        <w:rPr>
          <w:rFonts w:ascii="Arial" w:hAnsi="Arial" w:cs="Arial"/>
          <w:b/>
        </w:rPr>
      </w:pPr>
      <w:r w:rsidRPr="002B67FD">
        <w:rPr>
          <w:rFonts w:ascii="Arial" w:hAnsi="Arial" w:cs="Arial"/>
          <w:b/>
        </w:rPr>
        <w:t>What about the argument that it</w:t>
      </w:r>
      <w:r w:rsidR="0059080B" w:rsidRPr="002B67FD">
        <w:rPr>
          <w:rFonts w:ascii="Arial" w:hAnsi="Arial" w:cs="Arial"/>
          <w:b/>
        </w:rPr>
        <w:t xml:space="preserve"> is</w:t>
      </w:r>
      <w:r w:rsidRPr="002B67FD">
        <w:rPr>
          <w:rFonts w:ascii="Arial" w:hAnsi="Arial" w:cs="Arial"/>
          <w:b/>
        </w:rPr>
        <w:t xml:space="preserve"> legal for adults to use tobacco? </w:t>
      </w:r>
    </w:p>
    <w:p w14:paraId="28D3D46D" w14:textId="77777777" w:rsidR="00395392" w:rsidRPr="00034195" w:rsidRDefault="00395392" w:rsidP="002B67FD"/>
    <w:p w14:paraId="6189250C" w14:textId="77777777" w:rsidR="00605803" w:rsidRPr="00034195" w:rsidRDefault="00605803" w:rsidP="006C5764">
      <w:pPr>
        <w:rPr>
          <w:rFonts w:ascii="Arial" w:hAnsi="Arial" w:cs="Arial"/>
          <w:szCs w:val="24"/>
        </w:rPr>
      </w:pPr>
      <w:r w:rsidRPr="00034195">
        <w:rPr>
          <w:rFonts w:ascii="Arial" w:hAnsi="Arial" w:cs="Arial"/>
          <w:szCs w:val="24"/>
        </w:rPr>
        <w:t>Schools have the authority to develop, adopt</w:t>
      </w:r>
      <w:r w:rsidR="0059080B">
        <w:rPr>
          <w:rFonts w:ascii="Arial" w:hAnsi="Arial" w:cs="Arial"/>
          <w:szCs w:val="24"/>
        </w:rPr>
        <w:t>,</w:t>
      </w:r>
      <w:r w:rsidRPr="00034195">
        <w:rPr>
          <w:rFonts w:ascii="Arial" w:hAnsi="Arial" w:cs="Arial"/>
          <w:szCs w:val="24"/>
        </w:rPr>
        <w:t xml:space="preserve"> and implement policies that are in the best interest of the students and staff. A </w:t>
      </w:r>
      <w:r w:rsidR="00C86181">
        <w:rPr>
          <w:rFonts w:ascii="Arial" w:hAnsi="Arial" w:cs="Arial"/>
          <w:szCs w:val="24"/>
        </w:rPr>
        <w:t>T</w:t>
      </w:r>
      <w:r w:rsidRPr="00034195">
        <w:rPr>
          <w:rFonts w:ascii="Arial" w:hAnsi="Arial" w:cs="Arial"/>
          <w:szCs w:val="24"/>
        </w:rPr>
        <w:t>obacco-</w:t>
      </w:r>
      <w:r w:rsidR="00C86181">
        <w:rPr>
          <w:rFonts w:ascii="Arial" w:hAnsi="Arial" w:cs="Arial"/>
          <w:szCs w:val="24"/>
        </w:rPr>
        <w:t>F</w:t>
      </w:r>
      <w:r w:rsidRPr="00034195">
        <w:rPr>
          <w:rFonts w:ascii="Arial" w:hAnsi="Arial" w:cs="Arial"/>
          <w:szCs w:val="24"/>
        </w:rPr>
        <w:t xml:space="preserve">ree </w:t>
      </w:r>
      <w:r w:rsidR="00C86181">
        <w:rPr>
          <w:rFonts w:ascii="Arial" w:hAnsi="Arial" w:cs="Arial"/>
          <w:szCs w:val="24"/>
        </w:rPr>
        <w:t>S</w:t>
      </w:r>
      <w:r w:rsidRPr="00034195">
        <w:rPr>
          <w:rFonts w:ascii="Arial" w:hAnsi="Arial" w:cs="Arial"/>
          <w:szCs w:val="24"/>
        </w:rPr>
        <w:t xml:space="preserve">chool </w:t>
      </w:r>
      <w:r w:rsidR="00C86181">
        <w:rPr>
          <w:rFonts w:ascii="Arial" w:hAnsi="Arial" w:cs="Arial"/>
          <w:szCs w:val="24"/>
        </w:rPr>
        <w:t>P</w:t>
      </w:r>
      <w:r w:rsidRPr="00034195">
        <w:rPr>
          <w:rFonts w:ascii="Arial" w:hAnsi="Arial" w:cs="Arial"/>
          <w:szCs w:val="24"/>
        </w:rPr>
        <w:t>olicy restricts tobacco use on the school campus and at school-sponsored events only. Tobacco is a legal product for adults to purchase and use. Adult tobacco users have the option of going off campus to use tobacco.</w:t>
      </w:r>
    </w:p>
    <w:p w14:paraId="655F3A30" w14:textId="77777777" w:rsidR="0059080B" w:rsidRPr="00034195" w:rsidRDefault="0059080B" w:rsidP="006C5764">
      <w:pPr>
        <w:rPr>
          <w:rFonts w:ascii="Arial" w:hAnsi="Arial" w:cs="Arial"/>
          <w:szCs w:val="24"/>
        </w:rPr>
      </w:pPr>
    </w:p>
    <w:p w14:paraId="114834CF" w14:textId="77777777" w:rsidR="00C715CD" w:rsidRPr="002B67FD" w:rsidRDefault="00C715CD" w:rsidP="002B67FD">
      <w:pPr>
        <w:rPr>
          <w:rFonts w:ascii="Arial" w:hAnsi="Arial" w:cs="Arial"/>
          <w:b/>
        </w:rPr>
      </w:pPr>
      <w:r w:rsidRPr="002B67FD">
        <w:rPr>
          <w:rFonts w:ascii="Arial" w:hAnsi="Arial" w:cs="Arial"/>
          <w:b/>
        </w:rPr>
        <w:t>Once a school distri</w:t>
      </w:r>
      <w:r w:rsidR="0059080B" w:rsidRPr="002B67FD">
        <w:rPr>
          <w:rFonts w:ascii="Arial" w:hAnsi="Arial" w:cs="Arial"/>
          <w:b/>
        </w:rPr>
        <w:t>ct adopts a tobacco-free school</w:t>
      </w:r>
      <w:r w:rsidRPr="002B67FD">
        <w:rPr>
          <w:rFonts w:ascii="Arial" w:hAnsi="Arial" w:cs="Arial"/>
          <w:b/>
        </w:rPr>
        <w:t xml:space="preserve"> policy, how is it implemented</w:t>
      </w:r>
      <w:r w:rsidR="00B27B16" w:rsidRPr="002B67FD">
        <w:rPr>
          <w:rFonts w:ascii="Arial" w:hAnsi="Arial" w:cs="Arial"/>
          <w:b/>
        </w:rPr>
        <w:t xml:space="preserve"> and enforced</w:t>
      </w:r>
      <w:r w:rsidRPr="002B67FD">
        <w:rPr>
          <w:rFonts w:ascii="Arial" w:hAnsi="Arial" w:cs="Arial"/>
          <w:b/>
        </w:rPr>
        <w:t>?</w:t>
      </w:r>
    </w:p>
    <w:p w14:paraId="2C15FE61" w14:textId="77777777" w:rsidR="000B5BFB" w:rsidRDefault="000B5BFB" w:rsidP="006C5764">
      <w:pPr>
        <w:pStyle w:val="NormalWeb"/>
        <w:spacing w:before="0" w:beforeAutospacing="0" w:after="0" w:afterAutospacing="0"/>
        <w:rPr>
          <w:color w:val="000000"/>
        </w:rPr>
      </w:pPr>
    </w:p>
    <w:p w14:paraId="2267D64A" w14:textId="271357A4" w:rsidR="00230D03" w:rsidRDefault="002760C3" w:rsidP="006C5764">
      <w:pPr>
        <w:pStyle w:val="NormalWeb"/>
        <w:spacing w:before="0" w:beforeAutospacing="0" w:after="0" w:afterAutospacing="0"/>
        <w:rPr>
          <w:color w:val="000000"/>
        </w:rPr>
        <w:sectPr w:rsidR="00230D03" w:rsidSect="00B463E9">
          <w:headerReference w:type="default" r:id="rId21"/>
          <w:footerReference w:type="default" r:id="rId22"/>
          <w:pgSz w:w="12240" w:h="15840"/>
          <w:pgMar w:top="1440" w:right="1440" w:bottom="1440" w:left="1440" w:header="720" w:footer="720" w:gutter="0"/>
          <w:cols w:space="720"/>
          <w:docGrid w:linePitch="360"/>
        </w:sectPr>
      </w:pPr>
      <w:r>
        <w:rPr>
          <w:color w:val="000000"/>
        </w:rPr>
        <w:t>F</w:t>
      </w:r>
      <w:r w:rsidR="0059080B">
        <w:rPr>
          <w:color w:val="000000"/>
        </w:rPr>
        <w:t>requent communication</w:t>
      </w:r>
      <w:r w:rsidR="00C715CD" w:rsidRPr="00034195">
        <w:rPr>
          <w:color w:val="000000"/>
        </w:rPr>
        <w:t xml:space="preserve">—including prominently placed signage, letters to parents, announcements made during school </w:t>
      </w:r>
      <w:r w:rsidR="0059080B">
        <w:rPr>
          <w:color w:val="000000"/>
        </w:rPr>
        <w:t>events</w:t>
      </w:r>
      <w:r w:rsidR="00551901">
        <w:rPr>
          <w:color w:val="000000"/>
        </w:rPr>
        <w:t>,</w:t>
      </w:r>
      <w:r w:rsidR="0059080B">
        <w:rPr>
          <w:color w:val="000000"/>
        </w:rPr>
        <w:t xml:space="preserve"> and athletic activities—</w:t>
      </w:r>
      <w:r w:rsidR="00C715CD" w:rsidRPr="00034195">
        <w:rPr>
          <w:color w:val="000000"/>
        </w:rPr>
        <w:t>is the key to</w:t>
      </w:r>
      <w:r w:rsidR="0059080B">
        <w:rPr>
          <w:color w:val="000000"/>
        </w:rPr>
        <w:t xml:space="preserve"> successful tobacco-free school</w:t>
      </w:r>
      <w:r w:rsidR="00C715CD" w:rsidRPr="00034195">
        <w:rPr>
          <w:color w:val="000000"/>
        </w:rPr>
        <w:t xml:space="preserve"> policy compliance. School districts are encouraged to develop local implementation plans. </w:t>
      </w:r>
    </w:p>
    <w:p w14:paraId="0494A5A9" w14:textId="77777777" w:rsidR="00CF79AB" w:rsidRPr="002B67FD" w:rsidRDefault="00CF79AB" w:rsidP="002B67FD">
      <w:pPr>
        <w:rPr>
          <w:rFonts w:ascii="Arial" w:hAnsi="Arial" w:cs="Arial"/>
          <w:b/>
        </w:rPr>
      </w:pPr>
      <w:r w:rsidRPr="002B67FD">
        <w:rPr>
          <w:rFonts w:ascii="Arial" w:hAnsi="Arial" w:cs="Arial"/>
          <w:b/>
        </w:rPr>
        <w:lastRenderedPageBreak/>
        <w:t>What funding is available to assist schools in implementing and enforcing the tobacco-free policy?</w:t>
      </w:r>
    </w:p>
    <w:p w14:paraId="55A3F087" w14:textId="77777777" w:rsidR="007945FE" w:rsidRDefault="007945FE" w:rsidP="007945FE">
      <w:pPr>
        <w:rPr>
          <w:rFonts w:ascii="Arial" w:hAnsi="Arial" w:cs="Arial"/>
        </w:rPr>
      </w:pPr>
    </w:p>
    <w:p w14:paraId="0D4F445C" w14:textId="77777777" w:rsidR="00CF79AB" w:rsidRPr="007945FE" w:rsidRDefault="00EE02B3" w:rsidP="007945FE">
      <w:pPr>
        <w:rPr>
          <w:rFonts w:ascii="Arial" w:hAnsi="Arial" w:cs="Arial"/>
        </w:rPr>
      </w:pPr>
      <w:r w:rsidRPr="007945FE">
        <w:rPr>
          <w:rFonts w:ascii="Arial" w:hAnsi="Arial" w:cs="Arial"/>
        </w:rPr>
        <w:t xml:space="preserve">School districts may apply for grant funding from the </w:t>
      </w:r>
      <w:r w:rsidR="00737E25" w:rsidRPr="007945FE">
        <w:rPr>
          <w:rFonts w:ascii="Arial" w:hAnsi="Arial" w:cs="Arial"/>
        </w:rPr>
        <w:t>CDE’s</w:t>
      </w:r>
      <w:r w:rsidRPr="007945FE">
        <w:rPr>
          <w:rFonts w:ascii="Arial" w:hAnsi="Arial" w:cs="Arial"/>
        </w:rPr>
        <w:t xml:space="preserve"> </w:t>
      </w:r>
      <w:r w:rsidR="004D3526" w:rsidRPr="007945FE">
        <w:rPr>
          <w:rFonts w:ascii="Arial" w:hAnsi="Arial" w:cs="Arial"/>
        </w:rPr>
        <w:t>Tobacco-Use Prevention Education Office</w:t>
      </w:r>
      <w:r w:rsidRPr="007945FE">
        <w:rPr>
          <w:rFonts w:ascii="Arial" w:hAnsi="Arial" w:cs="Arial"/>
        </w:rPr>
        <w:t xml:space="preserve">. Funding is available to assist school </w:t>
      </w:r>
      <w:proofErr w:type="gramStart"/>
      <w:r w:rsidRPr="007945FE">
        <w:rPr>
          <w:rFonts w:ascii="Arial" w:hAnsi="Arial" w:cs="Arial"/>
        </w:rPr>
        <w:t>district’s</w:t>
      </w:r>
      <w:proofErr w:type="gramEnd"/>
      <w:r w:rsidRPr="007945FE">
        <w:rPr>
          <w:rFonts w:ascii="Arial" w:hAnsi="Arial" w:cs="Arial"/>
        </w:rPr>
        <w:t xml:space="preserve"> </w:t>
      </w:r>
      <w:r w:rsidR="0059080B" w:rsidRPr="007945FE">
        <w:rPr>
          <w:rFonts w:ascii="Arial" w:hAnsi="Arial" w:cs="Arial"/>
        </w:rPr>
        <w:t>in</w:t>
      </w:r>
      <w:r w:rsidRPr="007945FE">
        <w:rPr>
          <w:rFonts w:ascii="Arial" w:hAnsi="Arial" w:cs="Arial"/>
        </w:rPr>
        <w:t xml:space="preserve"> implement</w:t>
      </w:r>
      <w:r w:rsidR="0059080B" w:rsidRPr="007945FE">
        <w:rPr>
          <w:rFonts w:ascii="Arial" w:hAnsi="Arial" w:cs="Arial"/>
        </w:rPr>
        <w:t>ing</w:t>
      </w:r>
      <w:r w:rsidRPr="007945FE">
        <w:rPr>
          <w:rFonts w:ascii="Arial" w:hAnsi="Arial" w:cs="Arial"/>
        </w:rPr>
        <w:t xml:space="preserve"> and enforc</w:t>
      </w:r>
      <w:r w:rsidR="0059080B" w:rsidRPr="007945FE">
        <w:rPr>
          <w:rFonts w:ascii="Arial" w:hAnsi="Arial" w:cs="Arial"/>
        </w:rPr>
        <w:t>ing</w:t>
      </w:r>
      <w:r w:rsidRPr="007945FE">
        <w:rPr>
          <w:rFonts w:ascii="Arial" w:hAnsi="Arial" w:cs="Arial"/>
        </w:rPr>
        <w:t xml:space="preserve"> their </w:t>
      </w:r>
      <w:r w:rsidR="00C86181" w:rsidRPr="007945FE">
        <w:rPr>
          <w:rFonts w:ascii="Arial" w:hAnsi="Arial" w:cs="Arial"/>
        </w:rPr>
        <w:t>T</w:t>
      </w:r>
      <w:r w:rsidRPr="007945FE">
        <w:rPr>
          <w:rFonts w:ascii="Arial" w:hAnsi="Arial" w:cs="Arial"/>
        </w:rPr>
        <w:t>obacco-</w:t>
      </w:r>
      <w:r w:rsidR="00C86181" w:rsidRPr="007945FE">
        <w:rPr>
          <w:rFonts w:ascii="Arial" w:hAnsi="Arial" w:cs="Arial"/>
        </w:rPr>
        <w:t>F</w:t>
      </w:r>
      <w:r w:rsidRPr="007945FE">
        <w:rPr>
          <w:rFonts w:ascii="Arial" w:hAnsi="Arial" w:cs="Arial"/>
        </w:rPr>
        <w:t xml:space="preserve">ree </w:t>
      </w:r>
      <w:r w:rsidR="00C86181" w:rsidRPr="007945FE">
        <w:rPr>
          <w:rFonts w:ascii="Arial" w:hAnsi="Arial" w:cs="Arial"/>
        </w:rPr>
        <w:t>S</w:t>
      </w:r>
      <w:r w:rsidRPr="007945FE">
        <w:rPr>
          <w:rFonts w:ascii="Arial" w:hAnsi="Arial" w:cs="Arial"/>
        </w:rPr>
        <w:t xml:space="preserve">chool </w:t>
      </w:r>
      <w:r w:rsidR="00C86181" w:rsidRPr="007945FE">
        <w:rPr>
          <w:rFonts w:ascii="Arial" w:hAnsi="Arial" w:cs="Arial"/>
        </w:rPr>
        <w:t>P</w:t>
      </w:r>
      <w:r w:rsidR="0059080B" w:rsidRPr="007945FE">
        <w:rPr>
          <w:rFonts w:ascii="Arial" w:hAnsi="Arial" w:cs="Arial"/>
        </w:rPr>
        <w:t>olicy.</w:t>
      </w:r>
    </w:p>
    <w:p w14:paraId="34FE44AE" w14:textId="77777777" w:rsidR="00850241" w:rsidRPr="007945FE" w:rsidRDefault="00850241" w:rsidP="007945FE">
      <w:pPr>
        <w:rPr>
          <w:rFonts w:ascii="Arial" w:hAnsi="Arial" w:cs="Arial"/>
        </w:rPr>
      </w:pPr>
    </w:p>
    <w:p w14:paraId="199D9716" w14:textId="77777777" w:rsidR="00C715CD" w:rsidRPr="002B67FD" w:rsidRDefault="00C715CD" w:rsidP="002B67FD">
      <w:pPr>
        <w:rPr>
          <w:rFonts w:ascii="Arial" w:hAnsi="Arial" w:cs="Arial"/>
          <w:b/>
        </w:rPr>
      </w:pPr>
      <w:r w:rsidRPr="002B67FD">
        <w:rPr>
          <w:rFonts w:ascii="Arial" w:hAnsi="Arial" w:cs="Arial"/>
          <w:b/>
        </w:rPr>
        <w:t>Who should I contact if I have more questions on tobacco-free schools in California?</w:t>
      </w:r>
    </w:p>
    <w:p w14:paraId="5D51BA89" w14:textId="77777777" w:rsidR="000B5BFB" w:rsidRDefault="000B5BFB" w:rsidP="006C5764">
      <w:pPr>
        <w:pStyle w:val="lefttext"/>
        <w:spacing w:before="0" w:beforeAutospacing="0" w:after="0" w:afterAutospacing="0"/>
        <w:rPr>
          <w:color w:val="000000"/>
        </w:rPr>
      </w:pPr>
    </w:p>
    <w:p w14:paraId="719C959F" w14:textId="62CC93DF" w:rsidR="004D3526" w:rsidRDefault="004D3526" w:rsidP="006C5764">
      <w:pPr>
        <w:pStyle w:val="lefttext"/>
        <w:spacing w:before="0" w:beforeAutospacing="0" w:after="0" w:afterAutospacing="0"/>
        <w:rPr>
          <w:color w:val="000000"/>
        </w:rPr>
      </w:pPr>
      <w:r>
        <w:rPr>
          <w:color w:val="000000"/>
        </w:rPr>
        <w:t xml:space="preserve">Francisco </w:t>
      </w:r>
      <w:r w:rsidR="009D48E9">
        <w:rPr>
          <w:color w:val="000000"/>
        </w:rPr>
        <w:t xml:space="preserve">J. </w:t>
      </w:r>
      <w:r>
        <w:rPr>
          <w:color w:val="000000"/>
        </w:rPr>
        <w:t>Michel, MA</w:t>
      </w:r>
    </w:p>
    <w:p w14:paraId="1F24DDE3" w14:textId="77777777" w:rsidR="006267AB" w:rsidRDefault="00C715CD" w:rsidP="006C5764">
      <w:pPr>
        <w:pStyle w:val="lefttext"/>
        <w:spacing w:before="0" w:beforeAutospacing="0" w:after="0" w:afterAutospacing="0"/>
        <w:rPr>
          <w:color w:val="000000"/>
        </w:rPr>
      </w:pPr>
      <w:r w:rsidRPr="00034195">
        <w:rPr>
          <w:color w:val="000000"/>
        </w:rPr>
        <w:t>School Health Education Consultant</w:t>
      </w:r>
    </w:p>
    <w:p w14:paraId="6461214F" w14:textId="77777777" w:rsidR="006267AB" w:rsidRDefault="004D3526" w:rsidP="006C5764">
      <w:pPr>
        <w:pStyle w:val="lefttext"/>
        <w:spacing w:before="0" w:beforeAutospacing="0" w:after="0" w:afterAutospacing="0"/>
        <w:rPr>
          <w:color w:val="000000"/>
        </w:rPr>
      </w:pPr>
      <w:r>
        <w:rPr>
          <w:color w:val="000000"/>
        </w:rPr>
        <w:t>Tobacco-Use Prevention Education</w:t>
      </w:r>
      <w:r w:rsidR="00C715CD" w:rsidRPr="00034195">
        <w:rPr>
          <w:color w:val="000000"/>
        </w:rPr>
        <w:t xml:space="preserve"> Office</w:t>
      </w:r>
    </w:p>
    <w:p w14:paraId="7D47B75A" w14:textId="77777777" w:rsidR="006267AB" w:rsidRDefault="00C715CD" w:rsidP="006C5764">
      <w:pPr>
        <w:pStyle w:val="lefttext"/>
        <w:spacing w:before="0" w:beforeAutospacing="0" w:after="0" w:afterAutospacing="0"/>
        <w:rPr>
          <w:color w:val="000000"/>
        </w:rPr>
      </w:pPr>
      <w:r w:rsidRPr="00034195">
        <w:rPr>
          <w:color w:val="000000"/>
        </w:rPr>
        <w:t>California Department of Education</w:t>
      </w:r>
    </w:p>
    <w:p w14:paraId="4351E7DD" w14:textId="77777777" w:rsidR="006267AB" w:rsidRDefault="00C715CD" w:rsidP="006C5764">
      <w:pPr>
        <w:pStyle w:val="lefttext"/>
        <w:spacing w:before="0" w:beforeAutospacing="0" w:after="0" w:afterAutospacing="0"/>
        <w:rPr>
          <w:color w:val="000000"/>
        </w:rPr>
      </w:pPr>
      <w:r w:rsidRPr="00034195">
        <w:rPr>
          <w:color w:val="000000"/>
        </w:rPr>
        <w:t>Phone: 916-</w:t>
      </w:r>
      <w:r w:rsidR="004D3526">
        <w:rPr>
          <w:color w:val="000000"/>
        </w:rPr>
        <w:t>324-5686</w:t>
      </w:r>
    </w:p>
    <w:p w14:paraId="3838DFFA" w14:textId="4BD7E6F7" w:rsidR="00C715CD" w:rsidRPr="00034195" w:rsidRDefault="00C715CD" w:rsidP="006C5764">
      <w:pPr>
        <w:pStyle w:val="lefttext"/>
        <w:spacing w:before="0" w:beforeAutospacing="0" w:after="0" w:afterAutospacing="0"/>
        <w:rPr>
          <w:color w:val="000000"/>
        </w:rPr>
      </w:pPr>
      <w:r w:rsidRPr="00034195">
        <w:rPr>
          <w:color w:val="000000"/>
        </w:rPr>
        <w:t xml:space="preserve">E-mail: </w:t>
      </w:r>
      <w:hyperlink r:id="rId23" w:history="1">
        <w:r w:rsidR="004D3526">
          <w:rPr>
            <w:rStyle w:val="Hyperlink"/>
          </w:rPr>
          <w:t>fmichel</w:t>
        </w:r>
        <w:r w:rsidR="004D3526" w:rsidRPr="00034195">
          <w:rPr>
            <w:rStyle w:val="Hyperlink"/>
          </w:rPr>
          <w:t>@cde.ca.gov</w:t>
        </w:r>
      </w:hyperlink>
    </w:p>
    <w:p w14:paraId="78F559BA" w14:textId="77777777" w:rsidR="00230D03" w:rsidRPr="00121C8C" w:rsidRDefault="00230D03" w:rsidP="006C5764">
      <w:pPr>
        <w:rPr>
          <w:rFonts w:ascii="Arial" w:hAnsi="Arial" w:cs="Arial"/>
          <w:color w:val="000000"/>
          <w:szCs w:val="24"/>
        </w:rPr>
        <w:sectPr w:rsidR="00230D03" w:rsidRPr="00121C8C" w:rsidSect="00B463E9">
          <w:headerReference w:type="default" r:id="rId24"/>
          <w:footerReference w:type="default" r:id="rId25"/>
          <w:pgSz w:w="12240" w:h="15840"/>
          <w:pgMar w:top="1440" w:right="1440" w:bottom="1440" w:left="1440" w:header="720" w:footer="720" w:gutter="0"/>
          <w:cols w:space="720"/>
          <w:docGrid w:linePitch="360"/>
        </w:sectPr>
      </w:pPr>
    </w:p>
    <w:p w14:paraId="77802197" w14:textId="77777777" w:rsidR="00372859" w:rsidRDefault="00372859" w:rsidP="00372859">
      <w:pPr>
        <w:jc w:val="center"/>
        <w:rPr>
          <w:rFonts w:ascii="Arial" w:eastAsia="Calibri" w:hAnsi="Arial" w:cs="Arial"/>
          <w:b/>
          <w:bCs/>
          <w:color w:val="000000"/>
          <w:szCs w:val="24"/>
        </w:rPr>
      </w:pPr>
      <w:r>
        <w:rPr>
          <w:rFonts w:ascii="Arial" w:eastAsia="Calibri" w:hAnsi="Arial" w:cs="Arial"/>
          <w:b/>
          <w:bCs/>
          <w:color w:val="000000"/>
          <w:szCs w:val="24"/>
        </w:rPr>
        <w:lastRenderedPageBreak/>
        <w:t>Appendix B</w:t>
      </w:r>
    </w:p>
    <w:p w14:paraId="099582CA" w14:textId="77777777" w:rsidR="00372859" w:rsidRDefault="00372859" w:rsidP="006C5764">
      <w:pPr>
        <w:rPr>
          <w:rFonts w:ascii="Arial" w:eastAsia="Calibri" w:hAnsi="Arial" w:cs="Arial"/>
          <w:b/>
          <w:bCs/>
          <w:color w:val="000000"/>
          <w:szCs w:val="24"/>
        </w:rPr>
      </w:pPr>
    </w:p>
    <w:p w14:paraId="47C72645" w14:textId="77777777" w:rsidR="000D6E64" w:rsidRPr="00121C8C" w:rsidRDefault="000D6E64" w:rsidP="00624768">
      <w:pPr>
        <w:pStyle w:val="Heading2"/>
        <w:rPr>
          <w:rFonts w:eastAsia="Calibri"/>
        </w:rPr>
      </w:pPr>
      <w:bookmarkStart w:id="56" w:name="_Toc114828416"/>
      <w:bookmarkStart w:id="57" w:name="_Toc114828488"/>
      <w:bookmarkStart w:id="58" w:name="_Toc114829580"/>
      <w:r w:rsidRPr="00121C8C">
        <w:rPr>
          <w:rFonts w:eastAsia="Calibri"/>
        </w:rPr>
        <w:t>SAMPLE LETTER TO PARENTS</w:t>
      </w:r>
      <w:bookmarkEnd w:id="56"/>
      <w:bookmarkEnd w:id="57"/>
      <w:bookmarkEnd w:id="58"/>
    </w:p>
    <w:p w14:paraId="3E140952" w14:textId="77777777" w:rsidR="00914277" w:rsidRDefault="00914277" w:rsidP="006C5764">
      <w:pPr>
        <w:pStyle w:val="Default"/>
        <w:rPr>
          <w:rFonts w:ascii="Arial" w:hAnsi="Arial" w:cs="Arial"/>
          <w:bCs/>
        </w:rPr>
      </w:pPr>
    </w:p>
    <w:p w14:paraId="21B669FB" w14:textId="77777777" w:rsidR="00DA4207" w:rsidRPr="00034195" w:rsidRDefault="00DA4207" w:rsidP="006C5764">
      <w:pPr>
        <w:pStyle w:val="Default"/>
        <w:rPr>
          <w:rFonts w:ascii="Arial" w:hAnsi="Arial" w:cs="Arial"/>
          <w:bCs/>
        </w:rPr>
      </w:pPr>
      <w:r w:rsidRPr="00034195">
        <w:rPr>
          <w:rFonts w:ascii="Arial" w:hAnsi="Arial" w:cs="Arial"/>
          <w:bCs/>
        </w:rPr>
        <w:t xml:space="preserve">Dear Parents: </w:t>
      </w:r>
    </w:p>
    <w:p w14:paraId="6E0C77D4" w14:textId="77777777" w:rsidR="00DA4207" w:rsidRPr="00034195" w:rsidRDefault="00DA4207" w:rsidP="006C5764">
      <w:pPr>
        <w:pStyle w:val="Default"/>
        <w:rPr>
          <w:rFonts w:ascii="Arial" w:hAnsi="Arial" w:cs="Arial"/>
        </w:rPr>
      </w:pPr>
    </w:p>
    <w:p w14:paraId="6F5E0250" w14:textId="77777777" w:rsidR="00DA4207" w:rsidRPr="00034195" w:rsidRDefault="00914277" w:rsidP="006C5764">
      <w:pPr>
        <w:pStyle w:val="Default"/>
        <w:rPr>
          <w:rFonts w:ascii="Arial" w:hAnsi="Arial" w:cs="Arial"/>
        </w:rPr>
      </w:pPr>
      <w:r>
        <w:rPr>
          <w:rFonts w:ascii="Arial" w:hAnsi="Arial" w:cs="Arial"/>
        </w:rPr>
        <w:t xml:space="preserve">On </w:t>
      </w:r>
      <w:r w:rsidR="00DA4207" w:rsidRPr="00914277">
        <w:rPr>
          <w:rFonts w:ascii="Arial" w:hAnsi="Arial" w:cs="Arial"/>
          <w:b/>
          <w:iCs/>
        </w:rPr>
        <w:t>date</w:t>
      </w:r>
      <w:r>
        <w:rPr>
          <w:rFonts w:ascii="Arial" w:hAnsi="Arial" w:cs="Arial"/>
        </w:rPr>
        <w:t xml:space="preserve">, the </w:t>
      </w:r>
      <w:r w:rsidR="00DA4207" w:rsidRPr="00914277">
        <w:rPr>
          <w:rFonts w:ascii="Arial" w:hAnsi="Arial" w:cs="Arial"/>
          <w:b/>
          <w:iCs/>
        </w:rPr>
        <w:t>name of school district</w:t>
      </w:r>
      <w:r w:rsidR="00DA4207" w:rsidRPr="00034195">
        <w:rPr>
          <w:rFonts w:ascii="Arial" w:hAnsi="Arial" w:cs="Arial"/>
        </w:rPr>
        <w:t xml:space="preserve"> School Board adopted a comprehensive </w:t>
      </w:r>
      <w:r w:rsidR="00C86181">
        <w:rPr>
          <w:rFonts w:ascii="Arial" w:hAnsi="Arial" w:cs="Arial"/>
        </w:rPr>
        <w:t>T</w:t>
      </w:r>
      <w:r w:rsidR="00DA4207" w:rsidRPr="00034195">
        <w:rPr>
          <w:rFonts w:ascii="Arial" w:hAnsi="Arial" w:cs="Arial"/>
        </w:rPr>
        <w:t>obacco-</w:t>
      </w:r>
      <w:r w:rsidR="00C86181">
        <w:rPr>
          <w:rFonts w:ascii="Arial" w:hAnsi="Arial" w:cs="Arial"/>
        </w:rPr>
        <w:t>F</w:t>
      </w:r>
      <w:r w:rsidR="00DA4207" w:rsidRPr="00034195">
        <w:rPr>
          <w:rFonts w:ascii="Arial" w:hAnsi="Arial" w:cs="Arial"/>
        </w:rPr>
        <w:t xml:space="preserve">ree </w:t>
      </w:r>
      <w:r w:rsidR="00C86181">
        <w:rPr>
          <w:rFonts w:ascii="Arial" w:hAnsi="Arial" w:cs="Arial"/>
        </w:rPr>
        <w:t>S</w:t>
      </w:r>
      <w:r w:rsidR="00DA4207" w:rsidRPr="00034195">
        <w:rPr>
          <w:rFonts w:ascii="Arial" w:hAnsi="Arial" w:cs="Arial"/>
        </w:rPr>
        <w:t xml:space="preserve">chool </w:t>
      </w:r>
      <w:r w:rsidR="00C86181">
        <w:rPr>
          <w:rFonts w:ascii="Arial" w:hAnsi="Arial" w:cs="Arial"/>
        </w:rPr>
        <w:t>P</w:t>
      </w:r>
      <w:r w:rsidR="00DA4207" w:rsidRPr="00034195">
        <w:rPr>
          <w:rFonts w:ascii="Arial" w:hAnsi="Arial" w:cs="Arial"/>
        </w:rPr>
        <w:t>olicy. This policy prohibits all tobacco use by everyone, every</w:t>
      </w:r>
      <w:r w:rsidR="00395392">
        <w:rPr>
          <w:rFonts w:ascii="Arial" w:hAnsi="Arial" w:cs="Arial"/>
        </w:rPr>
        <w:t xml:space="preserve">where on campus, </w:t>
      </w:r>
      <w:proofErr w:type="gramStart"/>
      <w:r w:rsidR="00395392">
        <w:rPr>
          <w:rFonts w:ascii="Arial" w:hAnsi="Arial" w:cs="Arial"/>
        </w:rPr>
        <w:t>at all times</w:t>
      </w:r>
      <w:proofErr w:type="gramEnd"/>
      <w:r w:rsidR="00395392">
        <w:rPr>
          <w:rFonts w:ascii="Calibri" w:hAnsi="Calibri" w:cs="Calibri"/>
        </w:rPr>
        <w:t>—</w:t>
      </w:r>
      <w:r w:rsidR="00DA4207" w:rsidRPr="00034195">
        <w:rPr>
          <w:rFonts w:ascii="Arial" w:hAnsi="Arial" w:cs="Arial"/>
        </w:rPr>
        <w:t xml:space="preserve">including school events after regular school hours. This policy also prohibits students from bringing tobacco products on campus. A copy of the new policy is attached. </w:t>
      </w:r>
    </w:p>
    <w:p w14:paraId="048BB279" w14:textId="77777777" w:rsidR="00DA4207" w:rsidRPr="00034195" w:rsidRDefault="00DA4207" w:rsidP="006C5764">
      <w:pPr>
        <w:pStyle w:val="Default"/>
        <w:rPr>
          <w:rFonts w:ascii="Arial" w:hAnsi="Arial" w:cs="Arial"/>
        </w:rPr>
      </w:pPr>
    </w:p>
    <w:p w14:paraId="7E4A85B9" w14:textId="77777777" w:rsidR="00DA4207" w:rsidRPr="00034195" w:rsidRDefault="00DA4207" w:rsidP="006C5764">
      <w:pPr>
        <w:pStyle w:val="Default"/>
        <w:rPr>
          <w:rFonts w:ascii="Arial" w:hAnsi="Arial" w:cs="Arial"/>
        </w:rPr>
      </w:pPr>
      <w:r w:rsidRPr="00034195">
        <w:rPr>
          <w:rFonts w:ascii="Arial" w:hAnsi="Arial" w:cs="Arial"/>
        </w:rPr>
        <w:t xml:space="preserve">The School Board adopted this policy for three reasons: </w:t>
      </w:r>
    </w:p>
    <w:p w14:paraId="0BF90C23" w14:textId="77777777" w:rsidR="00DA4207" w:rsidRPr="00034195" w:rsidRDefault="00DA4207" w:rsidP="006C5764">
      <w:pPr>
        <w:pStyle w:val="Default"/>
        <w:rPr>
          <w:rFonts w:ascii="Arial" w:hAnsi="Arial" w:cs="Arial"/>
        </w:rPr>
      </w:pPr>
    </w:p>
    <w:p w14:paraId="6C534CFD" w14:textId="77777777" w:rsidR="00DA4207" w:rsidRPr="00B92EAC" w:rsidRDefault="00DA4207" w:rsidP="006C5764">
      <w:pPr>
        <w:pStyle w:val="Default"/>
        <w:numPr>
          <w:ilvl w:val="0"/>
          <w:numId w:val="9"/>
        </w:numPr>
        <w:rPr>
          <w:rFonts w:ascii="Arial" w:hAnsi="Arial" w:cs="Arial"/>
        </w:rPr>
      </w:pPr>
      <w:r w:rsidRPr="00034195">
        <w:rPr>
          <w:rFonts w:ascii="Arial" w:hAnsi="Arial" w:cs="Arial"/>
          <w:bCs/>
        </w:rPr>
        <w:t>To support families in keeping their children tobacco</w:t>
      </w:r>
      <w:r w:rsidR="006463F3">
        <w:rPr>
          <w:rFonts w:ascii="Arial" w:hAnsi="Arial" w:cs="Arial"/>
          <w:bCs/>
        </w:rPr>
        <w:t xml:space="preserve"> </w:t>
      </w:r>
      <w:r w:rsidRPr="00034195">
        <w:rPr>
          <w:rFonts w:ascii="Arial" w:hAnsi="Arial" w:cs="Arial"/>
          <w:bCs/>
        </w:rPr>
        <w:t xml:space="preserve">free </w:t>
      </w:r>
    </w:p>
    <w:p w14:paraId="52BD818B" w14:textId="77777777" w:rsidR="00B92EAC" w:rsidRPr="00034195" w:rsidRDefault="00B92EAC" w:rsidP="006C5764">
      <w:pPr>
        <w:pStyle w:val="Default"/>
        <w:ind w:left="720"/>
        <w:rPr>
          <w:rFonts w:ascii="Arial" w:hAnsi="Arial" w:cs="Arial"/>
        </w:rPr>
      </w:pPr>
    </w:p>
    <w:p w14:paraId="4B1F803F" w14:textId="77777777" w:rsidR="00DA4207" w:rsidRPr="00034195" w:rsidRDefault="00DA4207" w:rsidP="006C5764">
      <w:pPr>
        <w:pStyle w:val="Default"/>
        <w:ind w:left="720"/>
        <w:rPr>
          <w:rFonts w:ascii="Arial" w:hAnsi="Arial" w:cs="Arial"/>
        </w:rPr>
      </w:pPr>
      <w:r w:rsidRPr="00034195">
        <w:rPr>
          <w:rFonts w:ascii="Arial" w:hAnsi="Arial" w:cs="Arial"/>
        </w:rPr>
        <w:t xml:space="preserve">Tobacco use is the leading cause of preventable death and disease in our state and nation. Eighty percent of adults who are addicted to tobacco began using it before the age of </w:t>
      </w:r>
      <w:r w:rsidR="00CE5BDD">
        <w:rPr>
          <w:rFonts w:ascii="Arial" w:hAnsi="Arial" w:cs="Arial"/>
        </w:rPr>
        <w:t>18</w:t>
      </w:r>
      <w:r w:rsidRPr="00034195">
        <w:rPr>
          <w:rFonts w:ascii="Arial" w:hAnsi="Arial" w:cs="Arial"/>
        </w:rPr>
        <w:t xml:space="preserve">, with the average age of initiation between </w:t>
      </w:r>
      <w:r w:rsidR="00E664E8">
        <w:rPr>
          <w:rFonts w:ascii="Arial" w:hAnsi="Arial" w:cs="Arial"/>
        </w:rPr>
        <w:t>12</w:t>
      </w:r>
      <w:r w:rsidR="00E664E8" w:rsidRPr="00034195">
        <w:rPr>
          <w:rFonts w:ascii="Arial" w:hAnsi="Arial" w:cs="Arial"/>
        </w:rPr>
        <w:t xml:space="preserve"> </w:t>
      </w:r>
      <w:r w:rsidRPr="00034195">
        <w:rPr>
          <w:rFonts w:ascii="Arial" w:hAnsi="Arial" w:cs="Arial"/>
        </w:rPr>
        <w:t xml:space="preserve">and </w:t>
      </w:r>
      <w:r w:rsidR="00E664E8">
        <w:rPr>
          <w:rFonts w:ascii="Arial" w:hAnsi="Arial" w:cs="Arial"/>
        </w:rPr>
        <w:t>14</w:t>
      </w:r>
      <w:r w:rsidR="00E664E8" w:rsidRPr="00034195">
        <w:rPr>
          <w:rFonts w:ascii="Arial" w:hAnsi="Arial" w:cs="Arial"/>
        </w:rPr>
        <w:t xml:space="preserve"> </w:t>
      </w:r>
      <w:r w:rsidRPr="00034195">
        <w:rPr>
          <w:rFonts w:ascii="Arial" w:hAnsi="Arial" w:cs="Arial"/>
        </w:rPr>
        <w:t xml:space="preserve">years old. Most parents, even those who use tobacco, do not want their children to become addicted. Youth spend a great deal of time at school and school-related events. Allowing the use of tobacco products on campus implies school approval of such use. Keeping tobacco off campus means students have </w:t>
      </w:r>
      <w:r w:rsidR="00E664E8">
        <w:rPr>
          <w:rFonts w:ascii="Arial" w:hAnsi="Arial" w:cs="Arial"/>
        </w:rPr>
        <w:t>fewer</w:t>
      </w:r>
      <w:r w:rsidR="00E664E8" w:rsidRPr="00034195">
        <w:rPr>
          <w:rFonts w:ascii="Arial" w:hAnsi="Arial" w:cs="Arial"/>
        </w:rPr>
        <w:t xml:space="preserve"> opportunit</w:t>
      </w:r>
      <w:r w:rsidR="00E664E8">
        <w:rPr>
          <w:rFonts w:ascii="Arial" w:hAnsi="Arial" w:cs="Arial"/>
        </w:rPr>
        <w:t>ies</w:t>
      </w:r>
      <w:r w:rsidR="00E664E8" w:rsidRPr="00034195">
        <w:rPr>
          <w:rFonts w:ascii="Arial" w:hAnsi="Arial" w:cs="Arial"/>
        </w:rPr>
        <w:t xml:space="preserve"> </w:t>
      </w:r>
      <w:r w:rsidRPr="00034195">
        <w:rPr>
          <w:rFonts w:ascii="Arial" w:hAnsi="Arial" w:cs="Arial"/>
        </w:rPr>
        <w:t xml:space="preserve">to see others using tobacco and have less access to tobacco products. This means they will be less likely to try, and possibly become addicted to, tobacco. </w:t>
      </w:r>
    </w:p>
    <w:p w14:paraId="1287C70F" w14:textId="77777777" w:rsidR="00DA4207" w:rsidRPr="00034195" w:rsidRDefault="00DA4207" w:rsidP="006C5764">
      <w:pPr>
        <w:pStyle w:val="Default"/>
        <w:ind w:left="720"/>
        <w:rPr>
          <w:rFonts w:ascii="Arial" w:hAnsi="Arial" w:cs="Arial"/>
        </w:rPr>
      </w:pPr>
    </w:p>
    <w:p w14:paraId="7DEC3993" w14:textId="77777777" w:rsidR="00DA4207" w:rsidRDefault="00DA4207" w:rsidP="006C5764">
      <w:pPr>
        <w:pStyle w:val="BodyTextIndent"/>
        <w:numPr>
          <w:ilvl w:val="0"/>
          <w:numId w:val="9"/>
        </w:numPr>
        <w:rPr>
          <w:rFonts w:ascii="Arial" w:hAnsi="Arial" w:cs="Arial"/>
          <w:bCs/>
          <w:color w:val="000000"/>
        </w:rPr>
      </w:pPr>
      <w:r w:rsidRPr="00034195">
        <w:rPr>
          <w:rFonts w:ascii="Arial" w:hAnsi="Arial" w:cs="Arial"/>
          <w:bCs/>
          <w:color w:val="000000"/>
        </w:rPr>
        <w:t xml:space="preserve">To provide a safe environment for students and staff </w:t>
      </w:r>
    </w:p>
    <w:p w14:paraId="6A69C645" w14:textId="77777777" w:rsidR="00B92EAC" w:rsidRPr="00B92EAC" w:rsidRDefault="00B92EAC" w:rsidP="006C5764">
      <w:pPr>
        <w:pStyle w:val="Default"/>
        <w:rPr>
          <w:rFonts w:ascii="Arial" w:hAnsi="Arial" w:cs="Arial"/>
        </w:rPr>
      </w:pPr>
    </w:p>
    <w:p w14:paraId="76E8274B" w14:textId="77777777" w:rsidR="00DA4207" w:rsidRPr="00034195" w:rsidRDefault="00DA4207" w:rsidP="006C5764">
      <w:pPr>
        <w:pStyle w:val="Default"/>
        <w:ind w:left="720"/>
        <w:rPr>
          <w:rFonts w:ascii="Arial" w:hAnsi="Arial" w:cs="Arial"/>
        </w:rPr>
      </w:pPr>
      <w:r w:rsidRPr="00034195">
        <w:rPr>
          <w:rFonts w:ascii="Arial" w:hAnsi="Arial" w:cs="Arial"/>
        </w:rPr>
        <w:t>We have an obligation to provide a safe learning and work environment for students and staff. Exposure to secondhand smoke can trigger asthma attack</w:t>
      </w:r>
      <w:r w:rsidR="00E664E8">
        <w:rPr>
          <w:rFonts w:ascii="Arial" w:hAnsi="Arial" w:cs="Arial"/>
        </w:rPr>
        <w:t>s</w:t>
      </w:r>
      <w:r w:rsidRPr="00034195">
        <w:rPr>
          <w:rFonts w:ascii="Arial" w:hAnsi="Arial" w:cs="Arial"/>
        </w:rPr>
        <w:t xml:space="preserve"> or make respiratory problems worse. </w:t>
      </w:r>
      <w:r w:rsidR="00E664E8">
        <w:rPr>
          <w:rFonts w:ascii="Arial" w:hAnsi="Arial" w:cs="Arial"/>
        </w:rPr>
        <w:t>When a</w:t>
      </w:r>
      <w:r w:rsidR="00E664E8" w:rsidRPr="00034195">
        <w:rPr>
          <w:rFonts w:ascii="Arial" w:hAnsi="Arial" w:cs="Arial"/>
        </w:rPr>
        <w:t>dults smok</w:t>
      </w:r>
      <w:r w:rsidR="00E664E8">
        <w:rPr>
          <w:rFonts w:ascii="Arial" w:hAnsi="Arial" w:cs="Arial"/>
        </w:rPr>
        <w:t>e</w:t>
      </w:r>
      <w:r w:rsidR="00E664E8" w:rsidRPr="00034195">
        <w:rPr>
          <w:rFonts w:ascii="Arial" w:hAnsi="Arial" w:cs="Arial"/>
        </w:rPr>
        <w:t xml:space="preserve"> </w:t>
      </w:r>
      <w:r w:rsidR="00C11B59" w:rsidRPr="00034195">
        <w:rPr>
          <w:rFonts w:ascii="Arial" w:hAnsi="Arial" w:cs="Arial"/>
        </w:rPr>
        <w:t xml:space="preserve">outside, near building entrances during school-sponsored events, </w:t>
      </w:r>
      <w:r w:rsidR="00E664E8">
        <w:rPr>
          <w:rFonts w:ascii="Arial" w:hAnsi="Arial" w:cs="Arial"/>
        </w:rPr>
        <w:t xml:space="preserve">they </w:t>
      </w:r>
      <w:r w:rsidR="00C11B59" w:rsidRPr="00034195">
        <w:rPr>
          <w:rFonts w:ascii="Arial" w:hAnsi="Arial" w:cs="Arial"/>
        </w:rPr>
        <w:t>place</w:t>
      </w:r>
      <w:r w:rsidRPr="00034195">
        <w:rPr>
          <w:rFonts w:ascii="Arial" w:hAnsi="Arial" w:cs="Arial"/>
        </w:rPr>
        <w:t xml:space="preserve"> others at risk. </w:t>
      </w:r>
    </w:p>
    <w:p w14:paraId="43386D78" w14:textId="77777777" w:rsidR="00DA4207" w:rsidRPr="00034195" w:rsidRDefault="00DA4207" w:rsidP="006C5764">
      <w:pPr>
        <w:pStyle w:val="Default"/>
        <w:ind w:left="720"/>
        <w:rPr>
          <w:rFonts w:ascii="Arial" w:hAnsi="Arial" w:cs="Arial"/>
        </w:rPr>
      </w:pPr>
    </w:p>
    <w:p w14:paraId="66CC6CEF" w14:textId="77777777" w:rsidR="00DA4207" w:rsidRPr="00B92EAC" w:rsidRDefault="00DA4207" w:rsidP="006C5764">
      <w:pPr>
        <w:pStyle w:val="Default"/>
        <w:numPr>
          <w:ilvl w:val="0"/>
          <w:numId w:val="9"/>
        </w:numPr>
        <w:rPr>
          <w:rFonts w:ascii="Arial" w:hAnsi="Arial" w:cs="Arial"/>
        </w:rPr>
      </w:pPr>
      <w:r w:rsidRPr="00034195">
        <w:rPr>
          <w:rFonts w:ascii="Arial" w:hAnsi="Arial" w:cs="Arial"/>
          <w:bCs/>
        </w:rPr>
        <w:t xml:space="preserve">To provide a cleaner campus </w:t>
      </w:r>
    </w:p>
    <w:p w14:paraId="4B7BEC95" w14:textId="77777777" w:rsidR="00B92EAC" w:rsidRPr="00034195" w:rsidRDefault="00B92EAC" w:rsidP="006C5764">
      <w:pPr>
        <w:pStyle w:val="Default"/>
        <w:ind w:left="720"/>
        <w:rPr>
          <w:rFonts w:ascii="Arial" w:hAnsi="Arial" w:cs="Arial"/>
        </w:rPr>
      </w:pPr>
    </w:p>
    <w:p w14:paraId="6C2FEF36" w14:textId="77777777" w:rsidR="00DA4207" w:rsidRPr="00034195" w:rsidRDefault="00DA4207" w:rsidP="006C5764">
      <w:pPr>
        <w:pStyle w:val="Default"/>
        <w:ind w:left="720"/>
        <w:rPr>
          <w:rFonts w:ascii="Arial" w:hAnsi="Arial" w:cs="Arial"/>
        </w:rPr>
      </w:pPr>
      <w:r w:rsidRPr="00034195">
        <w:rPr>
          <w:rFonts w:ascii="Arial" w:hAnsi="Arial" w:cs="Arial"/>
        </w:rPr>
        <w:t>Discarded smoking and spit-tobacco materials litter school grounds, parking lots</w:t>
      </w:r>
      <w:r w:rsidR="00B92EAC">
        <w:rPr>
          <w:rFonts w:ascii="Arial" w:hAnsi="Arial" w:cs="Arial"/>
        </w:rPr>
        <w:t>,</w:t>
      </w:r>
      <w:r w:rsidRPr="00034195">
        <w:rPr>
          <w:rFonts w:ascii="Arial" w:hAnsi="Arial" w:cs="Arial"/>
        </w:rPr>
        <w:t xml:space="preserve"> and vehicles. Cleaning discarded tobacco </w:t>
      </w:r>
      <w:r w:rsidR="00E664E8">
        <w:rPr>
          <w:rFonts w:ascii="Arial" w:hAnsi="Arial" w:cs="Arial"/>
        </w:rPr>
        <w:t>products</w:t>
      </w:r>
      <w:r w:rsidR="00E664E8" w:rsidRPr="00034195">
        <w:rPr>
          <w:rFonts w:ascii="Arial" w:hAnsi="Arial" w:cs="Arial"/>
        </w:rPr>
        <w:t xml:space="preserve"> </w:t>
      </w:r>
      <w:r w:rsidRPr="00034195">
        <w:rPr>
          <w:rFonts w:ascii="Arial" w:hAnsi="Arial" w:cs="Arial"/>
        </w:rPr>
        <w:t>is costly. Prohibiting tobacco from campus will mean a cleaner environment for students, staff</w:t>
      </w:r>
      <w:r w:rsidR="00B92EAC">
        <w:rPr>
          <w:rFonts w:ascii="Arial" w:hAnsi="Arial" w:cs="Arial"/>
        </w:rPr>
        <w:t>,</w:t>
      </w:r>
      <w:r w:rsidRPr="00034195">
        <w:rPr>
          <w:rFonts w:ascii="Arial" w:hAnsi="Arial" w:cs="Arial"/>
        </w:rPr>
        <w:t xml:space="preserve"> and visitors. </w:t>
      </w:r>
    </w:p>
    <w:p w14:paraId="05F8D7B7" w14:textId="77777777" w:rsidR="00DA4207" w:rsidRPr="00034195" w:rsidRDefault="00DA4207" w:rsidP="006C5764">
      <w:pPr>
        <w:pStyle w:val="Default"/>
        <w:rPr>
          <w:rFonts w:ascii="Arial" w:hAnsi="Arial" w:cs="Arial"/>
        </w:rPr>
      </w:pPr>
    </w:p>
    <w:p w14:paraId="36784CF1" w14:textId="77777777" w:rsidR="003162D1" w:rsidRDefault="00DA4207" w:rsidP="006C5764">
      <w:pPr>
        <w:pStyle w:val="Default"/>
        <w:rPr>
          <w:rFonts w:ascii="Arial" w:hAnsi="Arial" w:cs="Arial"/>
        </w:rPr>
      </w:pPr>
      <w:r w:rsidRPr="00034195">
        <w:rPr>
          <w:rFonts w:ascii="Arial" w:hAnsi="Arial" w:cs="Arial"/>
        </w:rPr>
        <w:t xml:space="preserve">Over the next few months, we will be placing signs promoting the new policy on all school </w:t>
      </w:r>
      <w:proofErr w:type="gramStart"/>
      <w:r w:rsidRPr="00034195">
        <w:rPr>
          <w:rFonts w:ascii="Arial" w:hAnsi="Arial" w:cs="Arial"/>
        </w:rPr>
        <w:t>campuses, and</w:t>
      </w:r>
      <w:proofErr w:type="gramEnd"/>
      <w:r w:rsidRPr="00034195">
        <w:rPr>
          <w:rFonts w:ascii="Arial" w:hAnsi="Arial" w:cs="Arial"/>
        </w:rPr>
        <w:t xml:space="preserve"> making announcements at all school-sponsored events. We also will be letting you know of upcoming tobacco education and cessation classes for </w:t>
      </w:r>
    </w:p>
    <w:p w14:paraId="402C7BA3" w14:textId="77777777" w:rsidR="00EE6F56" w:rsidRDefault="00EE6F56" w:rsidP="006C5764">
      <w:pPr>
        <w:rPr>
          <w:rFonts w:ascii="Arial" w:hAnsi="Arial" w:cs="Arial"/>
        </w:rPr>
        <w:sectPr w:rsidR="00EE6F56" w:rsidSect="00FE7804">
          <w:headerReference w:type="default" r:id="rId26"/>
          <w:footerReference w:type="default" r:id="rId27"/>
          <w:pgSz w:w="12240" w:h="15840"/>
          <w:pgMar w:top="1440" w:right="1440" w:bottom="1440" w:left="1440" w:header="720" w:footer="720" w:gutter="0"/>
          <w:cols w:space="720"/>
          <w:docGrid w:linePitch="360"/>
        </w:sectPr>
      </w:pPr>
    </w:p>
    <w:p w14:paraId="058FFE00" w14:textId="77777777" w:rsidR="001919C6" w:rsidRDefault="00DA4207" w:rsidP="006C5764">
      <w:pPr>
        <w:pStyle w:val="Default"/>
        <w:rPr>
          <w:rFonts w:ascii="Arial" w:hAnsi="Arial" w:cs="Arial"/>
        </w:rPr>
      </w:pPr>
      <w:r w:rsidRPr="00034195">
        <w:rPr>
          <w:rFonts w:ascii="Arial" w:hAnsi="Arial" w:cs="Arial"/>
        </w:rPr>
        <w:lastRenderedPageBreak/>
        <w:t>students who use tobacco and want to stop. If you have questions or comments about the policy</w:t>
      </w:r>
      <w:r w:rsidR="0072366E" w:rsidRPr="00034195">
        <w:rPr>
          <w:rFonts w:ascii="Arial" w:hAnsi="Arial" w:cs="Arial"/>
        </w:rPr>
        <w:t>,</w:t>
      </w:r>
      <w:r w:rsidRPr="00034195">
        <w:rPr>
          <w:rFonts w:ascii="Arial" w:hAnsi="Arial" w:cs="Arial"/>
        </w:rPr>
        <w:t xml:space="preserve"> or if you want more information about these programs or services, please call the principal at your child’s school. </w:t>
      </w:r>
    </w:p>
    <w:p w14:paraId="000FFB0E" w14:textId="77777777" w:rsidR="00EE6F56" w:rsidRDefault="00EE6F56" w:rsidP="006C5764">
      <w:pPr>
        <w:pStyle w:val="Default"/>
        <w:rPr>
          <w:rFonts w:ascii="Arial" w:hAnsi="Arial" w:cs="Arial"/>
        </w:rPr>
      </w:pPr>
    </w:p>
    <w:p w14:paraId="001EEC48" w14:textId="77777777" w:rsidR="00DA4207" w:rsidRPr="00034195" w:rsidRDefault="00DA4207" w:rsidP="006C5764">
      <w:pPr>
        <w:pStyle w:val="Default"/>
        <w:rPr>
          <w:rFonts w:ascii="Arial" w:hAnsi="Arial" w:cs="Arial"/>
        </w:rPr>
      </w:pPr>
      <w:r w:rsidRPr="00034195">
        <w:rPr>
          <w:rFonts w:ascii="Arial" w:hAnsi="Arial" w:cs="Arial"/>
        </w:rPr>
        <w:t xml:space="preserve">Thank you for your support. </w:t>
      </w:r>
    </w:p>
    <w:p w14:paraId="3D5B2F5E" w14:textId="77777777" w:rsidR="00DA4207" w:rsidRPr="00034195" w:rsidRDefault="00DA4207" w:rsidP="006C5764">
      <w:pPr>
        <w:pStyle w:val="Default"/>
        <w:rPr>
          <w:rFonts w:ascii="Arial" w:hAnsi="Arial" w:cs="Arial"/>
        </w:rPr>
      </w:pPr>
    </w:p>
    <w:p w14:paraId="6E350CE5" w14:textId="77777777" w:rsidR="00914277" w:rsidRPr="00034195" w:rsidRDefault="00DA4207" w:rsidP="002B67FD">
      <w:pPr>
        <w:pStyle w:val="Default"/>
        <w:spacing w:after="720"/>
        <w:rPr>
          <w:rFonts w:ascii="Arial" w:hAnsi="Arial" w:cs="Arial"/>
        </w:rPr>
      </w:pPr>
      <w:r w:rsidRPr="00034195">
        <w:rPr>
          <w:rFonts w:ascii="Arial" w:hAnsi="Arial" w:cs="Arial"/>
        </w:rPr>
        <w:t xml:space="preserve">Sincerely, </w:t>
      </w:r>
    </w:p>
    <w:p w14:paraId="043C999E" w14:textId="77777777" w:rsidR="001919C6" w:rsidRDefault="00DA4207" w:rsidP="006C5764">
      <w:pPr>
        <w:ind w:left="180" w:hanging="180"/>
        <w:rPr>
          <w:rFonts w:ascii="Arial" w:hAnsi="Arial" w:cs="Arial"/>
          <w:b/>
          <w:iCs/>
          <w:szCs w:val="24"/>
        </w:rPr>
        <w:sectPr w:rsidR="001919C6" w:rsidSect="00FE7804">
          <w:headerReference w:type="default" r:id="rId28"/>
          <w:pgSz w:w="12240" w:h="15840"/>
          <w:pgMar w:top="1440" w:right="1440" w:bottom="1440" w:left="1440" w:header="720" w:footer="720" w:gutter="0"/>
          <w:cols w:space="720"/>
          <w:docGrid w:linePitch="360"/>
        </w:sectPr>
      </w:pPr>
      <w:r w:rsidRPr="00914277">
        <w:rPr>
          <w:rFonts w:ascii="Arial" w:hAnsi="Arial" w:cs="Arial"/>
          <w:b/>
          <w:iCs/>
          <w:szCs w:val="24"/>
        </w:rPr>
        <w:t>Name of Superintendent or Board Chair</w:t>
      </w:r>
    </w:p>
    <w:p w14:paraId="23DDEF95" w14:textId="77777777" w:rsidR="00E405BF" w:rsidRPr="00121C8C" w:rsidRDefault="00E405BF" w:rsidP="0064561E">
      <w:pPr>
        <w:pStyle w:val="Heading2"/>
        <w:rPr>
          <w:rFonts w:eastAsia="Calibri"/>
        </w:rPr>
      </w:pPr>
      <w:bookmarkStart w:id="59" w:name="_Toc114828417"/>
      <w:bookmarkStart w:id="60" w:name="_Toc114828489"/>
      <w:bookmarkStart w:id="61" w:name="_Toc114829581"/>
      <w:r w:rsidRPr="00121C8C">
        <w:rPr>
          <w:rFonts w:eastAsia="Calibri"/>
        </w:rPr>
        <w:lastRenderedPageBreak/>
        <w:t>SAMPLE CONSEQUENCES FOR POLICY VIOLATIONS</w:t>
      </w:r>
      <w:bookmarkEnd w:id="59"/>
      <w:bookmarkEnd w:id="60"/>
      <w:bookmarkEnd w:id="61"/>
      <w:r w:rsidRPr="00121C8C">
        <w:rPr>
          <w:rFonts w:eastAsia="Calibri"/>
        </w:rPr>
        <w:t xml:space="preserve"> </w:t>
      </w:r>
    </w:p>
    <w:p w14:paraId="143CEEEA" w14:textId="77777777" w:rsidR="00E27B4B" w:rsidRPr="00121C8C" w:rsidRDefault="00E27B4B" w:rsidP="006C5764">
      <w:pPr>
        <w:rPr>
          <w:rFonts w:ascii="Arial" w:eastAsia="Calibri" w:hAnsi="Arial" w:cs="Arial"/>
        </w:rPr>
      </w:pPr>
    </w:p>
    <w:p w14:paraId="00A63AF0" w14:textId="77777777" w:rsidR="00E405BF" w:rsidRPr="00121C8C" w:rsidRDefault="00E405BF" w:rsidP="006C5764">
      <w:pPr>
        <w:rPr>
          <w:rFonts w:ascii="Arial" w:eastAsia="Calibri" w:hAnsi="Arial" w:cs="Arial"/>
        </w:rPr>
      </w:pPr>
      <w:r w:rsidRPr="00121C8C">
        <w:rPr>
          <w:rFonts w:ascii="Arial" w:eastAsia="Calibri" w:hAnsi="Arial" w:cs="Arial"/>
        </w:rPr>
        <w:t>Across the state, school tobacco-policy enforcement varies with respect to consequences or penalties for tobacco violations and provisions for positive options for punishment. Talk with administrators, staff, students</w:t>
      </w:r>
      <w:r w:rsidR="00466240" w:rsidRPr="00121C8C">
        <w:rPr>
          <w:rFonts w:ascii="Arial" w:eastAsia="Calibri" w:hAnsi="Arial" w:cs="Arial"/>
        </w:rPr>
        <w:t>,</w:t>
      </w:r>
      <w:r w:rsidRPr="00121C8C">
        <w:rPr>
          <w:rFonts w:ascii="Arial" w:eastAsia="Calibri" w:hAnsi="Arial" w:cs="Arial"/>
        </w:rPr>
        <w:t xml:space="preserve"> and parents to identify the best strategies for enforcing the policy within the school district. What follows are some suggestions based on the experiences of school districts across the country. Experience shows that the most effective enforcement policies are based on the following key principles. </w:t>
      </w:r>
    </w:p>
    <w:p w14:paraId="042FB7F2" w14:textId="77777777" w:rsidR="00E405BF" w:rsidRPr="00121C8C" w:rsidRDefault="00E405BF" w:rsidP="006C5764">
      <w:pPr>
        <w:autoSpaceDE w:val="0"/>
        <w:autoSpaceDN w:val="0"/>
        <w:adjustRightInd w:val="0"/>
        <w:rPr>
          <w:rFonts w:ascii="Arial" w:eastAsia="Calibri" w:hAnsi="Arial" w:cs="Arial"/>
          <w:b/>
          <w:bCs/>
          <w:color w:val="000000"/>
          <w:szCs w:val="24"/>
          <w:u w:val="single"/>
        </w:rPr>
      </w:pPr>
    </w:p>
    <w:p w14:paraId="35B07F94" w14:textId="77777777" w:rsidR="00E405BF" w:rsidRPr="00121C8C" w:rsidRDefault="00E405BF" w:rsidP="0064561E">
      <w:pPr>
        <w:pStyle w:val="Heading3"/>
        <w:ind w:firstLine="0"/>
        <w:rPr>
          <w:rFonts w:eastAsia="Calibri"/>
        </w:rPr>
      </w:pPr>
      <w:bookmarkStart w:id="62" w:name="_Toc114828418"/>
      <w:bookmarkStart w:id="63" w:name="_Toc114828490"/>
      <w:bookmarkStart w:id="64" w:name="_Toc114829582"/>
      <w:r w:rsidRPr="00121C8C">
        <w:rPr>
          <w:rFonts w:eastAsia="Calibri"/>
        </w:rPr>
        <w:t xml:space="preserve">For </w:t>
      </w:r>
      <w:r w:rsidR="007D341B" w:rsidRPr="00121C8C">
        <w:rPr>
          <w:rFonts w:eastAsia="Calibri"/>
        </w:rPr>
        <w:t>S</w:t>
      </w:r>
      <w:r w:rsidRPr="00121C8C">
        <w:rPr>
          <w:rFonts w:eastAsia="Calibri"/>
        </w:rPr>
        <w:t>tudents</w:t>
      </w:r>
      <w:bookmarkEnd w:id="62"/>
      <w:bookmarkEnd w:id="63"/>
      <w:bookmarkEnd w:id="64"/>
      <w:r w:rsidRPr="00121C8C">
        <w:rPr>
          <w:rFonts w:eastAsia="Calibri"/>
        </w:rPr>
        <w:t xml:space="preserve"> </w:t>
      </w:r>
    </w:p>
    <w:p w14:paraId="4F1B2CBC" w14:textId="77777777" w:rsidR="00466240" w:rsidRPr="00121C8C" w:rsidRDefault="00466240" w:rsidP="006C5764">
      <w:pPr>
        <w:autoSpaceDE w:val="0"/>
        <w:autoSpaceDN w:val="0"/>
        <w:adjustRightInd w:val="0"/>
        <w:rPr>
          <w:rFonts w:ascii="Arial" w:eastAsia="Calibri" w:hAnsi="Arial" w:cs="Arial"/>
          <w:color w:val="000000"/>
          <w:szCs w:val="24"/>
        </w:rPr>
      </w:pPr>
    </w:p>
    <w:p w14:paraId="60900C53" w14:textId="77777777" w:rsidR="00E405BF" w:rsidRPr="00121C8C" w:rsidRDefault="00E405BF" w:rsidP="0064561E">
      <w:pPr>
        <w:pStyle w:val="Heading3"/>
        <w:ind w:firstLine="0"/>
        <w:rPr>
          <w:rFonts w:eastAsia="Calibri"/>
        </w:rPr>
      </w:pPr>
      <w:bookmarkStart w:id="65" w:name="_Toc114828419"/>
      <w:bookmarkStart w:id="66" w:name="_Toc114828491"/>
      <w:bookmarkStart w:id="67" w:name="_Toc114829583"/>
      <w:r w:rsidRPr="00121C8C">
        <w:rPr>
          <w:rFonts w:eastAsia="Calibri"/>
        </w:rPr>
        <w:t>Parent/guardian notification</w:t>
      </w:r>
      <w:bookmarkEnd w:id="65"/>
      <w:bookmarkEnd w:id="66"/>
      <w:bookmarkEnd w:id="67"/>
      <w:r w:rsidRPr="00121C8C">
        <w:rPr>
          <w:rFonts w:eastAsia="Calibri"/>
        </w:rPr>
        <w:t xml:space="preserve"> </w:t>
      </w:r>
    </w:p>
    <w:p w14:paraId="1135B8CD" w14:textId="77777777" w:rsidR="00E27B4B" w:rsidRPr="00121C8C" w:rsidRDefault="00E27B4B" w:rsidP="006C5764">
      <w:pPr>
        <w:autoSpaceDE w:val="0"/>
        <w:autoSpaceDN w:val="0"/>
        <w:adjustRightInd w:val="0"/>
        <w:ind w:left="360" w:hanging="360"/>
        <w:rPr>
          <w:rFonts w:ascii="Arial" w:eastAsia="Calibri" w:hAnsi="Arial" w:cs="Arial"/>
          <w:color w:val="000000"/>
          <w:szCs w:val="24"/>
        </w:rPr>
      </w:pPr>
    </w:p>
    <w:p w14:paraId="54FF527C" w14:textId="77777777" w:rsidR="00E405BF" w:rsidRPr="00121C8C" w:rsidRDefault="00E405BF" w:rsidP="006C5764">
      <w:pPr>
        <w:autoSpaceDE w:val="0"/>
        <w:autoSpaceDN w:val="0"/>
        <w:adjustRightInd w:val="0"/>
        <w:rPr>
          <w:rFonts w:ascii="Arial" w:eastAsia="Calibri" w:hAnsi="Arial" w:cs="Arial"/>
          <w:color w:val="000000"/>
          <w:szCs w:val="24"/>
        </w:rPr>
      </w:pPr>
      <w:r w:rsidRPr="00121C8C">
        <w:rPr>
          <w:rFonts w:ascii="Arial" w:eastAsia="Calibri" w:hAnsi="Arial" w:cs="Arial"/>
          <w:color w:val="000000"/>
          <w:szCs w:val="24"/>
        </w:rPr>
        <w:t xml:space="preserve">The policy should address parent/guardian notification procedures. The parent/guardian should be notified of all violations and actions taken by the school. </w:t>
      </w:r>
    </w:p>
    <w:p w14:paraId="620C39DC" w14:textId="77777777" w:rsidR="00466240" w:rsidRPr="00121C8C" w:rsidRDefault="00466240" w:rsidP="006C5764">
      <w:pPr>
        <w:autoSpaceDE w:val="0"/>
        <w:autoSpaceDN w:val="0"/>
        <w:adjustRightInd w:val="0"/>
        <w:ind w:hanging="360"/>
        <w:rPr>
          <w:rFonts w:ascii="Arial" w:eastAsia="Calibri" w:hAnsi="Arial" w:cs="Arial"/>
          <w:color w:val="000000"/>
          <w:szCs w:val="24"/>
        </w:rPr>
      </w:pPr>
    </w:p>
    <w:p w14:paraId="0A148C76" w14:textId="77777777" w:rsidR="00E27B4B" w:rsidRPr="00121C8C" w:rsidRDefault="00E405BF" w:rsidP="00046723">
      <w:pPr>
        <w:pStyle w:val="Heading3"/>
        <w:ind w:firstLine="0"/>
        <w:rPr>
          <w:rFonts w:eastAsia="Calibri"/>
        </w:rPr>
      </w:pPr>
      <w:bookmarkStart w:id="68" w:name="_Toc114828420"/>
      <w:bookmarkStart w:id="69" w:name="_Toc114828492"/>
      <w:bookmarkStart w:id="70" w:name="_Toc114829584"/>
      <w:r w:rsidRPr="00121C8C">
        <w:rPr>
          <w:rFonts w:eastAsia="Calibri"/>
        </w:rPr>
        <w:t>Support</w:t>
      </w:r>
      <w:bookmarkEnd w:id="68"/>
      <w:bookmarkEnd w:id="69"/>
      <w:bookmarkEnd w:id="70"/>
    </w:p>
    <w:p w14:paraId="515D2EAF" w14:textId="77777777" w:rsidR="00E405BF" w:rsidRPr="00121C8C" w:rsidRDefault="00E405BF" w:rsidP="006C5764">
      <w:pPr>
        <w:autoSpaceDE w:val="0"/>
        <w:autoSpaceDN w:val="0"/>
        <w:adjustRightInd w:val="0"/>
        <w:ind w:left="360" w:hanging="360"/>
        <w:rPr>
          <w:rFonts w:ascii="Arial" w:eastAsia="Calibri" w:hAnsi="Arial" w:cs="Arial"/>
          <w:color w:val="000000"/>
          <w:szCs w:val="24"/>
        </w:rPr>
      </w:pPr>
    </w:p>
    <w:p w14:paraId="7ED4C2AB" w14:textId="77777777" w:rsidR="00E405BF" w:rsidRPr="00121C8C" w:rsidRDefault="00E405BF" w:rsidP="006C5764">
      <w:pPr>
        <w:autoSpaceDE w:val="0"/>
        <w:autoSpaceDN w:val="0"/>
        <w:adjustRightInd w:val="0"/>
        <w:rPr>
          <w:rFonts w:ascii="Arial" w:eastAsia="Calibri" w:hAnsi="Arial" w:cs="Arial"/>
          <w:color w:val="000000"/>
          <w:szCs w:val="24"/>
        </w:rPr>
      </w:pPr>
      <w:r w:rsidRPr="00121C8C">
        <w:rPr>
          <w:rFonts w:ascii="Arial" w:eastAsia="Calibri" w:hAnsi="Arial" w:cs="Arial"/>
          <w:color w:val="000000"/>
          <w:szCs w:val="24"/>
        </w:rPr>
        <w:t>Refer students to the guidance counselor, school nurse, or other health or counseling services for all offenses for screening, information, counseling</w:t>
      </w:r>
      <w:r w:rsidR="00466240" w:rsidRPr="00121C8C">
        <w:rPr>
          <w:rFonts w:ascii="Arial" w:eastAsia="Calibri" w:hAnsi="Arial" w:cs="Arial"/>
          <w:color w:val="000000"/>
          <w:szCs w:val="24"/>
        </w:rPr>
        <w:t>,</w:t>
      </w:r>
      <w:r w:rsidRPr="00121C8C">
        <w:rPr>
          <w:rFonts w:ascii="Arial" w:eastAsia="Calibri" w:hAnsi="Arial" w:cs="Arial"/>
          <w:color w:val="000000"/>
          <w:szCs w:val="24"/>
        </w:rPr>
        <w:t xml:space="preserve"> and referral. Tobacco use is an addictive disease, not merely a discipline problem. It usually indicates psychosocial </w:t>
      </w:r>
      <w:r w:rsidR="00733BE9">
        <w:rPr>
          <w:rFonts w:ascii="Arial" w:eastAsia="Calibri" w:hAnsi="Arial" w:cs="Arial"/>
          <w:color w:val="000000"/>
          <w:szCs w:val="24"/>
        </w:rPr>
        <w:t>issues affecting</w:t>
      </w:r>
      <w:r w:rsidRPr="00121C8C">
        <w:rPr>
          <w:rFonts w:ascii="Arial" w:eastAsia="Calibri" w:hAnsi="Arial" w:cs="Arial"/>
          <w:color w:val="000000"/>
          <w:szCs w:val="24"/>
        </w:rPr>
        <w:t xml:space="preserve"> the adolescent, and the student may engage in other unhealthy behaviors such as drug or alcohol use. Students who use tobacco also may have developed or exacerbated health problems </w:t>
      </w:r>
      <w:proofErr w:type="gramStart"/>
      <w:r w:rsidRPr="00121C8C">
        <w:rPr>
          <w:rFonts w:ascii="Arial" w:eastAsia="Calibri" w:hAnsi="Arial" w:cs="Arial"/>
          <w:color w:val="000000"/>
          <w:szCs w:val="24"/>
        </w:rPr>
        <w:t>as a result of</w:t>
      </w:r>
      <w:proofErr w:type="gramEnd"/>
      <w:r w:rsidRPr="00121C8C">
        <w:rPr>
          <w:rFonts w:ascii="Arial" w:eastAsia="Calibri" w:hAnsi="Arial" w:cs="Arial"/>
          <w:color w:val="000000"/>
          <w:szCs w:val="24"/>
        </w:rPr>
        <w:t xml:space="preserve"> their use. A screening will help to identify these at an early stage. The </w:t>
      </w:r>
      <w:r w:rsidR="00733BE9">
        <w:rPr>
          <w:rFonts w:ascii="Arial" w:eastAsia="Calibri" w:hAnsi="Arial" w:cs="Arial"/>
          <w:color w:val="000000"/>
          <w:szCs w:val="24"/>
        </w:rPr>
        <w:t>tobacco-free policy</w:t>
      </w:r>
      <w:r w:rsidRPr="00121C8C">
        <w:rPr>
          <w:rFonts w:ascii="Arial" w:eastAsia="Calibri" w:hAnsi="Arial" w:cs="Arial"/>
          <w:color w:val="000000"/>
          <w:szCs w:val="24"/>
        </w:rPr>
        <w:t xml:space="preserve"> will be more effective if there are clear procedures for identification, intervention</w:t>
      </w:r>
      <w:r w:rsidR="00466240" w:rsidRPr="00121C8C">
        <w:rPr>
          <w:rFonts w:ascii="Arial" w:eastAsia="Calibri" w:hAnsi="Arial" w:cs="Arial"/>
          <w:color w:val="000000"/>
          <w:szCs w:val="24"/>
        </w:rPr>
        <w:t>,</w:t>
      </w:r>
      <w:r w:rsidRPr="00121C8C">
        <w:rPr>
          <w:rFonts w:ascii="Arial" w:eastAsia="Calibri" w:hAnsi="Arial" w:cs="Arial"/>
          <w:color w:val="000000"/>
          <w:szCs w:val="24"/>
        </w:rPr>
        <w:t xml:space="preserve"> and ref</w:t>
      </w:r>
      <w:r w:rsidR="00A65FE3" w:rsidRPr="00121C8C">
        <w:rPr>
          <w:rFonts w:ascii="Arial" w:eastAsia="Calibri" w:hAnsi="Arial" w:cs="Arial"/>
          <w:color w:val="000000"/>
          <w:szCs w:val="24"/>
        </w:rPr>
        <w:t>erral of students with tobacco-</w:t>
      </w:r>
      <w:r w:rsidRPr="00121C8C">
        <w:rPr>
          <w:rFonts w:ascii="Arial" w:eastAsia="Calibri" w:hAnsi="Arial" w:cs="Arial"/>
          <w:color w:val="000000"/>
          <w:szCs w:val="24"/>
        </w:rPr>
        <w:t xml:space="preserve">related problems. </w:t>
      </w:r>
    </w:p>
    <w:p w14:paraId="433D04D2" w14:textId="77777777" w:rsidR="00466240" w:rsidRPr="00121C8C" w:rsidRDefault="00466240" w:rsidP="006C5764">
      <w:pPr>
        <w:autoSpaceDE w:val="0"/>
        <w:autoSpaceDN w:val="0"/>
        <w:adjustRightInd w:val="0"/>
        <w:rPr>
          <w:rFonts w:ascii="Arial" w:eastAsia="Calibri" w:hAnsi="Arial" w:cs="Arial"/>
          <w:color w:val="000000"/>
          <w:szCs w:val="24"/>
        </w:rPr>
      </w:pPr>
    </w:p>
    <w:p w14:paraId="16EEB8F2" w14:textId="77777777" w:rsidR="00E27B4B" w:rsidRPr="00121C8C" w:rsidRDefault="00E405BF" w:rsidP="00046723">
      <w:pPr>
        <w:pStyle w:val="Heading3"/>
        <w:ind w:firstLine="0"/>
        <w:rPr>
          <w:rFonts w:eastAsia="Calibri"/>
        </w:rPr>
      </w:pPr>
      <w:bookmarkStart w:id="71" w:name="_Toc114828421"/>
      <w:bookmarkStart w:id="72" w:name="_Toc114828493"/>
      <w:bookmarkStart w:id="73" w:name="_Toc114829585"/>
      <w:r w:rsidRPr="00121C8C">
        <w:rPr>
          <w:rFonts w:eastAsia="Calibri"/>
        </w:rPr>
        <w:t>Cessation</w:t>
      </w:r>
      <w:bookmarkEnd w:id="71"/>
      <w:bookmarkEnd w:id="72"/>
      <w:bookmarkEnd w:id="73"/>
    </w:p>
    <w:p w14:paraId="5F39C86B" w14:textId="77777777" w:rsidR="00E405BF" w:rsidRPr="00121C8C" w:rsidRDefault="00E405BF" w:rsidP="006C5764">
      <w:pPr>
        <w:autoSpaceDE w:val="0"/>
        <w:autoSpaceDN w:val="0"/>
        <w:adjustRightInd w:val="0"/>
        <w:rPr>
          <w:rFonts w:ascii="Arial" w:eastAsia="Calibri" w:hAnsi="Arial" w:cs="Arial"/>
          <w:color w:val="000000"/>
          <w:szCs w:val="24"/>
        </w:rPr>
      </w:pPr>
    </w:p>
    <w:p w14:paraId="46CAAD07" w14:textId="07837CFC" w:rsidR="001919C6" w:rsidRPr="00121C8C" w:rsidRDefault="00E405BF" w:rsidP="006C5764">
      <w:pPr>
        <w:autoSpaceDE w:val="0"/>
        <w:autoSpaceDN w:val="0"/>
        <w:adjustRightInd w:val="0"/>
        <w:rPr>
          <w:rFonts w:ascii="Arial" w:eastAsia="Calibri" w:hAnsi="Arial" w:cs="Arial"/>
          <w:color w:val="000000"/>
          <w:szCs w:val="24"/>
        </w:rPr>
        <w:sectPr w:rsidR="001919C6" w:rsidRPr="00121C8C" w:rsidSect="00834A36">
          <w:headerReference w:type="default" r:id="rId29"/>
          <w:footerReference w:type="default" r:id="rId30"/>
          <w:pgSz w:w="12240" w:h="15840"/>
          <w:pgMar w:top="1440" w:right="1440" w:bottom="1440" w:left="1440" w:header="720" w:footer="720" w:gutter="0"/>
          <w:cols w:space="720"/>
          <w:docGrid w:linePitch="360"/>
        </w:sectPr>
      </w:pPr>
      <w:r w:rsidRPr="00121C8C">
        <w:rPr>
          <w:rFonts w:ascii="Arial" w:eastAsia="Calibri" w:hAnsi="Arial" w:cs="Arial"/>
          <w:color w:val="000000"/>
          <w:szCs w:val="24"/>
        </w:rPr>
        <w:t xml:space="preserve">Research tells us that half of all young people who use tobacco want to quit. Offering cessation classes or helping to link students who violate the policy to community-based cessation programs will motivate students to quit and introduce skills and techniques they can use to accomplish this. It will also help students develop coping methods to prevent relapse. Scheduling of teen cessation programs </w:t>
      </w:r>
      <w:proofErr w:type="gramStart"/>
      <w:r w:rsidRPr="00121C8C">
        <w:rPr>
          <w:rFonts w:ascii="Arial" w:eastAsia="Calibri" w:hAnsi="Arial" w:cs="Arial"/>
          <w:color w:val="000000"/>
          <w:szCs w:val="24"/>
        </w:rPr>
        <w:t>vary</w:t>
      </w:r>
      <w:proofErr w:type="gramEnd"/>
      <w:r w:rsidRPr="00121C8C">
        <w:rPr>
          <w:rFonts w:ascii="Arial" w:eastAsia="Calibri" w:hAnsi="Arial" w:cs="Arial"/>
          <w:color w:val="000000"/>
          <w:szCs w:val="24"/>
        </w:rPr>
        <w:t xml:space="preserve">. They can be offered </w:t>
      </w:r>
      <w:r w:rsidR="0088234F">
        <w:rPr>
          <w:rFonts w:ascii="Arial" w:eastAsia="Calibri" w:hAnsi="Arial" w:cs="Arial"/>
          <w:color w:val="000000"/>
          <w:szCs w:val="24"/>
        </w:rPr>
        <w:t xml:space="preserve">before or </w:t>
      </w:r>
      <w:r w:rsidRPr="00121C8C">
        <w:rPr>
          <w:rFonts w:ascii="Arial" w:eastAsia="Calibri" w:hAnsi="Arial" w:cs="Arial"/>
          <w:color w:val="000000"/>
          <w:szCs w:val="24"/>
        </w:rPr>
        <w:t>after school, during lunch</w:t>
      </w:r>
      <w:r w:rsidR="0088234F">
        <w:rPr>
          <w:rFonts w:ascii="Arial" w:eastAsia="Calibri" w:hAnsi="Arial" w:cs="Arial"/>
          <w:color w:val="000000"/>
          <w:szCs w:val="24"/>
        </w:rPr>
        <w:t>, or on Saturdays</w:t>
      </w:r>
      <w:r w:rsidRPr="00121C8C">
        <w:rPr>
          <w:rFonts w:ascii="Arial" w:eastAsia="Calibri" w:hAnsi="Arial" w:cs="Arial"/>
          <w:color w:val="000000"/>
          <w:szCs w:val="24"/>
        </w:rPr>
        <w:t xml:space="preserve">. Some school districts offer teen cessation programs multiple times per year to the entire school body, as well as to </w:t>
      </w:r>
      <w:r w:rsidR="002760C3" w:rsidRPr="00121C8C">
        <w:rPr>
          <w:rFonts w:ascii="Arial" w:eastAsia="Calibri" w:hAnsi="Arial" w:cs="Arial"/>
          <w:color w:val="000000"/>
          <w:szCs w:val="24"/>
        </w:rPr>
        <w:t>alternative to suspension</w:t>
      </w:r>
      <w:r w:rsidRPr="00121C8C">
        <w:rPr>
          <w:rFonts w:ascii="Arial" w:eastAsia="Calibri" w:hAnsi="Arial" w:cs="Arial"/>
          <w:color w:val="000000"/>
          <w:szCs w:val="24"/>
        </w:rPr>
        <w:t xml:space="preserve"> students. </w:t>
      </w:r>
    </w:p>
    <w:p w14:paraId="490745B2" w14:textId="534E8CFC" w:rsidR="00E27B4B" w:rsidRPr="00121C8C" w:rsidRDefault="00E405BF" w:rsidP="00046723">
      <w:pPr>
        <w:pStyle w:val="Heading3"/>
        <w:ind w:firstLine="0"/>
        <w:rPr>
          <w:rFonts w:eastAsia="Calibri"/>
        </w:rPr>
      </w:pPr>
      <w:bookmarkStart w:id="74" w:name="_Toc114828422"/>
      <w:bookmarkStart w:id="75" w:name="_Toc114828494"/>
      <w:bookmarkStart w:id="76" w:name="_Toc114829586"/>
      <w:r w:rsidRPr="00121C8C">
        <w:rPr>
          <w:rFonts w:eastAsia="Calibri"/>
        </w:rPr>
        <w:lastRenderedPageBreak/>
        <w:t>Suspension</w:t>
      </w:r>
      <w:bookmarkEnd w:id="74"/>
      <w:bookmarkEnd w:id="75"/>
      <w:bookmarkEnd w:id="76"/>
    </w:p>
    <w:p w14:paraId="37099E06" w14:textId="77777777" w:rsidR="00E405BF" w:rsidRPr="00121C8C" w:rsidRDefault="00E405BF" w:rsidP="006C5764">
      <w:pPr>
        <w:autoSpaceDE w:val="0"/>
        <w:autoSpaceDN w:val="0"/>
        <w:adjustRightInd w:val="0"/>
        <w:rPr>
          <w:rFonts w:ascii="Arial" w:eastAsia="Calibri" w:hAnsi="Arial" w:cs="Arial"/>
          <w:szCs w:val="24"/>
        </w:rPr>
      </w:pPr>
    </w:p>
    <w:p w14:paraId="0700164A" w14:textId="77777777" w:rsidR="00E405BF" w:rsidRPr="00121C8C" w:rsidRDefault="00E405BF" w:rsidP="006C5764">
      <w:pPr>
        <w:autoSpaceDE w:val="0"/>
        <w:autoSpaceDN w:val="0"/>
        <w:adjustRightInd w:val="0"/>
        <w:rPr>
          <w:rFonts w:ascii="Arial" w:eastAsia="Calibri" w:hAnsi="Arial" w:cs="Arial"/>
          <w:szCs w:val="24"/>
        </w:rPr>
      </w:pPr>
      <w:r w:rsidRPr="00121C8C">
        <w:rPr>
          <w:rFonts w:ascii="Arial" w:eastAsia="Calibri" w:hAnsi="Arial" w:cs="Arial"/>
          <w:szCs w:val="24"/>
        </w:rPr>
        <w:t xml:space="preserve">Suspension rarely helps a student’s tobacco addiction. Ideally, suspension would be used only after a student has had several prior violations or refused to participate in other outlined measures. To provide uniformity and fairness in the decision-making process, school districts should clearly outline conditions that will lead to </w:t>
      </w:r>
      <w:r w:rsidR="00AD2096" w:rsidRPr="00121C8C">
        <w:rPr>
          <w:rFonts w:ascii="Arial" w:eastAsia="Calibri" w:hAnsi="Arial" w:cs="Arial"/>
          <w:szCs w:val="24"/>
        </w:rPr>
        <w:t>s</w:t>
      </w:r>
      <w:r w:rsidRPr="00121C8C">
        <w:rPr>
          <w:rFonts w:ascii="Arial" w:eastAsia="Calibri" w:hAnsi="Arial" w:cs="Arial"/>
          <w:szCs w:val="24"/>
        </w:rPr>
        <w:t xml:space="preserve">uspension. Students and parents should be shown </w:t>
      </w:r>
      <w:r w:rsidR="007D341B" w:rsidRPr="00121C8C">
        <w:rPr>
          <w:rFonts w:ascii="Arial" w:eastAsia="Calibri" w:hAnsi="Arial" w:cs="Arial"/>
          <w:szCs w:val="24"/>
        </w:rPr>
        <w:t xml:space="preserve">the steps of </w:t>
      </w:r>
      <w:proofErr w:type="gramStart"/>
      <w:r w:rsidR="007D341B" w:rsidRPr="00121C8C">
        <w:rPr>
          <w:rFonts w:ascii="Arial" w:eastAsia="Calibri" w:hAnsi="Arial" w:cs="Arial"/>
          <w:szCs w:val="24"/>
        </w:rPr>
        <w:t>enforcement</w:t>
      </w:r>
      <w:proofErr w:type="gramEnd"/>
      <w:r w:rsidR="007D341B" w:rsidRPr="00121C8C">
        <w:rPr>
          <w:rFonts w:ascii="Arial" w:eastAsia="Calibri" w:hAnsi="Arial" w:cs="Arial"/>
          <w:szCs w:val="24"/>
        </w:rPr>
        <w:t xml:space="preserve"> so</w:t>
      </w:r>
      <w:r w:rsidRPr="00121C8C">
        <w:rPr>
          <w:rFonts w:ascii="Arial" w:eastAsia="Calibri" w:hAnsi="Arial" w:cs="Arial"/>
          <w:szCs w:val="24"/>
        </w:rPr>
        <w:t xml:space="preserve"> they understand the seriousness of this action. Suspension should </w:t>
      </w:r>
      <w:r w:rsidR="00733BE9">
        <w:rPr>
          <w:rFonts w:ascii="Arial" w:eastAsia="Calibri" w:hAnsi="Arial" w:cs="Arial"/>
          <w:szCs w:val="24"/>
        </w:rPr>
        <w:t xml:space="preserve">always </w:t>
      </w:r>
      <w:r w:rsidRPr="00121C8C">
        <w:rPr>
          <w:rFonts w:ascii="Arial" w:eastAsia="Calibri" w:hAnsi="Arial" w:cs="Arial"/>
          <w:szCs w:val="24"/>
        </w:rPr>
        <w:t>be accompanied by counseling. A re-entry conference should be held prior to the student’s return to sch</w:t>
      </w:r>
      <w:r w:rsidR="006236BE">
        <w:rPr>
          <w:rFonts w:ascii="Arial" w:eastAsia="Calibri" w:hAnsi="Arial" w:cs="Arial"/>
          <w:szCs w:val="24"/>
        </w:rPr>
        <w:t>ool with the student, parent/</w:t>
      </w:r>
      <w:r w:rsidRPr="00121C8C">
        <w:rPr>
          <w:rFonts w:ascii="Arial" w:eastAsia="Calibri" w:hAnsi="Arial" w:cs="Arial"/>
          <w:szCs w:val="24"/>
        </w:rPr>
        <w:t xml:space="preserve">guardian, and administrator. If suspension is deemed </w:t>
      </w:r>
      <w:proofErr w:type="gramStart"/>
      <w:r w:rsidRPr="00121C8C">
        <w:rPr>
          <w:rFonts w:ascii="Arial" w:eastAsia="Calibri" w:hAnsi="Arial" w:cs="Arial"/>
          <w:szCs w:val="24"/>
        </w:rPr>
        <w:t>absolutely necessary</w:t>
      </w:r>
      <w:proofErr w:type="gramEnd"/>
      <w:r w:rsidRPr="00121C8C">
        <w:rPr>
          <w:rFonts w:ascii="Arial" w:eastAsia="Calibri" w:hAnsi="Arial" w:cs="Arial"/>
          <w:szCs w:val="24"/>
        </w:rPr>
        <w:t xml:space="preserve">, such as in the case of a repeat offender who refuses to participate in other options offered, alternative forms of suspension, such as in-school suspension, are preferable to out-of-school suspension. </w:t>
      </w:r>
    </w:p>
    <w:p w14:paraId="2963BAA6" w14:textId="77777777" w:rsidR="00E405BF" w:rsidRPr="00121C8C" w:rsidRDefault="00E405BF" w:rsidP="006C5764">
      <w:pPr>
        <w:autoSpaceDE w:val="0"/>
        <w:autoSpaceDN w:val="0"/>
        <w:adjustRightInd w:val="0"/>
        <w:rPr>
          <w:rFonts w:ascii="Arial" w:eastAsia="Calibri" w:hAnsi="Arial" w:cs="Arial"/>
          <w:szCs w:val="24"/>
        </w:rPr>
      </w:pPr>
    </w:p>
    <w:p w14:paraId="71FC3AC2" w14:textId="77777777" w:rsidR="00E405BF" w:rsidRPr="00121C8C" w:rsidRDefault="00E405BF" w:rsidP="00046723">
      <w:pPr>
        <w:pStyle w:val="Heading3"/>
        <w:ind w:firstLine="0"/>
        <w:rPr>
          <w:rFonts w:eastAsia="Calibri"/>
        </w:rPr>
      </w:pPr>
      <w:bookmarkStart w:id="77" w:name="_Toc114828423"/>
      <w:bookmarkStart w:id="78" w:name="_Toc114828495"/>
      <w:bookmarkStart w:id="79" w:name="_Toc114829587"/>
      <w:r w:rsidRPr="00121C8C">
        <w:rPr>
          <w:rFonts w:eastAsia="Calibri"/>
        </w:rPr>
        <w:t xml:space="preserve">For </w:t>
      </w:r>
      <w:r w:rsidR="007D341B" w:rsidRPr="00121C8C">
        <w:rPr>
          <w:rFonts w:eastAsia="Calibri"/>
        </w:rPr>
        <w:t>S</w:t>
      </w:r>
      <w:r w:rsidRPr="00121C8C">
        <w:rPr>
          <w:rFonts w:eastAsia="Calibri"/>
        </w:rPr>
        <w:t>taff</w:t>
      </w:r>
      <w:bookmarkEnd w:id="77"/>
      <w:bookmarkEnd w:id="78"/>
      <w:bookmarkEnd w:id="79"/>
      <w:r w:rsidRPr="00121C8C">
        <w:rPr>
          <w:rFonts w:eastAsia="Calibri"/>
        </w:rPr>
        <w:t xml:space="preserve"> </w:t>
      </w:r>
    </w:p>
    <w:p w14:paraId="7467171D" w14:textId="77777777" w:rsidR="00E405BF" w:rsidRPr="00121C8C" w:rsidRDefault="00E405BF" w:rsidP="006C5764">
      <w:pPr>
        <w:autoSpaceDE w:val="0"/>
        <w:autoSpaceDN w:val="0"/>
        <w:adjustRightInd w:val="0"/>
        <w:rPr>
          <w:rFonts w:ascii="Arial" w:eastAsia="Calibri" w:hAnsi="Arial" w:cs="Arial"/>
          <w:szCs w:val="24"/>
        </w:rPr>
      </w:pPr>
    </w:p>
    <w:p w14:paraId="31EEB071" w14:textId="77777777" w:rsidR="00E27B4B" w:rsidRPr="00121C8C" w:rsidRDefault="00E405BF" w:rsidP="00046723">
      <w:pPr>
        <w:pStyle w:val="Heading3"/>
        <w:ind w:firstLine="0"/>
        <w:rPr>
          <w:rFonts w:eastAsia="Calibri"/>
        </w:rPr>
      </w:pPr>
      <w:bookmarkStart w:id="80" w:name="_Toc114828424"/>
      <w:bookmarkStart w:id="81" w:name="_Toc114828496"/>
      <w:bookmarkStart w:id="82" w:name="_Toc114829588"/>
      <w:r w:rsidRPr="00121C8C">
        <w:rPr>
          <w:rFonts w:eastAsia="Calibri"/>
        </w:rPr>
        <w:t>Education and support</w:t>
      </w:r>
      <w:bookmarkEnd w:id="80"/>
      <w:bookmarkEnd w:id="81"/>
      <w:bookmarkEnd w:id="82"/>
    </w:p>
    <w:p w14:paraId="2CF3B119" w14:textId="77777777" w:rsidR="00E405BF" w:rsidRPr="00121C8C" w:rsidRDefault="00E405BF" w:rsidP="006C5764">
      <w:pPr>
        <w:autoSpaceDE w:val="0"/>
        <w:autoSpaceDN w:val="0"/>
        <w:adjustRightInd w:val="0"/>
        <w:rPr>
          <w:rFonts w:ascii="Arial" w:eastAsia="Calibri" w:hAnsi="Arial" w:cs="Arial"/>
          <w:szCs w:val="24"/>
        </w:rPr>
      </w:pPr>
    </w:p>
    <w:p w14:paraId="1BDDE1F4" w14:textId="61F1B6FF" w:rsidR="00E405BF" w:rsidRPr="004B6F5F" w:rsidRDefault="00E405BF" w:rsidP="006C5764">
      <w:pPr>
        <w:autoSpaceDE w:val="0"/>
        <w:autoSpaceDN w:val="0"/>
        <w:adjustRightInd w:val="0"/>
        <w:rPr>
          <w:rFonts w:ascii="Arial" w:hAnsi="Arial" w:cs="Arial"/>
        </w:rPr>
      </w:pPr>
      <w:r w:rsidRPr="00121C8C">
        <w:rPr>
          <w:rFonts w:ascii="Arial" w:eastAsia="Calibri" w:hAnsi="Arial" w:cs="Arial"/>
          <w:szCs w:val="24"/>
        </w:rPr>
        <w:t xml:space="preserve">Encourage staff to talk with their health </w:t>
      </w:r>
      <w:proofErr w:type="gramStart"/>
      <w:r w:rsidRPr="00121C8C">
        <w:rPr>
          <w:rFonts w:ascii="Arial" w:eastAsia="Calibri" w:hAnsi="Arial" w:cs="Arial"/>
          <w:szCs w:val="24"/>
        </w:rPr>
        <w:t>professional</w:t>
      </w:r>
      <w:proofErr w:type="gramEnd"/>
      <w:r w:rsidRPr="00121C8C">
        <w:rPr>
          <w:rFonts w:ascii="Arial" w:eastAsia="Calibri" w:hAnsi="Arial" w:cs="Arial"/>
          <w:szCs w:val="24"/>
        </w:rPr>
        <w:t xml:space="preserve"> regarding their tobacco use. As noted previously, tobacco use is an addictive disease, and staff </w:t>
      </w:r>
      <w:r w:rsidR="007D341B" w:rsidRPr="00121C8C">
        <w:rPr>
          <w:rFonts w:ascii="Arial" w:eastAsia="Calibri" w:hAnsi="Arial" w:cs="Arial"/>
          <w:szCs w:val="24"/>
        </w:rPr>
        <w:t>that</w:t>
      </w:r>
      <w:r w:rsidRPr="00121C8C">
        <w:rPr>
          <w:rFonts w:ascii="Arial" w:eastAsia="Calibri" w:hAnsi="Arial" w:cs="Arial"/>
          <w:szCs w:val="24"/>
        </w:rPr>
        <w:t xml:space="preserve"> use tobacco may have developed health problems as a result. It is strongly recommended that all staff </w:t>
      </w:r>
      <w:r w:rsidR="00E060E5">
        <w:rPr>
          <w:rFonts w:ascii="Arial" w:eastAsia="Calibri" w:hAnsi="Arial" w:cs="Arial"/>
          <w:szCs w:val="24"/>
        </w:rPr>
        <w:t>who violate the tobacco-free policy</w:t>
      </w:r>
      <w:r w:rsidR="00E060E5" w:rsidRPr="00121C8C">
        <w:rPr>
          <w:rFonts w:ascii="Arial" w:eastAsia="Calibri" w:hAnsi="Arial" w:cs="Arial"/>
          <w:szCs w:val="24"/>
        </w:rPr>
        <w:t xml:space="preserve"> </w:t>
      </w:r>
      <w:r w:rsidRPr="00121C8C">
        <w:rPr>
          <w:rFonts w:ascii="Arial" w:eastAsia="Calibri" w:hAnsi="Arial" w:cs="Arial"/>
          <w:szCs w:val="24"/>
        </w:rPr>
        <w:t>be provided with information about the dangers of tobacco use and about cessation options available to them in the community and from</w:t>
      </w:r>
      <w:r w:rsidR="004B6F5F" w:rsidRPr="004B6F5F">
        <w:rPr>
          <w:rFonts w:ascii="Arial" w:hAnsi="Arial" w:cs="Arial"/>
        </w:rPr>
        <w:t xml:space="preserve"> </w:t>
      </w:r>
      <w:hyperlink r:id="rId31" w:tooltip="Kick it California web site" w:history="1">
        <w:r w:rsidR="000B074F">
          <w:rPr>
            <w:rStyle w:val="Hyperlink"/>
            <w:rFonts w:ascii="Arial" w:hAnsi="Arial" w:cs="Arial"/>
          </w:rPr>
          <w:t>Kick It California</w:t>
        </w:r>
      </w:hyperlink>
      <w:r w:rsidR="004B6F5F" w:rsidRPr="004B6F5F">
        <w:rPr>
          <w:rFonts w:ascii="Arial" w:hAnsi="Arial" w:cs="Arial"/>
        </w:rPr>
        <w:t>.</w:t>
      </w:r>
    </w:p>
    <w:p w14:paraId="2A320743" w14:textId="77777777" w:rsidR="007D341B" w:rsidRPr="00121C8C" w:rsidRDefault="007D341B" w:rsidP="006C5764">
      <w:pPr>
        <w:autoSpaceDE w:val="0"/>
        <w:autoSpaceDN w:val="0"/>
        <w:adjustRightInd w:val="0"/>
        <w:rPr>
          <w:rFonts w:ascii="Arial" w:eastAsia="Calibri" w:hAnsi="Arial" w:cs="Arial"/>
          <w:szCs w:val="24"/>
        </w:rPr>
      </w:pPr>
    </w:p>
    <w:p w14:paraId="5C4D62F7" w14:textId="77777777" w:rsidR="00E405BF" w:rsidRPr="00121C8C" w:rsidRDefault="00E405BF" w:rsidP="00046723">
      <w:pPr>
        <w:pStyle w:val="Heading3"/>
        <w:ind w:firstLine="0"/>
        <w:rPr>
          <w:rFonts w:eastAsia="Calibri"/>
        </w:rPr>
      </w:pPr>
      <w:bookmarkStart w:id="83" w:name="_Toc114828425"/>
      <w:bookmarkStart w:id="84" w:name="_Toc114828497"/>
      <w:bookmarkStart w:id="85" w:name="_Toc114829589"/>
      <w:r w:rsidRPr="00121C8C">
        <w:rPr>
          <w:rFonts w:eastAsia="Calibri"/>
        </w:rPr>
        <w:t>Disciplinary action</w:t>
      </w:r>
      <w:bookmarkEnd w:id="83"/>
      <w:bookmarkEnd w:id="84"/>
      <w:bookmarkEnd w:id="85"/>
    </w:p>
    <w:p w14:paraId="1FDA7E77" w14:textId="77777777" w:rsidR="00E27B4B" w:rsidRPr="00121C8C" w:rsidRDefault="00E27B4B" w:rsidP="006C5764">
      <w:pPr>
        <w:autoSpaceDE w:val="0"/>
        <w:autoSpaceDN w:val="0"/>
        <w:adjustRightInd w:val="0"/>
        <w:rPr>
          <w:rFonts w:ascii="Arial" w:eastAsia="Calibri" w:hAnsi="Arial" w:cs="Arial"/>
          <w:szCs w:val="24"/>
        </w:rPr>
      </w:pPr>
    </w:p>
    <w:p w14:paraId="1C3261D1" w14:textId="77777777" w:rsidR="00E405BF" w:rsidRPr="00121C8C" w:rsidRDefault="00E405BF" w:rsidP="006C5764">
      <w:pPr>
        <w:autoSpaceDE w:val="0"/>
        <w:autoSpaceDN w:val="0"/>
        <w:adjustRightInd w:val="0"/>
        <w:rPr>
          <w:rFonts w:ascii="Arial" w:eastAsia="Calibri" w:hAnsi="Arial" w:cs="Arial"/>
          <w:szCs w:val="24"/>
        </w:rPr>
      </w:pPr>
      <w:r w:rsidRPr="00121C8C">
        <w:rPr>
          <w:rFonts w:ascii="Arial" w:eastAsia="Calibri" w:hAnsi="Arial" w:cs="Arial"/>
          <w:szCs w:val="24"/>
        </w:rPr>
        <w:t xml:space="preserve">After the second offense, staff violations should be considered as insubordination and subject to disciplinary action as they would be for any other school policy violation. Staff must be expected to adhere to the policy stipulations as outlined. </w:t>
      </w:r>
    </w:p>
    <w:p w14:paraId="53DF4672" w14:textId="77777777" w:rsidR="00E405BF" w:rsidRPr="00121C8C" w:rsidRDefault="00E405BF" w:rsidP="006C5764">
      <w:pPr>
        <w:autoSpaceDE w:val="0"/>
        <w:autoSpaceDN w:val="0"/>
        <w:adjustRightInd w:val="0"/>
        <w:rPr>
          <w:rFonts w:ascii="Arial" w:eastAsia="Calibri" w:hAnsi="Arial" w:cs="Arial"/>
          <w:szCs w:val="24"/>
        </w:rPr>
      </w:pPr>
    </w:p>
    <w:p w14:paraId="379E741B" w14:textId="77777777" w:rsidR="00E405BF" w:rsidRPr="00121C8C" w:rsidRDefault="00E405BF" w:rsidP="007945FE">
      <w:pPr>
        <w:pStyle w:val="Heading3"/>
        <w:ind w:firstLine="0"/>
        <w:rPr>
          <w:rFonts w:eastAsia="Calibri"/>
        </w:rPr>
      </w:pPr>
      <w:bookmarkStart w:id="86" w:name="_Toc114828426"/>
      <w:bookmarkStart w:id="87" w:name="_Toc114828498"/>
      <w:bookmarkStart w:id="88" w:name="_Toc114829590"/>
      <w:r w:rsidRPr="00121C8C">
        <w:rPr>
          <w:rFonts w:eastAsia="Calibri"/>
        </w:rPr>
        <w:t xml:space="preserve">For </w:t>
      </w:r>
      <w:r w:rsidR="007D341B" w:rsidRPr="00121C8C">
        <w:rPr>
          <w:rFonts w:eastAsia="Calibri"/>
        </w:rPr>
        <w:t>P</w:t>
      </w:r>
      <w:r w:rsidRPr="00121C8C">
        <w:rPr>
          <w:rFonts w:eastAsia="Calibri"/>
        </w:rPr>
        <w:t xml:space="preserve">arents, </w:t>
      </w:r>
      <w:r w:rsidR="007D341B" w:rsidRPr="00121C8C">
        <w:rPr>
          <w:rFonts w:eastAsia="Calibri"/>
        </w:rPr>
        <w:t>F</w:t>
      </w:r>
      <w:r w:rsidRPr="00121C8C">
        <w:rPr>
          <w:rFonts w:eastAsia="Calibri"/>
        </w:rPr>
        <w:t xml:space="preserve">amily </w:t>
      </w:r>
      <w:r w:rsidR="007D341B" w:rsidRPr="00121C8C">
        <w:rPr>
          <w:rFonts w:eastAsia="Calibri"/>
        </w:rPr>
        <w:t>M</w:t>
      </w:r>
      <w:r w:rsidRPr="00121C8C">
        <w:rPr>
          <w:rFonts w:eastAsia="Calibri"/>
        </w:rPr>
        <w:t>embers</w:t>
      </w:r>
      <w:r w:rsidR="007D341B" w:rsidRPr="00121C8C">
        <w:rPr>
          <w:rFonts w:eastAsia="Calibri"/>
        </w:rPr>
        <w:t>,</w:t>
      </w:r>
      <w:r w:rsidRPr="00121C8C">
        <w:rPr>
          <w:rFonts w:eastAsia="Calibri"/>
        </w:rPr>
        <w:t xml:space="preserve"> and the </w:t>
      </w:r>
      <w:r w:rsidR="007D341B" w:rsidRPr="00121C8C">
        <w:rPr>
          <w:rFonts w:eastAsia="Calibri"/>
        </w:rPr>
        <w:t>P</w:t>
      </w:r>
      <w:r w:rsidRPr="00121C8C">
        <w:rPr>
          <w:rFonts w:eastAsia="Calibri"/>
        </w:rPr>
        <w:t>ublic</w:t>
      </w:r>
      <w:bookmarkEnd w:id="86"/>
      <w:bookmarkEnd w:id="87"/>
      <w:bookmarkEnd w:id="88"/>
      <w:r w:rsidRPr="00121C8C">
        <w:rPr>
          <w:rFonts w:eastAsia="Calibri"/>
        </w:rPr>
        <w:t xml:space="preserve"> </w:t>
      </w:r>
    </w:p>
    <w:p w14:paraId="54D910D7" w14:textId="77777777" w:rsidR="00E405BF" w:rsidRPr="00121C8C" w:rsidRDefault="00E405BF" w:rsidP="00046723">
      <w:pPr>
        <w:pStyle w:val="Heading3"/>
        <w:ind w:firstLine="0"/>
        <w:rPr>
          <w:rFonts w:eastAsia="Calibri"/>
        </w:rPr>
      </w:pPr>
      <w:bookmarkStart w:id="89" w:name="_Toc114828427"/>
      <w:bookmarkStart w:id="90" w:name="_Toc114828499"/>
      <w:bookmarkStart w:id="91" w:name="_Toc114829591"/>
      <w:r w:rsidRPr="00121C8C">
        <w:rPr>
          <w:rFonts w:eastAsia="Calibri"/>
        </w:rPr>
        <w:t>Communication</w:t>
      </w:r>
      <w:bookmarkEnd w:id="89"/>
      <w:bookmarkEnd w:id="90"/>
      <w:bookmarkEnd w:id="91"/>
      <w:r w:rsidRPr="00121C8C">
        <w:rPr>
          <w:rFonts w:eastAsia="Calibri"/>
        </w:rPr>
        <w:t xml:space="preserve"> </w:t>
      </w:r>
    </w:p>
    <w:p w14:paraId="2667EA90" w14:textId="77777777" w:rsidR="00E27B4B" w:rsidRPr="00121C8C" w:rsidRDefault="00E27B4B" w:rsidP="006C5764">
      <w:pPr>
        <w:autoSpaceDE w:val="0"/>
        <w:autoSpaceDN w:val="0"/>
        <w:adjustRightInd w:val="0"/>
        <w:rPr>
          <w:rFonts w:ascii="Arial" w:eastAsia="Calibri" w:hAnsi="Arial" w:cs="Arial"/>
          <w:szCs w:val="24"/>
        </w:rPr>
      </w:pPr>
    </w:p>
    <w:p w14:paraId="7B9E63B6" w14:textId="77777777" w:rsidR="00E405BF" w:rsidRPr="00121C8C" w:rsidRDefault="00E405BF" w:rsidP="002B67FD">
      <w:pPr>
        <w:autoSpaceDE w:val="0"/>
        <w:autoSpaceDN w:val="0"/>
        <w:adjustRightInd w:val="0"/>
        <w:spacing w:after="480"/>
        <w:rPr>
          <w:rFonts w:ascii="Arial" w:eastAsia="Calibri" w:hAnsi="Arial" w:cs="Arial"/>
          <w:szCs w:val="24"/>
        </w:rPr>
      </w:pPr>
      <w:r w:rsidRPr="00121C8C">
        <w:rPr>
          <w:rFonts w:ascii="Arial" w:eastAsia="Calibri" w:hAnsi="Arial" w:cs="Arial"/>
          <w:szCs w:val="24"/>
        </w:rPr>
        <w:t>Communication with the public should focus on positive messages to enforce the policy. Enlist the support of the public in enforcing the policy through ongoing communication of the policy and involvement in positive tobacco</w:t>
      </w:r>
      <w:r w:rsidR="00E060E5">
        <w:rPr>
          <w:rFonts w:ascii="Arial" w:eastAsia="Calibri" w:hAnsi="Arial" w:cs="Arial"/>
          <w:szCs w:val="24"/>
        </w:rPr>
        <w:t>-use</w:t>
      </w:r>
      <w:r w:rsidRPr="00121C8C">
        <w:rPr>
          <w:rFonts w:ascii="Arial" w:eastAsia="Calibri" w:hAnsi="Arial" w:cs="Arial"/>
          <w:szCs w:val="24"/>
        </w:rPr>
        <w:t xml:space="preserve"> prevention activities. </w:t>
      </w:r>
    </w:p>
    <w:p w14:paraId="06642F50" w14:textId="77777777" w:rsidR="00E27B4B" w:rsidRPr="00121C8C" w:rsidRDefault="00E27B4B" w:rsidP="002B67FD">
      <w:pPr>
        <w:autoSpaceDE w:val="0"/>
        <w:autoSpaceDN w:val="0"/>
        <w:adjustRightInd w:val="0"/>
        <w:spacing w:after="480"/>
        <w:rPr>
          <w:rFonts w:ascii="Arial" w:eastAsia="Calibri" w:hAnsi="Arial" w:cs="Arial"/>
          <w:szCs w:val="24"/>
        </w:rPr>
      </w:pPr>
    </w:p>
    <w:p w14:paraId="4C77BCA5" w14:textId="77777777" w:rsidR="00E405BF" w:rsidRPr="00121C8C" w:rsidRDefault="00E405BF" w:rsidP="00046723">
      <w:pPr>
        <w:pStyle w:val="Heading3"/>
        <w:ind w:firstLine="0"/>
        <w:rPr>
          <w:rFonts w:eastAsia="Calibri"/>
        </w:rPr>
      </w:pPr>
      <w:bookmarkStart w:id="92" w:name="_Toc114828428"/>
      <w:bookmarkStart w:id="93" w:name="_Toc114828500"/>
      <w:bookmarkStart w:id="94" w:name="_Toc114829592"/>
      <w:r w:rsidRPr="00121C8C">
        <w:rPr>
          <w:rFonts w:eastAsia="Calibri"/>
        </w:rPr>
        <w:lastRenderedPageBreak/>
        <w:t>Progressive enforcement</w:t>
      </w:r>
      <w:bookmarkEnd w:id="92"/>
      <w:bookmarkEnd w:id="93"/>
      <w:bookmarkEnd w:id="94"/>
      <w:r w:rsidRPr="00121C8C">
        <w:rPr>
          <w:rFonts w:eastAsia="Calibri"/>
        </w:rPr>
        <w:t xml:space="preserve"> </w:t>
      </w:r>
    </w:p>
    <w:p w14:paraId="288CE2B4" w14:textId="77777777" w:rsidR="00E27B4B" w:rsidRPr="00121C8C" w:rsidRDefault="00E27B4B" w:rsidP="006C5764">
      <w:pPr>
        <w:autoSpaceDE w:val="0"/>
        <w:autoSpaceDN w:val="0"/>
        <w:adjustRightInd w:val="0"/>
        <w:rPr>
          <w:rFonts w:ascii="Arial" w:eastAsia="Calibri" w:hAnsi="Arial" w:cs="Arial"/>
          <w:szCs w:val="24"/>
        </w:rPr>
      </w:pPr>
    </w:p>
    <w:p w14:paraId="3FE1E849" w14:textId="77777777" w:rsidR="00E405BF" w:rsidRPr="00121C8C" w:rsidRDefault="00E405BF" w:rsidP="006C5764">
      <w:pPr>
        <w:autoSpaceDE w:val="0"/>
        <w:autoSpaceDN w:val="0"/>
        <w:adjustRightInd w:val="0"/>
        <w:rPr>
          <w:rFonts w:ascii="Arial" w:eastAsia="Calibri" w:hAnsi="Arial" w:cs="Arial"/>
          <w:szCs w:val="24"/>
        </w:rPr>
      </w:pPr>
      <w:r w:rsidRPr="00121C8C">
        <w:rPr>
          <w:rFonts w:ascii="Arial" w:eastAsia="Calibri" w:hAnsi="Arial" w:cs="Arial"/>
          <w:szCs w:val="24"/>
        </w:rPr>
        <w:t xml:space="preserve">A progressive enforcement policy is recommended. Public sanctions should involve the following: (a) request the individual to stop and refer to the school policy; (b) if the person refuses to stop, request that the individual leave the site of the school function and refer to the school policy; </w:t>
      </w:r>
      <w:r w:rsidR="00073DEC" w:rsidRPr="00121C8C">
        <w:rPr>
          <w:rFonts w:ascii="Arial" w:eastAsia="Calibri" w:hAnsi="Arial" w:cs="Arial"/>
          <w:szCs w:val="24"/>
        </w:rPr>
        <w:t xml:space="preserve">and </w:t>
      </w:r>
      <w:r w:rsidRPr="00121C8C">
        <w:rPr>
          <w:rFonts w:ascii="Arial" w:eastAsia="Calibri" w:hAnsi="Arial" w:cs="Arial"/>
          <w:szCs w:val="24"/>
        </w:rPr>
        <w:t xml:space="preserve">(c) if the person refuses to leave or is a repeat violator, refer to local authorities. </w:t>
      </w:r>
    </w:p>
    <w:p w14:paraId="58990AA4" w14:textId="77777777" w:rsidR="001919C6" w:rsidRPr="00121C8C" w:rsidRDefault="001919C6" w:rsidP="006C5764">
      <w:pPr>
        <w:rPr>
          <w:rFonts w:ascii="Arial" w:hAnsi="Arial" w:cs="Arial"/>
          <w:color w:val="000000"/>
          <w:szCs w:val="24"/>
        </w:rPr>
        <w:sectPr w:rsidR="001919C6" w:rsidRPr="00121C8C" w:rsidSect="006F5427">
          <w:headerReference w:type="default" r:id="rId32"/>
          <w:footerReference w:type="default" r:id="rId33"/>
          <w:pgSz w:w="12240" w:h="15840"/>
          <w:pgMar w:top="1440" w:right="1440" w:bottom="1440" w:left="1440" w:header="720" w:footer="720" w:gutter="0"/>
          <w:cols w:space="720"/>
          <w:titlePg/>
          <w:docGrid w:linePitch="360"/>
        </w:sectPr>
      </w:pPr>
    </w:p>
    <w:p w14:paraId="023A126B" w14:textId="77777777" w:rsidR="008A5F01" w:rsidRDefault="008A5F01" w:rsidP="008A5F01">
      <w:pPr>
        <w:autoSpaceDE w:val="0"/>
        <w:autoSpaceDN w:val="0"/>
        <w:adjustRightInd w:val="0"/>
        <w:jc w:val="center"/>
        <w:rPr>
          <w:rFonts w:ascii="Arial" w:eastAsia="Calibri" w:hAnsi="Arial" w:cs="Arial"/>
          <w:b/>
          <w:bCs/>
          <w:color w:val="000000"/>
          <w:szCs w:val="24"/>
        </w:rPr>
      </w:pPr>
      <w:r>
        <w:rPr>
          <w:rFonts w:ascii="Arial" w:eastAsia="Calibri" w:hAnsi="Arial" w:cs="Arial"/>
          <w:b/>
          <w:bCs/>
          <w:color w:val="000000"/>
          <w:szCs w:val="24"/>
        </w:rPr>
        <w:lastRenderedPageBreak/>
        <w:t>Appendix D</w:t>
      </w:r>
    </w:p>
    <w:p w14:paraId="08E14860" w14:textId="77777777" w:rsidR="008A5F01" w:rsidRDefault="008A5F01" w:rsidP="008A5F01">
      <w:pPr>
        <w:autoSpaceDE w:val="0"/>
        <w:autoSpaceDN w:val="0"/>
        <w:adjustRightInd w:val="0"/>
        <w:jc w:val="center"/>
        <w:rPr>
          <w:rFonts w:ascii="Arial" w:eastAsia="Calibri" w:hAnsi="Arial" w:cs="Arial"/>
          <w:b/>
          <w:bCs/>
          <w:color w:val="000000"/>
          <w:szCs w:val="24"/>
        </w:rPr>
      </w:pPr>
    </w:p>
    <w:p w14:paraId="45A23284" w14:textId="77777777" w:rsidR="00E405BF" w:rsidRPr="00121C8C" w:rsidRDefault="00AD2096" w:rsidP="00046723">
      <w:pPr>
        <w:pStyle w:val="Heading2"/>
        <w:rPr>
          <w:rFonts w:eastAsia="Calibri"/>
        </w:rPr>
      </w:pPr>
      <w:bookmarkStart w:id="95" w:name="_Toc114828429"/>
      <w:bookmarkStart w:id="96" w:name="_Toc114828501"/>
      <w:bookmarkStart w:id="97" w:name="_Toc114829593"/>
      <w:r w:rsidRPr="00121C8C">
        <w:rPr>
          <w:rFonts w:eastAsia="Calibri"/>
        </w:rPr>
        <w:t>CHECKLIST FOR MODEL TOBACCO-FREE SCHOOL POLICY</w:t>
      </w:r>
      <w:bookmarkEnd w:id="95"/>
      <w:bookmarkEnd w:id="96"/>
      <w:bookmarkEnd w:id="97"/>
      <w:r w:rsidR="00E405BF" w:rsidRPr="00121C8C">
        <w:rPr>
          <w:rFonts w:eastAsia="Calibri"/>
        </w:rPr>
        <w:t xml:space="preserve"> </w:t>
      </w:r>
    </w:p>
    <w:p w14:paraId="4E637F9B" w14:textId="77777777" w:rsidR="000B5BFB" w:rsidRDefault="000B5BFB" w:rsidP="006C5764">
      <w:pPr>
        <w:autoSpaceDE w:val="0"/>
        <w:autoSpaceDN w:val="0"/>
        <w:adjustRightInd w:val="0"/>
        <w:rPr>
          <w:rFonts w:ascii="Arial" w:eastAsia="Calibri" w:hAnsi="Arial" w:cs="Arial"/>
          <w:color w:val="000000"/>
          <w:szCs w:val="24"/>
        </w:rPr>
      </w:pPr>
    </w:p>
    <w:p w14:paraId="0562B51A" w14:textId="236E0285" w:rsidR="00E405BF" w:rsidRPr="00121C8C" w:rsidRDefault="00E405BF" w:rsidP="006C5764">
      <w:pPr>
        <w:autoSpaceDE w:val="0"/>
        <w:autoSpaceDN w:val="0"/>
        <w:adjustRightInd w:val="0"/>
        <w:rPr>
          <w:rFonts w:ascii="Arial" w:eastAsia="Calibri" w:hAnsi="Arial" w:cs="Arial"/>
          <w:color w:val="000000"/>
          <w:szCs w:val="24"/>
        </w:rPr>
      </w:pPr>
      <w:r w:rsidRPr="00121C8C">
        <w:rPr>
          <w:rFonts w:ascii="Arial" w:eastAsia="Calibri" w:hAnsi="Arial" w:cs="Arial"/>
          <w:color w:val="000000"/>
          <w:szCs w:val="24"/>
        </w:rPr>
        <w:t xml:space="preserve">Instructions: Review your school districts’ current </w:t>
      </w:r>
      <w:r w:rsidR="00733BE9">
        <w:rPr>
          <w:rFonts w:ascii="Arial" w:eastAsia="Calibri" w:hAnsi="Arial" w:cs="Arial"/>
          <w:color w:val="000000"/>
          <w:szCs w:val="24"/>
        </w:rPr>
        <w:t xml:space="preserve">Tobacco-Free </w:t>
      </w:r>
      <w:r w:rsidR="00BF4E21">
        <w:rPr>
          <w:rFonts w:ascii="Arial" w:eastAsia="Calibri" w:hAnsi="Arial" w:cs="Arial"/>
          <w:color w:val="000000"/>
          <w:szCs w:val="24"/>
        </w:rPr>
        <w:t>P</w:t>
      </w:r>
      <w:r w:rsidR="00733BE9">
        <w:rPr>
          <w:rFonts w:ascii="Arial" w:eastAsia="Calibri" w:hAnsi="Arial" w:cs="Arial"/>
          <w:color w:val="000000"/>
          <w:szCs w:val="24"/>
        </w:rPr>
        <w:t>olicy</w:t>
      </w:r>
      <w:r w:rsidRPr="00121C8C">
        <w:rPr>
          <w:rFonts w:ascii="Arial" w:eastAsia="Calibri" w:hAnsi="Arial" w:cs="Arial"/>
          <w:color w:val="000000"/>
          <w:szCs w:val="24"/>
        </w:rPr>
        <w:t xml:space="preserve"> and use the checklist below as a guide to determine where changes need to be made. Refer to the </w:t>
      </w:r>
      <w:r w:rsidR="003217A3" w:rsidRPr="00121C8C">
        <w:rPr>
          <w:rFonts w:ascii="Arial" w:eastAsia="Calibri" w:hAnsi="Arial" w:cs="Arial"/>
          <w:b/>
          <w:iCs/>
          <w:color w:val="000000"/>
          <w:szCs w:val="24"/>
        </w:rPr>
        <w:t>Sample</w:t>
      </w:r>
      <w:r w:rsidR="00350BFC" w:rsidRPr="00121C8C">
        <w:rPr>
          <w:rFonts w:ascii="Arial" w:eastAsia="Calibri" w:hAnsi="Arial" w:cs="Arial"/>
          <w:b/>
          <w:iCs/>
          <w:color w:val="000000"/>
          <w:szCs w:val="24"/>
        </w:rPr>
        <w:t xml:space="preserve"> Policies and Regulations</w:t>
      </w:r>
      <w:r w:rsidR="00350BFC" w:rsidRPr="00121C8C">
        <w:rPr>
          <w:rFonts w:ascii="Arial" w:eastAsia="Calibri" w:hAnsi="Arial" w:cs="Arial"/>
          <w:i/>
          <w:iCs/>
          <w:color w:val="000000"/>
          <w:szCs w:val="24"/>
        </w:rPr>
        <w:t xml:space="preserve"> </w:t>
      </w:r>
      <w:r w:rsidR="00350BFC" w:rsidRPr="00121C8C">
        <w:rPr>
          <w:rFonts w:ascii="Arial" w:eastAsia="Calibri" w:hAnsi="Arial" w:cs="Arial"/>
          <w:iCs/>
          <w:color w:val="000000"/>
          <w:szCs w:val="24"/>
        </w:rPr>
        <w:t xml:space="preserve">on </w:t>
      </w:r>
      <w:r w:rsidR="00E5124E" w:rsidRPr="00121C8C">
        <w:rPr>
          <w:rFonts w:ascii="Arial" w:eastAsia="Calibri" w:hAnsi="Arial" w:cs="Arial"/>
          <w:iCs/>
          <w:color w:val="000000"/>
          <w:szCs w:val="24"/>
        </w:rPr>
        <w:t>P</w:t>
      </w:r>
      <w:r w:rsidR="00350BFC" w:rsidRPr="00121C8C">
        <w:rPr>
          <w:rFonts w:ascii="Arial" w:eastAsia="Calibri" w:hAnsi="Arial" w:cs="Arial"/>
          <w:iCs/>
          <w:color w:val="000000"/>
          <w:szCs w:val="24"/>
        </w:rPr>
        <w:t>age</w:t>
      </w:r>
      <w:r w:rsidR="00350BFC" w:rsidRPr="00121C8C">
        <w:rPr>
          <w:rFonts w:ascii="Arial" w:eastAsia="Calibri" w:hAnsi="Arial" w:cs="Arial"/>
          <w:i/>
          <w:iCs/>
          <w:color w:val="000000"/>
          <w:szCs w:val="24"/>
        </w:rPr>
        <w:t xml:space="preserve"> </w:t>
      </w:r>
      <w:r w:rsidR="00E5124E" w:rsidRPr="00121C8C">
        <w:rPr>
          <w:rFonts w:ascii="Arial" w:eastAsia="Calibri" w:hAnsi="Arial" w:cs="Arial"/>
          <w:iCs/>
          <w:color w:val="000000"/>
          <w:szCs w:val="24"/>
        </w:rPr>
        <w:t>9</w:t>
      </w:r>
      <w:r w:rsidRPr="00121C8C">
        <w:rPr>
          <w:rFonts w:ascii="Arial" w:eastAsia="Calibri" w:hAnsi="Arial" w:cs="Arial"/>
          <w:i/>
          <w:iCs/>
          <w:color w:val="000000"/>
          <w:szCs w:val="24"/>
        </w:rPr>
        <w:t xml:space="preserve"> </w:t>
      </w:r>
      <w:r w:rsidRPr="00121C8C">
        <w:rPr>
          <w:rFonts w:ascii="Arial" w:eastAsia="Calibri" w:hAnsi="Arial" w:cs="Arial"/>
          <w:color w:val="000000"/>
          <w:szCs w:val="24"/>
        </w:rPr>
        <w:t xml:space="preserve">to assist your school district in achieving a </w:t>
      </w:r>
      <w:r w:rsidR="00615278" w:rsidRPr="00121C8C">
        <w:rPr>
          <w:rFonts w:ascii="Arial" w:eastAsia="Calibri" w:hAnsi="Arial" w:cs="Arial"/>
          <w:color w:val="000000"/>
          <w:szCs w:val="24"/>
        </w:rPr>
        <w:t>c</w:t>
      </w:r>
      <w:r w:rsidRPr="00121C8C">
        <w:rPr>
          <w:rFonts w:ascii="Arial" w:eastAsia="Calibri" w:hAnsi="Arial" w:cs="Arial"/>
          <w:color w:val="000000"/>
          <w:szCs w:val="24"/>
        </w:rPr>
        <w:t xml:space="preserve">omprehensive status for your </w:t>
      </w:r>
      <w:r w:rsidR="00733BE9">
        <w:rPr>
          <w:rFonts w:ascii="Arial" w:eastAsia="Calibri" w:hAnsi="Arial" w:cs="Arial"/>
          <w:color w:val="000000"/>
          <w:szCs w:val="24"/>
        </w:rPr>
        <w:t>Tobacco-</w:t>
      </w:r>
      <w:r w:rsidR="007F65E5">
        <w:rPr>
          <w:rFonts w:ascii="Arial" w:eastAsia="Calibri" w:hAnsi="Arial" w:cs="Arial"/>
          <w:color w:val="000000"/>
          <w:szCs w:val="24"/>
        </w:rPr>
        <w:t>F</w:t>
      </w:r>
      <w:r w:rsidR="00733BE9">
        <w:rPr>
          <w:rFonts w:ascii="Arial" w:eastAsia="Calibri" w:hAnsi="Arial" w:cs="Arial"/>
          <w:color w:val="000000"/>
          <w:szCs w:val="24"/>
        </w:rPr>
        <w:t xml:space="preserve">ree </w:t>
      </w:r>
      <w:r w:rsidR="00BF4E21">
        <w:rPr>
          <w:rFonts w:ascii="Arial" w:eastAsia="Calibri" w:hAnsi="Arial" w:cs="Arial"/>
          <w:color w:val="000000"/>
          <w:szCs w:val="24"/>
        </w:rPr>
        <w:t>P</w:t>
      </w:r>
      <w:r w:rsidR="00733BE9">
        <w:rPr>
          <w:rFonts w:ascii="Arial" w:eastAsia="Calibri" w:hAnsi="Arial" w:cs="Arial"/>
          <w:color w:val="000000"/>
          <w:szCs w:val="24"/>
        </w:rPr>
        <w:t>olicy</w:t>
      </w:r>
      <w:r w:rsidRPr="00121C8C">
        <w:rPr>
          <w:rFonts w:ascii="Arial" w:eastAsia="Calibri" w:hAnsi="Arial" w:cs="Arial"/>
          <w:color w:val="000000"/>
          <w:szCs w:val="24"/>
        </w:rPr>
        <w:t xml:space="preserve">. </w:t>
      </w:r>
    </w:p>
    <w:p w14:paraId="36CA5EB8" w14:textId="77777777" w:rsidR="00E405BF" w:rsidRPr="00121C8C" w:rsidRDefault="00E405BF" w:rsidP="006C5764">
      <w:pPr>
        <w:autoSpaceDE w:val="0"/>
        <w:autoSpaceDN w:val="0"/>
        <w:adjustRightInd w:val="0"/>
        <w:rPr>
          <w:rFonts w:ascii="Arial" w:eastAsia="Calibri" w:hAnsi="Arial" w:cs="Arial"/>
          <w:color w:val="000000"/>
          <w:szCs w:val="24"/>
        </w:rPr>
      </w:pPr>
    </w:p>
    <w:p w14:paraId="0CA07C22" w14:textId="77777777" w:rsidR="008C1826" w:rsidRPr="0052628C" w:rsidRDefault="00B5000A" w:rsidP="0052628C">
      <w:pPr>
        <w:numPr>
          <w:ilvl w:val="0"/>
          <w:numId w:val="23"/>
        </w:numPr>
        <w:rPr>
          <w:rFonts w:ascii="Arial" w:eastAsia="Calibri" w:hAnsi="Arial" w:cs="Arial"/>
        </w:rPr>
      </w:pPr>
      <w:r w:rsidRPr="0052628C">
        <w:rPr>
          <w:rFonts w:ascii="Arial" w:eastAsia="Calibri" w:hAnsi="Arial" w:cs="Arial"/>
        </w:rPr>
        <w:t>The policy includes a statement explaining the rationale for the policy and definitions of tobacco and tobacco use.</w:t>
      </w:r>
    </w:p>
    <w:p w14:paraId="03C6DC2D" w14:textId="77777777" w:rsidR="00B5000A" w:rsidRPr="0052628C" w:rsidRDefault="00B5000A" w:rsidP="0052628C">
      <w:pPr>
        <w:rPr>
          <w:rFonts w:ascii="Arial" w:eastAsia="Calibri" w:hAnsi="Arial" w:cs="Arial"/>
        </w:rPr>
      </w:pPr>
    </w:p>
    <w:p w14:paraId="7EF96A2F" w14:textId="77777777" w:rsidR="00B5000A" w:rsidRDefault="00B5000A" w:rsidP="000A2D3C">
      <w:pPr>
        <w:numPr>
          <w:ilvl w:val="0"/>
          <w:numId w:val="23"/>
        </w:numPr>
        <w:rPr>
          <w:rFonts w:ascii="Arial" w:eastAsia="Calibri" w:hAnsi="Arial" w:cs="Arial"/>
        </w:rPr>
      </w:pPr>
      <w:r w:rsidRPr="00BF4E21">
        <w:rPr>
          <w:rFonts w:ascii="Arial" w:eastAsia="Calibri" w:hAnsi="Arial" w:cs="Arial"/>
        </w:rPr>
        <w:t xml:space="preserve">Tobacco is specifically named in the policy, not implied by prohibiting drugs (such as alcohol and other drugs). </w:t>
      </w:r>
    </w:p>
    <w:p w14:paraId="416B83FC" w14:textId="77777777" w:rsidR="000A2D3C" w:rsidRPr="00BF4E21" w:rsidRDefault="000A2D3C" w:rsidP="000A2D3C">
      <w:pPr>
        <w:rPr>
          <w:rFonts w:ascii="Arial" w:eastAsia="Calibri" w:hAnsi="Arial" w:cs="Arial"/>
        </w:rPr>
      </w:pPr>
    </w:p>
    <w:p w14:paraId="54B33E93" w14:textId="77777777" w:rsidR="00B5000A" w:rsidRPr="0052628C" w:rsidRDefault="00B5000A" w:rsidP="0052628C">
      <w:pPr>
        <w:numPr>
          <w:ilvl w:val="0"/>
          <w:numId w:val="23"/>
        </w:numPr>
        <w:rPr>
          <w:rFonts w:ascii="Arial" w:eastAsia="Calibri" w:hAnsi="Arial" w:cs="Arial"/>
        </w:rPr>
      </w:pPr>
      <w:r w:rsidRPr="0052628C">
        <w:rPr>
          <w:rFonts w:ascii="Arial" w:eastAsia="Calibri" w:hAnsi="Arial" w:cs="Arial"/>
        </w:rPr>
        <w:t xml:space="preserve">All components of the policy </w:t>
      </w:r>
      <w:proofErr w:type="gramStart"/>
      <w:r w:rsidRPr="0052628C">
        <w:rPr>
          <w:rFonts w:ascii="Arial" w:eastAsia="Calibri" w:hAnsi="Arial" w:cs="Arial"/>
        </w:rPr>
        <w:t>are effective at all times</w:t>
      </w:r>
      <w:proofErr w:type="gramEnd"/>
      <w:r w:rsidRPr="0052628C">
        <w:rPr>
          <w:rFonts w:ascii="Arial" w:eastAsia="Calibri" w:hAnsi="Arial" w:cs="Arial"/>
        </w:rPr>
        <w:t>.</w:t>
      </w:r>
    </w:p>
    <w:p w14:paraId="7B747A0C" w14:textId="77777777" w:rsidR="00B5000A" w:rsidRPr="0052628C" w:rsidRDefault="00B5000A" w:rsidP="0052628C">
      <w:pPr>
        <w:rPr>
          <w:rFonts w:ascii="Arial" w:eastAsia="Calibri" w:hAnsi="Arial" w:cs="Arial"/>
        </w:rPr>
      </w:pPr>
    </w:p>
    <w:p w14:paraId="3E7B06BC" w14:textId="77777777" w:rsidR="00B5000A" w:rsidRPr="0052628C" w:rsidRDefault="00B5000A" w:rsidP="0052628C">
      <w:pPr>
        <w:numPr>
          <w:ilvl w:val="0"/>
          <w:numId w:val="23"/>
        </w:numPr>
        <w:rPr>
          <w:rFonts w:ascii="Arial" w:eastAsia="Calibri" w:hAnsi="Arial" w:cs="Arial"/>
        </w:rPr>
      </w:pPr>
      <w:r w:rsidRPr="0052628C">
        <w:rPr>
          <w:rFonts w:ascii="Arial" w:eastAsia="Calibri" w:hAnsi="Arial" w:cs="Arial"/>
        </w:rPr>
        <w:t xml:space="preserve">All school buildings, grounds, campuses, housing, property (including vehicles/busses), </w:t>
      </w:r>
      <w:proofErr w:type="gramStart"/>
      <w:r w:rsidRPr="0052628C">
        <w:rPr>
          <w:rFonts w:ascii="Arial" w:eastAsia="Calibri" w:hAnsi="Arial" w:cs="Arial"/>
        </w:rPr>
        <w:t>are tobacco free at all times</w:t>
      </w:r>
      <w:proofErr w:type="gramEnd"/>
      <w:r w:rsidRPr="0052628C">
        <w:rPr>
          <w:rFonts w:ascii="Arial" w:eastAsia="Calibri" w:hAnsi="Arial" w:cs="Arial"/>
        </w:rPr>
        <w:t>.</w:t>
      </w:r>
    </w:p>
    <w:p w14:paraId="10BE3530" w14:textId="77777777" w:rsidR="00B5000A" w:rsidRPr="0052628C" w:rsidRDefault="00B5000A" w:rsidP="0052628C">
      <w:pPr>
        <w:rPr>
          <w:rFonts w:ascii="Arial" w:eastAsia="Calibri" w:hAnsi="Arial" w:cs="Arial"/>
        </w:rPr>
      </w:pPr>
    </w:p>
    <w:p w14:paraId="6C0B3293" w14:textId="77777777" w:rsidR="00B5000A" w:rsidRPr="0052628C" w:rsidRDefault="00B5000A" w:rsidP="0052628C">
      <w:pPr>
        <w:numPr>
          <w:ilvl w:val="0"/>
          <w:numId w:val="23"/>
        </w:numPr>
        <w:rPr>
          <w:rFonts w:ascii="Arial" w:eastAsia="Calibri" w:hAnsi="Arial" w:cs="Arial"/>
        </w:rPr>
      </w:pPr>
      <w:r w:rsidRPr="0052628C">
        <w:rPr>
          <w:rFonts w:ascii="Arial" w:eastAsia="Calibri" w:hAnsi="Arial" w:cs="Arial"/>
        </w:rPr>
        <w:t>Students are prohibited from possessing and/or using tobacco products on school grounds or at school events on school district property.</w:t>
      </w:r>
    </w:p>
    <w:p w14:paraId="04A01DD4" w14:textId="77777777" w:rsidR="00B5000A" w:rsidRPr="0052628C" w:rsidRDefault="00B5000A" w:rsidP="0052628C">
      <w:pPr>
        <w:rPr>
          <w:rFonts w:ascii="Arial" w:eastAsia="Calibri" w:hAnsi="Arial" w:cs="Arial"/>
        </w:rPr>
      </w:pPr>
    </w:p>
    <w:p w14:paraId="0DA4FB33" w14:textId="77777777" w:rsidR="00B5000A" w:rsidRPr="0052628C" w:rsidRDefault="00B5000A" w:rsidP="0052628C">
      <w:pPr>
        <w:numPr>
          <w:ilvl w:val="0"/>
          <w:numId w:val="23"/>
        </w:numPr>
        <w:rPr>
          <w:rFonts w:ascii="Arial" w:eastAsia="Calibri" w:hAnsi="Arial" w:cs="Arial"/>
        </w:rPr>
      </w:pPr>
      <w:r w:rsidRPr="0052628C">
        <w:rPr>
          <w:rFonts w:ascii="Arial" w:eastAsia="Calibri" w:hAnsi="Arial" w:cs="Arial"/>
        </w:rPr>
        <w:t xml:space="preserve">School staff </w:t>
      </w:r>
      <w:proofErr w:type="gramStart"/>
      <w:r w:rsidRPr="0052628C">
        <w:rPr>
          <w:rFonts w:ascii="Arial" w:eastAsia="Calibri" w:hAnsi="Arial" w:cs="Arial"/>
        </w:rPr>
        <w:t>is</w:t>
      </w:r>
      <w:proofErr w:type="gramEnd"/>
      <w:r w:rsidRPr="0052628C">
        <w:rPr>
          <w:rFonts w:ascii="Arial" w:eastAsia="Calibri" w:hAnsi="Arial" w:cs="Arial"/>
        </w:rPr>
        <w:t xml:space="preserve"> prohibited from using</w:t>
      </w:r>
      <w:r w:rsidR="00AD5162" w:rsidRPr="0052628C">
        <w:rPr>
          <w:rFonts w:ascii="Arial" w:eastAsia="Calibri" w:hAnsi="Arial" w:cs="Arial"/>
        </w:rPr>
        <w:t xml:space="preserve"> tobacco products on school grounds </w:t>
      </w:r>
      <w:r w:rsidR="00BF4E21">
        <w:rPr>
          <w:rFonts w:ascii="Arial" w:eastAsia="Calibri" w:hAnsi="Arial" w:cs="Arial"/>
        </w:rPr>
        <w:t>and</w:t>
      </w:r>
      <w:r w:rsidR="00BF4E21" w:rsidRPr="0052628C">
        <w:rPr>
          <w:rFonts w:ascii="Arial" w:eastAsia="Calibri" w:hAnsi="Arial" w:cs="Arial"/>
        </w:rPr>
        <w:t xml:space="preserve"> </w:t>
      </w:r>
      <w:r w:rsidR="00AD5162" w:rsidRPr="0052628C">
        <w:rPr>
          <w:rFonts w:ascii="Arial" w:eastAsia="Calibri" w:hAnsi="Arial" w:cs="Arial"/>
        </w:rPr>
        <w:t>at school events</w:t>
      </w:r>
      <w:r w:rsidR="00BF4E21">
        <w:rPr>
          <w:rFonts w:ascii="Arial" w:eastAsia="Calibri" w:hAnsi="Arial" w:cs="Arial"/>
        </w:rPr>
        <w:t xml:space="preserve"> whether on or off campus</w:t>
      </w:r>
      <w:r w:rsidR="00AD5162" w:rsidRPr="0052628C">
        <w:rPr>
          <w:rFonts w:ascii="Arial" w:eastAsia="Calibri" w:hAnsi="Arial" w:cs="Arial"/>
        </w:rPr>
        <w:t>.</w:t>
      </w:r>
    </w:p>
    <w:p w14:paraId="0D459B50" w14:textId="77777777" w:rsidR="00AD5162" w:rsidRPr="0052628C" w:rsidRDefault="00AD5162" w:rsidP="0052628C">
      <w:pPr>
        <w:rPr>
          <w:rFonts w:ascii="Arial" w:eastAsia="Calibri" w:hAnsi="Arial" w:cs="Arial"/>
        </w:rPr>
      </w:pPr>
    </w:p>
    <w:p w14:paraId="4263FFFD" w14:textId="77777777" w:rsidR="00AD5162" w:rsidRPr="0052628C" w:rsidRDefault="00AD5162" w:rsidP="0052628C">
      <w:pPr>
        <w:numPr>
          <w:ilvl w:val="0"/>
          <w:numId w:val="23"/>
        </w:numPr>
        <w:rPr>
          <w:rFonts w:ascii="Arial" w:eastAsia="Calibri" w:hAnsi="Arial" w:cs="Arial"/>
        </w:rPr>
      </w:pPr>
      <w:r w:rsidRPr="0052628C">
        <w:rPr>
          <w:rFonts w:ascii="Arial" w:eastAsia="Calibri" w:hAnsi="Arial" w:cs="Arial"/>
        </w:rPr>
        <w:t xml:space="preserve">Visitors are prohibited from using tobacco on school grounds </w:t>
      </w:r>
      <w:r w:rsidR="00BF4E21">
        <w:rPr>
          <w:rFonts w:ascii="Arial" w:eastAsia="Calibri" w:hAnsi="Arial" w:cs="Arial"/>
        </w:rPr>
        <w:t>an</w:t>
      </w:r>
      <w:r w:rsidR="000A2D3C">
        <w:rPr>
          <w:rFonts w:ascii="Arial" w:eastAsia="Calibri" w:hAnsi="Arial" w:cs="Arial"/>
        </w:rPr>
        <w:t>d</w:t>
      </w:r>
      <w:r w:rsidR="00BF4E21" w:rsidRPr="0052628C">
        <w:rPr>
          <w:rFonts w:ascii="Arial" w:eastAsia="Calibri" w:hAnsi="Arial" w:cs="Arial"/>
        </w:rPr>
        <w:t xml:space="preserve"> </w:t>
      </w:r>
      <w:r w:rsidRPr="0052628C">
        <w:rPr>
          <w:rFonts w:ascii="Arial" w:eastAsia="Calibri" w:hAnsi="Arial" w:cs="Arial"/>
        </w:rPr>
        <w:t xml:space="preserve">at school events </w:t>
      </w:r>
      <w:r w:rsidR="00BF4E21">
        <w:rPr>
          <w:rFonts w:ascii="Arial" w:eastAsia="Calibri" w:hAnsi="Arial" w:cs="Arial"/>
        </w:rPr>
        <w:t>whether on or off campus</w:t>
      </w:r>
      <w:r w:rsidRPr="0052628C">
        <w:rPr>
          <w:rFonts w:ascii="Arial" w:eastAsia="Calibri" w:hAnsi="Arial" w:cs="Arial"/>
        </w:rPr>
        <w:t>.</w:t>
      </w:r>
    </w:p>
    <w:p w14:paraId="11606208" w14:textId="77777777" w:rsidR="00AD5162" w:rsidRPr="0052628C" w:rsidRDefault="00AD5162" w:rsidP="0052628C">
      <w:pPr>
        <w:rPr>
          <w:rFonts w:ascii="Arial" w:eastAsia="Calibri" w:hAnsi="Arial" w:cs="Arial"/>
        </w:rPr>
      </w:pPr>
    </w:p>
    <w:p w14:paraId="399D8D92" w14:textId="77777777" w:rsidR="00AD5162" w:rsidRPr="0052628C" w:rsidRDefault="00AD5162" w:rsidP="0052628C">
      <w:pPr>
        <w:numPr>
          <w:ilvl w:val="0"/>
          <w:numId w:val="23"/>
        </w:numPr>
        <w:rPr>
          <w:rFonts w:ascii="Arial" w:eastAsia="Calibri" w:hAnsi="Arial" w:cs="Arial"/>
        </w:rPr>
      </w:pPr>
      <w:r w:rsidRPr="0052628C">
        <w:rPr>
          <w:rFonts w:ascii="Arial" w:eastAsia="Calibri" w:hAnsi="Arial" w:cs="Arial"/>
        </w:rPr>
        <w:t>Wearing clothing or using other items that advertise or promote tobacco products is prohibited.</w:t>
      </w:r>
    </w:p>
    <w:p w14:paraId="6C4CEA82" w14:textId="77777777" w:rsidR="00AD5162" w:rsidRPr="0052628C" w:rsidRDefault="00AD5162" w:rsidP="0052628C">
      <w:pPr>
        <w:rPr>
          <w:rFonts w:ascii="Arial" w:eastAsia="Calibri" w:hAnsi="Arial" w:cs="Arial"/>
        </w:rPr>
      </w:pPr>
    </w:p>
    <w:p w14:paraId="5DCD8093" w14:textId="77777777" w:rsidR="00AD5162" w:rsidRPr="0052628C" w:rsidRDefault="00AD5162" w:rsidP="0052628C">
      <w:pPr>
        <w:numPr>
          <w:ilvl w:val="0"/>
          <w:numId w:val="23"/>
        </w:numPr>
        <w:rPr>
          <w:rFonts w:ascii="Arial" w:eastAsia="Calibri" w:hAnsi="Arial" w:cs="Arial"/>
        </w:rPr>
      </w:pPr>
      <w:r w:rsidRPr="0052628C">
        <w:rPr>
          <w:rFonts w:ascii="Arial" w:eastAsia="Calibri" w:hAnsi="Arial" w:cs="Arial"/>
        </w:rPr>
        <w:t>Tobacco advertising and acceptance of gifts from the tobacco industry is prohibited.</w:t>
      </w:r>
    </w:p>
    <w:p w14:paraId="2FCA7147" w14:textId="77777777" w:rsidR="00AD5162" w:rsidRPr="0052628C" w:rsidRDefault="00AD5162" w:rsidP="0052628C">
      <w:pPr>
        <w:rPr>
          <w:rFonts w:ascii="Arial" w:eastAsia="Calibri" w:hAnsi="Arial" w:cs="Arial"/>
        </w:rPr>
      </w:pPr>
    </w:p>
    <w:p w14:paraId="04687D86" w14:textId="77777777" w:rsidR="00AD5162" w:rsidRPr="0052628C" w:rsidRDefault="00AD5162" w:rsidP="0052628C">
      <w:pPr>
        <w:numPr>
          <w:ilvl w:val="0"/>
          <w:numId w:val="23"/>
        </w:numPr>
        <w:rPr>
          <w:rFonts w:ascii="Arial" w:eastAsia="Calibri" w:hAnsi="Arial" w:cs="Arial"/>
        </w:rPr>
      </w:pPr>
      <w:r w:rsidRPr="0052628C">
        <w:rPr>
          <w:rFonts w:ascii="Arial" w:eastAsia="Calibri" w:hAnsi="Arial" w:cs="Arial"/>
        </w:rPr>
        <w:t xml:space="preserve">A plan to communicate the </w:t>
      </w:r>
      <w:r w:rsidR="00733BE9">
        <w:rPr>
          <w:rFonts w:ascii="Arial" w:eastAsia="Calibri" w:hAnsi="Arial" w:cs="Arial"/>
        </w:rPr>
        <w:t>tobacco-free policy</w:t>
      </w:r>
      <w:r w:rsidRPr="0052628C">
        <w:rPr>
          <w:rFonts w:ascii="Arial" w:eastAsia="Calibri" w:hAnsi="Arial" w:cs="Arial"/>
        </w:rPr>
        <w:t xml:space="preserve"> to all students, employees, and visitors is outlined.</w:t>
      </w:r>
    </w:p>
    <w:p w14:paraId="37A43128" w14:textId="77777777" w:rsidR="00AD5162" w:rsidRPr="0052628C" w:rsidRDefault="00AD5162" w:rsidP="0052628C">
      <w:pPr>
        <w:rPr>
          <w:rFonts w:ascii="Arial" w:eastAsia="Calibri" w:hAnsi="Arial" w:cs="Arial"/>
        </w:rPr>
      </w:pPr>
    </w:p>
    <w:p w14:paraId="30FE9D34" w14:textId="77777777" w:rsidR="00AD5162" w:rsidRPr="0052628C" w:rsidRDefault="00AD5162" w:rsidP="0052628C">
      <w:pPr>
        <w:numPr>
          <w:ilvl w:val="0"/>
          <w:numId w:val="23"/>
        </w:numPr>
        <w:rPr>
          <w:rFonts w:ascii="Arial" w:eastAsia="Calibri" w:hAnsi="Arial" w:cs="Arial"/>
        </w:rPr>
      </w:pPr>
      <w:r w:rsidRPr="0052628C">
        <w:rPr>
          <w:rFonts w:ascii="Arial" w:eastAsia="Calibri" w:hAnsi="Arial" w:cs="Arial"/>
        </w:rPr>
        <w:t xml:space="preserve">An enforcement plan for </w:t>
      </w:r>
      <w:r w:rsidR="00BF4E21">
        <w:rPr>
          <w:rFonts w:ascii="Arial" w:eastAsia="Calibri" w:hAnsi="Arial" w:cs="Arial"/>
        </w:rPr>
        <w:t>students</w:t>
      </w:r>
      <w:r w:rsidR="00BF4E21" w:rsidRPr="0052628C">
        <w:rPr>
          <w:rFonts w:ascii="Arial" w:eastAsia="Calibri" w:hAnsi="Arial" w:cs="Arial"/>
        </w:rPr>
        <w:t xml:space="preserve"> </w:t>
      </w:r>
      <w:r w:rsidRPr="0052628C">
        <w:rPr>
          <w:rFonts w:ascii="Arial" w:eastAsia="Calibri" w:hAnsi="Arial" w:cs="Arial"/>
        </w:rPr>
        <w:t>is outlined and pr</w:t>
      </w:r>
      <w:r w:rsidR="001E18A1" w:rsidRPr="0052628C">
        <w:rPr>
          <w:rFonts w:ascii="Arial" w:eastAsia="Calibri" w:hAnsi="Arial" w:cs="Arial"/>
        </w:rPr>
        <w:t>o</w:t>
      </w:r>
      <w:r w:rsidRPr="0052628C">
        <w:rPr>
          <w:rFonts w:ascii="Arial" w:eastAsia="Calibri" w:hAnsi="Arial" w:cs="Arial"/>
        </w:rPr>
        <w:t>v</w:t>
      </w:r>
      <w:r w:rsidR="001E18A1" w:rsidRPr="0052628C">
        <w:rPr>
          <w:rFonts w:ascii="Arial" w:eastAsia="Calibri" w:hAnsi="Arial" w:cs="Arial"/>
        </w:rPr>
        <w:t>i</w:t>
      </w:r>
      <w:r w:rsidRPr="0052628C">
        <w:rPr>
          <w:rFonts w:ascii="Arial" w:eastAsia="Calibri" w:hAnsi="Arial" w:cs="Arial"/>
        </w:rPr>
        <w:t>des cessation resource information</w:t>
      </w:r>
      <w:r w:rsidR="0052628C">
        <w:rPr>
          <w:rFonts w:ascii="Arial" w:eastAsia="Calibri" w:hAnsi="Arial" w:cs="Arial"/>
        </w:rPr>
        <w:t>.</w:t>
      </w:r>
    </w:p>
    <w:p w14:paraId="32E1AD48" w14:textId="77777777" w:rsidR="00AD5162" w:rsidRPr="0052628C" w:rsidRDefault="00AD5162" w:rsidP="0052628C">
      <w:pPr>
        <w:rPr>
          <w:rFonts w:ascii="Arial" w:eastAsia="Calibri" w:hAnsi="Arial" w:cs="Arial"/>
        </w:rPr>
      </w:pPr>
    </w:p>
    <w:p w14:paraId="16C17162" w14:textId="77777777" w:rsidR="00AD5162" w:rsidRPr="0052628C" w:rsidRDefault="00AD5162" w:rsidP="0052628C">
      <w:pPr>
        <w:numPr>
          <w:ilvl w:val="0"/>
          <w:numId w:val="23"/>
        </w:numPr>
        <w:rPr>
          <w:rFonts w:ascii="Arial" w:eastAsia="Calibri" w:hAnsi="Arial" w:cs="Arial"/>
        </w:rPr>
      </w:pPr>
      <w:r w:rsidRPr="0052628C">
        <w:rPr>
          <w:rFonts w:ascii="Arial" w:eastAsia="Calibri" w:hAnsi="Arial" w:cs="Arial"/>
        </w:rPr>
        <w:t>An enforcement plan for employees is outlined and provides cessation resource information.</w:t>
      </w:r>
    </w:p>
    <w:p w14:paraId="1627885B" w14:textId="77777777" w:rsidR="00AD5162" w:rsidRPr="0052628C" w:rsidRDefault="00AD5162" w:rsidP="0052628C">
      <w:pPr>
        <w:rPr>
          <w:rFonts w:ascii="Arial" w:eastAsia="Calibri" w:hAnsi="Arial" w:cs="Arial"/>
        </w:rPr>
      </w:pPr>
    </w:p>
    <w:p w14:paraId="05A6D70A" w14:textId="77777777" w:rsidR="00AD5162" w:rsidRPr="0052628C" w:rsidRDefault="00AD5162" w:rsidP="0052628C">
      <w:pPr>
        <w:numPr>
          <w:ilvl w:val="0"/>
          <w:numId w:val="23"/>
        </w:numPr>
        <w:rPr>
          <w:rFonts w:ascii="Arial" w:eastAsia="Calibri" w:hAnsi="Arial" w:cs="Arial"/>
        </w:rPr>
      </w:pPr>
      <w:r w:rsidRPr="0052628C">
        <w:rPr>
          <w:rFonts w:ascii="Arial" w:eastAsia="Calibri" w:hAnsi="Arial" w:cs="Arial"/>
        </w:rPr>
        <w:t>An enforcement plan</w:t>
      </w:r>
      <w:r w:rsidR="001E18A1" w:rsidRPr="0052628C">
        <w:rPr>
          <w:rFonts w:ascii="Arial" w:eastAsia="Calibri" w:hAnsi="Arial" w:cs="Arial"/>
        </w:rPr>
        <w:t xml:space="preserve"> </w:t>
      </w:r>
      <w:r w:rsidRPr="0052628C">
        <w:rPr>
          <w:rFonts w:ascii="Arial" w:eastAsia="Calibri" w:hAnsi="Arial" w:cs="Arial"/>
        </w:rPr>
        <w:t>for visitors is included.</w:t>
      </w:r>
    </w:p>
    <w:p w14:paraId="11938DB1" w14:textId="77777777" w:rsidR="005D1BD3" w:rsidRPr="00121C8C" w:rsidRDefault="00AD2096" w:rsidP="00046723">
      <w:pPr>
        <w:pStyle w:val="Heading2"/>
        <w:rPr>
          <w:rFonts w:eastAsia="Calibri"/>
        </w:rPr>
      </w:pPr>
      <w:bookmarkStart w:id="98" w:name="_Toc114828430"/>
      <w:bookmarkStart w:id="99" w:name="_Toc114828502"/>
      <w:bookmarkStart w:id="100" w:name="_Toc114829594"/>
      <w:r w:rsidRPr="00121C8C">
        <w:rPr>
          <w:rFonts w:eastAsia="Calibri"/>
        </w:rPr>
        <w:lastRenderedPageBreak/>
        <w:t>ADDITIONAL RESOURCES</w:t>
      </w:r>
      <w:bookmarkEnd w:id="98"/>
      <w:bookmarkEnd w:id="99"/>
      <w:bookmarkEnd w:id="100"/>
    </w:p>
    <w:p w14:paraId="64AF6E94" w14:textId="77777777" w:rsidR="005D1BD3" w:rsidRPr="00121C8C" w:rsidRDefault="005D1BD3" w:rsidP="006C5764">
      <w:pPr>
        <w:autoSpaceDE w:val="0"/>
        <w:autoSpaceDN w:val="0"/>
        <w:adjustRightInd w:val="0"/>
        <w:rPr>
          <w:rFonts w:ascii="Arial" w:eastAsia="Calibri" w:hAnsi="Arial" w:cs="Arial"/>
          <w:b/>
          <w:bCs/>
          <w:color w:val="000000"/>
          <w:szCs w:val="24"/>
        </w:rPr>
      </w:pPr>
    </w:p>
    <w:p w14:paraId="39321535" w14:textId="77777777" w:rsidR="00F36ED4" w:rsidRPr="00121C8C" w:rsidRDefault="00F36ED4" w:rsidP="006C5764">
      <w:pPr>
        <w:rPr>
          <w:rFonts w:ascii="Arial" w:eastAsia="Calibri" w:hAnsi="Arial" w:cs="Arial"/>
          <w:b/>
          <w:bCs/>
          <w:color w:val="000000"/>
          <w:szCs w:val="24"/>
        </w:rPr>
      </w:pPr>
    </w:p>
    <w:p w14:paraId="51646C3E" w14:textId="77777777" w:rsidR="00F97E3B" w:rsidRPr="00034195" w:rsidRDefault="00F97E3B" w:rsidP="00046723">
      <w:pPr>
        <w:pStyle w:val="Heading3"/>
        <w:ind w:firstLine="0"/>
      </w:pPr>
      <w:bookmarkStart w:id="101" w:name="_Toc114828431"/>
      <w:bookmarkStart w:id="102" w:name="_Toc114828503"/>
      <w:bookmarkStart w:id="103" w:name="_Toc114829595"/>
      <w:r w:rsidRPr="00034195">
        <w:t>Policy and Communication</w:t>
      </w:r>
      <w:bookmarkEnd w:id="101"/>
      <w:bookmarkEnd w:id="102"/>
      <w:bookmarkEnd w:id="103"/>
    </w:p>
    <w:p w14:paraId="745190E6" w14:textId="77777777" w:rsidR="000A3374" w:rsidRDefault="000A3374" w:rsidP="006C5764">
      <w:pPr>
        <w:pStyle w:val="NormalWeb"/>
        <w:spacing w:before="0" w:beforeAutospacing="0" w:after="0" w:afterAutospacing="0"/>
      </w:pPr>
    </w:p>
    <w:p w14:paraId="00F0C04C" w14:textId="70E8E254" w:rsidR="000A3374" w:rsidRDefault="00000000" w:rsidP="006C5764">
      <w:pPr>
        <w:pStyle w:val="NormalWeb"/>
        <w:spacing w:before="0" w:beforeAutospacing="0" w:after="0" w:afterAutospacing="0"/>
      </w:pPr>
      <w:hyperlink r:id="rId34" w:tooltip="Be Tobacco Free web site" w:history="1">
        <w:r w:rsidR="000A7A57" w:rsidRPr="000A7A57">
          <w:rPr>
            <w:rStyle w:val="Hyperlink"/>
          </w:rPr>
          <w:t>Be Tobacco Free</w:t>
        </w:r>
      </w:hyperlink>
    </w:p>
    <w:p w14:paraId="570FE507" w14:textId="7830BDDD" w:rsidR="00B36061" w:rsidRPr="00121C8C" w:rsidRDefault="00561C8B" w:rsidP="006C5764">
      <w:pPr>
        <w:pStyle w:val="NormalWeb"/>
        <w:spacing w:before="0" w:beforeAutospacing="0" w:after="0" w:afterAutospacing="0"/>
        <w:rPr>
          <w:color w:val="000000"/>
        </w:rPr>
      </w:pPr>
      <w:r w:rsidRPr="00121C8C">
        <w:rPr>
          <w:color w:val="000000"/>
        </w:rPr>
        <w:t xml:space="preserve">A </w:t>
      </w:r>
      <w:r w:rsidR="00B36061" w:rsidRPr="00121C8C">
        <w:rPr>
          <w:color w:val="000000"/>
        </w:rPr>
        <w:t>U.S. Department of Health and Human Services resource that encourages youth and adults to be tobacco free.</w:t>
      </w:r>
    </w:p>
    <w:p w14:paraId="17D22D0A" w14:textId="77777777" w:rsidR="00810AB2" w:rsidRPr="00121C8C" w:rsidRDefault="00810AB2" w:rsidP="006C5764">
      <w:pPr>
        <w:rPr>
          <w:rFonts w:ascii="Arial" w:hAnsi="Arial" w:cs="Arial"/>
          <w:color w:val="000000"/>
          <w:szCs w:val="24"/>
        </w:rPr>
      </w:pPr>
    </w:p>
    <w:p w14:paraId="751696E5" w14:textId="153263EC" w:rsidR="000E72B8" w:rsidRDefault="00000000" w:rsidP="00A24198">
      <w:pPr>
        <w:rPr>
          <w:rStyle w:val="Hyperlink"/>
          <w:rFonts w:ascii="Arial" w:hAnsi="Arial" w:cs="Arial"/>
          <w:szCs w:val="24"/>
        </w:rPr>
      </w:pPr>
      <w:hyperlink r:id="rId35" w:tooltip="Link to the California Department of Public Health Tobacco Control Program web site" w:history="1">
        <w:r w:rsidR="00917BD0">
          <w:rPr>
            <w:rStyle w:val="Hyperlink"/>
            <w:rFonts w:ascii="Arial" w:hAnsi="Arial" w:cs="Arial"/>
            <w:szCs w:val="24"/>
          </w:rPr>
          <w:t>California Department of Public Health Tobacco Control Program</w:t>
        </w:r>
      </w:hyperlink>
    </w:p>
    <w:p w14:paraId="7EA7CD38" w14:textId="77777777" w:rsidR="005E5635" w:rsidRPr="00121C8C" w:rsidRDefault="00561C8B" w:rsidP="006C5764">
      <w:pPr>
        <w:pStyle w:val="NormalWeb"/>
        <w:spacing w:before="0" w:beforeAutospacing="0" w:after="0" w:afterAutospacing="0"/>
        <w:rPr>
          <w:color w:val="000000"/>
        </w:rPr>
      </w:pPr>
      <w:r w:rsidRPr="00121C8C">
        <w:rPr>
          <w:color w:val="000000"/>
        </w:rPr>
        <w:t>A p</w:t>
      </w:r>
      <w:r w:rsidR="005E5635" w:rsidRPr="00121C8C">
        <w:rPr>
          <w:color w:val="000000"/>
        </w:rPr>
        <w:t xml:space="preserve">rogram </w:t>
      </w:r>
      <w:r w:rsidR="005A7931" w:rsidRPr="00121C8C">
        <w:rPr>
          <w:color w:val="000000"/>
        </w:rPr>
        <w:t xml:space="preserve">of the California Department of Public Health dedicated </w:t>
      </w:r>
      <w:r w:rsidR="005E5635" w:rsidRPr="00121C8C">
        <w:rPr>
          <w:color w:val="000000"/>
        </w:rPr>
        <w:t>to reduc</w:t>
      </w:r>
      <w:r w:rsidR="005A7931" w:rsidRPr="00121C8C">
        <w:rPr>
          <w:color w:val="000000"/>
        </w:rPr>
        <w:t>ing</w:t>
      </w:r>
      <w:r w:rsidR="005E5635" w:rsidRPr="00121C8C">
        <w:rPr>
          <w:color w:val="000000"/>
        </w:rPr>
        <w:t xml:space="preserve"> tobacco use through local health departments</w:t>
      </w:r>
      <w:r w:rsidR="00FE30B1">
        <w:rPr>
          <w:color w:val="000000"/>
        </w:rPr>
        <w:t xml:space="preserve"> prevention projects</w:t>
      </w:r>
      <w:r w:rsidR="005E5635" w:rsidRPr="00121C8C">
        <w:rPr>
          <w:color w:val="000000"/>
        </w:rPr>
        <w:t xml:space="preserve">, statewide media campaign, and </w:t>
      </w:r>
      <w:proofErr w:type="gramStart"/>
      <w:r w:rsidR="005E5635" w:rsidRPr="00121C8C">
        <w:rPr>
          <w:color w:val="000000"/>
        </w:rPr>
        <w:t>competitively-selected</w:t>
      </w:r>
      <w:proofErr w:type="gramEnd"/>
      <w:r w:rsidR="005E5635" w:rsidRPr="00121C8C">
        <w:rPr>
          <w:color w:val="000000"/>
        </w:rPr>
        <w:t xml:space="preserve"> state, regional and community-based projects. </w:t>
      </w:r>
    </w:p>
    <w:p w14:paraId="0678CB44" w14:textId="77777777" w:rsidR="005E5635" w:rsidRPr="00121C8C" w:rsidRDefault="005E5635" w:rsidP="006C5764">
      <w:pPr>
        <w:rPr>
          <w:rFonts w:ascii="Arial" w:hAnsi="Arial" w:cs="Arial"/>
          <w:color w:val="000000"/>
          <w:szCs w:val="24"/>
        </w:rPr>
      </w:pPr>
    </w:p>
    <w:p w14:paraId="6C7BC88D" w14:textId="77777777" w:rsidR="008067A7" w:rsidRDefault="00000000" w:rsidP="006C5764">
      <w:pPr>
        <w:shd w:val="clear" w:color="auto" w:fill="FFFFFF"/>
        <w:rPr>
          <w:rFonts w:ascii="Arial" w:hAnsi="Arial" w:cs="Arial"/>
          <w:szCs w:val="24"/>
        </w:rPr>
      </w:pPr>
      <w:hyperlink r:id="rId36" w:tooltip="California School Boards Association web site" w:history="1">
        <w:r w:rsidR="008067A7">
          <w:rPr>
            <w:rStyle w:val="Hyperlink"/>
            <w:rFonts w:ascii="Arial" w:hAnsi="Arial" w:cs="Arial"/>
            <w:szCs w:val="24"/>
          </w:rPr>
          <w:t>California School Boards Association</w:t>
        </w:r>
      </w:hyperlink>
      <w:r w:rsidR="008067A7">
        <w:rPr>
          <w:rFonts w:ascii="Arial" w:hAnsi="Arial" w:cs="Arial"/>
          <w:szCs w:val="24"/>
        </w:rPr>
        <w:t xml:space="preserve"> </w:t>
      </w:r>
    </w:p>
    <w:p w14:paraId="578CE7C0" w14:textId="468B63AD" w:rsidR="00D54CBC" w:rsidRPr="00121C8C" w:rsidRDefault="00D54CBC" w:rsidP="006C5764">
      <w:pPr>
        <w:shd w:val="clear" w:color="auto" w:fill="FFFFFF"/>
        <w:rPr>
          <w:rFonts w:ascii="Arial" w:hAnsi="Arial" w:cs="Arial"/>
          <w:color w:val="000000"/>
          <w:szCs w:val="24"/>
        </w:rPr>
      </w:pPr>
      <w:r w:rsidRPr="00121C8C">
        <w:rPr>
          <w:rFonts w:ascii="Arial" w:hAnsi="Arial" w:cs="Arial"/>
          <w:color w:val="000000"/>
          <w:szCs w:val="24"/>
        </w:rPr>
        <w:t xml:space="preserve">The California School Boards Association </w:t>
      </w:r>
      <w:r w:rsidR="001E18A1" w:rsidRPr="00121C8C">
        <w:rPr>
          <w:rFonts w:ascii="Arial" w:hAnsi="Arial" w:cs="Arial"/>
          <w:color w:val="000000"/>
          <w:szCs w:val="24"/>
        </w:rPr>
        <w:t xml:space="preserve">(CSBA) </w:t>
      </w:r>
      <w:r w:rsidRPr="00121C8C">
        <w:rPr>
          <w:rFonts w:ascii="Arial" w:hAnsi="Arial" w:cs="Arial"/>
          <w:color w:val="000000"/>
          <w:szCs w:val="24"/>
        </w:rPr>
        <w:t xml:space="preserve">is a collaborative group of virtually </w:t>
      </w:r>
      <w:proofErr w:type="gramStart"/>
      <w:r w:rsidRPr="00121C8C">
        <w:rPr>
          <w:rFonts w:ascii="Arial" w:hAnsi="Arial" w:cs="Arial"/>
          <w:color w:val="000000"/>
          <w:szCs w:val="24"/>
        </w:rPr>
        <w:t>all of</w:t>
      </w:r>
      <w:proofErr w:type="gramEnd"/>
      <w:r w:rsidRPr="00121C8C">
        <w:rPr>
          <w:rFonts w:ascii="Arial" w:hAnsi="Arial" w:cs="Arial"/>
          <w:color w:val="000000"/>
          <w:szCs w:val="24"/>
        </w:rPr>
        <w:t xml:space="preserve"> the state’s more than 1,000 school districts and county offices of education. </w:t>
      </w:r>
      <w:r w:rsidR="001E18A1" w:rsidRPr="00121C8C">
        <w:rPr>
          <w:rFonts w:ascii="Arial" w:hAnsi="Arial" w:cs="Arial"/>
          <w:color w:val="000000"/>
          <w:szCs w:val="24"/>
        </w:rPr>
        <w:t xml:space="preserve">The </w:t>
      </w:r>
      <w:r w:rsidRPr="00121C8C">
        <w:rPr>
          <w:rFonts w:ascii="Arial" w:hAnsi="Arial" w:cs="Arial"/>
          <w:color w:val="000000"/>
          <w:szCs w:val="24"/>
        </w:rPr>
        <w:t>CSBA offers members fee-based services, including comprehensive policy services.</w:t>
      </w:r>
    </w:p>
    <w:p w14:paraId="53A38C29" w14:textId="77777777" w:rsidR="00ED7704" w:rsidRPr="00121C8C" w:rsidRDefault="00ED7704" w:rsidP="006C5764">
      <w:pPr>
        <w:rPr>
          <w:rFonts w:ascii="Arial" w:hAnsi="Arial" w:cs="Arial"/>
          <w:color w:val="000000"/>
          <w:szCs w:val="24"/>
        </w:rPr>
      </w:pPr>
    </w:p>
    <w:p w14:paraId="16E07F15" w14:textId="77777777" w:rsidR="008067A7" w:rsidRDefault="00000000" w:rsidP="006C5764">
      <w:pPr>
        <w:pStyle w:val="NormalWeb"/>
        <w:spacing w:before="0" w:beforeAutospacing="0" w:after="0" w:afterAutospacing="0"/>
      </w:pPr>
      <w:hyperlink r:id="rId37" w:tooltip="Guidelines for School Health Programs to Prevent Tobacco Use and Addiction" w:history="1">
        <w:r w:rsidR="008067A7">
          <w:rPr>
            <w:rStyle w:val="Hyperlink"/>
          </w:rPr>
          <w:t>Guidelines for School Health Programs to Prevent Tobacco-Use and Addiction</w:t>
        </w:r>
      </w:hyperlink>
      <w:r w:rsidR="008067A7">
        <w:t xml:space="preserve"> </w:t>
      </w:r>
    </w:p>
    <w:p w14:paraId="505C7CCF" w14:textId="7EAEE6FD" w:rsidR="006C1C9E" w:rsidRPr="00121C8C" w:rsidRDefault="006C1C9E" w:rsidP="006C5764">
      <w:pPr>
        <w:pStyle w:val="NormalWeb"/>
        <w:spacing w:before="0" w:beforeAutospacing="0" w:after="0" w:afterAutospacing="0"/>
        <w:rPr>
          <w:color w:val="000000"/>
        </w:rPr>
      </w:pPr>
      <w:r w:rsidRPr="00121C8C">
        <w:rPr>
          <w:color w:val="000000"/>
        </w:rPr>
        <w:t xml:space="preserve">These guidelines identify strategies most likely to be effective in preventing tobacco use and addiction among young people. The </w:t>
      </w:r>
      <w:r w:rsidR="001E18A1" w:rsidRPr="00121C8C">
        <w:rPr>
          <w:color w:val="000000"/>
        </w:rPr>
        <w:t>guidelines were develope</w:t>
      </w:r>
      <w:r w:rsidR="00C47FED" w:rsidRPr="00121C8C">
        <w:rPr>
          <w:color w:val="000000"/>
        </w:rPr>
        <w:t>d by the CDC</w:t>
      </w:r>
      <w:r w:rsidR="001E18A1" w:rsidRPr="00121C8C">
        <w:rPr>
          <w:color w:val="000000"/>
        </w:rPr>
        <w:t xml:space="preserve"> </w:t>
      </w:r>
      <w:r w:rsidRPr="00121C8C">
        <w:rPr>
          <w:color w:val="000000"/>
        </w:rPr>
        <w:t>staff in collaboration with experts from other federal agencies, state agencies, universities, voluntary organizations, and professional associations.</w:t>
      </w:r>
    </w:p>
    <w:p w14:paraId="072CDFBA" w14:textId="77777777" w:rsidR="005E5635" w:rsidRPr="00121C8C" w:rsidRDefault="005E5635" w:rsidP="006C5764">
      <w:pPr>
        <w:pStyle w:val="NormalWeb"/>
        <w:spacing w:before="0" w:beforeAutospacing="0" w:after="0" w:afterAutospacing="0"/>
        <w:rPr>
          <w:color w:val="000000"/>
        </w:rPr>
      </w:pPr>
    </w:p>
    <w:p w14:paraId="5F8FA3D5" w14:textId="7F690F5E" w:rsidR="00E27B4B" w:rsidRPr="00121C8C" w:rsidRDefault="00000000" w:rsidP="006C5764">
      <w:pPr>
        <w:pStyle w:val="NormalWeb"/>
        <w:spacing w:before="0" w:beforeAutospacing="0" w:after="0" w:afterAutospacing="0"/>
        <w:rPr>
          <w:color w:val="000000"/>
        </w:rPr>
      </w:pPr>
      <w:hyperlink r:id="rId38" w:tooltip="Center for Disease Control and Prevention, Smoking and Tobacco Use web page" w:history="1">
        <w:r w:rsidR="008067A7">
          <w:rPr>
            <w:rStyle w:val="Hyperlink"/>
          </w:rPr>
          <w:t>Centers for Disease Control and Prevention (CDC), Smoking and Tobacco-Use</w:t>
        </w:r>
      </w:hyperlink>
    </w:p>
    <w:p w14:paraId="248D043D" w14:textId="77777777" w:rsidR="005E5635" w:rsidRPr="00121C8C" w:rsidRDefault="005E5635" w:rsidP="006C5764">
      <w:pPr>
        <w:pStyle w:val="NormalWeb"/>
        <w:spacing w:before="0" w:beforeAutospacing="0" w:after="0" w:afterAutospacing="0"/>
        <w:rPr>
          <w:color w:val="000000"/>
        </w:rPr>
      </w:pPr>
      <w:r w:rsidRPr="00121C8C">
        <w:rPr>
          <w:color w:val="000000"/>
        </w:rPr>
        <w:t xml:space="preserve">CDC's Office on Smoking and Health offers information related to smoking and tobacco use. </w:t>
      </w:r>
    </w:p>
    <w:p w14:paraId="50E8542D" w14:textId="77777777" w:rsidR="00631210" w:rsidRDefault="00631210" w:rsidP="006C5764">
      <w:pPr>
        <w:pStyle w:val="NormalWeb"/>
        <w:spacing w:before="0" w:beforeAutospacing="0" w:after="0" w:afterAutospacing="0"/>
        <w:jc w:val="right"/>
      </w:pPr>
    </w:p>
    <w:p w14:paraId="7BF22F24" w14:textId="77777777" w:rsidR="00386EF8" w:rsidRDefault="00386EF8" w:rsidP="006C5764">
      <w:pPr>
        <w:pStyle w:val="NormalWeb"/>
        <w:spacing w:before="0" w:beforeAutospacing="0" w:after="0" w:afterAutospacing="0"/>
        <w:sectPr w:rsidR="00386EF8" w:rsidSect="008A5F01">
          <w:headerReference w:type="default" r:id="rId39"/>
          <w:footerReference w:type="default" r:id="rId40"/>
          <w:headerReference w:type="first" r:id="rId41"/>
          <w:pgSz w:w="12240" w:h="15840" w:code="1"/>
          <w:pgMar w:top="720" w:right="1440" w:bottom="720" w:left="1440" w:header="720" w:footer="720" w:gutter="0"/>
          <w:cols w:space="720"/>
          <w:titlePg/>
          <w:docGrid w:linePitch="360"/>
        </w:sectPr>
      </w:pPr>
    </w:p>
    <w:p w14:paraId="69EE558C" w14:textId="317A8FA4" w:rsidR="008067A7" w:rsidRPr="008067A7" w:rsidRDefault="00000000" w:rsidP="001A70B6">
      <w:pPr>
        <w:pStyle w:val="NormalWeb"/>
        <w:spacing w:before="0" w:beforeAutospacing="0" w:after="0" w:afterAutospacing="0"/>
        <w:rPr>
          <w:iCs/>
        </w:rPr>
      </w:pPr>
      <w:hyperlink r:id="rId42" w:tooltip="California Commercial Tobacco Control" w:history="1">
        <w:r w:rsidR="008067A7">
          <w:rPr>
            <w:rStyle w:val="Hyperlink"/>
            <w:iCs/>
          </w:rPr>
          <w:t>California Commercial Tobacco Control</w:t>
        </w:r>
      </w:hyperlink>
      <w:r w:rsidR="008067A7">
        <w:rPr>
          <w:iCs/>
        </w:rPr>
        <w:t xml:space="preserve"> </w:t>
      </w:r>
    </w:p>
    <w:p w14:paraId="5922C4F9" w14:textId="2B89595D" w:rsidR="000172DE" w:rsidRDefault="000172DE" w:rsidP="001A70B6">
      <w:pPr>
        <w:pStyle w:val="NormalWeb"/>
        <w:spacing w:before="0" w:beforeAutospacing="0" w:after="0" w:afterAutospacing="0"/>
      </w:pPr>
      <w:r w:rsidRPr="000172DE">
        <w:t xml:space="preserve">The Public Health Law Center and the American Lung Association in California </w:t>
      </w:r>
      <w:r>
        <w:t>are funded</w:t>
      </w:r>
      <w:r w:rsidRPr="000172DE">
        <w:t xml:space="preserve"> by the California Tobacco Control Program at the California Department of Public Health to support commercial tobacco control professionals and advocates in their work to end the commercial tobacco epidemic in California. </w:t>
      </w:r>
    </w:p>
    <w:p w14:paraId="25EB6BB6" w14:textId="77777777" w:rsidR="001A70B6" w:rsidRPr="000172DE" w:rsidRDefault="001A70B6" w:rsidP="001A70B6">
      <w:pPr>
        <w:pStyle w:val="NormalWeb"/>
        <w:spacing w:before="0" w:beforeAutospacing="0" w:after="0" w:afterAutospacing="0"/>
      </w:pPr>
    </w:p>
    <w:p w14:paraId="41EF46FF" w14:textId="776E3247" w:rsidR="00F848C7" w:rsidRDefault="00000000" w:rsidP="008067A7">
      <w:pPr>
        <w:rPr>
          <w:rFonts w:ascii="Arial" w:hAnsi="Arial" w:cs="Arial"/>
          <w:color w:val="000000"/>
        </w:rPr>
      </w:pPr>
      <w:hyperlink r:id="rId43" w:tooltip="Tobacco Education and Research Oversight Committee web site" w:history="1">
        <w:r w:rsidR="008067A7" w:rsidRPr="00F848C7">
          <w:rPr>
            <w:rStyle w:val="Hyperlink"/>
            <w:rFonts w:ascii="Arial" w:hAnsi="Arial" w:cs="Arial"/>
            <w:szCs w:val="24"/>
          </w:rPr>
          <w:t>Tobacco Education and Research Oversight Committee (TEROC)</w:t>
        </w:r>
      </w:hyperlink>
    </w:p>
    <w:p w14:paraId="0C718762" w14:textId="23D8EFB9" w:rsidR="000E72B8" w:rsidRPr="00F848C7" w:rsidRDefault="00F848C7" w:rsidP="008067A7">
      <w:pPr>
        <w:rPr>
          <w:rStyle w:val="Hyperlink"/>
          <w:rFonts w:ascii="Arial" w:hAnsi="Arial" w:cs="Arial"/>
          <w:i/>
          <w:color w:val="auto"/>
          <w:u w:val="none"/>
        </w:rPr>
      </w:pPr>
      <w:proofErr w:type="gramStart"/>
      <w:r>
        <w:rPr>
          <w:rFonts w:ascii="Arial" w:hAnsi="Arial" w:cs="Arial"/>
          <w:color w:val="000000"/>
        </w:rPr>
        <w:t>Legislatively-</w:t>
      </w:r>
      <w:r w:rsidR="00C35F67" w:rsidRPr="00F848C7">
        <w:rPr>
          <w:rFonts w:ascii="Arial" w:hAnsi="Arial" w:cs="Arial"/>
          <w:color w:val="000000"/>
        </w:rPr>
        <w:t>mandated</w:t>
      </w:r>
      <w:proofErr w:type="gramEnd"/>
      <w:r w:rsidR="00C35F67" w:rsidRPr="00F848C7">
        <w:rPr>
          <w:rFonts w:ascii="Arial" w:hAnsi="Arial" w:cs="Arial"/>
          <w:color w:val="000000"/>
        </w:rPr>
        <w:t xml:space="preserve"> advisory committee charged with overseeing the use of Proposition 99 </w:t>
      </w:r>
      <w:r w:rsidR="000172DE" w:rsidRPr="00F848C7">
        <w:rPr>
          <w:rFonts w:ascii="Arial" w:hAnsi="Arial" w:cs="Arial"/>
          <w:color w:val="000000"/>
        </w:rPr>
        <w:t xml:space="preserve">and Proposition 56 </w:t>
      </w:r>
      <w:r w:rsidR="00C35F67" w:rsidRPr="00F848C7">
        <w:rPr>
          <w:rFonts w:ascii="Arial" w:hAnsi="Arial" w:cs="Arial"/>
          <w:color w:val="000000"/>
        </w:rPr>
        <w:t xml:space="preserve">tobacco tax revenues for tobacco control and prevention education and for tobacco-related research. The Committee also publishes and periodically updates a state </w:t>
      </w:r>
      <w:r w:rsidR="00863A96" w:rsidRPr="00F848C7">
        <w:rPr>
          <w:rFonts w:ascii="Arial" w:hAnsi="Arial" w:cs="Arial"/>
          <w:color w:val="000000"/>
        </w:rPr>
        <w:t>M</w:t>
      </w:r>
      <w:r w:rsidR="00C35F67" w:rsidRPr="00F848C7">
        <w:rPr>
          <w:rFonts w:ascii="Arial" w:hAnsi="Arial" w:cs="Arial"/>
          <w:color w:val="000000"/>
        </w:rPr>
        <w:t xml:space="preserve">aster </w:t>
      </w:r>
      <w:r w:rsidR="00863A96" w:rsidRPr="00F848C7">
        <w:rPr>
          <w:rFonts w:ascii="Arial" w:hAnsi="Arial" w:cs="Arial"/>
          <w:color w:val="000000"/>
        </w:rPr>
        <w:t>P</w:t>
      </w:r>
      <w:r w:rsidR="00C35F67" w:rsidRPr="00F848C7">
        <w:rPr>
          <w:rFonts w:ascii="Arial" w:hAnsi="Arial" w:cs="Arial"/>
          <w:color w:val="000000"/>
        </w:rPr>
        <w:t xml:space="preserve">lan for tobacco control and tobacco-related </w:t>
      </w:r>
      <w:proofErr w:type="gramStart"/>
      <w:r w:rsidR="00C35F67" w:rsidRPr="00F848C7">
        <w:rPr>
          <w:rFonts w:ascii="Arial" w:hAnsi="Arial" w:cs="Arial"/>
          <w:color w:val="000000"/>
        </w:rPr>
        <w:t>research, and</w:t>
      </w:r>
      <w:proofErr w:type="gramEnd"/>
      <w:r w:rsidR="00C35F67" w:rsidRPr="00F848C7">
        <w:rPr>
          <w:rFonts w:ascii="Arial" w:hAnsi="Arial" w:cs="Arial"/>
          <w:color w:val="000000"/>
        </w:rPr>
        <w:t xml:space="preserve"> makes recommendations to the </w:t>
      </w:r>
      <w:r w:rsidR="00863A96" w:rsidRPr="00F848C7">
        <w:rPr>
          <w:rFonts w:ascii="Arial" w:hAnsi="Arial" w:cs="Arial"/>
          <w:color w:val="000000"/>
        </w:rPr>
        <w:t xml:space="preserve">California </w:t>
      </w:r>
      <w:r w:rsidR="00C35F67" w:rsidRPr="00F848C7">
        <w:rPr>
          <w:rFonts w:ascii="Arial" w:hAnsi="Arial" w:cs="Arial"/>
          <w:color w:val="000000"/>
        </w:rPr>
        <w:t>State Legislature for improving tobacco control and tobacco-related research efforts in California. The most recent Master Plan is</w:t>
      </w:r>
      <w:r w:rsidR="007D22B1" w:rsidRPr="00F848C7">
        <w:rPr>
          <w:rFonts w:ascii="Arial" w:hAnsi="Arial" w:cs="Arial"/>
          <w:color w:val="000000"/>
        </w:rPr>
        <w:t xml:space="preserve"> </w:t>
      </w:r>
      <w:r w:rsidR="00D954D6" w:rsidRPr="00F848C7">
        <w:rPr>
          <w:rFonts w:ascii="Arial" w:hAnsi="Arial" w:cs="Arial"/>
          <w:color w:val="000000"/>
        </w:rPr>
        <w:t>Achieving Health Equity: Toward a Commercial Tobacco-Free California, 2021–22.</w:t>
      </w:r>
      <w:r w:rsidR="00D954D6" w:rsidRPr="00F848C7">
        <w:rPr>
          <w:rFonts w:ascii="Arial" w:hAnsi="Arial" w:cs="Arial"/>
          <w:i/>
        </w:rPr>
        <w:t xml:space="preserve"> </w:t>
      </w:r>
      <w:hyperlink r:id="rId44" w:tooltip="A Link to TEROC's Master Plan Achieving Health Equity: Toward a Commercial Tobacco-Free California, 2021–22" w:history="1">
        <w:r>
          <w:rPr>
            <w:rStyle w:val="Hyperlink"/>
            <w:rFonts w:ascii="Arial" w:hAnsi="Arial" w:cs="Arial"/>
          </w:rPr>
          <w:t>TEROC Master Plan</w:t>
        </w:r>
      </w:hyperlink>
    </w:p>
    <w:p w14:paraId="7A6375CB" w14:textId="77777777" w:rsidR="00002B94" w:rsidRDefault="00002B94" w:rsidP="006C5764">
      <w:pPr>
        <w:pStyle w:val="NormalWeb"/>
        <w:spacing w:before="0" w:beforeAutospacing="0" w:after="0" w:afterAutospacing="0"/>
      </w:pPr>
    </w:p>
    <w:p w14:paraId="49FDD81C" w14:textId="77777777" w:rsidR="00F848C7" w:rsidRDefault="00000000" w:rsidP="006C5764">
      <w:pPr>
        <w:pStyle w:val="NormalWeb"/>
        <w:spacing w:before="0" w:beforeAutospacing="0" w:after="0" w:afterAutospacing="0"/>
      </w:pPr>
      <w:hyperlink r:id="rId45" w:tooltip="A Link to the Tobacco Related Disease Research Program web site" w:history="1">
        <w:r w:rsidR="00F848C7">
          <w:rPr>
            <w:rStyle w:val="Hyperlink"/>
          </w:rPr>
          <w:t>Tobacco-Related Disease and Research Program (TRDRP)</w:t>
        </w:r>
      </w:hyperlink>
    </w:p>
    <w:p w14:paraId="665126BF" w14:textId="1B028039" w:rsidR="00C35F67" w:rsidRPr="00121C8C" w:rsidRDefault="00C35F67" w:rsidP="006C5764">
      <w:pPr>
        <w:pStyle w:val="NormalWeb"/>
        <w:spacing w:before="0" w:beforeAutospacing="0" w:after="0" w:afterAutospacing="0"/>
        <w:rPr>
          <w:rFonts w:eastAsia="Calibri"/>
          <w:b/>
          <w:bCs/>
          <w:color w:val="000000"/>
        </w:rPr>
      </w:pPr>
      <w:r w:rsidRPr="00121C8C">
        <w:rPr>
          <w:color w:val="000000"/>
        </w:rPr>
        <w:t>University of California program to administer the Proposition 99 research fund regarding tobacco use and the causes and treatment of diseases related to tobacco use.</w:t>
      </w:r>
    </w:p>
    <w:p w14:paraId="524849EC" w14:textId="77777777" w:rsidR="00810AB2" w:rsidRPr="00121C8C" w:rsidRDefault="00810AB2" w:rsidP="006C5764">
      <w:pPr>
        <w:rPr>
          <w:rFonts w:ascii="Arial" w:hAnsi="Arial" w:cs="Arial"/>
          <w:b/>
          <w:color w:val="000000"/>
          <w:szCs w:val="24"/>
          <w:u w:val="single"/>
        </w:rPr>
      </w:pPr>
    </w:p>
    <w:p w14:paraId="3A48C916" w14:textId="77777777" w:rsidR="00F97E3B" w:rsidRPr="00121C8C" w:rsidRDefault="00F97E3B" w:rsidP="00046723">
      <w:pPr>
        <w:pStyle w:val="Heading3"/>
        <w:ind w:firstLine="0"/>
      </w:pPr>
      <w:bookmarkStart w:id="104" w:name="_Toc114828432"/>
      <w:bookmarkStart w:id="105" w:name="_Toc114828504"/>
      <w:bookmarkStart w:id="106" w:name="_Toc114829596"/>
      <w:r w:rsidRPr="00121C8C">
        <w:t>Cessation Services</w:t>
      </w:r>
      <w:bookmarkEnd w:id="104"/>
      <w:bookmarkEnd w:id="105"/>
      <w:bookmarkEnd w:id="106"/>
    </w:p>
    <w:p w14:paraId="15572F7B" w14:textId="77777777" w:rsidR="003E160F" w:rsidRPr="003C0B5F" w:rsidRDefault="003E160F" w:rsidP="006C5764">
      <w:pPr>
        <w:rPr>
          <w:rFonts w:ascii="Arial" w:hAnsi="Arial" w:cs="Arial"/>
          <w:color w:val="000000"/>
          <w:szCs w:val="24"/>
        </w:rPr>
      </w:pPr>
    </w:p>
    <w:p w14:paraId="44DD1455" w14:textId="677A71A1" w:rsidR="00DB6840" w:rsidRPr="00121C8C" w:rsidRDefault="00000000" w:rsidP="006C5764">
      <w:pPr>
        <w:pStyle w:val="NormalWeb"/>
        <w:spacing w:before="0" w:beforeAutospacing="0" w:after="0" w:afterAutospacing="0"/>
        <w:rPr>
          <w:color w:val="000000"/>
        </w:rPr>
      </w:pPr>
      <w:hyperlink r:id="rId46" w:tooltip="Kick It California web site" w:history="1">
        <w:r w:rsidR="00F848C7">
          <w:rPr>
            <w:rStyle w:val="Hyperlink"/>
          </w:rPr>
          <w:t>Kick it California</w:t>
        </w:r>
      </w:hyperlink>
      <w:r w:rsidR="00A650F2">
        <w:t xml:space="preserve"> </w:t>
      </w:r>
    </w:p>
    <w:p w14:paraId="7061E654" w14:textId="77777777" w:rsidR="00E010A4" w:rsidRPr="00121C8C" w:rsidRDefault="00C35F67" w:rsidP="006C5764">
      <w:pPr>
        <w:pStyle w:val="NormalWeb"/>
        <w:spacing w:before="0" w:beforeAutospacing="0" w:after="0" w:afterAutospacing="0"/>
        <w:rPr>
          <w:color w:val="000000"/>
        </w:rPr>
      </w:pPr>
      <w:r w:rsidRPr="00121C8C">
        <w:rPr>
          <w:color w:val="000000"/>
        </w:rPr>
        <w:t>A telephone-based program that can help you quit smoking. Helpline services are free, funded by the California Department of Health</w:t>
      </w:r>
      <w:r w:rsidR="005804A9">
        <w:rPr>
          <w:color w:val="000000"/>
        </w:rPr>
        <w:t>.</w:t>
      </w:r>
    </w:p>
    <w:p w14:paraId="76CE2278" w14:textId="77777777" w:rsidR="00E010A4" w:rsidRPr="001A70B6" w:rsidRDefault="00E010A4" w:rsidP="006C5764">
      <w:pPr>
        <w:pStyle w:val="NormalWeb"/>
        <w:spacing w:before="0" w:beforeAutospacing="0" w:after="0" w:afterAutospacing="0"/>
        <w:rPr>
          <w:i/>
          <w:color w:val="000000"/>
        </w:rPr>
      </w:pPr>
    </w:p>
    <w:p w14:paraId="5D0D3C78" w14:textId="17ADA803" w:rsidR="00E27B4B" w:rsidRPr="00372854" w:rsidRDefault="00000000" w:rsidP="006C5764">
      <w:pPr>
        <w:pStyle w:val="NormalWeb"/>
        <w:spacing w:before="0" w:beforeAutospacing="0" w:after="0" w:afterAutospacing="0"/>
        <w:rPr>
          <w:color w:val="000000"/>
        </w:rPr>
      </w:pPr>
      <w:hyperlink r:id="rId47" w:tooltip="How To Quit Vaping" w:history="1">
        <w:r w:rsidR="005804A9" w:rsidRPr="00F848C7">
          <w:rPr>
            <w:rStyle w:val="Hyperlink"/>
          </w:rPr>
          <w:t>How to Quit Vaping</w:t>
        </w:r>
      </w:hyperlink>
      <w:r w:rsidR="00F848C7">
        <w:rPr>
          <w:color w:val="000000"/>
        </w:rPr>
        <w:t xml:space="preserve"> </w:t>
      </w:r>
    </w:p>
    <w:p w14:paraId="5FD5B091" w14:textId="0031867A" w:rsidR="005804A9" w:rsidRDefault="005804A9" w:rsidP="005804A9">
      <w:pPr>
        <w:pStyle w:val="NormalWeb"/>
        <w:spacing w:before="0" w:beforeAutospacing="0" w:after="0" w:afterAutospacing="0"/>
        <w:rPr>
          <w:color w:val="000000"/>
        </w:rPr>
      </w:pPr>
      <w:r>
        <w:rPr>
          <w:color w:val="000000"/>
        </w:rPr>
        <w:t xml:space="preserve">A national resource from </w:t>
      </w:r>
      <w:hyperlink r:id="rId48" w:tooltip="A link to the Smoke Free web site" w:history="1">
        <w:r w:rsidR="00450D32">
          <w:rPr>
            <w:rStyle w:val="Hyperlink"/>
          </w:rPr>
          <w:t>smokefree.gov</w:t>
        </w:r>
      </w:hyperlink>
      <w:r w:rsidR="00A650F2">
        <w:rPr>
          <w:color w:val="000000"/>
        </w:rPr>
        <w:t xml:space="preserve"> </w:t>
      </w:r>
      <w:r>
        <w:rPr>
          <w:color w:val="000000"/>
        </w:rPr>
        <w:t>with information to help youth q</w:t>
      </w:r>
      <w:r w:rsidRPr="005804A9">
        <w:rPr>
          <w:color w:val="000000"/>
        </w:rPr>
        <w:t>uit vaping.</w:t>
      </w:r>
      <w:r>
        <w:rPr>
          <w:color w:val="000000"/>
        </w:rPr>
        <w:t xml:space="preserve"> </w:t>
      </w:r>
      <w:r w:rsidR="00372854">
        <w:rPr>
          <w:color w:val="000000"/>
        </w:rPr>
        <w:t>Learn about different tools to help you quit and how to use them.</w:t>
      </w:r>
    </w:p>
    <w:p w14:paraId="23E396E0" w14:textId="77777777" w:rsidR="005804A9" w:rsidRDefault="005804A9" w:rsidP="005804A9">
      <w:pPr>
        <w:pStyle w:val="NormalWeb"/>
        <w:spacing w:before="0" w:beforeAutospacing="0" w:after="0" w:afterAutospacing="0"/>
        <w:rPr>
          <w:color w:val="000000"/>
        </w:rPr>
      </w:pPr>
    </w:p>
    <w:p w14:paraId="6D1FCDF0" w14:textId="4774E0CE" w:rsidR="005804A9" w:rsidRDefault="00000000" w:rsidP="005804A9">
      <w:pPr>
        <w:pStyle w:val="NormalWeb"/>
        <w:spacing w:before="0" w:beforeAutospacing="0" w:after="0" w:afterAutospacing="0"/>
        <w:rPr>
          <w:color w:val="000000"/>
        </w:rPr>
      </w:pPr>
      <w:hyperlink r:id="rId49" w:tooltip="The Truth Initiative web site" w:history="1">
        <w:r w:rsidR="005804A9" w:rsidRPr="00450D32">
          <w:rPr>
            <w:rStyle w:val="Hyperlink"/>
          </w:rPr>
          <w:t>The Truth Initiative</w:t>
        </w:r>
      </w:hyperlink>
      <w:r w:rsidR="00450D32">
        <w:rPr>
          <w:color w:val="000000"/>
        </w:rPr>
        <w:t xml:space="preserve"> </w:t>
      </w:r>
    </w:p>
    <w:p w14:paraId="782C63B9" w14:textId="77777777" w:rsidR="000E4C4B" w:rsidRDefault="00372854" w:rsidP="005804A9">
      <w:pPr>
        <w:pStyle w:val="NormalWeb"/>
        <w:spacing w:before="0" w:beforeAutospacing="0" w:after="0" w:afterAutospacing="0"/>
      </w:pPr>
      <w:r>
        <w:rPr>
          <w:color w:val="000000"/>
        </w:rPr>
        <w:t xml:space="preserve">Inspiring Lives Free From Smoking, Vaping &amp; Nicotine. </w:t>
      </w:r>
      <w:r w:rsidR="000E4C4B">
        <w:rPr>
          <w:color w:val="000000"/>
        </w:rPr>
        <w:t>Vaping cessation serv</w:t>
      </w:r>
      <w:r>
        <w:rPr>
          <w:color w:val="000000"/>
        </w:rPr>
        <w:t xml:space="preserve">ice from the Truth Initiative. </w:t>
      </w:r>
      <w:r w:rsidR="000E4C4B">
        <w:rPr>
          <w:color w:val="000000"/>
        </w:rPr>
        <w:t xml:space="preserve">Youth may text </w:t>
      </w:r>
      <w:r w:rsidR="000E72B8" w:rsidRPr="000E72B8">
        <w:rPr>
          <w:color w:val="000000"/>
        </w:rPr>
        <w:t>DITCHVAPE to 88709</w:t>
      </w:r>
      <w:r w:rsidR="000E4C4B">
        <w:rPr>
          <w:color w:val="000000"/>
        </w:rPr>
        <w:t xml:space="preserve"> to get started</w:t>
      </w:r>
      <w:r w:rsidR="000E4C4B" w:rsidRPr="000E4C4B">
        <w:rPr>
          <w:color w:val="000000"/>
        </w:rPr>
        <w:t>.</w:t>
      </w:r>
      <w:r w:rsidR="000E4C4B" w:rsidRPr="000E4C4B">
        <w:t xml:space="preserve"> </w:t>
      </w:r>
    </w:p>
    <w:p w14:paraId="01D877B0" w14:textId="77777777" w:rsidR="00C35F67" w:rsidRPr="00121C8C" w:rsidRDefault="00DE5B81" w:rsidP="00046723">
      <w:pPr>
        <w:pStyle w:val="Heading3"/>
        <w:ind w:firstLine="0"/>
      </w:pPr>
      <w:bookmarkStart w:id="107" w:name="_Toc114828433"/>
      <w:bookmarkStart w:id="108" w:name="_Toc114828505"/>
      <w:bookmarkStart w:id="109" w:name="_Toc114829597"/>
      <w:r w:rsidRPr="00121C8C">
        <w:t>Assessment and Technical Assistance</w:t>
      </w:r>
      <w:bookmarkEnd w:id="107"/>
      <w:bookmarkEnd w:id="108"/>
      <w:bookmarkEnd w:id="109"/>
    </w:p>
    <w:p w14:paraId="68744EF0" w14:textId="77777777" w:rsidR="00885289" w:rsidRPr="00121C8C" w:rsidRDefault="00885289" w:rsidP="006C5764">
      <w:pPr>
        <w:pStyle w:val="NormalWeb"/>
        <w:spacing w:before="0" w:beforeAutospacing="0" w:after="0" w:afterAutospacing="0"/>
        <w:rPr>
          <w:b/>
          <w:color w:val="000000"/>
        </w:rPr>
      </w:pPr>
    </w:p>
    <w:p w14:paraId="51052947" w14:textId="586584EE" w:rsidR="0082292C" w:rsidRPr="00450D32" w:rsidRDefault="00000000" w:rsidP="006C5764">
      <w:pPr>
        <w:pStyle w:val="NormalWeb"/>
        <w:spacing w:before="0" w:beforeAutospacing="0" w:after="0" w:afterAutospacing="0"/>
        <w:rPr>
          <w:iCs/>
          <w:color w:val="000000"/>
          <w:lang w:val="en"/>
        </w:rPr>
      </w:pPr>
      <w:hyperlink r:id="rId50" w:history="1">
        <w:r w:rsidR="0082292C" w:rsidRPr="00450D32">
          <w:rPr>
            <w:rStyle w:val="Hyperlink"/>
            <w:iCs/>
            <w:lang w:val="en"/>
          </w:rPr>
          <w:t>California School Climate, Health, and Learning Survey</w:t>
        </w:r>
        <w:r w:rsidR="00450D32" w:rsidRPr="00450D32">
          <w:rPr>
            <w:rStyle w:val="Hyperlink"/>
            <w:iCs/>
            <w:lang w:val="en"/>
          </w:rPr>
          <w:t>s</w:t>
        </w:r>
        <w:r w:rsidR="0082292C" w:rsidRPr="00450D32">
          <w:rPr>
            <w:rStyle w:val="Hyperlink"/>
            <w:iCs/>
            <w:lang w:val="en"/>
          </w:rPr>
          <w:t xml:space="preserve"> (CAL-SCHLS)</w:t>
        </w:r>
      </w:hyperlink>
      <w:r w:rsidR="00450D32" w:rsidRPr="00450D32">
        <w:rPr>
          <w:iCs/>
          <w:lang w:val="en"/>
        </w:rPr>
        <w:t xml:space="preserve"> </w:t>
      </w:r>
    </w:p>
    <w:p w14:paraId="719C3D62" w14:textId="77777777" w:rsidR="0082292C" w:rsidRPr="00121C8C" w:rsidRDefault="00E50248" w:rsidP="006C5764">
      <w:pPr>
        <w:rPr>
          <w:rFonts w:ascii="Arial" w:hAnsi="Arial" w:cs="Arial"/>
          <w:color w:val="000000"/>
          <w:szCs w:val="24"/>
          <w:lang w:val="en"/>
        </w:rPr>
      </w:pPr>
      <w:r w:rsidRPr="00121C8C">
        <w:rPr>
          <w:rFonts w:ascii="Arial" w:hAnsi="Arial" w:cs="Arial"/>
          <w:color w:val="000000"/>
          <w:szCs w:val="24"/>
          <w:lang w:val="en"/>
        </w:rPr>
        <w:t>A project comprised of three interrelated surveys developed for and supported by the C</w:t>
      </w:r>
      <w:r w:rsidR="00737E25" w:rsidRPr="00121C8C">
        <w:rPr>
          <w:rFonts w:ascii="Arial" w:hAnsi="Arial" w:cs="Arial"/>
          <w:color w:val="000000"/>
          <w:szCs w:val="24"/>
          <w:lang w:val="en"/>
        </w:rPr>
        <w:t>DE</w:t>
      </w:r>
      <w:r w:rsidRPr="00121C8C">
        <w:rPr>
          <w:rFonts w:ascii="Arial" w:hAnsi="Arial" w:cs="Arial"/>
          <w:color w:val="000000"/>
          <w:szCs w:val="24"/>
          <w:lang w:val="en"/>
        </w:rPr>
        <w:t>:</w:t>
      </w:r>
    </w:p>
    <w:p w14:paraId="11EBD942" w14:textId="77777777" w:rsidR="00631210" w:rsidRPr="00121C8C" w:rsidRDefault="00631210" w:rsidP="006C5764">
      <w:pPr>
        <w:rPr>
          <w:rFonts w:ascii="Arial" w:hAnsi="Arial" w:cs="Arial"/>
          <w:color w:val="000000"/>
          <w:szCs w:val="24"/>
        </w:rPr>
      </w:pPr>
    </w:p>
    <w:p w14:paraId="1FFA67CF" w14:textId="63A1CD71" w:rsidR="003638C3" w:rsidRPr="00450D32" w:rsidRDefault="00000000" w:rsidP="006C5764">
      <w:pPr>
        <w:pStyle w:val="NormalWeb"/>
        <w:numPr>
          <w:ilvl w:val="0"/>
          <w:numId w:val="10"/>
        </w:numPr>
        <w:spacing w:before="0" w:beforeAutospacing="0" w:after="0" w:afterAutospacing="0"/>
        <w:rPr>
          <w:rStyle w:val="Hyperlink"/>
          <w:iCs/>
          <w:color w:val="000000"/>
          <w:u w:val="none"/>
          <w:lang w:val="en"/>
        </w:rPr>
      </w:pPr>
      <w:hyperlink r:id="rId51" w:anchor="chks" w:tooltip="California Healthy Kids Survey (CHKS)" w:history="1">
        <w:r w:rsidR="005D1BD3" w:rsidRPr="00450D32">
          <w:rPr>
            <w:rStyle w:val="Hyperlink"/>
            <w:iCs/>
          </w:rPr>
          <w:t>California Healthy Kids Survey</w:t>
        </w:r>
        <w:r w:rsidR="003E160F" w:rsidRPr="00450D32">
          <w:rPr>
            <w:rStyle w:val="Hyperlink"/>
            <w:iCs/>
          </w:rPr>
          <w:t xml:space="preserve"> (CHKS)</w:t>
        </w:r>
      </w:hyperlink>
      <w:r w:rsidR="00450D32" w:rsidRPr="00450D32">
        <w:rPr>
          <w:rStyle w:val="Hyperlink"/>
          <w:iCs/>
          <w:color w:val="000000"/>
          <w:u w:val="none"/>
        </w:rPr>
        <w:t xml:space="preserve"> </w:t>
      </w:r>
    </w:p>
    <w:p w14:paraId="4D03B2BB" w14:textId="77777777" w:rsidR="00DB6840" w:rsidRPr="00121C8C" w:rsidRDefault="00DB6840" w:rsidP="006C5764">
      <w:pPr>
        <w:pStyle w:val="NormalWeb"/>
        <w:spacing w:before="0" w:beforeAutospacing="0" w:after="0" w:afterAutospacing="0"/>
        <w:ind w:left="720"/>
        <w:rPr>
          <w:color w:val="000000"/>
          <w:lang w:val="en"/>
        </w:rPr>
      </w:pPr>
    </w:p>
    <w:p w14:paraId="21EC8D4C" w14:textId="77777777" w:rsidR="005D1BD3" w:rsidRPr="00121C8C" w:rsidRDefault="0080074C" w:rsidP="006C5764">
      <w:pPr>
        <w:pStyle w:val="NormalWeb"/>
        <w:spacing w:before="0" w:beforeAutospacing="0" w:after="0" w:afterAutospacing="0"/>
        <w:ind w:left="720"/>
        <w:rPr>
          <w:color w:val="000000"/>
          <w:lang w:val="en"/>
        </w:rPr>
      </w:pPr>
      <w:r w:rsidRPr="00121C8C">
        <w:rPr>
          <w:color w:val="000000"/>
          <w:lang w:val="en"/>
        </w:rPr>
        <w:t xml:space="preserve">Across California, the </w:t>
      </w:r>
      <w:r w:rsidR="003E160F" w:rsidRPr="00121C8C">
        <w:rPr>
          <w:color w:val="000000"/>
          <w:lang w:val="en"/>
        </w:rPr>
        <w:t>CHKS</w:t>
      </w:r>
      <w:r w:rsidRPr="00121C8C">
        <w:rPr>
          <w:color w:val="000000"/>
          <w:lang w:val="en"/>
        </w:rPr>
        <w:t xml:space="preserve"> has led to a better understanding of the relationship between students' health behaviors and academic </w:t>
      </w:r>
      <w:proofErr w:type="gramStart"/>
      <w:r w:rsidRPr="00121C8C">
        <w:rPr>
          <w:color w:val="000000"/>
          <w:lang w:val="en"/>
        </w:rPr>
        <w:t>performance, and</w:t>
      </w:r>
      <w:proofErr w:type="gramEnd"/>
      <w:r w:rsidRPr="00121C8C">
        <w:rPr>
          <w:color w:val="000000"/>
          <w:lang w:val="en"/>
        </w:rPr>
        <w:t xml:space="preserve"> is frequently </w:t>
      </w:r>
      <w:r w:rsidRPr="00121C8C">
        <w:rPr>
          <w:color w:val="000000"/>
          <w:lang w:val="en"/>
        </w:rPr>
        <w:lastRenderedPageBreak/>
        <w:t>cited by state policymakers and the media as a critical component of school improvement efforts to help guide the development of more effective health, prevention, and youth development programs.</w:t>
      </w:r>
    </w:p>
    <w:p w14:paraId="0AF55C87" w14:textId="77777777" w:rsidR="00810AB2" w:rsidRPr="00121C8C" w:rsidRDefault="00810AB2" w:rsidP="006C5764">
      <w:pPr>
        <w:pStyle w:val="NormalWeb"/>
        <w:spacing w:before="0" w:beforeAutospacing="0" w:after="0" w:afterAutospacing="0"/>
        <w:ind w:left="720"/>
        <w:rPr>
          <w:color w:val="000000"/>
        </w:rPr>
      </w:pPr>
    </w:p>
    <w:p w14:paraId="01EB5833" w14:textId="02CD8EC5" w:rsidR="00E50248" w:rsidRPr="00450D32" w:rsidRDefault="00000000" w:rsidP="006C5764">
      <w:pPr>
        <w:pStyle w:val="NormalWeb"/>
        <w:numPr>
          <w:ilvl w:val="0"/>
          <w:numId w:val="10"/>
        </w:numPr>
        <w:spacing w:before="0" w:beforeAutospacing="0" w:after="0" w:afterAutospacing="0"/>
        <w:rPr>
          <w:iCs/>
          <w:color w:val="000000"/>
          <w:lang w:val="en"/>
        </w:rPr>
      </w:pPr>
      <w:hyperlink r:id="rId52" w:anchor="csss" w:tooltip="The California School Staff Survey (CSSS)" w:history="1">
        <w:r w:rsidR="00E50248" w:rsidRPr="00450D32">
          <w:rPr>
            <w:rStyle w:val="Hyperlink"/>
            <w:iCs/>
            <w:lang w:val="en"/>
          </w:rPr>
          <w:t xml:space="preserve">The California School </w:t>
        </w:r>
        <w:r w:rsidR="00F65775" w:rsidRPr="00450D32">
          <w:rPr>
            <w:rStyle w:val="Hyperlink"/>
            <w:iCs/>
            <w:lang w:val="en"/>
          </w:rPr>
          <w:t xml:space="preserve">Staff </w:t>
        </w:r>
        <w:r w:rsidR="00E50248" w:rsidRPr="00450D32">
          <w:rPr>
            <w:rStyle w:val="Hyperlink"/>
            <w:iCs/>
            <w:lang w:val="en"/>
          </w:rPr>
          <w:t>Survey (</w:t>
        </w:r>
        <w:r w:rsidR="00F65775" w:rsidRPr="00450D32">
          <w:rPr>
            <w:rStyle w:val="Hyperlink"/>
            <w:iCs/>
            <w:lang w:val="en"/>
          </w:rPr>
          <w:t>CSSS</w:t>
        </w:r>
        <w:r w:rsidR="00E50248" w:rsidRPr="00450D32">
          <w:rPr>
            <w:rStyle w:val="Hyperlink"/>
            <w:iCs/>
            <w:lang w:val="en"/>
          </w:rPr>
          <w:t>)</w:t>
        </w:r>
      </w:hyperlink>
      <w:r w:rsidR="00450D32">
        <w:rPr>
          <w:iCs/>
          <w:lang w:val="en"/>
        </w:rPr>
        <w:t xml:space="preserve"> </w:t>
      </w:r>
    </w:p>
    <w:p w14:paraId="6126FDB1" w14:textId="27A50D30" w:rsidR="003638C3" w:rsidRDefault="00000000" w:rsidP="006C5764">
      <w:pPr>
        <w:pStyle w:val="NormalWeb"/>
        <w:spacing w:before="0" w:beforeAutospacing="0" w:after="0" w:afterAutospacing="0"/>
        <w:ind w:left="720"/>
      </w:pPr>
      <w:hyperlink r:id="rId53" w:tooltip="A Link to The California School Staff Survey by West Ed" w:history="1"/>
    </w:p>
    <w:p w14:paraId="2FDF48EB" w14:textId="77777777" w:rsidR="00E50248" w:rsidRPr="00121C8C" w:rsidRDefault="000E4C4B" w:rsidP="006C5764">
      <w:pPr>
        <w:pStyle w:val="NormalWeb"/>
        <w:spacing w:before="0" w:beforeAutospacing="0" w:after="0" w:afterAutospacing="0"/>
        <w:ind w:left="720"/>
        <w:rPr>
          <w:color w:val="000000"/>
          <w:lang w:val="en"/>
        </w:rPr>
      </w:pPr>
      <w:r>
        <w:rPr>
          <w:color w:val="000000"/>
          <w:lang w:val="en"/>
        </w:rPr>
        <w:t>The CSSS</w:t>
      </w:r>
      <w:r w:rsidR="00E50248" w:rsidRPr="00121C8C">
        <w:rPr>
          <w:color w:val="000000"/>
          <w:lang w:val="en"/>
        </w:rPr>
        <w:t xml:space="preserve"> provides a means to confidentially obtain staff perceptions about learning and teaching conditions for both general and special education, </w:t>
      </w:r>
      <w:proofErr w:type="gramStart"/>
      <w:r w:rsidR="00E50248" w:rsidRPr="00121C8C">
        <w:rPr>
          <w:color w:val="000000"/>
          <w:lang w:val="en"/>
        </w:rPr>
        <w:t>in order to</w:t>
      </w:r>
      <w:proofErr w:type="gramEnd"/>
      <w:r w:rsidR="00E50248" w:rsidRPr="00121C8C">
        <w:rPr>
          <w:color w:val="000000"/>
          <w:lang w:val="en"/>
        </w:rPr>
        <w:t xml:space="preserve"> regularly inform decisions about professional development, instruction, the implementation of learning supports, and school reform.</w:t>
      </w:r>
    </w:p>
    <w:p w14:paraId="23FD1C24" w14:textId="77777777" w:rsidR="00E50248" w:rsidRPr="00121C8C" w:rsidRDefault="00E50248" w:rsidP="006C5764">
      <w:pPr>
        <w:pStyle w:val="NormalWeb"/>
        <w:spacing w:before="0" w:beforeAutospacing="0" w:after="0" w:afterAutospacing="0"/>
        <w:ind w:left="720"/>
        <w:rPr>
          <w:color w:val="000000"/>
          <w:lang w:val="en"/>
        </w:rPr>
      </w:pPr>
    </w:p>
    <w:p w14:paraId="402D5078" w14:textId="56CD00AF" w:rsidR="00E50248" w:rsidRPr="00450D32" w:rsidRDefault="00000000" w:rsidP="006C5764">
      <w:pPr>
        <w:pStyle w:val="NormalWeb"/>
        <w:numPr>
          <w:ilvl w:val="0"/>
          <w:numId w:val="10"/>
        </w:numPr>
        <w:spacing w:before="0" w:beforeAutospacing="0" w:after="0" w:afterAutospacing="0"/>
        <w:rPr>
          <w:iCs/>
          <w:color w:val="000000"/>
          <w:lang w:val="en"/>
        </w:rPr>
      </w:pPr>
      <w:hyperlink r:id="rId54" w:anchor="csps" w:tooltip="The California School Parent Survey (CSPS)" w:history="1">
        <w:r w:rsidR="00E50248" w:rsidRPr="00450D32">
          <w:rPr>
            <w:rStyle w:val="Hyperlink"/>
            <w:iCs/>
            <w:lang w:val="en"/>
          </w:rPr>
          <w:t>The California School Parent Survey (CSPS)</w:t>
        </w:r>
      </w:hyperlink>
      <w:r w:rsidR="00450D32">
        <w:rPr>
          <w:iCs/>
          <w:lang w:val="en"/>
        </w:rPr>
        <w:t xml:space="preserve"> </w:t>
      </w:r>
    </w:p>
    <w:p w14:paraId="0EA9FAFC" w14:textId="3345D659" w:rsidR="00EE7269" w:rsidRPr="00121C8C" w:rsidRDefault="00000000" w:rsidP="006C5764">
      <w:pPr>
        <w:pStyle w:val="NormalWeb"/>
        <w:spacing w:before="0" w:beforeAutospacing="0" w:after="0" w:afterAutospacing="0"/>
        <w:ind w:left="720"/>
        <w:rPr>
          <w:color w:val="000000"/>
          <w:lang w:val="en"/>
        </w:rPr>
      </w:pPr>
      <w:hyperlink r:id="rId55" w:tooltip="A Link to The California School Parent Survey by West Ed" w:history="1"/>
    </w:p>
    <w:p w14:paraId="2A0E529D" w14:textId="77777777" w:rsidR="00E50248" w:rsidRPr="00121C8C" w:rsidRDefault="00AD2096" w:rsidP="006C5764">
      <w:pPr>
        <w:pStyle w:val="NormalWeb"/>
        <w:spacing w:before="0" w:beforeAutospacing="0" w:after="0" w:afterAutospacing="0"/>
        <w:ind w:left="720"/>
        <w:rPr>
          <w:color w:val="000000"/>
          <w:lang w:val="en"/>
        </w:rPr>
      </w:pPr>
      <w:r w:rsidRPr="00121C8C">
        <w:rPr>
          <w:color w:val="000000"/>
          <w:lang w:val="en"/>
        </w:rPr>
        <w:t>T</w:t>
      </w:r>
      <w:r w:rsidR="00E50248" w:rsidRPr="00121C8C">
        <w:rPr>
          <w:color w:val="000000"/>
          <w:lang w:val="en"/>
        </w:rPr>
        <w:t>he CSPS is designed to provide teachers, administrators, and other school staff with information directly from parents that can be used to foster positive learning and teaching environments, parent involvement, and student achievement, health, and well-being.</w:t>
      </w:r>
    </w:p>
    <w:p w14:paraId="02842C4D" w14:textId="77777777" w:rsidR="00810AB2" w:rsidRPr="00121C8C" w:rsidRDefault="00810AB2" w:rsidP="006C5764">
      <w:pPr>
        <w:pStyle w:val="NormalWeb"/>
        <w:spacing w:before="0" w:beforeAutospacing="0" w:after="0" w:afterAutospacing="0"/>
        <w:rPr>
          <w:color w:val="000000"/>
        </w:rPr>
      </w:pPr>
    </w:p>
    <w:p w14:paraId="23A44297" w14:textId="0AB299B1" w:rsidR="005A7931" w:rsidRPr="00450D32" w:rsidRDefault="00000000" w:rsidP="006C5764">
      <w:pPr>
        <w:pStyle w:val="NormalWeb"/>
        <w:spacing w:before="0" w:beforeAutospacing="0" w:after="0" w:afterAutospacing="0"/>
        <w:rPr>
          <w:iCs/>
          <w:color w:val="000000"/>
        </w:rPr>
      </w:pPr>
      <w:hyperlink r:id="rId56" w:history="1">
        <w:r w:rsidR="005A7931" w:rsidRPr="00450D32">
          <w:rPr>
            <w:rStyle w:val="Hyperlink"/>
            <w:iCs/>
          </w:rPr>
          <w:t>County Office of Education T</w:t>
        </w:r>
        <w:r w:rsidR="003E160F" w:rsidRPr="00450D32">
          <w:rPr>
            <w:rStyle w:val="Hyperlink"/>
            <w:iCs/>
          </w:rPr>
          <w:t>obacco-Use Prevention Education</w:t>
        </w:r>
        <w:r w:rsidR="005A7931" w:rsidRPr="00450D32">
          <w:rPr>
            <w:rStyle w:val="Hyperlink"/>
            <w:iCs/>
          </w:rPr>
          <w:t xml:space="preserve"> Coordinators</w:t>
        </w:r>
      </w:hyperlink>
    </w:p>
    <w:p w14:paraId="398B1CD5" w14:textId="77777777" w:rsidR="00EE7269" w:rsidRDefault="00EE7269" w:rsidP="006C5764">
      <w:pPr>
        <w:pStyle w:val="NormalWeb"/>
        <w:spacing w:before="0" w:beforeAutospacing="0" w:after="0" w:afterAutospacing="0"/>
        <w:rPr>
          <w:color w:val="000000"/>
        </w:rPr>
      </w:pPr>
    </w:p>
    <w:p w14:paraId="28DDE408" w14:textId="77777777" w:rsidR="005D1BD3" w:rsidRPr="00121C8C" w:rsidRDefault="00913688" w:rsidP="006C5764">
      <w:pPr>
        <w:pStyle w:val="NormalWeb"/>
        <w:spacing w:before="0" w:beforeAutospacing="0" w:after="0" w:afterAutospacing="0"/>
        <w:rPr>
          <w:color w:val="000000"/>
        </w:rPr>
      </w:pPr>
      <w:r w:rsidRPr="00121C8C">
        <w:rPr>
          <w:color w:val="000000"/>
        </w:rPr>
        <w:t xml:space="preserve">A </w:t>
      </w:r>
      <w:proofErr w:type="gramStart"/>
      <w:r w:rsidRPr="00121C8C">
        <w:rPr>
          <w:color w:val="000000"/>
        </w:rPr>
        <w:t>listing providing</w:t>
      </w:r>
      <w:proofErr w:type="gramEnd"/>
      <w:r w:rsidRPr="00121C8C">
        <w:rPr>
          <w:color w:val="000000"/>
        </w:rPr>
        <w:t xml:space="preserve"> contact information for</w:t>
      </w:r>
      <w:r w:rsidR="005C73BF" w:rsidRPr="00121C8C">
        <w:rPr>
          <w:color w:val="000000"/>
        </w:rPr>
        <w:t xml:space="preserve"> the </w:t>
      </w:r>
      <w:r w:rsidR="005D1BD3" w:rsidRPr="00121C8C">
        <w:rPr>
          <w:color w:val="000000"/>
        </w:rPr>
        <w:t xml:space="preserve">Tobacco-Use Prevention Education </w:t>
      </w:r>
      <w:r w:rsidR="00D53A77" w:rsidRPr="00121C8C">
        <w:rPr>
          <w:color w:val="000000"/>
        </w:rPr>
        <w:t xml:space="preserve">Coordinators located in each </w:t>
      </w:r>
      <w:r w:rsidR="00BE04A5" w:rsidRPr="00121C8C">
        <w:rPr>
          <w:color w:val="000000"/>
        </w:rPr>
        <w:t>California County</w:t>
      </w:r>
      <w:r w:rsidR="00D53A77" w:rsidRPr="00121C8C">
        <w:rPr>
          <w:color w:val="000000"/>
        </w:rPr>
        <w:t xml:space="preserve"> Office of Education.</w:t>
      </w:r>
    </w:p>
    <w:p w14:paraId="6381D9C6" w14:textId="77777777" w:rsidR="00570FBE" w:rsidRPr="00121C8C" w:rsidRDefault="00570FBE" w:rsidP="006C5764">
      <w:pPr>
        <w:rPr>
          <w:rFonts w:ascii="Arial" w:hAnsi="Arial" w:cs="Arial"/>
          <w:color w:val="000000"/>
          <w:szCs w:val="24"/>
        </w:rPr>
      </w:pPr>
    </w:p>
    <w:p w14:paraId="078C7D17" w14:textId="7459032A" w:rsidR="00DE5B81" w:rsidRPr="007141A4" w:rsidRDefault="00000000" w:rsidP="006C5764">
      <w:pPr>
        <w:rPr>
          <w:rFonts w:ascii="Arial" w:hAnsi="Arial" w:cs="Arial"/>
          <w:iCs/>
          <w:color w:val="000000"/>
          <w:szCs w:val="24"/>
        </w:rPr>
      </w:pPr>
      <w:hyperlink r:id="rId57" w:tooltip="California Tobacco-Free School District Certification" w:history="1">
        <w:r w:rsidR="00AD1D02" w:rsidRPr="007141A4">
          <w:rPr>
            <w:rStyle w:val="Hyperlink"/>
            <w:rFonts w:ascii="Arial" w:hAnsi="Arial" w:cs="Arial"/>
            <w:iCs/>
            <w:szCs w:val="24"/>
          </w:rPr>
          <w:t>California Tobacco-Free School District Certification</w:t>
        </w:r>
      </w:hyperlink>
    </w:p>
    <w:p w14:paraId="3DFFB479" w14:textId="77777777" w:rsidR="00EE7269" w:rsidRDefault="00EE7269" w:rsidP="006C5764">
      <w:pPr>
        <w:rPr>
          <w:rFonts w:ascii="Arial" w:hAnsi="Arial" w:cs="Arial"/>
          <w:color w:val="000000"/>
          <w:szCs w:val="24"/>
        </w:rPr>
      </w:pPr>
    </w:p>
    <w:p w14:paraId="15BB6651" w14:textId="77777777" w:rsidR="00810AB2" w:rsidRPr="00121C8C" w:rsidRDefault="00885426" w:rsidP="006C5764">
      <w:pPr>
        <w:rPr>
          <w:rFonts w:ascii="Arial" w:hAnsi="Arial" w:cs="Arial"/>
          <w:color w:val="000000"/>
          <w:szCs w:val="24"/>
        </w:rPr>
      </w:pPr>
      <w:r>
        <w:rPr>
          <w:rFonts w:ascii="Arial" w:hAnsi="Arial" w:cs="Arial"/>
          <w:color w:val="000000"/>
          <w:szCs w:val="24"/>
        </w:rPr>
        <w:t>I</w:t>
      </w:r>
      <w:r w:rsidR="005C73BF" w:rsidRPr="00121C8C">
        <w:rPr>
          <w:rFonts w:ascii="Arial" w:hAnsi="Arial" w:cs="Arial"/>
          <w:color w:val="000000"/>
          <w:szCs w:val="24"/>
        </w:rPr>
        <w:t xml:space="preserve">nformation about the </w:t>
      </w:r>
      <w:r w:rsidR="00DE5B81" w:rsidRPr="00121C8C">
        <w:rPr>
          <w:rFonts w:ascii="Arial" w:hAnsi="Arial" w:cs="Arial"/>
          <w:color w:val="000000"/>
          <w:szCs w:val="24"/>
        </w:rPr>
        <w:t>C</w:t>
      </w:r>
      <w:r w:rsidR="00737E25" w:rsidRPr="00121C8C">
        <w:rPr>
          <w:rFonts w:ascii="Arial" w:hAnsi="Arial" w:cs="Arial"/>
          <w:color w:val="000000"/>
          <w:szCs w:val="24"/>
        </w:rPr>
        <w:t>DE</w:t>
      </w:r>
      <w:r w:rsidR="005C73BF" w:rsidRPr="00121C8C">
        <w:rPr>
          <w:rFonts w:ascii="Arial" w:hAnsi="Arial" w:cs="Arial"/>
          <w:color w:val="000000"/>
          <w:szCs w:val="24"/>
        </w:rPr>
        <w:t>’s</w:t>
      </w:r>
      <w:r w:rsidR="00DE5B81" w:rsidRPr="00121C8C">
        <w:rPr>
          <w:rFonts w:ascii="Arial" w:hAnsi="Arial" w:cs="Arial"/>
          <w:color w:val="000000"/>
          <w:szCs w:val="24"/>
        </w:rPr>
        <w:t xml:space="preserve"> Tobacco</w:t>
      </w:r>
      <w:r w:rsidR="005E4A41" w:rsidRPr="00121C8C">
        <w:rPr>
          <w:rFonts w:ascii="Arial" w:hAnsi="Arial" w:cs="Arial"/>
          <w:color w:val="000000"/>
          <w:szCs w:val="24"/>
        </w:rPr>
        <w:t>-</w:t>
      </w:r>
      <w:r w:rsidR="00DE5B81" w:rsidRPr="00121C8C">
        <w:rPr>
          <w:rFonts w:ascii="Arial" w:hAnsi="Arial" w:cs="Arial"/>
          <w:color w:val="000000"/>
          <w:szCs w:val="24"/>
        </w:rPr>
        <w:t>Free School Districts Certification</w:t>
      </w:r>
      <w:r w:rsidR="005C73BF" w:rsidRPr="00121C8C">
        <w:rPr>
          <w:rFonts w:ascii="Arial" w:hAnsi="Arial" w:cs="Arial"/>
          <w:color w:val="000000"/>
          <w:szCs w:val="24"/>
        </w:rPr>
        <w:t xml:space="preserve"> process.</w:t>
      </w:r>
    </w:p>
    <w:p w14:paraId="5150FB87" w14:textId="77777777" w:rsidR="00570FBE" w:rsidRPr="00121C8C" w:rsidRDefault="00570FBE" w:rsidP="006C5764">
      <w:pPr>
        <w:rPr>
          <w:rFonts w:ascii="Arial" w:hAnsi="Arial" w:cs="Arial"/>
          <w:color w:val="000000"/>
          <w:szCs w:val="24"/>
        </w:rPr>
        <w:sectPr w:rsidR="00570FBE" w:rsidRPr="00121C8C" w:rsidSect="00386EF8">
          <w:headerReference w:type="default" r:id="rId58"/>
          <w:headerReference w:type="first" r:id="rId59"/>
          <w:pgSz w:w="12240" w:h="15840" w:code="1"/>
          <w:pgMar w:top="1267" w:right="1440" w:bottom="1440" w:left="1440" w:header="720" w:footer="720" w:gutter="0"/>
          <w:cols w:space="720"/>
          <w:titlePg/>
          <w:docGrid w:linePitch="360"/>
        </w:sectPr>
      </w:pPr>
    </w:p>
    <w:p w14:paraId="2ACE5C89" w14:textId="77777777" w:rsidR="00A146EE" w:rsidRPr="00121C8C" w:rsidRDefault="00A146EE" w:rsidP="006C5764">
      <w:pPr>
        <w:rPr>
          <w:rFonts w:ascii="Arial" w:eastAsia="Calibri" w:hAnsi="Arial" w:cs="Arial"/>
          <w:color w:val="000000"/>
          <w:szCs w:val="24"/>
        </w:rPr>
      </w:pPr>
    </w:p>
    <w:sectPr w:rsidR="00A146EE" w:rsidRPr="00121C8C" w:rsidSect="00552E71">
      <w:headerReference w:type="default" r:id="rI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4075" w14:textId="77777777" w:rsidR="00D91AB4" w:rsidRDefault="00D91AB4" w:rsidP="00532DE2">
      <w:r>
        <w:separator/>
      </w:r>
    </w:p>
  </w:endnote>
  <w:endnote w:type="continuationSeparator" w:id="0">
    <w:p w14:paraId="0F347318" w14:textId="77777777" w:rsidR="00D91AB4" w:rsidRDefault="00D91AB4" w:rsidP="0053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d BT">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Std">
    <w:altName w:val="Brush Script Std"/>
    <w:panose1 w:val="00000000000000000000"/>
    <w:charset w:val="00"/>
    <w:family w:val="script"/>
    <w:notTrueType/>
    <w:pitch w:val="default"/>
    <w:sig w:usb0="00000003" w:usb1="00000000" w:usb2="00000000" w:usb3="00000000" w:csb0="00000001" w:csb1="00000000"/>
  </w:font>
  <w:font w:name="Akzidenz Grotesk BE BoldEx">
    <w:altName w:val="Akzidenz Grotesk BE BoldEx"/>
    <w:panose1 w:val="00000000000000000000"/>
    <w:charset w:val="00"/>
    <w:family w:val="swiss"/>
    <w:notTrueType/>
    <w:pitch w:val="default"/>
    <w:sig w:usb0="00000003" w:usb1="00000000" w:usb2="00000000" w:usb3="00000000" w:csb0="00000001"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Akzidenz Grotesk BE">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79D0" w14:textId="77777777" w:rsidR="00C32082" w:rsidRPr="00AB5201" w:rsidRDefault="00C32082">
    <w:pPr>
      <w:pStyle w:val="Footer"/>
      <w:jc w:val="center"/>
      <w:rPr>
        <w:rFonts w:ascii="Arial" w:hAnsi="Arial" w:cs="Arial"/>
      </w:rPr>
    </w:pPr>
    <w:proofErr w:type="spellStart"/>
    <w:r w:rsidRPr="00AB5201">
      <w:rPr>
        <w:rFonts w:ascii="Arial" w:hAnsi="Arial" w:cs="Arial"/>
      </w:rPr>
      <w:t>i</w:t>
    </w:r>
    <w:proofErr w:type="spellEnd"/>
  </w:p>
  <w:p w14:paraId="643A0CAF" w14:textId="77777777" w:rsidR="00C32082" w:rsidRPr="00226C77" w:rsidRDefault="00C32082">
    <w:pPr>
      <w:pStyle w:val="Footer"/>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3484" w14:textId="77777777" w:rsidR="00C32082" w:rsidRDefault="00C32082">
    <w:pPr>
      <w:pStyle w:val="Footer"/>
      <w:jc w:val="center"/>
    </w:pPr>
    <w:r w:rsidRPr="00FE7804">
      <w:rPr>
        <w:rFonts w:ascii="Arial" w:hAnsi="Arial" w:cs="Arial"/>
      </w:rPr>
      <w:fldChar w:fldCharType="begin"/>
    </w:r>
    <w:r w:rsidRPr="00FE7804">
      <w:rPr>
        <w:rFonts w:ascii="Arial" w:hAnsi="Arial" w:cs="Arial"/>
      </w:rPr>
      <w:instrText xml:space="preserve"> PAGE   \* MERGEFORMAT </w:instrText>
    </w:r>
    <w:r w:rsidRPr="00FE7804">
      <w:rPr>
        <w:rFonts w:ascii="Arial" w:hAnsi="Arial" w:cs="Arial"/>
      </w:rPr>
      <w:fldChar w:fldCharType="separate"/>
    </w:r>
    <w:r w:rsidR="0087451F">
      <w:rPr>
        <w:rFonts w:ascii="Arial" w:hAnsi="Arial" w:cs="Arial"/>
        <w:noProof/>
      </w:rPr>
      <w:t>19</w:t>
    </w:r>
    <w:r w:rsidRPr="00FE7804">
      <w:rPr>
        <w:rFonts w:ascii="Arial" w:hAnsi="Arial" w:cs="Arial"/>
        <w:noProof/>
      </w:rPr>
      <w:fldChar w:fldCharType="end"/>
    </w:r>
  </w:p>
  <w:p w14:paraId="6D8F5DA1" w14:textId="77777777" w:rsidR="00C32082" w:rsidRPr="00850241" w:rsidRDefault="00C32082">
    <w:pPr>
      <w:pStyle w:val="Footer"/>
      <w:rPr>
        <w:rFonts w:ascii="Arial" w:hAnsi="Arial"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4E8B" w14:textId="77777777" w:rsidR="00C32082" w:rsidRPr="00FE7804" w:rsidRDefault="00C32082">
    <w:pPr>
      <w:pStyle w:val="Footer"/>
      <w:jc w:val="center"/>
      <w:rPr>
        <w:rFonts w:ascii="Arial" w:hAnsi="Arial" w:cs="Arial"/>
      </w:rPr>
    </w:pPr>
    <w:r w:rsidRPr="00FE7804">
      <w:rPr>
        <w:rFonts w:ascii="Arial" w:hAnsi="Arial" w:cs="Arial"/>
      </w:rPr>
      <w:fldChar w:fldCharType="begin"/>
    </w:r>
    <w:r w:rsidRPr="00FE7804">
      <w:rPr>
        <w:rFonts w:ascii="Arial" w:hAnsi="Arial" w:cs="Arial"/>
      </w:rPr>
      <w:instrText xml:space="preserve"> PAGE   \* MERGEFORMAT </w:instrText>
    </w:r>
    <w:r w:rsidRPr="00FE7804">
      <w:rPr>
        <w:rFonts w:ascii="Arial" w:hAnsi="Arial" w:cs="Arial"/>
      </w:rPr>
      <w:fldChar w:fldCharType="separate"/>
    </w:r>
    <w:r w:rsidR="0087451F">
      <w:rPr>
        <w:rFonts w:ascii="Arial" w:hAnsi="Arial" w:cs="Arial"/>
        <w:noProof/>
      </w:rPr>
      <w:t>21</w:t>
    </w:r>
    <w:r w:rsidRPr="00FE7804">
      <w:rPr>
        <w:rFonts w:ascii="Arial" w:hAnsi="Arial" w:cs="Arial"/>
        <w:noProof/>
      </w:rPr>
      <w:fldChar w:fldCharType="end"/>
    </w:r>
  </w:p>
  <w:p w14:paraId="0813DF66" w14:textId="77777777" w:rsidR="00C32082" w:rsidRPr="00850241" w:rsidRDefault="00C32082">
    <w:pPr>
      <w:pStyle w:val="Footer"/>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58A3" w14:textId="77777777" w:rsidR="00C32082" w:rsidRPr="00FE7804" w:rsidRDefault="00C32082">
    <w:pPr>
      <w:pStyle w:val="Footer"/>
      <w:jc w:val="center"/>
      <w:rPr>
        <w:rFonts w:ascii="Arial" w:hAnsi="Arial" w:cs="Arial"/>
      </w:rPr>
    </w:pPr>
    <w:r w:rsidRPr="00FE7804">
      <w:rPr>
        <w:rFonts w:ascii="Arial" w:hAnsi="Arial" w:cs="Arial"/>
      </w:rPr>
      <w:fldChar w:fldCharType="begin"/>
    </w:r>
    <w:r w:rsidRPr="00FE7804">
      <w:rPr>
        <w:rFonts w:ascii="Arial" w:hAnsi="Arial" w:cs="Arial"/>
      </w:rPr>
      <w:instrText xml:space="preserve"> PAGE   \* MERGEFORMAT </w:instrText>
    </w:r>
    <w:r w:rsidRPr="00FE7804">
      <w:rPr>
        <w:rFonts w:ascii="Arial" w:hAnsi="Arial" w:cs="Arial"/>
      </w:rPr>
      <w:fldChar w:fldCharType="separate"/>
    </w:r>
    <w:r w:rsidR="0087451F">
      <w:rPr>
        <w:rFonts w:ascii="Arial" w:hAnsi="Arial" w:cs="Arial"/>
        <w:noProof/>
      </w:rPr>
      <w:t>26</w:t>
    </w:r>
    <w:r w:rsidRPr="00FE7804">
      <w:rPr>
        <w:rFonts w:ascii="Arial" w:hAnsi="Arial" w:cs="Arial"/>
        <w:noProof/>
      </w:rPr>
      <w:fldChar w:fldCharType="end"/>
    </w:r>
  </w:p>
  <w:p w14:paraId="5FE57334" w14:textId="77777777" w:rsidR="00C32082" w:rsidRPr="00850241" w:rsidRDefault="00C32082">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2011" w14:textId="77777777" w:rsidR="00C32082" w:rsidRDefault="00C32082">
    <w:pPr>
      <w:pStyle w:val="Footer"/>
      <w:jc w:val="center"/>
    </w:pPr>
  </w:p>
  <w:p w14:paraId="72910916" w14:textId="77777777" w:rsidR="00C32082" w:rsidRDefault="00C32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BBFC" w14:textId="77777777" w:rsidR="00C32082" w:rsidRPr="00B42C62" w:rsidRDefault="00C32082">
    <w:pPr>
      <w:pStyle w:val="Footer"/>
      <w:jc w:val="center"/>
      <w:rPr>
        <w:rFonts w:ascii="Arial" w:hAnsi="Arial" w:cs="Arial"/>
      </w:rPr>
    </w:pPr>
    <w:r w:rsidRPr="00AB5201">
      <w:rPr>
        <w:rFonts w:ascii="Arial" w:hAnsi="Arial" w:cs="Arial"/>
      </w:rPr>
      <w:fldChar w:fldCharType="begin"/>
    </w:r>
    <w:r w:rsidRPr="00AB5201">
      <w:rPr>
        <w:rFonts w:ascii="Arial" w:hAnsi="Arial" w:cs="Arial"/>
      </w:rPr>
      <w:instrText xml:space="preserve"> PAGE   \* MERGEFORMAT </w:instrText>
    </w:r>
    <w:r w:rsidRPr="00AB5201">
      <w:rPr>
        <w:rFonts w:ascii="Arial" w:hAnsi="Arial" w:cs="Arial"/>
      </w:rPr>
      <w:fldChar w:fldCharType="separate"/>
    </w:r>
    <w:r w:rsidR="0087451F">
      <w:rPr>
        <w:rFonts w:ascii="Arial" w:hAnsi="Arial" w:cs="Arial"/>
        <w:noProof/>
      </w:rPr>
      <w:t>12</w:t>
    </w:r>
    <w:r w:rsidRPr="00AB5201">
      <w:rPr>
        <w:rFonts w:ascii="Arial" w:hAnsi="Arial" w:cs="Arial"/>
        <w:noProof/>
      </w:rPr>
      <w:fldChar w:fldCharType="end"/>
    </w:r>
  </w:p>
  <w:p w14:paraId="246E7E14" w14:textId="77777777" w:rsidR="00C32082" w:rsidRPr="00850241" w:rsidRDefault="00C32082">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DC7C" w14:textId="77777777" w:rsidR="00C32082" w:rsidRDefault="00C32082">
    <w:pPr>
      <w:pStyle w:val="Footer"/>
      <w:jc w:val="center"/>
    </w:pPr>
    <w:r w:rsidRPr="00512AE2">
      <w:rPr>
        <w:rFonts w:ascii="Arial" w:hAnsi="Arial" w:cs="Arial"/>
        <w:szCs w:val="24"/>
      </w:rPr>
      <w:fldChar w:fldCharType="begin"/>
    </w:r>
    <w:r w:rsidRPr="00512AE2">
      <w:rPr>
        <w:rFonts w:ascii="Arial" w:hAnsi="Arial" w:cs="Arial"/>
        <w:szCs w:val="24"/>
      </w:rPr>
      <w:instrText xml:space="preserve"> PAGE   \* MERGEFORMAT </w:instrText>
    </w:r>
    <w:r w:rsidRPr="00512AE2">
      <w:rPr>
        <w:rFonts w:ascii="Arial" w:hAnsi="Arial" w:cs="Arial"/>
        <w:szCs w:val="24"/>
      </w:rPr>
      <w:fldChar w:fldCharType="separate"/>
    </w:r>
    <w:r w:rsidR="0087451F">
      <w:rPr>
        <w:rFonts w:ascii="Arial" w:hAnsi="Arial" w:cs="Arial"/>
        <w:noProof/>
        <w:szCs w:val="24"/>
      </w:rPr>
      <w:t>24</w:t>
    </w:r>
    <w:r w:rsidRPr="00512AE2">
      <w:rPr>
        <w:rFonts w:ascii="Arial" w:hAnsi="Arial" w:cs="Arial"/>
        <w:noProof/>
        <w:szCs w:val="24"/>
      </w:rPr>
      <w:fldChar w:fldCharType="end"/>
    </w:r>
  </w:p>
  <w:p w14:paraId="4DAC7ACE" w14:textId="77777777" w:rsidR="00C32082" w:rsidRDefault="00C32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FAD2" w14:textId="77777777" w:rsidR="00C32082" w:rsidRDefault="00C32082">
    <w:pPr>
      <w:pStyle w:val="Footer"/>
      <w:jc w:val="center"/>
    </w:pPr>
    <w:r w:rsidRPr="00B463E9">
      <w:rPr>
        <w:rFonts w:ascii="Arial" w:hAnsi="Arial"/>
      </w:rPr>
      <w:fldChar w:fldCharType="begin"/>
    </w:r>
    <w:r w:rsidRPr="00B463E9">
      <w:rPr>
        <w:rFonts w:ascii="Arial" w:hAnsi="Arial"/>
      </w:rPr>
      <w:instrText xml:space="preserve"> PAGE   \* MERGEFORMAT </w:instrText>
    </w:r>
    <w:r w:rsidRPr="00B463E9">
      <w:rPr>
        <w:rFonts w:ascii="Arial" w:hAnsi="Arial"/>
      </w:rPr>
      <w:fldChar w:fldCharType="separate"/>
    </w:r>
    <w:r w:rsidR="0087451F">
      <w:rPr>
        <w:rFonts w:ascii="Arial" w:hAnsi="Arial"/>
        <w:noProof/>
      </w:rPr>
      <w:t>13</w:t>
    </w:r>
    <w:r w:rsidRPr="00B463E9">
      <w:rPr>
        <w:rFonts w:ascii="Arial" w:hAnsi="Arial"/>
        <w:noProof/>
      </w:rPr>
      <w:fldChar w:fldCharType="end"/>
    </w:r>
  </w:p>
  <w:p w14:paraId="00631CDD" w14:textId="77777777" w:rsidR="00C32082" w:rsidRPr="00850241" w:rsidRDefault="00C32082">
    <w:pPr>
      <w:pStyle w:val="Foo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B4A3" w14:textId="77777777" w:rsidR="00C32082" w:rsidRPr="00B463E9" w:rsidRDefault="00C32082">
    <w:pPr>
      <w:pStyle w:val="Footer"/>
      <w:jc w:val="center"/>
      <w:rPr>
        <w:rFonts w:ascii="Arial" w:hAnsi="Arial"/>
      </w:rPr>
    </w:pPr>
    <w:r w:rsidRPr="00B463E9">
      <w:rPr>
        <w:rFonts w:ascii="Arial" w:hAnsi="Arial"/>
      </w:rPr>
      <w:fldChar w:fldCharType="begin"/>
    </w:r>
    <w:r w:rsidRPr="00B463E9">
      <w:rPr>
        <w:rFonts w:ascii="Arial" w:hAnsi="Arial"/>
      </w:rPr>
      <w:instrText xml:space="preserve"> PAGE   \* MERGEFORMAT </w:instrText>
    </w:r>
    <w:r w:rsidRPr="00B463E9">
      <w:rPr>
        <w:rFonts w:ascii="Arial" w:hAnsi="Arial"/>
      </w:rPr>
      <w:fldChar w:fldCharType="separate"/>
    </w:r>
    <w:r w:rsidR="0087451F">
      <w:rPr>
        <w:rFonts w:ascii="Arial" w:hAnsi="Arial"/>
        <w:noProof/>
      </w:rPr>
      <w:t>14</w:t>
    </w:r>
    <w:r w:rsidRPr="00B463E9">
      <w:rPr>
        <w:rFonts w:ascii="Arial" w:hAnsi="Arial"/>
        <w:noProof/>
      </w:rPr>
      <w:fldChar w:fldCharType="end"/>
    </w:r>
  </w:p>
  <w:p w14:paraId="2A60B76B" w14:textId="77777777" w:rsidR="00C32082" w:rsidRPr="00850241" w:rsidRDefault="00C32082">
    <w:pPr>
      <w:pStyle w:val="Footer"/>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2FBB" w14:textId="77777777" w:rsidR="00C32082" w:rsidRDefault="00C32082">
    <w:pPr>
      <w:pStyle w:val="Footer"/>
      <w:jc w:val="center"/>
    </w:pPr>
    <w:r w:rsidRPr="00B463E9">
      <w:rPr>
        <w:rFonts w:ascii="Arial" w:hAnsi="Arial" w:cs="Arial"/>
      </w:rPr>
      <w:fldChar w:fldCharType="begin"/>
    </w:r>
    <w:r w:rsidRPr="00B463E9">
      <w:rPr>
        <w:rFonts w:ascii="Arial" w:hAnsi="Arial" w:cs="Arial"/>
      </w:rPr>
      <w:instrText xml:space="preserve"> PAGE   \* MERGEFORMAT </w:instrText>
    </w:r>
    <w:r w:rsidRPr="00B463E9">
      <w:rPr>
        <w:rFonts w:ascii="Arial" w:hAnsi="Arial" w:cs="Arial"/>
      </w:rPr>
      <w:fldChar w:fldCharType="separate"/>
    </w:r>
    <w:r w:rsidR="0087451F">
      <w:rPr>
        <w:rFonts w:ascii="Arial" w:hAnsi="Arial" w:cs="Arial"/>
        <w:noProof/>
      </w:rPr>
      <w:t>15</w:t>
    </w:r>
    <w:r w:rsidRPr="00B463E9">
      <w:rPr>
        <w:rFonts w:ascii="Arial" w:hAnsi="Arial" w:cs="Arial"/>
        <w:noProof/>
      </w:rPr>
      <w:fldChar w:fldCharType="end"/>
    </w:r>
  </w:p>
  <w:p w14:paraId="568FC690" w14:textId="77777777" w:rsidR="00C32082" w:rsidRPr="00850241" w:rsidRDefault="00C32082">
    <w:pPr>
      <w:pStyle w:val="Footer"/>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AB41" w14:textId="77777777" w:rsidR="00C32082" w:rsidRPr="00B463E9" w:rsidRDefault="00C32082">
    <w:pPr>
      <w:pStyle w:val="Footer"/>
      <w:jc w:val="center"/>
      <w:rPr>
        <w:rFonts w:ascii="Arial" w:hAnsi="Arial" w:cs="Arial"/>
      </w:rPr>
    </w:pPr>
    <w:r w:rsidRPr="00B463E9">
      <w:rPr>
        <w:rFonts w:ascii="Arial" w:hAnsi="Arial" w:cs="Arial"/>
      </w:rPr>
      <w:fldChar w:fldCharType="begin"/>
    </w:r>
    <w:r w:rsidRPr="00B463E9">
      <w:rPr>
        <w:rFonts w:ascii="Arial" w:hAnsi="Arial" w:cs="Arial"/>
      </w:rPr>
      <w:instrText xml:space="preserve"> PAGE   \* MERGEFORMAT </w:instrText>
    </w:r>
    <w:r w:rsidRPr="00B463E9">
      <w:rPr>
        <w:rFonts w:ascii="Arial" w:hAnsi="Arial" w:cs="Arial"/>
      </w:rPr>
      <w:fldChar w:fldCharType="separate"/>
    </w:r>
    <w:r w:rsidR="0087451F">
      <w:rPr>
        <w:rFonts w:ascii="Arial" w:hAnsi="Arial" w:cs="Arial"/>
        <w:noProof/>
      </w:rPr>
      <w:t>16</w:t>
    </w:r>
    <w:r w:rsidRPr="00B463E9">
      <w:rPr>
        <w:rFonts w:ascii="Arial" w:hAnsi="Arial" w:cs="Arial"/>
        <w:noProof/>
      </w:rPr>
      <w:fldChar w:fldCharType="end"/>
    </w:r>
  </w:p>
  <w:p w14:paraId="30BA963C" w14:textId="77777777" w:rsidR="00C32082" w:rsidRPr="00850241" w:rsidRDefault="00C32082">
    <w:pPr>
      <w:pStyle w:val="Footer"/>
      <w:rP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E8E2" w14:textId="77777777" w:rsidR="00C32082" w:rsidRDefault="00C32082">
    <w:pPr>
      <w:pStyle w:val="Footer"/>
      <w:jc w:val="center"/>
    </w:pPr>
    <w:r w:rsidRPr="00FE7804">
      <w:rPr>
        <w:rFonts w:ascii="Arial" w:hAnsi="Arial" w:cs="Arial"/>
      </w:rPr>
      <w:fldChar w:fldCharType="begin"/>
    </w:r>
    <w:r w:rsidRPr="00FE7804">
      <w:rPr>
        <w:rFonts w:ascii="Arial" w:hAnsi="Arial" w:cs="Arial"/>
      </w:rPr>
      <w:instrText xml:space="preserve"> PAGE   \* MERGEFORMAT </w:instrText>
    </w:r>
    <w:r w:rsidRPr="00FE7804">
      <w:rPr>
        <w:rFonts w:ascii="Arial" w:hAnsi="Arial" w:cs="Arial"/>
      </w:rPr>
      <w:fldChar w:fldCharType="separate"/>
    </w:r>
    <w:r w:rsidR="0087451F">
      <w:rPr>
        <w:rFonts w:ascii="Arial" w:hAnsi="Arial" w:cs="Arial"/>
        <w:noProof/>
      </w:rPr>
      <w:t>18</w:t>
    </w:r>
    <w:r w:rsidRPr="00FE7804">
      <w:rPr>
        <w:rFonts w:ascii="Arial" w:hAnsi="Arial" w:cs="Arial"/>
        <w:noProof/>
      </w:rPr>
      <w:fldChar w:fldCharType="end"/>
    </w:r>
  </w:p>
  <w:p w14:paraId="3EF3252E" w14:textId="77777777" w:rsidR="00C32082" w:rsidRPr="00850241" w:rsidRDefault="00C3208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7D6F" w14:textId="77777777" w:rsidR="00D91AB4" w:rsidRDefault="00D91AB4" w:rsidP="00532DE2">
      <w:r>
        <w:separator/>
      </w:r>
    </w:p>
  </w:footnote>
  <w:footnote w:type="continuationSeparator" w:id="0">
    <w:p w14:paraId="1BACE41F" w14:textId="77777777" w:rsidR="00D91AB4" w:rsidRDefault="00D91AB4" w:rsidP="0053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E55D" w14:textId="77777777" w:rsidR="006F5427" w:rsidRDefault="006F5427" w:rsidP="006F5427">
    <w:pPr>
      <w:pStyle w:val="Header"/>
      <w:jc w:val="right"/>
      <w:rPr>
        <w:rFonts w:ascii="Arial" w:hAnsi="Arial" w:cs="Arial"/>
        <w:b/>
      </w:rPr>
    </w:pPr>
    <w:r>
      <w:rPr>
        <w:rFonts w:ascii="Arial" w:hAnsi="Arial" w:cs="Arial"/>
        <w:b/>
      </w:rPr>
      <w:t>Appendix C</w:t>
    </w:r>
  </w:p>
  <w:p w14:paraId="0DE20963" w14:textId="77777777" w:rsidR="006F5427" w:rsidRDefault="006F5427" w:rsidP="006F5427">
    <w:pPr>
      <w:pStyle w:val="Header"/>
      <w:jc w:val="right"/>
      <w:rPr>
        <w:rFonts w:ascii="Arial" w:hAnsi="Arial" w:cs="Arial"/>
        <w:b/>
      </w:rPr>
    </w:pPr>
    <w:r>
      <w:rPr>
        <w:rFonts w:ascii="Arial" w:hAnsi="Arial" w:cs="Arial"/>
        <w:b/>
      </w:rPr>
      <w:t>Page 2 of 3</w:t>
    </w:r>
  </w:p>
  <w:p w14:paraId="0BD9F0F7" w14:textId="77777777" w:rsidR="006F5427" w:rsidRDefault="006F5427" w:rsidP="006F5427">
    <w:pPr>
      <w:pStyle w:val="Header"/>
      <w:jc w:val="right"/>
      <w:rPr>
        <w:rFonts w:ascii="Arial" w:hAnsi="Arial" w:cs="Arial"/>
        <w:b/>
      </w:rPr>
    </w:pPr>
  </w:p>
  <w:p w14:paraId="1F6E0704" w14:textId="77777777" w:rsidR="006F5427" w:rsidRDefault="006F5427" w:rsidP="006F5427">
    <w:pPr>
      <w:pStyle w:val="Header"/>
      <w:jc w:val="right"/>
      <w:rPr>
        <w:rFonts w:ascii="Arial" w:hAnsi="Arial" w:cs="Arial"/>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3B7" w14:textId="77777777" w:rsidR="00834A36" w:rsidRDefault="00834A36" w:rsidP="00121C8C">
    <w:pPr>
      <w:pStyle w:val="Header"/>
      <w:jc w:val="right"/>
      <w:rPr>
        <w:rFonts w:ascii="Arial" w:hAnsi="Arial" w:cs="Arial"/>
        <w:b/>
      </w:rPr>
    </w:pPr>
    <w:r>
      <w:rPr>
        <w:rFonts w:ascii="Arial" w:hAnsi="Arial" w:cs="Arial"/>
        <w:b/>
      </w:rPr>
      <w:t>Appendix C</w:t>
    </w:r>
  </w:p>
  <w:p w14:paraId="6907936C" w14:textId="0E9E604D" w:rsidR="00834A36" w:rsidRDefault="00834A36" w:rsidP="00121C8C">
    <w:pPr>
      <w:pStyle w:val="Header"/>
      <w:jc w:val="right"/>
      <w:rPr>
        <w:rFonts w:ascii="Arial" w:hAnsi="Arial" w:cs="Arial"/>
        <w:b/>
      </w:rPr>
    </w:pPr>
    <w:r>
      <w:rPr>
        <w:rFonts w:ascii="Arial" w:hAnsi="Arial" w:cs="Arial"/>
        <w:b/>
      </w:rPr>
      <w:t xml:space="preserve">Page </w:t>
    </w:r>
    <w:r w:rsidR="006F5427">
      <w:rPr>
        <w:rFonts w:ascii="Arial" w:hAnsi="Arial" w:cs="Arial"/>
        <w:b/>
      </w:rPr>
      <w:t>3</w:t>
    </w:r>
    <w:r>
      <w:rPr>
        <w:rFonts w:ascii="Arial" w:hAnsi="Arial" w:cs="Arial"/>
        <w:b/>
      </w:rPr>
      <w:t xml:space="preserve"> of 3</w:t>
    </w:r>
  </w:p>
  <w:p w14:paraId="69A7F8C1" w14:textId="77777777" w:rsidR="00834A36" w:rsidRDefault="00834A36" w:rsidP="00121C8C">
    <w:pPr>
      <w:pStyle w:val="Header"/>
      <w:jc w:val="right"/>
      <w:rPr>
        <w:rFonts w:ascii="Arial" w:hAnsi="Arial" w:cs="Arial"/>
        <w:b/>
      </w:rPr>
    </w:pPr>
  </w:p>
  <w:p w14:paraId="2F921D67" w14:textId="77777777" w:rsidR="00834A36" w:rsidRDefault="00834A36" w:rsidP="00121C8C">
    <w:pPr>
      <w:pStyle w:val="Header"/>
      <w:jc w:val="right"/>
      <w:rPr>
        <w:rFonts w:ascii="Arial" w:hAnsi="Arial" w:cs="Arial"/>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864E" w14:textId="77777777" w:rsidR="00C32082" w:rsidRDefault="00C32082" w:rsidP="009F03C4">
    <w:pPr>
      <w:pStyle w:val="Header"/>
      <w:jc w:val="right"/>
      <w:rPr>
        <w:rFonts w:ascii="Arial" w:hAnsi="Arial" w:cs="Arial"/>
        <w:b/>
      </w:rPr>
    </w:pPr>
    <w:r>
      <w:rPr>
        <w:rFonts w:ascii="Arial" w:hAnsi="Arial" w:cs="Arial"/>
        <w:b/>
      </w:rPr>
      <w:t>Appendix E</w:t>
    </w:r>
  </w:p>
  <w:p w14:paraId="62E00D50" w14:textId="290C9C96" w:rsidR="00C32082" w:rsidRDefault="00C32082" w:rsidP="009F03C4">
    <w:pPr>
      <w:pStyle w:val="Header"/>
      <w:jc w:val="right"/>
      <w:rPr>
        <w:rFonts w:ascii="Arial" w:hAnsi="Arial" w:cs="Arial"/>
        <w:b/>
      </w:rPr>
    </w:pPr>
    <w:r>
      <w:rPr>
        <w:rFonts w:ascii="Arial" w:hAnsi="Arial" w:cs="Arial"/>
        <w:b/>
      </w:rPr>
      <w:t xml:space="preserve">Page 1 of </w:t>
    </w:r>
    <w:r w:rsidR="00777AA5">
      <w:rPr>
        <w:rFonts w:ascii="Arial" w:hAnsi="Arial" w:cs="Arial"/>
        <w:b/>
      </w:rPr>
      <w:t>3</w:t>
    </w:r>
  </w:p>
  <w:p w14:paraId="486BB1FF" w14:textId="77777777" w:rsidR="00C32082" w:rsidRDefault="00C32082" w:rsidP="009F03C4">
    <w:pPr>
      <w:pStyle w:val="Header"/>
      <w:jc w:val="right"/>
      <w:rPr>
        <w:rFonts w:ascii="Arial" w:hAnsi="Arial" w:cs="Arial"/>
        <w:b/>
      </w:rPr>
    </w:pPr>
  </w:p>
  <w:p w14:paraId="66985335" w14:textId="77777777" w:rsidR="00C32082" w:rsidRPr="007E0D29" w:rsidRDefault="00C32082" w:rsidP="009F03C4">
    <w:pPr>
      <w:pStyle w:val="Header"/>
      <w:jc w:val="right"/>
      <w:rPr>
        <w:rFonts w:ascii="Arial" w:hAnsi="Arial" w:cs="Arial"/>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28A4" w14:textId="77777777" w:rsidR="00C32082" w:rsidRDefault="00C32082" w:rsidP="00386EF8">
    <w:pPr>
      <w:pStyle w:val="Header"/>
      <w:jc w:val="right"/>
      <w:rPr>
        <w:rFonts w:ascii="Arial" w:hAnsi="Arial" w:cs="Arial"/>
        <w:b/>
      </w:rPr>
    </w:pPr>
    <w:r w:rsidRPr="00386EF8">
      <w:rPr>
        <w:rFonts w:ascii="Arial" w:hAnsi="Arial" w:cs="Arial"/>
        <w:b/>
      </w:rPr>
      <w:t xml:space="preserve">Appendix </w:t>
    </w:r>
    <w:r>
      <w:rPr>
        <w:rFonts w:ascii="Arial" w:hAnsi="Arial" w:cs="Arial"/>
        <w:b/>
      </w:rPr>
      <w:t>D</w:t>
    </w:r>
  </w:p>
  <w:p w14:paraId="5534DDE4" w14:textId="77777777" w:rsidR="00C32082" w:rsidRDefault="00C32082" w:rsidP="00386EF8">
    <w:pPr>
      <w:pStyle w:val="Header"/>
      <w:jc w:val="right"/>
      <w:rPr>
        <w:rFonts w:ascii="Arial" w:hAnsi="Arial" w:cs="Arial"/>
        <w:b/>
      </w:rPr>
    </w:pPr>
    <w:r>
      <w:rPr>
        <w:rFonts w:ascii="Arial" w:hAnsi="Arial" w:cs="Arial"/>
        <w:b/>
      </w:rPr>
      <w:t>Page 1 of 1</w:t>
    </w:r>
  </w:p>
  <w:p w14:paraId="68314FA6" w14:textId="77777777" w:rsidR="00C32082" w:rsidRDefault="00C32082" w:rsidP="00386EF8">
    <w:pPr>
      <w:pStyle w:val="Header"/>
      <w:jc w:val="right"/>
      <w:rPr>
        <w:rFonts w:ascii="Arial" w:hAnsi="Arial" w:cs="Arial"/>
        <w:b/>
      </w:rPr>
    </w:pPr>
  </w:p>
  <w:p w14:paraId="46C98066" w14:textId="77777777" w:rsidR="00C32082" w:rsidRPr="00386EF8" w:rsidRDefault="00C32082" w:rsidP="00386EF8">
    <w:pPr>
      <w:pStyle w:val="Header"/>
      <w:jc w:val="right"/>
      <w:rPr>
        <w:rFonts w:ascii="Arial" w:hAnsi="Arial" w:cs="Arial"/>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DDD2" w14:textId="77777777" w:rsidR="00C32082" w:rsidRDefault="00C32082" w:rsidP="009F03C4">
    <w:pPr>
      <w:pStyle w:val="Header"/>
      <w:jc w:val="right"/>
      <w:rPr>
        <w:rFonts w:ascii="Arial" w:hAnsi="Arial" w:cs="Arial"/>
        <w:b/>
      </w:rPr>
    </w:pPr>
    <w:r>
      <w:rPr>
        <w:rFonts w:ascii="Arial" w:hAnsi="Arial" w:cs="Arial"/>
        <w:b/>
      </w:rPr>
      <w:t>Appendix E</w:t>
    </w:r>
  </w:p>
  <w:p w14:paraId="167CC970" w14:textId="189AE6D4" w:rsidR="00C32082" w:rsidRDefault="00C32082" w:rsidP="009F03C4">
    <w:pPr>
      <w:pStyle w:val="Header"/>
      <w:jc w:val="right"/>
      <w:rPr>
        <w:rFonts w:ascii="Arial" w:hAnsi="Arial" w:cs="Arial"/>
        <w:b/>
      </w:rPr>
    </w:pPr>
    <w:r>
      <w:rPr>
        <w:rFonts w:ascii="Arial" w:hAnsi="Arial" w:cs="Arial"/>
        <w:b/>
      </w:rPr>
      <w:t xml:space="preserve">Page </w:t>
    </w:r>
    <w:r w:rsidR="00777AA5">
      <w:rPr>
        <w:rFonts w:ascii="Arial" w:hAnsi="Arial" w:cs="Arial"/>
        <w:b/>
      </w:rPr>
      <w:t>3</w:t>
    </w:r>
    <w:r>
      <w:rPr>
        <w:rFonts w:ascii="Arial" w:hAnsi="Arial" w:cs="Arial"/>
        <w:b/>
      </w:rPr>
      <w:t xml:space="preserve"> of </w:t>
    </w:r>
    <w:r w:rsidR="00777AA5">
      <w:rPr>
        <w:rFonts w:ascii="Arial" w:hAnsi="Arial" w:cs="Arial"/>
        <w:b/>
      </w:rPr>
      <w:t>3</w:t>
    </w:r>
  </w:p>
  <w:p w14:paraId="4C4882D0" w14:textId="77777777" w:rsidR="00C32082" w:rsidRDefault="00C32082" w:rsidP="009F03C4">
    <w:pPr>
      <w:pStyle w:val="Header"/>
      <w:jc w:val="right"/>
      <w:rPr>
        <w:rFonts w:ascii="Arial" w:hAnsi="Arial" w:cs="Arial"/>
        <w:b/>
      </w:rPr>
    </w:pPr>
  </w:p>
  <w:p w14:paraId="14CF3716" w14:textId="77777777" w:rsidR="00C32082" w:rsidRPr="007E0D29" w:rsidRDefault="00C32082" w:rsidP="009F03C4">
    <w:pPr>
      <w:pStyle w:val="Header"/>
      <w:jc w:val="right"/>
      <w:rPr>
        <w:rFonts w:ascii="Arial" w:hAnsi="Arial" w:cs="Arial"/>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75E2" w14:textId="77777777" w:rsidR="00C32082" w:rsidRDefault="00C32082" w:rsidP="00386EF8">
    <w:pPr>
      <w:pStyle w:val="Header"/>
      <w:jc w:val="right"/>
      <w:rPr>
        <w:rFonts w:ascii="Arial" w:hAnsi="Arial" w:cs="Arial"/>
        <w:b/>
      </w:rPr>
    </w:pPr>
    <w:r w:rsidRPr="00386EF8">
      <w:rPr>
        <w:rFonts w:ascii="Arial" w:hAnsi="Arial" w:cs="Arial"/>
        <w:b/>
      </w:rPr>
      <w:t>Appendix E</w:t>
    </w:r>
  </w:p>
  <w:p w14:paraId="4F902A41" w14:textId="20E74C2B" w:rsidR="00C32082" w:rsidRDefault="00C32082" w:rsidP="00386EF8">
    <w:pPr>
      <w:pStyle w:val="Header"/>
      <w:jc w:val="right"/>
      <w:rPr>
        <w:rFonts w:ascii="Arial" w:hAnsi="Arial" w:cs="Arial"/>
        <w:b/>
      </w:rPr>
    </w:pPr>
    <w:r>
      <w:rPr>
        <w:rFonts w:ascii="Arial" w:hAnsi="Arial" w:cs="Arial"/>
        <w:b/>
      </w:rPr>
      <w:t xml:space="preserve">Page </w:t>
    </w:r>
    <w:r w:rsidR="00777AA5">
      <w:rPr>
        <w:rFonts w:ascii="Arial" w:hAnsi="Arial" w:cs="Arial"/>
        <w:b/>
      </w:rPr>
      <w:t>2</w:t>
    </w:r>
    <w:r>
      <w:rPr>
        <w:rFonts w:ascii="Arial" w:hAnsi="Arial" w:cs="Arial"/>
        <w:b/>
      </w:rPr>
      <w:t xml:space="preserve"> of </w:t>
    </w:r>
    <w:r w:rsidR="00777AA5">
      <w:rPr>
        <w:rFonts w:ascii="Arial" w:hAnsi="Arial" w:cs="Arial"/>
        <w:b/>
      </w:rPr>
      <w:t>3</w:t>
    </w:r>
  </w:p>
  <w:p w14:paraId="68B1E091" w14:textId="77777777" w:rsidR="00C32082" w:rsidRDefault="00C32082" w:rsidP="00386EF8">
    <w:pPr>
      <w:pStyle w:val="Header"/>
      <w:jc w:val="right"/>
      <w:rPr>
        <w:rFonts w:ascii="Arial" w:hAnsi="Arial" w:cs="Arial"/>
        <w:b/>
      </w:rPr>
    </w:pPr>
  </w:p>
  <w:p w14:paraId="0B011C88" w14:textId="77777777" w:rsidR="00C32082" w:rsidRPr="00386EF8" w:rsidRDefault="00C32082" w:rsidP="00386EF8">
    <w:pPr>
      <w:pStyle w:val="Header"/>
      <w:jc w:val="right"/>
      <w:rPr>
        <w:rFonts w:ascii="Arial" w:hAnsi="Arial" w:cs="Arial"/>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DE21" w14:textId="77777777" w:rsidR="00C32082" w:rsidRPr="007E0D29" w:rsidRDefault="00C32082" w:rsidP="00BD5949">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2F9C" w14:textId="77777777" w:rsidR="00C32082" w:rsidRPr="005D3A28" w:rsidRDefault="00C32082" w:rsidP="005C0859">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9566" w14:textId="77777777" w:rsidR="00C32082" w:rsidRDefault="00C32082" w:rsidP="00121C8C">
    <w:pPr>
      <w:pStyle w:val="Header"/>
      <w:jc w:val="right"/>
      <w:rPr>
        <w:rFonts w:ascii="Arial" w:hAnsi="Arial" w:cs="Arial"/>
        <w:b/>
      </w:rPr>
    </w:pPr>
    <w:r>
      <w:rPr>
        <w:rFonts w:ascii="Arial" w:hAnsi="Arial" w:cs="Arial"/>
        <w:b/>
      </w:rPr>
      <w:t>Appendix A</w:t>
    </w:r>
  </w:p>
  <w:p w14:paraId="79E93A4D" w14:textId="77777777" w:rsidR="00C32082" w:rsidRDefault="00C32082" w:rsidP="00BD5949">
    <w:pPr>
      <w:pStyle w:val="Header"/>
      <w:jc w:val="right"/>
      <w:rPr>
        <w:rFonts w:ascii="Arial" w:hAnsi="Arial" w:cs="Arial"/>
        <w:b/>
      </w:rPr>
    </w:pPr>
    <w:r>
      <w:rPr>
        <w:rFonts w:ascii="Arial" w:hAnsi="Arial" w:cs="Arial"/>
        <w:b/>
      </w:rPr>
      <w:t>Page 1 of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2865" w14:textId="77777777" w:rsidR="00C32082" w:rsidRDefault="00C32082" w:rsidP="00121C8C">
    <w:pPr>
      <w:pStyle w:val="Header"/>
      <w:jc w:val="right"/>
      <w:rPr>
        <w:rFonts w:ascii="Arial" w:hAnsi="Arial" w:cs="Arial"/>
        <w:b/>
      </w:rPr>
    </w:pPr>
    <w:r>
      <w:rPr>
        <w:rFonts w:ascii="Arial" w:hAnsi="Arial" w:cs="Arial"/>
        <w:b/>
      </w:rPr>
      <w:t>Appendix A</w:t>
    </w:r>
  </w:p>
  <w:p w14:paraId="5F9F62F6" w14:textId="77777777" w:rsidR="00C32082" w:rsidRDefault="00C32082" w:rsidP="00BD5949">
    <w:pPr>
      <w:pStyle w:val="Header"/>
      <w:jc w:val="right"/>
      <w:rPr>
        <w:rFonts w:ascii="Arial" w:hAnsi="Arial" w:cs="Arial"/>
        <w:b/>
      </w:rPr>
    </w:pPr>
    <w:r>
      <w:rPr>
        <w:rFonts w:ascii="Arial" w:hAnsi="Arial" w:cs="Arial"/>
        <w:b/>
      </w:rPr>
      <w:t>Page 2 of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3D09" w14:textId="77777777" w:rsidR="00C32082" w:rsidRDefault="00C32082" w:rsidP="00121C8C">
    <w:pPr>
      <w:pStyle w:val="Header"/>
      <w:jc w:val="right"/>
      <w:rPr>
        <w:rFonts w:ascii="Arial" w:hAnsi="Arial" w:cs="Arial"/>
        <w:b/>
      </w:rPr>
    </w:pPr>
    <w:r>
      <w:rPr>
        <w:rFonts w:ascii="Arial" w:hAnsi="Arial" w:cs="Arial"/>
        <w:b/>
      </w:rPr>
      <w:t>Appendix A</w:t>
    </w:r>
  </w:p>
  <w:p w14:paraId="5C827D9A" w14:textId="77777777" w:rsidR="00C32082" w:rsidRDefault="00C32082" w:rsidP="00BD5949">
    <w:pPr>
      <w:pStyle w:val="Header"/>
      <w:jc w:val="right"/>
      <w:rPr>
        <w:rFonts w:ascii="Arial" w:hAnsi="Arial" w:cs="Arial"/>
        <w:b/>
      </w:rPr>
    </w:pPr>
    <w:r>
      <w:rPr>
        <w:rFonts w:ascii="Arial" w:hAnsi="Arial" w:cs="Arial"/>
        <w:b/>
      </w:rPr>
      <w:t>Page 3 of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4CD7" w14:textId="77777777" w:rsidR="00C32082" w:rsidRDefault="00C32082" w:rsidP="00121C8C">
    <w:pPr>
      <w:pStyle w:val="Header"/>
      <w:jc w:val="right"/>
      <w:rPr>
        <w:rFonts w:ascii="Arial" w:hAnsi="Arial" w:cs="Arial"/>
        <w:b/>
      </w:rPr>
    </w:pPr>
    <w:r>
      <w:rPr>
        <w:rFonts w:ascii="Arial" w:hAnsi="Arial" w:cs="Arial"/>
        <w:b/>
      </w:rPr>
      <w:t>Appendix A</w:t>
    </w:r>
  </w:p>
  <w:p w14:paraId="43F8D1D6" w14:textId="77777777" w:rsidR="00C32082" w:rsidRDefault="00C32082" w:rsidP="00BD5949">
    <w:pPr>
      <w:pStyle w:val="Header"/>
      <w:jc w:val="right"/>
      <w:rPr>
        <w:rFonts w:ascii="Arial" w:hAnsi="Arial" w:cs="Arial"/>
        <w:b/>
      </w:rPr>
    </w:pPr>
    <w:r>
      <w:rPr>
        <w:rFonts w:ascii="Arial" w:hAnsi="Arial" w:cs="Arial"/>
        <w:b/>
      </w:rPr>
      <w:t>Page 4 of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94F8" w14:textId="77777777" w:rsidR="00C32082" w:rsidRDefault="00C32082" w:rsidP="00121C8C">
    <w:pPr>
      <w:pStyle w:val="Header"/>
      <w:jc w:val="right"/>
      <w:rPr>
        <w:rFonts w:ascii="Arial" w:hAnsi="Arial" w:cs="Arial"/>
        <w:b/>
      </w:rPr>
    </w:pPr>
    <w:r>
      <w:rPr>
        <w:rFonts w:ascii="Arial" w:hAnsi="Arial" w:cs="Arial"/>
        <w:b/>
      </w:rPr>
      <w:t>Appendix B</w:t>
    </w:r>
  </w:p>
  <w:p w14:paraId="6FCAB4AD" w14:textId="77777777" w:rsidR="00C32082" w:rsidRDefault="00C32082" w:rsidP="00BD5949">
    <w:pPr>
      <w:pStyle w:val="Header"/>
      <w:jc w:val="right"/>
      <w:rPr>
        <w:rFonts w:ascii="Arial" w:hAnsi="Arial" w:cs="Arial"/>
        <w:b/>
      </w:rPr>
    </w:pPr>
    <w:r>
      <w:rPr>
        <w:rFonts w:ascii="Arial" w:hAnsi="Arial" w:cs="Arial"/>
        <w:b/>
      </w:rPr>
      <w:t>Page 1 of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01C1" w14:textId="77777777" w:rsidR="00C32082" w:rsidRDefault="00C32082" w:rsidP="00121C8C">
    <w:pPr>
      <w:pStyle w:val="Header"/>
      <w:jc w:val="right"/>
      <w:rPr>
        <w:rFonts w:ascii="Arial" w:hAnsi="Arial" w:cs="Arial"/>
        <w:b/>
      </w:rPr>
    </w:pPr>
    <w:r>
      <w:rPr>
        <w:rFonts w:ascii="Arial" w:hAnsi="Arial" w:cs="Arial"/>
        <w:b/>
      </w:rPr>
      <w:t>Appendix B</w:t>
    </w:r>
  </w:p>
  <w:p w14:paraId="0FAB3816" w14:textId="77777777" w:rsidR="00C32082" w:rsidRDefault="00C32082" w:rsidP="00BD5949">
    <w:pPr>
      <w:pStyle w:val="Header"/>
      <w:jc w:val="right"/>
      <w:rPr>
        <w:rFonts w:ascii="Arial" w:hAnsi="Arial" w:cs="Arial"/>
        <w:b/>
      </w:rPr>
    </w:pPr>
    <w:r>
      <w:rPr>
        <w:rFonts w:ascii="Arial" w:hAnsi="Arial" w:cs="Arial"/>
        <w:b/>
      </w:rPr>
      <w:t>Page 2 of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C79E" w14:textId="77777777" w:rsidR="00C32082" w:rsidRDefault="00C32082" w:rsidP="00121C8C">
    <w:pPr>
      <w:pStyle w:val="Header"/>
      <w:jc w:val="right"/>
      <w:rPr>
        <w:rFonts w:ascii="Arial" w:hAnsi="Arial" w:cs="Arial"/>
        <w:b/>
      </w:rPr>
    </w:pPr>
    <w:r>
      <w:rPr>
        <w:rFonts w:ascii="Arial" w:hAnsi="Arial" w:cs="Arial"/>
        <w:b/>
      </w:rPr>
      <w:t>Appendix C</w:t>
    </w:r>
  </w:p>
  <w:p w14:paraId="38FFE38C" w14:textId="77777777" w:rsidR="00C32082" w:rsidRDefault="00C32082" w:rsidP="00BD5949">
    <w:pPr>
      <w:pStyle w:val="Header"/>
      <w:jc w:val="right"/>
      <w:rPr>
        <w:rFonts w:ascii="Arial" w:hAnsi="Arial" w:cs="Arial"/>
        <w:b/>
      </w:rPr>
    </w:pPr>
    <w:r>
      <w:rPr>
        <w:rFonts w:ascii="Arial" w:hAnsi="Arial" w:cs="Arial"/>
        <w:b/>
      </w:rPr>
      <w:t>Page 1 of 3</w:t>
    </w:r>
  </w:p>
  <w:p w14:paraId="3C41B7E3" w14:textId="77777777" w:rsidR="00834A36" w:rsidRDefault="00834A36" w:rsidP="00BD5949">
    <w:pPr>
      <w:pStyle w:val="Header"/>
      <w:jc w:val="right"/>
      <w:rPr>
        <w:rFonts w:ascii="Arial" w:hAnsi="Arial" w:cs="Arial"/>
        <w:b/>
      </w:rPr>
    </w:pPr>
  </w:p>
  <w:p w14:paraId="0B35FCC3" w14:textId="77777777" w:rsidR="00834A36" w:rsidRDefault="00834A36" w:rsidP="00BD5949">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1F9"/>
    <w:multiLevelType w:val="hybridMultilevel"/>
    <w:tmpl w:val="2A18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7D22"/>
    <w:multiLevelType w:val="hybridMultilevel"/>
    <w:tmpl w:val="FDF8B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34442"/>
    <w:multiLevelType w:val="hybridMultilevel"/>
    <w:tmpl w:val="8934F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430BD"/>
    <w:multiLevelType w:val="hybridMultilevel"/>
    <w:tmpl w:val="010EB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7A5AF5"/>
    <w:multiLevelType w:val="hybridMultilevel"/>
    <w:tmpl w:val="47807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06444C0"/>
    <w:multiLevelType w:val="hybridMultilevel"/>
    <w:tmpl w:val="7E4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FB5"/>
    <w:multiLevelType w:val="hybridMultilevel"/>
    <w:tmpl w:val="BB7E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07428"/>
    <w:multiLevelType w:val="hybridMultilevel"/>
    <w:tmpl w:val="0F941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3314B"/>
    <w:multiLevelType w:val="hybridMultilevel"/>
    <w:tmpl w:val="9C4C8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D016D"/>
    <w:multiLevelType w:val="hybridMultilevel"/>
    <w:tmpl w:val="B14E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873A8"/>
    <w:multiLevelType w:val="hybridMultilevel"/>
    <w:tmpl w:val="856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C1DE3"/>
    <w:multiLevelType w:val="hybridMultilevel"/>
    <w:tmpl w:val="32788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5A08C8"/>
    <w:multiLevelType w:val="hybridMultilevel"/>
    <w:tmpl w:val="40D0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32FB0"/>
    <w:multiLevelType w:val="hybridMultilevel"/>
    <w:tmpl w:val="AD78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532C0"/>
    <w:multiLevelType w:val="hybridMultilevel"/>
    <w:tmpl w:val="4706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94AC7"/>
    <w:multiLevelType w:val="hybridMultilevel"/>
    <w:tmpl w:val="ED18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94106"/>
    <w:multiLevelType w:val="hybridMultilevel"/>
    <w:tmpl w:val="1F50A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24A82"/>
    <w:multiLevelType w:val="hybridMultilevel"/>
    <w:tmpl w:val="1F06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B2D49"/>
    <w:multiLevelType w:val="hybridMultilevel"/>
    <w:tmpl w:val="1F50A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574C0"/>
    <w:multiLevelType w:val="hybridMultilevel"/>
    <w:tmpl w:val="7168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5148A"/>
    <w:multiLevelType w:val="hybridMultilevel"/>
    <w:tmpl w:val="3120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D4C63"/>
    <w:multiLevelType w:val="hybridMultilevel"/>
    <w:tmpl w:val="A67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D12B3"/>
    <w:multiLevelType w:val="hybridMultilevel"/>
    <w:tmpl w:val="099CED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7275903"/>
    <w:multiLevelType w:val="multilevel"/>
    <w:tmpl w:val="DAEC43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625928">
    <w:abstractNumId w:val="23"/>
  </w:num>
  <w:num w:numId="2" w16cid:durableId="782922651">
    <w:abstractNumId w:val="19"/>
  </w:num>
  <w:num w:numId="3" w16cid:durableId="218328431">
    <w:abstractNumId w:val="8"/>
  </w:num>
  <w:num w:numId="4" w16cid:durableId="511266511">
    <w:abstractNumId w:val="10"/>
  </w:num>
  <w:num w:numId="5" w16cid:durableId="1827042722">
    <w:abstractNumId w:val="17"/>
  </w:num>
  <w:num w:numId="6" w16cid:durableId="2144497231">
    <w:abstractNumId w:val="7"/>
  </w:num>
  <w:num w:numId="7" w16cid:durableId="575480482">
    <w:abstractNumId w:val="3"/>
  </w:num>
  <w:num w:numId="8" w16cid:durableId="1497112018">
    <w:abstractNumId w:val="2"/>
  </w:num>
  <w:num w:numId="9" w16cid:durableId="1716586579">
    <w:abstractNumId w:val="16"/>
  </w:num>
  <w:num w:numId="10" w16cid:durableId="1255939590">
    <w:abstractNumId w:val="18"/>
  </w:num>
  <w:num w:numId="11" w16cid:durableId="1230844661">
    <w:abstractNumId w:val="4"/>
  </w:num>
  <w:num w:numId="12" w16cid:durableId="1127159399">
    <w:abstractNumId w:val="22"/>
  </w:num>
  <w:num w:numId="13" w16cid:durableId="1174763295">
    <w:abstractNumId w:val="12"/>
  </w:num>
  <w:num w:numId="14" w16cid:durableId="1560283846">
    <w:abstractNumId w:val="14"/>
  </w:num>
  <w:num w:numId="15" w16cid:durableId="1823352429">
    <w:abstractNumId w:val="5"/>
  </w:num>
  <w:num w:numId="16" w16cid:durableId="1787582820">
    <w:abstractNumId w:val="20"/>
  </w:num>
  <w:num w:numId="17" w16cid:durableId="319189477">
    <w:abstractNumId w:val="21"/>
  </w:num>
  <w:num w:numId="18" w16cid:durableId="1640958457">
    <w:abstractNumId w:val="1"/>
  </w:num>
  <w:num w:numId="19" w16cid:durableId="1667975971">
    <w:abstractNumId w:val="11"/>
  </w:num>
  <w:num w:numId="20" w16cid:durableId="1678997079">
    <w:abstractNumId w:val="0"/>
  </w:num>
  <w:num w:numId="21" w16cid:durableId="476921627">
    <w:abstractNumId w:val="6"/>
  </w:num>
  <w:num w:numId="22" w16cid:durableId="674190247">
    <w:abstractNumId w:val="9"/>
  </w:num>
  <w:num w:numId="23" w16cid:durableId="2134397430">
    <w:abstractNumId w:val="15"/>
  </w:num>
  <w:num w:numId="24" w16cid:durableId="167544968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88"/>
    <w:rsid w:val="00002B94"/>
    <w:rsid w:val="000032C3"/>
    <w:rsid w:val="00005190"/>
    <w:rsid w:val="000072A6"/>
    <w:rsid w:val="0001069B"/>
    <w:rsid w:val="00010D5F"/>
    <w:rsid w:val="00013C05"/>
    <w:rsid w:val="000172DE"/>
    <w:rsid w:val="0002161D"/>
    <w:rsid w:val="00021CF0"/>
    <w:rsid w:val="0002649A"/>
    <w:rsid w:val="00034195"/>
    <w:rsid w:val="00034231"/>
    <w:rsid w:val="00036D8D"/>
    <w:rsid w:val="00036E46"/>
    <w:rsid w:val="00040BE0"/>
    <w:rsid w:val="000429AC"/>
    <w:rsid w:val="000429EB"/>
    <w:rsid w:val="00046723"/>
    <w:rsid w:val="000505E4"/>
    <w:rsid w:val="0005075F"/>
    <w:rsid w:val="00065B38"/>
    <w:rsid w:val="00073DEC"/>
    <w:rsid w:val="00077928"/>
    <w:rsid w:val="000A0FD7"/>
    <w:rsid w:val="000A2D3C"/>
    <w:rsid w:val="000A3374"/>
    <w:rsid w:val="000A7A57"/>
    <w:rsid w:val="000B074F"/>
    <w:rsid w:val="000B0F8D"/>
    <w:rsid w:val="000B5BFB"/>
    <w:rsid w:val="000C3575"/>
    <w:rsid w:val="000C5D2D"/>
    <w:rsid w:val="000C645F"/>
    <w:rsid w:val="000D6E64"/>
    <w:rsid w:val="000D7C24"/>
    <w:rsid w:val="000E4C4B"/>
    <w:rsid w:val="000E656B"/>
    <w:rsid w:val="000E72B8"/>
    <w:rsid w:val="000F7396"/>
    <w:rsid w:val="00101F33"/>
    <w:rsid w:val="00111113"/>
    <w:rsid w:val="00121C8C"/>
    <w:rsid w:val="0012249F"/>
    <w:rsid w:val="00132EFE"/>
    <w:rsid w:val="001368D2"/>
    <w:rsid w:val="001514B8"/>
    <w:rsid w:val="00155B63"/>
    <w:rsid w:val="00160B73"/>
    <w:rsid w:val="00162293"/>
    <w:rsid w:val="00162435"/>
    <w:rsid w:val="00163A8F"/>
    <w:rsid w:val="001659E0"/>
    <w:rsid w:val="001719D2"/>
    <w:rsid w:val="00171EDB"/>
    <w:rsid w:val="00174733"/>
    <w:rsid w:val="001757F1"/>
    <w:rsid w:val="00176D46"/>
    <w:rsid w:val="001771C8"/>
    <w:rsid w:val="00181971"/>
    <w:rsid w:val="001841EC"/>
    <w:rsid w:val="00186A78"/>
    <w:rsid w:val="001919C6"/>
    <w:rsid w:val="00197672"/>
    <w:rsid w:val="001A0FA5"/>
    <w:rsid w:val="001A70B6"/>
    <w:rsid w:val="001B0023"/>
    <w:rsid w:val="001B42A5"/>
    <w:rsid w:val="001B75A3"/>
    <w:rsid w:val="001C3B86"/>
    <w:rsid w:val="001C49D1"/>
    <w:rsid w:val="001D1DC4"/>
    <w:rsid w:val="001E18A1"/>
    <w:rsid w:val="001E1FD1"/>
    <w:rsid w:val="001E3EA4"/>
    <w:rsid w:val="001F09FC"/>
    <w:rsid w:val="001F3AC8"/>
    <w:rsid w:val="00212D79"/>
    <w:rsid w:val="00213CA3"/>
    <w:rsid w:val="0022007B"/>
    <w:rsid w:val="00223DDB"/>
    <w:rsid w:val="002259F1"/>
    <w:rsid w:val="00226C77"/>
    <w:rsid w:val="00230D03"/>
    <w:rsid w:val="00233088"/>
    <w:rsid w:val="00242DF1"/>
    <w:rsid w:val="00243EC9"/>
    <w:rsid w:val="002475BD"/>
    <w:rsid w:val="002506B0"/>
    <w:rsid w:val="00250B22"/>
    <w:rsid w:val="00255C81"/>
    <w:rsid w:val="002616ED"/>
    <w:rsid w:val="00271DA6"/>
    <w:rsid w:val="002760C3"/>
    <w:rsid w:val="00277EF6"/>
    <w:rsid w:val="0028146D"/>
    <w:rsid w:val="00293782"/>
    <w:rsid w:val="00295A2E"/>
    <w:rsid w:val="00297CC1"/>
    <w:rsid w:val="002B67FD"/>
    <w:rsid w:val="002C5A7F"/>
    <w:rsid w:val="002D0C7A"/>
    <w:rsid w:val="002D2EA9"/>
    <w:rsid w:val="002D6953"/>
    <w:rsid w:val="002E389A"/>
    <w:rsid w:val="002E633A"/>
    <w:rsid w:val="002F0649"/>
    <w:rsid w:val="002F244E"/>
    <w:rsid w:val="003162D1"/>
    <w:rsid w:val="003217A3"/>
    <w:rsid w:val="0032373D"/>
    <w:rsid w:val="003263EE"/>
    <w:rsid w:val="00326704"/>
    <w:rsid w:val="0033334B"/>
    <w:rsid w:val="003421A0"/>
    <w:rsid w:val="00350BFC"/>
    <w:rsid w:val="003638C3"/>
    <w:rsid w:val="003727FF"/>
    <w:rsid w:val="00372854"/>
    <w:rsid w:val="00372859"/>
    <w:rsid w:val="0038368A"/>
    <w:rsid w:val="00384D0E"/>
    <w:rsid w:val="00386EF8"/>
    <w:rsid w:val="00392594"/>
    <w:rsid w:val="00395392"/>
    <w:rsid w:val="00397E56"/>
    <w:rsid w:val="003B47B9"/>
    <w:rsid w:val="003C0B5F"/>
    <w:rsid w:val="003C3D98"/>
    <w:rsid w:val="003D59EA"/>
    <w:rsid w:val="003D6854"/>
    <w:rsid w:val="003D7C53"/>
    <w:rsid w:val="003E160F"/>
    <w:rsid w:val="003E41EC"/>
    <w:rsid w:val="003F4610"/>
    <w:rsid w:val="00402C86"/>
    <w:rsid w:val="00406DEE"/>
    <w:rsid w:val="0041292E"/>
    <w:rsid w:val="00434918"/>
    <w:rsid w:val="00446B6B"/>
    <w:rsid w:val="00447714"/>
    <w:rsid w:val="00450D32"/>
    <w:rsid w:val="004605A0"/>
    <w:rsid w:val="00466240"/>
    <w:rsid w:val="00473A66"/>
    <w:rsid w:val="004846AA"/>
    <w:rsid w:val="0048530E"/>
    <w:rsid w:val="00495829"/>
    <w:rsid w:val="004A18F0"/>
    <w:rsid w:val="004B2DB1"/>
    <w:rsid w:val="004B6F5F"/>
    <w:rsid w:val="004B7C84"/>
    <w:rsid w:val="004C15E7"/>
    <w:rsid w:val="004C4B6E"/>
    <w:rsid w:val="004D3526"/>
    <w:rsid w:val="004D666A"/>
    <w:rsid w:val="004E37B5"/>
    <w:rsid w:val="004E47A9"/>
    <w:rsid w:val="004F03CD"/>
    <w:rsid w:val="004F477B"/>
    <w:rsid w:val="0050658B"/>
    <w:rsid w:val="00510828"/>
    <w:rsid w:val="00512AE2"/>
    <w:rsid w:val="00514135"/>
    <w:rsid w:val="005243F2"/>
    <w:rsid w:val="0052628C"/>
    <w:rsid w:val="00531102"/>
    <w:rsid w:val="00532DE2"/>
    <w:rsid w:val="00534B88"/>
    <w:rsid w:val="005369F8"/>
    <w:rsid w:val="00543E83"/>
    <w:rsid w:val="00544466"/>
    <w:rsid w:val="00551901"/>
    <w:rsid w:val="00552E71"/>
    <w:rsid w:val="00560DDE"/>
    <w:rsid w:val="00561C8B"/>
    <w:rsid w:val="00564314"/>
    <w:rsid w:val="00567C92"/>
    <w:rsid w:val="00570B6C"/>
    <w:rsid w:val="00570FBE"/>
    <w:rsid w:val="005804A9"/>
    <w:rsid w:val="0059080B"/>
    <w:rsid w:val="005910C3"/>
    <w:rsid w:val="00597B7F"/>
    <w:rsid w:val="005A197E"/>
    <w:rsid w:val="005A7931"/>
    <w:rsid w:val="005B7898"/>
    <w:rsid w:val="005C0859"/>
    <w:rsid w:val="005C5EDA"/>
    <w:rsid w:val="005C73BF"/>
    <w:rsid w:val="005D1BD3"/>
    <w:rsid w:val="005D3A28"/>
    <w:rsid w:val="005E4A41"/>
    <w:rsid w:val="005E5635"/>
    <w:rsid w:val="005F2D6A"/>
    <w:rsid w:val="00603AE2"/>
    <w:rsid w:val="00605803"/>
    <w:rsid w:val="006150E4"/>
    <w:rsid w:val="00615278"/>
    <w:rsid w:val="00620D7C"/>
    <w:rsid w:val="006236BE"/>
    <w:rsid w:val="00623C82"/>
    <w:rsid w:val="00624768"/>
    <w:rsid w:val="006267AB"/>
    <w:rsid w:val="00627768"/>
    <w:rsid w:val="00631210"/>
    <w:rsid w:val="0064561E"/>
    <w:rsid w:val="00645E04"/>
    <w:rsid w:val="006463F3"/>
    <w:rsid w:val="006550FC"/>
    <w:rsid w:val="00656DFA"/>
    <w:rsid w:val="00661388"/>
    <w:rsid w:val="0066621C"/>
    <w:rsid w:val="00683441"/>
    <w:rsid w:val="00687D82"/>
    <w:rsid w:val="00690ED1"/>
    <w:rsid w:val="00692770"/>
    <w:rsid w:val="006974E2"/>
    <w:rsid w:val="006C1C9E"/>
    <w:rsid w:val="006C2B3C"/>
    <w:rsid w:val="006C3539"/>
    <w:rsid w:val="006C5764"/>
    <w:rsid w:val="006C6C27"/>
    <w:rsid w:val="006D1365"/>
    <w:rsid w:val="006D69DC"/>
    <w:rsid w:val="006D718D"/>
    <w:rsid w:val="006E12B7"/>
    <w:rsid w:val="006E2AFE"/>
    <w:rsid w:val="006E359F"/>
    <w:rsid w:val="006F2166"/>
    <w:rsid w:val="006F5427"/>
    <w:rsid w:val="00703B3A"/>
    <w:rsid w:val="00707EDD"/>
    <w:rsid w:val="0071143E"/>
    <w:rsid w:val="007141A4"/>
    <w:rsid w:val="00714925"/>
    <w:rsid w:val="007232A0"/>
    <w:rsid w:val="0072366E"/>
    <w:rsid w:val="00731A55"/>
    <w:rsid w:val="00733BE9"/>
    <w:rsid w:val="00733EA0"/>
    <w:rsid w:val="00737E25"/>
    <w:rsid w:val="00740774"/>
    <w:rsid w:val="00747A1F"/>
    <w:rsid w:val="00752319"/>
    <w:rsid w:val="00761801"/>
    <w:rsid w:val="00765886"/>
    <w:rsid w:val="007669FD"/>
    <w:rsid w:val="00767860"/>
    <w:rsid w:val="00777104"/>
    <w:rsid w:val="00777AA5"/>
    <w:rsid w:val="0078725C"/>
    <w:rsid w:val="00787DF9"/>
    <w:rsid w:val="007945FE"/>
    <w:rsid w:val="007969D2"/>
    <w:rsid w:val="007A679D"/>
    <w:rsid w:val="007B5F88"/>
    <w:rsid w:val="007C36C7"/>
    <w:rsid w:val="007D22B1"/>
    <w:rsid w:val="007D341B"/>
    <w:rsid w:val="007D3A88"/>
    <w:rsid w:val="007E0D29"/>
    <w:rsid w:val="007E29B3"/>
    <w:rsid w:val="007E44F2"/>
    <w:rsid w:val="007F65E5"/>
    <w:rsid w:val="007F78C0"/>
    <w:rsid w:val="007F7D62"/>
    <w:rsid w:val="0080074C"/>
    <w:rsid w:val="00804B27"/>
    <w:rsid w:val="008067A7"/>
    <w:rsid w:val="00810AB2"/>
    <w:rsid w:val="00812C29"/>
    <w:rsid w:val="00813692"/>
    <w:rsid w:val="00820D7E"/>
    <w:rsid w:val="008226AF"/>
    <w:rsid w:val="0082292C"/>
    <w:rsid w:val="00827752"/>
    <w:rsid w:val="00834A36"/>
    <w:rsid w:val="00837A96"/>
    <w:rsid w:val="00840788"/>
    <w:rsid w:val="00841137"/>
    <w:rsid w:val="00850241"/>
    <w:rsid w:val="00851777"/>
    <w:rsid w:val="00863A96"/>
    <w:rsid w:val="008675BD"/>
    <w:rsid w:val="0087451F"/>
    <w:rsid w:val="0088234F"/>
    <w:rsid w:val="00885289"/>
    <w:rsid w:val="00885426"/>
    <w:rsid w:val="00890BE1"/>
    <w:rsid w:val="00891085"/>
    <w:rsid w:val="008A5F01"/>
    <w:rsid w:val="008B3AAB"/>
    <w:rsid w:val="008B60FD"/>
    <w:rsid w:val="008C1826"/>
    <w:rsid w:val="008C24AF"/>
    <w:rsid w:val="008D244A"/>
    <w:rsid w:val="008D63D5"/>
    <w:rsid w:val="008E4844"/>
    <w:rsid w:val="00905F97"/>
    <w:rsid w:val="00913688"/>
    <w:rsid w:val="00914277"/>
    <w:rsid w:val="00917BD0"/>
    <w:rsid w:val="00923B5D"/>
    <w:rsid w:val="00923E1A"/>
    <w:rsid w:val="00925BE0"/>
    <w:rsid w:val="00932D87"/>
    <w:rsid w:val="00933258"/>
    <w:rsid w:val="00934FE0"/>
    <w:rsid w:val="00935DE1"/>
    <w:rsid w:val="00946ACB"/>
    <w:rsid w:val="0097622B"/>
    <w:rsid w:val="009773C3"/>
    <w:rsid w:val="0098510E"/>
    <w:rsid w:val="00987CAD"/>
    <w:rsid w:val="009972E5"/>
    <w:rsid w:val="009A502E"/>
    <w:rsid w:val="009B09AB"/>
    <w:rsid w:val="009B3BD8"/>
    <w:rsid w:val="009B46A3"/>
    <w:rsid w:val="009B6536"/>
    <w:rsid w:val="009B7FA5"/>
    <w:rsid w:val="009C021B"/>
    <w:rsid w:val="009C2E28"/>
    <w:rsid w:val="009C75F9"/>
    <w:rsid w:val="009D48E9"/>
    <w:rsid w:val="009E153D"/>
    <w:rsid w:val="009E4B0E"/>
    <w:rsid w:val="009E5903"/>
    <w:rsid w:val="009F03C4"/>
    <w:rsid w:val="009F0842"/>
    <w:rsid w:val="009F1024"/>
    <w:rsid w:val="00A146EE"/>
    <w:rsid w:val="00A22B3B"/>
    <w:rsid w:val="00A240CC"/>
    <w:rsid w:val="00A24198"/>
    <w:rsid w:val="00A303EE"/>
    <w:rsid w:val="00A31CBD"/>
    <w:rsid w:val="00A344BE"/>
    <w:rsid w:val="00A34B42"/>
    <w:rsid w:val="00A43BC0"/>
    <w:rsid w:val="00A47E60"/>
    <w:rsid w:val="00A60136"/>
    <w:rsid w:val="00A61F51"/>
    <w:rsid w:val="00A62F89"/>
    <w:rsid w:val="00A650F2"/>
    <w:rsid w:val="00A65FE3"/>
    <w:rsid w:val="00A66A71"/>
    <w:rsid w:val="00A7443E"/>
    <w:rsid w:val="00A75A8E"/>
    <w:rsid w:val="00A77830"/>
    <w:rsid w:val="00A8275E"/>
    <w:rsid w:val="00A9023D"/>
    <w:rsid w:val="00A93354"/>
    <w:rsid w:val="00A93A7B"/>
    <w:rsid w:val="00AB5201"/>
    <w:rsid w:val="00AB570E"/>
    <w:rsid w:val="00AC2ECA"/>
    <w:rsid w:val="00AC449C"/>
    <w:rsid w:val="00AC5653"/>
    <w:rsid w:val="00AC5683"/>
    <w:rsid w:val="00AD1D02"/>
    <w:rsid w:val="00AD2096"/>
    <w:rsid w:val="00AD5162"/>
    <w:rsid w:val="00AF5095"/>
    <w:rsid w:val="00AF58CE"/>
    <w:rsid w:val="00B05A6C"/>
    <w:rsid w:val="00B16301"/>
    <w:rsid w:val="00B26FD4"/>
    <w:rsid w:val="00B27B16"/>
    <w:rsid w:val="00B36061"/>
    <w:rsid w:val="00B41BC0"/>
    <w:rsid w:val="00B42C62"/>
    <w:rsid w:val="00B43564"/>
    <w:rsid w:val="00B463E9"/>
    <w:rsid w:val="00B5000A"/>
    <w:rsid w:val="00B50FA0"/>
    <w:rsid w:val="00B52D9A"/>
    <w:rsid w:val="00B56E95"/>
    <w:rsid w:val="00B836DE"/>
    <w:rsid w:val="00B87507"/>
    <w:rsid w:val="00B91907"/>
    <w:rsid w:val="00B92EAC"/>
    <w:rsid w:val="00BA19EE"/>
    <w:rsid w:val="00BC19A1"/>
    <w:rsid w:val="00BC736F"/>
    <w:rsid w:val="00BC7D52"/>
    <w:rsid w:val="00BD4088"/>
    <w:rsid w:val="00BD5949"/>
    <w:rsid w:val="00BE04A5"/>
    <w:rsid w:val="00BF0FE6"/>
    <w:rsid w:val="00BF4E21"/>
    <w:rsid w:val="00BF70B5"/>
    <w:rsid w:val="00C06175"/>
    <w:rsid w:val="00C11B59"/>
    <w:rsid w:val="00C25C53"/>
    <w:rsid w:val="00C26ABB"/>
    <w:rsid w:val="00C32082"/>
    <w:rsid w:val="00C35F67"/>
    <w:rsid w:val="00C47FED"/>
    <w:rsid w:val="00C50C6E"/>
    <w:rsid w:val="00C50DC0"/>
    <w:rsid w:val="00C51ECA"/>
    <w:rsid w:val="00C523BA"/>
    <w:rsid w:val="00C546BA"/>
    <w:rsid w:val="00C57064"/>
    <w:rsid w:val="00C67337"/>
    <w:rsid w:val="00C715CD"/>
    <w:rsid w:val="00C760AF"/>
    <w:rsid w:val="00C86181"/>
    <w:rsid w:val="00C90AA3"/>
    <w:rsid w:val="00CA11C0"/>
    <w:rsid w:val="00CB1137"/>
    <w:rsid w:val="00CC2EDE"/>
    <w:rsid w:val="00CD0B0C"/>
    <w:rsid w:val="00CD3DE6"/>
    <w:rsid w:val="00CD48CD"/>
    <w:rsid w:val="00CE0DA8"/>
    <w:rsid w:val="00CE32B2"/>
    <w:rsid w:val="00CE5BDD"/>
    <w:rsid w:val="00CF416F"/>
    <w:rsid w:val="00CF5253"/>
    <w:rsid w:val="00CF67FE"/>
    <w:rsid w:val="00CF79AB"/>
    <w:rsid w:val="00D05252"/>
    <w:rsid w:val="00D15DC2"/>
    <w:rsid w:val="00D17B35"/>
    <w:rsid w:val="00D211C7"/>
    <w:rsid w:val="00D24238"/>
    <w:rsid w:val="00D335EF"/>
    <w:rsid w:val="00D41B9C"/>
    <w:rsid w:val="00D53A77"/>
    <w:rsid w:val="00D54CBC"/>
    <w:rsid w:val="00D83418"/>
    <w:rsid w:val="00D9039A"/>
    <w:rsid w:val="00D91AB4"/>
    <w:rsid w:val="00D9373C"/>
    <w:rsid w:val="00D954D6"/>
    <w:rsid w:val="00DA1B27"/>
    <w:rsid w:val="00DA4207"/>
    <w:rsid w:val="00DB57CB"/>
    <w:rsid w:val="00DB6840"/>
    <w:rsid w:val="00DD1582"/>
    <w:rsid w:val="00DE5B81"/>
    <w:rsid w:val="00DF38EB"/>
    <w:rsid w:val="00DF40D3"/>
    <w:rsid w:val="00DF7408"/>
    <w:rsid w:val="00E010A4"/>
    <w:rsid w:val="00E060E5"/>
    <w:rsid w:val="00E06CE9"/>
    <w:rsid w:val="00E10439"/>
    <w:rsid w:val="00E108A4"/>
    <w:rsid w:val="00E16899"/>
    <w:rsid w:val="00E2236E"/>
    <w:rsid w:val="00E27B4B"/>
    <w:rsid w:val="00E405BF"/>
    <w:rsid w:val="00E40751"/>
    <w:rsid w:val="00E42B73"/>
    <w:rsid w:val="00E50248"/>
    <w:rsid w:val="00E5124E"/>
    <w:rsid w:val="00E56A11"/>
    <w:rsid w:val="00E63E3B"/>
    <w:rsid w:val="00E649FF"/>
    <w:rsid w:val="00E664E8"/>
    <w:rsid w:val="00E73BB0"/>
    <w:rsid w:val="00E74249"/>
    <w:rsid w:val="00E8782E"/>
    <w:rsid w:val="00E91401"/>
    <w:rsid w:val="00E9184D"/>
    <w:rsid w:val="00E94DE4"/>
    <w:rsid w:val="00EB3F23"/>
    <w:rsid w:val="00EC13A9"/>
    <w:rsid w:val="00EC2851"/>
    <w:rsid w:val="00ED4198"/>
    <w:rsid w:val="00ED5172"/>
    <w:rsid w:val="00ED76DE"/>
    <w:rsid w:val="00ED7704"/>
    <w:rsid w:val="00EE02B3"/>
    <w:rsid w:val="00EE1136"/>
    <w:rsid w:val="00EE1881"/>
    <w:rsid w:val="00EE4661"/>
    <w:rsid w:val="00EE6C98"/>
    <w:rsid w:val="00EE6F56"/>
    <w:rsid w:val="00EE7269"/>
    <w:rsid w:val="00EF7E46"/>
    <w:rsid w:val="00F25083"/>
    <w:rsid w:val="00F25607"/>
    <w:rsid w:val="00F3087B"/>
    <w:rsid w:val="00F30DAE"/>
    <w:rsid w:val="00F32411"/>
    <w:rsid w:val="00F34D88"/>
    <w:rsid w:val="00F36ED4"/>
    <w:rsid w:val="00F50996"/>
    <w:rsid w:val="00F50E04"/>
    <w:rsid w:val="00F536B8"/>
    <w:rsid w:val="00F65775"/>
    <w:rsid w:val="00F722C1"/>
    <w:rsid w:val="00F736C8"/>
    <w:rsid w:val="00F76EF7"/>
    <w:rsid w:val="00F84035"/>
    <w:rsid w:val="00F848C7"/>
    <w:rsid w:val="00F9666E"/>
    <w:rsid w:val="00F97A64"/>
    <w:rsid w:val="00F97E3B"/>
    <w:rsid w:val="00FB40BA"/>
    <w:rsid w:val="00FB7FB2"/>
    <w:rsid w:val="00FD0C36"/>
    <w:rsid w:val="00FD1EF9"/>
    <w:rsid w:val="00FD72F5"/>
    <w:rsid w:val="00FE30B1"/>
    <w:rsid w:val="00FE50FE"/>
    <w:rsid w:val="00FE7804"/>
    <w:rsid w:val="00FF11EF"/>
    <w:rsid w:val="00FF2660"/>
    <w:rsid w:val="00FF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2FB9D"/>
  <w15:chartTrackingRefBased/>
  <w15:docId w15:val="{D2D20594-6F14-49DE-AD51-A209526B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88"/>
    <w:rPr>
      <w:rFonts w:ascii="Times New Roman" w:eastAsia="Times New Roman" w:hAnsi="Times New Roman"/>
      <w:sz w:val="24"/>
    </w:rPr>
  </w:style>
  <w:style w:type="paragraph" w:styleId="Heading1">
    <w:name w:val="heading 1"/>
    <w:basedOn w:val="Normal"/>
    <w:link w:val="Heading1Char"/>
    <w:uiPriority w:val="9"/>
    <w:qFormat/>
    <w:rsid w:val="001757F1"/>
    <w:pPr>
      <w:outlineLvl w:val="0"/>
    </w:pPr>
    <w:rPr>
      <w:rFonts w:ascii="Arial" w:hAnsi="Arial" w:cs="Arial"/>
      <w:b/>
      <w:color w:val="000000"/>
      <w:kern w:val="36"/>
      <w:sz w:val="28"/>
      <w:szCs w:val="28"/>
    </w:rPr>
  </w:style>
  <w:style w:type="paragraph" w:styleId="Heading2">
    <w:name w:val="heading 2"/>
    <w:basedOn w:val="Normal"/>
    <w:next w:val="Normal"/>
    <w:link w:val="Heading2Char"/>
    <w:uiPriority w:val="9"/>
    <w:unhideWhenUsed/>
    <w:qFormat/>
    <w:rsid w:val="008226AF"/>
    <w:pPr>
      <w:keepNext/>
      <w:keepLines/>
      <w:spacing w:before="200"/>
      <w:outlineLvl w:val="1"/>
    </w:pPr>
    <w:rPr>
      <w:rFonts w:ascii="Arial" w:hAnsi="Arial" w:cs="Arial"/>
      <w:b/>
      <w:bCs/>
      <w:color w:val="000000"/>
      <w:sz w:val="26"/>
      <w:szCs w:val="26"/>
    </w:rPr>
  </w:style>
  <w:style w:type="paragraph" w:styleId="Heading3">
    <w:name w:val="heading 3"/>
    <w:basedOn w:val="Normal"/>
    <w:next w:val="Normal"/>
    <w:link w:val="Heading3Char"/>
    <w:uiPriority w:val="9"/>
    <w:unhideWhenUsed/>
    <w:qFormat/>
    <w:rsid w:val="008226AF"/>
    <w:pPr>
      <w:keepNext/>
      <w:keepLines/>
      <w:spacing w:before="200"/>
      <w:ind w:firstLine="720"/>
      <w:outlineLvl w:val="2"/>
    </w:pPr>
    <w:rPr>
      <w:rFonts w:ascii="Arial" w:hAnsi="Arial" w:cs="Arial"/>
      <w:b/>
      <w:bCs/>
      <w:color w:val="000000"/>
    </w:rPr>
  </w:style>
  <w:style w:type="paragraph" w:styleId="Heading6">
    <w:name w:val="heading 6"/>
    <w:basedOn w:val="Normal"/>
    <w:link w:val="Heading6Char"/>
    <w:uiPriority w:val="9"/>
    <w:qFormat/>
    <w:rsid w:val="00C715CD"/>
    <w:pPr>
      <w:spacing w:before="100" w:beforeAutospacing="1"/>
      <w:outlineLvl w:val="5"/>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9EA"/>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3D59EA"/>
    <w:rPr>
      <w:color w:val="0000FF"/>
      <w:u w:val="single"/>
    </w:rPr>
  </w:style>
  <w:style w:type="paragraph" w:styleId="ListParagraph">
    <w:name w:val="List Paragraph"/>
    <w:basedOn w:val="Normal"/>
    <w:uiPriority w:val="34"/>
    <w:qFormat/>
    <w:rsid w:val="003727FF"/>
    <w:pPr>
      <w:ind w:left="720"/>
      <w:contextualSpacing/>
    </w:pPr>
  </w:style>
  <w:style w:type="character" w:customStyle="1" w:styleId="Heading1Char">
    <w:name w:val="Heading 1 Char"/>
    <w:link w:val="Heading1"/>
    <w:uiPriority w:val="9"/>
    <w:rsid w:val="001757F1"/>
    <w:rPr>
      <w:rFonts w:eastAsia="Times New Roman" w:cs="Arial"/>
      <w:b/>
      <w:color w:val="000000"/>
      <w:kern w:val="36"/>
      <w:sz w:val="28"/>
      <w:szCs w:val="28"/>
    </w:rPr>
  </w:style>
  <w:style w:type="character" w:customStyle="1" w:styleId="Heading6Char">
    <w:name w:val="Heading 6 Char"/>
    <w:link w:val="Heading6"/>
    <w:uiPriority w:val="9"/>
    <w:rsid w:val="00C715CD"/>
    <w:rPr>
      <w:rFonts w:eastAsia="Times New Roman" w:cs="Arial"/>
      <w:b/>
      <w:bCs/>
      <w:szCs w:val="24"/>
    </w:rPr>
  </w:style>
  <w:style w:type="character" w:styleId="Emphasis">
    <w:name w:val="Emphasis"/>
    <w:uiPriority w:val="20"/>
    <w:qFormat/>
    <w:rsid w:val="00C715CD"/>
    <w:rPr>
      <w:i/>
      <w:iCs/>
    </w:rPr>
  </w:style>
  <w:style w:type="paragraph" w:styleId="NormalWeb">
    <w:name w:val="Normal (Web)"/>
    <w:basedOn w:val="Normal"/>
    <w:uiPriority w:val="99"/>
    <w:unhideWhenUsed/>
    <w:rsid w:val="00C715CD"/>
    <w:pPr>
      <w:spacing w:before="100" w:beforeAutospacing="1" w:after="100" w:afterAutospacing="1"/>
    </w:pPr>
    <w:rPr>
      <w:rFonts w:ascii="Arial" w:hAnsi="Arial" w:cs="Arial"/>
      <w:szCs w:val="24"/>
    </w:rPr>
  </w:style>
  <w:style w:type="paragraph" w:customStyle="1" w:styleId="lefttext">
    <w:name w:val="lefttext"/>
    <w:basedOn w:val="Normal"/>
    <w:rsid w:val="00C715CD"/>
    <w:pPr>
      <w:spacing w:before="100" w:beforeAutospacing="1" w:after="100" w:afterAutospacing="1"/>
    </w:pPr>
    <w:rPr>
      <w:rFonts w:ascii="Arial" w:hAnsi="Arial" w:cs="Arial"/>
      <w:szCs w:val="24"/>
    </w:rPr>
  </w:style>
  <w:style w:type="character" w:styleId="Strong">
    <w:name w:val="Strong"/>
    <w:uiPriority w:val="22"/>
    <w:qFormat/>
    <w:rsid w:val="00C715CD"/>
    <w:rPr>
      <w:b/>
      <w:bCs/>
    </w:rPr>
  </w:style>
  <w:style w:type="paragraph" w:styleId="BodyTextIndent">
    <w:name w:val="Body Text Indent"/>
    <w:basedOn w:val="Default"/>
    <w:next w:val="Default"/>
    <w:link w:val="BodyTextIndentChar"/>
    <w:uiPriority w:val="99"/>
    <w:rsid w:val="00DA4207"/>
    <w:rPr>
      <w:color w:val="auto"/>
    </w:rPr>
  </w:style>
  <w:style w:type="character" w:customStyle="1" w:styleId="BodyTextIndentChar">
    <w:name w:val="Body Text Indent Char"/>
    <w:link w:val="BodyTextIndent"/>
    <w:uiPriority w:val="99"/>
    <w:rsid w:val="00DA4207"/>
    <w:rPr>
      <w:rFonts w:ascii="Times New Roman" w:hAnsi="Times New Roman" w:cs="Times New Roman"/>
      <w:szCs w:val="24"/>
    </w:rPr>
  </w:style>
  <w:style w:type="paragraph" w:customStyle="1" w:styleId="Default1">
    <w:name w:val="Default1"/>
    <w:basedOn w:val="Default"/>
    <w:next w:val="Default"/>
    <w:uiPriority w:val="99"/>
    <w:rsid w:val="00E405BF"/>
    <w:rPr>
      <w:rFonts w:ascii="Futura Md BT" w:hAnsi="Futura Md BT"/>
      <w:color w:val="auto"/>
    </w:rPr>
  </w:style>
  <w:style w:type="character" w:styleId="FollowedHyperlink">
    <w:name w:val="FollowedHyperlink"/>
    <w:uiPriority w:val="99"/>
    <w:semiHidden/>
    <w:unhideWhenUsed/>
    <w:rsid w:val="0082292C"/>
    <w:rPr>
      <w:color w:val="800080"/>
      <w:u w:val="single"/>
    </w:rPr>
  </w:style>
  <w:style w:type="character" w:customStyle="1" w:styleId="Heading2Char">
    <w:name w:val="Heading 2 Char"/>
    <w:link w:val="Heading2"/>
    <w:uiPriority w:val="9"/>
    <w:rsid w:val="008226AF"/>
    <w:rPr>
      <w:rFonts w:eastAsia="Times New Roman" w:cs="Arial"/>
      <w:b/>
      <w:bCs/>
      <w:color w:val="000000"/>
      <w:sz w:val="26"/>
      <w:szCs w:val="26"/>
    </w:rPr>
  </w:style>
  <w:style w:type="character" w:customStyle="1" w:styleId="Heading3Char">
    <w:name w:val="Heading 3 Char"/>
    <w:link w:val="Heading3"/>
    <w:uiPriority w:val="9"/>
    <w:rsid w:val="008226AF"/>
    <w:rPr>
      <w:rFonts w:eastAsia="Times New Roman" w:cs="Arial"/>
      <w:b/>
      <w:bCs/>
      <w:color w:val="000000"/>
      <w:szCs w:val="20"/>
    </w:rPr>
  </w:style>
  <w:style w:type="paragraph" w:styleId="BalloonText">
    <w:name w:val="Balloon Text"/>
    <w:basedOn w:val="Normal"/>
    <w:link w:val="BalloonTextChar"/>
    <w:uiPriority w:val="99"/>
    <w:semiHidden/>
    <w:unhideWhenUsed/>
    <w:rsid w:val="003217A3"/>
    <w:rPr>
      <w:rFonts w:ascii="Tahoma" w:hAnsi="Tahoma" w:cs="Tahoma"/>
      <w:sz w:val="16"/>
      <w:szCs w:val="16"/>
    </w:rPr>
  </w:style>
  <w:style w:type="character" w:customStyle="1" w:styleId="BalloonTextChar">
    <w:name w:val="Balloon Text Char"/>
    <w:link w:val="BalloonText"/>
    <w:uiPriority w:val="99"/>
    <w:semiHidden/>
    <w:rsid w:val="003217A3"/>
    <w:rPr>
      <w:rFonts w:ascii="Tahoma" w:eastAsia="Times New Roman" w:hAnsi="Tahoma" w:cs="Tahoma"/>
      <w:sz w:val="16"/>
      <w:szCs w:val="16"/>
    </w:rPr>
  </w:style>
  <w:style w:type="paragraph" w:styleId="TOCHeading">
    <w:name w:val="TOC Heading"/>
    <w:basedOn w:val="Heading1"/>
    <w:next w:val="Normal"/>
    <w:uiPriority w:val="39"/>
    <w:unhideWhenUsed/>
    <w:qFormat/>
    <w:rsid w:val="00F50E04"/>
    <w:pPr>
      <w:keepNext/>
      <w:keepLines/>
      <w:spacing w:before="480" w:line="276" w:lineRule="auto"/>
      <w:outlineLvl w:val="9"/>
    </w:pPr>
    <w:rPr>
      <w:rFonts w:ascii="Cambria" w:hAnsi="Cambria" w:cs="Times New Roman"/>
      <w:b w:val="0"/>
      <w:bCs/>
      <w:color w:val="365F91"/>
      <w:kern w:val="0"/>
      <w:lang w:eastAsia="ja-JP"/>
    </w:rPr>
  </w:style>
  <w:style w:type="paragraph" w:styleId="TOC1">
    <w:name w:val="toc 1"/>
    <w:basedOn w:val="Normal"/>
    <w:next w:val="Normal"/>
    <w:autoRedefine/>
    <w:uiPriority w:val="39"/>
    <w:unhideWhenUsed/>
    <w:rsid w:val="00F50E04"/>
    <w:pPr>
      <w:spacing w:after="100"/>
    </w:pPr>
  </w:style>
  <w:style w:type="paragraph" w:styleId="TOC2">
    <w:name w:val="toc 2"/>
    <w:basedOn w:val="Normal"/>
    <w:next w:val="Normal"/>
    <w:autoRedefine/>
    <w:uiPriority w:val="39"/>
    <w:unhideWhenUsed/>
    <w:rsid w:val="00C57064"/>
    <w:pPr>
      <w:tabs>
        <w:tab w:val="right" w:leader="dot" w:pos="9350"/>
      </w:tabs>
      <w:spacing w:after="100"/>
      <w:ind w:left="180"/>
    </w:pPr>
  </w:style>
  <w:style w:type="paragraph" w:styleId="TOC3">
    <w:name w:val="toc 3"/>
    <w:basedOn w:val="Normal"/>
    <w:next w:val="Normal"/>
    <w:autoRedefine/>
    <w:uiPriority w:val="39"/>
    <w:unhideWhenUsed/>
    <w:rsid w:val="00532DE2"/>
    <w:pPr>
      <w:tabs>
        <w:tab w:val="right" w:leader="dot" w:pos="9350"/>
      </w:tabs>
      <w:spacing w:after="100"/>
      <w:ind w:left="480"/>
    </w:pPr>
    <w:rPr>
      <w:rFonts w:ascii="Arial" w:hAnsi="Arial" w:cs="Arial"/>
      <w:bCs/>
      <w:noProof/>
      <w:szCs w:val="24"/>
    </w:rPr>
  </w:style>
  <w:style w:type="paragraph" w:styleId="Header">
    <w:name w:val="header"/>
    <w:basedOn w:val="Normal"/>
    <w:link w:val="HeaderChar"/>
    <w:uiPriority w:val="99"/>
    <w:unhideWhenUsed/>
    <w:rsid w:val="00532DE2"/>
    <w:pPr>
      <w:tabs>
        <w:tab w:val="center" w:pos="4680"/>
        <w:tab w:val="right" w:pos="9360"/>
      </w:tabs>
    </w:pPr>
  </w:style>
  <w:style w:type="character" w:customStyle="1" w:styleId="HeaderChar">
    <w:name w:val="Header Char"/>
    <w:link w:val="Header"/>
    <w:uiPriority w:val="99"/>
    <w:rsid w:val="00532DE2"/>
    <w:rPr>
      <w:rFonts w:ascii="Times New Roman" w:eastAsia="Times New Roman" w:hAnsi="Times New Roman" w:cs="Times New Roman"/>
      <w:szCs w:val="20"/>
    </w:rPr>
  </w:style>
  <w:style w:type="paragraph" w:styleId="Footer">
    <w:name w:val="footer"/>
    <w:basedOn w:val="Normal"/>
    <w:link w:val="FooterChar"/>
    <w:uiPriority w:val="99"/>
    <w:unhideWhenUsed/>
    <w:rsid w:val="00532DE2"/>
    <w:pPr>
      <w:tabs>
        <w:tab w:val="center" w:pos="4680"/>
        <w:tab w:val="right" w:pos="9360"/>
      </w:tabs>
    </w:pPr>
  </w:style>
  <w:style w:type="character" w:customStyle="1" w:styleId="FooterChar">
    <w:name w:val="Footer Char"/>
    <w:link w:val="Footer"/>
    <w:uiPriority w:val="99"/>
    <w:rsid w:val="00532DE2"/>
    <w:rPr>
      <w:rFonts w:ascii="Times New Roman" w:eastAsia="Times New Roman" w:hAnsi="Times New Roman" w:cs="Times New Roman"/>
      <w:szCs w:val="20"/>
    </w:rPr>
  </w:style>
  <w:style w:type="paragraph" w:customStyle="1" w:styleId="4BC8582F925C44688E6963A65CE800A2">
    <w:name w:val="4BC8582F925C44688E6963A65CE800A2"/>
    <w:rsid w:val="00D335EF"/>
    <w:pPr>
      <w:spacing w:after="200" w:line="276" w:lineRule="auto"/>
    </w:pPr>
    <w:rPr>
      <w:rFonts w:ascii="Calibri" w:eastAsia="Times New Roman" w:hAnsi="Calibri"/>
      <w:sz w:val="22"/>
      <w:szCs w:val="22"/>
      <w:lang w:eastAsia="ja-JP"/>
    </w:rPr>
  </w:style>
  <w:style w:type="paragraph" w:customStyle="1" w:styleId="Pa4">
    <w:name w:val="Pa4"/>
    <w:basedOn w:val="Default"/>
    <w:next w:val="Default"/>
    <w:uiPriority w:val="99"/>
    <w:rsid w:val="002F0649"/>
    <w:pPr>
      <w:spacing w:line="261" w:lineRule="atLeast"/>
    </w:pPr>
    <w:rPr>
      <w:rFonts w:ascii="Brush Script Std" w:hAnsi="Brush Script Std"/>
      <w:color w:val="auto"/>
    </w:rPr>
  </w:style>
  <w:style w:type="character" w:customStyle="1" w:styleId="A2">
    <w:name w:val="A2"/>
    <w:uiPriority w:val="99"/>
    <w:rsid w:val="002F0649"/>
    <w:rPr>
      <w:rFonts w:ascii="Akzidenz Grotesk BE BoldEx" w:hAnsi="Akzidenz Grotesk BE BoldEx" w:cs="Akzidenz Grotesk BE BoldEx"/>
      <w:b/>
      <w:bCs/>
      <w:color w:val="000000"/>
      <w:sz w:val="44"/>
      <w:szCs w:val="44"/>
    </w:rPr>
  </w:style>
  <w:style w:type="paragraph" w:customStyle="1" w:styleId="Pa2">
    <w:name w:val="Pa2"/>
    <w:basedOn w:val="Default"/>
    <w:next w:val="Default"/>
    <w:uiPriority w:val="99"/>
    <w:rsid w:val="002F0649"/>
    <w:pPr>
      <w:spacing w:line="241" w:lineRule="atLeast"/>
    </w:pPr>
    <w:rPr>
      <w:rFonts w:ascii="Brush Script Std" w:hAnsi="Brush Script Std"/>
      <w:color w:val="auto"/>
    </w:rPr>
  </w:style>
  <w:style w:type="paragraph" w:customStyle="1" w:styleId="Pa0">
    <w:name w:val="Pa0"/>
    <w:basedOn w:val="Default"/>
    <w:next w:val="Default"/>
    <w:uiPriority w:val="99"/>
    <w:rsid w:val="002F0649"/>
    <w:pPr>
      <w:spacing w:line="261" w:lineRule="atLeast"/>
    </w:pPr>
    <w:rPr>
      <w:rFonts w:ascii="Brush Script Std" w:hAnsi="Brush Script Std"/>
      <w:color w:val="auto"/>
    </w:rPr>
  </w:style>
  <w:style w:type="character" w:customStyle="1" w:styleId="A0">
    <w:name w:val="A0"/>
    <w:uiPriority w:val="99"/>
    <w:rsid w:val="002F0649"/>
    <w:rPr>
      <w:rFonts w:ascii="Akzidenz Grotesk BE Bold" w:hAnsi="Akzidenz Grotesk BE Bold" w:cs="Akzidenz Grotesk BE Bold"/>
      <w:b/>
      <w:bCs/>
      <w:color w:val="000000"/>
      <w:sz w:val="29"/>
      <w:szCs w:val="29"/>
    </w:rPr>
  </w:style>
  <w:style w:type="paragraph" w:customStyle="1" w:styleId="Pa3">
    <w:name w:val="Pa3"/>
    <w:basedOn w:val="Default"/>
    <w:next w:val="Default"/>
    <w:uiPriority w:val="99"/>
    <w:rsid w:val="002F0649"/>
    <w:pPr>
      <w:spacing w:line="261" w:lineRule="atLeast"/>
    </w:pPr>
    <w:rPr>
      <w:rFonts w:ascii="Brush Script Std" w:hAnsi="Brush Script Std"/>
      <w:color w:val="auto"/>
    </w:rPr>
  </w:style>
  <w:style w:type="character" w:customStyle="1" w:styleId="A7">
    <w:name w:val="A7"/>
    <w:uiPriority w:val="99"/>
    <w:rsid w:val="002F0649"/>
    <w:rPr>
      <w:rFonts w:ascii="Akzidenz Grotesk BE" w:hAnsi="Akzidenz Grotesk BE" w:cs="Akzidenz Grotesk BE"/>
      <w:color w:val="000000"/>
      <w:sz w:val="26"/>
      <w:szCs w:val="26"/>
      <w:u w:val="single"/>
    </w:rPr>
  </w:style>
  <w:style w:type="paragraph" w:customStyle="1" w:styleId="Pa5">
    <w:name w:val="Pa5"/>
    <w:basedOn w:val="Default"/>
    <w:next w:val="Default"/>
    <w:uiPriority w:val="99"/>
    <w:rsid w:val="002F0649"/>
    <w:pPr>
      <w:spacing w:line="241" w:lineRule="atLeast"/>
    </w:pPr>
    <w:rPr>
      <w:rFonts w:ascii="Brush Script Std" w:hAnsi="Brush Script Std"/>
      <w:color w:val="auto"/>
    </w:rPr>
  </w:style>
  <w:style w:type="character" w:customStyle="1" w:styleId="A8">
    <w:name w:val="A8"/>
    <w:uiPriority w:val="99"/>
    <w:rsid w:val="002F0649"/>
    <w:rPr>
      <w:rFonts w:ascii="Akzidenz Grotesk BE" w:hAnsi="Akzidenz Grotesk BE" w:cs="Akzidenz Grotesk BE"/>
      <w:color w:val="000000"/>
      <w:sz w:val="36"/>
      <w:szCs w:val="36"/>
    </w:rPr>
  </w:style>
  <w:style w:type="character" w:customStyle="1" w:styleId="A3">
    <w:name w:val="A3"/>
    <w:uiPriority w:val="99"/>
    <w:rsid w:val="002F0649"/>
    <w:rPr>
      <w:rFonts w:ascii="Akzidenz Grotesk BE Bold" w:hAnsi="Akzidenz Grotesk BE Bold" w:cs="Akzidenz Grotesk BE Bold"/>
      <w:b/>
      <w:bCs/>
      <w:color w:val="000000"/>
      <w:sz w:val="32"/>
      <w:szCs w:val="32"/>
    </w:rPr>
  </w:style>
  <w:style w:type="character" w:customStyle="1" w:styleId="st1">
    <w:name w:val="st1"/>
    <w:basedOn w:val="DefaultParagraphFont"/>
    <w:rsid w:val="00E73BB0"/>
  </w:style>
  <w:style w:type="paragraph" w:customStyle="1" w:styleId="indent1">
    <w:name w:val="indent1"/>
    <w:basedOn w:val="Normal"/>
    <w:rsid w:val="00C26ABB"/>
    <w:pPr>
      <w:spacing w:before="100" w:beforeAutospacing="1" w:after="240"/>
      <w:ind w:left="615" w:right="615"/>
    </w:pPr>
    <w:rPr>
      <w:szCs w:val="24"/>
    </w:rPr>
  </w:style>
  <w:style w:type="character" w:customStyle="1" w:styleId="UnresolvedMention1">
    <w:name w:val="Unresolved Mention1"/>
    <w:uiPriority w:val="99"/>
    <w:semiHidden/>
    <w:unhideWhenUsed/>
    <w:rsid w:val="008E4844"/>
    <w:rPr>
      <w:color w:val="605E5C"/>
      <w:shd w:val="clear" w:color="auto" w:fill="E1DFDD"/>
    </w:rPr>
  </w:style>
  <w:style w:type="character" w:styleId="CommentReference">
    <w:name w:val="annotation reference"/>
    <w:uiPriority w:val="99"/>
    <w:semiHidden/>
    <w:unhideWhenUsed/>
    <w:rsid w:val="005804A9"/>
    <w:rPr>
      <w:sz w:val="16"/>
      <w:szCs w:val="16"/>
    </w:rPr>
  </w:style>
  <w:style w:type="paragraph" w:styleId="CommentText">
    <w:name w:val="annotation text"/>
    <w:basedOn w:val="Normal"/>
    <w:link w:val="CommentTextChar"/>
    <w:uiPriority w:val="99"/>
    <w:semiHidden/>
    <w:unhideWhenUsed/>
    <w:rsid w:val="005804A9"/>
    <w:rPr>
      <w:sz w:val="20"/>
    </w:rPr>
  </w:style>
  <w:style w:type="character" w:customStyle="1" w:styleId="CommentTextChar">
    <w:name w:val="Comment Text Char"/>
    <w:link w:val="CommentText"/>
    <w:uiPriority w:val="99"/>
    <w:semiHidden/>
    <w:rsid w:val="005804A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04A9"/>
    <w:rPr>
      <w:b/>
      <w:bCs/>
    </w:rPr>
  </w:style>
  <w:style w:type="character" w:customStyle="1" w:styleId="CommentSubjectChar">
    <w:name w:val="Comment Subject Char"/>
    <w:link w:val="CommentSubject"/>
    <w:uiPriority w:val="99"/>
    <w:semiHidden/>
    <w:rsid w:val="005804A9"/>
    <w:rPr>
      <w:rFonts w:ascii="Times New Roman" w:eastAsia="Times New Roman" w:hAnsi="Times New Roman"/>
      <w:b/>
      <w:bCs/>
    </w:rPr>
  </w:style>
  <w:style w:type="character" w:customStyle="1" w:styleId="UnresolvedMention2">
    <w:name w:val="Unresolved Mention2"/>
    <w:basedOn w:val="DefaultParagraphFont"/>
    <w:uiPriority w:val="99"/>
    <w:semiHidden/>
    <w:unhideWhenUsed/>
    <w:rsid w:val="000E72B8"/>
    <w:rPr>
      <w:color w:val="605E5C"/>
      <w:shd w:val="clear" w:color="auto" w:fill="E1DFDD"/>
    </w:rPr>
  </w:style>
  <w:style w:type="character" w:styleId="UnresolvedMention">
    <w:name w:val="Unresolved Mention"/>
    <w:basedOn w:val="DefaultParagraphFont"/>
    <w:uiPriority w:val="99"/>
    <w:semiHidden/>
    <w:unhideWhenUsed/>
    <w:rsid w:val="00627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18">
      <w:bodyDiv w:val="1"/>
      <w:marLeft w:val="0"/>
      <w:marRight w:val="0"/>
      <w:marTop w:val="0"/>
      <w:marBottom w:val="0"/>
      <w:divBdr>
        <w:top w:val="none" w:sz="0" w:space="0" w:color="auto"/>
        <w:left w:val="none" w:sz="0" w:space="0" w:color="auto"/>
        <w:bottom w:val="none" w:sz="0" w:space="0" w:color="auto"/>
        <w:right w:val="none" w:sz="0" w:space="0" w:color="auto"/>
      </w:divBdr>
      <w:divsChild>
        <w:div w:id="350642994">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1917863637">
                  <w:marLeft w:val="0"/>
                  <w:marRight w:val="0"/>
                  <w:marTop w:val="0"/>
                  <w:marBottom w:val="0"/>
                  <w:divBdr>
                    <w:top w:val="none" w:sz="0" w:space="0" w:color="auto"/>
                    <w:left w:val="none" w:sz="0" w:space="0" w:color="auto"/>
                    <w:bottom w:val="none" w:sz="0" w:space="0" w:color="auto"/>
                    <w:right w:val="none" w:sz="0" w:space="0" w:color="auto"/>
                  </w:divBdr>
                  <w:divsChild>
                    <w:div w:id="2041516276">
                      <w:marLeft w:val="0"/>
                      <w:marRight w:val="0"/>
                      <w:marTop w:val="0"/>
                      <w:marBottom w:val="0"/>
                      <w:divBdr>
                        <w:top w:val="none" w:sz="0" w:space="0" w:color="auto"/>
                        <w:left w:val="none" w:sz="0" w:space="0" w:color="auto"/>
                        <w:bottom w:val="none" w:sz="0" w:space="0" w:color="auto"/>
                        <w:right w:val="none" w:sz="0" w:space="0" w:color="auto"/>
                      </w:divBdr>
                      <w:divsChild>
                        <w:div w:id="708771943">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 w:id="256909269">
      <w:bodyDiv w:val="1"/>
      <w:marLeft w:val="0"/>
      <w:marRight w:val="0"/>
      <w:marTop w:val="0"/>
      <w:marBottom w:val="0"/>
      <w:divBdr>
        <w:top w:val="none" w:sz="0" w:space="0" w:color="auto"/>
        <w:left w:val="none" w:sz="0" w:space="0" w:color="auto"/>
        <w:bottom w:val="none" w:sz="0" w:space="0" w:color="auto"/>
        <w:right w:val="none" w:sz="0" w:space="0" w:color="auto"/>
      </w:divBdr>
      <w:divsChild>
        <w:div w:id="1440569418">
          <w:marLeft w:val="450"/>
          <w:marRight w:val="450"/>
          <w:marTop w:val="0"/>
          <w:marBottom w:val="0"/>
          <w:divBdr>
            <w:top w:val="none" w:sz="0" w:space="0" w:color="auto"/>
            <w:left w:val="none" w:sz="0" w:space="0" w:color="auto"/>
            <w:bottom w:val="none" w:sz="0" w:space="0" w:color="auto"/>
            <w:right w:val="none" w:sz="0" w:space="0" w:color="auto"/>
          </w:divBdr>
        </w:div>
        <w:div w:id="2033996896">
          <w:marLeft w:val="825"/>
          <w:marRight w:val="825"/>
          <w:marTop w:val="285"/>
          <w:marBottom w:val="0"/>
          <w:divBdr>
            <w:top w:val="none" w:sz="0" w:space="0" w:color="auto"/>
            <w:left w:val="none" w:sz="0" w:space="0" w:color="auto"/>
            <w:bottom w:val="none" w:sz="0" w:space="0" w:color="auto"/>
            <w:right w:val="none" w:sz="0" w:space="0" w:color="auto"/>
          </w:divBdr>
        </w:div>
      </w:divsChild>
    </w:div>
    <w:div w:id="292173404">
      <w:bodyDiv w:val="1"/>
      <w:marLeft w:val="0"/>
      <w:marRight w:val="0"/>
      <w:marTop w:val="0"/>
      <w:marBottom w:val="0"/>
      <w:divBdr>
        <w:top w:val="none" w:sz="0" w:space="0" w:color="auto"/>
        <w:left w:val="none" w:sz="0" w:space="0" w:color="auto"/>
        <w:bottom w:val="none" w:sz="0" w:space="0" w:color="auto"/>
        <w:right w:val="none" w:sz="0" w:space="0" w:color="auto"/>
      </w:divBdr>
      <w:divsChild>
        <w:div w:id="1792744977">
          <w:marLeft w:val="0"/>
          <w:marRight w:val="0"/>
          <w:marTop w:val="0"/>
          <w:marBottom w:val="0"/>
          <w:divBdr>
            <w:top w:val="none" w:sz="0" w:space="0" w:color="auto"/>
            <w:left w:val="none" w:sz="0" w:space="0" w:color="auto"/>
            <w:bottom w:val="none" w:sz="0" w:space="0" w:color="auto"/>
            <w:right w:val="none" w:sz="0" w:space="0" w:color="auto"/>
          </w:divBdr>
          <w:divsChild>
            <w:div w:id="154617570">
              <w:marLeft w:val="0"/>
              <w:marRight w:val="0"/>
              <w:marTop w:val="0"/>
              <w:marBottom w:val="0"/>
              <w:divBdr>
                <w:top w:val="none" w:sz="0" w:space="0" w:color="auto"/>
                <w:left w:val="none" w:sz="0" w:space="0" w:color="auto"/>
                <w:bottom w:val="none" w:sz="0" w:space="0" w:color="auto"/>
                <w:right w:val="none" w:sz="0" w:space="0" w:color="auto"/>
              </w:divBdr>
              <w:divsChild>
                <w:div w:id="1790661061">
                  <w:marLeft w:val="0"/>
                  <w:marRight w:val="0"/>
                  <w:marTop w:val="0"/>
                  <w:marBottom w:val="0"/>
                  <w:divBdr>
                    <w:top w:val="none" w:sz="0" w:space="0" w:color="auto"/>
                    <w:left w:val="none" w:sz="0" w:space="0" w:color="auto"/>
                    <w:bottom w:val="none" w:sz="0" w:space="0" w:color="auto"/>
                    <w:right w:val="none" w:sz="0" w:space="0" w:color="auto"/>
                  </w:divBdr>
                  <w:divsChild>
                    <w:div w:id="11227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2341">
      <w:bodyDiv w:val="1"/>
      <w:marLeft w:val="0"/>
      <w:marRight w:val="0"/>
      <w:marTop w:val="0"/>
      <w:marBottom w:val="0"/>
      <w:divBdr>
        <w:top w:val="none" w:sz="0" w:space="0" w:color="auto"/>
        <w:left w:val="none" w:sz="0" w:space="0" w:color="auto"/>
        <w:bottom w:val="none" w:sz="0" w:space="0" w:color="auto"/>
        <w:right w:val="none" w:sz="0" w:space="0" w:color="auto"/>
      </w:divBdr>
    </w:div>
    <w:div w:id="774254803">
      <w:bodyDiv w:val="1"/>
      <w:marLeft w:val="0"/>
      <w:marRight w:val="0"/>
      <w:marTop w:val="0"/>
      <w:marBottom w:val="0"/>
      <w:divBdr>
        <w:top w:val="none" w:sz="0" w:space="0" w:color="auto"/>
        <w:left w:val="none" w:sz="0" w:space="0" w:color="auto"/>
        <w:bottom w:val="none" w:sz="0" w:space="0" w:color="auto"/>
        <w:right w:val="none" w:sz="0" w:space="0" w:color="auto"/>
      </w:divBdr>
      <w:divsChild>
        <w:div w:id="144397876">
          <w:marLeft w:val="0"/>
          <w:marRight w:val="0"/>
          <w:marTop w:val="0"/>
          <w:marBottom w:val="0"/>
          <w:divBdr>
            <w:top w:val="none" w:sz="0" w:space="0" w:color="auto"/>
            <w:left w:val="none" w:sz="0" w:space="0" w:color="auto"/>
            <w:bottom w:val="none" w:sz="0" w:space="0" w:color="auto"/>
            <w:right w:val="none" w:sz="0" w:space="0" w:color="auto"/>
          </w:divBdr>
          <w:divsChild>
            <w:div w:id="54011750">
              <w:marLeft w:val="0"/>
              <w:marRight w:val="0"/>
              <w:marTop w:val="0"/>
              <w:marBottom w:val="0"/>
              <w:divBdr>
                <w:top w:val="none" w:sz="0" w:space="0" w:color="auto"/>
                <w:left w:val="none" w:sz="0" w:space="0" w:color="auto"/>
                <w:bottom w:val="none" w:sz="0" w:space="0" w:color="auto"/>
                <w:right w:val="none" w:sz="0" w:space="0" w:color="auto"/>
              </w:divBdr>
              <w:divsChild>
                <w:div w:id="656113109">
                  <w:marLeft w:val="0"/>
                  <w:marRight w:val="0"/>
                  <w:marTop w:val="0"/>
                  <w:marBottom w:val="0"/>
                  <w:divBdr>
                    <w:top w:val="none" w:sz="0" w:space="0" w:color="auto"/>
                    <w:left w:val="none" w:sz="0" w:space="0" w:color="auto"/>
                    <w:bottom w:val="none" w:sz="0" w:space="0" w:color="auto"/>
                    <w:right w:val="none" w:sz="0" w:space="0" w:color="auto"/>
                  </w:divBdr>
                  <w:divsChild>
                    <w:div w:id="2062315812">
                      <w:marLeft w:val="0"/>
                      <w:marRight w:val="0"/>
                      <w:marTop w:val="0"/>
                      <w:marBottom w:val="0"/>
                      <w:divBdr>
                        <w:top w:val="none" w:sz="0" w:space="0" w:color="auto"/>
                        <w:left w:val="none" w:sz="0" w:space="0" w:color="auto"/>
                        <w:bottom w:val="none" w:sz="0" w:space="0" w:color="auto"/>
                        <w:right w:val="none" w:sz="0" w:space="0" w:color="auto"/>
                      </w:divBdr>
                      <w:divsChild>
                        <w:div w:id="1624195426">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 w:id="1310748459">
      <w:bodyDiv w:val="1"/>
      <w:marLeft w:val="0"/>
      <w:marRight w:val="0"/>
      <w:marTop w:val="0"/>
      <w:marBottom w:val="0"/>
      <w:divBdr>
        <w:top w:val="none" w:sz="0" w:space="0" w:color="auto"/>
        <w:left w:val="none" w:sz="0" w:space="0" w:color="auto"/>
        <w:bottom w:val="none" w:sz="0" w:space="0" w:color="auto"/>
        <w:right w:val="none" w:sz="0" w:space="0" w:color="auto"/>
      </w:divBdr>
      <w:divsChild>
        <w:div w:id="1726686466">
          <w:marLeft w:val="0"/>
          <w:marRight w:val="0"/>
          <w:marTop w:val="0"/>
          <w:marBottom w:val="0"/>
          <w:divBdr>
            <w:top w:val="none" w:sz="0" w:space="0" w:color="auto"/>
            <w:left w:val="none" w:sz="0" w:space="0" w:color="auto"/>
            <w:bottom w:val="none" w:sz="0" w:space="0" w:color="auto"/>
            <w:right w:val="none" w:sz="0" w:space="0" w:color="auto"/>
          </w:divBdr>
          <w:divsChild>
            <w:div w:id="1734426201">
              <w:marLeft w:val="0"/>
              <w:marRight w:val="0"/>
              <w:marTop w:val="0"/>
              <w:marBottom w:val="0"/>
              <w:divBdr>
                <w:top w:val="none" w:sz="0" w:space="0" w:color="auto"/>
                <w:left w:val="none" w:sz="0" w:space="0" w:color="auto"/>
                <w:bottom w:val="none" w:sz="0" w:space="0" w:color="auto"/>
                <w:right w:val="none" w:sz="0" w:space="0" w:color="auto"/>
              </w:divBdr>
              <w:divsChild>
                <w:div w:id="543521106">
                  <w:marLeft w:val="0"/>
                  <w:marRight w:val="0"/>
                  <w:marTop w:val="0"/>
                  <w:marBottom w:val="0"/>
                  <w:divBdr>
                    <w:top w:val="none" w:sz="0" w:space="0" w:color="auto"/>
                    <w:left w:val="none" w:sz="0" w:space="0" w:color="auto"/>
                    <w:bottom w:val="none" w:sz="0" w:space="0" w:color="auto"/>
                    <w:right w:val="none" w:sz="0" w:space="0" w:color="auto"/>
                  </w:divBdr>
                  <w:divsChild>
                    <w:div w:id="16654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11212">
      <w:bodyDiv w:val="1"/>
      <w:marLeft w:val="0"/>
      <w:marRight w:val="0"/>
      <w:marTop w:val="0"/>
      <w:marBottom w:val="0"/>
      <w:divBdr>
        <w:top w:val="none" w:sz="0" w:space="0" w:color="auto"/>
        <w:left w:val="none" w:sz="0" w:space="0" w:color="auto"/>
        <w:bottom w:val="none" w:sz="0" w:space="0" w:color="auto"/>
        <w:right w:val="none" w:sz="0" w:space="0" w:color="auto"/>
      </w:divBdr>
    </w:div>
    <w:div w:id="1412774032">
      <w:bodyDiv w:val="1"/>
      <w:marLeft w:val="0"/>
      <w:marRight w:val="0"/>
      <w:marTop w:val="0"/>
      <w:marBottom w:val="0"/>
      <w:divBdr>
        <w:top w:val="none" w:sz="0" w:space="0" w:color="auto"/>
        <w:left w:val="none" w:sz="0" w:space="0" w:color="auto"/>
        <w:bottom w:val="none" w:sz="0" w:space="0" w:color="auto"/>
        <w:right w:val="none" w:sz="0" w:space="0" w:color="auto"/>
      </w:divBdr>
      <w:divsChild>
        <w:div w:id="1659843560">
          <w:marLeft w:val="0"/>
          <w:marRight w:val="0"/>
          <w:marTop w:val="0"/>
          <w:marBottom w:val="0"/>
          <w:divBdr>
            <w:top w:val="none" w:sz="0" w:space="0" w:color="auto"/>
            <w:left w:val="none" w:sz="0" w:space="0" w:color="auto"/>
            <w:bottom w:val="none" w:sz="0" w:space="0" w:color="auto"/>
            <w:right w:val="none" w:sz="0" w:space="0" w:color="auto"/>
          </w:divBdr>
          <w:divsChild>
            <w:div w:id="883521126">
              <w:marLeft w:val="0"/>
              <w:marRight w:val="0"/>
              <w:marTop w:val="0"/>
              <w:marBottom w:val="0"/>
              <w:divBdr>
                <w:top w:val="none" w:sz="0" w:space="0" w:color="auto"/>
                <w:left w:val="none" w:sz="0" w:space="0" w:color="auto"/>
                <w:bottom w:val="none" w:sz="0" w:space="0" w:color="auto"/>
                <w:right w:val="none" w:sz="0" w:space="0" w:color="auto"/>
              </w:divBdr>
              <w:divsChild>
                <w:div w:id="1407653033">
                  <w:marLeft w:val="-225"/>
                  <w:marRight w:val="-225"/>
                  <w:marTop w:val="0"/>
                  <w:marBottom w:val="0"/>
                  <w:divBdr>
                    <w:top w:val="none" w:sz="0" w:space="0" w:color="auto"/>
                    <w:left w:val="none" w:sz="0" w:space="0" w:color="auto"/>
                    <w:bottom w:val="none" w:sz="0" w:space="0" w:color="auto"/>
                    <w:right w:val="none" w:sz="0" w:space="0" w:color="auto"/>
                  </w:divBdr>
                  <w:divsChild>
                    <w:div w:id="1835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9237">
      <w:bodyDiv w:val="1"/>
      <w:marLeft w:val="0"/>
      <w:marRight w:val="0"/>
      <w:marTop w:val="0"/>
      <w:marBottom w:val="0"/>
      <w:divBdr>
        <w:top w:val="none" w:sz="0" w:space="0" w:color="auto"/>
        <w:left w:val="none" w:sz="0" w:space="0" w:color="auto"/>
        <w:bottom w:val="none" w:sz="0" w:space="0" w:color="auto"/>
        <w:right w:val="none" w:sz="0" w:space="0" w:color="auto"/>
      </w:divBdr>
      <w:divsChild>
        <w:div w:id="813572007">
          <w:marLeft w:val="825"/>
          <w:marRight w:val="825"/>
          <w:marTop w:val="285"/>
          <w:marBottom w:val="0"/>
          <w:divBdr>
            <w:top w:val="none" w:sz="0" w:space="0" w:color="auto"/>
            <w:left w:val="none" w:sz="0" w:space="0" w:color="auto"/>
            <w:bottom w:val="none" w:sz="0" w:space="0" w:color="auto"/>
            <w:right w:val="none" w:sz="0" w:space="0" w:color="auto"/>
          </w:divBdr>
        </w:div>
      </w:divsChild>
    </w:div>
    <w:div w:id="1886940053">
      <w:bodyDiv w:val="1"/>
      <w:marLeft w:val="0"/>
      <w:marRight w:val="0"/>
      <w:marTop w:val="0"/>
      <w:marBottom w:val="0"/>
      <w:divBdr>
        <w:top w:val="none" w:sz="0" w:space="0" w:color="auto"/>
        <w:left w:val="none" w:sz="0" w:space="0" w:color="auto"/>
        <w:bottom w:val="none" w:sz="0" w:space="0" w:color="auto"/>
        <w:right w:val="none" w:sz="0" w:space="0" w:color="auto"/>
      </w:divBdr>
    </w:div>
    <w:div w:id="1992950882">
      <w:bodyDiv w:val="1"/>
      <w:marLeft w:val="0"/>
      <w:marRight w:val="0"/>
      <w:marTop w:val="0"/>
      <w:marBottom w:val="0"/>
      <w:divBdr>
        <w:top w:val="none" w:sz="0" w:space="0" w:color="auto"/>
        <w:left w:val="none" w:sz="0" w:space="0" w:color="auto"/>
        <w:bottom w:val="none" w:sz="0" w:space="0" w:color="auto"/>
        <w:right w:val="none" w:sz="0" w:space="0" w:color="auto"/>
      </w:divBdr>
      <w:divsChild>
        <w:div w:id="1195116120">
          <w:marLeft w:val="825"/>
          <w:marRight w:val="825"/>
          <w:marTop w:val="285"/>
          <w:marBottom w:val="0"/>
          <w:divBdr>
            <w:top w:val="none" w:sz="0" w:space="0" w:color="auto"/>
            <w:left w:val="none" w:sz="0" w:space="0" w:color="auto"/>
            <w:bottom w:val="none" w:sz="0" w:space="0" w:color="auto"/>
            <w:right w:val="none" w:sz="0" w:space="0" w:color="auto"/>
          </w:divBdr>
        </w:div>
      </w:divsChild>
    </w:div>
    <w:div w:id="21134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ls/he/at/tobpolicyregs.asp" TargetMode="Externa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hyperlink" Target="https://betobaccofree.hhs.gov/" TargetMode="External"/><Relationship Id="rId42" Type="http://schemas.openxmlformats.org/officeDocument/2006/relationships/hyperlink" Target="https://www.publichealthlawcenter.org/topics/commercial-tobacco-control/california-commercial-tobacco-control" TargetMode="External"/><Relationship Id="rId47" Type="http://schemas.openxmlformats.org/officeDocument/2006/relationships/hyperlink" Target="https://smokefree.gov/" TargetMode="External"/><Relationship Id="rId50" Type="http://schemas.openxmlformats.org/officeDocument/2006/relationships/hyperlink" Target="https://calschls.org/" TargetMode="External"/><Relationship Id="rId55" Type="http://schemas.openxmlformats.org/officeDocument/2006/relationships/hyperlink" Target="http://csps.wested.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header" Target="header12.xml"/><Relationship Id="rId54" Type="http://schemas.openxmlformats.org/officeDocument/2006/relationships/hyperlink" Target="https://calschls.org/about/the-survey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yperlink" Target="https://www.cdc.gov/mmwr/PDF/rr/rr4302.pdf" TargetMode="External"/><Relationship Id="rId40" Type="http://schemas.openxmlformats.org/officeDocument/2006/relationships/footer" Target="footer12.xml"/><Relationship Id="rId45" Type="http://schemas.openxmlformats.org/officeDocument/2006/relationships/hyperlink" Target="http://www.trdrp.org/" TargetMode="External"/><Relationship Id="rId53" Type="http://schemas.openxmlformats.org/officeDocument/2006/relationships/hyperlink" Target="http://csss.wested.org/" TargetMode="External"/><Relationship Id="rId58"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fmichel@cde.ca.gov" TargetMode="External"/><Relationship Id="rId28" Type="http://schemas.openxmlformats.org/officeDocument/2006/relationships/header" Target="header8.xml"/><Relationship Id="rId36" Type="http://schemas.openxmlformats.org/officeDocument/2006/relationships/hyperlink" Target="http://www.csba.org/" TargetMode="External"/><Relationship Id="rId49" Type="http://schemas.openxmlformats.org/officeDocument/2006/relationships/hyperlink" Target="https://truthinitiative.org/thisisquitting" TargetMode="External"/><Relationship Id="rId57" Type="http://schemas.openxmlformats.org/officeDocument/2006/relationships/hyperlink" Target="https://www.cde.ca.gov/ls/he/at/tobaccofreecert.asp"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kickitca.org/" TargetMode="External"/><Relationship Id="rId44" Type="http://schemas.openxmlformats.org/officeDocument/2006/relationships/hyperlink" Target="https://www.cdph.ca.gov/Programs/CCDPHP/DCDIC/CTCB/Pages/TEROCMasterPlan.aspx" TargetMode="External"/><Relationship Id="rId52" Type="http://schemas.openxmlformats.org/officeDocument/2006/relationships/hyperlink" Target="https://calschls.org/about/the-surveys/" TargetMode="External"/><Relationship Id="rId60"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yperlink" Target="https://www.cdph.ca.gov/Programs/CCDPHP/DCDIC/CTCB/Pages/CaliforniaTobaccoControlBranch.aspx" TargetMode="External"/><Relationship Id="rId43" Type="http://schemas.openxmlformats.org/officeDocument/2006/relationships/hyperlink" Target="https://www.cdph.ca.gov/Programs/CCDPHP/DCDIC/CTCB/Pages/TobaccoEducationAndResearchOversightCommittee.aspx" TargetMode="External"/><Relationship Id="rId48" Type="http://schemas.openxmlformats.org/officeDocument/2006/relationships/hyperlink" Target="https://smokefree.gov/" TargetMode="External"/><Relationship Id="rId56" Type="http://schemas.openxmlformats.org/officeDocument/2006/relationships/hyperlink" Target="https://www.cde.ca.gov/ls/he/at/countycoordinators.asp" TargetMode="External"/><Relationship Id="rId8" Type="http://schemas.openxmlformats.org/officeDocument/2006/relationships/image" Target="media/image1.jpeg"/><Relationship Id="rId51" Type="http://schemas.openxmlformats.org/officeDocument/2006/relationships/hyperlink" Target="https://calschls.org/about/the-surveys/" TargetMode="External"/><Relationship Id="rId3" Type="http://schemas.openxmlformats.org/officeDocument/2006/relationships/styles" Target="styles.xml"/><Relationship Id="rId12" Type="http://schemas.openxmlformats.org/officeDocument/2006/relationships/hyperlink" Target="http://www.cde.ca.gov/ls/he/at/tfsamplepolicyregs.asp" TargetMode="Externa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yperlink" Target="http://www.cdc.gov/tobacco/" TargetMode="External"/><Relationship Id="rId46" Type="http://schemas.openxmlformats.org/officeDocument/2006/relationships/hyperlink" Target="https://kickitca.org/" TargetMode="External"/><Relationship Id="rId5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5ABD-D36D-4FDE-8948-187FF4F6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28</Pages>
  <Words>7554</Words>
  <Characters>43059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Tobacco-Free Tool Kit - Alcohol, Tobacco &amp; Other Drug Prevention (CA Dept of Education)</vt:lpstr>
    </vt:vector>
  </TitlesOfParts>
  <Company>California Department of Education</Company>
  <LinksUpToDate>false</LinksUpToDate>
  <CharactersWithSpaces>50512</CharactersWithSpaces>
  <SharedDoc>false</SharedDoc>
  <HLinks>
    <vt:vector size="270" baseType="variant">
      <vt:variant>
        <vt:i4>7143456</vt:i4>
      </vt:variant>
      <vt:variant>
        <vt:i4>174</vt:i4>
      </vt:variant>
      <vt:variant>
        <vt:i4>0</vt:i4>
      </vt:variant>
      <vt:variant>
        <vt:i4>5</vt:i4>
      </vt:variant>
      <vt:variant>
        <vt:lpwstr>http://www.cde.ca.gov/ls/he/at/tobaccofreecert.asp</vt:lpwstr>
      </vt:variant>
      <vt:variant>
        <vt:lpwstr/>
      </vt:variant>
      <vt:variant>
        <vt:i4>6225938</vt:i4>
      </vt:variant>
      <vt:variant>
        <vt:i4>171</vt:i4>
      </vt:variant>
      <vt:variant>
        <vt:i4>0</vt:i4>
      </vt:variant>
      <vt:variant>
        <vt:i4>5</vt:i4>
      </vt:variant>
      <vt:variant>
        <vt:lpwstr>http://www.cde.ca.gov/ls/he/at/countycoordinators.asp</vt:lpwstr>
      </vt:variant>
      <vt:variant>
        <vt:lpwstr/>
      </vt:variant>
      <vt:variant>
        <vt:i4>7012404</vt:i4>
      </vt:variant>
      <vt:variant>
        <vt:i4>168</vt:i4>
      </vt:variant>
      <vt:variant>
        <vt:i4>0</vt:i4>
      </vt:variant>
      <vt:variant>
        <vt:i4>5</vt:i4>
      </vt:variant>
      <vt:variant>
        <vt:lpwstr>http://csps.wested.org/</vt:lpwstr>
      </vt:variant>
      <vt:variant>
        <vt:lpwstr/>
      </vt:variant>
      <vt:variant>
        <vt:i4>4653083</vt:i4>
      </vt:variant>
      <vt:variant>
        <vt:i4>165</vt:i4>
      </vt:variant>
      <vt:variant>
        <vt:i4>0</vt:i4>
      </vt:variant>
      <vt:variant>
        <vt:i4>5</vt:i4>
      </vt:variant>
      <vt:variant>
        <vt:lpwstr>http://csss.wested.org//</vt:lpwstr>
      </vt:variant>
      <vt:variant>
        <vt:lpwstr/>
      </vt:variant>
      <vt:variant>
        <vt:i4>7340079</vt:i4>
      </vt:variant>
      <vt:variant>
        <vt:i4>162</vt:i4>
      </vt:variant>
      <vt:variant>
        <vt:i4>0</vt:i4>
      </vt:variant>
      <vt:variant>
        <vt:i4>5</vt:i4>
      </vt:variant>
      <vt:variant>
        <vt:lpwstr>http://chks.wested.org/</vt:lpwstr>
      </vt:variant>
      <vt:variant>
        <vt:lpwstr/>
      </vt:variant>
      <vt:variant>
        <vt:i4>589899</vt:i4>
      </vt:variant>
      <vt:variant>
        <vt:i4>159</vt:i4>
      </vt:variant>
      <vt:variant>
        <vt:i4>0</vt:i4>
      </vt:variant>
      <vt:variant>
        <vt:i4>5</vt:i4>
      </vt:variant>
      <vt:variant>
        <vt:lpwstr>https://www.thetruth.com/articles/hot-topic/quit-vaping?gclsrc=aw.ds</vt:lpwstr>
      </vt:variant>
      <vt:variant>
        <vt:lpwstr/>
      </vt:variant>
      <vt:variant>
        <vt:i4>4718681</vt:i4>
      </vt:variant>
      <vt:variant>
        <vt:i4>156</vt:i4>
      </vt:variant>
      <vt:variant>
        <vt:i4>0</vt:i4>
      </vt:variant>
      <vt:variant>
        <vt:i4>5</vt:i4>
      </vt:variant>
      <vt:variant>
        <vt:lpwstr>https://www.cde.ca.gov/ls/he/at/documents/sechndsmokrltr.docx</vt:lpwstr>
      </vt:variant>
      <vt:variant>
        <vt:lpwstr/>
      </vt:variant>
      <vt:variant>
        <vt:i4>3276851</vt:i4>
      </vt:variant>
      <vt:variant>
        <vt:i4>153</vt:i4>
      </vt:variant>
      <vt:variant>
        <vt:i4>0</vt:i4>
      </vt:variant>
      <vt:variant>
        <vt:i4>5</vt:i4>
      </vt:variant>
      <vt:variant>
        <vt:lpwstr>http://www.cde.ca.gov/ls/he/at/documents/sechndsmokrltr.doc</vt:lpwstr>
      </vt:variant>
      <vt:variant>
        <vt:lpwstr/>
      </vt:variant>
      <vt:variant>
        <vt:i4>4390924</vt:i4>
      </vt:variant>
      <vt:variant>
        <vt:i4>150</vt:i4>
      </vt:variant>
      <vt:variant>
        <vt:i4>0</vt:i4>
      </vt:variant>
      <vt:variant>
        <vt:i4>5</vt:i4>
      </vt:variant>
      <vt:variant>
        <vt:lpwstr>http://www.trdrp.org/</vt:lpwstr>
      </vt:variant>
      <vt:variant>
        <vt:lpwstr/>
      </vt:variant>
      <vt:variant>
        <vt:i4>7012386</vt:i4>
      </vt:variant>
      <vt:variant>
        <vt:i4>147</vt:i4>
      </vt:variant>
      <vt:variant>
        <vt:i4>0</vt:i4>
      </vt:variant>
      <vt:variant>
        <vt:i4>5</vt:i4>
      </vt:variant>
      <vt:variant>
        <vt:lpwstr>http://archive.cdph.ca.gov/programs/tobacco/Pages/TEROCMasterPlan.aspx</vt:lpwstr>
      </vt:variant>
      <vt:variant>
        <vt:lpwstr/>
      </vt:variant>
      <vt:variant>
        <vt:i4>3342383</vt:i4>
      </vt:variant>
      <vt:variant>
        <vt:i4>144</vt:i4>
      </vt:variant>
      <vt:variant>
        <vt:i4>0</vt:i4>
      </vt:variant>
      <vt:variant>
        <vt:i4>5</vt:i4>
      </vt:variant>
      <vt:variant>
        <vt:lpwstr>https://archive.cdph.ca.gov/services/boards/teroc/pages/TEROCLandingPage(default).aspx</vt:lpwstr>
      </vt:variant>
      <vt:variant>
        <vt:lpwstr/>
      </vt:variant>
      <vt:variant>
        <vt:i4>1769549</vt:i4>
      </vt:variant>
      <vt:variant>
        <vt:i4>141</vt:i4>
      </vt:variant>
      <vt:variant>
        <vt:i4>0</vt:i4>
      </vt:variant>
      <vt:variant>
        <vt:i4>5</vt:i4>
      </vt:variant>
      <vt:variant>
        <vt:lpwstr>https://www.publichealthlawcenter.org/topics/commercial-tobacco-control/california-commercial-tobacco-control</vt:lpwstr>
      </vt:variant>
      <vt:variant>
        <vt:lpwstr/>
      </vt:variant>
      <vt:variant>
        <vt:i4>2097207</vt:i4>
      </vt:variant>
      <vt:variant>
        <vt:i4>138</vt:i4>
      </vt:variant>
      <vt:variant>
        <vt:i4>0</vt:i4>
      </vt:variant>
      <vt:variant>
        <vt:i4>5</vt:i4>
      </vt:variant>
      <vt:variant>
        <vt:lpwstr>http://www.cdc.gov/tobacco/</vt:lpwstr>
      </vt:variant>
      <vt:variant>
        <vt:lpwstr/>
      </vt:variant>
      <vt:variant>
        <vt:i4>7536737</vt:i4>
      </vt:variant>
      <vt:variant>
        <vt:i4>135</vt:i4>
      </vt:variant>
      <vt:variant>
        <vt:i4>0</vt:i4>
      </vt:variant>
      <vt:variant>
        <vt:i4>5</vt:i4>
      </vt:variant>
      <vt:variant>
        <vt:lpwstr>https://www.cdc.gov/mmwr/PDF/rr/rr4302.pdf</vt:lpwstr>
      </vt:variant>
      <vt:variant>
        <vt:lpwstr/>
      </vt:variant>
      <vt:variant>
        <vt:i4>5832778</vt:i4>
      </vt:variant>
      <vt:variant>
        <vt:i4>132</vt:i4>
      </vt:variant>
      <vt:variant>
        <vt:i4>0</vt:i4>
      </vt:variant>
      <vt:variant>
        <vt:i4>5</vt:i4>
      </vt:variant>
      <vt:variant>
        <vt:lpwstr>http://www.csba.org/</vt:lpwstr>
      </vt:variant>
      <vt:variant>
        <vt:lpwstr/>
      </vt:variant>
      <vt:variant>
        <vt:i4>3735664</vt:i4>
      </vt:variant>
      <vt:variant>
        <vt:i4>129</vt:i4>
      </vt:variant>
      <vt:variant>
        <vt:i4>0</vt:i4>
      </vt:variant>
      <vt:variant>
        <vt:i4>5</vt:i4>
      </vt:variant>
      <vt:variant>
        <vt:lpwstr>https://archive.cdph.ca.gov/programs/tobacco/Pages/default.aspx</vt:lpwstr>
      </vt:variant>
      <vt:variant>
        <vt:lpwstr/>
      </vt:variant>
      <vt:variant>
        <vt:i4>4063355</vt:i4>
      </vt:variant>
      <vt:variant>
        <vt:i4>126</vt:i4>
      </vt:variant>
      <vt:variant>
        <vt:i4>0</vt:i4>
      </vt:variant>
      <vt:variant>
        <vt:i4>5</vt:i4>
      </vt:variant>
      <vt:variant>
        <vt:lpwstr>http://betobaccofree.hhs.gov/index.html</vt:lpwstr>
      </vt:variant>
      <vt:variant>
        <vt:lpwstr/>
      </vt:variant>
      <vt:variant>
        <vt:i4>4325398</vt:i4>
      </vt:variant>
      <vt:variant>
        <vt:i4>123</vt:i4>
      </vt:variant>
      <vt:variant>
        <vt:i4>0</vt:i4>
      </vt:variant>
      <vt:variant>
        <vt:i4>5</vt:i4>
      </vt:variant>
      <vt:variant>
        <vt:lpwstr>http://www.californiasmokershelpline.org/</vt:lpwstr>
      </vt:variant>
      <vt:variant>
        <vt:lpwstr/>
      </vt:variant>
      <vt:variant>
        <vt:i4>124</vt:i4>
      </vt:variant>
      <vt:variant>
        <vt:i4>120</vt:i4>
      </vt:variant>
      <vt:variant>
        <vt:i4>0</vt:i4>
      </vt:variant>
      <vt:variant>
        <vt:i4>5</vt:i4>
      </vt:variant>
      <vt:variant>
        <vt:lpwstr>mailto:jlagomarsino@cde.ca.gov</vt:lpwstr>
      </vt:variant>
      <vt:variant>
        <vt:lpwstr/>
      </vt:variant>
      <vt:variant>
        <vt:i4>917594</vt:i4>
      </vt:variant>
      <vt:variant>
        <vt:i4>114</vt:i4>
      </vt:variant>
      <vt:variant>
        <vt:i4>0</vt:i4>
      </vt:variant>
      <vt:variant>
        <vt:i4>5</vt:i4>
      </vt:variant>
      <vt:variant>
        <vt:lpwstr>http://www.cde.ca.gov/ls/he/at/tobpolicyregs.asp</vt:lpwstr>
      </vt:variant>
      <vt:variant>
        <vt:lpwstr/>
      </vt:variant>
      <vt:variant>
        <vt:i4>917594</vt:i4>
      </vt:variant>
      <vt:variant>
        <vt:i4>111</vt:i4>
      </vt:variant>
      <vt:variant>
        <vt:i4>0</vt:i4>
      </vt:variant>
      <vt:variant>
        <vt:i4>5</vt:i4>
      </vt:variant>
      <vt:variant>
        <vt:lpwstr>http://www.cde.ca.gov/ls/he/at/tobpolicyregs.asp</vt:lpwstr>
      </vt:variant>
      <vt:variant>
        <vt:lpwstr/>
      </vt:variant>
      <vt:variant>
        <vt:i4>5308440</vt:i4>
      </vt:variant>
      <vt:variant>
        <vt:i4>108</vt:i4>
      </vt:variant>
      <vt:variant>
        <vt:i4>0</vt:i4>
      </vt:variant>
      <vt:variant>
        <vt:i4>5</vt:i4>
      </vt:variant>
      <vt:variant>
        <vt:lpwstr>http://www.cde.ca.gov/ls/he/at/tfsamplepolicyregs.asp</vt:lpwstr>
      </vt:variant>
      <vt:variant>
        <vt:lpwstr/>
      </vt:variant>
      <vt:variant>
        <vt:i4>5308440</vt:i4>
      </vt:variant>
      <vt:variant>
        <vt:i4>105</vt:i4>
      </vt:variant>
      <vt:variant>
        <vt:i4>0</vt:i4>
      </vt:variant>
      <vt:variant>
        <vt:i4>5</vt:i4>
      </vt:variant>
      <vt:variant>
        <vt:lpwstr>http://www.cde.ca.gov/ls/he/at/tfsamplepolicyregs.asp</vt:lpwstr>
      </vt:variant>
      <vt:variant>
        <vt:lpwstr/>
      </vt:variant>
      <vt:variant>
        <vt:i4>1114167</vt:i4>
      </vt:variant>
      <vt:variant>
        <vt:i4>101</vt:i4>
      </vt:variant>
      <vt:variant>
        <vt:i4>0</vt:i4>
      </vt:variant>
      <vt:variant>
        <vt:i4>5</vt:i4>
      </vt:variant>
      <vt:variant>
        <vt:lpwstr/>
      </vt:variant>
      <vt:variant>
        <vt:lpwstr>_Toc346711347</vt:lpwstr>
      </vt:variant>
      <vt:variant>
        <vt:i4>1114167</vt:i4>
      </vt:variant>
      <vt:variant>
        <vt:i4>98</vt:i4>
      </vt:variant>
      <vt:variant>
        <vt:i4>0</vt:i4>
      </vt:variant>
      <vt:variant>
        <vt:i4>5</vt:i4>
      </vt:variant>
      <vt:variant>
        <vt:lpwstr/>
      </vt:variant>
      <vt:variant>
        <vt:lpwstr>_Toc346711346</vt:lpwstr>
      </vt:variant>
      <vt:variant>
        <vt:i4>1114167</vt:i4>
      </vt:variant>
      <vt:variant>
        <vt:i4>95</vt:i4>
      </vt:variant>
      <vt:variant>
        <vt:i4>0</vt:i4>
      </vt:variant>
      <vt:variant>
        <vt:i4>5</vt:i4>
      </vt:variant>
      <vt:variant>
        <vt:lpwstr/>
      </vt:variant>
      <vt:variant>
        <vt:lpwstr>_Toc346711345</vt:lpwstr>
      </vt:variant>
      <vt:variant>
        <vt:i4>1114167</vt:i4>
      </vt:variant>
      <vt:variant>
        <vt:i4>92</vt:i4>
      </vt:variant>
      <vt:variant>
        <vt:i4>0</vt:i4>
      </vt:variant>
      <vt:variant>
        <vt:i4>5</vt:i4>
      </vt:variant>
      <vt:variant>
        <vt:lpwstr/>
      </vt:variant>
      <vt:variant>
        <vt:lpwstr>_Toc346711344</vt:lpwstr>
      </vt:variant>
      <vt:variant>
        <vt:i4>1114167</vt:i4>
      </vt:variant>
      <vt:variant>
        <vt:i4>89</vt:i4>
      </vt:variant>
      <vt:variant>
        <vt:i4>0</vt:i4>
      </vt:variant>
      <vt:variant>
        <vt:i4>5</vt:i4>
      </vt:variant>
      <vt:variant>
        <vt:lpwstr/>
      </vt:variant>
      <vt:variant>
        <vt:lpwstr>_Toc346711342</vt:lpwstr>
      </vt:variant>
      <vt:variant>
        <vt:i4>1114167</vt:i4>
      </vt:variant>
      <vt:variant>
        <vt:i4>83</vt:i4>
      </vt:variant>
      <vt:variant>
        <vt:i4>0</vt:i4>
      </vt:variant>
      <vt:variant>
        <vt:i4>5</vt:i4>
      </vt:variant>
      <vt:variant>
        <vt:lpwstr/>
      </vt:variant>
      <vt:variant>
        <vt:lpwstr>_Toc346711341</vt:lpwstr>
      </vt:variant>
      <vt:variant>
        <vt:i4>1114167</vt:i4>
      </vt:variant>
      <vt:variant>
        <vt:i4>77</vt:i4>
      </vt:variant>
      <vt:variant>
        <vt:i4>0</vt:i4>
      </vt:variant>
      <vt:variant>
        <vt:i4>5</vt:i4>
      </vt:variant>
      <vt:variant>
        <vt:lpwstr/>
      </vt:variant>
      <vt:variant>
        <vt:lpwstr>_Toc346711340</vt:lpwstr>
      </vt:variant>
      <vt:variant>
        <vt:i4>1441847</vt:i4>
      </vt:variant>
      <vt:variant>
        <vt:i4>71</vt:i4>
      </vt:variant>
      <vt:variant>
        <vt:i4>0</vt:i4>
      </vt:variant>
      <vt:variant>
        <vt:i4>5</vt:i4>
      </vt:variant>
      <vt:variant>
        <vt:lpwstr/>
      </vt:variant>
      <vt:variant>
        <vt:lpwstr>_Toc346711339</vt:lpwstr>
      </vt:variant>
      <vt:variant>
        <vt:i4>1441847</vt:i4>
      </vt:variant>
      <vt:variant>
        <vt:i4>68</vt:i4>
      </vt:variant>
      <vt:variant>
        <vt:i4>0</vt:i4>
      </vt:variant>
      <vt:variant>
        <vt:i4>5</vt:i4>
      </vt:variant>
      <vt:variant>
        <vt:lpwstr/>
      </vt:variant>
      <vt:variant>
        <vt:lpwstr>_Toc346711338</vt:lpwstr>
      </vt:variant>
      <vt:variant>
        <vt:i4>1441847</vt:i4>
      </vt:variant>
      <vt:variant>
        <vt:i4>62</vt:i4>
      </vt:variant>
      <vt:variant>
        <vt:i4>0</vt:i4>
      </vt:variant>
      <vt:variant>
        <vt:i4>5</vt:i4>
      </vt:variant>
      <vt:variant>
        <vt:lpwstr/>
      </vt:variant>
      <vt:variant>
        <vt:lpwstr>_Toc346711337</vt:lpwstr>
      </vt:variant>
      <vt:variant>
        <vt:i4>1441847</vt:i4>
      </vt:variant>
      <vt:variant>
        <vt:i4>59</vt:i4>
      </vt:variant>
      <vt:variant>
        <vt:i4>0</vt:i4>
      </vt:variant>
      <vt:variant>
        <vt:i4>5</vt:i4>
      </vt:variant>
      <vt:variant>
        <vt:lpwstr/>
      </vt:variant>
      <vt:variant>
        <vt:lpwstr>_Toc346711336</vt:lpwstr>
      </vt:variant>
      <vt:variant>
        <vt:i4>1441847</vt:i4>
      </vt:variant>
      <vt:variant>
        <vt:i4>53</vt:i4>
      </vt:variant>
      <vt:variant>
        <vt:i4>0</vt:i4>
      </vt:variant>
      <vt:variant>
        <vt:i4>5</vt:i4>
      </vt:variant>
      <vt:variant>
        <vt:lpwstr/>
      </vt:variant>
      <vt:variant>
        <vt:lpwstr>_Toc346711335</vt:lpwstr>
      </vt:variant>
      <vt:variant>
        <vt:i4>1441847</vt:i4>
      </vt:variant>
      <vt:variant>
        <vt:i4>50</vt:i4>
      </vt:variant>
      <vt:variant>
        <vt:i4>0</vt:i4>
      </vt:variant>
      <vt:variant>
        <vt:i4>5</vt:i4>
      </vt:variant>
      <vt:variant>
        <vt:lpwstr/>
      </vt:variant>
      <vt:variant>
        <vt:lpwstr>_Toc346711334</vt:lpwstr>
      </vt:variant>
      <vt:variant>
        <vt:i4>1441847</vt:i4>
      </vt:variant>
      <vt:variant>
        <vt:i4>44</vt:i4>
      </vt:variant>
      <vt:variant>
        <vt:i4>0</vt:i4>
      </vt:variant>
      <vt:variant>
        <vt:i4>5</vt:i4>
      </vt:variant>
      <vt:variant>
        <vt:lpwstr/>
      </vt:variant>
      <vt:variant>
        <vt:lpwstr>_Toc346711333</vt:lpwstr>
      </vt:variant>
      <vt:variant>
        <vt:i4>1441847</vt:i4>
      </vt:variant>
      <vt:variant>
        <vt:i4>41</vt:i4>
      </vt:variant>
      <vt:variant>
        <vt:i4>0</vt:i4>
      </vt:variant>
      <vt:variant>
        <vt:i4>5</vt:i4>
      </vt:variant>
      <vt:variant>
        <vt:lpwstr/>
      </vt:variant>
      <vt:variant>
        <vt:lpwstr>_Toc346711332</vt:lpwstr>
      </vt:variant>
      <vt:variant>
        <vt:i4>1441847</vt:i4>
      </vt:variant>
      <vt:variant>
        <vt:i4>35</vt:i4>
      </vt:variant>
      <vt:variant>
        <vt:i4>0</vt:i4>
      </vt:variant>
      <vt:variant>
        <vt:i4>5</vt:i4>
      </vt:variant>
      <vt:variant>
        <vt:lpwstr/>
      </vt:variant>
      <vt:variant>
        <vt:lpwstr>_Toc346711331</vt:lpwstr>
      </vt:variant>
      <vt:variant>
        <vt:i4>1441847</vt:i4>
      </vt:variant>
      <vt:variant>
        <vt:i4>29</vt:i4>
      </vt:variant>
      <vt:variant>
        <vt:i4>0</vt:i4>
      </vt:variant>
      <vt:variant>
        <vt:i4>5</vt:i4>
      </vt:variant>
      <vt:variant>
        <vt:lpwstr/>
      </vt:variant>
      <vt:variant>
        <vt:lpwstr>_Toc346711330</vt:lpwstr>
      </vt:variant>
      <vt:variant>
        <vt:i4>1507383</vt:i4>
      </vt:variant>
      <vt:variant>
        <vt:i4>23</vt:i4>
      </vt:variant>
      <vt:variant>
        <vt:i4>0</vt:i4>
      </vt:variant>
      <vt:variant>
        <vt:i4>5</vt:i4>
      </vt:variant>
      <vt:variant>
        <vt:lpwstr/>
      </vt:variant>
      <vt:variant>
        <vt:lpwstr>_Toc346711329</vt:lpwstr>
      </vt:variant>
      <vt:variant>
        <vt:i4>1507383</vt:i4>
      </vt:variant>
      <vt:variant>
        <vt:i4>17</vt:i4>
      </vt:variant>
      <vt:variant>
        <vt:i4>0</vt:i4>
      </vt:variant>
      <vt:variant>
        <vt:i4>5</vt:i4>
      </vt:variant>
      <vt:variant>
        <vt:lpwstr/>
      </vt:variant>
      <vt:variant>
        <vt:lpwstr>_Toc346711328</vt:lpwstr>
      </vt:variant>
      <vt:variant>
        <vt:i4>1507383</vt:i4>
      </vt:variant>
      <vt:variant>
        <vt:i4>14</vt:i4>
      </vt:variant>
      <vt:variant>
        <vt:i4>0</vt:i4>
      </vt:variant>
      <vt:variant>
        <vt:i4>5</vt:i4>
      </vt:variant>
      <vt:variant>
        <vt:lpwstr/>
      </vt:variant>
      <vt:variant>
        <vt:lpwstr>_Toc346711327</vt:lpwstr>
      </vt:variant>
      <vt:variant>
        <vt:i4>1507383</vt:i4>
      </vt:variant>
      <vt:variant>
        <vt:i4>8</vt:i4>
      </vt:variant>
      <vt:variant>
        <vt:i4>0</vt:i4>
      </vt:variant>
      <vt:variant>
        <vt:i4>5</vt:i4>
      </vt:variant>
      <vt:variant>
        <vt:lpwstr/>
      </vt:variant>
      <vt:variant>
        <vt:lpwstr>_Toc346711326</vt:lpwstr>
      </vt:variant>
      <vt:variant>
        <vt:i4>1507383</vt:i4>
      </vt:variant>
      <vt:variant>
        <vt:i4>2</vt:i4>
      </vt:variant>
      <vt:variant>
        <vt:i4>0</vt:i4>
      </vt:variant>
      <vt:variant>
        <vt:i4>5</vt:i4>
      </vt:variant>
      <vt:variant>
        <vt:lpwstr/>
      </vt:variant>
      <vt:variant>
        <vt:lpwstr>_Toc346711325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Tobacco-Free Tool Kit - Alcohol, Tobacco &amp; Other Drug Prevention (CA Dept of Education)</dc:title>
  <dc:subject>The Comprehensive Tobacco-Free School Policy Toolkit provides many useful resources that can be used to establish and promote a tobacco-free school policy for everyone who uses the school facilities.</dc:subject>
  <dc:creator>CDE2</dc:creator>
  <cp:keywords/>
  <dc:description/>
  <cp:lastModifiedBy>Nicole Pineda</cp:lastModifiedBy>
  <cp:revision>9</cp:revision>
  <cp:lastPrinted>2020-01-27T21:21:00Z</cp:lastPrinted>
  <dcterms:created xsi:type="dcterms:W3CDTF">2022-09-23T18:20:00Z</dcterms:created>
  <dcterms:modified xsi:type="dcterms:W3CDTF">2023-10-17T20:11:00Z</dcterms:modified>
</cp:coreProperties>
</file>