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69293" w14:textId="77777777" w:rsidR="00AF6C7A" w:rsidRPr="00333FF5" w:rsidRDefault="00AF6C7A" w:rsidP="0028731A">
      <w:pPr>
        <w:pStyle w:val="Heading1"/>
        <w:rPr>
          <w:sz w:val="40"/>
          <w:szCs w:val="40"/>
        </w:rPr>
      </w:pPr>
      <w:bookmarkStart w:id="0" w:name="_GoBack"/>
      <w:bookmarkEnd w:id="0"/>
      <w:r w:rsidRPr="00333FF5">
        <w:rPr>
          <w:sz w:val="40"/>
          <w:szCs w:val="40"/>
        </w:rPr>
        <w:t>Local Control and Accountability Plan</w:t>
      </w:r>
    </w:p>
    <w:p w14:paraId="6AE1CFBE" w14:textId="584C828E" w:rsidR="00AF6C7A" w:rsidRPr="00613018" w:rsidRDefault="0099574E" w:rsidP="00AF6C7A">
      <w:pPr>
        <w:spacing w:before="120" w:after="120"/>
        <w:rPr>
          <w:rFonts w:eastAsiaTheme="minorHAnsi" w:cs="Arial"/>
          <w:b/>
          <w:color w:val="000000"/>
          <w:szCs w:val="20"/>
        </w:rPr>
      </w:pPr>
      <w:r>
        <w:rPr>
          <w:rFonts w:eastAsiaTheme="minorHAnsi" w:cs="Arial"/>
          <w:b/>
          <w:color w:val="000000"/>
          <w:szCs w:val="20"/>
        </w:rPr>
        <w:t>The i</w:t>
      </w:r>
      <w:r w:rsidR="00AF6C7A" w:rsidRPr="00613018">
        <w:rPr>
          <w:rFonts w:eastAsiaTheme="minorHAnsi" w:cs="Arial"/>
          <w:b/>
          <w:color w:val="000000"/>
          <w:szCs w:val="20"/>
        </w:rPr>
        <w:t>nstructions for comp</w:t>
      </w:r>
      <w:r w:rsidR="00AF6C7A">
        <w:rPr>
          <w:rFonts w:eastAsiaTheme="minorHAnsi" w:cs="Arial"/>
          <w:b/>
          <w:color w:val="000000"/>
          <w:szCs w:val="20"/>
        </w:rPr>
        <w:t>l</w:t>
      </w:r>
      <w:r w:rsidR="00AF6C7A" w:rsidRPr="00613018">
        <w:rPr>
          <w:rFonts w:eastAsiaTheme="minorHAnsi" w:cs="Arial"/>
          <w:b/>
          <w:color w:val="000000"/>
          <w:szCs w:val="20"/>
        </w:rPr>
        <w:t>eting the</w:t>
      </w:r>
      <w:r w:rsidR="00AF6C7A">
        <w:rPr>
          <w:rFonts w:eastAsiaTheme="minorHAnsi" w:cs="Arial"/>
          <w:b/>
          <w:color w:val="000000"/>
          <w:szCs w:val="20"/>
        </w:rPr>
        <w:t xml:space="preserve"> Local Control and Accountability Plan</w:t>
      </w:r>
      <w:r w:rsidR="00AF6C7A" w:rsidRPr="00613018">
        <w:rPr>
          <w:rFonts w:eastAsiaTheme="minorHAnsi" w:cs="Arial"/>
          <w:b/>
          <w:color w:val="000000"/>
          <w:szCs w:val="20"/>
        </w:rPr>
        <w:t xml:space="preserve"> </w:t>
      </w:r>
      <w:r w:rsidR="00AF6C7A">
        <w:rPr>
          <w:rFonts w:eastAsiaTheme="minorHAnsi" w:cs="Arial"/>
          <w:b/>
          <w:color w:val="000000"/>
          <w:szCs w:val="20"/>
        </w:rPr>
        <w:t>(</w:t>
      </w:r>
      <w:r w:rsidR="00AF6C7A" w:rsidRPr="00613018">
        <w:rPr>
          <w:rFonts w:eastAsiaTheme="minorHAnsi" w:cs="Arial"/>
          <w:b/>
          <w:color w:val="000000"/>
          <w:szCs w:val="20"/>
        </w:rPr>
        <w:t>LCAP</w:t>
      </w:r>
      <w:r w:rsidR="00AF6C7A">
        <w:rPr>
          <w:rFonts w:eastAsiaTheme="minorHAnsi" w:cs="Arial"/>
          <w:b/>
          <w:color w:val="000000"/>
          <w:szCs w:val="20"/>
        </w:rPr>
        <w:t>)</w:t>
      </w:r>
      <w:r w:rsidR="00AF6C7A"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AF6C7A" w:rsidRPr="00613018" w14:paraId="0CDFD7A9" w14:textId="77777777" w:rsidTr="00C92D1D">
        <w:trPr>
          <w:cantSplit/>
          <w:tblHeader/>
        </w:trPr>
        <w:tc>
          <w:tcPr>
            <w:tcW w:w="5079" w:type="dxa"/>
            <w:shd w:val="clear" w:color="auto" w:fill="DEEAF6" w:themeFill="accent1" w:themeFillTint="33"/>
            <w:vAlign w:val="center"/>
          </w:tcPr>
          <w:p w14:paraId="73EB8AA8"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2E3338C2"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7E152957"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AF6C7A" w:rsidRPr="00613018" w14:paraId="6C105115" w14:textId="77777777" w:rsidTr="00C92D1D">
        <w:trPr>
          <w:cantSplit/>
        </w:trPr>
        <w:tc>
          <w:tcPr>
            <w:tcW w:w="5079" w:type="dxa"/>
            <w:shd w:val="clear" w:color="auto" w:fill="auto"/>
            <w:vAlign w:val="center"/>
          </w:tcPr>
          <w:p w14:paraId="026114FD"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616ECFED"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732BA2C5" w14:textId="77777777" w:rsidR="00AF6C7A" w:rsidRPr="00613018" w:rsidRDefault="00AF6C7A" w:rsidP="00C92D1D">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490373A9" w14:textId="3C07707E"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Plan Summary</w:t>
      </w:r>
      <w:r w:rsidR="00C4032A">
        <w:rPr>
          <w:sz w:val="40"/>
          <w:szCs w:val="40"/>
        </w:rPr>
        <w:t xml:space="preserve"> </w:t>
      </w:r>
      <w:r w:rsidR="00C4032A" w:rsidRPr="00C4032A">
        <w:rPr>
          <w:sz w:val="40"/>
          <w:szCs w:val="40"/>
        </w:rPr>
        <w:t>[LCAP Year]</w:t>
      </w:r>
    </w:p>
    <w:p w14:paraId="2478FCED" w14:textId="77777777" w:rsidR="00AF6C7A" w:rsidRPr="00613018" w:rsidRDefault="00AF6C7A" w:rsidP="00AF6C7A">
      <w:pPr>
        <w:pStyle w:val="Heading3"/>
        <w:spacing w:before="240"/>
        <w:rPr>
          <w:sz w:val="36"/>
        </w:rPr>
      </w:pPr>
      <w:r w:rsidRPr="00613018">
        <w:rPr>
          <w:sz w:val="36"/>
        </w:rPr>
        <w:t>General Information</w:t>
      </w:r>
    </w:p>
    <w:p w14:paraId="508BE477"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21C8974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761384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96E7C" w14:textId="77777777" w:rsidR="00AF6C7A" w:rsidRPr="00613018" w:rsidRDefault="00AF6C7A" w:rsidP="00AF6C7A">
      <w:pPr>
        <w:pStyle w:val="Heading3"/>
        <w:spacing w:before="240"/>
        <w:rPr>
          <w:sz w:val="36"/>
        </w:rPr>
      </w:pPr>
      <w:r w:rsidRPr="00613018">
        <w:rPr>
          <w:sz w:val="36"/>
        </w:rPr>
        <w:t>Reflections: Successes</w:t>
      </w:r>
    </w:p>
    <w:p w14:paraId="7FD071B2"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7AA6B40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855157B"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325FEA8" w14:textId="77777777" w:rsidR="00AF6C7A" w:rsidRPr="00613018" w:rsidRDefault="00AF6C7A" w:rsidP="00AF6C7A">
      <w:pPr>
        <w:pStyle w:val="Heading3"/>
        <w:spacing w:before="240"/>
        <w:rPr>
          <w:sz w:val="36"/>
        </w:rPr>
      </w:pPr>
      <w:r w:rsidRPr="00613018">
        <w:rPr>
          <w:sz w:val="36"/>
        </w:rPr>
        <w:t>Reflections: Identified Need</w:t>
      </w:r>
    </w:p>
    <w:p w14:paraId="03A726E3"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3E8B7A41"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7DDD467"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42A1D27" w14:textId="77777777" w:rsidR="00AF6C7A" w:rsidRPr="00613018" w:rsidRDefault="00AF6C7A" w:rsidP="00AF6C7A">
      <w:pPr>
        <w:pStyle w:val="Heading3"/>
        <w:spacing w:before="240"/>
        <w:rPr>
          <w:sz w:val="36"/>
        </w:rPr>
      </w:pPr>
      <w:r w:rsidRPr="00613018">
        <w:rPr>
          <w:sz w:val="36"/>
        </w:rPr>
        <w:t>LCAP Highlights</w:t>
      </w:r>
    </w:p>
    <w:p w14:paraId="3EAD41AD"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17BD61E4"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57612BB6"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D6D4AF" w14:textId="77777777" w:rsidR="00AF6C7A" w:rsidRPr="00613018" w:rsidRDefault="00AF6C7A" w:rsidP="00AF6C7A">
      <w:pPr>
        <w:pStyle w:val="Heading3"/>
        <w:spacing w:before="240"/>
        <w:rPr>
          <w:sz w:val="36"/>
        </w:rPr>
      </w:pPr>
      <w:r w:rsidRPr="00613018">
        <w:rPr>
          <w:sz w:val="36"/>
        </w:rPr>
        <w:lastRenderedPageBreak/>
        <w:t>Comprehensive Support and Improvement</w:t>
      </w:r>
    </w:p>
    <w:p w14:paraId="5DAA292B" w14:textId="77777777" w:rsidR="00AF6C7A" w:rsidRPr="00613018" w:rsidRDefault="00AF6C7A" w:rsidP="00AF6C7A">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63FA5087" w14:textId="77777777" w:rsidR="00AF6C7A" w:rsidRPr="00613018" w:rsidRDefault="00AF6C7A" w:rsidP="00AF6C7A">
      <w:pPr>
        <w:pStyle w:val="Heading4"/>
      </w:pPr>
      <w:r w:rsidRPr="00613018">
        <w:t>Schools Identified</w:t>
      </w:r>
    </w:p>
    <w:p w14:paraId="14F03931"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5ECEC0B9"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3CC474B0"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BD6AF6" w14:textId="77777777" w:rsidR="00AF6C7A" w:rsidRPr="00613018" w:rsidRDefault="00AF6C7A" w:rsidP="00AF6C7A">
      <w:pPr>
        <w:pStyle w:val="Heading4"/>
      </w:pPr>
      <w:r w:rsidRPr="00613018">
        <w:t>Support for Identified Schools</w:t>
      </w:r>
    </w:p>
    <w:p w14:paraId="18BD5635"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32A0E5E1"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619FAC2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59D001B" w14:textId="77777777" w:rsidR="00AF6C7A" w:rsidRPr="00613018" w:rsidRDefault="00AF6C7A" w:rsidP="00AF6C7A">
      <w:pPr>
        <w:pStyle w:val="Heading4"/>
      </w:pPr>
      <w:r w:rsidRPr="00613018">
        <w:t>Monitoring and Evaluating Effectiveness</w:t>
      </w:r>
    </w:p>
    <w:p w14:paraId="3319E9C5"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0429FBDE"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14:paraId="59B02A3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64FA2FE" w14:textId="77777777" w:rsidR="00AF6C7A" w:rsidRPr="00613018" w:rsidRDefault="00AF6C7A" w:rsidP="00AF6C7A">
      <w:pPr>
        <w:rPr>
          <w:rFonts w:eastAsiaTheme="majorEastAsia"/>
        </w:rPr>
      </w:pPr>
      <w:r w:rsidRPr="00613018">
        <w:rPr>
          <w:rFonts w:eastAsiaTheme="majorEastAsia"/>
        </w:rPr>
        <w:br w:type="page"/>
      </w:r>
    </w:p>
    <w:p w14:paraId="482CDA84" w14:textId="77777777" w:rsidR="00AF6C7A" w:rsidRPr="00B80C09" w:rsidRDefault="00C669BC"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hyperlink w:anchor="_Goal" w:history="1">
        <w:r w:rsidR="00AF6C7A" w:rsidRPr="00B80C09">
          <w:rPr>
            <w:sz w:val="40"/>
            <w:szCs w:val="40"/>
          </w:rPr>
          <w:t>Stakeholder Engagement</w:t>
        </w:r>
      </w:hyperlink>
      <w:r w:rsidR="00AF6C7A" w:rsidRPr="00B80C09">
        <w:rPr>
          <w:sz w:val="40"/>
          <w:szCs w:val="40"/>
        </w:rPr>
        <w:t xml:space="preserve"> </w:t>
      </w:r>
    </w:p>
    <w:p w14:paraId="7BC7D789" w14:textId="77777777" w:rsidR="00AF6C7A" w:rsidRPr="00A00EEC" w:rsidRDefault="00AF6C7A" w:rsidP="00AF6C7A">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3CA49DF4"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124C64CC"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7C3A0B5" w14:textId="04737369"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summary of the feedback provided by </w:t>
      </w:r>
      <w:r w:rsidR="00C4032A">
        <w:t xml:space="preserve">specific </w:t>
      </w:r>
      <w:r w:rsidRPr="00CD29AB">
        <w:t>stakeholder groups</w:t>
      </w:r>
      <w:r>
        <w:t>.</w:t>
      </w:r>
    </w:p>
    <w:p w14:paraId="46F8F4E1"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57D72D4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4F02ECA" w14:textId="22ED58E3" w:rsidR="00AF6C7A" w:rsidRPr="00A00EEC" w:rsidRDefault="00AF6C7A" w:rsidP="00AF6C7A">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rsidR="00794BA4">
        <w:t xml:space="preserve"> </w:t>
      </w:r>
      <w:r w:rsidR="00794BA4" w:rsidRPr="00EF524E">
        <w:t>specific</w:t>
      </w:r>
      <w:r w:rsidRPr="00CD29AB">
        <w:t xml:space="preserve"> stakeholder input</w:t>
      </w:r>
      <w:r>
        <w:t>.</w:t>
      </w:r>
    </w:p>
    <w:p w14:paraId="3D3FF837"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5A222122" w14:textId="77777777" w:rsidR="00AF6C7A" w:rsidRPr="00A00EEC"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1BF1030" w14:textId="77777777" w:rsidR="00AF6C7A" w:rsidRDefault="00AF6C7A" w:rsidP="00AF6C7A">
      <w:pPr>
        <w:rPr>
          <w:rFonts w:cs="Arial"/>
          <w:b/>
          <w:color w:val="000000"/>
          <w:szCs w:val="20"/>
        </w:rPr>
      </w:pPr>
      <w:r>
        <w:rPr>
          <w:rFonts w:cs="Arial"/>
          <w:b/>
          <w:color w:val="000000"/>
          <w:szCs w:val="20"/>
        </w:rPr>
        <w:br w:type="page"/>
      </w:r>
    </w:p>
    <w:p w14:paraId="09DCD2F7"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Goals and Actions</w:t>
      </w:r>
    </w:p>
    <w:p w14:paraId="7795F2D1" w14:textId="77777777" w:rsidR="00AF6C7A" w:rsidRPr="00613018" w:rsidRDefault="00C669BC" w:rsidP="00AF6C7A">
      <w:pPr>
        <w:pStyle w:val="Heading3"/>
        <w:spacing w:before="240" w:after="60"/>
        <w:rPr>
          <w:color w:val="000000"/>
          <w:sz w:val="36"/>
          <w:szCs w:val="20"/>
        </w:rPr>
      </w:pPr>
      <w:hyperlink w:anchor="_Goal_2" w:history="1">
        <w:r w:rsidR="00AF6C7A" w:rsidRPr="00613018">
          <w:rPr>
            <w:sz w:val="36"/>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AF6C7A" w:rsidRPr="00613018" w14:paraId="5E854272" w14:textId="77777777" w:rsidTr="00C92D1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4E9138C1" w14:textId="19EFA63C" w:rsidR="00AF6C7A" w:rsidRPr="00613018" w:rsidRDefault="00AF6C7A" w:rsidP="00C92D1D">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343B35A1" w14:textId="77777777" w:rsidR="00AF6C7A" w:rsidRPr="00613018" w:rsidRDefault="00AF6C7A" w:rsidP="00C92D1D">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AF6C7A" w:rsidRPr="00613018" w14:paraId="54AEC781" w14:textId="77777777" w:rsidTr="00C92D1D">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3952EAE7" w14:textId="77777777" w:rsidR="00AF6C7A" w:rsidRPr="00FB7433" w:rsidRDefault="00AF6C7A" w:rsidP="00C92D1D">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3D0A7171" w14:textId="77777777" w:rsidR="00AF6C7A" w:rsidRPr="00613018" w:rsidRDefault="00AF6C7A" w:rsidP="00C92D1D">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50287654" w14:textId="77777777" w:rsidR="00AF6C7A" w:rsidRPr="00613018" w:rsidRDefault="00AF6C7A" w:rsidP="00AF6C7A">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3B5065E2"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16616220"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30FE22FE" w14:textId="77777777" w:rsidR="00AF6C7A" w:rsidRPr="00613018" w:rsidRDefault="00AF6C7A" w:rsidP="00AF6C7A">
      <w:pPr>
        <w:pStyle w:val="Heading3"/>
        <w:rPr>
          <w:sz w:val="36"/>
          <w:szCs w:val="36"/>
        </w:rPr>
      </w:pPr>
      <w:r w:rsidRPr="00613018">
        <w:rPr>
          <w:sz w:val="36"/>
          <w:szCs w:val="36"/>
        </w:rPr>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C4032A" w:rsidRPr="00613018" w14:paraId="339C6C64" w14:textId="77777777" w:rsidTr="0028731A">
        <w:trPr>
          <w:cantSplit/>
          <w:trHeight w:val="296"/>
          <w:tblHeader/>
        </w:trPr>
        <w:tc>
          <w:tcPr>
            <w:tcW w:w="2542" w:type="dxa"/>
            <w:shd w:val="solid" w:color="DEEAF6" w:themeColor="accent1" w:themeTint="33" w:fill="D5DCE4" w:themeFill="text2" w:themeFillTint="33"/>
            <w:vAlign w:val="center"/>
          </w:tcPr>
          <w:p w14:paraId="20913B0C" w14:textId="77777777" w:rsidR="00C4032A" w:rsidRPr="00613018" w:rsidRDefault="00C4032A" w:rsidP="00C4032A">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7E930DDA" w14:textId="77777777"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6A8763DF" w14:textId="33C4C885"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670F4FA1" w14:textId="21970ED5"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516EC9B9" w14:textId="278243EE" w:rsidR="00C4032A" w:rsidRPr="00613018" w:rsidRDefault="00C4032A" w:rsidP="00C4032A">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223DB02D" w14:textId="5D3B5189" w:rsidR="00C4032A" w:rsidRPr="00613018" w:rsidRDefault="00C4032A" w:rsidP="00C4032A">
            <w:pPr>
              <w:tabs>
                <w:tab w:val="left" w:pos="5093"/>
              </w:tabs>
              <w:spacing w:after="120"/>
              <w:jc w:val="center"/>
              <w:rPr>
                <w:rFonts w:eastAsiaTheme="minorHAnsi" w:cs="Arial"/>
                <w:bCs/>
                <w:color w:val="000000"/>
              </w:rPr>
            </w:pPr>
            <w:r w:rsidRPr="00613018">
              <w:rPr>
                <w:rFonts w:eastAsiaTheme="minorHAnsi" w:cs="Arial"/>
                <w:bCs/>
                <w:color w:val="000000"/>
              </w:rPr>
              <w:t xml:space="preserve">Desired Outcome for </w:t>
            </w:r>
            <w:r w:rsidR="00EF5154" w:rsidRPr="00613018">
              <w:rPr>
                <w:rFonts w:eastAsiaTheme="minorHAnsi" w:cs="Arial"/>
                <w:bCs/>
                <w:color w:val="000000"/>
              </w:rPr>
              <w:t>202</w:t>
            </w:r>
            <w:r w:rsidR="00EF5154">
              <w:rPr>
                <w:rFonts w:eastAsiaTheme="minorHAnsi" w:cs="Arial"/>
                <w:bCs/>
                <w:color w:val="000000"/>
              </w:rPr>
              <w:t>3</w:t>
            </w:r>
            <w:r>
              <w:rPr>
                <w:rFonts w:eastAsiaTheme="minorHAnsi" w:cs="Arial"/>
                <w:bCs/>
                <w:color w:val="000000"/>
              </w:rPr>
              <w:t>–</w:t>
            </w:r>
            <w:r w:rsidR="00EF5154" w:rsidRPr="00613018">
              <w:rPr>
                <w:rFonts w:eastAsiaTheme="minorHAnsi" w:cs="Arial"/>
                <w:bCs/>
                <w:color w:val="000000"/>
              </w:rPr>
              <w:t>2</w:t>
            </w:r>
            <w:r w:rsidR="00EF5154">
              <w:rPr>
                <w:rFonts w:eastAsiaTheme="minorHAnsi" w:cs="Arial"/>
                <w:bCs/>
                <w:color w:val="000000"/>
              </w:rPr>
              <w:t>4</w:t>
            </w:r>
          </w:p>
        </w:tc>
      </w:tr>
      <w:tr w:rsidR="00C4032A" w:rsidRPr="00613018" w14:paraId="64168F05" w14:textId="77777777" w:rsidTr="00C92D1D">
        <w:trPr>
          <w:cantSplit/>
          <w:trHeight w:val="432"/>
        </w:trPr>
        <w:tc>
          <w:tcPr>
            <w:tcW w:w="2542" w:type="dxa"/>
          </w:tcPr>
          <w:p w14:paraId="12F6FB18" w14:textId="77777777"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280B7521" w14:textId="77777777" w:rsidR="00C4032A" w:rsidRPr="00613018" w:rsidRDefault="00C4032A" w:rsidP="00C4032A">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5A99294F" w14:textId="2691AA7A"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0D2AFFD" w14:textId="01C3A6F1"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6DB65326" w14:textId="7E3769EA"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06A0DBA2" w14:textId="77777777" w:rsidR="00C4032A" w:rsidRPr="00613018" w:rsidRDefault="00C4032A" w:rsidP="00C4032A">
            <w:pPr>
              <w:tabs>
                <w:tab w:val="left" w:pos="5093"/>
              </w:tabs>
              <w:spacing w:after="120"/>
              <w:rPr>
                <w:rFonts w:eastAsia="Calibri" w:cs="Arial"/>
                <w:bCs/>
                <w:color w:val="000000"/>
              </w:rPr>
            </w:pPr>
            <w:r w:rsidRPr="00613018">
              <w:rPr>
                <w:rFonts w:eastAsia="Calibri" w:cs="Arial"/>
                <w:bCs/>
                <w:color w:val="000000"/>
              </w:rPr>
              <w:t>[Respond here]</w:t>
            </w:r>
          </w:p>
        </w:tc>
      </w:tr>
      <w:tr w:rsidR="00C4032A" w:rsidRPr="00613018" w14:paraId="6C8AEFA3" w14:textId="77777777" w:rsidTr="00C92D1D">
        <w:trPr>
          <w:cantSplit/>
          <w:trHeight w:val="432"/>
        </w:trPr>
        <w:tc>
          <w:tcPr>
            <w:tcW w:w="2542" w:type="dxa"/>
          </w:tcPr>
          <w:p w14:paraId="5079A35C"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657CD384"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00CB59A8" w14:textId="037B8AA3"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143B2853" w14:textId="0FAF51AA"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3C86A4A9" w14:textId="268B3CB9"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1467C8B1"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r>
      <w:tr w:rsidR="00C4032A" w:rsidRPr="00613018" w14:paraId="663B5569" w14:textId="77777777" w:rsidTr="00C92D1D">
        <w:trPr>
          <w:cantSplit/>
          <w:trHeight w:val="432"/>
        </w:trPr>
        <w:tc>
          <w:tcPr>
            <w:tcW w:w="2542" w:type="dxa"/>
          </w:tcPr>
          <w:p w14:paraId="2918290B"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1EEB42F8"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4274F1DF" w14:textId="001B121E"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1B6FC052" w14:textId="0B578265"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931C822" w14:textId="70B0B1B2" w:rsidR="00C4032A" w:rsidRPr="00613018" w:rsidRDefault="00C4032A" w:rsidP="00C4032A">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75D7789F" w14:textId="77777777" w:rsidR="00C4032A" w:rsidRPr="00613018" w:rsidRDefault="00C4032A" w:rsidP="00C4032A">
            <w:pPr>
              <w:tabs>
                <w:tab w:val="left" w:pos="5093"/>
              </w:tabs>
              <w:spacing w:after="120"/>
              <w:rPr>
                <w:rFonts w:eastAsia="Calibri" w:cs="Arial"/>
                <w:bCs/>
                <w:color w:val="000000"/>
              </w:rPr>
            </w:pPr>
            <w:r w:rsidRPr="00613018">
              <w:rPr>
                <w:rFonts w:eastAsiaTheme="minorHAnsi" w:cs="Arial"/>
                <w:bCs/>
                <w:color w:val="000000"/>
              </w:rPr>
              <w:t>[Respond here]</w:t>
            </w:r>
          </w:p>
        </w:tc>
      </w:tr>
    </w:tbl>
    <w:p w14:paraId="0D487B7C" w14:textId="77777777" w:rsidR="00AF6C7A" w:rsidRPr="00242744" w:rsidRDefault="00AF6C7A" w:rsidP="00AF6C7A">
      <w:pPr>
        <w:pStyle w:val="Heading3"/>
        <w:rPr>
          <w:strike/>
          <w:sz w:val="36"/>
          <w:szCs w:val="36"/>
        </w:rPr>
      </w:pPr>
      <w:r w:rsidRPr="00613018">
        <w:rPr>
          <w:sz w:val="36"/>
          <w:szCs w:val="36"/>
        </w:rPr>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AF6C7A" w:rsidRPr="00613018" w14:paraId="525C701F" w14:textId="77777777" w:rsidTr="00C92D1D">
        <w:trPr>
          <w:cantSplit/>
          <w:tblHeader/>
        </w:trPr>
        <w:tc>
          <w:tcPr>
            <w:tcW w:w="1255" w:type="dxa"/>
            <w:shd w:val="clear" w:color="auto" w:fill="DEEAF6" w:themeFill="accent1" w:themeFillTint="33"/>
            <w:vAlign w:val="bottom"/>
          </w:tcPr>
          <w:p w14:paraId="30B5EB76"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4E16D62C"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5D233AB0"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2B8F5093"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3412DAB0" w14:textId="77777777" w:rsidR="00AF6C7A" w:rsidRPr="00613018" w:rsidRDefault="00AF6C7A" w:rsidP="00C92D1D">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AF6C7A" w:rsidRPr="00613018" w14:paraId="4381C7A3" w14:textId="77777777" w:rsidTr="00C92D1D">
        <w:trPr>
          <w:cantSplit/>
        </w:trPr>
        <w:tc>
          <w:tcPr>
            <w:tcW w:w="1255" w:type="dxa"/>
            <w:shd w:val="clear" w:color="auto" w:fill="auto"/>
            <w:vAlign w:val="center"/>
          </w:tcPr>
          <w:p w14:paraId="3F463B77" w14:textId="77777777" w:rsidR="00AF6C7A" w:rsidRPr="00613018" w:rsidRDefault="00AF6C7A" w:rsidP="00C92D1D">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046414C8" w14:textId="14703463"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[A short title for the action;</w:t>
            </w:r>
            <w:r w:rsidR="0099574E">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0E7DFA40"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11F62891" w14:textId="77777777" w:rsidR="00AF6C7A" w:rsidRPr="00613018" w:rsidRDefault="00AF6C7A" w:rsidP="00C92D1D">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B7F08CF" w14:textId="623757B9" w:rsidR="00AF6C7A" w:rsidRPr="00613018" w:rsidRDefault="00CC2E23" w:rsidP="00C92D1D">
            <w:pPr>
              <w:tabs>
                <w:tab w:val="left" w:pos="5093"/>
              </w:tabs>
              <w:spacing w:after="120"/>
              <w:jc w:val="center"/>
              <w:rPr>
                <w:rFonts w:eastAsiaTheme="minorHAnsi" w:cs="Arial"/>
                <w:bCs/>
                <w:color w:val="000000"/>
              </w:rPr>
            </w:pPr>
            <w:r>
              <w:rPr>
                <w:rFonts w:eastAsiaTheme="minorHAnsi" w:cs="Arial"/>
                <w:bCs/>
                <w:color w:val="000000"/>
              </w:rPr>
              <w:t>[</w:t>
            </w:r>
            <w:r w:rsidR="00AF6C7A" w:rsidRPr="00613018">
              <w:rPr>
                <w:rFonts w:eastAsiaTheme="minorHAnsi" w:cs="Arial"/>
                <w:bCs/>
                <w:color w:val="000000"/>
              </w:rPr>
              <w:t>Y/N</w:t>
            </w:r>
            <w:r>
              <w:rPr>
                <w:rFonts w:eastAsiaTheme="minorHAnsi" w:cs="Arial"/>
                <w:bCs/>
                <w:color w:val="000000"/>
              </w:rPr>
              <w:t>]</w:t>
            </w:r>
          </w:p>
        </w:tc>
      </w:tr>
      <w:tr w:rsidR="00CC2E23" w:rsidRPr="00613018" w14:paraId="6E0F999B" w14:textId="77777777" w:rsidTr="00C92D1D">
        <w:trPr>
          <w:cantSplit/>
        </w:trPr>
        <w:tc>
          <w:tcPr>
            <w:tcW w:w="1255" w:type="dxa"/>
            <w:shd w:val="clear" w:color="auto" w:fill="auto"/>
            <w:vAlign w:val="center"/>
          </w:tcPr>
          <w:p w14:paraId="64D49B45" w14:textId="77777777" w:rsidR="00CC2E23" w:rsidRPr="00613018" w:rsidRDefault="00CC2E23" w:rsidP="00F72E69">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4B5584DA" w14:textId="1891DAB9" w:rsidR="00CC2E23" w:rsidRPr="00613018" w:rsidRDefault="0099574E" w:rsidP="00CC2E23">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2AD6706B"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A38ECF"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40AAA884" w14:textId="3D395F58" w:rsidR="00CC2E23" w:rsidRPr="00613018" w:rsidRDefault="00CC2E23" w:rsidP="00CC2E23">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CC2E23" w:rsidRPr="00613018" w14:paraId="53861A72" w14:textId="77777777" w:rsidTr="00C92D1D">
        <w:trPr>
          <w:cantSplit/>
        </w:trPr>
        <w:tc>
          <w:tcPr>
            <w:tcW w:w="1255" w:type="dxa"/>
            <w:shd w:val="clear" w:color="auto" w:fill="auto"/>
            <w:vAlign w:val="center"/>
          </w:tcPr>
          <w:p w14:paraId="6784BE5A" w14:textId="77777777" w:rsidR="00CC2E23" w:rsidRPr="00613018" w:rsidRDefault="00CC2E23" w:rsidP="00F72E69">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6A876406" w14:textId="49639E08" w:rsidR="00CC2E23" w:rsidRPr="00613018" w:rsidRDefault="0099574E" w:rsidP="00CC2E23">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67153882"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425B682" w14:textId="77777777" w:rsidR="00CC2E23" w:rsidRPr="00613018" w:rsidRDefault="00CC2E23" w:rsidP="00CC2E23">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5D7668E" w14:textId="25F0918A" w:rsidR="00CC2E23" w:rsidRPr="00613018" w:rsidRDefault="00CC2E23" w:rsidP="00CC2E23">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bl>
    <w:p w14:paraId="61827112" w14:textId="22CDBF4D" w:rsidR="00AF6C7A" w:rsidRPr="00613018" w:rsidRDefault="00AF6C7A" w:rsidP="00C4032A">
      <w:pPr>
        <w:pStyle w:val="Heading3"/>
        <w:spacing w:before="360"/>
        <w:rPr>
          <w:sz w:val="36"/>
          <w:szCs w:val="36"/>
        </w:rPr>
      </w:pPr>
      <w:r w:rsidRPr="00613018">
        <w:rPr>
          <w:sz w:val="36"/>
          <w:szCs w:val="36"/>
        </w:rPr>
        <w:lastRenderedPageBreak/>
        <w:t>Goal Analysis</w:t>
      </w:r>
      <w:r w:rsidR="00C4032A">
        <w:rPr>
          <w:sz w:val="36"/>
          <w:szCs w:val="36"/>
        </w:rPr>
        <w:t xml:space="preserve"> </w:t>
      </w:r>
      <w:r w:rsidR="00C4032A" w:rsidRPr="00C4032A">
        <w:rPr>
          <w:sz w:val="36"/>
          <w:szCs w:val="36"/>
        </w:rPr>
        <w:t>[LCAP Year]</w:t>
      </w:r>
    </w:p>
    <w:p w14:paraId="643897F4" w14:textId="77777777" w:rsidR="00AF6C7A" w:rsidRPr="00613018" w:rsidRDefault="00AF6C7A" w:rsidP="00AF6C7A">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6A2A525D" w14:textId="77777777" w:rsidR="00AF6C7A" w:rsidRDefault="00AF6C7A" w:rsidP="00AF6C7A">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74A6BB1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B650E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EEF91F4" w14:textId="77777777" w:rsidR="00AF6C7A" w:rsidRPr="00613018" w:rsidRDefault="00AF6C7A" w:rsidP="00AF6C7A">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37BF1874"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919F9A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48C2C07"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0081DB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10D3E6EA"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C4E6BAA" w14:textId="77777777" w:rsidR="00AF6C7A" w:rsidRPr="00613018" w:rsidRDefault="00AF6C7A" w:rsidP="00AF6C7A">
      <w:pPr>
        <w:shd w:val="solid" w:color="DEEAF6" w:themeColor="accent1" w:themeTint="33" w:fill="auto"/>
        <w:spacing w:before="240" w:after="60"/>
        <w:rPr>
          <w:rFonts w:eastAsia="Calibri" w:cs="Arial"/>
          <w:color w:val="000000"/>
        </w:rPr>
      </w:pPr>
      <w:bookmarkStart w:id="1" w:name="_Hlk21441873"/>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bookmarkEnd w:id="1"/>
    <w:p w14:paraId="578510C4"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6E113A5"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A53BCF9" w14:textId="290199BA" w:rsidR="00AF6C7A" w:rsidRPr="00AF6C7A" w:rsidRDefault="00AF6C7A" w:rsidP="00AF6C7A">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sidR="0099574E">
        <w:rPr>
          <w:rFonts w:eastAsiaTheme="minorHAnsi" w:cs="Arial"/>
          <w:b/>
          <w:color w:val="000000"/>
          <w:szCs w:val="20"/>
        </w:rPr>
        <w:t>penditures</w:t>
      </w:r>
      <w:r w:rsidRPr="00613018">
        <w:rPr>
          <w:rFonts w:eastAsiaTheme="minorHAnsi" w:cs="Arial"/>
          <w:b/>
          <w:color w:val="000000"/>
          <w:szCs w:val="20"/>
        </w:rPr>
        <w:t xml:space="preserve"> Table.</w:t>
      </w:r>
      <w:r>
        <w:rPr>
          <w:rFonts w:eastAsiaTheme="majorEastAsia" w:cstheme="majorBidi"/>
          <w:b/>
          <w:color w:val="000000"/>
          <w:sz w:val="40"/>
          <w:szCs w:val="26"/>
        </w:rPr>
        <w:br w:type="page"/>
      </w:r>
    </w:p>
    <w:p w14:paraId="29858A74"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AF6C7A" w:rsidRPr="00613018" w14:paraId="720831A1" w14:textId="77777777" w:rsidTr="00C92D1D">
        <w:trPr>
          <w:cantSplit/>
          <w:tblHeader/>
        </w:trPr>
        <w:tc>
          <w:tcPr>
            <w:tcW w:w="4855" w:type="dxa"/>
            <w:shd w:val="clear" w:color="auto" w:fill="DEEAF6" w:themeFill="accent1" w:themeFillTint="33"/>
            <w:vAlign w:val="center"/>
          </w:tcPr>
          <w:p w14:paraId="031D507F" w14:textId="77777777" w:rsidR="00AF6C7A" w:rsidRPr="00613018" w:rsidRDefault="00C669BC" w:rsidP="00C92D1D">
            <w:pPr>
              <w:spacing w:before="40" w:after="40"/>
              <w:rPr>
                <w:rFonts w:eastAsiaTheme="minorHAnsi" w:cs="Arial"/>
                <w:color w:val="000000"/>
                <w:szCs w:val="20"/>
              </w:rPr>
            </w:pPr>
            <w:hyperlink w:anchor="Instructions_DII_PercentIncImprServices" w:history="1">
              <w:r w:rsidR="00AF6C7A" w:rsidRPr="00613018">
                <w:rPr>
                  <w:rFonts w:eastAsiaTheme="minorHAnsi" w:cs="Arial"/>
                  <w:szCs w:val="20"/>
                </w:rPr>
                <w:t>Percentage to Increase or Improve Services</w:t>
              </w:r>
            </w:hyperlink>
            <w:r w:rsidR="00AF6C7A" w:rsidRPr="00613018" w:rsidDel="00F91D09">
              <w:t xml:space="preserve"> </w:t>
            </w:r>
          </w:p>
        </w:tc>
        <w:tc>
          <w:tcPr>
            <w:tcW w:w="10399" w:type="dxa"/>
            <w:shd w:val="clear" w:color="auto" w:fill="DEEAF6" w:themeFill="accent1" w:themeFillTint="33"/>
            <w:vAlign w:val="center"/>
          </w:tcPr>
          <w:p w14:paraId="16A5CF23" w14:textId="77777777" w:rsidR="00AF6C7A" w:rsidRPr="00613018" w:rsidRDefault="00AF6C7A" w:rsidP="00C92D1D">
            <w:pPr>
              <w:spacing w:before="40" w:after="40"/>
              <w:rPr>
                <w:rFonts w:eastAsiaTheme="minorHAnsi" w:cs="Arial"/>
                <w:color w:val="000000"/>
                <w:szCs w:val="20"/>
              </w:rPr>
            </w:pPr>
            <w:r>
              <w:t>Increased Apportionment based on the Enrollment of Foster Youth, English Learners, and Low-Income students</w:t>
            </w:r>
            <w:r w:rsidRPr="00613018" w:rsidDel="00EE17AB">
              <w:rPr>
                <w:rFonts w:eastAsiaTheme="minorHAnsi" w:cs="Arial"/>
                <w:szCs w:val="20"/>
              </w:rPr>
              <w:t xml:space="preserve"> </w:t>
            </w:r>
          </w:p>
        </w:tc>
      </w:tr>
      <w:tr w:rsidR="00AF6C7A" w:rsidRPr="00613018" w14:paraId="42B71B85" w14:textId="77777777" w:rsidTr="00C92D1D">
        <w:trPr>
          <w:cantSplit/>
        </w:trPr>
        <w:tc>
          <w:tcPr>
            <w:tcW w:w="4855" w:type="dxa"/>
            <w:shd w:val="clear" w:color="auto" w:fill="auto"/>
          </w:tcPr>
          <w:p w14:paraId="3F64DC02" w14:textId="77777777" w:rsidR="00AF6C7A" w:rsidRPr="00613018" w:rsidRDefault="00AF6C7A" w:rsidP="00C92D1D">
            <w:pPr>
              <w:spacing w:before="40" w:after="40"/>
              <w:rPr>
                <w:rFonts w:eastAsiaTheme="minorHAnsi" w:cs="Arial"/>
                <w:color w:val="000000"/>
                <w:szCs w:val="20"/>
              </w:rPr>
            </w:pPr>
            <w:r w:rsidRPr="00613018">
              <w:rPr>
                <w:rFonts w:eastAsiaTheme="minorHAnsi" w:cs="Arial"/>
                <w:color w:val="000000"/>
                <w:szCs w:val="20"/>
              </w:rPr>
              <w:t>[Insert percentage here]%</w:t>
            </w:r>
          </w:p>
        </w:tc>
        <w:tc>
          <w:tcPr>
            <w:tcW w:w="10399" w:type="dxa"/>
            <w:shd w:val="clear" w:color="auto" w:fill="auto"/>
          </w:tcPr>
          <w:p w14:paraId="1B590F92" w14:textId="77777777" w:rsidR="00AF6C7A" w:rsidRPr="00613018" w:rsidRDefault="00AF6C7A" w:rsidP="00C92D1D">
            <w:pPr>
              <w:spacing w:before="40" w:after="40"/>
              <w:rPr>
                <w:rFonts w:eastAsiaTheme="minorHAnsi" w:cs="Arial"/>
                <w:color w:val="000000"/>
                <w:szCs w:val="20"/>
              </w:rPr>
            </w:pPr>
            <w:r w:rsidRPr="00613018">
              <w:rPr>
                <w:rFonts w:eastAsiaTheme="minorHAnsi" w:cs="Arial"/>
                <w:color w:val="000000"/>
                <w:szCs w:val="20"/>
              </w:rPr>
              <w:t>[</w:t>
            </w:r>
            <w:r>
              <w:rPr>
                <w:rFonts w:eastAsiaTheme="minorHAnsi" w:cs="Arial"/>
                <w:color w:val="000000"/>
                <w:szCs w:val="20"/>
              </w:rPr>
              <w:t>Insert dollar amount here</w:t>
            </w:r>
            <w:r w:rsidRPr="00613018">
              <w:rPr>
                <w:rFonts w:eastAsiaTheme="minorHAnsi" w:cs="Arial"/>
                <w:color w:val="000000"/>
                <w:szCs w:val="20"/>
              </w:rPr>
              <w:t xml:space="preserve">] </w:t>
            </w:r>
          </w:p>
        </w:tc>
      </w:tr>
    </w:tbl>
    <w:p w14:paraId="05A7A219" w14:textId="1D1F8C5A" w:rsidR="00AF6C7A" w:rsidRPr="00613018" w:rsidRDefault="00AF6C7A" w:rsidP="00AF6C7A">
      <w:pPr>
        <w:spacing w:before="120" w:after="120"/>
        <w:rPr>
          <w:rFonts w:eastAsiaTheme="minorHAnsi" w:cs="Arial"/>
          <w:b/>
          <w:color w:val="000000"/>
          <w:szCs w:val="20"/>
        </w:rPr>
      </w:pPr>
      <w:r w:rsidRPr="00613018">
        <w:rPr>
          <w:rFonts w:eastAsiaTheme="minorHAnsi" w:cs="Arial"/>
          <w:b/>
          <w:color w:val="000000"/>
          <w:szCs w:val="20"/>
        </w:rPr>
        <w:t>The Budgeted Expenditures for Actions identified as Contributing may be found in the Increased or Impr</w:t>
      </w:r>
      <w:r w:rsidR="0099574E">
        <w:rPr>
          <w:rFonts w:eastAsiaTheme="minorHAnsi" w:cs="Arial"/>
          <w:b/>
          <w:color w:val="000000"/>
          <w:szCs w:val="20"/>
        </w:rPr>
        <w:t>oved Services Expenditures</w:t>
      </w:r>
      <w:r w:rsidRPr="00613018">
        <w:rPr>
          <w:rFonts w:eastAsiaTheme="minorHAnsi" w:cs="Arial"/>
          <w:b/>
          <w:color w:val="000000"/>
          <w:szCs w:val="20"/>
        </w:rPr>
        <w:t xml:space="preserve"> Table.</w:t>
      </w:r>
    </w:p>
    <w:p w14:paraId="0B025853" w14:textId="77777777" w:rsidR="00AF6C7A" w:rsidRPr="00613018" w:rsidRDefault="00AF6C7A" w:rsidP="00AF6C7A">
      <w:pPr>
        <w:pStyle w:val="Heading3"/>
        <w:rPr>
          <w:sz w:val="36"/>
        </w:rPr>
      </w:pPr>
      <w:r w:rsidRPr="00613018">
        <w:rPr>
          <w:sz w:val="36"/>
        </w:rPr>
        <w:t>Required Descriptions</w:t>
      </w:r>
    </w:p>
    <w:p w14:paraId="74032750" w14:textId="2E1F8369" w:rsidR="00AF6C7A" w:rsidRPr="00613018" w:rsidRDefault="00AF6C7A" w:rsidP="00AF6C7A">
      <w:pPr>
        <w:shd w:val="clear" w:color="auto" w:fill="DEEAF6" w:themeFill="accent1" w:themeFillTint="33"/>
        <w:spacing w:before="60" w:after="120"/>
        <w:rPr>
          <w:rFonts w:eastAsiaTheme="minorHAnsi" w:cs="Arial"/>
          <w:color w:val="000000"/>
          <w:szCs w:val="20"/>
        </w:rPr>
      </w:pPr>
      <w:bookmarkStart w:id="2" w:name="_Hlk26529290"/>
      <w:r>
        <w:rPr>
          <w:rFonts w:eastAsiaTheme="minorHAnsi" w:cs="Arial"/>
          <w:color w:val="000000"/>
          <w:szCs w:val="20"/>
        </w:rPr>
        <w:t xml:space="preserve">For each action </w:t>
      </w:r>
      <w:r w:rsidRPr="00613018">
        <w:rPr>
          <w:rFonts w:eastAsiaTheme="minorHAnsi" w:cs="Arial"/>
          <w:color w:val="000000"/>
          <w:szCs w:val="20"/>
        </w:rPr>
        <w:t>being provided to an entire school, or across the entire school district or county office of education</w:t>
      </w:r>
      <w:r>
        <w:rPr>
          <w:rFonts w:eastAsiaTheme="minorHAnsi" w:cs="Arial"/>
          <w:color w:val="000000"/>
          <w:szCs w:val="20"/>
        </w:rPr>
        <w:t xml:space="preserve"> (COE), an explanation of</w:t>
      </w:r>
      <w:r w:rsidRPr="00613018">
        <w:rPr>
          <w:rFonts w:eastAsiaTheme="minorHAnsi" w:cs="Arial"/>
          <w:color w:val="000000"/>
          <w:szCs w:val="20"/>
        </w:rPr>
        <w:t xml:space="preserve"> </w:t>
      </w:r>
      <w:r>
        <w:rPr>
          <w:rFonts w:eastAsiaTheme="minorHAnsi" w:cs="Arial"/>
          <w:color w:val="000000"/>
          <w:szCs w:val="20"/>
        </w:rPr>
        <w:t>(1) how</w:t>
      </w:r>
      <w:r w:rsidRPr="00613018">
        <w:rPr>
          <w:rFonts w:eastAsiaTheme="minorHAnsi" w:cs="Arial"/>
          <w:color w:val="000000"/>
          <w:szCs w:val="20"/>
        </w:rPr>
        <w:t xml:space="preserve"> </w:t>
      </w:r>
      <w:r>
        <w:rPr>
          <w:rFonts w:eastAsiaTheme="minorHAnsi" w:cs="Arial"/>
          <w:color w:val="000000"/>
          <w:szCs w:val="20"/>
        </w:rPr>
        <w:t>the needs of</w:t>
      </w:r>
      <w:r w:rsidRPr="00613018">
        <w:rPr>
          <w:rFonts w:eastAsiaTheme="minorHAnsi" w:cs="Arial"/>
          <w:color w:val="000000"/>
          <w:szCs w:val="20"/>
        </w:rPr>
        <w:t xml:space="preserve"> 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were considered</w:t>
      </w:r>
      <w:r w:rsidR="00C4032A">
        <w:rPr>
          <w:rFonts w:eastAsiaTheme="minorHAnsi" w:cs="Arial"/>
          <w:color w:val="000000"/>
          <w:szCs w:val="20"/>
        </w:rPr>
        <w:t xml:space="preserve"> first</w:t>
      </w:r>
      <w:r>
        <w:rPr>
          <w:rFonts w:eastAsiaTheme="minorHAnsi" w:cs="Arial"/>
          <w:color w:val="000000"/>
          <w:szCs w:val="20"/>
        </w:rPr>
        <w:t>, and (2) how these actions are effective in meeting the goals for these students.</w:t>
      </w:r>
    </w:p>
    <w:bookmarkEnd w:id="2"/>
    <w:p w14:paraId="38082CF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2CB2A261"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C0C2D1E" w14:textId="77777777" w:rsidR="00AF6C7A" w:rsidRPr="00613018" w:rsidRDefault="00AF6C7A" w:rsidP="00AF6C7A">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services for</w:t>
      </w:r>
      <w:r>
        <w:rPr>
          <w:rFonts w:eastAsiaTheme="minorHAnsi" w:cs="Arial"/>
          <w:color w:val="000000"/>
          <w:szCs w:val="20"/>
        </w:rPr>
        <w:t xml:space="preserve"> foster youth,</w:t>
      </w:r>
      <w:r w:rsidRPr="00613018">
        <w:rPr>
          <w:rFonts w:eastAsiaTheme="minorHAnsi" w:cs="Arial"/>
          <w:color w:val="000000"/>
          <w:szCs w:val="20"/>
        </w:rPr>
        <w:t xml:space="preserve"> English learners, and low-income students are being increased or improved by the percentage required.</w:t>
      </w:r>
    </w:p>
    <w:p w14:paraId="5A2BB57C"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59DE2ADD" w14:textId="77777777" w:rsidR="00AF6C7A" w:rsidRPr="00613018" w:rsidRDefault="00AF6C7A" w:rsidP="00AF6C7A">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B1F51CD" w14:textId="77777777" w:rsidR="00AF6C7A" w:rsidRDefault="00AF6C7A" w:rsidP="00AF6C7A">
      <w:pPr>
        <w:spacing w:after="160" w:line="259" w:lineRule="auto"/>
        <w:rPr>
          <w:rFonts w:eastAsiaTheme="minorHAnsi" w:cs="Arial"/>
          <w:sz w:val="20"/>
          <w:szCs w:val="20"/>
        </w:rPr>
      </w:pPr>
    </w:p>
    <w:p w14:paraId="3B92066E" w14:textId="77777777" w:rsidR="00AF6C7A" w:rsidRDefault="00AF6C7A" w:rsidP="00AF6C7A">
      <w:pPr>
        <w:spacing w:after="160" w:line="259" w:lineRule="auto"/>
        <w:rPr>
          <w:rFonts w:eastAsiaTheme="minorHAnsi" w:cs="Arial"/>
          <w:sz w:val="20"/>
          <w:szCs w:val="20"/>
        </w:rPr>
        <w:sectPr w:rsidR="00AF6C7A" w:rsidSect="00AF6C7A">
          <w:footerReference w:type="default" r:id="rId11"/>
          <w:headerReference w:type="first" r:id="rId12"/>
          <w:footerReference w:type="first" r:id="rId13"/>
          <w:pgSz w:w="15840" w:h="12240" w:orient="landscape"/>
          <w:pgMar w:top="288" w:right="288" w:bottom="288" w:left="288" w:header="432" w:footer="432" w:gutter="0"/>
          <w:pgNumType w:start="1"/>
          <w:cols w:space="720"/>
          <w:formProt w:val="0"/>
          <w:docGrid w:linePitch="360"/>
        </w:sectPr>
      </w:pPr>
    </w:p>
    <w:p w14:paraId="6C0D8572"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lastRenderedPageBreak/>
        <w:t>Instructions</w:t>
      </w:r>
    </w:p>
    <w:p w14:paraId="77BF7B6C" w14:textId="2A98C2BC" w:rsidR="00AF6C7A" w:rsidRPr="00634B35" w:rsidRDefault="00C669BC" w:rsidP="00AF6C7A">
      <w:pPr>
        <w:spacing w:after="160"/>
        <w:rPr>
          <w:rFonts w:eastAsia="Arial" w:cs="Arial"/>
        </w:rPr>
      </w:pPr>
      <w:hyperlink w:anchor="_Plan_Summary" w:history="1">
        <w:r w:rsidR="00AF6C7A" w:rsidRPr="00D43B96">
          <w:rPr>
            <w:rStyle w:val="Hyperlink"/>
            <w:rFonts w:eastAsia="Arial" w:cs="Arial"/>
          </w:rPr>
          <w:t>Plan Summary</w:t>
        </w:r>
      </w:hyperlink>
    </w:p>
    <w:p w14:paraId="07EEDB12" w14:textId="0812B951" w:rsidR="00AF6C7A" w:rsidRPr="00634B35" w:rsidRDefault="00C669BC" w:rsidP="00AF6C7A">
      <w:pPr>
        <w:spacing w:after="160"/>
        <w:rPr>
          <w:rFonts w:eastAsia="Arial" w:cs="Arial"/>
        </w:rPr>
      </w:pPr>
      <w:hyperlink w:anchor="_Stakeholder_Engagement" w:history="1">
        <w:r w:rsidR="00AF6C7A" w:rsidRPr="00D43B96">
          <w:rPr>
            <w:rStyle w:val="Hyperlink"/>
            <w:rFonts w:eastAsia="Arial" w:cs="Arial"/>
          </w:rPr>
          <w:t>Stakeholder Engagement</w:t>
        </w:r>
      </w:hyperlink>
    </w:p>
    <w:p w14:paraId="7156E654" w14:textId="4CF49E8F" w:rsidR="00AF6C7A" w:rsidRPr="00634B35" w:rsidRDefault="00C669BC" w:rsidP="00AF6C7A">
      <w:pPr>
        <w:spacing w:after="160"/>
        <w:rPr>
          <w:rFonts w:eastAsia="Arial" w:cs="Arial"/>
        </w:rPr>
      </w:pPr>
      <w:hyperlink w:anchor="_Goals_and_Actions" w:history="1">
        <w:r w:rsidR="00AF6C7A" w:rsidRPr="00D43B96">
          <w:rPr>
            <w:rStyle w:val="Hyperlink"/>
            <w:rFonts w:eastAsia="Arial" w:cs="Arial"/>
          </w:rPr>
          <w:t>Goals and Actions</w:t>
        </w:r>
      </w:hyperlink>
    </w:p>
    <w:p w14:paraId="5D6B5D81" w14:textId="73D43234" w:rsidR="0018411B" w:rsidRDefault="00C669BC" w:rsidP="00AF6C7A">
      <w:pPr>
        <w:pBdr>
          <w:top w:val="nil"/>
          <w:left w:val="nil"/>
          <w:bottom w:val="nil"/>
          <w:right w:val="nil"/>
          <w:between w:val="nil"/>
        </w:pBdr>
        <w:spacing w:after="200"/>
        <w:rPr>
          <w:rFonts w:eastAsia="Arial" w:cs="Arial"/>
        </w:rPr>
      </w:pPr>
      <w:hyperlink w:anchor="_Increased_or_Improved" w:history="1">
        <w:r w:rsidR="0018411B" w:rsidRPr="00D43B96">
          <w:rPr>
            <w:rStyle w:val="Hyperlink"/>
            <w:rFonts w:eastAsia="Arial" w:cs="Arial"/>
          </w:rPr>
          <w:t>Increased or Improved Services for Foster Youth, English Learners, and Low-Income Students</w:t>
        </w:r>
      </w:hyperlink>
      <w:r w:rsidR="0018411B" w:rsidRPr="0018411B">
        <w:rPr>
          <w:rFonts w:eastAsia="Arial" w:cs="Arial"/>
        </w:rPr>
        <w:t xml:space="preserve"> </w:t>
      </w:r>
    </w:p>
    <w:p w14:paraId="7A11CE97" w14:textId="7AEF076F" w:rsidR="00AF6C7A" w:rsidRDefault="00AF6C7A" w:rsidP="00AF6C7A">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4">
        <w:r w:rsidRPr="00634B35">
          <w:rPr>
            <w:rFonts w:eastAsia="Arial" w:cs="Arial"/>
            <w:i/>
            <w:color w:val="0000FF"/>
            <w:u w:val="single"/>
          </w:rPr>
          <w:t>lcff@cde.ca.gov</w:t>
        </w:r>
      </w:hyperlink>
      <w:r>
        <w:rPr>
          <w:rFonts w:eastAsia="Arial" w:cs="Arial"/>
          <w:i/>
          <w:color w:val="000000"/>
        </w:rPr>
        <w:t>.</w:t>
      </w:r>
    </w:p>
    <w:p w14:paraId="182F7CA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B80C09">
        <w:rPr>
          <w:sz w:val="40"/>
          <w:szCs w:val="40"/>
        </w:rPr>
        <w:t>Introduction and Instructions</w:t>
      </w:r>
    </w:p>
    <w:p w14:paraId="70CEE292" w14:textId="774FD22E" w:rsidR="00AF6C7A" w:rsidRDefault="00AF6C7A" w:rsidP="00AF6C7A">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sidR="0099574E">
        <w:rPr>
          <w:rFonts w:cstheme="minorHAnsi"/>
        </w:rPr>
        <w:t>Local Control and Accountability Plan (</w:t>
      </w:r>
      <w:r>
        <w:rPr>
          <w:rFonts w:cstheme="minorHAnsi"/>
        </w:rPr>
        <w:t>LCAP</w:t>
      </w:r>
      <w:r w:rsidR="0099574E">
        <w:rPr>
          <w:rFonts w:cstheme="minorHAnsi"/>
        </w:rPr>
        <w:t>)</w:t>
      </w:r>
      <w:r>
        <w:rPr>
          <w:rFonts w:cstheme="minorHAnsi"/>
        </w:rPr>
        <w:t xml:space="preserve"> using the template adopted by the State Board of Education. </w:t>
      </w:r>
    </w:p>
    <w:p w14:paraId="4BD6E031" w14:textId="77777777" w:rsidR="00AF6C7A" w:rsidRDefault="00AF6C7A" w:rsidP="00AF6C7A">
      <w:pPr>
        <w:spacing w:after="240"/>
        <w:rPr>
          <w:rFonts w:cstheme="minorHAnsi"/>
        </w:rPr>
      </w:pPr>
      <w:r>
        <w:rPr>
          <w:rFonts w:cstheme="minorHAnsi"/>
        </w:rPr>
        <w:t xml:space="preserve">The LCAP development process serves three distinct, but related functions: </w:t>
      </w:r>
    </w:p>
    <w:p w14:paraId="0D639A09" w14:textId="45CF128A" w:rsidR="00AF6C7A" w:rsidRPr="002306D1" w:rsidRDefault="00AF6C7A" w:rsidP="00AF6C7A">
      <w:pPr>
        <w:pStyle w:val="ListParagraph"/>
        <w:numPr>
          <w:ilvl w:val="0"/>
          <w:numId w:val="31"/>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sidR="0099574E">
        <w:rPr>
          <w:rFonts w:cstheme="minorHAnsi"/>
        </w:rPr>
        <w:t>Local educational agencies (</w:t>
      </w:r>
      <w:r w:rsidRPr="00E36367">
        <w:rPr>
          <w:rFonts w:cstheme="minorHAnsi"/>
        </w:rPr>
        <w:t>LEAs</w:t>
      </w:r>
      <w:r w:rsidR="0099574E">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11903C4" w14:textId="77777777" w:rsidR="00AF6C7A" w:rsidRPr="002306D1" w:rsidRDefault="00AF6C7A" w:rsidP="00AF6C7A">
      <w:pPr>
        <w:pStyle w:val="ListParagraph"/>
        <w:numPr>
          <w:ilvl w:val="0"/>
          <w:numId w:val="31"/>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77B24E64" w14:textId="77777777" w:rsidR="00AF6C7A" w:rsidRPr="00C4465D" w:rsidRDefault="00AF6C7A" w:rsidP="00AF6C7A">
      <w:pPr>
        <w:pStyle w:val="ListParagraph"/>
        <w:numPr>
          <w:ilvl w:val="0"/>
          <w:numId w:val="31"/>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0E764A84" w14:textId="77777777" w:rsidR="00AF6C7A" w:rsidRPr="00C4465D" w:rsidRDefault="00AF6C7A" w:rsidP="00AF6C7A">
      <w:pPr>
        <w:pStyle w:val="ListParagraph"/>
        <w:numPr>
          <w:ilvl w:val="1"/>
          <w:numId w:val="31"/>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w:t>
      </w:r>
      <w:proofErr w:type="gramStart"/>
      <w:r w:rsidRPr="00C4465D">
        <w:rPr>
          <w:rFonts w:cstheme="minorHAnsi"/>
        </w:rPr>
        <w:t>)(</w:t>
      </w:r>
      <w:proofErr w:type="gramEnd"/>
      <w:r w:rsidRPr="00C4465D">
        <w:rPr>
          <w:rFonts w:cstheme="minorHAnsi"/>
        </w:rPr>
        <w:t>4-6)</w:t>
      </w:r>
      <w:r>
        <w:rPr>
          <w:rFonts w:cstheme="minorHAnsi"/>
        </w:rPr>
        <w:t>)</w:t>
      </w:r>
      <w:r w:rsidRPr="00C4465D">
        <w:rPr>
          <w:rFonts w:cstheme="minorHAnsi"/>
        </w:rPr>
        <w:t>.</w:t>
      </w:r>
    </w:p>
    <w:p w14:paraId="6B156AEA" w14:textId="77777777" w:rsidR="00AF6C7A" w:rsidRDefault="00AF6C7A" w:rsidP="00AF6C7A">
      <w:pPr>
        <w:pStyle w:val="ListParagraph"/>
        <w:numPr>
          <w:ilvl w:val="1"/>
          <w:numId w:val="31"/>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2FB37F5B" w14:textId="77777777" w:rsidR="00AF6C7A" w:rsidRPr="00CC68B9" w:rsidRDefault="00AF6C7A" w:rsidP="00AF6C7A">
      <w:pPr>
        <w:pStyle w:val="ListParagraph"/>
        <w:numPr>
          <w:ilvl w:val="1"/>
          <w:numId w:val="31"/>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142992B7" w14:textId="77777777" w:rsidR="00AF6C7A" w:rsidRDefault="00AF6C7A" w:rsidP="00AF6C7A">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2337390A" w14:textId="6CB5AD0E" w:rsidR="00027035" w:rsidRDefault="00027035" w:rsidP="00AF6C7A">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19EE22FE" w14:textId="4AE856B4" w:rsidR="00AF6C7A" w:rsidRDefault="00AF6C7A" w:rsidP="00AF6C7A">
      <w:pPr>
        <w:spacing w:after="240"/>
        <w:rPr>
          <w:rFonts w:cstheme="minorHAnsi"/>
        </w:rPr>
      </w:pPr>
      <w:r>
        <w:rPr>
          <w:rFonts w:cstheme="minorHAnsi"/>
        </w:rPr>
        <w:t xml:space="preserve">The revised LCAP template for the </w:t>
      </w:r>
      <w:r w:rsidR="00EF5154">
        <w:rPr>
          <w:rFonts w:cstheme="minorHAnsi"/>
        </w:rPr>
        <w:t>2021</w:t>
      </w:r>
      <w:r w:rsidR="00A7573F">
        <w:rPr>
          <w:rFonts w:cstheme="minorHAnsi"/>
        </w:rPr>
        <w:t>–</w:t>
      </w:r>
      <w:r w:rsidR="00EF5154">
        <w:rPr>
          <w:rFonts w:cstheme="minorHAnsi"/>
        </w:rPr>
        <w:t>22</w:t>
      </w:r>
      <w:r>
        <w:rPr>
          <w:rFonts w:cstheme="minorHAnsi"/>
        </w:rPr>
        <w:t xml:space="preserve">, </w:t>
      </w:r>
      <w:r w:rsidR="00EF5154">
        <w:rPr>
          <w:rFonts w:cstheme="minorHAnsi"/>
        </w:rPr>
        <w:t>2022</w:t>
      </w:r>
      <w:r w:rsidR="00A7573F">
        <w:rPr>
          <w:rFonts w:cstheme="minorHAnsi"/>
        </w:rPr>
        <w:t>–</w:t>
      </w:r>
      <w:r w:rsidR="00EF5154">
        <w:rPr>
          <w:rFonts w:cstheme="minorHAnsi"/>
        </w:rPr>
        <w:t>23</w:t>
      </w:r>
      <w:r>
        <w:rPr>
          <w:rFonts w:cstheme="minorHAnsi"/>
        </w:rPr>
        <w:t xml:space="preserve">, and </w:t>
      </w:r>
      <w:r w:rsidR="00EF5154">
        <w:rPr>
          <w:rFonts w:cstheme="minorHAnsi"/>
        </w:rPr>
        <w:t>2023</w:t>
      </w:r>
      <w:r w:rsidR="00A7573F">
        <w:rPr>
          <w:rFonts w:cstheme="minorHAnsi"/>
        </w:rPr>
        <w:t>–</w:t>
      </w:r>
      <w:r w:rsidR="00EF5154">
        <w:rPr>
          <w:rFonts w:cstheme="minorHAnsi"/>
        </w:rPr>
        <w:t xml:space="preserve">24 </w:t>
      </w:r>
      <w:r>
        <w:rPr>
          <w:rFonts w:cstheme="minorHAnsi"/>
        </w:rPr>
        <w:t xml:space="preserve">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FC119B4" w14:textId="2EC7332A" w:rsidR="00AF6C7A" w:rsidRDefault="00AF6C7A" w:rsidP="00AF6C7A">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w:t>
      </w:r>
      <w:r w:rsidR="00A7573F">
        <w:rPr>
          <w:rFonts w:cstheme="minorHAnsi"/>
        </w:rPr>
        <w:t xml:space="preserve"> for students</w:t>
      </w:r>
      <w:r>
        <w:rPr>
          <w:rFonts w:cstheme="minorHAnsi"/>
        </w:rPr>
        <w:t xml:space="preserve">. </w:t>
      </w:r>
      <w:r w:rsidR="00A7573F">
        <w:rPr>
          <w:rFonts w:cstheme="minorHAnsi"/>
        </w:rPr>
        <w:t>LEA</w:t>
      </w:r>
      <w:r>
        <w:rPr>
          <w:rFonts w:cstheme="minorHAnsi"/>
        </w:rPr>
        <w:t xml:space="preserve">s </w:t>
      </w:r>
      <w:r w:rsidR="00A7573F">
        <w:rPr>
          <w:rFonts w:cstheme="minorHAnsi"/>
        </w:rPr>
        <w:t>are strongly encouraged to</w:t>
      </w:r>
      <w:r>
        <w:rPr>
          <w:rFonts w:cstheme="minorHAnsi"/>
        </w:rPr>
        <w:t xml:space="preserve"> use language and a level of detail </w:t>
      </w:r>
      <w:r w:rsidR="00A7573F">
        <w:rPr>
          <w:rFonts w:cstheme="minorHAnsi"/>
        </w:rPr>
        <w:t xml:space="preserve">in their adopted LCAPs </w:t>
      </w:r>
      <w:r>
        <w:rPr>
          <w:rFonts w:cstheme="minorHAnsi"/>
        </w:rPr>
        <w:t>intended to be meaningful and accessible for the LEA’s diverse stakeholders and the broader public.</w:t>
      </w:r>
    </w:p>
    <w:p w14:paraId="0E03E769" w14:textId="77777777" w:rsidR="00AF6C7A" w:rsidRDefault="00AF6C7A" w:rsidP="00AF6C7A">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46D15287" w14:textId="77777777" w:rsidR="00AF6C7A" w:rsidRDefault="00AF6C7A" w:rsidP="00AF6C7A">
      <w:pPr>
        <w:spacing w:after="240"/>
        <w:ind w:left="720"/>
        <w:rPr>
          <w:rFonts w:cstheme="minorHAnsi"/>
        </w:rPr>
      </w:pPr>
      <w:bookmarkStart w:id="3"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3"/>
    <w:p w14:paraId="6757E566" w14:textId="77777777" w:rsidR="00AF6C7A" w:rsidRDefault="00AF6C7A" w:rsidP="00AF6C7A">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0BC0013F" w14:textId="3822E6E7" w:rsidR="00AF6C7A" w:rsidRDefault="00AF6C7A" w:rsidP="00AF6C7A">
      <w:pPr>
        <w:spacing w:after="240"/>
        <w:rPr>
          <w:rFonts w:cstheme="minorHAnsi"/>
        </w:rPr>
      </w:pPr>
      <w:r>
        <w:rPr>
          <w:rFonts w:cstheme="minorHAnsi"/>
        </w:rPr>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5FFC797E"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spacing w:before="0" w:after="360"/>
        <w:rPr>
          <w:sz w:val="40"/>
          <w:szCs w:val="40"/>
        </w:rPr>
      </w:pPr>
      <w:bookmarkStart w:id="4" w:name="_Plan_Summary"/>
      <w:bookmarkEnd w:id="4"/>
      <w:r w:rsidRPr="00B80C09">
        <w:rPr>
          <w:sz w:val="40"/>
          <w:szCs w:val="40"/>
        </w:rPr>
        <w:lastRenderedPageBreak/>
        <w:t>Plan Summary</w:t>
      </w:r>
    </w:p>
    <w:p w14:paraId="73CDCC09" w14:textId="77777777" w:rsidR="00AF6C7A" w:rsidRPr="00B80C09" w:rsidRDefault="00AF6C7A" w:rsidP="00B80C09">
      <w:pPr>
        <w:pStyle w:val="Heading3"/>
        <w:rPr>
          <w:sz w:val="28"/>
          <w:szCs w:val="28"/>
        </w:rPr>
      </w:pPr>
      <w:bookmarkStart w:id="5" w:name="_heading=h.abrhfjgw55p3" w:colFirst="0" w:colLast="0"/>
      <w:bookmarkEnd w:id="5"/>
      <w:r w:rsidRPr="00B80C09">
        <w:rPr>
          <w:sz w:val="28"/>
          <w:szCs w:val="28"/>
        </w:rPr>
        <w:t>Purpose</w:t>
      </w:r>
    </w:p>
    <w:p w14:paraId="39195960" w14:textId="77777777" w:rsidR="00AF6C7A" w:rsidRDefault="00AF6C7A" w:rsidP="00AF6C7A">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6FAE00E0" w14:textId="77777777" w:rsidR="00AF6C7A" w:rsidRPr="00B80C09" w:rsidRDefault="00AF6C7A" w:rsidP="00B80C09">
      <w:pPr>
        <w:pStyle w:val="Heading3"/>
        <w:rPr>
          <w:sz w:val="28"/>
          <w:szCs w:val="28"/>
        </w:rPr>
      </w:pPr>
      <w:r w:rsidRPr="00B80C09">
        <w:rPr>
          <w:sz w:val="28"/>
          <w:szCs w:val="28"/>
        </w:rPr>
        <w:t>Requirements and Instructions</w:t>
      </w:r>
    </w:p>
    <w:p w14:paraId="016492EE" w14:textId="2D50F407" w:rsidR="00AF6C7A" w:rsidRPr="00315972" w:rsidRDefault="00AF6C7A" w:rsidP="00AF6C7A">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0A656A30" w14:textId="77777777" w:rsidR="00AF6C7A" w:rsidRPr="00315972" w:rsidRDefault="00AF6C7A" w:rsidP="00AF6C7A">
      <w:pPr>
        <w:spacing w:after="240"/>
        <w:rPr>
          <w:rFonts w:eastAsia="Arial" w:cs="Arial"/>
          <w:szCs w:val="22"/>
        </w:rPr>
      </w:pPr>
      <w:bookmarkStart w:id="6" w:name="_heading=h.nh1aw8csn4od" w:colFirst="0" w:colLast="0"/>
      <w:bookmarkEnd w:id="6"/>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FA76FFA" w14:textId="3D24C209" w:rsidR="00AF6C7A" w:rsidRPr="00315972" w:rsidRDefault="00AF6C7A" w:rsidP="00AF6C7A">
      <w:pPr>
        <w:spacing w:after="240"/>
        <w:rPr>
          <w:rFonts w:eastAsia="Arial" w:cs="Arial"/>
          <w:szCs w:val="22"/>
        </w:rPr>
      </w:pPr>
      <w:bookmarkStart w:id="7" w:name="_heading=h.lmx7wbe1yd34" w:colFirst="0" w:colLast="0"/>
      <w:bookmarkEnd w:id="7"/>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sidR="00C4032A">
        <w:rPr>
          <w:rFonts w:eastAsia="Arial" w:cs="Arial"/>
          <w:szCs w:val="22"/>
        </w:rPr>
        <w:t xml:space="preserve"> </w:t>
      </w:r>
      <w:r w:rsidR="00C4032A" w:rsidRPr="00C4032A">
        <w:rPr>
          <w:rFonts w:eastAsia="Arial" w:cs="Arial"/>
          <w:szCs w:val="22"/>
        </w:rPr>
        <w:t>Other needs may be identified using locally collected data including data collected to inform the self-reflection tools and reporting local indicators on the Dashboard.</w:t>
      </w:r>
    </w:p>
    <w:p w14:paraId="057FCC89" w14:textId="77777777" w:rsidR="00AF6C7A" w:rsidRPr="00315972" w:rsidRDefault="00AF6C7A" w:rsidP="00AF6C7A">
      <w:pPr>
        <w:spacing w:after="240"/>
        <w:rPr>
          <w:rFonts w:eastAsia="Arial" w:cs="Arial"/>
          <w:szCs w:val="22"/>
        </w:rPr>
      </w:pPr>
      <w:bookmarkStart w:id="8" w:name="_heading=h.1rayevydi87u" w:colFirst="0" w:colLast="0"/>
      <w:bookmarkEnd w:id="8"/>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12D665A2" w14:textId="77777777" w:rsidR="00AF6C7A" w:rsidRPr="00315972" w:rsidRDefault="00AF6C7A" w:rsidP="00AF6C7A">
      <w:pPr>
        <w:spacing w:after="240"/>
        <w:rPr>
          <w:rFonts w:eastAsia="Arial" w:cs="Arial"/>
        </w:rPr>
      </w:pPr>
      <w:bookmarkStart w:id="9" w:name="bookmark=id.gjdgxs" w:colFirst="0" w:colLast="0"/>
      <w:bookmarkEnd w:id="9"/>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r>
        <w:rPr>
          <w:rFonts w:eastAsia="Arial" w:cs="Arial"/>
        </w:rPr>
        <w:t xml:space="preserve">the </w:t>
      </w:r>
      <w:r w:rsidRPr="00315972">
        <w:rPr>
          <w:rFonts w:eastAsia="Arial" w:cs="Arial"/>
        </w:rPr>
        <w:t>Every Student Succeeds Act must respond to the following prompts:</w:t>
      </w:r>
    </w:p>
    <w:p w14:paraId="4605C4BA" w14:textId="77777777" w:rsidR="00AF6C7A" w:rsidRPr="00333FF5" w:rsidRDefault="00AF6C7A" w:rsidP="00A7573F">
      <w:pPr>
        <w:pStyle w:val="ListParagraph"/>
        <w:numPr>
          <w:ilvl w:val="0"/>
          <w:numId w:val="24"/>
        </w:numPr>
        <w:spacing w:after="240"/>
        <w:rPr>
          <w:b/>
        </w:rPr>
      </w:pPr>
      <w:r w:rsidRPr="00333FF5">
        <w:rPr>
          <w:b/>
        </w:rPr>
        <w:t>Schools Identified</w:t>
      </w:r>
      <w:r w:rsidRPr="00333FF5">
        <w:t>:</w:t>
      </w:r>
      <w:r w:rsidRPr="00315972">
        <w:t xml:space="preserve"> Identify the schools within the LEA that have been identified for CSI. </w:t>
      </w:r>
    </w:p>
    <w:p w14:paraId="6658FB58" w14:textId="5BD038F2" w:rsidR="00AF6C7A" w:rsidRPr="00315972" w:rsidRDefault="00AF6C7A" w:rsidP="00AF6C7A">
      <w:pPr>
        <w:numPr>
          <w:ilvl w:val="0"/>
          <w:numId w:val="24"/>
        </w:numPr>
        <w:pBdr>
          <w:top w:val="nil"/>
          <w:left w:val="nil"/>
          <w:bottom w:val="nil"/>
          <w:right w:val="nil"/>
          <w:between w:val="nil"/>
        </w:pBdr>
        <w:spacing w:after="240"/>
        <w:rPr>
          <w:rFonts w:eastAsia="Arial" w:cs="Arial"/>
          <w:b/>
          <w:color w:val="000000"/>
        </w:rPr>
      </w:pPr>
      <w:r w:rsidRPr="00315972">
        <w:rPr>
          <w:rFonts w:eastAsia="Arial" w:cs="Arial"/>
          <w:b/>
          <w:color w:val="000000"/>
        </w:rPr>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sidR="00A7573F">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EAF4EC2" w14:textId="77777777" w:rsidR="00AF6C7A" w:rsidRPr="00315972" w:rsidRDefault="00AF6C7A" w:rsidP="00AF6C7A">
      <w:pPr>
        <w:numPr>
          <w:ilvl w:val="0"/>
          <w:numId w:val="24"/>
        </w:numPr>
        <w:pBdr>
          <w:top w:val="nil"/>
          <w:left w:val="nil"/>
          <w:bottom w:val="nil"/>
          <w:right w:val="nil"/>
          <w:between w:val="nil"/>
        </w:pBdr>
        <w:spacing w:after="240"/>
        <w:rPr>
          <w:rFonts w:eastAsia="Arial" w:cs="Arial"/>
        </w:rPr>
      </w:pPr>
      <w:r w:rsidRPr="00315972">
        <w:rPr>
          <w:rFonts w:eastAsia="Arial" w:cs="Arial"/>
          <w:b/>
          <w:color w:val="000000"/>
        </w:rPr>
        <w:lastRenderedPageBreak/>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266D68FB" w14:textId="77777777" w:rsidR="00AF6C7A" w:rsidRPr="00B80C09" w:rsidRDefault="00AF6C7A" w:rsidP="00B80C09">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0" w:name="_Stakeholder_Engagement"/>
      <w:bookmarkEnd w:id="10"/>
      <w:r w:rsidRPr="00B80C09">
        <w:rPr>
          <w:sz w:val="40"/>
          <w:szCs w:val="40"/>
        </w:rPr>
        <w:t>Stakeholder Engagement</w:t>
      </w:r>
    </w:p>
    <w:p w14:paraId="4E612C71" w14:textId="77777777" w:rsidR="00AF6C7A" w:rsidRPr="00B80C09" w:rsidRDefault="00AF6C7A" w:rsidP="00B80C09">
      <w:pPr>
        <w:pStyle w:val="Heading3"/>
        <w:rPr>
          <w:sz w:val="28"/>
          <w:szCs w:val="28"/>
        </w:rPr>
      </w:pPr>
      <w:r w:rsidRPr="00B80C09">
        <w:rPr>
          <w:sz w:val="28"/>
          <w:szCs w:val="28"/>
        </w:rPr>
        <w:t>Purpose</w:t>
      </w:r>
    </w:p>
    <w:p w14:paraId="00F2BAEE" w14:textId="77777777" w:rsidR="00AF6C7A" w:rsidRDefault="00AF6C7A" w:rsidP="00AF6C7A">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7AF9E1B2" w14:textId="77777777" w:rsidR="00AF6C7A" w:rsidRPr="00CE3A22" w:rsidRDefault="00AF6C7A" w:rsidP="00AF6C7A">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6D4E9EDC" w14:textId="3062BC48" w:rsidR="004D55C3" w:rsidRPr="004D55C3" w:rsidRDefault="004D55C3" w:rsidP="004D55C3">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schoolsite-level advisory groups, as applicable (e.g., schoolsite councils, English Learner Advisory Councils, student advisory groups, etc.), to facilitate alignment between schoolsite and district-level goals and actions. </w:t>
      </w:r>
    </w:p>
    <w:p w14:paraId="460394A0" w14:textId="359754C5" w:rsidR="00AF6C7A" w:rsidRPr="00A7573F" w:rsidRDefault="00AF6C7A" w:rsidP="00AF6C7A">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sidR="00A7573F">
        <w:rPr>
          <w:rFonts w:eastAsiaTheme="majorEastAsia" w:cs="Calibri"/>
          <w:szCs w:val="22"/>
        </w:rPr>
        <w:t>, define student consultation,</w:t>
      </w:r>
      <w:r>
        <w:rPr>
          <w:rFonts w:eastAsiaTheme="majorEastAsia" w:cs="Calibri"/>
          <w:szCs w:val="22"/>
        </w:rPr>
        <w:t xml:space="preserve"> and</w:t>
      </w:r>
      <w:r w:rsidR="00A7573F">
        <w:rPr>
          <w:rFonts w:eastAsiaTheme="majorEastAsia" w:cs="Calibri"/>
          <w:szCs w:val="22"/>
        </w:rPr>
        <w:t xml:space="preserve"> provide the requirements for</w:t>
      </w:r>
      <w:r>
        <w:rPr>
          <w:rFonts w:eastAsiaTheme="majorEastAsia" w:cs="Calibri"/>
          <w:szCs w:val="22"/>
        </w:rPr>
        <w:t xml:space="preserve"> advisory group composition,</w:t>
      </w:r>
      <w:r w:rsidRPr="00CE3A22">
        <w:rPr>
          <w:rFonts w:eastAsiaTheme="majorEastAsia" w:cs="Calibri"/>
          <w:szCs w:val="22"/>
        </w:rPr>
        <w:t xml:space="preserve"> can be found </w:t>
      </w:r>
      <w:r w:rsidR="00A7573F">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5" w:tooltip="Local Control and Accountability Plan (LCAP)" w:history="1">
        <w:r w:rsidR="00A7573F" w:rsidRPr="00D21F6A">
          <w:rPr>
            <w:rStyle w:val="Hyperlink"/>
            <w:rFonts w:eastAsiaTheme="majorEastAsia" w:cs="Calibri"/>
            <w:szCs w:val="22"/>
          </w:rPr>
          <w:t>https://www.cde.ca.gov/re/lc/</w:t>
        </w:r>
      </w:hyperlink>
      <w:r w:rsidR="00A7573F">
        <w:rPr>
          <w:rFonts w:eastAsiaTheme="majorEastAsia" w:cs="Calibri"/>
          <w:szCs w:val="22"/>
        </w:rPr>
        <w:t>.</w:t>
      </w:r>
    </w:p>
    <w:p w14:paraId="126990D9" w14:textId="77777777" w:rsidR="00AF6C7A" w:rsidRPr="00B80C09" w:rsidRDefault="00AF6C7A" w:rsidP="00B80C09">
      <w:pPr>
        <w:pStyle w:val="Heading3"/>
        <w:rPr>
          <w:sz w:val="28"/>
          <w:szCs w:val="28"/>
        </w:rPr>
      </w:pPr>
      <w:r w:rsidRPr="00B80C09">
        <w:rPr>
          <w:sz w:val="28"/>
          <w:szCs w:val="28"/>
        </w:rPr>
        <w:t>Requirements and Instructions</w:t>
      </w:r>
    </w:p>
    <w:p w14:paraId="76E69CAF" w14:textId="16ABBC28" w:rsidR="00AF6C7A" w:rsidRPr="00CE3A22" w:rsidRDefault="00AF6C7A" w:rsidP="00AF6C7A">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sidR="00F43A0C">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sidR="00A7573F">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0815ED33" w14:textId="77777777" w:rsidR="00AF6C7A" w:rsidRPr="00B80C09" w:rsidRDefault="00AF6C7A" w:rsidP="00B80C09">
      <w:pPr>
        <w:ind w:left="720"/>
        <w:rPr>
          <w:rFonts w:eastAsiaTheme="minorHAnsi"/>
          <w:b/>
        </w:rPr>
      </w:pPr>
      <w:r w:rsidRPr="00B80C09">
        <w:rPr>
          <w:rFonts w:eastAsiaTheme="minorHAnsi"/>
          <w:b/>
        </w:rPr>
        <w:t>Local Control and Accountability Plan:</w:t>
      </w:r>
    </w:p>
    <w:p w14:paraId="4C396850" w14:textId="77777777" w:rsidR="00AF6C7A" w:rsidRPr="00315972" w:rsidRDefault="00AF6C7A" w:rsidP="00AF6C7A">
      <w:pPr>
        <w:spacing w:after="240"/>
        <w:ind w:firstLine="720"/>
        <w:rPr>
          <w:rFonts w:eastAsiaTheme="minorHAnsi" w:cs="Arial"/>
        </w:rPr>
      </w:pPr>
      <w:r w:rsidRPr="00315972">
        <w:rPr>
          <w:rFonts w:eastAsiaTheme="minorHAnsi" w:cs="Arial"/>
        </w:rPr>
        <w:t>For county offices of education and school districts only, verify the LEA:</w:t>
      </w:r>
    </w:p>
    <w:p w14:paraId="5163940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4330857"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lastRenderedPageBreak/>
        <w:t>If applicable, presented the local control and accountability plan to the English learner parent advisory committee, in accordance with Education Code section 52062(a)(2) or 52068(a)(2), as appropriate.</w:t>
      </w:r>
    </w:p>
    <w:p w14:paraId="64D3E119"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2F6F60B6"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5EDDFDC8" w14:textId="77777777" w:rsidR="00AF6C7A" w:rsidRPr="00315972" w:rsidRDefault="00AF6C7A" w:rsidP="00AF6C7A">
      <w:pPr>
        <w:numPr>
          <w:ilvl w:val="3"/>
          <w:numId w:val="29"/>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055DCF6E" w14:textId="77777777"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7AEB6668" w14:textId="77777777" w:rsidR="00AF6C7A" w:rsidRPr="00CE3A22" w:rsidRDefault="00AF6C7A" w:rsidP="00AF6C7A">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3C48D82" w14:textId="3EF25A22" w:rsidR="00AF6C7A"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004D55C3" w:rsidRPr="00D71391">
        <w:rPr>
          <w:rFonts w:eastAsiaTheme="minorHAnsi" w:cs="Arial"/>
        </w:rPr>
        <w:t xml:space="preserve">specific </w:t>
      </w:r>
      <w:r w:rsidRPr="00CE3A22">
        <w:rPr>
          <w:rFonts w:eastAsiaTheme="minorHAnsi" w:cs="Arial"/>
        </w:rPr>
        <w:t>stakeholder groups.”</w:t>
      </w:r>
    </w:p>
    <w:p w14:paraId="16757318" w14:textId="6745341C" w:rsidR="00AF6C7A" w:rsidRPr="00CE3A22" w:rsidRDefault="00AF6C7A" w:rsidP="00AF6C7A">
      <w:pPr>
        <w:spacing w:after="240"/>
        <w:rPr>
          <w:rFonts w:eastAsiaTheme="minorHAnsi" w:cs="Arial"/>
        </w:rPr>
      </w:pPr>
      <w:r w:rsidRPr="00CE3A22">
        <w:rPr>
          <w:rFonts w:eastAsiaTheme="minorHAnsi" w:cs="Arial"/>
        </w:rPr>
        <w:t xml:space="preserve">Describe and summarize the stakeholder feedback provided by </w:t>
      </w:r>
      <w:r w:rsidR="00C4032A">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32CD2268" w14:textId="7E964E42" w:rsidR="00AF6C7A" w:rsidRPr="00CE3A22" w:rsidRDefault="00AF6C7A" w:rsidP="00AF6C7A">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sidR="00C4032A">
        <w:rPr>
          <w:rFonts w:eastAsiaTheme="minorHAnsi" w:cs="Arial"/>
        </w:rPr>
        <w:t xml:space="preserve">specific </w:t>
      </w:r>
      <w:r w:rsidRPr="00CE3A22">
        <w:rPr>
          <w:rFonts w:eastAsiaTheme="minorHAnsi" w:cs="Arial"/>
        </w:rPr>
        <w:t>stakeholder input.”</w:t>
      </w:r>
    </w:p>
    <w:p w14:paraId="02ADBC96" w14:textId="77777777" w:rsidR="00AF6C7A" w:rsidRPr="00315972" w:rsidRDefault="00AF6C7A" w:rsidP="00AF6C7A">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5E2880EF"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52E744BD"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metrics other than the statutorily required metrics</w:t>
      </w:r>
    </w:p>
    <w:p w14:paraId="0D44F76E"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the desired outcome on one or more metrics</w:t>
      </w:r>
    </w:p>
    <w:p w14:paraId="29D4F89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6A51E3EA"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Inclusion of action(s) or a group of actions</w:t>
      </w:r>
    </w:p>
    <w:p w14:paraId="62A17C25"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 xml:space="preserve">Elimination of action(s) or group of actions </w:t>
      </w:r>
    </w:p>
    <w:p w14:paraId="6824861C"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Changes to the level of proposed expenditures for one or more actions</w:t>
      </w:r>
    </w:p>
    <w:p w14:paraId="5C39C4E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lastRenderedPageBreak/>
        <w:t>Inclusion of action(s) as contributing to increased or improved services for unduplicated services</w:t>
      </w:r>
    </w:p>
    <w:p w14:paraId="2F42A403"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effectiveness of the specific actions to achieve the goal</w:t>
      </w:r>
    </w:p>
    <w:p w14:paraId="2A9ACA61"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material differences in expenditures</w:t>
      </w:r>
    </w:p>
    <w:p w14:paraId="0F52A310" w14:textId="77777777" w:rsidR="00AF6C7A" w:rsidRPr="00CE3A22" w:rsidRDefault="00AF6C7A" w:rsidP="00AF6C7A">
      <w:pPr>
        <w:numPr>
          <w:ilvl w:val="0"/>
          <w:numId w:val="28"/>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70465CA6" w14:textId="77777777" w:rsidR="00AF6C7A" w:rsidRPr="00315972" w:rsidRDefault="00AF6C7A" w:rsidP="00AF6C7A">
      <w:pPr>
        <w:numPr>
          <w:ilvl w:val="0"/>
          <w:numId w:val="28"/>
        </w:numPr>
        <w:spacing w:after="240"/>
        <w:rPr>
          <w:rFonts w:eastAsiaTheme="minorHAnsi" w:cs="Arial"/>
          <w:szCs w:val="22"/>
        </w:rPr>
      </w:pPr>
      <w:r w:rsidRPr="00CE3A22">
        <w:rPr>
          <w:rFonts w:eastAsiaTheme="minorHAnsi" w:cs="Arial"/>
          <w:szCs w:val="22"/>
        </w:rPr>
        <w:t>Determination of challenges or successes in the implementation of actions</w:t>
      </w:r>
    </w:p>
    <w:p w14:paraId="565D4337"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bookmarkStart w:id="11" w:name="_Goals_and_Actions"/>
      <w:bookmarkEnd w:id="11"/>
      <w:r w:rsidRPr="00333FF5">
        <w:rPr>
          <w:sz w:val="40"/>
          <w:szCs w:val="40"/>
        </w:rPr>
        <w:t>Goals and Actions</w:t>
      </w:r>
    </w:p>
    <w:p w14:paraId="52E87902" w14:textId="77777777" w:rsidR="00AF6C7A" w:rsidRPr="00333FF5" w:rsidRDefault="00AF6C7A" w:rsidP="00333FF5">
      <w:pPr>
        <w:pStyle w:val="Heading3"/>
        <w:rPr>
          <w:sz w:val="28"/>
          <w:szCs w:val="28"/>
        </w:rPr>
      </w:pPr>
      <w:r w:rsidRPr="00333FF5">
        <w:rPr>
          <w:sz w:val="28"/>
          <w:szCs w:val="28"/>
        </w:rPr>
        <w:t>Purpose</w:t>
      </w:r>
    </w:p>
    <w:p w14:paraId="3B772E60" w14:textId="42208A62" w:rsidR="00AF6C7A" w:rsidRDefault="00AF6C7A" w:rsidP="00AF6C7A">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sidR="00C4032A">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sidR="00C4032A">
        <w:rPr>
          <w:rFonts w:eastAsia="Arial" w:cs="Arial"/>
        </w:rPr>
        <w:t>,</w:t>
      </w:r>
      <w:r w:rsidRPr="0000126A">
        <w:rPr>
          <w:rFonts w:eastAsia="Arial" w:cs="Arial"/>
        </w:rPr>
        <w:t xml:space="preserve"> and expenditures.</w:t>
      </w:r>
    </w:p>
    <w:p w14:paraId="630C0C06" w14:textId="639610B8" w:rsidR="004D55C3" w:rsidRPr="004D55C3" w:rsidRDefault="004D55C3" w:rsidP="004D55C3">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663ADAE3" w14:textId="77777777" w:rsidR="00AF6C7A" w:rsidRPr="00333FF5" w:rsidRDefault="00AF6C7A" w:rsidP="00333FF5">
      <w:pPr>
        <w:pStyle w:val="Heading3"/>
        <w:rPr>
          <w:sz w:val="28"/>
          <w:szCs w:val="28"/>
        </w:rPr>
      </w:pPr>
      <w:r w:rsidRPr="00333FF5">
        <w:rPr>
          <w:sz w:val="28"/>
          <w:szCs w:val="28"/>
        </w:rPr>
        <w:t>Requirements and Instructions</w:t>
      </w:r>
    </w:p>
    <w:p w14:paraId="7AEC1146" w14:textId="77777777" w:rsidR="00AF6C7A" w:rsidRDefault="00AF6C7A" w:rsidP="00AF6C7A">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D5FB053" w14:textId="77777777" w:rsidR="00AF6C7A" w:rsidRDefault="00AF6C7A" w:rsidP="00AF6C7A">
      <w:pPr>
        <w:spacing w:after="160"/>
        <w:rPr>
          <w:rFonts w:eastAsia="Arial" w:cs="Arial"/>
        </w:rPr>
      </w:pPr>
      <w:r>
        <w:rPr>
          <w:rFonts w:eastAsia="Arial" w:cs="Arial"/>
        </w:rPr>
        <w:t>In order to support prioritization of goals, the LCAP template provides LEAs with the option of developing three different kinds of goals:</w:t>
      </w:r>
    </w:p>
    <w:p w14:paraId="6AFC50C4" w14:textId="77777777" w:rsidR="00AF6C7A" w:rsidRPr="008A2F44" w:rsidRDefault="00AF6C7A" w:rsidP="00AF6C7A">
      <w:pPr>
        <w:pStyle w:val="ListParagraph"/>
        <w:numPr>
          <w:ilvl w:val="0"/>
          <w:numId w:val="32"/>
        </w:numPr>
        <w:spacing w:after="240"/>
        <w:contextualSpacing w:val="0"/>
        <w:rPr>
          <w:rFonts w:eastAsia="Arial" w:cs="Arial"/>
        </w:rPr>
      </w:pPr>
      <w:r w:rsidRPr="008A2F44">
        <w:rPr>
          <w:rFonts w:eastAsia="Arial" w:cs="Arial"/>
        </w:rPr>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CB36FA1" w14:textId="77777777" w:rsidR="00AF6C7A" w:rsidRDefault="00AF6C7A" w:rsidP="00AF6C7A">
      <w:pPr>
        <w:pStyle w:val="ListParagraph"/>
        <w:numPr>
          <w:ilvl w:val="0"/>
          <w:numId w:val="32"/>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3ACE5A37" w14:textId="77777777" w:rsidR="00AF6C7A" w:rsidRPr="00321366" w:rsidRDefault="00AF6C7A" w:rsidP="00AF6C7A">
      <w:pPr>
        <w:pStyle w:val="ListParagraph"/>
        <w:numPr>
          <w:ilvl w:val="0"/>
          <w:numId w:val="32"/>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1967CB05" w14:textId="77777777" w:rsidR="00AF6C7A" w:rsidRDefault="00AF6C7A" w:rsidP="00AF6C7A">
      <w:pPr>
        <w:spacing w:after="240"/>
        <w:rPr>
          <w:rFonts w:eastAsia="Arial"/>
        </w:rPr>
      </w:pPr>
      <w:bookmarkStart w:id="12" w:name="_Hlk26526696"/>
      <w:r>
        <w:rPr>
          <w:rFonts w:eastAsia="Arial"/>
        </w:rPr>
        <w:t xml:space="preserve">At a minimum, the LCAP must </w:t>
      </w:r>
      <w:bookmarkEnd w:id="12"/>
      <w:r>
        <w:rPr>
          <w:rFonts w:eastAsia="Arial"/>
        </w:rPr>
        <w:t>address all LCFF priorities and associated metrics.</w:t>
      </w:r>
    </w:p>
    <w:p w14:paraId="3DE44CE4" w14:textId="77777777" w:rsidR="00AF6C7A" w:rsidRPr="00333FF5" w:rsidRDefault="00AF6C7A" w:rsidP="00333FF5">
      <w:pPr>
        <w:pStyle w:val="Heading4"/>
        <w:rPr>
          <w:i/>
          <w:sz w:val="24"/>
        </w:rPr>
      </w:pPr>
      <w:r w:rsidRPr="00333FF5">
        <w:rPr>
          <w:i/>
          <w:sz w:val="24"/>
        </w:rPr>
        <w:lastRenderedPageBreak/>
        <w:t>Focus Goal(s)</w:t>
      </w:r>
    </w:p>
    <w:p w14:paraId="7A66AB01" w14:textId="77777777" w:rsidR="00AF6C7A" w:rsidRPr="00634B35"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4FBB3FF2" w14:textId="21681293" w:rsidR="00AF6C7A"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D91070C" w14:textId="13DD6DC5" w:rsidR="00AF6C7A" w:rsidRPr="00333FF5" w:rsidRDefault="00F43A0C" w:rsidP="00333FF5">
      <w:pPr>
        <w:pStyle w:val="Heading4"/>
        <w:rPr>
          <w:i/>
          <w:sz w:val="24"/>
        </w:rPr>
      </w:pPr>
      <w:r>
        <w:rPr>
          <w:i/>
          <w:sz w:val="24"/>
        </w:rPr>
        <w:t>Broad Goal</w:t>
      </w:r>
    </w:p>
    <w:p w14:paraId="1FC832ED" w14:textId="77777777" w:rsidR="00AF6C7A" w:rsidRDefault="00AF6C7A" w:rsidP="00AF6C7A">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5E566039" w14:textId="28155767" w:rsidR="00AF6C7A" w:rsidRPr="003D6BFE"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32B65867" w14:textId="24459520" w:rsidR="00AF6C7A" w:rsidRPr="00333FF5" w:rsidRDefault="00F43A0C" w:rsidP="00333FF5">
      <w:pPr>
        <w:pStyle w:val="Heading4"/>
        <w:rPr>
          <w:i/>
          <w:sz w:val="24"/>
        </w:rPr>
      </w:pPr>
      <w:bookmarkStart w:id="13" w:name="_Hlk25227015"/>
      <w:r>
        <w:rPr>
          <w:i/>
          <w:sz w:val="24"/>
        </w:rPr>
        <w:t>Maintenance of Progress Goal</w:t>
      </w:r>
    </w:p>
    <w:p w14:paraId="3EE357D2" w14:textId="72F73C59" w:rsidR="00AF6C7A" w:rsidRDefault="00AF6C7A" w:rsidP="00AF6C7A">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32ACF812" w14:textId="5652497F" w:rsidR="00AF6C7A" w:rsidRPr="00AB5DE3" w:rsidRDefault="00AF6C7A" w:rsidP="00AF6C7A">
      <w:pPr>
        <w:spacing w:after="240"/>
        <w:rPr>
          <w:rFonts w:eastAsia="Arial" w:cs="Arial"/>
        </w:rPr>
      </w:pPr>
      <w:r w:rsidRPr="00705EDC" w:rsidDel="00322CC0">
        <w:rPr>
          <w:rFonts w:eastAsia="Arial" w:cs="Arial"/>
          <w:b/>
        </w:rPr>
        <w:t xml:space="preserve">Explanation of why the LEA </w:t>
      </w:r>
      <w:r w:rsidR="002C51AF">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sidR="00C4032A">
        <w:rPr>
          <w:rFonts w:eastAsia="Arial" w:cs="Arial"/>
        </w:rPr>
        <w:t>progress</w:t>
      </w:r>
      <w:r w:rsidRPr="00BF67A2">
        <w:rPr>
          <w:rFonts w:eastAsia="Arial" w:cs="Arial"/>
        </w:rPr>
        <w:t xml:space="preserve"> exemplified by the related metrics.</w:t>
      </w:r>
    </w:p>
    <w:p w14:paraId="30B589C8" w14:textId="77777777" w:rsidR="00AF6C7A" w:rsidRPr="00333FF5" w:rsidRDefault="00AF6C7A" w:rsidP="00333FF5">
      <w:pPr>
        <w:pStyle w:val="Heading4"/>
        <w:rPr>
          <w:i/>
          <w:sz w:val="24"/>
        </w:rPr>
      </w:pPr>
      <w:r w:rsidRPr="00333FF5">
        <w:rPr>
          <w:i/>
          <w:sz w:val="24"/>
        </w:rPr>
        <w:t>Measuring and Reporting Results:</w:t>
      </w:r>
    </w:p>
    <w:p w14:paraId="3F737CD2" w14:textId="77777777" w:rsidR="00AF6C7A" w:rsidRDefault="00AF6C7A" w:rsidP="00AF6C7A">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4C8862D9" w14:textId="77777777" w:rsidR="00AF6C7A" w:rsidRDefault="00AF6C7A" w:rsidP="00AF6C7A">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27450184" w14:textId="6A18E29F" w:rsidR="00AF6C7A" w:rsidRDefault="00AF6C7A" w:rsidP="00AF6C7A">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 xml:space="preserve">(CALPADS) or data that the LEA has recently submitted to CALPADS. Because final </w:t>
      </w:r>
      <w:r w:rsidR="00356B66">
        <w:rPr>
          <w:rFonts w:eastAsia="Arial" w:cs="Arial"/>
        </w:rPr>
        <w:t>2020</w:t>
      </w:r>
      <w:r>
        <w:rPr>
          <w:rFonts w:eastAsia="Arial" w:cs="Arial"/>
        </w:rPr>
        <w:t>–</w:t>
      </w:r>
      <w:r w:rsidR="00356B66">
        <w:rPr>
          <w:rFonts w:eastAsia="Arial" w:cs="Arial"/>
        </w:rPr>
        <w:t xml:space="preserve">2021 </w:t>
      </w:r>
      <w:r>
        <w:rPr>
          <w:rFonts w:eastAsia="Arial" w:cs="Arial"/>
        </w:rPr>
        <w:t xml:space="preserve">outcomes on some </w:t>
      </w:r>
      <w:r>
        <w:rPr>
          <w:rFonts w:eastAsia="Arial" w:cs="Arial"/>
        </w:rPr>
        <w:lastRenderedPageBreak/>
        <w:t xml:space="preserve">metrics may not be computable at the time the </w:t>
      </w:r>
      <w:r w:rsidR="00061708">
        <w:rPr>
          <w:rFonts w:eastAsia="Arial" w:cs="Arial"/>
        </w:rPr>
        <w:t>2021</w:t>
      </w:r>
      <w:r>
        <w:rPr>
          <w:rFonts w:eastAsia="Arial" w:cs="Arial"/>
        </w:rPr>
        <w:t>–</w:t>
      </w:r>
      <w:r w:rsidR="00061708">
        <w:rPr>
          <w:rFonts w:eastAsia="Arial" w:cs="Arial"/>
        </w:rPr>
        <w:t xml:space="preserve">24 </w:t>
      </w:r>
      <w:r>
        <w:rPr>
          <w:rFonts w:eastAsia="Arial" w:cs="Arial"/>
        </w:rPr>
        <w:t>LCAP is adopted (e.g. graduation rate, suspension rate), the most recent data available may include a point in time calculation taken each year on the same date for comparability purposes.</w:t>
      </w:r>
    </w:p>
    <w:p w14:paraId="1D57E0E6" w14:textId="77777777" w:rsidR="00AF6C7A" w:rsidRPr="00606CB7" w:rsidRDefault="00AF6C7A" w:rsidP="00AF6C7A">
      <w:pPr>
        <w:spacing w:after="240"/>
        <w:rPr>
          <w:rFonts w:eastAsia="Arial" w:cs="Arial"/>
        </w:rPr>
      </w:pPr>
      <w:r w:rsidRPr="00606CB7">
        <w:rPr>
          <w:rFonts w:eastAsia="Arial" w:cs="Arial"/>
        </w:rPr>
        <w:t>The baseline data shall remain unchanged throughout the three-year LCAP.</w:t>
      </w:r>
    </w:p>
    <w:p w14:paraId="4F5B9705" w14:textId="77777777" w:rsidR="00AF6C7A" w:rsidRPr="00634B35" w:rsidRDefault="00AF6C7A" w:rsidP="00AF6C7A">
      <w:pPr>
        <w:spacing w:after="240"/>
        <w:rPr>
          <w:rFonts w:eastAsia="Arial" w:cs="Arial"/>
        </w:rPr>
      </w:pPr>
      <w:r w:rsidRPr="00634B35">
        <w:rPr>
          <w:rFonts w:eastAsia="Arial" w:cs="Arial"/>
        </w:rPr>
        <w:t>Complete the table as follows:</w:t>
      </w:r>
    </w:p>
    <w:bookmarkEnd w:id="13"/>
    <w:p w14:paraId="07BD6EE4" w14:textId="77777777" w:rsidR="00AF6C7A" w:rsidRPr="00634B35" w:rsidRDefault="00AF6C7A" w:rsidP="00AF6C7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0953CCAA" w14:textId="120F7782" w:rsidR="00AF6C7A" w:rsidRPr="00634B35" w:rsidRDefault="00AF6C7A" w:rsidP="00C4032A">
      <w:pPr>
        <w:numPr>
          <w:ilvl w:val="0"/>
          <w:numId w:val="25"/>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xml:space="preserve">: Enter the baseline when completing the LCAP for </w:t>
      </w:r>
      <w:r w:rsidR="00061708" w:rsidRPr="00634B35">
        <w:rPr>
          <w:rFonts w:eastAsia="Arial" w:cs="Arial"/>
          <w:color w:val="000000"/>
        </w:rPr>
        <w:t>202</w:t>
      </w:r>
      <w:r w:rsidR="00061708">
        <w:rPr>
          <w:rFonts w:eastAsia="Arial" w:cs="Arial"/>
          <w:color w:val="000000"/>
        </w:rPr>
        <w:t>1</w:t>
      </w:r>
      <w:r>
        <w:rPr>
          <w:rFonts w:eastAsia="Arial" w:cs="Arial"/>
          <w:color w:val="000000"/>
        </w:rPr>
        <w:t>–</w:t>
      </w:r>
      <w:r w:rsidR="00061708" w:rsidRPr="00634B35">
        <w:rPr>
          <w:rFonts w:eastAsia="Arial" w:cs="Arial"/>
          <w:color w:val="000000"/>
        </w:rPr>
        <w:t>2</w:t>
      </w:r>
      <w:r w:rsidR="00061708">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00C4032A" w:rsidRPr="00C4032A">
        <w:rPr>
          <w:rFonts w:eastAsia="Arial" w:cs="Arial"/>
          <w:color w:val="000000"/>
        </w:rPr>
        <w:t>Indicate the school year to which the data applies, consistent with the instructions above.</w:t>
      </w:r>
    </w:p>
    <w:p w14:paraId="6EDF5332" w14:textId="1E10B70C"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2</w:t>
      </w:r>
      <w:r>
        <w:rPr>
          <w:rFonts w:eastAsia="Arial" w:cs="Arial"/>
          <w:color w:val="000000"/>
        </w:rPr>
        <w:t>–</w:t>
      </w:r>
      <w:r w:rsidR="0079483F" w:rsidRPr="00634B35">
        <w:rPr>
          <w:rFonts w:eastAsia="Arial" w:cs="Arial"/>
          <w:color w:val="000000"/>
        </w:rPr>
        <w:t>2</w:t>
      </w:r>
      <w:r w:rsidR="0079483F">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0887A346" w14:textId="160F012B"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00AF6C7A" w:rsidRPr="00634B35">
        <w:rPr>
          <w:rFonts w:eastAsia="Arial" w:cs="Arial"/>
          <w:color w:val="000000"/>
        </w:rPr>
        <w:t>.</w:t>
      </w:r>
    </w:p>
    <w:p w14:paraId="568F5C84" w14:textId="6041E7E8" w:rsidR="00AF6C7A" w:rsidRPr="00634B35" w:rsidRDefault="00C4032A" w:rsidP="00AF6C7A">
      <w:pPr>
        <w:numPr>
          <w:ilvl w:val="0"/>
          <w:numId w:val="25"/>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00AF6C7A" w:rsidRPr="00634B35">
        <w:rPr>
          <w:rFonts w:eastAsia="Arial" w:cs="Arial"/>
          <w:color w:val="000000"/>
        </w:rPr>
        <w:t xml:space="preserve">: </w:t>
      </w:r>
      <w:r w:rsidRPr="00634B35">
        <w:rPr>
          <w:rFonts w:eastAsia="Arial" w:cs="Arial"/>
          <w:color w:val="000000"/>
        </w:rPr>
        <w:t xml:space="preserve">When completing the LCAP for </w:t>
      </w:r>
      <w:r w:rsidR="0079483F" w:rsidRPr="00634B35">
        <w:rPr>
          <w:rFonts w:eastAsia="Arial" w:cs="Arial"/>
          <w:color w:val="000000"/>
        </w:rPr>
        <w:t>202</w:t>
      </w:r>
      <w:r w:rsidR="0079483F">
        <w:rPr>
          <w:rFonts w:eastAsia="Arial" w:cs="Arial"/>
          <w:color w:val="000000"/>
        </w:rPr>
        <w:t>4</w:t>
      </w:r>
      <w:r w:rsidR="00F43A0C">
        <w:rPr>
          <w:rFonts w:eastAsia="Arial" w:cs="Arial"/>
          <w:color w:val="000000"/>
        </w:rPr>
        <w:t>–</w:t>
      </w:r>
      <w:r w:rsidR="0079483F" w:rsidRPr="00634B35">
        <w:rPr>
          <w:rFonts w:eastAsia="Arial" w:cs="Arial"/>
          <w:color w:val="000000"/>
        </w:rPr>
        <w:t>2</w:t>
      </w:r>
      <w:r w:rsidR="0079483F">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 xml:space="preserve">The </w:t>
      </w:r>
      <w:r w:rsidR="0079483F" w:rsidRPr="002C41EB">
        <w:rPr>
          <w:rFonts w:eastAsia="Arial" w:cs="Arial"/>
          <w:color w:val="000000"/>
        </w:rPr>
        <w:t>202</w:t>
      </w:r>
      <w:r w:rsidR="0079483F">
        <w:rPr>
          <w:rFonts w:eastAsia="Arial" w:cs="Arial"/>
          <w:color w:val="000000"/>
        </w:rPr>
        <w:t>4</w:t>
      </w:r>
      <w:r w:rsidR="00F43A0C">
        <w:rPr>
          <w:rFonts w:eastAsia="Arial" w:cs="Arial"/>
          <w:color w:val="000000"/>
        </w:rPr>
        <w:t>–</w:t>
      </w:r>
      <w:r w:rsidR="0079483F" w:rsidRPr="002C41EB">
        <w:rPr>
          <w:rFonts w:eastAsia="Arial" w:cs="Arial"/>
          <w:color w:val="000000"/>
        </w:rPr>
        <w:t>2</w:t>
      </w:r>
      <w:r w:rsidR="0079483F">
        <w:rPr>
          <w:rFonts w:eastAsia="Arial" w:cs="Arial"/>
          <w:color w:val="000000"/>
        </w:rPr>
        <w:t>5</w:t>
      </w:r>
      <w:r w:rsidR="0079483F" w:rsidRPr="002C41EB">
        <w:rPr>
          <w:rFonts w:eastAsia="Arial" w:cs="Arial"/>
          <w:color w:val="000000"/>
        </w:rPr>
        <w:t xml:space="preserve"> </w:t>
      </w:r>
      <w:r w:rsidRPr="002C41EB">
        <w:rPr>
          <w:rFonts w:eastAsia="Arial" w:cs="Arial"/>
          <w:color w:val="000000"/>
        </w:rPr>
        <w:t>LCAP will be the first year in the next three-year cycle. Completing this column will be part of the Annual Update for that year</w:t>
      </w:r>
      <w:r w:rsidR="00AF6C7A" w:rsidRPr="00634B35">
        <w:rPr>
          <w:rFonts w:eastAsia="Arial" w:cs="Arial"/>
          <w:color w:val="000000"/>
        </w:rPr>
        <w:t>.</w:t>
      </w:r>
    </w:p>
    <w:p w14:paraId="54DD149C" w14:textId="20AAFD98" w:rsidR="00C4032A" w:rsidRDefault="00AF6C7A" w:rsidP="00AF6C7A">
      <w:pPr>
        <w:numPr>
          <w:ilvl w:val="0"/>
          <w:numId w:val="25"/>
        </w:numPr>
        <w:pBdr>
          <w:top w:val="nil"/>
          <w:left w:val="nil"/>
          <w:bottom w:val="nil"/>
          <w:right w:val="nil"/>
          <w:between w:val="nil"/>
        </w:pBdr>
        <w:spacing w:after="240"/>
        <w:rPr>
          <w:rFonts w:eastAsia="Arial" w:cs="Arial"/>
          <w:color w:val="000000"/>
        </w:rPr>
      </w:pPr>
      <w:r w:rsidRPr="00634B35">
        <w:rPr>
          <w:rFonts w:eastAsia="Arial" w:cs="Arial"/>
          <w:b/>
          <w:color w:val="000000"/>
        </w:rPr>
        <w:t xml:space="preserve">Desired Outcome for </w:t>
      </w:r>
      <w:r w:rsidR="0079483F" w:rsidRPr="00634B35">
        <w:rPr>
          <w:rFonts w:eastAsia="Arial" w:cs="Arial"/>
          <w:b/>
          <w:color w:val="000000"/>
        </w:rPr>
        <w:t>202</w:t>
      </w:r>
      <w:r w:rsidR="0079483F">
        <w:rPr>
          <w:rFonts w:eastAsia="Arial" w:cs="Arial"/>
          <w:b/>
          <w:color w:val="000000"/>
        </w:rPr>
        <w:t>3</w:t>
      </w:r>
      <w:r w:rsidRPr="00634B35">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xml:space="preserve">: When completing the first year of the LCAP, enter the desired outcome for the relevant metric the LEA expects to achieve by the end of the </w:t>
      </w:r>
      <w:r w:rsidR="0079483F" w:rsidRPr="00634B35">
        <w:rPr>
          <w:rFonts w:eastAsia="Arial" w:cs="Arial"/>
          <w:color w:val="000000"/>
        </w:rPr>
        <w:t>202</w:t>
      </w:r>
      <w:r w:rsidR="0079483F">
        <w:rPr>
          <w:rFonts w:eastAsia="Arial" w:cs="Arial"/>
          <w:color w:val="000000"/>
        </w:rPr>
        <w:t>3</w:t>
      </w:r>
      <w:r w:rsidR="00F43A0C">
        <w:rPr>
          <w:rFonts w:eastAsia="Arial" w:cs="Arial"/>
          <w:color w:val="000000"/>
        </w:rPr>
        <w:t>–</w:t>
      </w:r>
      <w:r w:rsidR="0079483F" w:rsidRPr="00634B35">
        <w:rPr>
          <w:rFonts w:eastAsia="Arial" w:cs="Arial"/>
          <w:color w:val="000000"/>
        </w:rPr>
        <w:t>2</w:t>
      </w:r>
      <w:r w:rsidR="0079483F">
        <w:rPr>
          <w:rFonts w:eastAsia="Arial" w:cs="Arial"/>
          <w:color w:val="000000"/>
        </w:rPr>
        <w:t>4</w:t>
      </w:r>
      <w:r w:rsidR="0079483F" w:rsidRPr="00634B35">
        <w:rPr>
          <w:rFonts w:eastAsia="Arial" w:cs="Arial"/>
          <w:color w:val="000000"/>
        </w:rPr>
        <w:t xml:space="preserve"> </w:t>
      </w:r>
      <w:r w:rsidRPr="00634B35">
        <w:rPr>
          <w:rFonts w:eastAsia="Arial" w:cs="Arial"/>
          <w:color w:val="000000"/>
        </w:rPr>
        <w:t>LCAP year.</w:t>
      </w:r>
    </w:p>
    <w:p w14:paraId="1C721B94" w14:textId="50C70174" w:rsidR="00AF6C7A" w:rsidRPr="00C4032A" w:rsidRDefault="00C4032A" w:rsidP="00C4032A">
      <w:pPr>
        <w:spacing w:after="160" w:line="259" w:lineRule="auto"/>
        <w:rPr>
          <w:rFonts w:eastAsia="Arial" w:cs="Arial"/>
          <w:color w:val="000000"/>
        </w:rPr>
      </w:pPr>
      <w:r>
        <w:rPr>
          <w:rFonts w:eastAsia="Arial" w:cs="Arial"/>
          <w:color w:val="000000"/>
        </w:rPr>
        <w:br w:type="page"/>
      </w:r>
    </w:p>
    <w:p w14:paraId="406C8AA6" w14:textId="77777777" w:rsidR="00AF6C7A" w:rsidRPr="00634B35" w:rsidRDefault="00AF6C7A" w:rsidP="00AF6C7A">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AF6C7A" w:rsidRPr="00634B35" w14:paraId="5A4C68B2" w14:textId="77777777" w:rsidTr="000647BE">
        <w:trPr>
          <w:cantSplit/>
          <w:trHeight w:val="280"/>
          <w:tblHeader/>
          <w:jc w:val="center"/>
        </w:trPr>
        <w:tc>
          <w:tcPr>
            <w:tcW w:w="2173" w:type="dxa"/>
            <w:shd w:val="solid" w:color="DEEAF6" w:themeColor="accent1" w:themeTint="33" w:fill="D5DCE4"/>
            <w:vAlign w:val="center"/>
          </w:tcPr>
          <w:p w14:paraId="1F0FE450"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3FB69B04" w14:textId="77777777"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5B65CD01" w14:textId="2E43F770" w:rsidR="00AF6C7A" w:rsidRPr="00634B35" w:rsidRDefault="00C4032A" w:rsidP="00C92D1D">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6B76966C" w14:textId="758F1F2B"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3F759F20" w14:textId="6BF45805" w:rsidR="00AF6C7A" w:rsidRPr="00634B35" w:rsidRDefault="00C4032A" w:rsidP="00C92D1D">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1E666C10" w14:textId="65AE419B" w:rsidR="00AF6C7A" w:rsidRPr="00634B35" w:rsidRDefault="00AF6C7A" w:rsidP="00C92D1D">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sidR="00C4032A">
              <w:rPr>
                <w:rFonts w:eastAsia="Arial" w:cs="Arial"/>
                <w:color w:val="000000"/>
              </w:rPr>
              <w:t>Year 3</w:t>
            </w:r>
            <w:r w:rsidR="00C4032A">
              <w:rPr>
                <w:rFonts w:eastAsia="Arial" w:cs="Arial"/>
                <w:color w:val="000000"/>
              </w:rPr>
              <w:br/>
              <w:t>(</w:t>
            </w:r>
            <w:r w:rsidR="0079483F" w:rsidRPr="00634B35">
              <w:rPr>
                <w:rFonts w:eastAsia="Arial" w:cs="Arial"/>
                <w:color w:val="000000"/>
              </w:rPr>
              <w:t>202</w:t>
            </w:r>
            <w:r w:rsidR="0079483F">
              <w:rPr>
                <w:rFonts w:eastAsia="Arial" w:cs="Arial"/>
                <w:color w:val="000000"/>
              </w:rPr>
              <w:t>3</w:t>
            </w:r>
            <w:r w:rsidRPr="00634B35">
              <w:rPr>
                <w:rFonts w:eastAsia="Arial" w:cs="Arial"/>
                <w:color w:val="000000"/>
              </w:rPr>
              <w:t>-</w:t>
            </w:r>
            <w:r w:rsidR="0079483F" w:rsidRPr="00634B35">
              <w:rPr>
                <w:rFonts w:eastAsia="Arial" w:cs="Arial"/>
                <w:color w:val="000000"/>
              </w:rPr>
              <w:t>2</w:t>
            </w:r>
            <w:r w:rsidR="0079483F">
              <w:rPr>
                <w:rFonts w:eastAsia="Arial" w:cs="Arial"/>
                <w:color w:val="000000"/>
              </w:rPr>
              <w:t>4</w:t>
            </w:r>
            <w:r w:rsidR="00C4032A">
              <w:rPr>
                <w:rFonts w:eastAsia="Arial" w:cs="Arial"/>
                <w:color w:val="000000"/>
              </w:rPr>
              <w:t>)</w:t>
            </w:r>
          </w:p>
        </w:tc>
      </w:tr>
      <w:tr w:rsidR="00AF6C7A" w:rsidRPr="00634B35" w14:paraId="40610C8E" w14:textId="77777777" w:rsidTr="00C92D1D">
        <w:trPr>
          <w:cantSplit/>
          <w:trHeight w:val="420"/>
          <w:jc w:val="center"/>
        </w:trPr>
        <w:tc>
          <w:tcPr>
            <w:tcW w:w="2173" w:type="dxa"/>
            <w:vAlign w:val="center"/>
          </w:tcPr>
          <w:p w14:paraId="4059480F" w14:textId="4D108F2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5" w:type="dxa"/>
            <w:vAlign w:val="center"/>
          </w:tcPr>
          <w:p w14:paraId="3C2E47A8" w14:textId="5156835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2</w:t>
            </w:r>
            <w:r w:rsidRPr="00634B35">
              <w:rPr>
                <w:rFonts w:eastAsia="Arial" w:cs="Arial"/>
                <w:color w:val="000000"/>
              </w:rPr>
              <w:t>.</w:t>
            </w:r>
          </w:p>
        </w:tc>
        <w:tc>
          <w:tcPr>
            <w:tcW w:w="2156" w:type="dxa"/>
            <w:vAlign w:val="center"/>
          </w:tcPr>
          <w:p w14:paraId="567FDA90" w14:textId="70357A3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2</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3</w:t>
            </w:r>
            <w:r w:rsidRPr="00634B35">
              <w:rPr>
                <w:rFonts w:eastAsia="Arial" w:cs="Arial"/>
                <w:color w:val="000000"/>
              </w:rPr>
              <w:t>. Leave blank until then.</w:t>
            </w:r>
          </w:p>
        </w:tc>
        <w:tc>
          <w:tcPr>
            <w:tcW w:w="2155" w:type="dxa"/>
            <w:vAlign w:val="center"/>
          </w:tcPr>
          <w:p w14:paraId="01F09AB0" w14:textId="602930D4"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3</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4</w:t>
            </w:r>
            <w:r w:rsidRPr="00634B35">
              <w:rPr>
                <w:rFonts w:eastAsia="Arial" w:cs="Arial"/>
                <w:color w:val="000000"/>
              </w:rPr>
              <w:t>. Leave blank until then.</w:t>
            </w:r>
          </w:p>
        </w:tc>
        <w:tc>
          <w:tcPr>
            <w:tcW w:w="2155" w:type="dxa"/>
            <w:vAlign w:val="center"/>
          </w:tcPr>
          <w:p w14:paraId="066AF349" w14:textId="585FCFAF"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79483F">
              <w:rPr>
                <w:rFonts w:eastAsia="Arial" w:cs="Arial"/>
                <w:b/>
                <w:color w:val="000000"/>
              </w:rPr>
              <w:t>4</w:t>
            </w:r>
            <w:r w:rsidR="007577FE">
              <w:rPr>
                <w:rFonts w:eastAsia="Arial" w:cs="Arial"/>
                <w:b/>
                <w:color w:val="000000"/>
              </w:rPr>
              <w:t>–</w:t>
            </w:r>
            <w:r w:rsidR="0079483F" w:rsidRPr="00634B35">
              <w:rPr>
                <w:rFonts w:eastAsia="Arial" w:cs="Arial"/>
                <w:b/>
                <w:color w:val="000000"/>
              </w:rPr>
              <w:t>2</w:t>
            </w:r>
            <w:r w:rsidR="0079483F">
              <w:rPr>
                <w:rFonts w:eastAsia="Arial" w:cs="Arial"/>
                <w:b/>
                <w:color w:val="000000"/>
              </w:rPr>
              <w:t>5</w:t>
            </w:r>
            <w:r w:rsidRPr="00634B35">
              <w:rPr>
                <w:rFonts w:eastAsia="Arial" w:cs="Arial"/>
                <w:color w:val="000000"/>
              </w:rPr>
              <w:t>. Leave blank until then.</w:t>
            </w:r>
          </w:p>
        </w:tc>
        <w:tc>
          <w:tcPr>
            <w:tcW w:w="2156" w:type="dxa"/>
            <w:vAlign w:val="center"/>
          </w:tcPr>
          <w:p w14:paraId="5003E47A" w14:textId="4C1E2BCE" w:rsidR="00AF6C7A" w:rsidRPr="00634B35" w:rsidRDefault="00AF6C7A" w:rsidP="007577FE">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0079483F" w:rsidRPr="00634B35">
              <w:rPr>
                <w:rFonts w:eastAsia="Arial" w:cs="Arial"/>
                <w:b/>
                <w:color w:val="000000"/>
              </w:rPr>
              <w:t>202</w:t>
            </w:r>
            <w:r w:rsidR="00C669BC">
              <w:rPr>
                <w:rFonts w:eastAsia="Arial" w:cs="Arial"/>
                <w:b/>
                <w:color w:val="000000"/>
              </w:rPr>
              <w:t>1</w:t>
            </w:r>
            <w:r w:rsidR="007577FE">
              <w:rPr>
                <w:rFonts w:eastAsia="Arial" w:cs="Arial"/>
                <w:b/>
                <w:color w:val="000000"/>
              </w:rPr>
              <w:t>–</w:t>
            </w:r>
            <w:r w:rsidR="0079483F" w:rsidRPr="00634B35">
              <w:rPr>
                <w:rFonts w:eastAsia="Arial" w:cs="Arial"/>
                <w:b/>
                <w:color w:val="000000"/>
              </w:rPr>
              <w:t>2</w:t>
            </w:r>
            <w:r w:rsidR="00C669BC">
              <w:rPr>
                <w:rFonts w:eastAsia="Arial" w:cs="Arial"/>
                <w:b/>
                <w:color w:val="000000"/>
              </w:rPr>
              <w:t>2</w:t>
            </w:r>
            <w:r w:rsidRPr="00634B35">
              <w:rPr>
                <w:rFonts w:eastAsia="Arial" w:cs="Arial"/>
                <w:color w:val="000000"/>
              </w:rPr>
              <w:t>.</w:t>
            </w:r>
          </w:p>
        </w:tc>
      </w:tr>
    </w:tbl>
    <w:p w14:paraId="662B71E2" w14:textId="77777777" w:rsidR="00AF6C7A" w:rsidRPr="00634B35" w:rsidRDefault="00AF6C7A" w:rsidP="00AF6C7A">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2BBCE430" w14:textId="1689D4A5" w:rsidR="00AF6C7A" w:rsidRPr="00634B35" w:rsidRDefault="00AF6C7A" w:rsidP="00AF6C7A">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sidR="007577FE">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End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088ACD4C" w14:textId="77777777" w:rsidR="00AF6C7A" w:rsidRPr="007577FE" w:rsidRDefault="00AF6C7A" w:rsidP="00AF6C7A">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4FF29781" w14:textId="40AF7F47" w:rsidR="00AF6C7A" w:rsidRPr="007577FE" w:rsidRDefault="00AF6C7A" w:rsidP="00AF6C7A">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28AB00DD" w14:textId="77777777" w:rsidR="00AF6C7A" w:rsidRPr="00333FF5" w:rsidRDefault="00AF6C7A" w:rsidP="00333FF5">
      <w:pPr>
        <w:pStyle w:val="Heading4"/>
        <w:rPr>
          <w:i/>
          <w:sz w:val="24"/>
        </w:rPr>
      </w:pPr>
      <w:r w:rsidRPr="00333FF5">
        <w:rPr>
          <w:i/>
          <w:sz w:val="24"/>
        </w:rPr>
        <w:t>Goal Analysis:</w:t>
      </w:r>
    </w:p>
    <w:p w14:paraId="13CF753D" w14:textId="35CE8E05" w:rsidR="00C4032A" w:rsidRDefault="00C4032A" w:rsidP="00C4032A">
      <w:pPr>
        <w:spacing w:before="240" w:after="240"/>
        <w:rPr>
          <w:rFonts w:eastAsia="Arial" w:cs="Arial"/>
        </w:rPr>
      </w:pPr>
      <w:r>
        <w:rPr>
          <w:rFonts w:eastAsia="Arial" w:cs="Arial"/>
        </w:rPr>
        <w:t>Enter the LCAP Year</w:t>
      </w:r>
    </w:p>
    <w:p w14:paraId="434CDF53" w14:textId="77777777" w:rsidR="00AF6C7A" w:rsidRPr="00634B35" w:rsidRDefault="00AF6C7A" w:rsidP="00AF6C7A">
      <w:pPr>
        <w:spacing w:after="240"/>
        <w:rPr>
          <w:rFonts w:eastAsia="Arial" w:cs="Arial"/>
        </w:rPr>
      </w:pPr>
      <w:r w:rsidRPr="00634B35">
        <w:rPr>
          <w:rFonts w:eastAsia="Arial" w:cs="Arial"/>
        </w:rPr>
        <w:lastRenderedPageBreak/>
        <w:t>Using actual annual measurable outcome data, including data from the Dashboard, analyze whether the planned actions were effective in achieving the goal. Respond to the prompts as instructed.</w:t>
      </w:r>
    </w:p>
    <w:p w14:paraId="7720401A"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B481431" w14:textId="22687151" w:rsidR="00AF6C7A" w:rsidRPr="00634B35"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sidR="007577FE">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073B6143" w14:textId="01AE7C84" w:rsidR="00AF6C7A" w:rsidRPr="00A709EF" w:rsidRDefault="00AF6C7A" w:rsidP="00AF6C7A">
      <w:pPr>
        <w:numPr>
          <w:ilvl w:val="0"/>
          <w:numId w:val="22"/>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sidR="002A240F">
        <w:rPr>
          <w:rFonts w:eastAsia="Arial" w:cs="Arial"/>
        </w:rPr>
        <w:t xml:space="preserve">LEAs may </w:t>
      </w:r>
      <w:r w:rsidR="002A240F" w:rsidRPr="00A709EF">
        <w:rPr>
          <w:rFonts w:eastAsia="Arial" w:cs="Arial"/>
          <w:color w:val="000000"/>
        </w:rPr>
        <w:t>assess</w:t>
      </w:r>
      <w:r w:rsidR="002A240F">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002A240F" w:rsidRPr="00EF5EB6">
        <w:rPr>
          <w:rFonts w:eastAsia="Arial" w:cs="Arial"/>
          <w:color w:val="000000"/>
        </w:rPr>
        <w:t>G</w:t>
      </w:r>
      <w:r w:rsidR="002A240F" w:rsidRPr="00EF5EB6">
        <w:t>rouping actions with metrics will allow for more robust analysis of whether the strategy the LEA is using to impact a specified set of metrics is working and increase transparency for stakeholders.</w:t>
      </w:r>
      <w:r w:rsidR="002A240F" w:rsidRPr="00AC2EE3">
        <w:t xml:space="preserve"> </w:t>
      </w:r>
      <w:r w:rsidR="002A240F">
        <w:t>LEAs are encouraged to use such an approach when goals include multiple actions and metrics that are not closely associated.</w:t>
      </w:r>
    </w:p>
    <w:p w14:paraId="0C0F096E" w14:textId="77777777" w:rsidR="00AF6C7A" w:rsidRPr="00634B35" w:rsidRDefault="00AF6C7A" w:rsidP="00AF6C7A">
      <w:pPr>
        <w:numPr>
          <w:ilvl w:val="0"/>
          <w:numId w:val="22"/>
        </w:numPr>
        <w:pBdr>
          <w:top w:val="nil"/>
          <w:left w:val="nil"/>
          <w:bottom w:val="nil"/>
          <w:right w:val="nil"/>
          <w:between w:val="nil"/>
        </w:pBdr>
        <w:spacing w:after="240"/>
        <w:rPr>
          <w:rFonts w:eastAsia="Arial" w:cs="Arial"/>
        </w:rPr>
      </w:pPr>
      <w:bookmarkStart w:id="14"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7E97C61" w14:textId="77777777" w:rsidR="00AF6C7A" w:rsidRPr="00634B3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pPr>
      <w:bookmarkStart w:id="15" w:name="_Increased_or_Improved"/>
      <w:bookmarkEnd w:id="14"/>
      <w:bookmarkEnd w:id="15"/>
      <w:r w:rsidRPr="00634B35">
        <w:t>Increased or Improved Services</w:t>
      </w:r>
      <w:r>
        <w:t xml:space="preserve"> for Foster Youth, English Learners, and Low-Income Students</w:t>
      </w:r>
      <w:r w:rsidRPr="00634B35">
        <w:t xml:space="preserve"> </w:t>
      </w:r>
    </w:p>
    <w:p w14:paraId="135570A7" w14:textId="77777777" w:rsidR="00AF6C7A" w:rsidRPr="00333FF5" w:rsidRDefault="00AF6C7A" w:rsidP="00333FF5">
      <w:pPr>
        <w:pStyle w:val="Heading3"/>
        <w:rPr>
          <w:sz w:val="28"/>
          <w:szCs w:val="28"/>
        </w:rPr>
      </w:pPr>
      <w:r w:rsidRPr="00333FF5">
        <w:rPr>
          <w:sz w:val="28"/>
          <w:szCs w:val="28"/>
        </w:rPr>
        <w:t>Purpose</w:t>
      </w:r>
    </w:p>
    <w:p w14:paraId="4FCF8139" w14:textId="42EB9EB1" w:rsidR="00AF6C7A" w:rsidRDefault="00AF6C7A" w:rsidP="00AF6C7A">
      <w:pPr>
        <w:spacing w:after="240"/>
      </w:pPr>
      <w:r>
        <w:t>A well-written Increased or Improved Services section provides stakeholders with a comprehensive description, within a single dedicated section, of how an LEA plans to increase or improved services for its unduplicated students</w:t>
      </w:r>
      <w:r w:rsidR="002A240F" w:rsidRPr="002A240F">
        <w:t xml:space="preserve"> </w:t>
      </w:r>
      <w:r w:rsidR="002A240F">
        <w:t>as compared to all students</w:t>
      </w:r>
      <w:r>
        <w:t xml:space="preserve">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669D3747" w14:textId="77777777" w:rsidR="00AF6C7A" w:rsidRPr="00333FF5" w:rsidRDefault="00AF6C7A" w:rsidP="00333FF5">
      <w:pPr>
        <w:pStyle w:val="Heading3"/>
        <w:rPr>
          <w:sz w:val="28"/>
          <w:szCs w:val="28"/>
        </w:rPr>
      </w:pPr>
      <w:r w:rsidRPr="00333FF5">
        <w:rPr>
          <w:sz w:val="28"/>
          <w:szCs w:val="28"/>
        </w:rPr>
        <w:t>Requirements and Instructions</w:t>
      </w:r>
    </w:p>
    <w:p w14:paraId="385E9B40" w14:textId="77777777" w:rsidR="00AF6C7A" w:rsidRPr="00634B35" w:rsidRDefault="00AF6C7A" w:rsidP="00AF6C7A">
      <w:pPr>
        <w:spacing w:after="240"/>
        <w:rPr>
          <w:rFonts w:eastAsia="Arial" w:cs="Arial"/>
        </w:rPr>
      </w:pPr>
      <w:r w:rsidRPr="00634B35">
        <w:rPr>
          <w:rFonts w:eastAsia="Arial" w:cs="Arial"/>
        </w:rPr>
        <w:t xml:space="preserve">This section must be completed for each LCAP year. </w:t>
      </w:r>
    </w:p>
    <w:p w14:paraId="2076B4C7" w14:textId="77777777" w:rsidR="00AF6C7A" w:rsidRPr="00634B35" w:rsidRDefault="00AF6C7A" w:rsidP="00AF6C7A">
      <w:pPr>
        <w:spacing w:after="240"/>
        <w:rPr>
          <w:rFonts w:eastAsia="Arial" w:cs="Arial"/>
        </w:rPr>
      </w:pPr>
      <w:r w:rsidRPr="00634B35">
        <w:rPr>
          <w:rFonts w:eastAsia="Arial" w:cs="Arial"/>
        </w:rPr>
        <w:lastRenderedPageBreak/>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0501F78F" w14:textId="77777777" w:rsidR="00AF6C7A" w:rsidRPr="00634B35" w:rsidRDefault="00AF6C7A" w:rsidP="00AF6C7A">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82E471" w14:textId="77777777" w:rsidR="00AF6C7A" w:rsidRPr="00634B35" w:rsidRDefault="00AF6C7A" w:rsidP="00AF6C7A">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3382A56F" w14:textId="77777777" w:rsidR="00AF6C7A" w:rsidRPr="00634B35" w:rsidRDefault="00AF6C7A" w:rsidP="00AF6C7A">
      <w:pPr>
        <w:spacing w:after="240"/>
        <w:rPr>
          <w:rFonts w:eastAsia="Arial" w:cs="Arial"/>
          <w:b/>
          <w:i/>
        </w:rPr>
      </w:pPr>
      <w:r w:rsidRPr="00634B35">
        <w:rPr>
          <w:rFonts w:eastAsia="Arial" w:cs="Arial"/>
          <w:b/>
          <w:i/>
        </w:rPr>
        <w:t>Required Descriptions:</w:t>
      </w:r>
    </w:p>
    <w:p w14:paraId="361159C2" w14:textId="6B5AC3F9" w:rsidR="00AF6C7A" w:rsidRPr="00634B35" w:rsidRDefault="002A240F" w:rsidP="00AF6C7A">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52AD376D" w14:textId="0D56613C" w:rsidR="00AF6C7A" w:rsidRDefault="002A240F" w:rsidP="00AF6C7A">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C36324">
        <w:rPr>
          <w:i/>
        </w:rPr>
        <w:t>CCR</w:t>
      </w:r>
      <w:r w:rsidRPr="002A240F">
        <w:t xml:space="preserve"> Section 15496(b). For any such actions continued into the </w:t>
      </w:r>
      <w:r w:rsidR="0079483F" w:rsidRPr="002A240F">
        <w:t>202</w:t>
      </w:r>
      <w:r w:rsidR="0079483F">
        <w:t>1</w:t>
      </w:r>
      <w:r w:rsidRPr="002A240F">
        <w:t>–</w:t>
      </w:r>
      <w:r w:rsidR="0079483F" w:rsidRPr="002A240F">
        <w:t>2</w:t>
      </w:r>
      <w:r w:rsidR="0079483F">
        <w:t>4</w:t>
      </w:r>
      <w:r w:rsidR="0079483F" w:rsidRPr="002A240F">
        <w:t xml:space="preserve"> </w:t>
      </w:r>
      <w:r w:rsidRPr="002A240F">
        <w:t>LCAP from the 2017–</w:t>
      </w:r>
      <w:r w:rsidR="00934A4A">
        <w:t>20</w:t>
      </w:r>
      <w:r w:rsidRPr="002A240F">
        <w:t>20 LCAP, the LEA must determine whether or not the action was effective as expected, and this determination must reflect evidence of outcome data or actual implementation to date.</w:t>
      </w:r>
    </w:p>
    <w:p w14:paraId="5A34232B" w14:textId="77777777" w:rsidR="00AF6C7A" w:rsidRPr="00634B35" w:rsidRDefault="00AF6C7A" w:rsidP="00AF6C7A">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1D3608E8"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It considers the needs, conditions, or circumstances of its unduplicated pupils;</w:t>
      </w:r>
    </w:p>
    <w:p w14:paraId="3D006F6B" w14:textId="77777777" w:rsidR="00AF6C7A" w:rsidRPr="00634B35" w:rsidRDefault="00AF6C7A" w:rsidP="00AF6C7A">
      <w:pPr>
        <w:numPr>
          <w:ilvl w:val="0"/>
          <w:numId w:val="23"/>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54BF2C1E" w14:textId="77777777" w:rsidR="00AF6C7A" w:rsidRPr="000700A5" w:rsidRDefault="00AF6C7A" w:rsidP="00AF6C7A">
      <w:pPr>
        <w:numPr>
          <w:ilvl w:val="0"/>
          <w:numId w:val="23"/>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450C6958" w14:textId="48798165" w:rsidR="00AF6C7A" w:rsidRDefault="00AF6C7A" w:rsidP="00AF6C7A">
      <w:pPr>
        <w:shd w:val="clear" w:color="auto" w:fill="FFFFFF"/>
        <w:spacing w:after="240"/>
        <w:rPr>
          <w:rFonts w:eastAsia="Arial" w:cs="Arial"/>
        </w:rPr>
      </w:pPr>
      <w:r w:rsidRPr="00634B35">
        <w:rPr>
          <w:rFonts w:eastAsia="Arial" w:cs="Arial"/>
        </w:rPr>
        <w:t>As such, the response provided in this section may rely on a needs asses</w:t>
      </w:r>
      <w:r w:rsidR="002A240F">
        <w:rPr>
          <w:rFonts w:eastAsia="Arial" w:cs="Arial"/>
        </w:rPr>
        <w:t>sment of unduplicated students.</w:t>
      </w:r>
    </w:p>
    <w:p w14:paraId="7724590F" w14:textId="40CD5AD9" w:rsidR="002A240F" w:rsidRPr="00634B35" w:rsidRDefault="002A240F" w:rsidP="00AF6C7A">
      <w:pPr>
        <w:shd w:val="clear" w:color="auto" w:fill="FFFFFF"/>
        <w:spacing w:after="240"/>
        <w:rPr>
          <w:rFonts w:eastAsia="Arial" w:cs="Arial"/>
        </w:rPr>
      </w:pPr>
      <w:r w:rsidRPr="002A240F">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083224C5" w14:textId="77777777" w:rsidR="00AF6C7A" w:rsidRPr="00634B35" w:rsidRDefault="00AF6C7A" w:rsidP="00AF6C7A">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06B95E34" w14:textId="77777777" w:rsidR="00AF6C7A" w:rsidRPr="00C4123D" w:rsidRDefault="00AF6C7A" w:rsidP="00AF6C7A">
      <w:pPr>
        <w:spacing w:after="240"/>
        <w:ind w:left="720"/>
        <w:rPr>
          <w:rFonts w:eastAsia="Arial" w:cs="Arial"/>
        </w:rPr>
      </w:pPr>
      <w:r w:rsidRPr="00634B35">
        <w:rPr>
          <w:rFonts w:eastAsia="Arial" w:cs="Arial"/>
        </w:rPr>
        <w:lastRenderedPageBreak/>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105FB30E" w14:textId="77777777" w:rsidR="00AF6C7A" w:rsidRDefault="00AF6C7A" w:rsidP="00AF6C7A">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4264E279" w14:textId="77777777" w:rsidR="00AF6C7A" w:rsidRPr="00C4123D" w:rsidRDefault="00AF6C7A" w:rsidP="00AF6C7A">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33511340" w14:textId="2FBECD2F" w:rsidR="00AF6C7A" w:rsidRPr="00634B35" w:rsidRDefault="00AF6C7A" w:rsidP="00AF6C7A">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sidR="0040787B">
        <w:rPr>
          <w:rFonts w:eastAsia="Arial" w:cs="Arial"/>
        </w:rPr>
        <w:t>c</w:t>
      </w:r>
      <w:r w:rsidR="0040787B" w:rsidRPr="00634B35">
        <w:rPr>
          <w:rFonts w:eastAsia="Arial" w:cs="Arial"/>
        </w:rPr>
        <w:t xml:space="preserve">harter </w:t>
      </w:r>
      <w:r w:rsidR="0040787B">
        <w:rPr>
          <w:rFonts w:eastAsia="Arial" w:cs="Arial"/>
        </w:rPr>
        <w:t>s</w:t>
      </w:r>
      <w:r w:rsidR="0040787B" w:rsidRPr="00634B35">
        <w:rPr>
          <w:rFonts w:eastAsia="Arial" w:cs="Arial"/>
        </w:rPr>
        <w:t>chools</w:t>
      </w:r>
      <w:r w:rsidRPr="00634B35">
        <w:rPr>
          <w:rFonts w:eastAsia="Arial" w:cs="Arial"/>
        </w:rPr>
        <w:t xml:space="preserve">,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485C492E" w14:textId="77777777" w:rsidR="00AF6C7A" w:rsidRPr="00634B35" w:rsidRDefault="00AF6C7A" w:rsidP="00AF6C7A">
      <w:pPr>
        <w:spacing w:after="240"/>
        <w:rPr>
          <w:rFonts w:eastAsia="Arial" w:cs="Arial"/>
          <w:b/>
          <w:sz w:val="28"/>
          <w:szCs w:val="28"/>
        </w:rPr>
      </w:pPr>
      <w:r w:rsidRPr="00634B35">
        <w:rPr>
          <w:rFonts w:eastAsia="Arial" w:cs="Arial"/>
          <w:b/>
          <w:sz w:val="28"/>
          <w:szCs w:val="28"/>
        </w:rPr>
        <w:t>For School Districts Only:</w:t>
      </w:r>
    </w:p>
    <w:p w14:paraId="177035C4" w14:textId="77777777" w:rsidR="00AF6C7A" w:rsidRPr="00634B35" w:rsidRDefault="00AF6C7A" w:rsidP="00AF6C7A">
      <w:pPr>
        <w:spacing w:after="240"/>
        <w:rPr>
          <w:rFonts w:eastAsia="Arial" w:cs="Arial"/>
          <w:b/>
        </w:rPr>
      </w:pPr>
      <w:bookmarkStart w:id="16" w:name="_heading=h.3rwltp8e421b" w:colFirst="0" w:colLast="0"/>
      <w:bookmarkEnd w:id="16"/>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46CB61B1" w14:textId="77777777" w:rsidR="00AF6C7A" w:rsidRPr="00634B35" w:rsidRDefault="00AF6C7A" w:rsidP="00AF6C7A">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36F93B4" w14:textId="77777777" w:rsidR="00AF6C7A" w:rsidRPr="00634B35" w:rsidRDefault="00AF6C7A" w:rsidP="002A240F">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6A82100B" w14:textId="77777777" w:rsidR="00AF6C7A" w:rsidRPr="00634B35" w:rsidRDefault="00AF6C7A" w:rsidP="00AF6C7A">
      <w:pPr>
        <w:spacing w:after="240"/>
        <w:rPr>
          <w:rFonts w:eastAsia="Arial" w:cs="Arial"/>
          <w:b/>
        </w:rPr>
      </w:pPr>
      <w:bookmarkStart w:id="17" w:name="_heading=h.30j0zll" w:colFirst="0" w:colLast="0"/>
      <w:bookmarkEnd w:id="17"/>
      <w:r w:rsidRPr="00634B35">
        <w:rPr>
          <w:rFonts w:eastAsia="Arial" w:cs="Arial"/>
          <w:b/>
        </w:rPr>
        <w:t>Actions Provided on a Schoolwide Basis</w:t>
      </w:r>
      <w:r>
        <w:rPr>
          <w:rFonts w:eastAsia="Arial" w:cs="Arial"/>
          <w:b/>
        </w:rPr>
        <w:t>:</w:t>
      </w:r>
    </w:p>
    <w:p w14:paraId="1AAE63EB" w14:textId="77777777" w:rsidR="00AF6C7A" w:rsidRPr="00634B35" w:rsidRDefault="00AF6C7A" w:rsidP="00AF6C7A">
      <w:pPr>
        <w:spacing w:after="240"/>
        <w:rPr>
          <w:rFonts w:eastAsia="Arial" w:cs="Arial"/>
        </w:rPr>
      </w:pPr>
      <w:bookmarkStart w:id="18" w:name="_heading=h.ih9cqm662bkz" w:colFirst="0" w:colLast="0"/>
      <w:bookmarkEnd w:id="18"/>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2F3BF3C2" w14:textId="77777777" w:rsidR="00AF6C7A" w:rsidRPr="00634B35" w:rsidRDefault="00AF6C7A" w:rsidP="00AF6C7A">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A031499" w14:textId="77777777" w:rsidR="00AF6C7A" w:rsidRPr="00634B35" w:rsidRDefault="00AF6C7A" w:rsidP="00AF6C7A">
      <w:pPr>
        <w:spacing w:after="240"/>
        <w:rPr>
          <w:rFonts w:eastAsia="Arial" w:cs="Arial"/>
        </w:rPr>
      </w:pPr>
      <w:r w:rsidRPr="007F6730">
        <w:rPr>
          <w:rFonts w:eastAsia="Arial" w:cs="Arial"/>
          <w:b/>
        </w:rPr>
        <w:lastRenderedPageBreak/>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5339F11F" w14:textId="77777777" w:rsidR="00AF6C7A" w:rsidRPr="00634B35" w:rsidRDefault="00AF6C7A" w:rsidP="00AF6C7A">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70E40D4C" w14:textId="77777777" w:rsidR="00AF6C7A" w:rsidRPr="00634B35" w:rsidRDefault="00AF6C7A" w:rsidP="00AF6C7A">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77DF110B" w14:textId="77777777" w:rsidR="00AF6C7A" w:rsidRPr="00333FF5" w:rsidRDefault="00AF6C7A" w:rsidP="00333FF5">
      <w:pPr>
        <w:pStyle w:val="Heading2"/>
        <w:pBdr>
          <w:top w:val="single" w:sz="18" w:space="1" w:color="auto"/>
          <w:left w:val="single" w:sz="18" w:space="4" w:color="auto"/>
          <w:bottom w:val="single" w:sz="18" w:space="1" w:color="auto"/>
          <w:right w:val="single" w:sz="18" w:space="4" w:color="auto"/>
        </w:pBdr>
        <w:shd w:val="solid" w:color="DEEAF6" w:themeColor="accent1" w:themeTint="33" w:fill="auto"/>
        <w:rPr>
          <w:sz w:val="40"/>
          <w:szCs w:val="40"/>
        </w:rPr>
      </w:pPr>
      <w:r w:rsidRPr="00333FF5">
        <w:rPr>
          <w:sz w:val="40"/>
          <w:szCs w:val="40"/>
        </w:rPr>
        <w:t>Expenditure Tables</w:t>
      </w:r>
    </w:p>
    <w:p w14:paraId="439DDDB0" w14:textId="77777777" w:rsidR="00AF6C7A" w:rsidRPr="00634B35" w:rsidRDefault="00AF6C7A" w:rsidP="00AF6C7A">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A4E8B2C" w14:textId="77777777" w:rsidR="00AF6C7A" w:rsidRPr="00634B35" w:rsidRDefault="00AF6C7A" w:rsidP="00AF6C7A">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23DCF7B" w14:textId="77777777" w:rsidR="00AF6C7A" w:rsidRPr="00634B35" w:rsidRDefault="00AF6C7A" w:rsidP="00AF6C7A">
      <w:pPr>
        <w:numPr>
          <w:ilvl w:val="0"/>
          <w:numId w:val="26"/>
        </w:numPr>
        <w:spacing w:after="240"/>
        <w:rPr>
          <w:rFonts w:eastAsia="Arial" w:cs="Arial"/>
        </w:rPr>
      </w:pPr>
      <w:r w:rsidRPr="00634B35">
        <w:rPr>
          <w:rFonts w:eastAsia="Arial" w:cs="Arial"/>
        </w:rPr>
        <w:t>Table 1: Actions</w:t>
      </w:r>
    </w:p>
    <w:p w14:paraId="284D79E0" w14:textId="77777777" w:rsidR="00AF6C7A" w:rsidRPr="00634B35" w:rsidRDefault="00AF6C7A" w:rsidP="00AF6C7A">
      <w:pPr>
        <w:numPr>
          <w:ilvl w:val="0"/>
          <w:numId w:val="26"/>
        </w:numPr>
        <w:spacing w:after="240"/>
        <w:rPr>
          <w:rFonts w:eastAsia="Arial" w:cs="Arial"/>
        </w:rPr>
      </w:pPr>
      <w:r w:rsidRPr="00634B35">
        <w:rPr>
          <w:rFonts w:eastAsia="Arial" w:cs="Arial"/>
        </w:rPr>
        <w:t>Table 2: Total Expenditures</w:t>
      </w:r>
    </w:p>
    <w:p w14:paraId="3F495832" w14:textId="77777777" w:rsidR="00AF6C7A" w:rsidRPr="00634B35" w:rsidRDefault="00AF6C7A" w:rsidP="00AF6C7A">
      <w:pPr>
        <w:numPr>
          <w:ilvl w:val="0"/>
          <w:numId w:val="26"/>
        </w:numPr>
        <w:spacing w:after="240"/>
        <w:rPr>
          <w:rFonts w:eastAsia="Arial" w:cs="Arial"/>
        </w:rPr>
      </w:pPr>
      <w:r w:rsidRPr="00634B35">
        <w:rPr>
          <w:rFonts w:eastAsia="Arial" w:cs="Arial"/>
        </w:rPr>
        <w:t>Table 3: Contributing Expenditures</w:t>
      </w:r>
    </w:p>
    <w:p w14:paraId="7BC95D7D" w14:textId="77777777" w:rsidR="00AF6C7A" w:rsidRPr="00634B35" w:rsidRDefault="00AF6C7A" w:rsidP="00AF6C7A">
      <w:pPr>
        <w:numPr>
          <w:ilvl w:val="0"/>
          <w:numId w:val="26"/>
        </w:numPr>
        <w:spacing w:after="240"/>
        <w:rPr>
          <w:rFonts w:eastAsia="Arial" w:cs="Arial"/>
        </w:rPr>
      </w:pPr>
      <w:r w:rsidRPr="00634B35">
        <w:rPr>
          <w:rFonts w:eastAsia="Arial" w:cs="Arial"/>
        </w:rPr>
        <w:t>Table 4: Annual Update Expenditures</w:t>
      </w:r>
    </w:p>
    <w:p w14:paraId="771470C1" w14:textId="77777777" w:rsidR="00AF6C7A" w:rsidRPr="00634B35" w:rsidRDefault="00AF6C7A" w:rsidP="00AF6C7A">
      <w:pPr>
        <w:spacing w:after="240"/>
        <w:rPr>
          <w:rFonts w:eastAsia="Arial" w:cs="Arial"/>
        </w:rPr>
      </w:pPr>
      <w:r w:rsidRPr="00634B35">
        <w:rPr>
          <w:rFonts w:eastAsia="Arial" w:cs="Arial"/>
        </w:rPr>
        <w:t>The Data Entry table may be included in the LCAP as adopted by the local governing board or governing body, but is not required to be included.</w:t>
      </w:r>
    </w:p>
    <w:p w14:paraId="66368F20" w14:textId="77777777" w:rsidR="00AF6C7A" w:rsidRPr="00634B35" w:rsidRDefault="00AF6C7A" w:rsidP="00AF6C7A">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561DB7EF" w14:textId="77777777" w:rsidR="00AF6C7A" w:rsidRPr="00634B35" w:rsidRDefault="00AF6C7A" w:rsidP="00AF6C7A">
      <w:pPr>
        <w:numPr>
          <w:ilvl w:val="0"/>
          <w:numId w:val="27"/>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D262896" w14:textId="77777777" w:rsidR="00AF6C7A" w:rsidRDefault="00AF6C7A" w:rsidP="00AF6C7A">
      <w:pPr>
        <w:numPr>
          <w:ilvl w:val="0"/>
          <w:numId w:val="27"/>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4BEFD763" w14:textId="77777777" w:rsidR="00AF6C7A" w:rsidRDefault="00AF6C7A" w:rsidP="00AF6C7A">
      <w:pPr>
        <w:numPr>
          <w:ilvl w:val="0"/>
          <w:numId w:val="27"/>
        </w:numPr>
        <w:spacing w:after="240"/>
        <w:rPr>
          <w:rFonts w:eastAsia="Arial" w:cs="Arial"/>
        </w:rPr>
      </w:pPr>
      <w:r>
        <w:rPr>
          <w:rFonts w:eastAsia="Arial" w:cs="Arial"/>
          <w:b/>
        </w:rPr>
        <w:lastRenderedPageBreak/>
        <w:t>Action Title</w:t>
      </w:r>
      <w:r w:rsidRPr="003251C0">
        <w:rPr>
          <w:rFonts w:eastAsia="Arial" w:cs="Arial"/>
        </w:rPr>
        <w:t>:</w:t>
      </w:r>
      <w:r>
        <w:rPr>
          <w:rFonts w:eastAsia="Arial" w:cs="Arial"/>
        </w:rPr>
        <w:t xml:space="preserve"> Provide a title of the action. </w:t>
      </w:r>
    </w:p>
    <w:p w14:paraId="4B26C316" w14:textId="0D980EC9" w:rsidR="00AF6C7A" w:rsidRPr="00C769CB" w:rsidRDefault="00AF6C7A" w:rsidP="00AF6C7A">
      <w:pPr>
        <w:numPr>
          <w:ilvl w:val="0"/>
          <w:numId w:val="27"/>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sidR="008C7D1E">
        <w:rPr>
          <w:rFonts w:eastAsia="Arial" w:cs="Arial"/>
        </w:rPr>
        <w:t>or by entering a specific student group or groups</w:t>
      </w:r>
      <w:r w:rsidRPr="00C769CB">
        <w:rPr>
          <w:rFonts w:eastAsia="Arial" w:cs="Arial"/>
        </w:rPr>
        <w:t>.</w:t>
      </w:r>
    </w:p>
    <w:p w14:paraId="2916FFD4" w14:textId="77777777" w:rsidR="00AF6C7A" w:rsidRPr="00634B35" w:rsidRDefault="00AF6C7A" w:rsidP="00AF6C7A">
      <w:pPr>
        <w:numPr>
          <w:ilvl w:val="0"/>
          <w:numId w:val="27"/>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6143E0" w14:textId="77777777" w:rsidR="00AF6C7A" w:rsidRPr="00634B35" w:rsidRDefault="00AF6C7A" w:rsidP="00AF6C7A">
      <w:pPr>
        <w:numPr>
          <w:ilvl w:val="0"/>
          <w:numId w:val="27"/>
        </w:numPr>
        <w:spacing w:after="240"/>
        <w:rPr>
          <w:rFonts w:eastAsia="Arial" w:cs="Arial"/>
        </w:rPr>
      </w:pPr>
      <w:r w:rsidRPr="00634B35">
        <w:rPr>
          <w:rFonts w:eastAsia="Arial" w:cs="Arial"/>
        </w:rPr>
        <w:t>If “Yes” is entered into the Contributing column, then complete the following columns:</w:t>
      </w:r>
    </w:p>
    <w:p w14:paraId="1875DCBE" w14:textId="77777777" w:rsidR="00AF6C7A" w:rsidRPr="00634B35" w:rsidRDefault="00AF6C7A" w:rsidP="00AF6C7A">
      <w:pPr>
        <w:numPr>
          <w:ilvl w:val="1"/>
          <w:numId w:val="27"/>
        </w:numPr>
        <w:spacing w:after="240"/>
        <w:rPr>
          <w:rFonts w:eastAsia="Arial" w:cs="Arial"/>
        </w:rPr>
      </w:pPr>
      <w:r w:rsidRPr="00634B35">
        <w:rPr>
          <w:rFonts w:eastAsia="Arial" w:cs="Arial"/>
          <w:b/>
        </w:rPr>
        <w:t>Scope</w:t>
      </w:r>
      <w:r w:rsidRPr="00634B35">
        <w:rPr>
          <w:rFonts w:eastAsia="Arial" w:cs="Arial"/>
        </w:rPr>
        <w:t>: The scope of an action may be LEA-wide (i.e. districtwide, countywide, or charterwide),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7CA21BF1" w14:textId="77777777" w:rsidR="00AF6C7A" w:rsidRPr="00634B35" w:rsidRDefault="00AF6C7A" w:rsidP="00AF6C7A">
      <w:pPr>
        <w:numPr>
          <w:ilvl w:val="1"/>
          <w:numId w:val="27"/>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7216F238" w14:textId="77777777" w:rsidR="00AF6C7A" w:rsidRPr="00634B35" w:rsidRDefault="00AF6C7A" w:rsidP="00AF6C7A">
      <w:pPr>
        <w:numPr>
          <w:ilvl w:val="1"/>
          <w:numId w:val="27"/>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75575057" w14:textId="77777777" w:rsidR="00AF6C7A" w:rsidRPr="00634B35" w:rsidRDefault="00AF6C7A" w:rsidP="00AF6C7A">
      <w:pPr>
        <w:numPr>
          <w:ilvl w:val="0"/>
          <w:numId w:val="27"/>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1B21F81" w14:textId="77777777" w:rsidR="00AF6C7A" w:rsidRPr="00634B35" w:rsidRDefault="00AF6C7A" w:rsidP="00AF6C7A">
      <w:pPr>
        <w:numPr>
          <w:ilvl w:val="0"/>
          <w:numId w:val="27"/>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196F621F" w14:textId="77777777" w:rsidR="00AF6C7A" w:rsidRPr="00634B35" w:rsidRDefault="00AF6C7A" w:rsidP="00AF6C7A">
      <w:pPr>
        <w:numPr>
          <w:ilvl w:val="1"/>
          <w:numId w:val="27"/>
        </w:numPr>
        <w:spacing w:after="240"/>
        <w:rPr>
          <w:rFonts w:eastAsia="Arial" w:cs="Arial"/>
        </w:rPr>
      </w:pPr>
      <w:r w:rsidRPr="00634B35">
        <w:rPr>
          <w:rFonts w:eastAsia="Arial" w:cs="Arial"/>
          <w:b/>
        </w:rPr>
        <w:t>Total Personnel</w:t>
      </w:r>
      <w:r w:rsidRPr="00634B35">
        <w:rPr>
          <w:rFonts w:eastAsia="Arial" w:cs="Arial"/>
        </w:rPr>
        <w:t xml:space="preserve">: Enter the total amount of personnel expenditures utilized to implement this action. </w:t>
      </w:r>
    </w:p>
    <w:p w14:paraId="6113F2F6" w14:textId="77777777" w:rsidR="00AF6C7A" w:rsidRPr="00634B35" w:rsidRDefault="00AF6C7A" w:rsidP="00AF6C7A">
      <w:pPr>
        <w:numPr>
          <w:ilvl w:val="1"/>
          <w:numId w:val="27"/>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555CADF1" w14:textId="77777777" w:rsidR="00AF6C7A" w:rsidRPr="00634B35" w:rsidRDefault="00AF6C7A" w:rsidP="00AF6C7A">
      <w:pPr>
        <w:numPr>
          <w:ilvl w:val="0"/>
          <w:numId w:val="27"/>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5F89E9F0" w14:textId="77777777" w:rsidR="00AF6C7A" w:rsidRPr="00634B35" w:rsidRDefault="00AF6C7A" w:rsidP="00AF6C7A">
      <w:pPr>
        <w:numPr>
          <w:ilvl w:val="0"/>
          <w:numId w:val="27"/>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8E091E6" w14:textId="77777777" w:rsidR="00AF6C7A" w:rsidRDefault="00AF6C7A" w:rsidP="00AF6C7A">
      <w:pPr>
        <w:numPr>
          <w:ilvl w:val="0"/>
          <w:numId w:val="27"/>
        </w:numPr>
        <w:spacing w:after="240"/>
        <w:rPr>
          <w:rFonts w:eastAsia="Arial" w:cs="Arial"/>
        </w:rPr>
      </w:pPr>
      <w:r w:rsidRPr="00634B35">
        <w:rPr>
          <w:rFonts w:eastAsia="Arial" w:cs="Arial"/>
          <w:b/>
        </w:rPr>
        <w:lastRenderedPageBreak/>
        <w:t>Local Funds</w:t>
      </w:r>
      <w:r w:rsidRPr="00634B35">
        <w:rPr>
          <w:rFonts w:eastAsia="Arial" w:cs="Arial"/>
        </w:rPr>
        <w:t>: Enter the total amount of Local Funds utilized to implement this action, if any.</w:t>
      </w:r>
    </w:p>
    <w:p w14:paraId="6A4A0C1A" w14:textId="77777777" w:rsidR="00AF6C7A" w:rsidRPr="00634B35" w:rsidRDefault="00AF6C7A" w:rsidP="00AF6C7A">
      <w:pPr>
        <w:numPr>
          <w:ilvl w:val="0"/>
          <w:numId w:val="27"/>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4199FB12" w14:textId="28E5E1B4" w:rsidR="00EB2F6E" w:rsidRPr="0008009F" w:rsidRDefault="00AF6C7A" w:rsidP="007849A7">
      <w:pPr>
        <w:numPr>
          <w:ilvl w:val="0"/>
          <w:numId w:val="27"/>
        </w:numPr>
        <w:spacing w:after="160" w:line="259" w:lineRule="auto"/>
        <w:rPr>
          <w:rFonts w:eastAsia="Calibri" w:cs="Arial"/>
          <w:color w:val="000000"/>
        </w:rPr>
      </w:pPr>
      <w:r w:rsidRPr="0008009F">
        <w:rPr>
          <w:rFonts w:eastAsia="Arial" w:cs="Arial"/>
          <w:b/>
        </w:rPr>
        <w:t>Total Funds</w:t>
      </w:r>
      <w:r w:rsidRPr="0008009F">
        <w:rPr>
          <w:rFonts w:eastAsia="Arial" w:cs="Arial"/>
        </w:rPr>
        <w:t>: This amount is automatically calculated based on amounts entered in the previous</w:t>
      </w:r>
      <w:r w:rsidR="0008009F" w:rsidRPr="0008009F">
        <w:rPr>
          <w:rFonts w:eastAsia="Arial" w:cs="Arial"/>
        </w:rPr>
        <w:t xml:space="preserve"> four columns</w:t>
      </w:r>
      <w:r w:rsidR="0040787B">
        <w:rPr>
          <w:rFonts w:eastAsia="Arial" w:cs="Arial"/>
        </w:rPr>
        <w:t>.</w:t>
      </w:r>
    </w:p>
    <w:sectPr w:rsidR="00EB2F6E" w:rsidRPr="0008009F" w:rsidSect="0008009F">
      <w:headerReference w:type="default" r:id="rId16"/>
      <w:footerReference w:type="default" r:id="rId17"/>
      <w:pgSz w:w="15840" w:h="12240" w:orient="landscape"/>
      <w:pgMar w:top="288" w:right="288" w:bottom="288" w:left="288" w:header="432" w:footer="432" w:gutter="0"/>
      <w:pgNumType w:start="22"/>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E0EB" w14:textId="77777777" w:rsidR="006042E1" w:rsidRDefault="006042E1" w:rsidP="000E09DC">
      <w:r>
        <w:separator/>
      </w:r>
    </w:p>
  </w:endnote>
  <w:endnote w:type="continuationSeparator" w:id="0">
    <w:p w14:paraId="1898A56C" w14:textId="77777777" w:rsidR="006042E1" w:rsidRDefault="006042E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FA734" w14:textId="1C7ED019" w:rsidR="006B10ED" w:rsidRPr="006E235A" w:rsidRDefault="006B10ED" w:rsidP="00C92D1D">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FF25" w14:textId="77777777" w:rsidR="006B10ED" w:rsidRPr="000924A5" w:rsidRDefault="006B10ED" w:rsidP="006A0F24">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8771" w14:textId="1F52FBCA" w:rsidR="006B10ED" w:rsidRDefault="006B10ED" w:rsidP="00AF6C7A">
    <w:pPr>
      <w:pStyle w:val="Footer"/>
      <w:tabs>
        <w:tab w:val="clear" w:pos="4680"/>
        <w:tab w:val="clear" w:pos="9360"/>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28638" w14:textId="77777777" w:rsidR="006042E1" w:rsidRDefault="006042E1" w:rsidP="000E09DC">
      <w:r>
        <w:separator/>
      </w:r>
    </w:p>
  </w:footnote>
  <w:footnote w:type="continuationSeparator" w:id="0">
    <w:p w14:paraId="7170EBD0" w14:textId="77777777" w:rsidR="006042E1" w:rsidRDefault="006042E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8EA1" w14:textId="77777777" w:rsidR="006B10ED" w:rsidRDefault="006B10ED" w:rsidP="00C3293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sidR="00C669BC">
          <w:rPr>
            <w:noProof/>
          </w:rPr>
          <w:pict w14:anchorId="7D2A7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52A5A335" w14:textId="77777777" w:rsidR="006B10ED" w:rsidRDefault="006B10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F7D5" w14:textId="47B55BD3" w:rsidR="006B10ED" w:rsidRDefault="00C669BC" w:rsidP="000B7D8A">
    <w:pPr>
      <w:pStyle w:val="Header"/>
      <w:jc w:val="right"/>
    </w:pPr>
    <w:sdt>
      <w:sdtPr>
        <w:id w:val="-387728987"/>
        <w:docPartObj>
          <w:docPartGallery w:val="Watermarks"/>
          <w:docPartUnique/>
        </w:docPartObj>
      </w:sdtPr>
      <w:sdtEndPr/>
      <w:sdtContent/>
    </w:sdt>
  </w:p>
  <w:p w14:paraId="7692C156" w14:textId="299A2E5F" w:rsidR="006B10ED" w:rsidRDefault="006B10ED" w:rsidP="00405F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4"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4"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6"/>
  </w:num>
  <w:num w:numId="4">
    <w:abstractNumId w:val="5"/>
  </w:num>
  <w:num w:numId="5">
    <w:abstractNumId w:val="8"/>
  </w:num>
  <w:num w:numId="6">
    <w:abstractNumId w:val="1"/>
  </w:num>
  <w:num w:numId="7">
    <w:abstractNumId w:val="9"/>
  </w:num>
  <w:num w:numId="8">
    <w:abstractNumId w:val="20"/>
  </w:num>
  <w:num w:numId="9">
    <w:abstractNumId w:val="2"/>
  </w:num>
  <w:num w:numId="10">
    <w:abstractNumId w:val="7"/>
  </w:num>
  <w:num w:numId="11">
    <w:abstractNumId w:val="19"/>
  </w:num>
  <w:num w:numId="12">
    <w:abstractNumId w:val="14"/>
  </w:num>
  <w:num w:numId="13">
    <w:abstractNumId w:val="24"/>
  </w:num>
  <w:num w:numId="14">
    <w:abstractNumId w:val="13"/>
  </w:num>
  <w:num w:numId="15">
    <w:abstractNumId w:val="17"/>
  </w:num>
  <w:num w:numId="16">
    <w:abstractNumId w:val="23"/>
  </w:num>
  <w:num w:numId="17">
    <w:abstractNumId w:val="3"/>
  </w:num>
  <w:num w:numId="18">
    <w:abstractNumId w:val="31"/>
  </w:num>
  <w:num w:numId="19">
    <w:abstractNumId w:val="28"/>
  </w:num>
  <w:num w:numId="20">
    <w:abstractNumId w:val="25"/>
  </w:num>
  <w:num w:numId="21">
    <w:abstractNumId w:val="6"/>
  </w:num>
  <w:num w:numId="22">
    <w:abstractNumId w:val="12"/>
  </w:num>
  <w:num w:numId="23">
    <w:abstractNumId w:val="15"/>
  </w:num>
  <w:num w:numId="24">
    <w:abstractNumId w:val="30"/>
  </w:num>
  <w:num w:numId="25">
    <w:abstractNumId w:val="0"/>
  </w:num>
  <w:num w:numId="26">
    <w:abstractNumId w:val="11"/>
  </w:num>
  <w:num w:numId="27">
    <w:abstractNumId w:val="18"/>
  </w:num>
  <w:num w:numId="28">
    <w:abstractNumId w:val="21"/>
  </w:num>
  <w:num w:numId="29">
    <w:abstractNumId w:val="27"/>
  </w:num>
  <w:num w:numId="30">
    <w:abstractNumId w:val="16"/>
  </w:num>
  <w:num w:numId="31">
    <w:abstractNumId w:val="22"/>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33A"/>
    <w:rsid w:val="0000231B"/>
    <w:rsid w:val="000040D5"/>
    <w:rsid w:val="000048C1"/>
    <w:rsid w:val="00004F1A"/>
    <w:rsid w:val="00005C05"/>
    <w:rsid w:val="00012118"/>
    <w:rsid w:val="00012BBB"/>
    <w:rsid w:val="00012EE9"/>
    <w:rsid w:val="0002054E"/>
    <w:rsid w:val="00024BA8"/>
    <w:rsid w:val="00025077"/>
    <w:rsid w:val="00027035"/>
    <w:rsid w:val="000324AD"/>
    <w:rsid w:val="00037E8A"/>
    <w:rsid w:val="000443AA"/>
    <w:rsid w:val="00050669"/>
    <w:rsid w:val="00055E19"/>
    <w:rsid w:val="0005607C"/>
    <w:rsid w:val="00060C16"/>
    <w:rsid w:val="00061708"/>
    <w:rsid w:val="00062E92"/>
    <w:rsid w:val="000636E2"/>
    <w:rsid w:val="000647BE"/>
    <w:rsid w:val="00065556"/>
    <w:rsid w:val="00065FED"/>
    <w:rsid w:val="00076C4D"/>
    <w:rsid w:val="0008009F"/>
    <w:rsid w:val="0008671C"/>
    <w:rsid w:val="00090668"/>
    <w:rsid w:val="00092DA2"/>
    <w:rsid w:val="000A20B6"/>
    <w:rsid w:val="000A4626"/>
    <w:rsid w:val="000A4819"/>
    <w:rsid w:val="000A55B7"/>
    <w:rsid w:val="000B1524"/>
    <w:rsid w:val="000B7D8A"/>
    <w:rsid w:val="000C0479"/>
    <w:rsid w:val="000C21E3"/>
    <w:rsid w:val="000C743F"/>
    <w:rsid w:val="000D5C37"/>
    <w:rsid w:val="000D79DD"/>
    <w:rsid w:val="000E09DC"/>
    <w:rsid w:val="000F2632"/>
    <w:rsid w:val="000F26D2"/>
    <w:rsid w:val="000F31DB"/>
    <w:rsid w:val="000F428C"/>
    <w:rsid w:val="000F7D6F"/>
    <w:rsid w:val="001042F3"/>
    <w:rsid w:val="001048F3"/>
    <w:rsid w:val="00104A4D"/>
    <w:rsid w:val="00111EDE"/>
    <w:rsid w:val="0011404A"/>
    <w:rsid w:val="00116BA2"/>
    <w:rsid w:val="0012397C"/>
    <w:rsid w:val="00123A75"/>
    <w:rsid w:val="001240E9"/>
    <w:rsid w:val="00127523"/>
    <w:rsid w:val="00130059"/>
    <w:rsid w:val="00131ACE"/>
    <w:rsid w:val="00144752"/>
    <w:rsid w:val="00145CA2"/>
    <w:rsid w:val="00156DF9"/>
    <w:rsid w:val="00160C16"/>
    <w:rsid w:val="00162318"/>
    <w:rsid w:val="00164AE9"/>
    <w:rsid w:val="00174A66"/>
    <w:rsid w:val="00176BA7"/>
    <w:rsid w:val="0018148D"/>
    <w:rsid w:val="0018411B"/>
    <w:rsid w:val="00194A04"/>
    <w:rsid w:val="00195262"/>
    <w:rsid w:val="001A0CA5"/>
    <w:rsid w:val="001B0A0A"/>
    <w:rsid w:val="001B1EA0"/>
    <w:rsid w:val="001B206D"/>
    <w:rsid w:val="001B3958"/>
    <w:rsid w:val="001B3BB8"/>
    <w:rsid w:val="001B5555"/>
    <w:rsid w:val="001B695E"/>
    <w:rsid w:val="001C3716"/>
    <w:rsid w:val="001D10E8"/>
    <w:rsid w:val="001D29E6"/>
    <w:rsid w:val="001D4B54"/>
    <w:rsid w:val="001E0441"/>
    <w:rsid w:val="001E1651"/>
    <w:rsid w:val="001E1929"/>
    <w:rsid w:val="001E75BD"/>
    <w:rsid w:val="001F12EB"/>
    <w:rsid w:val="001F6453"/>
    <w:rsid w:val="001F6A92"/>
    <w:rsid w:val="0020141C"/>
    <w:rsid w:val="0020345F"/>
    <w:rsid w:val="00215F01"/>
    <w:rsid w:val="00223112"/>
    <w:rsid w:val="002303E7"/>
    <w:rsid w:val="00232B51"/>
    <w:rsid w:val="00236C8E"/>
    <w:rsid w:val="00240B26"/>
    <w:rsid w:val="00246057"/>
    <w:rsid w:val="00255BF1"/>
    <w:rsid w:val="002618A1"/>
    <w:rsid w:val="00262510"/>
    <w:rsid w:val="00264EA3"/>
    <w:rsid w:val="00265576"/>
    <w:rsid w:val="00266038"/>
    <w:rsid w:val="002704FB"/>
    <w:rsid w:val="00271090"/>
    <w:rsid w:val="00274114"/>
    <w:rsid w:val="002743AA"/>
    <w:rsid w:val="002747C2"/>
    <w:rsid w:val="00283B32"/>
    <w:rsid w:val="00285683"/>
    <w:rsid w:val="0028731A"/>
    <w:rsid w:val="0029241B"/>
    <w:rsid w:val="00296ECB"/>
    <w:rsid w:val="002A240F"/>
    <w:rsid w:val="002A26EB"/>
    <w:rsid w:val="002A4FC4"/>
    <w:rsid w:val="002A7124"/>
    <w:rsid w:val="002B428E"/>
    <w:rsid w:val="002B4B14"/>
    <w:rsid w:val="002C3316"/>
    <w:rsid w:val="002C51AF"/>
    <w:rsid w:val="002D0F6F"/>
    <w:rsid w:val="002D1A82"/>
    <w:rsid w:val="002D517D"/>
    <w:rsid w:val="002D7E87"/>
    <w:rsid w:val="002E1327"/>
    <w:rsid w:val="002E2FD3"/>
    <w:rsid w:val="002E4CB5"/>
    <w:rsid w:val="002E6FCA"/>
    <w:rsid w:val="002F279B"/>
    <w:rsid w:val="002F3D35"/>
    <w:rsid w:val="002F6970"/>
    <w:rsid w:val="00302FE8"/>
    <w:rsid w:val="00302FEA"/>
    <w:rsid w:val="003055DF"/>
    <w:rsid w:val="003056C7"/>
    <w:rsid w:val="0030624B"/>
    <w:rsid w:val="0031343E"/>
    <w:rsid w:val="00314C6B"/>
    <w:rsid w:val="00314DBE"/>
    <w:rsid w:val="00315131"/>
    <w:rsid w:val="00316841"/>
    <w:rsid w:val="00316F6D"/>
    <w:rsid w:val="00323B2A"/>
    <w:rsid w:val="0032627F"/>
    <w:rsid w:val="00330F87"/>
    <w:rsid w:val="00332204"/>
    <w:rsid w:val="00333FF5"/>
    <w:rsid w:val="0033537C"/>
    <w:rsid w:val="00337AF1"/>
    <w:rsid w:val="003476A5"/>
    <w:rsid w:val="003500B0"/>
    <w:rsid w:val="00356B66"/>
    <w:rsid w:val="003604E0"/>
    <w:rsid w:val="0036306B"/>
    <w:rsid w:val="003633C1"/>
    <w:rsid w:val="00363520"/>
    <w:rsid w:val="00364789"/>
    <w:rsid w:val="003678F7"/>
    <w:rsid w:val="003705FC"/>
    <w:rsid w:val="00375B4E"/>
    <w:rsid w:val="00375E9C"/>
    <w:rsid w:val="0038087E"/>
    <w:rsid w:val="00380EE1"/>
    <w:rsid w:val="00384ACF"/>
    <w:rsid w:val="00390126"/>
    <w:rsid w:val="00395FFC"/>
    <w:rsid w:val="00396485"/>
    <w:rsid w:val="003A5483"/>
    <w:rsid w:val="003B2D7A"/>
    <w:rsid w:val="003B3CF3"/>
    <w:rsid w:val="003C3E13"/>
    <w:rsid w:val="003C53A1"/>
    <w:rsid w:val="003D1723"/>
    <w:rsid w:val="003D1ECD"/>
    <w:rsid w:val="003D3D71"/>
    <w:rsid w:val="003D7076"/>
    <w:rsid w:val="003E001A"/>
    <w:rsid w:val="003E1A8C"/>
    <w:rsid w:val="003E1E8D"/>
    <w:rsid w:val="003E3B14"/>
    <w:rsid w:val="003E4DF7"/>
    <w:rsid w:val="003E6909"/>
    <w:rsid w:val="003E77CD"/>
    <w:rsid w:val="003E7F54"/>
    <w:rsid w:val="003F743A"/>
    <w:rsid w:val="00400AAE"/>
    <w:rsid w:val="00405F49"/>
    <w:rsid w:val="00406F50"/>
    <w:rsid w:val="0040787B"/>
    <w:rsid w:val="00407E9B"/>
    <w:rsid w:val="00410AAC"/>
    <w:rsid w:val="0042008F"/>
    <w:rsid w:val="004203BC"/>
    <w:rsid w:val="00422C1A"/>
    <w:rsid w:val="004274B0"/>
    <w:rsid w:val="00430973"/>
    <w:rsid w:val="00430DA4"/>
    <w:rsid w:val="00432723"/>
    <w:rsid w:val="00446635"/>
    <w:rsid w:val="0044670C"/>
    <w:rsid w:val="004564BD"/>
    <w:rsid w:val="00461D10"/>
    <w:rsid w:val="00461F3E"/>
    <w:rsid w:val="00464830"/>
    <w:rsid w:val="004648A6"/>
    <w:rsid w:val="0047534A"/>
    <w:rsid w:val="004768E4"/>
    <w:rsid w:val="004A0AD3"/>
    <w:rsid w:val="004A15EB"/>
    <w:rsid w:val="004A1A11"/>
    <w:rsid w:val="004A2138"/>
    <w:rsid w:val="004A22D7"/>
    <w:rsid w:val="004A7166"/>
    <w:rsid w:val="004B1C6B"/>
    <w:rsid w:val="004B4F57"/>
    <w:rsid w:val="004D158E"/>
    <w:rsid w:val="004D3658"/>
    <w:rsid w:val="004D55C3"/>
    <w:rsid w:val="004E029B"/>
    <w:rsid w:val="004E12CC"/>
    <w:rsid w:val="00507420"/>
    <w:rsid w:val="00512F7A"/>
    <w:rsid w:val="00516EEB"/>
    <w:rsid w:val="00517C00"/>
    <w:rsid w:val="00517D2A"/>
    <w:rsid w:val="0052158E"/>
    <w:rsid w:val="0052284F"/>
    <w:rsid w:val="00527B0E"/>
    <w:rsid w:val="00531A03"/>
    <w:rsid w:val="005324D6"/>
    <w:rsid w:val="005345B6"/>
    <w:rsid w:val="005368AB"/>
    <w:rsid w:val="00543487"/>
    <w:rsid w:val="00543732"/>
    <w:rsid w:val="0055641F"/>
    <w:rsid w:val="00556BBA"/>
    <w:rsid w:val="00561F42"/>
    <w:rsid w:val="0056268A"/>
    <w:rsid w:val="0057126B"/>
    <w:rsid w:val="00584C2E"/>
    <w:rsid w:val="00586AF3"/>
    <w:rsid w:val="00587C97"/>
    <w:rsid w:val="0059291E"/>
    <w:rsid w:val="00596866"/>
    <w:rsid w:val="005A0B39"/>
    <w:rsid w:val="005A2320"/>
    <w:rsid w:val="005B055A"/>
    <w:rsid w:val="005B0BA6"/>
    <w:rsid w:val="005B5B7D"/>
    <w:rsid w:val="005B679F"/>
    <w:rsid w:val="005B6C3F"/>
    <w:rsid w:val="005C125A"/>
    <w:rsid w:val="005C1A61"/>
    <w:rsid w:val="005C736E"/>
    <w:rsid w:val="005D3F8C"/>
    <w:rsid w:val="005D51DC"/>
    <w:rsid w:val="005D7946"/>
    <w:rsid w:val="005E25EF"/>
    <w:rsid w:val="005E454D"/>
    <w:rsid w:val="005F1945"/>
    <w:rsid w:val="005F2557"/>
    <w:rsid w:val="005F56CB"/>
    <w:rsid w:val="006001EB"/>
    <w:rsid w:val="006042E1"/>
    <w:rsid w:val="0060471E"/>
    <w:rsid w:val="006065BC"/>
    <w:rsid w:val="00611F5A"/>
    <w:rsid w:val="00613018"/>
    <w:rsid w:val="00630F37"/>
    <w:rsid w:val="00641E35"/>
    <w:rsid w:val="006430D6"/>
    <w:rsid w:val="006507A8"/>
    <w:rsid w:val="00652044"/>
    <w:rsid w:val="00656085"/>
    <w:rsid w:val="00661677"/>
    <w:rsid w:val="006624CD"/>
    <w:rsid w:val="00677128"/>
    <w:rsid w:val="00684AFE"/>
    <w:rsid w:val="00685959"/>
    <w:rsid w:val="0068761B"/>
    <w:rsid w:val="00691542"/>
    <w:rsid w:val="00692300"/>
    <w:rsid w:val="00693951"/>
    <w:rsid w:val="00697979"/>
    <w:rsid w:val="00697CF5"/>
    <w:rsid w:val="006A0F24"/>
    <w:rsid w:val="006A1231"/>
    <w:rsid w:val="006A3107"/>
    <w:rsid w:val="006A68B3"/>
    <w:rsid w:val="006B10ED"/>
    <w:rsid w:val="006B2111"/>
    <w:rsid w:val="006B39DB"/>
    <w:rsid w:val="006B4C5E"/>
    <w:rsid w:val="006C1DFB"/>
    <w:rsid w:val="006C2261"/>
    <w:rsid w:val="006C5E42"/>
    <w:rsid w:val="006D0223"/>
    <w:rsid w:val="006D08C9"/>
    <w:rsid w:val="006D2B2C"/>
    <w:rsid w:val="006E001B"/>
    <w:rsid w:val="006E06C6"/>
    <w:rsid w:val="006E4A99"/>
    <w:rsid w:val="006E7C33"/>
    <w:rsid w:val="006F1BFD"/>
    <w:rsid w:val="006F2895"/>
    <w:rsid w:val="006F4D9D"/>
    <w:rsid w:val="0070141F"/>
    <w:rsid w:val="00706CCD"/>
    <w:rsid w:val="00720AA8"/>
    <w:rsid w:val="0072166F"/>
    <w:rsid w:val="00726EDA"/>
    <w:rsid w:val="007313A3"/>
    <w:rsid w:val="00734212"/>
    <w:rsid w:val="00735520"/>
    <w:rsid w:val="007407E6"/>
    <w:rsid w:val="007428B8"/>
    <w:rsid w:val="00746164"/>
    <w:rsid w:val="00746280"/>
    <w:rsid w:val="00747B32"/>
    <w:rsid w:val="00752D03"/>
    <w:rsid w:val="00755FAB"/>
    <w:rsid w:val="007577FE"/>
    <w:rsid w:val="00766F00"/>
    <w:rsid w:val="00772185"/>
    <w:rsid w:val="00773812"/>
    <w:rsid w:val="00780BB6"/>
    <w:rsid w:val="00787AB0"/>
    <w:rsid w:val="0079483F"/>
    <w:rsid w:val="00794BA4"/>
    <w:rsid w:val="00795E13"/>
    <w:rsid w:val="00796083"/>
    <w:rsid w:val="007A2D60"/>
    <w:rsid w:val="007A586A"/>
    <w:rsid w:val="007B34BF"/>
    <w:rsid w:val="007B5818"/>
    <w:rsid w:val="007C0459"/>
    <w:rsid w:val="007C5697"/>
    <w:rsid w:val="007D6A8F"/>
    <w:rsid w:val="007E52E9"/>
    <w:rsid w:val="007E6191"/>
    <w:rsid w:val="007E6DBF"/>
    <w:rsid w:val="007F6C52"/>
    <w:rsid w:val="00802B52"/>
    <w:rsid w:val="00820321"/>
    <w:rsid w:val="00820B71"/>
    <w:rsid w:val="00822004"/>
    <w:rsid w:val="008220CD"/>
    <w:rsid w:val="008320A8"/>
    <w:rsid w:val="00833E40"/>
    <w:rsid w:val="00835AE0"/>
    <w:rsid w:val="00841C3C"/>
    <w:rsid w:val="00842965"/>
    <w:rsid w:val="0084636E"/>
    <w:rsid w:val="00863395"/>
    <w:rsid w:val="00873FCD"/>
    <w:rsid w:val="008909EE"/>
    <w:rsid w:val="008929FD"/>
    <w:rsid w:val="00893EE5"/>
    <w:rsid w:val="008A0067"/>
    <w:rsid w:val="008A1017"/>
    <w:rsid w:val="008A3DFC"/>
    <w:rsid w:val="008A763E"/>
    <w:rsid w:val="008B3A99"/>
    <w:rsid w:val="008B53F5"/>
    <w:rsid w:val="008B59FB"/>
    <w:rsid w:val="008C308A"/>
    <w:rsid w:val="008C41A7"/>
    <w:rsid w:val="008C5880"/>
    <w:rsid w:val="008C7D1E"/>
    <w:rsid w:val="008D3D28"/>
    <w:rsid w:val="008D7E7F"/>
    <w:rsid w:val="008E0EB2"/>
    <w:rsid w:val="008E5E7B"/>
    <w:rsid w:val="008F1520"/>
    <w:rsid w:val="008F2E2E"/>
    <w:rsid w:val="008F3014"/>
    <w:rsid w:val="008F65CA"/>
    <w:rsid w:val="0091117B"/>
    <w:rsid w:val="00915846"/>
    <w:rsid w:val="009313B7"/>
    <w:rsid w:val="00934A4A"/>
    <w:rsid w:val="009470A1"/>
    <w:rsid w:val="00950AEE"/>
    <w:rsid w:val="00955884"/>
    <w:rsid w:val="00961120"/>
    <w:rsid w:val="00967F71"/>
    <w:rsid w:val="00973DF6"/>
    <w:rsid w:val="00976E98"/>
    <w:rsid w:val="00984BC0"/>
    <w:rsid w:val="00985DD3"/>
    <w:rsid w:val="0098623A"/>
    <w:rsid w:val="0099090E"/>
    <w:rsid w:val="009916F4"/>
    <w:rsid w:val="009931FE"/>
    <w:rsid w:val="0099574E"/>
    <w:rsid w:val="00996F7C"/>
    <w:rsid w:val="009B04E1"/>
    <w:rsid w:val="009B2C64"/>
    <w:rsid w:val="009B5559"/>
    <w:rsid w:val="009B7037"/>
    <w:rsid w:val="009C2515"/>
    <w:rsid w:val="009C2D7F"/>
    <w:rsid w:val="009C700C"/>
    <w:rsid w:val="009D3C57"/>
    <w:rsid w:val="009D4496"/>
    <w:rsid w:val="009D5028"/>
    <w:rsid w:val="009E0F01"/>
    <w:rsid w:val="009F0066"/>
    <w:rsid w:val="009F00CF"/>
    <w:rsid w:val="009F3B21"/>
    <w:rsid w:val="009F4BF0"/>
    <w:rsid w:val="00A01D0D"/>
    <w:rsid w:val="00A02BC1"/>
    <w:rsid w:val="00A0484D"/>
    <w:rsid w:val="00A05784"/>
    <w:rsid w:val="00A07F42"/>
    <w:rsid w:val="00A16315"/>
    <w:rsid w:val="00A3030A"/>
    <w:rsid w:val="00A30B3C"/>
    <w:rsid w:val="00A366C9"/>
    <w:rsid w:val="00A37EEA"/>
    <w:rsid w:val="00A43390"/>
    <w:rsid w:val="00A450DB"/>
    <w:rsid w:val="00A52AA2"/>
    <w:rsid w:val="00A535D3"/>
    <w:rsid w:val="00A5451D"/>
    <w:rsid w:val="00A73685"/>
    <w:rsid w:val="00A7573F"/>
    <w:rsid w:val="00A83294"/>
    <w:rsid w:val="00A87535"/>
    <w:rsid w:val="00A90C2F"/>
    <w:rsid w:val="00A947B3"/>
    <w:rsid w:val="00A947C2"/>
    <w:rsid w:val="00AA00AF"/>
    <w:rsid w:val="00AA5DDF"/>
    <w:rsid w:val="00AB2131"/>
    <w:rsid w:val="00AC194A"/>
    <w:rsid w:val="00AC60C5"/>
    <w:rsid w:val="00AD1454"/>
    <w:rsid w:val="00AE1178"/>
    <w:rsid w:val="00AE16B7"/>
    <w:rsid w:val="00AF05FB"/>
    <w:rsid w:val="00AF11A7"/>
    <w:rsid w:val="00AF6C75"/>
    <w:rsid w:val="00AF6C7A"/>
    <w:rsid w:val="00B06FC7"/>
    <w:rsid w:val="00B11228"/>
    <w:rsid w:val="00B11848"/>
    <w:rsid w:val="00B11C98"/>
    <w:rsid w:val="00B125FE"/>
    <w:rsid w:val="00B17551"/>
    <w:rsid w:val="00B258D8"/>
    <w:rsid w:val="00B25E41"/>
    <w:rsid w:val="00B2734B"/>
    <w:rsid w:val="00B33888"/>
    <w:rsid w:val="00B370BD"/>
    <w:rsid w:val="00B50E85"/>
    <w:rsid w:val="00B516F4"/>
    <w:rsid w:val="00B520A2"/>
    <w:rsid w:val="00B524C7"/>
    <w:rsid w:val="00B540A0"/>
    <w:rsid w:val="00B62ADA"/>
    <w:rsid w:val="00B638E2"/>
    <w:rsid w:val="00B70099"/>
    <w:rsid w:val="00B723BE"/>
    <w:rsid w:val="00B80C09"/>
    <w:rsid w:val="00B82705"/>
    <w:rsid w:val="00B83DF5"/>
    <w:rsid w:val="00B85705"/>
    <w:rsid w:val="00B9186B"/>
    <w:rsid w:val="00B92A28"/>
    <w:rsid w:val="00B95A47"/>
    <w:rsid w:val="00BA06F8"/>
    <w:rsid w:val="00BA2CB2"/>
    <w:rsid w:val="00BA3E7C"/>
    <w:rsid w:val="00BA4045"/>
    <w:rsid w:val="00BA4768"/>
    <w:rsid w:val="00BA55DD"/>
    <w:rsid w:val="00BB28B3"/>
    <w:rsid w:val="00BB5EDF"/>
    <w:rsid w:val="00BC580F"/>
    <w:rsid w:val="00BC6FA8"/>
    <w:rsid w:val="00BD0266"/>
    <w:rsid w:val="00BF1545"/>
    <w:rsid w:val="00BF15FA"/>
    <w:rsid w:val="00BF175F"/>
    <w:rsid w:val="00BF5ED9"/>
    <w:rsid w:val="00C05A3A"/>
    <w:rsid w:val="00C06F18"/>
    <w:rsid w:val="00C2706A"/>
    <w:rsid w:val="00C27D57"/>
    <w:rsid w:val="00C32935"/>
    <w:rsid w:val="00C33272"/>
    <w:rsid w:val="00C33581"/>
    <w:rsid w:val="00C36324"/>
    <w:rsid w:val="00C4032A"/>
    <w:rsid w:val="00C51B56"/>
    <w:rsid w:val="00C6395A"/>
    <w:rsid w:val="00C63CA9"/>
    <w:rsid w:val="00C66441"/>
    <w:rsid w:val="00C669BC"/>
    <w:rsid w:val="00C67FCF"/>
    <w:rsid w:val="00C77C3E"/>
    <w:rsid w:val="00C80F50"/>
    <w:rsid w:val="00C82CBA"/>
    <w:rsid w:val="00C82D8F"/>
    <w:rsid w:val="00C92D1D"/>
    <w:rsid w:val="00C95D7E"/>
    <w:rsid w:val="00C965EF"/>
    <w:rsid w:val="00CA2570"/>
    <w:rsid w:val="00CA6106"/>
    <w:rsid w:val="00CA6758"/>
    <w:rsid w:val="00CA774A"/>
    <w:rsid w:val="00CC2AD9"/>
    <w:rsid w:val="00CC2E23"/>
    <w:rsid w:val="00CC2F25"/>
    <w:rsid w:val="00CC5254"/>
    <w:rsid w:val="00CC6015"/>
    <w:rsid w:val="00CD1F29"/>
    <w:rsid w:val="00CD2C3D"/>
    <w:rsid w:val="00CD456A"/>
    <w:rsid w:val="00CD5836"/>
    <w:rsid w:val="00CE1C84"/>
    <w:rsid w:val="00CE7FCF"/>
    <w:rsid w:val="00CF38E5"/>
    <w:rsid w:val="00CF3901"/>
    <w:rsid w:val="00CF4CFE"/>
    <w:rsid w:val="00D010A8"/>
    <w:rsid w:val="00D05B89"/>
    <w:rsid w:val="00D11ECD"/>
    <w:rsid w:val="00D178C7"/>
    <w:rsid w:val="00D20F6B"/>
    <w:rsid w:val="00D336E3"/>
    <w:rsid w:val="00D360BF"/>
    <w:rsid w:val="00D36831"/>
    <w:rsid w:val="00D41B84"/>
    <w:rsid w:val="00D43838"/>
    <w:rsid w:val="00D43B96"/>
    <w:rsid w:val="00D47DAB"/>
    <w:rsid w:val="00D5115F"/>
    <w:rsid w:val="00D55731"/>
    <w:rsid w:val="00D608E1"/>
    <w:rsid w:val="00D66BD4"/>
    <w:rsid w:val="00D71391"/>
    <w:rsid w:val="00D75390"/>
    <w:rsid w:val="00D802AB"/>
    <w:rsid w:val="00D813D7"/>
    <w:rsid w:val="00D81757"/>
    <w:rsid w:val="00D832B5"/>
    <w:rsid w:val="00D8667C"/>
    <w:rsid w:val="00D86962"/>
    <w:rsid w:val="00D86AB9"/>
    <w:rsid w:val="00D941E6"/>
    <w:rsid w:val="00DA1A49"/>
    <w:rsid w:val="00DA5A23"/>
    <w:rsid w:val="00DA756F"/>
    <w:rsid w:val="00DB502B"/>
    <w:rsid w:val="00DB5F31"/>
    <w:rsid w:val="00DC0420"/>
    <w:rsid w:val="00DC07CE"/>
    <w:rsid w:val="00DC093A"/>
    <w:rsid w:val="00DC4355"/>
    <w:rsid w:val="00DC5B31"/>
    <w:rsid w:val="00DC63DF"/>
    <w:rsid w:val="00DD09FD"/>
    <w:rsid w:val="00DD0E68"/>
    <w:rsid w:val="00DD4163"/>
    <w:rsid w:val="00DE2A1C"/>
    <w:rsid w:val="00DE55F7"/>
    <w:rsid w:val="00DE664D"/>
    <w:rsid w:val="00DF7C9D"/>
    <w:rsid w:val="00E212D3"/>
    <w:rsid w:val="00E23CA0"/>
    <w:rsid w:val="00E23DF0"/>
    <w:rsid w:val="00E400EC"/>
    <w:rsid w:val="00E405CD"/>
    <w:rsid w:val="00E41E9B"/>
    <w:rsid w:val="00E501CB"/>
    <w:rsid w:val="00E54205"/>
    <w:rsid w:val="00E5526F"/>
    <w:rsid w:val="00E729A1"/>
    <w:rsid w:val="00E73885"/>
    <w:rsid w:val="00E80526"/>
    <w:rsid w:val="00E84FFC"/>
    <w:rsid w:val="00E92DD1"/>
    <w:rsid w:val="00E95F6F"/>
    <w:rsid w:val="00EA0404"/>
    <w:rsid w:val="00EA54F2"/>
    <w:rsid w:val="00EA7D4F"/>
    <w:rsid w:val="00EB16F7"/>
    <w:rsid w:val="00EB2F6E"/>
    <w:rsid w:val="00EB610C"/>
    <w:rsid w:val="00EB678B"/>
    <w:rsid w:val="00EC008D"/>
    <w:rsid w:val="00EC0921"/>
    <w:rsid w:val="00EC2473"/>
    <w:rsid w:val="00EC504C"/>
    <w:rsid w:val="00EE17AB"/>
    <w:rsid w:val="00EE20B5"/>
    <w:rsid w:val="00EE4806"/>
    <w:rsid w:val="00EF5154"/>
    <w:rsid w:val="00EF524E"/>
    <w:rsid w:val="00EF7713"/>
    <w:rsid w:val="00F0275D"/>
    <w:rsid w:val="00F25C60"/>
    <w:rsid w:val="00F3271A"/>
    <w:rsid w:val="00F3289A"/>
    <w:rsid w:val="00F363EA"/>
    <w:rsid w:val="00F3645C"/>
    <w:rsid w:val="00F40510"/>
    <w:rsid w:val="00F43A0C"/>
    <w:rsid w:val="00F47EE4"/>
    <w:rsid w:val="00F551FC"/>
    <w:rsid w:val="00F5647B"/>
    <w:rsid w:val="00F56BA4"/>
    <w:rsid w:val="00F63820"/>
    <w:rsid w:val="00F663B3"/>
    <w:rsid w:val="00F67EE5"/>
    <w:rsid w:val="00F72E69"/>
    <w:rsid w:val="00F738B6"/>
    <w:rsid w:val="00F73B3C"/>
    <w:rsid w:val="00F80FD5"/>
    <w:rsid w:val="00F91D09"/>
    <w:rsid w:val="00F92803"/>
    <w:rsid w:val="00F93352"/>
    <w:rsid w:val="00FC0480"/>
    <w:rsid w:val="00FC1FCE"/>
    <w:rsid w:val="00FC450C"/>
    <w:rsid w:val="00FD09AD"/>
    <w:rsid w:val="00FD24B9"/>
    <w:rsid w:val="00FD3CEA"/>
    <w:rsid w:val="00FE0048"/>
    <w:rsid w:val="00FE2686"/>
    <w:rsid w:val="00FE3007"/>
    <w:rsid w:val="00FE4BD6"/>
    <w:rsid w:val="00FF277C"/>
    <w:rsid w:val="00FF36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BE4655"/>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13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024BA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D010A8"/>
    <w:pPr>
      <w:keepNext/>
      <w:keepLines/>
      <w:spacing w:before="120" w:after="60"/>
      <w:outlineLvl w:val="3"/>
    </w:pPr>
    <w:rPr>
      <w:rFonts w:eastAsia="Calibri" w:cstheme="majorBidi"/>
      <w:b/>
      <w:iCs/>
      <w:sz w:val="28"/>
    </w:rPr>
  </w:style>
  <w:style w:type="paragraph" w:styleId="Heading5">
    <w:name w:val="heading 5"/>
    <w:basedOn w:val="Normal"/>
    <w:next w:val="Normal"/>
    <w:link w:val="Heading5Char"/>
    <w:uiPriority w:val="9"/>
    <w:unhideWhenUsed/>
    <w:qFormat/>
    <w:rsid w:val="00127523"/>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127523"/>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24BA8"/>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D010A8"/>
    <w:rPr>
      <w:rFonts w:ascii="Arial" w:eastAsia="Calibri"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27523"/>
    <w:rPr>
      <w:rFonts w:ascii="Arial" w:hAnsi="Arial"/>
      <w:b/>
      <w:bCs/>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127523"/>
    <w:rPr>
      <w:rFonts w:ascii="Arial" w:hAnsi="Arial"/>
      <w:bCs/>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DB"/>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unhideWhenUsed/>
    <w:rsid w:val="008D3D28"/>
    <w:rPr>
      <w:sz w:val="16"/>
      <w:szCs w:val="16"/>
    </w:rPr>
  </w:style>
  <w:style w:type="paragraph" w:styleId="CommentText">
    <w:name w:val="annotation text"/>
    <w:basedOn w:val="Normal"/>
    <w:link w:val="CommentTextChar"/>
    <w:uiPriority w:val="99"/>
    <w:unhideWhenUsed/>
    <w:rsid w:val="008D3D28"/>
    <w:rPr>
      <w:sz w:val="20"/>
      <w:szCs w:val="20"/>
    </w:rPr>
  </w:style>
  <w:style w:type="character" w:customStyle="1" w:styleId="CommentTextChar">
    <w:name w:val="Comment Text Char"/>
    <w:basedOn w:val="DefaultParagraphFont"/>
    <w:link w:val="CommentText"/>
    <w:uiPriority w:val="99"/>
    <w:rsid w:val="008D3D2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8D3D28"/>
    <w:rPr>
      <w:b/>
      <w:bCs/>
    </w:rPr>
  </w:style>
  <w:style w:type="character" w:customStyle="1" w:styleId="CommentSubjectChar">
    <w:name w:val="Comment Subject Char"/>
    <w:basedOn w:val="CommentTextChar"/>
    <w:link w:val="CommentSubject"/>
    <w:uiPriority w:val="99"/>
    <w:rsid w:val="008D3D28"/>
    <w:rPr>
      <w:rFonts w:ascii="Arial" w:eastAsia="Times New Roman" w:hAnsi="Arial" w:cs="Times New Roman"/>
      <w:b/>
      <w:bCs/>
      <w:sz w:val="20"/>
      <w:szCs w:val="20"/>
    </w:rPr>
  </w:style>
  <w:style w:type="character" w:styleId="FollowedHyperlink">
    <w:name w:val="FollowedHyperlink"/>
    <w:basedOn w:val="DefaultParagraphFont"/>
    <w:unhideWhenUsed/>
    <w:rsid w:val="0084636E"/>
    <w:rPr>
      <w:color w:val="954F72" w:themeColor="followedHyperlink"/>
      <w:u w:val="single"/>
    </w:rPr>
  </w:style>
  <w:style w:type="numbering" w:customStyle="1" w:styleId="NoList1">
    <w:name w:val="No List1"/>
    <w:next w:val="NoList"/>
    <w:uiPriority w:val="99"/>
    <w:semiHidden/>
    <w:unhideWhenUsed/>
    <w:rsid w:val="00A52AA2"/>
  </w:style>
  <w:style w:type="table" w:customStyle="1" w:styleId="TableGrid1">
    <w:name w:val="Table Grid1"/>
    <w:basedOn w:val="TableNormal"/>
    <w:next w:val="TableGrid"/>
    <w:rsid w:val="00A52AA2"/>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A52AA2"/>
    <w:pPr>
      <w:spacing w:after="120"/>
      <w:ind w:left="720"/>
    </w:pPr>
    <w:rPr>
      <w:rFonts w:eastAsiaTheme="minorHAnsi" w:cstheme="minorBidi"/>
    </w:rPr>
  </w:style>
  <w:style w:type="paragraph" w:customStyle="1" w:styleId="MediumList2-Accent41">
    <w:name w:val="Medium List 2 - Accent 41"/>
    <w:basedOn w:val="Normal"/>
    <w:uiPriority w:val="34"/>
    <w:locked/>
    <w:rsid w:val="00A52AA2"/>
    <w:pPr>
      <w:spacing w:after="120"/>
      <w:ind w:left="720"/>
    </w:pPr>
    <w:rPr>
      <w:rFonts w:eastAsiaTheme="minorHAnsi" w:cstheme="minorBidi"/>
    </w:rPr>
  </w:style>
  <w:style w:type="paragraph" w:customStyle="1" w:styleId="ColorfulList-Accent11">
    <w:name w:val="Colorful List - Accent 11"/>
    <w:basedOn w:val="Normal"/>
    <w:uiPriority w:val="34"/>
    <w:locked/>
    <w:rsid w:val="00A52AA2"/>
    <w:pPr>
      <w:spacing w:after="120"/>
      <w:ind w:left="720"/>
    </w:pPr>
    <w:rPr>
      <w:rFonts w:eastAsiaTheme="minorHAnsi" w:cstheme="minorBidi"/>
    </w:rPr>
  </w:style>
  <w:style w:type="table" w:customStyle="1" w:styleId="TableGrid11">
    <w:name w:val="Table Grid11"/>
    <w:basedOn w:val="TableNormal"/>
    <w:next w:val="TableGrid"/>
    <w:uiPriority w:val="59"/>
    <w:locked/>
    <w:rsid w:val="00A52AA2"/>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52AA2"/>
  </w:style>
  <w:style w:type="character" w:styleId="LineNumber">
    <w:name w:val="line number"/>
    <w:rsid w:val="00A52AA2"/>
  </w:style>
  <w:style w:type="paragraph" w:customStyle="1" w:styleId="StyleHeading2Before05line">
    <w:name w:val="Style Heading 2 + Before:  0.5 line"/>
    <w:basedOn w:val="Heading2"/>
    <w:locked/>
    <w:rsid w:val="00A52AA2"/>
    <w:rPr>
      <w:i/>
      <w:iCs/>
      <w:sz w:val="24"/>
      <w:szCs w:val="20"/>
    </w:rPr>
  </w:style>
  <w:style w:type="paragraph" w:customStyle="1" w:styleId="ColorfulShading-Accent11">
    <w:name w:val="Colorful Shading - Accent 11"/>
    <w:hidden/>
    <w:uiPriority w:val="99"/>
    <w:semiHidden/>
    <w:rsid w:val="00A52AA2"/>
    <w:pPr>
      <w:spacing w:after="120" w:line="240" w:lineRule="auto"/>
    </w:pPr>
    <w:rPr>
      <w:rFonts w:ascii="Arial" w:hAnsi="Arial"/>
      <w:sz w:val="24"/>
      <w:szCs w:val="24"/>
    </w:rPr>
  </w:style>
  <w:style w:type="paragraph" w:customStyle="1" w:styleId="DirectionsOverview">
    <w:name w:val="Directions Overview"/>
    <w:basedOn w:val="Normal"/>
    <w:locked/>
    <w:rsid w:val="00A52AA2"/>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A52AA2"/>
    <w:rPr>
      <w:rFonts w:ascii="Arial" w:hAnsi="Arial"/>
      <w:b/>
      <w:i/>
      <w:color w:val="0563C1"/>
      <w:sz w:val="20"/>
      <w:u w:val="single"/>
    </w:rPr>
  </w:style>
  <w:style w:type="paragraph" w:customStyle="1" w:styleId="Directions">
    <w:name w:val="Directions"/>
    <w:basedOn w:val="Normal"/>
    <w:autoRedefine/>
    <w:locked/>
    <w:rsid w:val="00A52AA2"/>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A52AA2"/>
    <w:pPr>
      <w:spacing w:after="120"/>
      <w:ind w:left="720"/>
    </w:pPr>
    <w:rPr>
      <w:rFonts w:eastAsiaTheme="minorHAnsi" w:cstheme="minorBidi"/>
    </w:rPr>
  </w:style>
  <w:style w:type="paragraph" w:customStyle="1" w:styleId="ColorfulList-Accent12">
    <w:name w:val="Colorful List - Accent 12"/>
    <w:basedOn w:val="Normal"/>
    <w:uiPriority w:val="34"/>
    <w:locked/>
    <w:rsid w:val="00A52AA2"/>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A52AA2"/>
    <w:pPr>
      <w:spacing w:after="120" w:line="240" w:lineRule="auto"/>
    </w:pPr>
    <w:rPr>
      <w:rFonts w:ascii="Arial" w:hAnsi="Arial"/>
      <w:sz w:val="24"/>
      <w:szCs w:val="24"/>
    </w:rPr>
  </w:style>
  <w:style w:type="paragraph" w:customStyle="1" w:styleId="Default">
    <w:name w:val="Default"/>
    <w:locked/>
    <w:rsid w:val="00A52AA2"/>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A52AA2"/>
    <w:rPr>
      <w:b/>
      <w:bCs/>
    </w:rPr>
  </w:style>
  <w:style w:type="paragraph" w:styleId="EndnoteText">
    <w:name w:val="endnote text"/>
    <w:basedOn w:val="Normal"/>
    <w:link w:val="EndnoteTextChar"/>
    <w:rsid w:val="00A52AA2"/>
    <w:pPr>
      <w:spacing w:after="120"/>
    </w:pPr>
    <w:rPr>
      <w:rFonts w:eastAsiaTheme="minorHAnsi" w:cstheme="minorBidi"/>
    </w:rPr>
  </w:style>
  <w:style w:type="character" w:customStyle="1" w:styleId="EndnoteTextChar">
    <w:name w:val="Endnote Text Char"/>
    <w:basedOn w:val="DefaultParagraphFont"/>
    <w:link w:val="EndnoteText"/>
    <w:rsid w:val="00A52AA2"/>
    <w:rPr>
      <w:rFonts w:ascii="Arial" w:hAnsi="Arial"/>
      <w:sz w:val="24"/>
      <w:szCs w:val="24"/>
    </w:rPr>
  </w:style>
  <w:style w:type="character" w:styleId="EndnoteReference">
    <w:name w:val="endnote reference"/>
    <w:rsid w:val="00A52AA2"/>
    <w:rPr>
      <w:vertAlign w:val="superscript"/>
    </w:rPr>
  </w:style>
  <w:style w:type="table" w:customStyle="1" w:styleId="TableGrid2">
    <w:name w:val="Table Grid2"/>
    <w:basedOn w:val="TableNormal"/>
    <w:next w:val="TableGrid"/>
    <w:uiPriority w:val="39"/>
    <w:locked/>
    <w:rsid w:val="00A52AA2"/>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A52AA2"/>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A52AA2"/>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A52AA2"/>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A52AA2"/>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A52AA2"/>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A52AA2"/>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A52AA2"/>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A52AA2"/>
    <w:rPr>
      <w:rFonts w:ascii="Arial" w:hAnsi="Arial"/>
      <w:sz w:val="24"/>
      <w:szCs w:val="24"/>
      <w:shd w:val="clear" w:color="auto" w:fill="F1E4F0"/>
    </w:rPr>
  </w:style>
  <w:style w:type="character" w:customStyle="1" w:styleId="EditableBChar">
    <w:name w:val="Editable_B Char"/>
    <w:basedOn w:val="DefaultParagraphFont"/>
    <w:link w:val="EditableB"/>
    <w:rsid w:val="00A52AA2"/>
    <w:rPr>
      <w:rFonts w:ascii="Arial" w:hAnsi="Arial"/>
      <w:sz w:val="24"/>
      <w:szCs w:val="24"/>
      <w:shd w:val="clear" w:color="auto" w:fill="F1E4F0"/>
    </w:rPr>
  </w:style>
  <w:style w:type="paragraph" w:customStyle="1" w:styleId="Addendum">
    <w:name w:val="Addendum"/>
    <w:basedOn w:val="Normal"/>
    <w:link w:val="AddendumChar"/>
    <w:qFormat/>
    <w:locked/>
    <w:rsid w:val="00A52AA2"/>
    <w:pPr>
      <w:spacing w:after="200"/>
    </w:pPr>
    <w:rPr>
      <w:rFonts w:eastAsiaTheme="minorHAnsi" w:cs="Arial"/>
      <w:i/>
      <w:szCs w:val="20"/>
    </w:rPr>
  </w:style>
  <w:style w:type="paragraph" w:customStyle="1" w:styleId="TemplateText">
    <w:name w:val="TemplateText"/>
    <w:basedOn w:val="SectionBreak0"/>
    <w:link w:val="TemplateTextChar"/>
    <w:qFormat/>
    <w:locked/>
    <w:rsid w:val="00A52AA2"/>
  </w:style>
  <w:style w:type="character" w:customStyle="1" w:styleId="AddendumChar">
    <w:name w:val="Addendum Char"/>
    <w:basedOn w:val="DefaultParagraphFont"/>
    <w:link w:val="Addendum"/>
    <w:rsid w:val="00A52AA2"/>
    <w:rPr>
      <w:rFonts w:ascii="Arial" w:hAnsi="Arial" w:cs="Arial"/>
      <w:i/>
      <w:sz w:val="24"/>
      <w:szCs w:val="20"/>
    </w:rPr>
  </w:style>
  <w:style w:type="character" w:customStyle="1" w:styleId="SectionBreakChar0">
    <w:name w:val="Section Break Char"/>
    <w:basedOn w:val="DefaultParagraphFont"/>
    <w:link w:val="SectionBreak0"/>
    <w:rsid w:val="00A52AA2"/>
    <w:rPr>
      <w:rFonts w:ascii="Arial" w:hAnsi="Arial" w:cs="Arial"/>
      <w:color w:val="000000"/>
      <w:sz w:val="20"/>
      <w:szCs w:val="20"/>
    </w:rPr>
  </w:style>
  <w:style w:type="character" w:customStyle="1" w:styleId="TemplateTextChar">
    <w:name w:val="TemplateText Char"/>
    <w:basedOn w:val="SectionBreakChar0"/>
    <w:link w:val="TemplateText"/>
    <w:rsid w:val="00A52AA2"/>
    <w:rPr>
      <w:rFonts w:ascii="Arial" w:hAnsi="Arial" w:cs="Arial"/>
      <w:color w:val="000000"/>
      <w:sz w:val="20"/>
      <w:szCs w:val="20"/>
    </w:rPr>
  </w:style>
  <w:style w:type="character" w:styleId="PlaceholderText">
    <w:name w:val="Placeholder Text"/>
    <w:basedOn w:val="DefaultParagraphFont"/>
    <w:uiPriority w:val="99"/>
    <w:semiHidden/>
    <w:rsid w:val="00A52AA2"/>
    <w:rPr>
      <w:color w:val="808080"/>
    </w:rPr>
  </w:style>
  <w:style w:type="paragraph" w:customStyle="1" w:styleId="Template-Normal">
    <w:name w:val="Template - Normal"/>
    <w:basedOn w:val="Normal"/>
    <w:rsid w:val="00A52AA2"/>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A52AA2"/>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52AA2"/>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52AA2"/>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A52AA2"/>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A52AA2"/>
    <w:rPr>
      <w:rFonts w:ascii="Arial" w:eastAsia="Calibri" w:hAnsi="Arial"/>
      <w:color w:val="0000FF"/>
      <w:sz w:val="24"/>
      <w:u w:val="single"/>
    </w:rPr>
  </w:style>
  <w:style w:type="table" w:customStyle="1" w:styleId="TableGrid3">
    <w:name w:val="Table Grid3"/>
    <w:basedOn w:val="TableNormal"/>
    <w:next w:val="TableGrid"/>
    <w:uiPriority w:val="39"/>
    <w:rsid w:val="00A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483"/>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A5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3A5483"/>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246057"/>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246057"/>
    <w:rPr>
      <w:rFonts w:ascii="Calibri" w:eastAsia="Calibri" w:hAnsi="Calibri" w:cs="Calibri"/>
    </w:rPr>
  </w:style>
  <w:style w:type="paragraph" w:customStyle="1" w:styleId="TableParagraph">
    <w:name w:val="Table Paragraph"/>
    <w:basedOn w:val="Normal"/>
    <w:uiPriority w:val="1"/>
    <w:qFormat/>
    <w:rsid w:val="00246057"/>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2D7E8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2D7E8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2D7E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3901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39012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8A3DFC"/>
    <w:rPr>
      <w:color w:val="605E5C"/>
      <w:shd w:val="clear" w:color="auto" w:fill="E1DFDD"/>
    </w:rPr>
  </w:style>
  <w:style w:type="character" w:styleId="Emphasis">
    <w:name w:val="Emphasis"/>
    <w:basedOn w:val="DefaultParagraphFont"/>
    <w:uiPriority w:val="20"/>
    <w:qFormat/>
    <w:rsid w:val="00687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88380">
      <w:bodyDiv w:val="1"/>
      <w:marLeft w:val="0"/>
      <w:marRight w:val="0"/>
      <w:marTop w:val="0"/>
      <w:marBottom w:val="0"/>
      <w:divBdr>
        <w:top w:val="none" w:sz="0" w:space="0" w:color="auto"/>
        <w:left w:val="none" w:sz="0" w:space="0" w:color="auto"/>
        <w:bottom w:val="none" w:sz="0" w:space="0" w:color="auto"/>
        <w:right w:val="none" w:sz="0" w:space="0" w:color="auto"/>
      </w:divBdr>
    </w:div>
    <w:div w:id="557324659">
      <w:bodyDiv w:val="1"/>
      <w:marLeft w:val="0"/>
      <w:marRight w:val="0"/>
      <w:marTop w:val="0"/>
      <w:marBottom w:val="0"/>
      <w:divBdr>
        <w:top w:val="none" w:sz="0" w:space="0" w:color="auto"/>
        <w:left w:val="none" w:sz="0" w:space="0" w:color="auto"/>
        <w:bottom w:val="none" w:sz="0" w:space="0" w:color="auto"/>
        <w:right w:val="none" w:sz="0" w:space="0" w:color="auto"/>
      </w:divBdr>
    </w:div>
    <w:div w:id="1211530404">
      <w:bodyDiv w:val="1"/>
      <w:marLeft w:val="0"/>
      <w:marRight w:val="0"/>
      <w:marTop w:val="0"/>
      <w:marBottom w:val="0"/>
      <w:divBdr>
        <w:top w:val="none" w:sz="0" w:space="0" w:color="auto"/>
        <w:left w:val="none" w:sz="0" w:space="0" w:color="auto"/>
        <w:bottom w:val="none" w:sz="0" w:space="0" w:color="auto"/>
        <w:right w:val="none" w:sz="0" w:space="0" w:color="auto"/>
      </w:divBdr>
    </w:div>
    <w:div w:id="1368723864">
      <w:bodyDiv w:val="1"/>
      <w:marLeft w:val="0"/>
      <w:marRight w:val="0"/>
      <w:marTop w:val="0"/>
      <w:marBottom w:val="0"/>
      <w:divBdr>
        <w:top w:val="none" w:sz="0" w:space="0" w:color="auto"/>
        <w:left w:val="none" w:sz="0" w:space="0" w:color="auto"/>
        <w:bottom w:val="none" w:sz="0" w:space="0" w:color="auto"/>
        <w:right w:val="none" w:sz="0" w:space="0" w:color="auto"/>
      </w:divBdr>
      <w:divsChild>
        <w:div w:id="1509640412">
          <w:marLeft w:val="274"/>
          <w:marRight w:val="0"/>
          <w:marTop w:val="240"/>
          <w:marBottom w:val="40"/>
          <w:divBdr>
            <w:top w:val="none" w:sz="0" w:space="0" w:color="auto"/>
            <w:left w:val="none" w:sz="0" w:space="0" w:color="auto"/>
            <w:bottom w:val="none" w:sz="0" w:space="0" w:color="auto"/>
            <w:right w:val="none" w:sz="0" w:space="0" w:color="auto"/>
          </w:divBdr>
        </w:div>
        <w:div w:id="1370833219">
          <w:marLeft w:val="274"/>
          <w:marRight w:val="0"/>
          <w:marTop w:val="240"/>
          <w:marBottom w:val="40"/>
          <w:divBdr>
            <w:top w:val="none" w:sz="0" w:space="0" w:color="auto"/>
            <w:left w:val="none" w:sz="0" w:space="0" w:color="auto"/>
            <w:bottom w:val="none" w:sz="0" w:space="0" w:color="auto"/>
            <w:right w:val="none" w:sz="0" w:space="0" w:color="auto"/>
          </w:divBdr>
        </w:div>
        <w:div w:id="745495795">
          <w:marLeft w:val="274"/>
          <w:marRight w:val="0"/>
          <w:marTop w:val="240"/>
          <w:marBottom w:val="40"/>
          <w:divBdr>
            <w:top w:val="none" w:sz="0" w:space="0" w:color="auto"/>
            <w:left w:val="none" w:sz="0" w:space="0" w:color="auto"/>
            <w:bottom w:val="none" w:sz="0" w:space="0" w:color="auto"/>
            <w:right w:val="none" w:sz="0" w:space="0" w:color="auto"/>
          </w:divBdr>
        </w:div>
        <w:div w:id="1022825685">
          <w:marLeft w:val="274"/>
          <w:marRight w:val="0"/>
          <w:marTop w:val="240"/>
          <w:marBottom w:val="40"/>
          <w:divBdr>
            <w:top w:val="none" w:sz="0" w:space="0" w:color="auto"/>
            <w:left w:val="none" w:sz="0" w:space="0" w:color="auto"/>
            <w:bottom w:val="none" w:sz="0" w:space="0" w:color="auto"/>
            <w:right w:val="none" w:sz="0" w:space="0" w:color="auto"/>
          </w:divBdr>
        </w:div>
        <w:div w:id="167528785">
          <w:marLeft w:val="274"/>
          <w:marRight w:val="0"/>
          <w:marTop w:val="240"/>
          <w:marBottom w:val="40"/>
          <w:divBdr>
            <w:top w:val="none" w:sz="0" w:space="0" w:color="auto"/>
            <w:left w:val="none" w:sz="0" w:space="0" w:color="auto"/>
            <w:bottom w:val="none" w:sz="0" w:space="0" w:color="auto"/>
            <w:right w:val="none" w:sz="0" w:space="0" w:color="auto"/>
          </w:divBdr>
        </w:div>
      </w:divsChild>
    </w:div>
    <w:div w:id="1414165259">
      <w:bodyDiv w:val="1"/>
      <w:marLeft w:val="0"/>
      <w:marRight w:val="0"/>
      <w:marTop w:val="0"/>
      <w:marBottom w:val="0"/>
      <w:divBdr>
        <w:top w:val="none" w:sz="0" w:space="0" w:color="auto"/>
        <w:left w:val="none" w:sz="0" w:space="0" w:color="auto"/>
        <w:bottom w:val="none" w:sz="0" w:space="0" w:color="auto"/>
        <w:right w:val="none" w:sz="0" w:space="0" w:color="auto"/>
      </w:divBdr>
    </w:div>
    <w:div w:id="175034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e.ca.gov/re/l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cff@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8D0908-4DA1-41E7-9482-81FC5422800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A5AD586-5066-494B-A5D9-9FF9A856A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6604</Words>
  <Characters>37645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Local Control and Accountability Plan Template - Revised Local Control and Accountability Plan Template.</dc:subject>
  <dc:creator>Local Agency Systems Support Office</dc:creator>
  <cp:keywords>lcap, template, sbe, cde, lea, governing, board</cp:keywords>
  <dc:description/>
  <cp:lastModifiedBy>Susan Aglubat-Alvarez</cp:lastModifiedBy>
  <cp:revision>3</cp:revision>
  <cp:lastPrinted>2020-01-03T20:28:00Z</cp:lastPrinted>
  <dcterms:created xsi:type="dcterms:W3CDTF">2020-12-22T17:48:00Z</dcterms:created>
  <dcterms:modified xsi:type="dcterms:W3CDTF">2021-01-07T19:52:00Z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